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BA" w:rsidRDefault="0060363F" w:rsidP="00E30F5B">
      <w:pPr>
        <w:jc w:val="both"/>
        <w:rPr>
          <w:snapToGrid w:val="0"/>
        </w:rPr>
      </w:pPr>
      <w:r>
        <w:rPr>
          <w:noProof/>
          <w:sz w:val="22"/>
          <w:szCs w:val="22"/>
        </w:rPr>
        <mc:AlternateContent>
          <mc:Choice Requires="wpg">
            <w:drawing>
              <wp:anchor distT="0" distB="0" distL="114300" distR="114300" simplePos="0" relativeHeight="251658752" behindDoc="0" locked="0" layoutInCell="1" allowOverlap="1" wp14:anchorId="0F701BA5" wp14:editId="5AE139A5">
                <wp:simplePos x="0" y="0"/>
                <wp:positionH relativeFrom="page">
                  <wp:posOffset>3709054</wp:posOffset>
                </wp:positionH>
                <wp:positionV relativeFrom="page">
                  <wp:posOffset>714375</wp:posOffset>
                </wp:positionV>
                <wp:extent cx="648970" cy="864870"/>
                <wp:effectExtent l="0" t="0" r="55880" b="1143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10"/>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11"/>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12"/>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13"/>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14"/>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5"/>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6"/>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7"/>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18"/>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9"/>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20"/>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21"/>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22"/>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92.05pt;margin-top:56.25pt;width:51.1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">
                <v:shape id="Freeform 10"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1"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8ksQA&#10;AADaAAAADwAAAGRycy9kb3ducmV2LnhtbESPT2vCQBTE74LfYXlCL6KbVgwhukop9M8hF229P7Ov&#10;2dDs25DdxOin7xYKHoeZ+Q2z3Y+2EQN1vnas4HGZgCAuna65UvD1+brIQPiArLFxTAqu5GG/m062&#10;mGt34QMNx1CJCGGfowITQptL6UtDFv3StcTR+3adxRBlV0nd4SXCbSOfkiSVFmuOCwZbejFU/hx7&#10;q2Dtm/N7YWxx6Cs3v53WxeptlSn1MBufNyACjeEe/m9/aAUp/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JL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2"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a8QA&#10;AADaAAAADwAAAGRycy9kb3ducmV2LnhtbESP3WrCQBSE7wu+w3IEb4puKrSG6CoiVKxQ/EXw7pA9&#10;JsHs2ZBdk/j23UKhl8PMfMPMFp0pRUO1KywreBtFIIhTqwvOFJxPn8MYhPPIGkvLpOBJDhbz3ssM&#10;E21bPlBz9JkIEHYJKsi9rxIpXZqTQTeyFXHwbrY26IOsM6lrbAPclHIcRR/SYMFhIceKVjml9+PD&#10;KIhNQ6f9ut2M37evl3Ltrt+X3ZdSg363nILw1Pn/8F97oxVM4P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YGv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13"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shape id="Freeform 14"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5"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6"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7"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8"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MMA&#10;AADbAAAADwAAAGRycy9kb3ducmV2LnhtbERPTWvCQBC9C/6HZYTezKYKWqKbUASx7aG0VtDjkB2T&#10;tNnZmN2Y+O+7BaG3ebzPWWeDqcWVWldZVvAYxSCIc6srLhQcvrbTJxDOI2usLZOCGznI0vFojYm2&#10;PX/Sde8LEULYJaig9L5JpHR5SQZdZBviwJ1ta9AH2BZSt9iHcFPLWRwvpMGKQ0OJDW1Kyn/2nVHw&#10;Ouzm8rzsjv2t+9D95f3t+7S4KPUwGZ5XIDwN/l98d7/oMH8O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i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9"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vsAA&#10;AADbAAAADwAAAGRycy9kb3ducmV2LnhtbERPS4vCMBC+C/6HMIIX0VRZ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rv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0"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Hfr8A&#10;AADbAAAADwAAAGRycy9kb3ducmV2LnhtbERPS4vCMBC+L/gfwgje1tSC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Yd+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1"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22"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23"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GcQA&#10;AADbAAAADwAAAGRycy9kb3ducmV2LnhtbESPQWvCQBCF7wX/wzJCb3VjKVajq4hQyKnQVEFvQ3ZM&#10;otnZmF01/fedg+BthvfmvW8Wq9416kZdqD0bGI8SUMSFtzWXBra/X29TUCEiW2w8k4E/CrBaDl4W&#10;mFp/5x+65bFUEsIhRQNVjG2qdSgqchhGviUW7eg7h1HWrtS2w7uEu0a/J8lEO6xZGipsaVNRcc6v&#10;zkDyPal3IcP1dbY9n4r8kn0e9h/GvA779RxUpD4+zY/rzA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zRn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ind w:right="-1"/>
        <w:rPr>
          <w:caps/>
          <w:spacing w:val="40"/>
        </w:rPr>
      </w:pPr>
    </w:p>
    <w:p w:rsidR="00ED21E6" w:rsidRDefault="00ED21E6" w:rsidP="008E59CF">
      <w:pPr>
        <w:ind w:right="-1"/>
        <w:jc w:val="center"/>
        <w:rPr>
          <w:caps/>
          <w:spacing w:val="40"/>
        </w:rPr>
      </w:pPr>
    </w:p>
    <w:p w:rsidR="009131BA" w:rsidRDefault="009131BA" w:rsidP="008E59CF">
      <w:pPr>
        <w:ind w:right="-1"/>
        <w:jc w:val="center"/>
        <w:rPr>
          <w:caps/>
          <w:spacing w:val="40"/>
        </w:rPr>
      </w:pPr>
      <w:r>
        <w:rPr>
          <w:caps/>
          <w:spacing w:val="40"/>
        </w:rPr>
        <w:t>муниципальное образование пуровский район</w:t>
      </w:r>
    </w:p>
    <w:p w:rsidR="009131BA" w:rsidRDefault="009131BA" w:rsidP="008E59CF">
      <w:pPr>
        <w:spacing w:before="120"/>
        <w:ind w:right="-1"/>
        <w:jc w:val="center"/>
        <w:rPr>
          <w:b/>
          <w:caps/>
          <w:spacing w:val="120"/>
          <w:sz w:val="32"/>
        </w:rPr>
      </w:pPr>
      <w:r>
        <w:rPr>
          <w:b/>
          <w:caps/>
          <w:spacing w:val="120"/>
          <w:sz w:val="32"/>
        </w:rPr>
        <w:t>АДМИНИСТРАЦИЯ</w:t>
      </w:r>
    </w:p>
    <w:p w:rsidR="009131BA" w:rsidRDefault="00B0137C" w:rsidP="008E59CF">
      <w:pPr>
        <w:tabs>
          <w:tab w:val="left" w:pos="709"/>
        </w:tabs>
        <w:spacing w:before="240"/>
        <w:ind w:right="-1"/>
        <w:jc w:val="center"/>
        <w:rPr>
          <w:caps/>
          <w:spacing w:val="40"/>
        </w:rPr>
      </w:pPr>
      <w:r>
        <w:rPr>
          <w:caps/>
          <w:spacing w:val="40"/>
        </w:rPr>
        <w:t>постановление</w:t>
      </w:r>
    </w:p>
    <w:p w:rsidR="009131BA" w:rsidRPr="00474EF1" w:rsidRDefault="009131BA" w:rsidP="008E59CF">
      <w:pPr>
        <w:ind w:right="-1"/>
        <w:jc w:val="center"/>
        <w:rPr>
          <w:caps/>
          <w:spacing w:val="40"/>
          <w:sz w:val="22"/>
          <w:szCs w:val="22"/>
        </w:rPr>
      </w:pPr>
    </w:p>
    <w:tbl>
      <w:tblPr>
        <w:tblW w:w="9498" w:type="dxa"/>
        <w:tblInd w:w="28" w:type="dxa"/>
        <w:tblLayout w:type="fixed"/>
        <w:tblCellMar>
          <w:left w:w="28" w:type="dxa"/>
          <w:right w:w="28" w:type="dxa"/>
        </w:tblCellMar>
        <w:tblLook w:val="0000" w:firstRow="0" w:lastRow="0" w:firstColumn="0" w:lastColumn="0" w:noHBand="0" w:noVBand="0"/>
      </w:tblPr>
      <w:tblGrid>
        <w:gridCol w:w="567"/>
        <w:gridCol w:w="144"/>
        <w:gridCol w:w="1701"/>
        <w:gridCol w:w="423"/>
        <w:gridCol w:w="426"/>
        <w:gridCol w:w="4394"/>
        <w:gridCol w:w="850"/>
        <w:gridCol w:w="993"/>
      </w:tblGrid>
      <w:tr w:rsidR="009131BA" w:rsidTr="000D7670">
        <w:trPr>
          <w:cantSplit/>
          <w:trHeight w:val="393"/>
        </w:trPr>
        <w:tc>
          <w:tcPr>
            <w:tcW w:w="567" w:type="dxa"/>
            <w:tcBorders>
              <w:top w:val="nil"/>
              <w:left w:val="nil"/>
              <w:bottom w:val="single" w:sz="4" w:space="0" w:color="auto"/>
              <w:right w:val="nil"/>
            </w:tcBorders>
          </w:tcPr>
          <w:p w:rsidR="009131BA" w:rsidRPr="00A11E81" w:rsidRDefault="000D7670" w:rsidP="008E59CF">
            <w:pPr>
              <w:spacing w:before="120"/>
              <w:ind w:right="-1"/>
              <w:jc w:val="center"/>
              <w:rPr>
                <w:noProof/>
              </w:rPr>
            </w:pPr>
            <w:r>
              <w:rPr>
                <w:noProof/>
              </w:rPr>
              <w:t>28</w:t>
            </w:r>
          </w:p>
        </w:tc>
        <w:tc>
          <w:tcPr>
            <w:tcW w:w="144" w:type="dxa"/>
          </w:tcPr>
          <w:p w:rsidR="009131BA" w:rsidRPr="00A11E81" w:rsidRDefault="009131BA" w:rsidP="008E59CF">
            <w:pPr>
              <w:spacing w:before="120"/>
              <w:ind w:right="-1"/>
              <w:rPr>
                <w:noProof/>
              </w:rPr>
            </w:pPr>
          </w:p>
        </w:tc>
        <w:tc>
          <w:tcPr>
            <w:tcW w:w="1701" w:type="dxa"/>
            <w:tcBorders>
              <w:top w:val="nil"/>
              <w:left w:val="nil"/>
              <w:bottom w:val="single" w:sz="4" w:space="0" w:color="auto"/>
              <w:right w:val="nil"/>
            </w:tcBorders>
          </w:tcPr>
          <w:p w:rsidR="009131BA" w:rsidRPr="00A11E81" w:rsidRDefault="000D7670" w:rsidP="008E59CF">
            <w:pPr>
              <w:spacing w:before="120"/>
              <w:ind w:right="-1"/>
              <w:jc w:val="center"/>
              <w:rPr>
                <w:noProof/>
              </w:rPr>
            </w:pPr>
            <w:r>
              <w:rPr>
                <w:noProof/>
              </w:rPr>
              <w:t>февраля</w:t>
            </w:r>
          </w:p>
        </w:tc>
        <w:tc>
          <w:tcPr>
            <w:tcW w:w="423" w:type="dxa"/>
          </w:tcPr>
          <w:p w:rsidR="009131BA" w:rsidRPr="00A11E81" w:rsidRDefault="00DF71D1" w:rsidP="008E59CF">
            <w:pPr>
              <w:spacing w:before="120"/>
              <w:ind w:right="-1"/>
              <w:jc w:val="right"/>
              <w:rPr>
                <w:noProof/>
              </w:rPr>
            </w:pPr>
            <w:r w:rsidRPr="00A11E81">
              <w:rPr>
                <w:noProof/>
              </w:rPr>
              <w:t>201</w:t>
            </w:r>
          </w:p>
        </w:tc>
        <w:tc>
          <w:tcPr>
            <w:tcW w:w="426" w:type="dxa"/>
            <w:tcBorders>
              <w:top w:val="nil"/>
              <w:left w:val="nil"/>
              <w:bottom w:val="single" w:sz="4" w:space="0" w:color="auto"/>
              <w:right w:val="nil"/>
            </w:tcBorders>
          </w:tcPr>
          <w:p w:rsidR="009131BA" w:rsidRPr="00A11E81" w:rsidRDefault="000D7670" w:rsidP="008E59CF">
            <w:pPr>
              <w:spacing w:before="120"/>
              <w:ind w:right="-1"/>
              <w:rPr>
                <w:noProof/>
              </w:rPr>
            </w:pPr>
            <w:r>
              <w:rPr>
                <w:noProof/>
              </w:rPr>
              <w:t>9</w:t>
            </w:r>
          </w:p>
        </w:tc>
        <w:tc>
          <w:tcPr>
            <w:tcW w:w="4394" w:type="dxa"/>
          </w:tcPr>
          <w:p w:rsidR="009131BA" w:rsidRPr="00A11E81" w:rsidRDefault="009131BA" w:rsidP="008E59CF">
            <w:pPr>
              <w:spacing w:before="120"/>
              <w:ind w:right="-1"/>
              <w:rPr>
                <w:noProof/>
              </w:rPr>
            </w:pPr>
            <w:r w:rsidRPr="00A11E81">
              <w:rPr>
                <w:noProof/>
              </w:rPr>
              <w:t>г.</w:t>
            </w:r>
          </w:p>
        </w:tc>
        <w:tc>
          <w:tcPr>
            <w:tcW w:w="850" w:type="dxa"/>
          </w:tcPr>
          <w:p w:rsidR="009131BA" w:rsidRDefault="0047086D" w:rsidP="000D7670">
            <w:pPr>
              <w:tabs>
                <w:tab w:val="center" w:pos="435"/>
                <w:tab w:val="right" w:pos="1078"/>
              </w:tabs>
              <w:spacing w:before="120"/>
              <w:ind w:left="-208" w:right="-1"/>
              <w:rPr>
                <w:noProof/>
              </w:rPr>
            </w:pPr>
            <w:r>
              <w:tab/>
            </w:r>
            <w:r w:rsidR="004375FF">
              <w:t xml:space="preserve"> </w:t>
            </w:r>
            <w:r w:rsidR="009131BA">
              <w:t>№</w:t>
            </w:r>
          </w:p>
        </w:tc>
        <w:tc>
          <w:tcPr>
            <w:tcW w:w="993" w:type="dxa"/>
            <w:tcBorders>
              <w:top w:val="nil"/>
              <w:left w:val="nil"/>
              <w:bottom w:val="single" w:sz="4" w:space="0" w:color="auto"/>
            </w:tcBorders>
          </w:tcPr>
          <w:p w:rsidR="009131BA" w:rsidRDefault="000D7670" w:rsidP="008E59CF">
            <w:pPr>
              <w:pStyle w:val="a6"/>
              <w:ind w:right="-1"/>
              <w:jc w:val="left"/>
              <w:rPr>
                <w:noProof/>
              </w:rPr>
            </w:pPr>
            <w:r>
              <w:rPr>
                <w:noProof/>
              </w:rPr>
              <w:t>59-ПА</w:t>
            </w:r>
          </w:p>
        </w:tc>
      </w:tr>
      <w:tr w:rsidR="009131BA" w:rsidTr="000D7670">
        <w:trPr>
          <w:cantSplit/>
          <w:trHeight w:val="381"/>
        </w:trPr>
        <w:tc>
          <w:tcPr>
            <w:tcW w:w="9498" w:type="dxa"/>
            <w:gridSpan w:val="8"/>
            <w:tcBorders>
              <w:top w:val="nil"/>
              <w:left w:val="nil"/>
            </w:tcBorders>
          </w:tcPr>
          <w:p w:rsidR="009131BA" w:rsidRDefault="0066718A" w:rsidP="008E59CF">
            <w:pPr>
              <w:pStyle w:val="a6"/>
              <w:spacing w:before="0"/>
              <w:ind w:right="-1"/>
            </w:pPr>
            <w:r w:rsidRPr="00551140">
              <w:t>г. Тарко</w:t>
            </w:r>
            <w:r w:rsidR="001E7953">
              <w:t>–</w:t>
            </w:r>
            <w:r w:rsidRPr="00551140">
              <w:t>Сале</w:t>
            </w:r>
          </w:p>
        </w:tc>
      </w:tr>
    </w:tbl>
    <w:p w:rsidR="009131BA" w:rsidRPr="00474EF1" w:rsidRDefault="0060363F" w:rsidP="008E59CF">
      <w:pPr>
        <w:pStyle w:val="a8"/>
        <w:spacing w:before="0" w:after="0"/>
        <w:ind w:right="-1" w:firstLine="0"/>
        <w:jc w:val="both"/>
        <w:rPr>
          <w:i w:val="0"/>
          <w:sz w:val="22"/>
          <w:szCs w:val="22"/>
        </w:rPr>
      </w:pPr>
      <w:r>
        <w:rPr>
          <w:noProof/>
        </w:rPr>
        <mc:AlternateContent>
          <mc:Choice Requires="wps">
            <w:drawing>
              <wp:anchor distT="4294967295" distB="4294967295" distL="114299" distR="114299" simplePos="0" relativeHeight="251656704" behindDoc="0" locked="0" layoutInCell="1" allowOverlap="1" wp14:anchorId="2833039B" wp14:editId="481E13FF">
                <wp:simplePos x="0" y="0"/>
                <wp:positionH relativeFrom="column">
                  <wp:posOffset>609599</wp:posOffset>
                </wp:positionH>
                <wp:positionV relativeFrom="paragraph">
                  <wp:posOffset>4008119</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o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vIv5KCECAABEBAAADgAAAAAAAAAAAAAAAAAuAgAAZHJzL2Uyb0RvYy54bWxQ&#10;SwECLQAUAAYACAAAACEAXbBcIt0AAAAJAQAADwAAAAAAAAAAAAAAAAB7BAAAZHJzL2Rvd25yZXYu&#10;eG1sUEsFBgAAAAAEAAQA8wAAAIUFAAAAAA==&#10;">
                <v:stroke endarrow="block"/>
              </v:line>
            </w:pict>
          </mc:Fallback>
        </mc:AlternateContent>
      </w:r>
      <w:r>
        <w:rPr>
          <w:noProof/>
        </w:rPr>
        <mc:AlternateContent>
          <mc:Choice Requires="wps">
            <w:drawing>
              <wp:anchor distT="4294967295" distB="4294967295" distL="114299" distR="114299" simplePos="0" relativeHeight="251657728" behindDoc="0" locked="0" layoutInCell="1" allowOverlap="1" wp14:anchorId="44F1EA70" wp14:editId="0FBBAB80">
                <wp:simplePos x="0" y="0"/>
                <wp:positionH relativeFrom="column">
                  <wp:posOffset>609599</wp:posOffset>
                </wp:positionH>
                <wp:positionV relativeFrom="paragraph">
                  <wp:posOffset>4008119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1IfBNCECAABEBAAADgAAAAAAAAAAAAAAAAAuAgAAZHJzL2Uyb0RvYy54bWxQ&#10;SwECLQAUAAYACAAAACEAXbBcIt0AAAAJAQAADwAAAAAAAAAAAAAAAAB7BAAAZHJzL2Rvd25yZXYu&#10;eG1sUEsFBgAAAAAEAAQA8wAAAIUFAAAAAA==&#10;">
                <v:stroke endarrow="block"/>
              </v:line>
            </w:pict>
          </mc:Fallback>
        </mc:AlternateContent>
      </w:r>
    </w:p>
    <w:p w:rsidR="009131BA" w:rsidRPr="00474EF1" w:rsidRDefault="009131BA" w:rsidP="008E59CF">
      <w:pPr>
        <w:pStyle w:val="a7"/>
        <w:tabs>
          <w:tab w:val="left" w:pos="851"/>
        </w:tabs>
        <w:ind w:right="-1" w:firstLine="0"/>
        <w:rPr>
          <w:sz w:val="22"/>
          <w:szCs w:val="22"/>
        </w:rPr>
      </w:pPr>
    </w:p>
    <w:tbl>
      <w:tblPr>
        <w:tblW w:w="9498" w:type="dxa"/>
        <w:tblInd w:w="108" w:type="dxa"/>
        <w:tblLook w:val="01E0" w:firstRow="1" w:lastRow="1" w:firstColumn="1" w:lastColumn="1" w:noHBand="0" w:noVBand="0"/>
      </w:tblPr>
      <w:tblGrid>
        <w:gridCol w:w="9498"/>
      </w:tblGrid>
      <w:tr w:rsidR="00D54519" w:rsidRPr="000B3FBC" w:rsidTr="007531E6">
        <w:tc>
          <w:tcPr>
            <w:tcW w:w="9498" w:type="dxa"/>
          </w:tcPr>
          <w:p w:rsidR="007531E6" w:rsidRDefault="00FD0F2B" w:rsidP="00FD0F2B">
            <w:pPr>
              <w:pStyle w:val="a7"/>
              <w:ind w:hanging="108"/>
              <w:jc w:val="center"/>
              <w:rPr>
                <w:b/>
                <w:color w:val="000000"/>
              </w:rPr>
            </w:pPr>
            <w:r>
              <w:rPr>
                <w:b/>
                <w:color w:val="000000"/>
              </w:rPr>
              <w:t>О внесении изменений в План мероприятий («дорожная карта») по содействию</w:t>
            </w:r>
          </w:p>
          <w:p w:rsidR="00FD0F2B" w:rsidRDefault="00FD0F2B" w:rsidP="00FD0F2B">
            <w:pPr>
              <w:pStyle w:val="a7"/>
              <w:ind w:hanging="108"/>
              <w:jc w:val="center"/>
              <w:rPr>
                <w:b/>
                <w:color w:val="000000"/>
              </w:rPr>
            </w:pPr>
            <w:r>
              <w:rPr>
                <w:b/>
                <w:color w:val="000000"/>
              </w:rPr>
              <w:t>развитию конкуренции на территории муниципального образования Пуровский</w:t>
            </w:r>
          </w:p>
          <w:p w:rsidR="00E32ABD" w:rsidRDefault="00FD0F2B" w:rsidP="00FD0F2B">
            <w:pPr>
              <w:pStyle w:val="a7"/>
              <w:ind w:hanging="108"/>
              <w:jc w:val="center"/>
              <w:rPr>
                <w:b/>
                <w:color w:val="000000"/>
              </w:rPr>
            </w:pPr>
            <w:r>
              <w:rPr>
                <w:b/>
                <w:color w:val="000000"/>
              </w:rPr>
              <w:t>район на 2018</w:t>
            </w:r>
            <w:r w:rsidR="00E378A1">
              <w:rPr>
                <w:b/>
                <w:color w:val="000000"/>
              </w:rPr>
              <w:t xml:space="preserve"> </w:t>
            </w:r>
            <w:r w:rsidR="00E378A1" w:rsidRPr="00184C3E">
              <w:t>–</w:t>
            </w:r>
            <w:r w:rsidR="00E378A1">
              <w:rPr>
                <w:b/>
                <w:color w:val="000000"/>
              </w:rPr>
              <w:t xml:space="preserve"> </w:t>
            </w:r>
            <w:r>
              <w:rPr>
                <w:b/>
                <w:color w:val="000000"/>
              </w:rPr>
              <w:t xml:space="preserve">2021 годы, утвержденный постановлением Администрации района </w:t>
            </w:r>
          </w:p>
          <w:p w:rsidR="00D54519" w:rsidRPr="00C631C7" w:rsidRDefault="00FD0F2B" w:rsidP="00FD0F2B">
            <w:pPr>
              <w:pStyle w:val="a7"/>
              <w:ind w:hanging="108"/>
              <w:jc w:val="center"/>
            </w:pPr>
            <w:r>
              <w:rPr>
                <w:b/>
                <w:color w:val="000000"/>
              </w:rPr>
              <w:t>от 06.04.2018 № 122-ПА</w:t>
            </w:r>
          </w:p>
        </w:tc>
      </w:tr>
    </w:tbl>
    <w:p w:rsidR="00F36CE1" w:rsidRDefault="00F36CE1" w:rsidP="008E59CF">
      <w:pPr>
        <w:pStyle w:val="a7"/>
        <w:ind w:right="-1"/>
      </w:pPr>
    </w:p>
    <w:p w:rsidR="008A7D5B" w:rsidRDefault="008A7D5B" w:rsidP="008E59CF">
      <w:pPr>
        <w:pStyle w:val="a7"/>
        <w:ind w:right="-1"/>
      </w:pPr>
    </w:p>
    <w:p w:rsidR="008A7D5B" w:rsidRDefault="008A7D5B" w:rsidP="008E59CF">
      <w:pPr>
        <w:pStyle w:val="a7"/>
        <w:ind w:right="-1"/>
      </w:pPr>
    </w:p>
    <w:p w:rsidR="0047086D" w:rsidRPr="0047086D" w:rsidRDefault="008F716A" w:rsidP="008E59CF">
      <w:pPr>
        <w:pStyle w:val="a7"/>
        <w:ind w:right="-1"/>
        <w:jc w:val="both"/>
      </w:pPr>
      <w:r>
        <w:t>Во исполнение распоряжения Правительства</w:t>
      </w:r>
      <w:r w:rsidRPr="008F716A">
        <w:t xml:space="preserve"> Р</w:t>
      </w:r>
      <w:r w:rsidR="00530A24">
        <w:t xml:space="preserve">оссийской </w:t>
      </w:r>
      <w:r w:rsidRPr="008F716A">
        <w:t>Ф</w:t>
      </w:r>
      <w:r w:rsidR="00530A24">
        <w:t xml:space="preserve">едерации от </w:t>
      </w:r>
      <w:r w:rsidR="00B46F9D">
        <w:t>0</w:t>
      </w:r>
      <w:r w:rsidR="00530A24">
        <w:t>5.09.</w:t>
      </w:r>
      <w:r>
        <w:t xml:space="preserve">2015 </w:t>
      </w:r>
      <w:r w:rsidR="00530A24">
        <w:t xml:space="preserve">       </w:t>
      </w:r>
      <w:r w:rsidR="00BF6118">
        <w:t>№</w:t>
      </w:r>
      <w:r w:rsidR="00530A24">
        <w:t> </w:t>
      </w:r>
      <w:r>
        <w:t xml:space="preserve">1738-р </w:t>
      </w:r>
      <w:r w:rsidR="00ED21E6">
        <w:t>«</w:t>
      </w:r>
      <w:r w:rsidRPr="008F716A">
        <w:t>Об утверждении стандарта развития конкуренции в субъектах Российской Федерации</w:t>
      </w:r>
      <w:r w:rsidR="00ED21E6">
        <w:t>»</w:t>
      </w:r>
      <w:r>
        <w:t>,</w:t>
      </w:r>
      <w:r w:rsidRPr="008F716A">
        <w:t xml:space="preserve"> </w:t>
      </w:r>
      <w:r w:rsidR="00ED21E6">
        <w:t>под</w:t>
      </w:r>
      <w:r>
        <w:t>пункта 3</w:t>
      </w:r>
      <w:r w:rsidR="00DD21ED">
        <w:t>.2.4</w:t>
      </w:r>
      <w:r w:rsidR="00A2532C">
        <w:t>.</w:t>
      </w:r>
      <w:r w:rsidR="00025243">
        <w:t>4</w:t>
      </w:r>
      <w:r w:rsidR="00DD21ED">
        <w:t xml:space="preserve"> </w:t>
      </w:r>
      <w:r w:rsidR="00B96E8A">
        <w:t xml:space="preserve">Соглашения </w:t>
      </w:r>
      <w:r w:rsidR="00B96E8A" w:rsidRPr="00684DD6">
        <w:t>от 22</w:t>
      </w:r>
      <w:r w:rsidR="00B96E8A">
        <w:t>.01.</w:t>
      </w:r>
      <w:r w:rsidR="00B96E8A" w:rsidRPr="00684DD6">
        <w:t xml:space="preserve">2018 № 901-19/02-дэ </w:t>
      </w:r>
      <w:r w:rsidR="00B96E8A">
        <w:t>между департаментом экономики Ямало-Ненецкого автономного округа и Администрацией муниципального образования Пуровский район Ямало-Ненецкого автономного округа о внедрении стандарта развития конкуренции в Ямало-Ненецком автономном округе</w:t>
      </w:r>
      <w:r w:rsidR="00B0137C">
        <w:t xml:space="preserve"> </w:t>
      </w:r>
      <w:r w:rsidR="0047086D" w:rsidRPr="0047086D">
        <w:rPr>
          <w:spacing w:val="20"/>
        </w:rPr>
        <w:t>постановляет:</w:t>
      </w:r>
    </w:p>
    <w:p w:rsidR="00A253A2" w:rsidRDefault="00A253A2" w:rsidP="008E59CF">
      <w:pPr>
        <w:autoSpaceDE w:val="0"/>
        <w:autoSpaceDN w:val="0"/>
        <w:adjustRightInd w:val="0"/>
        <w:ind w:right="-1" w:firstLine="709"/>
        <w:jc w:val="both"/>
      </w:pPr>
    </w:p>
    <w:p w:rsidR="00D54519" w:rsidRDefault="00D54519" w:rsidP="00A52F80">
      <w:pPr>
        <w:tabs>
          <w:tab w:val="right" w:pos="9639"/>
        </w:tabs>
        <w:ind w:right="-1" w:firstLine="709"/>
        <w:jc w:val="both"/>
      </w:pPr>
      <w:r>
        <w:t>1. Утвердить прилагаемые изменения, вносимые в П</w:t>
      </w:r>
      <w:r w:rsidRPr="00184C3E">
        <w:t>лан мероприятий (</w:t>
      </w:r>
      <w:r>
        <w:t>«</w:t>
      </w:r>
      <w:r w:rsidRPr="00184C3E">
        <w:t>дорожн</w:t>
      </w:r>
      <w:r>
        <w:t>ая</w:t>
      </w:r>
      <w:r w:rsidRPr="00184C3E">
        <w:t xml:space="preserve"> карт</w:t>
      </w:r>
      <w:r>
        <w:t>а»</w:t>
      </w:r>
      <w:r w:rsidRPr="00184C3E">
        <w:t>) по содействию развитию конкуренции на территории муниципального образования Пуровский район на 201</w:t>
      </w:r>
      <w:r>
        <w:t>8</w:t>
      </w:r>
      <w:r w:rsidR="00E378A1">
        <w:t xml:space="preserve"> </w:t>
      </w:r>
      <w:r w:rsidRPr="00184C3E">
        <w:t>–</w:t>
      </w:r>
      <w:r w:rsidR="00E378A1">
        <w:t xml:space="preserve"> </w:t>
      </w:r>
      <w:r w:rsidRPr="00184C3E">
        <w:t>20</w:t>
      </w:r>
      <w:r>
        <w:t>21</w:t>
      </w:r>
      <w:r w:rsidRPr="00184C3E">
        <w:t xml:space="preserve"> годы</w:t>
      </w:r>
      <w:r>
        <w:t>,</w:t>
      </w:r>
      <w:r w:rsidRPr="00184C3E">
        <w:t xml:space="preserve"> </w:t>
      </w:r>
      <w:r>
        <w:t>утвержденный постановлением Администрации района</w:t>
      </w:r>
      <w:r w:rsidR="008C1BA1">
        <w:t xml:space="preserve"> от</w:t>
      </w:r>
      <w:r>
        <w:t xml:space="preserve"> 06.04.2018 № 122-ПА.</w:t>
      </w:r>
    </w:p>
    <w:p w:rsidR="00D54519" w:rsidRPr="009E3E0D" w:rsidRDefault="00D54519" w:rsidP="00A52F80">
      <w:pPr>
        <w:tabs>
          <w:tab w:val="right" w:pos="9639"/>
        </w:tabs>
        <w:ind w:right="-1" w:firstLine="709"/>
        <w:jc w:val="both"/>
      </w:pPr>
      <w:r>
        <w:t xml:space="preserve">2. Признать утратившим силу постановление Администрации района от 11.05.2018 № 173-ПА «О внесении изменений в раздел </w:t>
      </w:r>
      <w:r>
        <w:rPr>
          <w:lang w:val="en-US"/>
        </w:rPr>
        <w:t>II</w:t>
      </w:r>
      <w:r w:rsidRPr="009E3E0D">
        <w:t xml:space="preserve"> </w:t>
      </w:r>
      <w:r>
        <w:t xml:space="preserve"> Плана мероприятий («дорожная карта») по содействию развитию конкуренции на территории муниципального образования Пуровский район на 2018</w:t>
      </w:r>
      <w:r w:rsidR="00E378A1">
        <w:t xml:space="preserve"> </w:t>
      </w:r>
      <w:r w:rsidR="00E378A1" w:rsidRPr="00184C3E">
        <w:t>–</w:t>
      </w:r>
      <w:r w:rsidR="00E378A1">
        <w:t xml:space="preserve"> </w:t>
      </w:r>
      <w:r>
        <w:t>2021 годы».</w:t>
      </w:r>
    </w:p>
    <w:p w:rsidR="00D54519" w:rsidRPr="00C235D2" w:rsidRDefault="00D54519" w:rsidP="00A52F80">
      <w:pPr>
        <w:tabs>
          <w:tab w:val="right" w:pos="9639"/>
        </w:tabs>
        <w:ind w:right="-1" w:firstLine="709"/>
        <w:jc w:val="both"/>
      </w:pPr>
      <w:r>
        <w:t>3. </w:t>
      </w:r>
      <w:r w:rsidRPr="00551140">
        <w:t xml:space="preserve">Контроль исполнения настоящего </w:t>
      </w:r>
      <w:r>
        <w:t>постановления</w:t>
      </w:r>
      <w:r w:rsidRPr="00551140">
        <w:t xml:space="preserve"> возложить </w:t>
      </w:r>
      <w:r>
        <w:t xml:space="preserve">на </w:t>
      </w:r>
      <w:r w:rsidRPr="00C235D2">
        <w:t>заместителя Главы Администрации района</w:t>
      </w:r>
      <w:r>
        <w:t xml:space="preserve"> по вопросам экономики В.А. Поколюкина.</w:t>
      </w:r>
    </w:p>
    <w:p w:rsidR="00A2532C" w:rsidRDefault="00A2532C" w:rsidP="008E59CF">
      <w:pPr>
        <w:ind w:right="-1"/>
      </w:pPr>
    </w:p>
    <w:p w:rsidR="00F3795A" w:rsidRDefault="00F3795A" w:rsidP="008E59CF">
      <w:pPr>
        <w:ind w:right="-1"/>
      </w:pPr>
    </w:p>
    <w:p w:rsidR="002B550B" w:rsidRDefault="002B550B" w:rsidP="008E59CF">
      <w:pPr>
        <w:ind w:right="-1"/>
      </w:pPr>
    </w:p>
    <w:p w:rsidR="00D05C71" w:rsidRDefault="00E028FE" w:rsidP="002B033A">
      <w:pPr>
        <w:pStyle w:val="a3"/>
        <w:tabs>
          <w:tab w:val="clear" w:pos="7797"/>
          <w:tab w:val="right" w:pos="9498"/>
        </w:tabs>
        <w:spacing w:before="0"/>
        <w:ind w:right="-1"/>
      </w:pPr>
      <w:r>
        <w:rPr>
          <w:caps w:val="0"/>
          <w:szCs w:val="24"/>
        </w:rPr>
        <w:t>Глав</w:t>
      </w:r>
      <w:r w:rsidR="00271389">
        <w:rPr>
          <w:caps w:val="0"/>
          <w:szCs w:val="24"/>
        </w:rPr>
        <w:t>а</w:t>
      </w:r>
      <w:r>
        <w:rPr>
          <w:caps w:val="0"/>
          <w:szCs w:val="24"/>
        </w:rPr>
        <w:t xml:space="preserve"> района                                                                               </w:t>
      </w:r>
      <w:r w:rsidR="00063B6A">
        <w:rPr>
          <w:caps w:val="0"/>
          <w:szCs w:val="24"/>
        </w:rPr>
        <w:t xml:space="preserve"> </w:t>
      </w:r>
      <w:r>
        <w:rPr>
          <w:caps w:val="0"/>
          <w:szCs w:val="24"/>
        </w:rPr>
        <w:t xml:space="preserve">                     </w:t>
      </w:r>
      <w:r w:rsidR="00271389">
        <w:rPr>
          <w:caps w:val="0"/>
          <w:szCs w:val="24"/>
        </w:rPr>
        <w:t xml:space="preserve">        А.Н. Нестерук</w:t>
      </w:r>
    </w:p>
    <w:p w:rsidR="00D05C71" w:rsidRDefault="00D05C71" w:rsidP="008E59CF">
      <w:pPr>
        <w:pStyle w:val="a3"/>
        <w:tabs>
          <w:tab w:val="clear" w:pos="7797"/>
          <w:tab w:val="right" w:pos="9498"/>
        </w:tabs>
        <w:spacing w:before="0"/>
        <w:ind w:right="-1"/>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05C71" w:rsidRDefault="00D05C71" w:rsidP="00147EB9">
      <w:pPr>
        <w:pStyle w:val="a3"/>
        <w:tabs>
          <w:tab w:val="clear" w:pos="7797"/>
          <w:tab w:val="right" w:pos="9498"/>
        </w:tabs>
        <w:spacing w:before="0"/>
        <w:ind w:right="-143"/>
      </w:pPr>
    </w:p>
    <w:p w:rsidR="00D10200" w:rsidRDefault="00D10200">
      <w:pPr>
        <w:sectPr w:rsidR="00D10200" w:rsidSect="00622D3C">
          <w:pgSz w:w="11906" w:h="16838" w:code="9"/>
          <w:pgMar w:top="1134" w:right="794" w:bottom="992" w:left="1701" w:header="680" w:footer="680" w:gutter="0"/>
          <w:pgNumType w:start="1"/>
          <w:cols w:space="708"/>
          <w:titlePg/>
          <w:docGrid w:linePitch="360"/>
        </w:sectPr>
      </w:pPr>
    </w:p>
    <w:p w:rsidR="00A52F80" w:rsidRPr="00D151EE" w:rsidRDefault="00A52F80" w:rsidP="00A52F80">
      <w:pPr>
        <w:tabs>
          <w:tab w:val="left" w:pos="10065"/>
        </w:tabs>
        <w:ind w:left="5103" w:firstLine="561"/>
        <w:jc w:val="center"/>
      </w:pPr>
      <w:r>
        <w:lastRenderedPageBreak/>
        <w:t xml:space="preserve">                         </w:t>
      </w:r>
      <w:r w:rsidRPr="00D151EE">
        <w:t>УТВЕРЖДЕН</w:t>
      </w:r>
      <w:r>
        <w:t>Ы</w:t>
      </w:r>
    </w:p>
    <w:p w:rsidR="00A52F80" w:rsidRPr="00D151EE" w:rsidRDefault="00A52F80" w:rsidP="00A52F80">
      <w:pPr>
        <w:ind w:left="5103"/>
        <w:jc w:val="center"/>
      </w:pPr>
      <w:r>
        <w:t xml:space="preserve">                                                                             постановлением</w:t>
      </w:r>
      <w:r w:rsidRPr="00D151EE">
        <w:t xml:space="preserve"> Администрации района</w:t>
      </w:r>
    </w:p>
    <w:p w:rsidR="00A52F80" w:rsidRDefault="00A52F80" w:rsidP="00A52F80">
      <w:pPr>
        <w:ind w:left="5103" w:right="-1"/>
        <w:jc w:val="center"/>
      </w:pPr>
      <w:r>
        <w:rPr>
          <w:color w:val="000000"/>
        </w:rPr>
        <w:t xml:space="preserve">                                   </w:t>
      </w:r>
      <w:r w:rsidR="00EC4DA3">
        <w:rPr>
          <w:color w:val="000000"/>
        </w:rPr>
        <w:t xml:space="preserve">                          </w:t>
      </w:r>
      <w:r>
        <w:rPr>
          <w:color w:val="000000"/>
        </w:rPr>
        <w:t xml:space="preserve"> </w:t>
      </w:r>
      <w:r w:rsidRPr="00884802">
        <w:rPr>
          <w:color w:val="000000"/>
        </w:rPr>
        <w:t xml:space="preserve">от </w:t>
      </w:r>
      <w:r w:rsidR="000D7670" w:rsidRPr="000D7670">
        <w:rPr>
          <w:color w:val="000000"/>
          <w:u w:val="single"/>
        </w:rPr>
        <w:t>28</w:t>
      </w:r>
      <w:r>
        <w:rPr>
          <w:color w:val="000000"/>
        </w:rPr>
        <w:t xml:space="preserve"> </w:t>
      </w:r>
      <w:r w:rsidR="000D7670" w:rsidRPr="000D7670">
        <w:rPr>
          <w:color w:val="000000"/>
          <w:u w:val="single"/>
        </w:rPr>
        <w:t>февраля</w:t>
      </w:r>
      <w:r w:rsidRPr="000D7670">
        <w:rPr>
          <w:color w:val="000000"/>
        </w:rPr>
        <w:t xml:space="preserve"> </w:t>
      </w:r>
      <w:r w:rsidR="000D7670">
        <w:rPr>
          <w:color w:val="000000"/>
        </w:rPr>
        <w:t>201</w:t>
      </w:r>
      <w:r w:rsidR="000D7670" w:rsidRPr="000D7670">
        <w:rPr>
          <w:color w:val="000000"/>
          <w:u w:val="single"/>
        </w:rPr>
        <w:t>9</w:t>
      </w:r>
      <w:r w:rsidR="000D7670">
        <w:rPr>
          <w:color w:val="000000"/>
        </w:rPr>
        <w:t xml:space="preserve"> </w:t>
      </w:r>
      <w:r w:rsidRPr="00884802">
        <w:rPr>
          <w:color w:val="000000"/>
        </w:rPr>
        <w:t>г. № </w:t>
      </w:r>
      <w:r w:rsidR="000D7670">
        <w:rPr>
          <w:color w:val="000000"/>
        </w:rPr>
        <w:t>59-ПА</w:t>
      </w:r>
    </w:p>
    <w:p w:rsidR="00A52F80" w:rsidRDefault="00A52F80" w:rsidP="00A52F80">
      <w:pPr>
        <w:widowControl w:val="0"/>
        <w:autoSpaceDE w:val="0"/>
        <w:autoSpaceDN w:val="0"/>
        <w:adjustRightInd w:val="0"/>
        <w:ind w:left="5103"/>
        <w:jc w:val="center"/>
        <w:rPr>
          <w:b/>
          <w:bCs/>
        </w:rPr>
      </w:pPr>
    </w:p>
    <w:p w:rsidR="00A52F80" w:rsidRDefault="00A52F80" w:rsidP="00A52F80">
      <w:pPr>
        <w:widowControl w:val="0"/>
        <w:autoSpaceDE w:val="0"/>
        <w:autoSpaceDN w:val="0"/>
        <w:adjustRightInd w:val="0"/>
        <w:jc w:val="center"/>
        <w:rPr>
          <w:bCs/>
        </w:rPr>
      </w:pPr>
    </w:p>
    <w:p w:rsidR="00A52F80" w:rsidRDefault="00A52F80" w:rsidP="00A52F80">
      <w:pPr>
        <w:widowControl w:val="0"/>
        <w:autoSpaceDE w:val="0"/>
        <w:autoSpaceDN w:val="0"/>
        <w:adjustRightInd w:val="0"/>
        <w:jc w:val="center"/>
        <w:rPr>
          <w:bCs/>
        </w:rPr>
      </w:pPr>
    </w:p>
    <w:p w:rsidR="00A52F80" w:rsidRPr="008A0EB5" w:rsidRDefault="00A52F80" w:rsidP="00A52F80">
      <w:pPr>
        <w:widowControl w:val="0"/>
        <w:autoSpaceDE w:val="0"/>
        <w:autoSpaceDN w:val="0"/>
        <w:adjustRightInd w:val="0"/>
        <w:ind w:firstLine="708"/>
        <w:jc w:val="center"/>
        <w:rPr>
          <w:bCs/>
        </w:rPr>
      </w:pPr>
      <w:r>
        <w:rPr>
          <w:bCs/>
        </w:rPr>
        <w:t>И</w:t>
      </w:r>
      <w:r w:rsidRPr="008A0EB5">
        <w:rPr>
          <w:bCs/>
        </w:rPr>
        <w:t>зменени</w:t>
      </w:r>
      <w:r>
        <w:rPr>
          <w:bCs/>
        </w:rPr>
        <w:t>я</w:t>
      </w:r>
      <w:r w:rsidRPr="008A0EB5">
        <w:rPr>
          <w:bCs/>
        </w:rPr>
        <w:t>,</w:t>
      </w:r>
    </w:p>
    <w:p w:rsidR="00A52F80" w:rsidRDefault="00A52F80" w:rsidP="00A52F80">
      <w:pPr>
        <w:tabs>
          <w:tab w:val="right" w:pos="9639"/>
        </w:tabs>
        <w:ind w:right="-143" w:firstLine="709"/>
        <w:jc w:val="center"/>
      </w:pPr>
      <w:r w:rsidRPr="008A0EB5">
        <w:rPr>
          <w:bCs/>
        </w:rPr>
        <w:t>вносим</w:t>
      </w:r>
      <w:r>
        <w:rPr>
          <w:bCs/>
        </w:rPr>
        <w:t>ые</w:t>
      </w:r>
      <w:r w:rsidRPr="008A0EB5">
        <w:rPr>
          <w:bCs/>
        </w:rPr>
        <w:t xml:space="preserve"> </w:t>
      </w:r>
      <w:r>
        <w:t>в П</w:t>
      </w:r>
      <w:r w:rsidRPr="00184C3E">
        <w:t>лан мероприятий (</w:t>
      </w:r>
      <w:r>
        <w:t>«</w:t>
      </w:r>
      <w:r w:rsidRPr="00184C3E">
        <w:t>дорожн</w:t>
      </w:r>
      <w:r>
        <w:t xml:space="preserve">ая </w:t>
      </w:r>
      <w:r w:rsidRPr="00184C3E">
        <w:t>карт</w:t>
      </w:r>
      <w:r>
        <w:t>а»</w:t>
      </w:r>
      <w:r w:rsidRPr="00184C3E">
        <w:t xml:space="preserve">) по содействию развитию конкуренции </w:t>
      </w:r>
    </w:p>
    <w:p w:rsidR="00A52F80" w:rsidRDefault="00A52F80" w:rsidP="00A52F80">
      <w:pPr>
        <w:tabs>
          <w:tab w:val="right" w:pos="9639"/>
        </w:tabs>
        <w:ind w:right="-143" w:firstLine="709"/>
        <w:jc w:val="center"/>
      </w:pPr>
      <w:r w:rsidRPr="00184C3E">
        <w:t>на территории муниципального образования Пуровский район на 201</w:t>
      </w:r>
      <w:r>
        <w:t>8</w:t>
      </w:r>
      <w:r w:rsidRPr="00184C3E">
        <w:t xml:space="preserve"> – 20</w:t>
      </w:r>
      <w:r>
        <w:t>21</w:t>
      </w:r>
      <w:r w:rsidRPr="00184C3E">
        <w:t xml:space="preserve"> годы</w:t>
      </w:r>
      <w:r>
        <w:t>,</w:t>
      </w:r>
      <w:r w:rsidRPr="00184C3E">
        <w:t xml:space="preserve"> </w:t>
      </w:r>
      <w:r>
        <w:t xml:space="preserve">утвержденный постановлением </w:t>
      </w:r>
    </w:p>
    <w:p w:rsidR="00A52F80" w:rsidRPr="008A0EB5" w:rsidRDefault="00A52F80" w:rsidP="00A52F80">
      <w:pPr>
        <w:tabs>
          <w:tab w:val="right" w:pos="9639"/>
        </w:tabs>
        <w:ind w:right="-143" w:firstLine="709"/>
        <w:jc w:val="center"/>
      </w:pPr>
      <w:r>
        <w:t>Администрации района 06.04.2018 № 122-ПА</w:t>
      </w:r>
    </w:p>
    <w:p w:rsidR="00A52F80" w:rsidRDefault="00A52F80" w:rsidP="00A52F80">
      <w:pPr>
        <w:ind w:firstLine="682"/>
        <w:jc w:val="both"/>
      </w:pPr>
    </w:p>
    <w:p w:rsidR="00A52F80" w:rsidRDefault="00A52F80" w:rsidP="00A52F80">
      <w:pPr>
        <w:ind w:firstLine="682"/>
        <w:jc w:val="both"/>
      </w:pPr>
    </w:p>
    <w:p w:rsidR="00A52F80" w:rsidRDefault="00A52F80" w:rsidP="00A52F80">
      <w:pPr>
        <w:ind w:firstLine="682"/>
        <w:jc w:val="both"/>
      </w:pPr>
    </w:p>
    <w:p w:rsidR="00A52F80" w:rsidRDefault="00A52F80" w:rsidP="00A52F80">
      <w:pPr>
        <w:ind w:firstLine="682"/>
        <w:jc w:val="both"/>
      </w:pPr>
      <w:r>
        <w:t>План мероприятия («дорожная карта») по содействию развитию конкуренции на территории Пуровского района на 2018</w:t>
      </w:r>
      <w:r w:rsidR="002D4A45">
        <w:t xml:space="preserve"> </w:t>
      </w:r>
      <w:r w:rsidR="002D4A45" w:rsidRPr="00184C3E">
        <w:t>–</w:t>
      </w:r>
      <w:r w:rsidR="002D4A45">
        <w:t xml:space="preserve"> </w:t>
      </w:r>
      <w:r w:rsidR="004D78C2">
        <w:t>2021 годы</w:t>
      </w:r>
      <w:r>
        <w:t xml:space="preserve"> изложить в следующей редакции:   </w:t>
      </w:r>
    </w:p>
    <w:p w:rsidR="00A52F80" w:rsidRDefault="00A52F80" w:rsidP="00A52F80">
      <w:pPr>
        <w:ind w:firstLine="682"/>
        <w:jc w:val="both"/>
      </w:pPr>
    </w:p>
    <w:p w:rsidR="00A52F80" w:rsidRDefault="00A52F80" w:rsidP="00A52F80">
      <w:pPr>
        <w:jc w:val="both"/>
      </w:pPr>
      <w:r>
        <w:tab/>
      </w:r>
      <w:r>
        <w:tab/>
      </w:r>
      <w:r>
        <w:tab/>
      </w:r>
      <w:r>
        <w:tab/>
      </w:r>
      <w:r>
        <w:tab/>
      </w:r>
      <w:r>
        <w:tab/>
      </w:r>
      <w:r>
        <w:tab/>
      </w:r>
      <w:r>
        <w:tab/>
      </w:r>
      <w:r>
        <w:tab/>
      </w:r>
      <w:r>
        <w:tab/>
      </w:r>
      <w:r>
        <w:tab/>
      </w:r>
      <w:r>
        <w:tab/>
      </w:r>
      <w:r>
        <w:tab/>
      </w:r>
    </w:p>
    <w:p w:rsidR="00A52F80" w:rsidRPr="00843DA4" w:rsidRDefault="00A52F80" w:rsidP="00A52F80">
      <w:pPr>
        <w:ind w:left="682" w:firstLine="9383"/>
        <w:jc w:val="both"/>
      </w:pPr>
      <w:r>
        <w:t>«</w:t>
      </w:r>
      <w:r w:rsidRPr="00843DA4">
        <w:t>УТВЕРЖДЕН</w:t>
      </w:r>
    </w:p>
    <w:p w:rsidR="00A52F80" w:rsidRDefault="00A52F80" w:rsidP="00A52F80">
      <w:pPr>
        <w:ind w:left="10065" w:right="-1"/>
      </w:pPr>
      <w:r>
        <w:t>постановлением Администрации района</w:t>
      </w:r>
      <w:r w:rsidRPr="00417606">
        <w:t xml:space="preserve"> </w:t>
      </w:r>
    </w:p>
    <w:p w:rsidR="00A52F80" w:rsidRDefault="00A52F80" w:rsidP="00A52F80">
      <w:pPr>
        <w:ind w:left="10065" w:right="-1"/>
      </w:pPr>
      <w:r w:rsidRPr="00EF7C1A">
        <w:t xml:space="preserve">от </w:t>
      </w:r>
      <w:r>
        <w:t xml:space="preserve">06 апреля  2018 г. </w:t>
      </w:r>
      <w:r w:rsidRPr="00EF7C1A">
        <w:t xml:space="preserve"> № </w:t>
      </w:r>
      <w:r>
        <w:t>122-ПА</w:t>
      </w:r>
    </w:p>
    <w:p w:rsidR="00A52F80" w:rsidRDefault="00A52F80" w:rsidP="00A52F80">
      <w:pPr>
        <w:ind w:left="10065" w:right="-143"/>
      </w:pPr>
      <w:proofErr w:type="gramStart"/>
      <w:r>
        <w:t>(в редакции постановления Администрации района</w:t>
      </w:r>
      <w:proofErr w:type="gramEnd"/>
    </w:p>
    <w:p w:rsidR="00A52F80" w:rsidRPr="00EF7C1A" w:rsidRDefault="00A52F80" w:rsidP="00A52F80">
      <w:pPr>
        <w:ind w:left="10065" w:right="-1"/>
        <w:jc w:val="both"/>
      </w:pPr>
      <w:r w:rsidRPr="00884802">
        <w:rPr>
          <w:color w:val="000000"/>
        </w:rPr>
        <w:t xml:space="preserve">от </w:t>
      </w:r>
      <w:r>
        <w:rPr>
          <w:color w:val="000000"/>
        </w:rPr>
        <w:t>_</w:t>
      </w:r>
      <w:r w:rsidR="00EC4DA3">
        <w:rPr>
          <w:color w:val="000000"/>
        </w:rPr>
        <w:t>28</w:t>
      </w:r>
      <w:r>
        <w:rPr>
          <w:color w:val="000000"/>
        </w:rPr>
        <w:t>_ _</w:t>
      </w:r>
      <w:r w:rsidR="00EC4DA3">
        <w:rPr>
          <w:color w:val="000000"/>
        </w:rPr>
        <w:t>февраля_ 2019г</w:t>
      </w:r>
      <w:r w:rsidRPr="00884802">
        <w:rPr>
          <w:color w:val="000000"/>
        </w:rPr>
        <w:t xml:space="preserve"> № </w:t>
      </w:r>
      <w:r>
        <w:rPr>
          <w:color w:val="000000"/>
        </w:rPr>
        <w:t>_</w:t>
      </w:r>
      <w:r w:rsidR="00EC4DA3">
        <w:rPr>
          <w:color w:val="000000"/>
        </w:rPr>
        <w:t>59-ПА</w:t>
      </w:r>
      <w:r>
        <w:rPr>
          <w:color w:val="000000"/>
        </w:rPr>
        <w:t>_</w:t>
      </w:r>
      <w:r>
        <w:t>)</w:t>
      </w:r>
    </w:p>
    <w:p w:rsidR="00A52F80" w:rsidRDefault="00A52F80" w:rsidP="00A52F80">
      <w:pPr>
        <w:ind w:left="682" w:firstLine="9383"/>
        <w:jc w:val="both"/>
        <w:rPr>
          <w:rFonts w:eastAsia="Calibri"/>
          <w:b/>
          <w:lang w:eastAsia="en-US"/>
        </w:rPr>
      </w:pPr>
    </w:p>
    <w:p w:rsidR="00A52F80" w:rsidRDefault="00A52F80" w:rsidP="00A52F80">
      <w:pPr>
        <w:jc w:val="center"/>
        <w:rPr>
          <w:rFonts w:eastAsia="Calibri"/>
          <w:b/>
          <w:lang w:eastAsia="en-US"/>
        </w:rPr>
      </w:pPr>
      <w:bookmarkStart w:id="0" w:name="_GoBack"/>
      <w:bookmarkEnd w:id="0"/>
    </w:p>
    <w:p w:rsidR="00A52F80" w:rsidRPr="00192FD4" w:rsidRDefault="00A52F80" w:rsidP="00A52F80">
      <w:pPr>
        <w:jc w:val="center"/>
        <w:rPr>
          <w:rFonts w:eastAsia="Calibri"/>
          <w:b/>
          <w:lang w:eastAsia="en-US"/>
        </w:rPr>
      </w:pPr>
      <w:r w:rsidRPr="00192FD4">
        <w:rPr>
          <w:rFonts w:eastAsia="Calibri"/>
          <w:b/>
          <w:lang w:eastAsia="en-US"/>
        </w:rPr>
        <w:t>ПЛАН МЕРОПРИЯТИЙ</w:t>
      </w:r>
    </w:p>
    <w:p w:rsidR="00A52F80" w:rsidRPr="00192FD4" w:rsidRDefault="00A52F80" w:rsidP="00A52F80">
      <w:pPr>
        <w:jc w:val="center"/>
        <w:rPr>
          <w:rFonts w:eastAsia="Calibri"/>
          <w:lang w:eastAsia="en-US"/>
        </w:rPr>
      </w:pPr>
      <w:r>
        <w:rPr>
          <w:rFonts w:eastAsia="Calibri"/>
          <w:lang w:eastAsia="en-US"/>
        </w:rPr>
        <w:t xml:space="preserve"> («</w:t>
      </w:r>
      <w:r w:rsidRPr="00192FD4">
        <w:rPr>
          <w:rFonts w:eastAsia="Calibri"/>
          <w:lang w:eastAsia="en-US"/>
        </w:rPr>
        <w:t>дорожная карта</w:t>
      </w:r>
      <w:r>
        <w:rPr>
          <w:rFonts w:eastAsia="Calibri"/>
          <w:lang w:eastAsia="en-US"/>
        </w:rPr>
        <w:t>»</w:t>
      </w:r>
      <w:r w:rsidRPr="00192FD4">
        <w:rPr>
          <w:rFonts w:eastAsia="Calibri"/>
          <w:lang w:eastAsia="en-US"/>
        </w:rPr>
        <w:t>) по содействию развитию конкуренции на территории Пуровского района</w:t>
      </w:r>
    </w:p>
    <w:p w:rsidR="00A52F80" w:rsidRDefault="00A52F80" w:rsidP="00A52F80">
      <w:pPr>
        <w:jc w:val="center"/>
        <w:rPr>
          <w:rFonts w:eastAsia="Calibri"/>
          <w:lang w:eastAsia="en-US"/>
        </w:rPr>
      </w:pPr>
      <w:r w:rsidRPr="00192FD4">
        <w:rPr>
          <w:rFonts w:eastAsia="Calibri"/>
          <w:lang w:eastAsia="en-US"/>
        </w:rPr>
        <w:t>на 2018 – 202</w:t>
      </w:r>
      <w:r>
        <w:rPr>
          <w:rFonts w:eastAsia="Calibri"/>
          <w:lang w:eastAsia="en-US"/>
        </w:rPr>
        <w:t>1</w:t>
      </w:r>
      <w:r w:rsidRPr="00192FD4">
        <w:rPr>
          <w:rFonts w:eastAsia="Calibri"/>
          <w:lang w:eastAsia="en-US"/>
        </w:rPr>
        <w:t xml:space="preserve"> годы</w:t>
      </w:r>
    </w:p>
    <w:p w:rsidR="0042184F" w:rsidRPr="00192FD4" w:rsidRDefault="0042184F" w:rsidP="00A52F80">
      <w:pPr>
        <w:jc w:val="center"/>
        <w:rPr>
          <w:rFonts w:eastAsia="Calibri"/>
          <w:lang w:eastAsia="en-US"/>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974"/>
        <w:gridCol w:w="1850"/>
        <w:gridCol w:w="2127"/>
        <w:gridCol w:w="2832"/>
        <w:gridCol w:w="988"/>
        <w:gridCol w:w="1133"/>
        <w:gridCol w:w="988"/>
        <w:gridCol w:w="998"/>
        <w:gridCol w:w="991"/>
      </w:tblGrid>
      <w:tr w:rsidR="00A52F80" w:rsidRPr="00192FD4" w:rsidTr="0042184F">
        <w:tc>
          <w:tcPr>
            <w:tcW w:w="271" w:type="pct"/>
            <w:vMerge w:val="restart"/>
          </w:tcPr>
          <w:p w:rsidR="00A52F80" w:rsidRPr="00192FD4" w:rsidRDefault="00A52F80" w:rsidP="00B76C5D">
            <w:pPr>
              <w:jc w:val="center"/>
              <w:rPr>
                <w:rFonts w:eastAsia="Calibri"/>
                <w:bCs/>
                <w:lang w:eastAsia="en-US"/>
              </w:rPr>
            </w:pPr>
            <w:r w:rsidRPr="00192FD4">
              <w:rPr>
                <w:rFonts w:eastAsia="Calibri"/>
                <w:bCs/>
                <w:lang w:eastAsia="en-US"/>
              </w:rPr>
              <w:t xml:space="preserve">№ </w:t>
            </w:r>
            <w:proofErr w:type="gramStart"/>
            <w:r w:rsidRPr="00192FD4">
              <w:rPr>
                <w:rFonts w:eastAsia="Calibri"/>
                <w:bCs/>
                <w:lang w:eastAsia="en-US"/>
              </w:rPr>
              <w:t>п</w:t>
            </w:r>
            <w:proofErr w:type="gramEnd"/>
            <w:r w:rsidRPr="00192FD4">
              <w:rPr>
                <w:rFonts w:eastAsia="Calibri"/>
                <w:bCs/>
                <w:lang w:eastAsia="en-US"/>
              </w:rPr>
              <w:t>/п</w:t>
            </w:r>
          </w:p>
        </w:tc>
        <w:tc>
          <w:tcPr>
            <w:tcW w:w="945" w:type="pct"/>
            <w:vMerge w:val="restart"/>
          </w:tcPr>
          <w:p w:rsidR="00A52F80" w:rsidRPr="00192FD4" w:rsidRDefault="00A52F80" w:rsidP="00B76C5D">
            <w:pPr>
              <w:jc w:val="center"/>
              <w:rPr>
                <w:rFonts w:eastAsia="Calibri"/>
                <w:bCs/>
                <w:lang w:eastAsia="en-US"/>
              </w:rPr>
            </w:pPr>
            <w:r w:rsidRPr="00192FD4">
              <w:rPr>
                <w:rFonts w:eastAsia="Calibri"/>
                <w:bCs/>
                <w:lang w:eastAsia="en-US"/>
              </w:rPr>
              <w:t>Наименование мероприятия</w:t>
            </w:r>
          </w:p>
        </w:tc>
        <w:tc>
          <w:tcPr>
            <w:tcW w:w="588" w:type="pct"/>
            <w:vMerge w:val="restart"/>
          </w:tcPr>
          <w:p w:rsidR="00A52F80" w:rsidRPr="00127D60" w:rsidRDefault="00A52F80" w:rsidP="00B76C5D">
            <w:pPr>
              <w:jc w:val="center"/>
              <w:rPr>
                <w:rFonts w:eastAsia="Calibri"/>
                <w:bCs/>
                <w:sz w:val="22"/>
                <w:szCs w:val="22"/>
                <w:lang w:eastAsia="en-US"/>
              </w:rPr>
            </w:pPr>
            <w:r w:rsidRPr="00127D60">
              <w:rPr>
                <w:rFonts w:eastAsia="Calibri"/>
                <w:bCs/>
                <w:sz w:val="22"/>
                <w:szCs w:val="22"/>
                <w:lang w:eastAsia="en-US"/>
              </w:rPr>
              <w:t>Срок исполнения</w:t>
            </w:r>
          </w:p>
        </w:tc>
        <w:tc>
          <w:tcPr>
            <w:tcW w:w="676" w:type="pct"/>
            <w:vMerge w:val="restart"/>
          </w:tcPr>
          <w:p w:rsidR="00A52F80" w:rsidRPr="00192FD4" w:rsidRDefault="00A52F80" w:rsidP="00B76C5D">
            <w:pPr>
              <w:jc w:val="center"/>
              <w:rPr>
                <w:rFonts w:eastAsia="Calibri"/>
                <w:bCs/>
                <w:lang w:eastAsia="en-US"/>
              </w:rPr>
            </w:pPr>
            <w:r w:rsidRPr="00192FD4">
              <w:rPr>
                <w:rFonts w:eastAsia="Calibri"/>
                <w:bCs/>
                <w:lang w:eastAsia="en-US"/>
              </w:rPr>
              <w:t>Ответственные исполнители</w:t>
            </w:r>
          </w:p>
        </w:tc>
        <w:tc>
          <w:tcPr>
            <w:tcW w:w="900" w:type="pct"/>
            <w:vMerge w:val="restart"/>
          </w:tcPr>
          <w:p w:rsidR="00A52F80" w:rsidRPr="00192FD4" w:rsidRDefault="00A52F80" w:rsidP="00B76C5D">
            <w:pPr>
              <w:jc w:val="center"/>
              <w:rPr>
                <w:rFonts w:eastAsia="Calibri"/>
                <w:bCs/>
                <w:lang w:eastAsia="en-US"/>
              </w:rPr>
            </w:pPr>
            <w:r w:rsidRPr="00192FD4">
              <w:rPr>
                <w:rFonts w:eastAsia="Calibri"/>
                <w:bCs/>
                <w:lang w:eastAsia="en-US"/>
              </w:rPr>
              <w:t xml:space="preserve">Показатель результативности </w:t>
            </w:r>
          </w:p>
        </w:tc>
        <w:tc>
          <w:tcPr>
            <w:tcW w:w="1621" w:type="pct"/>
            <w:gridSpan w:val="5"/>
          </w:tcPr>
          <w:p w:rsidR="00A52F80" w:rsidRPr="00192FD4" w:rsidRDefault="00A52F80" w:rsidP="00B76C5D">
            <w:pPr>
              <w:jc w:val="center"/>
              <w:rPr>
                <w:rFonts w:eastAsia="Calibri"/>
                <w:bCs/>
                <w:lang w:eastAsia="en-US"/>
              </w:rPr>
            </w:pPr>
            <w:r w:rsidRPr="00192FD4">
              <w:rPr>
                <w:rFonts w:eastAsia="Calibri"/>
                <w:bCs/>
                <w:lang w:eastAsia="en-US"/>
              </w:rPr>
              <w:t>Значение целевого показателя</w:t>
            </w:r>
          </w:p>
        </w:tc>
      </w:tr>
      <w:tr w:rsidR="00A52F80" w:rsidRPr="00192FD4" w:rsidTr="0042184F">
        <w:tc>
          <w:tcPr>
            <w:tcW w:w="271" w:type="pct"/>
            <w:vMerge/>
          </w:tcPr>
          <w:p w:rsidR="00A52F80" w:rsidRPr="00192FD4" w:rsidRDefault="00A52F80" w:rsidP="00B76C5D">
            <w:pPr>
              <w:jc w:val="center"/>
              <w:rPr>
                <w:rFonts w:eastAsia="Calibri"/>
                <w:bCs/>
                <w:lang w:val="en-US" w:eastAsia="en-US"/>
              </w:rPr>
            </w:pPr>
          </w:p>
        </w:tc>
        <w:tc>
          <w:tcPr>
            <w:tcW w:w="945" w:type="pct"/>
            <w:vMerge/>
          </w:tcPr>
          <w:p w:rsidR="00A52F80" w:rsidRPr="00192FD4" w:rsidRDefault="00A52F80" w:rsidP="00B76C5D">
            <w:pPr>
              <w:jc w:val="center"/>
              <w:rPr>
                <w:rFonts w:eastAsia="Calibri"/>
                <w:bCs/>
                <w:lang w:val="en-US" w:eastAsia="en-US"/>
              </w:rPr>
            </w:pPr>
          </w:p>
        </w:tc>
        <w:tc>
          <w:tcPr>
            <w:tcW w:w="588" w:type="pct"/>
            <w:vMerge/>
          </w:tcPr>
          <w:p w:rsidR="00A52F80" w:rsidRPr="00192FD4" w:rsidRDefault="00A52F80" w:rsidP="00B76C5D">
            <w:pPr>
              <w:jc w:val="center"/>
              <w:rPr>
                <w:rFonts w:eastAsia="Calibri"/>
                <w:bCs/>
                <w:lang w:val="en-US" w:eastAsia="en-US"/>
              </w:rPr>
            </w:pPr>
          </w:p>
        </w:tc>
        <w:tc>
          <w:tcPr>
            <w:tcW w:w="676" w:type="pct"/>
            <w:vMerge/>
          </w:tcPr>
          <w:p w:rsidR="00A52F80" w:rsidRPr="00192FD4" w:rsidRDefault="00A52F80" w:rsidP="00B76C5D">
            <w:pPr>
              <w:jc w:val="center"/>
              <w:rPr>
                <w:rFonts w:eastAsia="Calibri"/>
                <w:bCs/>
                <w:lang w:val="en-US" w:eastAsia="en-US"/>
              </w:rPr>
            </w:pPr>
          </w:p>
        </w:tc>
        <w:tc>
          <w:tcPr>
            <w:tcW w:w="900" w:type="pct"/>
            <w:vMerge/>
          </w:tcPr>
          <w:p w:rsidR="00A52F80" w:rsidRPr="00192FD4" w:rsidRDefault="00A52F80" w:rsidP="00B76C5D">
            <w:pPr>
              <w:jc w:val="center"/>
              <w:rPr>
                <w:rFonts w:eastAsia="Calibri"/>
                <w:bCs/>
                <w:lang w:val="en-US" w:eastAsia="en-US"/>
              </w:rPr>
            </w:pPr>
          </w:p>
        </w:tc>
        <w:tc>
          <w:tcPr>
            <w:tcW w:w="314" w:type="pct"/>
          </w:tcPr>
          <w:p w:rsidR="00A52F80" w:rsidRPr="00192FD4" w:rsidRDefault="00A52F80" w:rsidP="00B76C5D">
            <w:pPr>
              <w:jc w:val="center"/>
              <w:rPr>
                <w:rFonts w:eastAsia="Calibri"/>
                <w:bCs/>
                <w:lang w:eastAsia="en-US"/>
              </w:rPr>
            </w:pPr>
            <w:r w:rsidRPr="00192FD4">
              <w:rPr>
                <w:rFonts w:eastAsia="Calibri"/>
                <w:bCs/>
                <w:lang w:eastAsia="en-US"/>
              </w:rPr>
              <w:t>201</w:t>
            </w:r>
            <w:r>
              <w:rPr>
                <w:rFonts w:eastAsia="Calibri"/>
                <w:bCs/>
                <w:lang w:eastAsia="en-US"/>
              </w:rPr>
              <w:t>7</w:t>
            </w:r>
          </w:p>
        </w:tc>
        <w:tc>
          <w:tcPr>
            <w:tcW w:w="360" w:type="pct"/>
          </w:tcPr>
          <w:p w:rsidR="00A52F80" w:rsidRPr="00192FD4" w:rsidRDefault="00A52F80" w:rsidP="00B76C5D">
            <w:pPr>
              <w:jc w:val="center"/>
              <w:rPr>
                <w:rFonts w:eastAsia="Calibri"/>
                <w:bCs/>
                <w:lang w:eastAsia="en-US"/>
              </w:rPr>
            </w:pPr>
            <w:r w:rsidRPr="00192FD4">
              <w:rPr>
                <w:rFonts w:eastAsia="Calibri"/>
                <w:bCs/>
                <w:lang w:eastAsia="en-US"/>
              </w:rPr>
              <w:t>20</w:t>
            </w:r>
            <w:r>
              <w:rPr>
                <w:rFonts w:eastAsia="Calibri"/>
                <w:bCs/>
                <w:lang w:eastAsia="en-US"/>
              </w:rPr>
              <w:t>18</w:t>
            </w:r>
          </w:p>
        </w:tc>
        <w:tc>
          <w:tcPr>
            <w:tcW w:w="314" w:type="pct"/>
          </w:tcPr>
          <w:p w:rsidR="00A52F80" w:rsidRPr="00192FD4" w:rsidRDefault="00A52F80" w:rsidP="00B76C5D">
            <w:pPr>
              <w:jc w:val="center"/>
              <w:rPr>
                <w:rFonts w:eastAsia="Calibri"/>
                <w:bCs/>
                <w:lang w:eastAsia="en-US"/>
              </w:rPr>
            </w:pPr>
            <w:r w:rsidRPr="00192FD4">
              <w:rPr>
                <w:rFonts w:eastAsia="Calibri"/>
                <w:bCs/>
                <w:lang w:eastAsia="en-US"/>
              </w:rPr>
              <w:t>20</w:t>
            </w:r>
            <w:r>
              <w:rPr>
                <w:rFonts w:eastAsia="Calibri"/>
                <w:bCs/>
                <w:lang w:eastAsia="en-US"/>
              </w:rPr>
              <w:t>19</w:t>
            </w:r>
          </w:p>
        </w:tc>
        <w:tc>
          <w:tcPr>
            <w:tcW w:w="317" w:type="pct"/>
          </w:tcPr>
          <w:p w:rsidR="00A52F80" w:rsidRPr="00192FD4" w:rsidRDefault="00A52F80" w:rsidP="00B76C5D">
            <w:pPr>
              <w:jc w:val="center"/>
              <w:rPr>
                <w:rFonts w:eastAsia="Calibri"/>
                <w:bCs/>
                <w:lang w:eastAsia="en-US"/>
              </w:rPr>
            </w:pPr>
            <w:r w:rsidRPr="00192FD4">
              <w:rPr>
                <w:rFonts w:eastAsia="Calibri"/>
                <w:bCs/>
                <w:lang w:eastAsia="en-US"/>
              </w:rPr>
              <w:t>20</w:t>
            </w:r>
            <w:r>
              <w:rPr>
                <w:rFonts w:eastAsia="Calibri"/>
                <w:bCs/>
                <w:lang w:eastAsia="en-US"/>
              </w:rPr>
              <w:t>20</w:t>
            </w:r>
          </w:p>
        </w:tc>
        <w:tc>
          <w:tcPr>
            <w:tcW w:w="315" w:type="pct"/>
          </w:tcPr>
          <w:p w:rsidR="00A52F80" w:rsidRPr="00192FD4" w:rsidRDefault="00A52F80" w:rsidP="00B76C5D">
            <w:pPr>
              <w:jc w:val="center"/>
              <w:rPr>
                <w:rFonts w:eastAsia="Calibri"/>
                <w:bCs/>
                <w:lang w:eastAsia="en-US"/>
              </w:rPr>
            </w:pPr>
            <w:r w:rsidRPr="00192FD4">
              <w:rPr>
                <w:rFonts w:eastAsia="Calibri"/>
                <w:bCs/>
                <w:lang w:eastAsia="en-US"/>
              </w:rPr>
              <w:t>202</w:t>
            </w:r>
            <w:r>
              <w:rPr>
                <w:rFonts w:eastAsia="Calibri"/>
                <w:bCs/>
                <w:lang w:eastAsia="en-US"/>
              </w:rPr>
              <w:t>1</w:t>
            </w:r>
          </w:p>
        </w:tc>
      </w:tr>
    </w:tbl>
    <w:p w:rsidR="00A52F80" w:rsidRPr="00192FD4" w:rsidRDefault="00A52F80" w:rsidP="00A52F80">
      <w:pPr>
        <w:spacing w:line="276" w:lineRule="auto"/>
        <w:rPr>
          <w:rFonts w:ascii="Calibri" w:eastAsia="Calibri" w:hAnsi="Calibri"/>
          <w:sz w:val="2"/>
          <w:szCs w:val="2"/>
          <w:lang w:eastAsia="en-US"/>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977"/>
        <w:gridCol w:w="1850"/>
        <w:gridCol w:w="2131"/>
        <w:gridCol w:w="2832"/>
        <w:gridCol w:w="1004"/>
        <w:gridCol w:w="1133"/>
        <w:gridCol w:w="994"/>
        <w:gridCol w:w="994"/>
        <w:gridCol w:w="966"/>
      </w:tblGrid>
      <w:tr w:rsidR="00A52F80" w:rsidRPr="008E6A16" w:rsidTr="002B550B">
        <w:trPr>
          <w:tblHeader/>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1</w:t>
            </w:r>
          </w:p>
        </w:tc>
        <w:tc>
          <w:tcPr>
            <w:tcW w:w="94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587" w:type="pct"/>
          </w:tcPr>
          <w:p w:rsidR="00A52F80" w:rsidRPr="008E6A16" w:rsidRDefault="00A52F80" w:rsidP="00B76C5D">
            <w:pPr>
              <w:jc w:val="center"/>
              <w:rPr>
                <w:rFonts w:eastAsia="Calibri"/>
                <w:bCs/>
                <w:lang w:eastAsia="en-US"/>
              </w:rPr>
            </w:pPr>
            <w:r w:rsidRPr="008E6A16">
              <w:rPr>
                <w:rFonts w:eastAsia="Calibri"/>
                <w:bCs/>
                <w:lang w:eastAsia="en-US"/>
              </w:rPr>
              <w:t>3</w:t>
            </w:r>
          </w:p>
        </w:tc>
        <w:tc>
          <w:tcPr>
            <w:tcW w:w="677"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900" w:type="pct"/>
          </w:tcPr>
          <w:p w:rsidR="00A52F80" w:rsidRPr="008E6A16" w:rsidRDefault="00A52F80" w:rsidP="00B76C5D">
            <w:pPr>
              <w:jc w:val="center"/>
              <w:rPr>
                <w:rFonts w:eastAsia="Calibri"/>
                <w:bCs/>
                <w:lang w:eastAsia="en-US"/>
              </w:rPr>
            </w:pPr>
            <w:r w:rsidRPr="008E6A16">
              <w:rPr>
                <w:rFonts w:eastAsia="Calibri"/>
                <w:bCs/>
                <w:lang w:eastAsia="en-US"/>
              </w:rPr>
              <w:t>5</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6</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7</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8</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9</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10</w:t>
            </w:r>
          </w:p>
        </w:tc>
      </w:tr>
      <w:tr w:rsidR="00A52F80" w:rsidRPr="008E6A16" w:rsidTr="00002B8E">
        <w:trPr>
          <w:trHeight w:val="121"/>
        </w:trPr>
        <w:tc>
          <w:tcPr>
            <w:tcW w:w="5000" w:type="pct"/>
            <w:gridSpan w:val="10"/>
          </w:tcPr>
          <w:p w:rsidR="00A52F80" w:rsidRPr="008E6A16" w:rsidRDefault="00A52F80" w:rsidP="00B76C5D">
            <w:pPr>
              <w:contextualSpacing/>
              <w:jc w:val="center"/>
              <w:rPr>
                <w:rFonts w:eastAsia="Calibri"/>
                <w:b/>
                <w:bCs/>
                <w:lang w:eastAsia="en-US"/>
              </w:rPr>
            </w:pPr>
            <w:r w:rsidRPr="008E6A16">
              <w:rPr>
                <w:rFonts w:eastAsia="Calibri"/>
                <w:lang w:val="en-US" w:eastAsia="en-US"/>
              </w:rPr>
              <w:t>I</w:t>
            </w:r>
            <w:r w:rsidRPr="008E6A16">
              <w:rPr>
                <w:rFonts w:eastAsia="Calibri"/>
                <w:lang w:eastAsia="en-US"/>
              </w:rPr>
              <w:t>.</w:t>
            </w:r>
            <w:r w:rsidRPr="008E6A16">
              <w:rPr>
                <w:rFonts w:eastAsia="Calibri"/>
                <w:lang w:val="en-US" w:eastAsia="en-US"/>
              </w:rPr>
              <w:t> </w:t>
            </w:r>
            <w:r w:rsidRPr="008E6A16">
              <w:rPr>
                <w:rFonts w:eastAsia="Calibri"/>
                <w:lang w:eastAsia="en-US"/>
              </w:rPr>
              <w:t>Системные мероприятия, направленные на развитие конкурентной среды</w:t>
            </w:r>
          </w:p>
        </w:tc>
      </w:tr>
      <w:tr w:rsidR="00A52F80" w:rsidRPr="008E6A16" w:rsidTr="00002B8E">
        <w:trPr>
          <w:trHeight w:val="253"/>
        </w:trPr>
        <w:tc>
          <w:tcPr>
            <w:tcW w:w="271" w:type="pct"/>
          </w:tcPr>
          <w:p w:rsidR="00A52F80" w:rsidRPr="008E6A16" w:rsidRDefault="00A52F80" w:rsidP="00B76C5D">
            <w:pPr>
              <w:contextualSpacing/>
              <w:jc w:val="center"/>
              <w:rPr>
                <w:rFonts w:eastAsia="Calibri"/>
                <w:lang w:eastAsia="en-US"/>
              </w:rPr>
            </w:pPr>
            <w:r w:rsidRPr="008E6A16">
              <w:rPr>
                <w:rFonts w:eastAsia="Calibri"/>
                <w:lang w:eastAsia="en-US"/>
              </w:rPr>
              <w:t>1.1</w:t>
            </w:r>
          </w:p>
        </w:tc>
        <w:tc>
          <w:tcPr>
            <w:tcW w:w="4729" w:type="pct"/>
            <w:gridSpan w:val="9"/>
          </w:tcPr>
          <w:p w:rsidR="00A52F80" w:rsidRPr="008E6A16" w:rsidRDefault="00A52F80" w:rsidP="00B76C5D">
            <w:pPr>
              <w:jc w:val="center"/>
              <w:rPr>
                <w:rFonts w:eastAsia="Calibri"/>
                <w:b/>
                <w:lang w:eastAsia="en-US"/>
              </w:rPr>
            </w:pPr>
            <w:r w:rsidRPr="008E6A16">
              <w:rPr>
                <w:rFonts w:eastAsia="Calibri"/>
                <w:lang w:eastAsia="en-US"/>
              </w:rPr>
              <w:t>Мероприятия, направленные на устранение избыточного государственного регулирования и снижение административных барьеров</w:t>
            </w:r>
          </w:p>
        </w:tc>
      </w:tr>
      <w:tr w:rsidR="00A52F80" w:rsidRPr="008E6A16" w:rsidTr="002B550B">
        <w:trPr>
          <w:trHeight w:val="1962"/>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lastRenderedPageBreak/>
              <w:t>1.1.1</w:t>
            </w:r>
          </w:p>
        </w:tc>
        <w:tc>
          <w:tcPr>
            <w:tcW w:w="946" w:type="pct"/>
          </w:tcPr>
          <w:p w:rsidR="00A52F80" w:rsidRPr="008E6A16" w:rsidRDefault="00A52F80" w:rsidP="00B76C5D">
            <w:pPr>
              <w:rPr>
                <w:rFonts w:eastAsia="Calibri"/>
                <w:bCs/>
                <w:lang w:eastAsia="en-US"/>
              </w:rPr>
            </w:pPr>
            <w:r w:rsidRPr="008E6A16">
              <w:rPr>
                <w:rFonts w:eastAsia="Calibri"/>
                <w:bCs/>
                <w:lang w:eastAsia="en-US"/>
              </w:rPr>
              <w:t xml:space="preserve">Внедрение процедуры оценки регулирующего воздействия нормативных правовых актов Администрации Пуровского района (далее – </w:t>
            </w:r>
            <w:proofErr w:type="gramStart"/>
            <w:r w:rsidRPr="008E6A16">
              <w:rPr>
                <w:rFonts w:eastAsia="Calibri"/>
                <w:bCs/>
                <w:lang w:eastAsia="en-US"/>
              </w:rPr>
              <w:t>АПР</w:t>
            </w:r>
            <w:proofErr w:type="gramEnd"/>
            <w:r w:rsidRPr="008E6A16">
              <w:rPr>
                <w:rFonts w:eastAsia="Calibri"/>
                <w:bCs/>
                <w:lang w:eastAsia="en-US"/>
              </w:rPr>
              <w:t>)</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Управление экономики </w:t>
            </w:r>
            <w:proofErr w:type="gramStart"/>
            <w:r w:rsidRPr="008E6A16">
              <w:rPr>
                <w:rFonts w:eastAsia="Calibri"/>
                <w:bCs/>
                <w:lang w:eastAsia="en-US"/>
              </w:rPr>
              <w:t>АПР</w:t>
            </w:r>
            <w:proofErr w:type="gramEnd"/>
          </w:p>
          <w:p w:rsidR="00A52F80" w:rsidRPr="008E6A16" w:rsidRDefault="00A52F80" w:rsidP="00B76C5D">
            <w:pPr>
              <w:rPr>
                <w:rFonts w:eastAsia="Calibri"/>
                <w:bCs/>
                <w:lang w:eastAsia="en-US"/>
              </w:rPr>
            </w:pPr>
          </w:p>
          <w:p w:rsidR="00A52F80" w:rsidRPr="008E6A16" w:rsidRDefault="00A52F80" w:rsidP="00B76C5D">
            <w:pPr>
              <w:rPr>
                <w:rFonts w:eastAsia="Calibri"/>
                <w:bCs/>
                <w:lang w:eastAsia="en-US"/>
              </w:rPr>
            </w:pPr>
            <w:r w:rsidRPr="008E6A16">
              <w:rPr>
                <w:rFonts w:eastAsia="Calibri"/>
                <w:bCs/>
                <w:lang w:eastAsia="en-US"/>
              </w:rPr>
              <w:t xml:space="preserve">структурные подразделения </w:t>
            </w:r>
            <w:proofErr w:type="gramStart"/>
            <w:r w:rsidRPr="008E6A16">
              <w:rPr>
                <w:rFonts w:eastAsia="Calibri"/>
                <w:bCs/>
                <w:lang w:eastAsia="en-US"/>
              </w:rPr>
              <w:t>АПР</w:t>
            </w:r>
            <w:proofErr w:type="gramEnd"/>
          </w:p>
        </w:tc>
        <w:tc>
          <w:tcPr>
            <w:tcW w:w="900" w:type="pct"/>
          </w:tcPr>
          <w:p w:rsidR="00A52F80" w:rsidRPr="008E6A16" w:rsidRDefault="00A52F80" w:rsidP="00B76C5D">
            <w:pPr>
              <w:rPr>
                <w:rFonts w:eastAsia="Calibri"/>
                <w:bCs/>
                <w:lang w:eastAsia="en-US"/>
              </w:rPr>
            </w:pPr>
            <w:r w:rsidRPr="008E6A16">
              <w:rPr>
                <w:rFonts w:eastAsia="Calibri"/>
                <w:bCs/>
                <w:lang w:eastAsia="en-US"/>
              </w:rPr>
              <w:t>количество нормативных правовых актов района, прошедших процедуру оценки регулирующего воздействия (экспертизу)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6</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6</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6</w:t>
            </w:r>
          </w:p>
        </w:tc>
      </w:tr>
      <w:tr w:rsidR="00A52F80" w:rsidRPr="008E6A16" w:rsidTr="002B550B">
        <w:trPr>
          <w:trHeight w:val="2484"/>
        </w:trPr>
        <w:tc>
          <w:tcPr>
            <w:tcW w:w="271" w:type="pct"/>
          </w:tcPr>
          <w:p w:rsidR="00A52F80" w:rsidRPr="008E6A16" w:rsidRDefault="00A52F80" w:rsidP="0092541E">
            <w:pPr>
              <w:jc w:val="center"/>
              <w:rPr>
                <w:rFonts w:eastAsia="Calibri"/>
                <w:bCs/>
                <w:lang w:eastAsia="en-US"/>
              </w:rPr>
            </w:pPr>
            <w:r w:rsidRPr="008E6A16">
              <w:rPr>
                <w:rFonts w:eastAsia="Calibri"/>
                <w:bCs/>
                <w:lang w:eastAsia="en-US"/>
              </w:rPr>
              <w:t>1.1.2</w:t>
            </w:r>
          </w:p>
        </w:tc>
        <w:tc>
          <w:tcPr>
            <w:tcW w:w="946" w:type="pct"/>
          </w:tcPr>
          <w:p w:rsidR="00A52F80" w:rsidRPr="008E6A16" w:rsidRDefault="00A52F80" w:rsidP="00B76C5D">
            <w:pPr>
              <w:rPr>
                <w:rFonts w:eastAsia="Calibri"/>
                <w:bCs/>
                <w:lang w:eastAsia="en-US"/>
              </w:rPr>
            </w:pPr>
            <w:proofErr w:type="gramStart"/>
            <w:r w:rsidRPr="008E6A16">
              <w:rPr>
                <w:rFonts w:eastAsia="Calibri"/>
                <w:bCs/>
                <w:lang w:eastAsia="en-US"/>
              </w:rPr>
              <w:t>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официальном сайте Российской Федерации для размещения информации о проведении торгов в сети «Интернет» (www.torgi.gov.ru) и на официальном сайте муниципального образования Пуровский район, в том числе в общественно-политической газете «Северный луч»</w:t>
            </w:r>
            <w:proofErr w:type="gramEnd"/>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Департамент имущественных и земельных отношений </w:t>
            </w:r>
            <w:proofErr w:type="gramStart"/>
            <w:r w:rsidRPr="008E6A16">
              <w:rPr>
                <w:rFonts w:eastAsia="Calibri"/>
                <w:bCs/>
                <w:lang w:eastAsia="en-US"/>
              </w:rPr>
              <w:t>АПР</w:t>
            </w:r>
            <w:proofErr w:type="gramEnd"/>
          </w:p>
        </w:tc>
        <w:tc>
          <w:tcPr>
            <w:tcW w:w="900" w:type="pct"/>
          </w:tcPr>
          <w:p w:rsidR="00A52F80" w:rsidRPr="008E6A16" w:rsidRDefault="00A52F80" w:rsidP="00B76C5D">
            <w:pPr>
              <w:rPr>
                <w:rFonts w:eastAsia="Calibri"/>
                <w:bCs/>
                <w:lang w:eastAsia="en-US"/>
              </w:rPr>
            </w:pPr>
            <w:r w:rsidRPr="008E6A16">
              <w:rPr>
                <w:rFonts w:eastAsia="Calibri"/>
                <w:bCs/>
                <w:lang w:eastAsia="en-US"/>
              </w:rPr>
              <w:t>доля объектов муниципального имущества, земельных участков, подлежащих реализации, в отношении которых информация о проведении торгов была размещена в сети «Интернет» (www.torgi.gov.ru) и на официальном сайте муниципального образования Пуровский район, в том числе в общественно-политической газете «Северный луч», в общем количестве объектов, подлежащих реализации</w:t>
            </w:r>
            <w:proofErr w:type="gramStart"/>
            <w:r w:rsidRPr="008E6A16">
              <w:rPr>
                <w:rFonts w:eastAsia="Calibri"/>
                <w:bCs/>
                <w:lang w:eastAsia="en-US"/>
              </w:rPr>
              <w:t xml:space="preserve"> (%)</w:t>
            </w:r>
            <w:proofErr w:type="gramEnd"/>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100</w:t>
            </w:r>
          </w:p>
        </w:tc>
      </w:tr>
      <w:tr w:rsidR="00A52F80" w:rsidRPr="008E6A16" w:rsidTr="00002B8E">
        <w:trPr>
          <w:trHeight w:val="83"/>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1.2</w:t>
            </w:r>
          </w:p>
        </w:tc>
        <w:tc>
          <w:tcPr>
            <w:tcW w:w="4729" w:type="pct"/>
            <w:gridSpan w:val="9"/>
          </w:tcPr>
          <w:p w:rsidR="00A52F80" w:rsidRPr="008E6A16" w:rsidRDefault="00A52F80" w:rsidP="00B76C5D">
            <w:pPr>
              <w:jc w:val="center"/>
              <w:rPr>
                <w:rFonts w:eastAsia="Calibri"/>
                <w:bCs/>
                <w:lang w:eastAsia="en-US"/>
              </w:rPr>
            </w:pPr>
            <w:r w:rsidRPr="008E6A16">
              <w:rPr>
                <w:rFonts w:eastAsia="Calibri"/>
                <w:lang w:eastAsia="en-US"/>
              </w:rPr>
              <w:t>Мероприятия, направленные на оптимизацию процедур муниципальных закупок</w:t>
            </w:r>
          </w:p>
        </w:tc>
      </w:tr>
      <w:tr w:rsidR="00A52F80" w:rsidRPr="008E6A16" w:rsidTr="002B550B">
        <w:tc>
          <w:tcPr>
            <w:tcW w:w="271" w:type="pct"/>
          </w:tcPr>
          <w:p w:rsidR="00A52F80" w:rsidRPr="008E6A16" w:rsidRDefault="00A52F80" w:rsidP="00B76C5D">
            <w:pPr>
              <w:jc w:val="center"/>
              <w:rPr>
                <w:rFonts w:eastAsia="Calibri"/>
                <w:bCs/>
                <w:lang w:eastAsia="en-US"/>
              </w:rPr>
            </w:pPr>
            <w:r w:rsidRPr="008E6A16">
              <w:rPr>
                <w:rFonts w:eastAsia="Calibri"/>
                <w:bCs/>
                <w:lang w:eastAsia="en-US"/>
              </w:rPr>
              <w:t>1.2.1</w:t>
            </w:r>
          </w:p>
        </w:tc>
        <w:tc>
          <w:tcPr>
            <w:tcW w:w="946" w:type="pct"/>
          </w:tcPr>
          <w:p w:rsidR="00A52F80" w:rsidRPr="008E6A16" w:rsidRDefault="00A52F80" w:rsidP="00B76C5D">
            <w:pPr>
              <w:widowControl w:val="0"/>
              <w:suppressLineNumbers/>
              <w:suppressAutoHyphens/>
              <w:rPr>
                <w:rFonts w:eastAsia="Lucida Sans Unicode"/>
                <w:kern w:val="1"/>
                <w:lang w:eastAsia="zh-CN" w:bidi="hi-IN"/>
              </w:rPr>
            </w:pPr>
            <w:r w:rsidRPr="008E6A16">
              <w:rPr>
                <w:rFonts w:eastAsia="Lucida Sans Unicode"/>
                <w:kern w:val="1"/>
                <w:lang w:eastAsia="zh-CN" w:bidi="hi-IN"/>
              </w:rPr>
              <w:t xml:space="preserve">Информационно-методическое обеспечение, проведение информационно-разъяснительных </w:t>
            </w:r>
            <w:r w:rsidRPr="008E6A16">
              <w:rPr>
                <w:rFonts w:eastAsia="Lucida Sans Unicode"/>
                <w:kern w:val="1"/>
                <w:lang w:eastAsia="zh-CN" w:bidi="hi-IN"/>
              </w:rPr>
              <w:lastRenderedPageBreak/>
              <w:t>мероприятий для поставщиков, товаропроизводителей, представителей малого и среднего предпринимательства   по вопросам их участия в закупках</w:t>
            </w:r>
          </w:p>
        </w:tc>
        <w:tc>
          <w:tcPr>
            <w:tcW w:w="587" w:type="pct"/>
          </w:tcPr>
          <w:p w:rsidR="00A52F80" w:rsidRPr="008E6A16" w:rsidRDefault="00A52F80" w:rsidP="00B76C5D">
            <w:pPr>
              <w:widowControl w:val="0"/>
              <w:suppressLineNumbers/>
              <w:suppressAutoHyphens/>
              <w:rPr>
                <w:rFonts w:eastAsia="Lucida Sans Unicode"/>
                <w:kern w:val="1"/>
                <w:lang w:eastAsia="zh-CN" w:bidi="hi-IN"/>
              </w:rPr>
            </w:pPr>
            <w:r w:rsidRPr="008E6A16">
              <w:rPr>
                <w:rFonts w:eastAsia="Lucida Sans Unicode"/>
                <w:kern w:val="1"/>
                <w:lang w:eastAsia="zh-CN" w:bidi="hi-IN"/>
              </w:rPr>
              <w:lastRenderedPageBreak/>
              <w:t>постоянно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Управление муниципального заказа и торговли </w:t>
            </w:r>
            <w:proofErr w:type="gramStart"/>
            <w:r w:rsidRPr="008E6A16">
              <w:rPr>
                <w:rFonts w:eastAsia="Calibri"/>
                <w:bCs/>
                <w:lang w:eastAsia="en-US"/>
              </w:rPr>
              <w:t>АПР</w:t>
            </w:r>
            <w:proofErr w:type="gramEnd"/>
          </w:p>
        </w:tc>
        <w:tc>
          <w:tcPr>
            <w:tcW w:w="900" w:type="pct"/>
          </w:tcPr>
          <w:p w:rsidR="00A52F80" w:rsidRPr="008E6A16" w:rsidRDefault="00A52F80" w:rsidP="0042184F">
            <w:pPr>
              <w:jc w:val="both"/>
              <w:rPr>
                <w:rFonts w:eastAsia="Calibri"/>
                <w:bCs/>
                <w:lang w:eastAsia="en-US"/>
              </w:rPr>
            </w:pPr>
            <w:r w:rsidRPr="008E6A16">
              <w:rPr>
                <w:rFonts w:eastAsia="Calibri"/>
                <w:lang w:eastAsia="en-US"/>
              </w:rPr>
              <w:t>количество информационно-методических материалов, размещенных</w:t>
            </w:r>
            <w:r w:rsidR="0042184F" w:rsidRPr="008E6A16">
              <w:rPr>
                <w:rFonts w:eastAsia="Calibri"/>
                <w:lang w:eastAsia="en-US"/>
              </w:rPr>
              <w:t> </w:t>
            </w:r>
            <w:r w:rsidRPr="008E6A16">
              <w:rPr>
                <w:rFonts w:eastAsia="Calibri"/>
                <w:lang w:eastAsia="en-US"/>
              </w:rPr>
              <w:t xml:space="preserve">на </w:t>
            </w:r>
            <w:r w:rsidRPr="008E6A16">
              <w:rPr>
                <w:rFonts w:eastAsia="Calibri"/>
                <w:lang w:eastAsia="en-US"/>
              </w:rPr>
              <w:lastRenderedPageBreak/>
              <w:t xml:space="preserve">официальном сайте </w:t>
            </w:r>
            <w:proofErr w:type="gramStart"/>
            <w:r w:rsidRPr="008E6A16">
              <w:rPr>
                <w:rFonts w:eastAsia="Calibri"/>
                <w:lang w:eastAsia="en-US"/>
              </w:rPr>
              <w:t>АПР</w:t>
            </w:r>
            <w:proofErr w:type="gramEnd"/>
            <w:r w:rsidRPr="008E6A16">
              <w:rPr>
                <w:rFonts w:eastAsia="Calibri"/>
                <w:lang w:eastAsia="en-US"/>
              </w:rPr>
              <w:t xml:space="preserve"> в информационно-телекоммуникационной сети Интернет и (или) направленных потенциальным участникам закупок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lastRenderedPageBreak/>
              <w:t>4</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3</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4</w:t>
            </w:r>
          </w:p>
        </w:tc>
      </w:tr>
      <w:tr w:rsidR="00A52F80" w:rsidRPr="008E6A16" w:rsidTr="002B550B">
        <w:trPr>
          <w:trHeight w:val="70"/>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lastRenderedPageBreak/>
              <w:t>1.2.2</w:t>
            </w:r>
          </w:p>
        </w:tc>
        <w:tc>
          <w:tcPr>
            <w:tcW w:w="946" w:type="pct"/>
          </w:tcPr>
          <w:p w:rsidR="00A52F80" w:rsidRPr="008E6A16" w:rsidRDefault="00A52F80" w:rsidP="00B76C5D">
            <w:pPr>
              <w:tabs>
                <w:tab w:val="left" w:pos="1140"/>
              </w:tabs>
              <w:contextualSpacing/>
              <w:rPr>
                <w:rFonts w:eastAsia="Calibri"/>
                <w:lang w:eastAsia="en-US"/>
              </w:rPr>
            </w:pPr>
            <w:r w:rsidRPr="008E6A16">
              <w:rPr>
                <w:rFonts w:eastAsia="Calibri"/>
                <w:lang w:eastAsia="en-US"/>
              </w:rPr>
              <w:t>Обеспечение возможности размещения заказов  на поставку товаров, выполнение работ, оказание услуг для муниципальных нужд на различных электронных площадках</w:t>
            </w:r>
          </w:p>
        </w:tc>
        <w:tc>
          <w:tcPr>
            <w:tcW w:w="587" w:type="pct"/>
          </w:tcPr>
          <w:p w:rsidR="00A52F80" w:rsidRPr="008E6A16" w:rsidRDefault="00A52F80" w:rsidP="00B76C5D">
            <w:pPr>
              <w:rPr>
                <w:rFonts w:eastAsia="Calibri"/>
                <w:lang w:eastAsia="en-US"/>
              </w:rPr>
            </w:pPr>
            <w:r w:rsidRPr="008E6A16">
              <w:rPr>
                <w:rFonts w:eastAsia="Calibri"/>
                <w:lang w:eastAsia="en-US"/>
              </w:rPr>
              <w:t xml:space="preserve">постоянно </w:t>
            </w:r>
          </w:p>
          <w:p w:rsidR="00A52F80" w:rsidRPr="008E6A16" w:rsidRDefault="00A52F80" w:rsidP="00B76C5D">
            <w:pPr>
              <w:rPr>
                <w:rFonts w:eastAsia="Calibri"/>
                <w:lang w:eastAsia="en-US"/>
              </w:rPr>
            </w:pPr>
            <w:r w:rsidRPr="008E6A16">
              <w:rPr>
                <w:rFonts w:eastAsia="Calibri"/>
                <w:lang w:eastAsia="en-US"/>
              </w:rPr>
              <w:t>(по мере поступления)</w:t>
            </w:r>
          </w:p>
        </w:tc>
        <w:tc>
          <w:tcPr>
            <w:tcW w:w="677" w:type="pct"/>
          </w:tcPr>
          <w:p w:rsidR="00A52F80" w:rsidRPr="008E6A16" w:rsidRDefault="00A52F80" w:rsidP="00B76C5D">
            <w:pPr>
              <w:rPr>
                <w:rFonts w:eastAsia="Calibri"/>
                <w:lang w:eastAsia="en-US"/>
              </w:rPr>
            </w:pPr>
            <w:r w:rsidRPr="008E6A16">
              <w:rPr>
                <w:rFonts w:eastAsia="Calibri"/>
                <w:bCs/>
                <w:lang w:eastAsia="en-US"/>
              </w:rPr>
              <w:t xml:space="preserve">Управление муниципального заказа и торговли </w:t>
            </w:r>
            <w:proofErr w:type="gramStart"/>
            <w:r w:rsidRPr="008E6A16">
              <w:rPr>
                <w:rFonts w:eastAsia="Calibri"/>
                <w:bCs/>
                <w:lang w:eastAsia="en-US"/>
              </w:rPr>
              <w:t>АПР</w:t>
            </w:r>
            <w:proofErr w:type="gramEnd"/>
          </w:p>
        </w:tc>
        <w:tc>
          <w:tcPr>
            <w:tcW w:w="900" w:type="pct"/>
          </w:tcPr>
          <w:p w:rsidR="00A52F80" w:rsidRPr="008E6A16" w:rsidRDefault="00A52F80" w:rsidP="00B76C5D">
            <w:pPr>
              <w:autoSpaceDE w:val="0"/>
              <w:autoSpaceDN w:val="0"/>
              <w:adjustRightInd w:val="0"/>
              <w:jc w:val="both"/>
              <w:rPr>
                <w:rFonts w:eastAsia="Calibri"/>
                <w:lang w:eastAsia="en-US"/>
              </w:rPr>
            </w:pPr>
            <w:r w:rsidRPr="008E6A16">
              <w:rPr>
                <w:rFonts w:eastAsia="Calibri"/>
                <w:lang w:eastAsia="en-US"/>
              </w:rPr>
              <w:t>доля размещенных открытых аукционов в электронной форме на указанных заказчиками электронных площадках от общего количества осуществленных закупок в форме электронных аукционов</w:t>
            </w:r>
            <w:proofErr w:type="gramStart"/>
            <w:r w:rsidRPr="008E6A16">
              <w:rPr>
                <w:rFonts w:eastAsia="Calibri"/>
                <w:lang w:eastAsia="en-US"/>
              </w:rPr>
              <w:t xml:space="preserve"> (%)</w:t>
            </w:r>
            <w:proofErr w:type="gramEnd"/>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100</w:t>
            </w:r>
          </w:p>
        </w:tc>
      </w:tr>
      <w:tr w:rsidR="00A52F80" w:rsidRPr="008E6A16" w:rsidTr="002B550B">
        <w:tc>
          <w:tcPr>
            <w:tcW w:w="271" w:type="pct"/>
          </w:tcPr>
          <w:p w:rsidR="00A52F80" w:rsidRPr="008E6A16" w:rsidRDefault="00A52F80" w:rsidP="00B76C5D">
            <w:pPr>
              <w:jc w:val="center"/>
              <w:rPr>
                <w:rFonts w:eastAsia="Calibri"/>
                <w:bCs/>
                <w:lang w:eastAsia="en-US"/>
              </w:rPr>
            </w:pPr>
            <w:r w:rsidRPr="008E6A16">
              <w:rPr>
                <w:rFonts w:eastAsia="Calibri"/>
                <w:bCs/>
                <w:lang w:eastAsia="en-US"/>
              </w:rPr>
              <w:t>1.2.3</w:t>
            </w:r>
          </w:p>
        </w:tc>
        <w:tc>
          <w:tcPr>
            <w:tcW w:w="946" w:type="pct"/>
          </w:tcPr>
          <w:p w:rsidR="00A52F80" w:rsidRPr="008E6A16" w:rsidRDefault="00A52F80" w:rsidP="00B76C5D">
            <w:pPr>
              <w:tabs>
                <w:tab w:val="left" w:pos="0"/>
              </w:tabs>
              <w:contextualSpacing/>
              <w:rPr>
                <w:rFonts w:eastAsia="Calibri"/>
                <w:lang w:eastAsia="en-US"/>
              </w:rPr>
            </w:pPr>
            <w:r w:rsidRPr="008E6A16">
              <w:rPr>
                <w:rFonts w:eastAsia="Calibri"/>
                <w:lang w:eastAsia="en-US"/>
              </w:rPr>
              <w:t>Организация обучающих мероприятий (проведение рабочих совещаний, семинаров, направление информационных писем заказчикам), направленных на повышение уровня их квалификации и качества формируемых заявок на осуществление закупок</w:t>
            </w:r>
          </w:p>
        </w:tc>
        <w:tc>
          <w:tcPr>
            <w:tcW w:w="587" w:type="pct"/>
          </w:tcPr>
          <w:p w:rsidR="00A52F80" w:rsidRPr="008E6A16" w:rsidRDefault="00A52F80" w:rsidP="00B76C5D">
            <w:pPr>
              <w:rPr>
                <w:rFonts w:eastAsia="Calibri"/>
                <w:lang w:eastAsia="en-US"/>
              </w:rPr>
            </w:pPr>
            <w:r w:rsidRPr="008E6A16">
              <w:rPr>
                <w:rFonts w:eastAsia="Calibri"/>
                <w:lang w:eastAsia="en-US"/>
              </w:rPr>
              <w:t>ежегодно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Управление муниципального заказа и торговли </w:t>
            </w:r>
            <w:proofErr w:type="gramStart"/>
            <w:r w:rsidRPr="008E6A16">
              <w:rPr>
                <w:rFonts w:eastAsia="Calibri"/>
                <w:bCs/>
                <w:lang w:eastAsia="en-US"/>
              </w:rPr>
              <w:t>АПР</w:t>
            </w:r>
            <w:proofErr w:type="gramEnd"/>
          </w:p>
        </w:tc>
        <w:tc>
          <w:tcPr>
            <w:tcW w:w="900" w:type="pct"/>
          </w:tcPr>
          <w:p w:rsidR="00A52F80" w:rsidRPr="008E6A16" w:rsidRDefault="00A52F80" w:rsidP="00B76C5D">
            <w:pPr>
              <w:keepNext/>
              <w:keepLines/>
              <w:outlineLvl w:val="0"/>
              <w:rPr>
                <w:rFonts w:eastAsia="Calibri"/>
                <w:lang w:eastAsia="en-US"/>
              </w:rPr>
            </w:pPr>
            <w:r w:rsidRPr="008E6A16">
              <w:rPr>
                <w:rFonts w:eastAsia="Calibri"/>
                <w:lang w:eastAsia="en-US"/>
              </w:rPr>
              <w:t>количество проведенных мероприятий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1</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4</w:t>
            </w:r>
          </w:p>
        </w:tc>
      </w:tr>
      <w:tr w:rsidR="00A52F80" w:rsidRPr="008E6A16" w:rsidTr="002B550B">
        <w:trPr>
          <w:trHeight w:val="2850"/>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lastRenderedPageBreak/>
              <w:t>1.2.4</w:t>
            </w:r>
          </w:p>
        </w:tc>
        <w:tc>
          <w:tcPr>
            <w:tcW w:w="946" w:type="pct"/>
          </w:tcPr>
          <w:p w:rsidR="00A52F80" w:rsidRPr="008E6A16" w:rsidRDefault="00A52F80" w:rsidP="00B76C5D">
            <w:pPr>
              <w:tabs>
                <w:tab w:val="left" w:pos="0"/>
              </w:tabs>
              <w:contextualSpacing/>
              <w:rPr>
                <w:rFonts w:eastAsia="Calibri"/>
                <w:lang w:eastAsia="en-US"/>
              </w:rPr>
            </w:pPr>
            <w:r w:rsidRPr="008E6A16">
              <w:rPr>
                <w:rFonts w:eastAsia="Calibri"/>
                <w:lang w:eastAsia="en-US"/>
              </w:rPr>
              <w:t>Развитие конкуренции при осуществлении процедур государственных и муниципальных закупок</w:t>
            </w:r>
          </w:p>
        </w:tc>
        <w:tc>
          <w:tcPr>
            <w:tcW w:w="587" w:type="pct"/>
          </w:tcPr>
          <w:p w:rsidR="00A52F80" w:rsidRPr="008E6A16" w:rsidRDefault="00A52F80" w:rsidP="00B76C5D">
            <w:pPr>
              <w:rPr>
                <w:rFonts w:eastAsia="Calibri"/>
                <w:lang w:eastAsia="en-US"/>
              </w:rPr>
            </w:pPr>
            <w:r w:rsidRPr="008E6A16">
              <w:rPr>
                <w:rFonts w:eastAsia="Calibri"/>
                <w:lang w:eastAsia="en-US"/>
              </w:rPr>
              <w:t>ежегодно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Управление муниципального заказа и торговли </w:t>
            </w:r>
            <w:proofErr w:type="gramStart"/>
            <w:r w:rsidRPr="008E6A16">
              <w:rPr>
                <w:rFonts w:eastAsia="Calibri"/>
                <w:bCs/>
                <w:lang w:eastAsia="en-US"/>
              </w:rPr>
              <w:t>АПР</w:t>
            </w:r>
            <w:proofErr w:type="gramEnd"/>
          </w:p>
        </w:tc>
        <w:tc>
          <w:tcPr>
            <w:tcW w:w="900" w:type="pct"/>
          </w:tcPr>
          <w:p w:rsidR="00A52F80" w:rsidRPr="008E6A16" w:rsidRDefault="00A52F80" w:rsidP="00B76C5D">
            <w:pPr>
              <w:rPr>
                <w:rFonts w:eastAsia="Calibri"/>
                <w:lang w:eastAsia="en-US"/>
              </w:rPr>
            </w:pPr>
            <w:r w:rsidRPr="008E6A16">
              <w:rPr>
                <w:rFonts w:eastAsia="Calibri"/>
                <w:lang w:eastAsia="en-US"/>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3</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3,11</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3</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3</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3,1</w:t>
            </w:r>
          </w:p>
        </w:tc>
      </w:tr>
      <w:tr w:rsidR="00A52F80" w:rsidRPr="008E6A16" w:rsidTr="002B550B">
        <w:trPr>
          <w:trHeight w:val="1969"/>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1.2.5</w:t>
            </w:r>
          </w:p>
        </w:tc>
        <w:tc>
          <w:tcPr>
            <w:tcW w:w="946" w:type="pct"/>
          </w:tcPr>
          <w:p w:rsidR="00A52F80" w:rsidRPr="008E6A16" w:rsidRDefault="00A52F80" w:rsidP="00B76C5D">
            <w:pPr>
              <w:tabs>
                <w:tab w:val="left" w:pos="0"/>
              </w:tabs>
              <w:contextualSpacing/>
              <w:rPr>
                <w:rFonts w:eastAsia="Calibri"/>
                <w:lang w:eastAsia="en-US"/>
              </w:rPr>
            </w:pPr>
            <w:r w:rsidRPr="008E6A16">
              <w:rPr>
                <w:rFonts w:eastAsia="Calibri"/>
                <w:lang w:eastAsia="en-US"/>
              </w:rPr>
              <w:t>Расширение практики привлечения к участию в закупках субъектов малого предпринимательства (далее – СМП) социально ориентированных некоммерческих организаций (далее – СОНКО), в том числе путем включения в контракты обязанности поставщиков (исполнителей, подрядчиков) привлекать к исполнению контракта субподрядчиков, соисполнителей из числа СМП, СОНКО</w:t>
            </w:r>
          </w:p>
        </w:tc>
        <w:tc>
          <w:tcPr>
            <w:tcW w:w="587" w:type="pct"/>
          </w:tcPr>
          <w:p w:rsidR="00A52F80" w:rsidRPr="008E6A16" w:rsidRDefault="00A52F80" w:rsidP="00B76C5D">
            <w:pPr>
              <w:rPr>
                <w:rFonts w:eastAsia="Calibri"/>
                <w:lang w:eastAsia="en-US"/>
              </w:rPr>
            </w:pPr>
            <w:r w:rsidRPr="008E6A16">
              <w:rPr>
                <w:rFonts w:eastAsia="Calibri"/>
                <w:lang w:eastAsia="en-US"/>
              </w:rPr>
              <w:t>постоянно</w:t>
            </w:r>
          </w:p>
        </w:tc>
        <w:tc>
          <w:tcPr>
            <w:tcW w:w="677" w:type="pct"/>
          </w:tcPr>
          <w:p w:rsidR="00A52F80" w:rsidRPr="008E6A16" w:rsidRDefault="00A52F80" w:rsidP="00B76C5D">
            <w:pPr>
              <w:rPr>
                <w:rFonts w:eastAsia="Calibri"/>
                <w:lang w:eastAsia="en-US"/>
              </w:rPr>
            </w:pPr>
            <w:r w:rsidRPr="008E6A16">
              <w:rPr>
                <w:rFonts w:eastAsia="Calibri"/>
                <w:bCs/>
                <w:lang w:eastAsia="en-US"/>
              </w:rPr>
              <w:t xml:space="preserve">Управление муниципального заказа и торговли </w:t>
            </w:r>
            <w:proofErr w:type="gramStart"/>
            <w:r w:rsidRPr="008E6A16">
              <w:rPr>
                <w:rFonts w:eastAsia="Calibri"/>
                <w:bCs/>
                <w:lang w:eastAsia="en-US"/>
              </w:rPr>
              <w:t>АПР</w:t>
            </w:r>
            <w:proofErr w:type="gramEnd"/>
          </w:p>
        </w:tc>
        <w:tc>
          <w:tcPr>
            <w:tcW w:w="900" w:type="pct"/>
          </w:tcPr>
          <w:p w:rsidR="00A52F80" w:rsidRPr="008E6A16" w:rsidRDefault="00A52F80" w:rsidP="00B76C5D">
            <w:pPr>
              <w:keepNext/>
              <w:keepLines/>
              <w:outlineLvl w:val="0"/>
              <w:rPr>
                <w:b/>
                <w:bCs/>
                <w:lang w:eastAsia="en-US"/>
              </w:rPr>
            </w:pPr>
            <w:r w:rsidRPr="008E6A16">
              <w:rPr>
                <w:rFonts w:eastAsia="Calibri"/>
                <w:lang w:eastAsia="en-US"/>
              </w:rPr>
              <w:t xml:space="preserve">доля закупок у </w:t>
            </w:r>
            <w:r w:rsidRPr="008E6A16">
              <w:rPr>
                <w:bCs/>
                <w:lang w:eastAsia="en-US"/>
              </w:rPr>
              <w:t>СМП, СОНКО от общего объема закупок</w:t>
            </w:r>
            <w:proofErr w:type="gramStart"/>
            <w:r w:rsidRPr="008E6A16">
              <w:rPr>
                <w:bCs/>
                <w:lang w:eastAsia="en-US"/>
              </w:rPr>
              <w:t xml:space="preserve">  (%)</w:t>
            </w:r>
            <w:proofErr w:type="gramEnd"/>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22</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59,14</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26</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26</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27</w:t>
            </w:r>
          </w:p>
        </w:tc>
      </w:tr>
      <w:tr w:rsidR="00A52F80" w:rsidRPr="008E6A16" w:rsidTr="00002B8E">
        <w:tc>
          <w:tcPr>
            <w:tcW w:w="271" w:type="pct"/>
          </w:tcPr>
          <w:p w:rsidR="00A52F80" w:rsidRPr="008E6A16" w:rsidRDefault="00A52F80" w:rsidP="00B76C5D">
            <w:pPr>
              <w:jc w:val="center"/>
              <w:rPr>
                <w:rFonts w:eastAsia="Calibri"/>
                <w:bCs/>
                <w:lang w:eastAsia="en-US"/>
              </w:rPr>
            </w:pPr>
            <w:r w:rsidRPr="008E6A16">
              <w:rPr>
                <w:rFonts w:eastAsia="Calibri"/>
                <w:bCs/>
                <w:lang w:eastAsia="en-US"/>
              </w:rPr>
              <w:t>1.3</w:t>
            </w:r>
          </w:p>
        </w:tc>
        <w:tc>
          <w:tcPr>
            <w:tcW w:w="4729" w:type="pct"/>
            <w:gridSpan w:val="9"/>
          </w:tcPr>
          <w:p w:rsidR="00A52F80" w:rsidRPr="008E6A16" w:rsidRDefault="00A52F80" w:rsidP="00B76C5D">
            <w:pPr>
              <w:jc w:val="center"/>
              <w:rPr>
                <w:rFonts w:eastAsia="Calibri"/>
                <w:bCs/>
                <w:lang w:eastAsia="en-US"/>
              </w:rPr>
            </w:pPr>
            <w:r w:rsidRPr="008E6A16">
              <w:rPr>
                <w:rFonts w:eastAsia="Calibri"/>
                <w:lang w:eastAsia="en-US"/>
              </w:rPr>
              <w:t>Мероприятия, направленные на стимулирование новых предпринимательских инициатив</w:t>
            </w:r>
          </w:p>
        </w:tc>
      </w:tr>
      <w:tr w:rsidR="00A52F80" w:rsidRPr="008E6A16" w:rsidTr="002B550B">
        <w:tc>
          <w:tcPr>
            <w:tcW w:w="271" w:type="pct"/>
          </w:tcPr>
          <w:p w:rsidR="00A52F80" w:rsidRPr="008E6A16" w:rsidRDefault="00A52F80" w:rsidP="00B76C5D">
            <w:pPr>
              <w:jc w:val="center"/>
              <w:rPr>
                <w:rFonts w:eastAsia="Calibri"/>
                <w:bCs/>
                <w:lang w:eastAsia="en-US"/>
              </w:rPr>
            </w:pPr>
            <w:r w:rsidRPr="008E6A16">
              <w:rPr>
                <w:rFonts w:eastAsia="Calibri"/>
                <w:bCs/>
                <w:lang w:eastAsia="en-US"/>
              </w:rPr>
              <w:t>1.3.1</w:t>
            </w:r>
          </w:p>
        </w:tc>
        <w:tc>
          <w:tcPr>
            <w:tcW w:w="946" w:type="pct"/>
          </w:tcPr>
          <w:p w:rsidR="00A52F80" w:rsidRPr="008E6A16" w:rsidRDefault="00A52F80" w:rsidP="00B76C5D">
            <w:pPr>
              <w:rPr>
                <w:rFonts w:eastAsia="Calibri"/>
                <w:lang w:eastAsia="en-US"/>
              </w:rPr>
            </w:pPr>
            <w:r w:rsidRPr="008E6A16">
              <w:rPr>
                <w:rFonts w:eastAsia="Calibri"/>
                <w:lang w:eastAsia="en-US"/>
              </w:rPr>
              <w:t xml:space="preserve">Издание информационно-презентационных материалов, аудио- и </w:t>
            </w:r>
            <w:r w:rsidRPr="008E6A16">
              <w:rPr>
                <w:rFonts w:eastAsia="Calibri"/>
                <w:lang w:eastAsia="en-US"/>
              </w:rPr>
              <w:lastRenderedPageBreak/>
              <w:t>видеопродукции по тематике малого и среднего предпринимательства (далее – СМСП), размещение в сети «Интернет»</w:t>
            </w:r>
          </w:p>
        </w:tc>
        <w:tc>
          <w:tcPr>
            <w:tcW w:w="587" w:type="pct"/>
          </w:tcPr>
          <w:p w:rsidR="00A52F80" w:rsidRPr="008E6A16" w:rsidRDefault="00A52F80" w:rsidP="00B76C5D">
            <w:pPr>
              <w:tabs>
                <w:tab w:val="center" w:pos="4677"/>
                <w:tab w:val="right" w:pos="9355"/>
              </w:tabs>
              <w:rPr>
                <w:rFonts w:eastAsia="Calibri"/>
                <w:lang w:eastAsia="en-US"/>
              </w:rPr>
            </w:pPr>
            <w:r w:rsidRPr="008E6A16">
              <w:rPr>
                <w:rFonts w:eastAsia="Calibri"/>
                <w:lang w:eastAsia="en-US"/>
              </w:rPr>
              <w:lastRenderedPageBreak/>
              <w:t>ежегодно</w:t>
            </w:r>
          </w:p>
        </w:tc>
        <w:tc>
          <w:tcPr>
            <w:tcW w:w="677" w:type="pct"/>
          </w:tcPr>
          <w:p w:rsidR="00A52F80" w:rsidRPr="008E6A16" w:rsidRDefault="00A52F80" w:rsidP="00B76C5D">
            <w:pPr>
              <w:tabs>
                <w:tab w:val="center" w:pos="4677"/>
                <w:tab w:val="right" w:pos="9355"/>
              </w:tabs>
              <w:rPr>
                <w:rFonts w:eastAsia="Calibri"/>
                <w:lang w:eastAsia="en-US"/>
              </w:rPr>
            </w:pPr>
            <w:r w:rsidRPr="008E6A16">
              <w:rPr>
                <w:rFonts w:eastAsia="Calibri"/>
                <w:lang w:eastAsia="en-US"/>
              </w:rPr>
              <w:t xml:space="preserve">МКУ «Фонд поддержки малого </w:t>
            </w:r>
            <w:proofErr w:type="spellStart"/>
            <w:proofErr w:type="gramStart"/>
            <w:r w:rsidRPr="008E6A16">
              <w:rPr>
                <w:rFonts w:eastAsia="Calibri"/>
                <w:lang w:eastAsia="en-US"/>
              </w:rPr>
              <w:t>предпринима-</w:t>
            </w:r>
            <w:r w:rsidRPr="008E6A16">
              <w:rPr>
                <w:rFonts w:eastAsia="Calibri"/>
                <w:lang w:eastAsia="en-US"/>
              </w:rPr>
              <w:lastRenderedPageBreak/>
              <w:t>тельства</w:t>
            </w:r>
            <w:proofErr w:type="spellEnd"/>
            <w:proofErr w:type="gramEnd"/>
            <w:r w:rsidRPr="008E6A16">
              <w:rPr>
                <w:rFonts w:eastAsia="Calibri"/>
                <w:lang w:eastAsia="en-US"/>
              </w:rPr>
              <w:t xml:space="preserve"> Пуровского района» (далее – ФПМППР)</w:t>
            </w:r>
          </w:p>
        </w:tc>
        <w:tc>
          <w:tcPr>
            <w:tcW w:w="900" w:type="pct"/>
          </w:tcPr>
          <w:p w:rsidR="00A52F80" w:rsidRPr="008E6A16" w:rsidRDefault="00A52F80" w:rsidP="00B76C5D">
            <w:pPr>
              <w:tabs>
                <w:tab w:val="center" w:pos="4677"/>
                <w:tab w:val="right" w:pos="9355"/>
              </w:tabs>
              <w:rPr>
                <w:rFonts w:eastAsia="Calibri"/>
                <w:lang w:eastAsia="en-US"/>
              </w:rPr>
            </w:pPr>
            <w:r w:rsidRPr="008E6A16">
              <w:rPr>
                <w:rFonts w:eastAsia="Calibri"/>
                <w:lang w:eastAsia="en-US"/>
              </w:rPr>
              <w:lastRenderedPageBreak/>
              <w:t>ежегодное издание (шт.)</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2</w:t>
            </w:r>
          </w:p>
        </w:tc>
      </w:tr>
      <w:tr w:rsidR="00A52F80" w:rsidRPr="008E6A16" w:rsidTr="002B550B">
        <w:tc>
          <w:tcPr>
            <w:tcW w:w="271" w:type="pct"/>
          </w:tcPr>
          <w:p w:rsidR="00A52F80" w:rsidRPr="008E6A16" w:rsidRDefault="00A52F80" w:rsidP="00B76C5D">
            <w:pPr>
              <w:jc w:val="center"/>
              <w:rPr>
                <w:rFonts w:eastAsia="Calibri"/>
                <w:bCs/>
                <w:lang w:eastAsia="en-US"/>
              </w:rPr>
            </w:pPr>
            <w:r w:rsidRPr="008E6A16">
              <w:rPr>
                <w:rFonts w:eastAsia="Calibri"/>
                <w:bCs/>
                <w:lang w:eastAsia="en-US"/>
              </w:rPr>
              <w:lastRenderedPageBreak/>
              <w:t>1.3.2</w:t>
            </w:r>
          </w:p>
        </w:tc>
        <w:tc>
          <w:tcPr>
            <w:tcW w:w="946" w:type="pct"/>
          </w:tcPr>
          <w:p w:rsidR="00A52F80" w:rsidRPr="008E6A16" w:rsidRDefault="00A52F80" w:rsidP="00B76C5D">
            <w:pPr>
              <w:rPr>
                <w:rFonts w:eastAsia="Calibri"/>
                <w:lang w:eastAsia="en-US"/>
              </w:rPr>
            </w:pPr>
            <w:r w:rsidRPr="008E6A16">
              <w:rPr>
                <w:rFonts w:eastAsia="Calibri"/>
                <w:lang w:eastAsia="en-US"/>
              </w:rPr>
              <w:t>Проведение мероприятий, семинаров для СМСП по актуальным вопросам финансово-хозяйственной деятельности</w:t>
            </w:r>
          </w:p>
        </w:tc>
        <w:tc>
          <w:tcPr>
            <w:tcW w:w="587" w:type="pct"/>
          </w:tcPr>
          <w:p w:rsidR="00A52F80" w:rsidRPr="008E6A16" w:rsidRDefault="00A52F80" w:rsidP="00B76C5D">
            <w:pPr>
              <w:tabs>
                <w:tab w:val="center" w:pos="4677"/>
                <w:tab w:val="right" w:pos="9355"/>
              </w:tabs>
              <w:rPr>
                <w:rFonts w:eastAsia="Calibri"/>
                <w:lang w:eastAsia="en-US"/>
              </w:rPr>
            </w:pPr>
            <w:r w:rsidRPr="008E6A16">
              <w:rPr>
                <w:rFonts w:eastAsia="Calibri"/>
                <w:lang w:eastAsia="en-US"/>
              </w:rPr>
              <w:t>ежегодно</w:t>
            </w:r>
          </w:p>
        </w:tc>
        <w:tc>
          <w:tcPr>
            <w:tcW w:w="677" w:type="pct"/>
          </w:tcPr>
          <w:p w:rsidR="00A52F80" w:rsidRPr="008E6A16" w:rsidRDefault="00A52F80" w:rsidP="00B76C5D">
            <w:pPr>
              <w:tabs>
                <w:tab w:val="center" w:pos="4677"/>
                <w:tab w:val="right" w:pos="9355"/>
              </w:tabs>
              <w:rPr>
                <w:rFonts w:eastAsia="Calibri"/>
                <w:lang w:eastAsia="en-US"/>
              </w:rPr>
            </w:pPr>
            <w:r w:rsidRPr="008E6A16">
              <w:rPr>
                <w:rFonts w:eastAsia="Calibri"/>
                <w:bCs/>
                <w:lang w:eastAsia="en-US"/>
              </w:rPr>
              <w:t>ФПМППР</w:t>
            </w:r>
          </w:p>
        </w:tc>
        <w:tc>
          <w:tcPr>
            <w:tcW w:w="900" w:type="pct"/>
          </w:tcPr>
          <w:p w:rsidR="00A52F80" w:rsidRPr="008E6A16" w:rsidRDefault="00A52F80" w:rsidP="00B76C5D">
            <w:pPr>
              <w:tabs>
                <w:tab w:val="center" w:pos="4677"/>
                <w:tab w:val="right" w:pos="9355"/>
              </w:tabs>
              <w:rPr>
                <w:rFonts w:eastAsia="Calibri"/>
                <w:lang w:eastAsia="en-US"/>
              </w:rPr>
            </w:pPr>
            <w:r w:rsidRPr="008E6A16">
              <w:rPr>
                <w:rFonts w:eastAsia="Calibri"/>
                <w:lang w:eastAsia="en-US"/>
              </w:rPr>
              <w:t>количество мероприятий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5</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5</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5</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5</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5</w:t>
            </w:r>
          </w:p>
        </w:tc>
      </w:tr>
      <w:tr w:rsidR="00A52F80" w:rsidRPr="008E6A16" w:rsidTr="002B550B">
        <w:tc>
          <w:tcPr>
            <w:tcW w:w="271" w:type="pct"/>
            <w:vMerge w:val="restart"/>
          </w:tcPr>
          <w:p w:rsidR="00A52F80" w:rsidRPr="008E6A16" w:rsidRDefault="00A52F80" w:rsidP="00B76C5D">
            <w:pPr>
              <w:jc w:val="center"/>
              <w:rPr>
                <w:rFonts w:eastAsia="Calibri"/>
                <w:bCs/>
                <w:lang w:eastAsia="en-US"/>
              </w:rPr>
            </w:pPr>
            <w:r w:rsidRPr="008E6A16">
              <w:rPr>
                <w:rFonts w:eastAsia="Calibri"/>
                <w:bCs/>
                <w:lang w:eastAsia="en-US"/>
              </w:rPr>
              <w:t>1.3.3</w:t>
            </w:r>
          </w:p>
        </w:tc>
        <w:tc>
          <w:tcPr>
            <w:tcW w:w="946" w:type="pct"/>
            <w:vMerge w:val="restart"/>
          </w:tcPr>
          <w:p w:rsidR="00A52F80" w:rsidRPr="008E6A16" w:rsidRDefault="00A52F80" w:rsidP="00B76C5D">
            <w:pPr>
              <w:rPr>
                <w:rFonts w:eastAsia="Calibri"/>
                <w:bCs/>
                <w:lang w:eastAsia="en-US"/>
              </w:rPr>
            </w:pPr>
            <w:r w:rsidRPr="008E6A16">
              <w:rPr>
                <w:rFonts w:eastAsia="Calibri"/>
                <w:bCs/>
                <w:lang w:eastAsia="en-US"/>
              </w:rPr>
              <w:t>Развитие СМСП</w:t>
            </w:r>
          </w:p>
        </w:tc>
        <w:tc>
          <w:tcPr>
            <w:tcW w:w="587" w:type="pct"/>
            <w:vMerge w:val="restar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vMerge w:val="restart"/>
          </w:tcPr>
          <w:p w:rsidR="00A52F80" w:rsidRPr="008E6A16" w:rsidRDefault="00A52F80" w:rsidP="00B76C5D">
            <w:pPr>
              <w:rPr>
                <w:rFonts w:eastAsia="Calibri"/>
                <w:bCs/>
                <w:lang w:eastAsia="en-US"/>
              </w:rPr>
            </w:pPr>
            <w:r w:rsidRPr="008E6A16">
              <w:rPr>
                <w:rFonts w:eastAsia="Calibri"/>
                <w:bCs/>
                <w:lang w:eastAsia="en-US"/>
              </w:rPr>
              <w:t>ФПМППР</w:t>
            </w:r>
          </w:p>
        </w:tc>
        <w:tc>
          <w:tcPr>
            <w:tcW w:w="900" w:type="pct"/>
          </w:tcPr>
          <w:p w:rsidR="00A52F80" w:rsidRPr="008E6A16" w:rsidRDefault="00A52F80" w:rsidP="00B76C5D">
            <w:pPr>
              <w:rPr>
                <w:rFonts w:eastAsia="Calibri"/>
                <w:bCs/>
                <w:lang w:eastAsia="en-US"/>
              </w:rPr>
            </w:pPr>
            <w:r w:rsidRPr="008E6A16">
              <w:rPr>
                <w:rFonts w:eastAsia="Calibri"/>
                <w:bCs/>
                <w:lang w:eastAsia="en-US"/>
              </w:rPr>
              <w:t>объём налоговых поступлений от СМСП в бюджет Пуровского района (млн. руб.)</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126,9</w:t>
            </w:r>
          </w:p>
        </w:tc>
        <w:tc>
          <w:tcPr>
            <w:tcW w:w="360" w:type="pct"/>
            <w:shd w:val="clear" w:color="auto" w:fill="auto"/>
          </w:tcPr>
          <w:p w:rsidR="00A52F80" w:rsidRPr="008E6A16" w:rsidRDefault="00737063" w:rsidP="00B76C5D">
            <w:pPr>
              <w:jc w:val="center"/>
              <w:rPr>
                <w:rFonts w:eastAsia="Calibri"/>
                <w:bCs/>
                <w:lang w:eastAsia="en-US"/>
              </w:rPr>
            </w:pPr>
            <w:r w:rsidRPr="008E6A16">
              <w:rPr>
                <w:rFonts w:eastAsia="Calibri"/>
                <w:bCs/>
                <w:lang w:eastAsia="en-US"/>
              </w:rPr>
              <w:t>118,4</w:t>
            </w:r>
          </w:p>
        </w:tc>
        <w:tc>
          <w:tcPr>
            <w:tcW w:w="316" w:type="pct"/>
            <w:shd w:val="clear" w:color="auto" w:fill="auto"/>
          </w:tcPr>
          <w:p w:rsidR="00A52F80" w:rsidRPr="008E6A16" w:rsidRDefault="00737063" w:rsidP="00B76C5D">
            <w:pPr>
              <w:jc w:val="center"/>
              <w:rPr>
                <w:rFonts w:eastAsia="Calibri"/>
                <w:bCs/>
                <w:lang w:eastAsia="en-US"/>
              </w:rPr>
            </w:pPr>
            <w:r w:rsidRPr="008E6A16">
              <w:rPr>
                <w:rFonts w:eastAsia="Calibri"/>
                <w:bCs/>
                <w:lang w:eastAsia="en-US"/>
              </w:rPr>
              <w:t>124,8</w:t>
            </w:r>
          </w:p>
        </w:tc>
        <w:tc>
          <w:tcPr>
            <w:tcW w:w="316" w:type="pct"/>
            <w:shd w:val="clear" w:color="auto" w:fill="auto"/>
          </w:tcPr>
          <w:p w:rsidR="00A52F80" w:rsidRPr="008E6A16" w:rsidRDefault="00737063" w:rsidP="00B76C5D">
            <w:pPr>
              <w:jc w:val="center"/>
              <w:rPr>
                <w:rFonts w:eastAsia="Calibri"/>
                <w:bCs/>
                <w:lang w:eastAsia="en-US"/>
              </w:rPr>
            </w:pPr>
            <w:r w:rsidRPr="008E6A16">
              <w:rPr>
                <w:rFonts w:eastAsia="Calibri"/>
                <w:bCs/>
                <w:lang w:eastAsia="en-US"/>
              </w:rPr>
              <w:t>129,0</w:t>
            </w:r>
          </w:p>
        </w:tc>
        <w:tc>
          <w:tcPr>
            <w:tcW w:w="308" w:type="pct"/>
            <w:shd w:val="clear" w:color="auto" w:fill="auto"/>
          </w:tcPr>
          <w:p w:rsidR="00A52F80" w:rsidRPr="008E6A16" w:rsidRDefault="00737063" w:rsidP="00B76C5D">
            <w:pPr>
              <w:jc w:val="center"/>
              <w:rPr>
                <w:rFonts w:eastAsia="Calibri"/>
                <w:bCs/>
                <w:lang w:eastAsia="en-US"/>
              </w:rPr>
            </w:pPr>
            <w:r w:rsidRPr="008E6A16">
              <w:rPr>
                <w:rFonts w:eastAsia="Calibri"/>
                <w:bCs/>
                <w:lang w:eastAsia="en-US"/>
              </w:rPr>
              <w:t>132,9</w:t>
            </w:r>
          </w:p>
        </w:tc>
      </w:tr>
      <w:tr w:rsidR="00A52F80" w:rsidRPr="008E6A16" w:rsidTr="002B550B">
        <w:tc>
          <w:tcPr>
            <w:tcW w:w="271" w:type="pct"/>
            <w:vMerge/>
          </w:tcPr>
          <w:p w:rsidR="00A52F80" w:rsidRPr="008E6A16" w:rsidRDefault="00A52F80" w:rsidP="00B76C5D">
            <w:pPr>
              <w:jc w:val="center"/>
              <w:rPr>
                <w:rFonts w:eastAsia="Calibri"/>
                <w:bCs/>
                <w:lang w:eastAsia="en-US"/>
              </w:rPr>
            </w:pPr>
          </w:p>
        </w:tc>
        <w:tc>
          <w:tcPr>
            <w:tcW w:w="946" w:type="pct"/>
            <w:vMerge/>
          </w:tcPr>
          <w:p w:rsidR="00A52F80" w:rsidRPr="008E6A16" w:rsidRDefault="00A52F80" w:rsidP="00B76C5D">
            <w:pPr>
              <w:tabs>
                <w:tab w:val="center" w:pos="4677"/>
                <w:tab w:val="right" w:pos="9355"/>
              </w:tabs>
              <w:rPr>
                <w:rFonts w:eastAsia="Calibri"/>
                <w:lang w:eastAsia="en-US"/>
              </w:rPr>
            </w:pPr>
          </w:p>
        </w:tc>
        <w:tc>
          <w:tcPr>
            <w:tcW w:w="587" w:type="pct"/>
            <w:vMerge/>
          </w:tcPr>
          <w:p w:rsidR="00A52F80" w:rsidRPr="008E6A16" w:rsidRDefault="00A52F80" w:rsidP="00B76C5D">
            <w:pPr>
              <w:tabs>
                <w:tab w:val="center" w:pos="4677"/>
                <w:tab w:val="right" w:pos="9355"/>
              </w:tabs>
              <w:rPr>
                <w:rFonts w:eastAsia="Calibri"/>
                <w:lang w:eastAsia="en-US"/>
              </w:rPr>
            </w:pPr>
          </w:p>
        </w:tc>
        <w:tc>
          <w:tcPr>
            <w:tcW w:w="677" w:type="pct"/>
            <w:vMerge/>
          </w:tcPr>
          <w:p w:rsidR="00A52F80" w:rsidRPr="008E6A16" w:rsidRDefault="00A52F80" w:rsidP="00B76C5D">
            <w:pPr>
              <w:tabs>
                <w:tab w:val="center" w:pos="4677"/>
                <w:tab w:val="right" w:pos="9355"/>
              </w:tabs>
              <w:rPr>
                <w:rFonts w:eastAsia="Calibri"/>
                <w:lang w:eastAsia="en-US"/>
              </w:rPr>
            </w:pPr>
          </w:p>
        </w:tc>
        <w:tc>
          <w:tcPr>
            <w:tcW w:w="900" w:type="pct"/>
          </w:tcPr>
          <w:p w:rsidR="00A52F80" w:rsidRPr="008E6A16" w:rsidRDefault="00A52F80" w:rsidP="00B76C5D">
            <w:pPr>
              <w:rPr>
                <w:rFonts w:eastAsia="Calibri"/>
                <w:bCs/>
                <w:lang w:eastAsia="en-US"/>
              </w:rPr>
            </w:pPr>
            <w:r w:rsidRPr="008E6A16">
              <w:rPr>
                <w:rFonts w:eastAsia="Calibri"/>
                <w:bCs/>
                <w:lang w:eastAsia="en-US"/>
              </w:rPr>
              <w:t xml:space="preserve">количество СМСП Пуровского района  (ед./10 тыс. населения) </w:t>
            </w:r>
          </w:p>
        </w:tc>
        <w:tc>
          <w:tcPr>
            <w:tcW w:w="319" w:type="pct"/>
          </w:tcPr>
          <w:p w:rsidR="00A52F80" w:rsidRPr="008E6A16" w:rsidRDefault="00737063" w:rsidP="00B76C5D">
            <w:pPr>
              <w:jc w:val="center"/>
              <w:rPr>
                <w:rFonts w:eastAsia="Calibri"/>
                <w:bCs/>
                <w:lang w:eastAsia="en-US"/>
              </w:rPr>
            </w:pPr>
            <w:r w:rsidRPr="008E6A16">
              <w:rPr>
                <w:rFonts w:eastAsia="Calibri"/>
                <w:bCs/>
                <w:lang w:eastAsia="en-US"/>
              </w:rPr>
              <w:t>290</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298</w:t>
            </w:r>
          </w:p>
        </w:tc>
        <w:tc>
          <w:tcPr>
            <w:tcW w:w="316" w:type="pct"/>
          </w:tcPr>
          <w:p w:rsidR="00A52F80" w:rsidRPr="008E6A16" w:rsidRDefault="00737063" w:rsidP="00B76C5D">
            <w:pPr>
              <w:jc w:val="center"/>
              <w:rPr>
                <w:rFonts w:eastAsia="Calibri"/>
                <w:bCs/>
                <w:lang w:eastAsia="en-US"/>
              </w:rPr>
            </w:pPr>
            <w:r w:rsidRPr="008E6A16">
              <w:rPr>
                <w:rFonts w:eastAsia="Calibri"/>
                <w:bCs/>
                <w:lang w:eastAsia="en-US"/>
              </w:rPr>
              <w:t>293</w:t>
            </w:r>
          </w:p>
        </w:tc>
        <w:tc>
          <w:tcPr>
            <w:tcW w:w="316" w:type="pct"/>
          </w:tcPr>
          <w:p w:rsidR="00A52F80" w:rsidRPr="008E6A16" w:rsidRDefault="00737063" w:rsidP="00B76C5D">
            <w:pPr>
              <w:jc w:val="center"/>
              <w:rPr>
                <w:rFonts w:eastAsia="Calibri"/>
                <w:bCs/>
                <w:lang w:eastAsia="en-US"/>
              </w:rPr>
            </w:pPr>
            <w:r w:rsidRPr="008E6A16">
              <w:rPr>
                <w:rFonts w:eastAsia="Calibri"/>
                <w:bCs/>
                <w:lang w:eastAsia="en-US"/>
              </w:rPr>
              <w:t>293</w:t>
            </w:r>
          </w:p>
        </w:tc>
        <w:tc>
          <w:tcPr>
            <w:tcW w:w="308" w:type="pct"/>
          </w:tcPr>
          <w:p w:rsidR="00A52F80" w:rsidRPr="008E6A16" w:rsidRDefault="00737063" w:rsidP="00B76C5D">
            <w:pPr>
              <w:jc w:val="center"/>
              <w:rPr>
                <w:rFonts w:eastAsia="Calibri"/>
                <w:bCs/>
                <w:lang w:eastAsia="en-US"/>
              </w:rPr>
            </w:pPr>
            <w:r w:rsidRPr="008E6A16">
              <w:rPr>
                <w:rFonts w:eastAsia="Calibri"/>
                <w:bCs/>
                <w:lang w:eastAsia="en-US"/>
              </w:rPr>
              <w:t>294</w:t>
            </w:r>
          </w:p>
        </w:tc>
      </w:tr>
      <w:tr w:rsidR="00A52F80" w:rsidRPr="008E6A16" w:rsidTr="00002B8E">
        <w:tc>
          <w:tcPr>
            <w:tcW w:w="271" w:type="pct"/>
          </w:tcPr>
          <w:p w:rsidR="00A52F80" w:rsidRPr="008E6A16" w:rsidRDefault="00A52F80" w:rsidP="00B76C5D">
            <w:pPr>
              <w:jc w:val="center"/>
              <w:rPr>
                <w:rFonts w:eastAsia="Calibri"/>
                <w:lang w:eastAsia="en-US"/>
              </w:rPr>
            </w:pPr>
            <w:r w:rsidRPr="008E6A16">
              <w:rPr>
                <w:rFonts w:eastAsia="Calibri"/>
                <w:lang w:eastAsia="en-US"/>
              </w:rPr>
              <w:t>1.4</w:t>
            </w:r>
          </w:p>
        </w:tc>
        <w:tc>
          <w:tcPr>
            <w:tcW w:w="4729" w:type="pct"/>
            <w:gridSpan w:val="9"/>
          </w:tcPr>
          <w:p w:rsidR="00A52F80" w:rsidRPr="008E6A16" w:rsidRDefault="00A52F80" w:rsidP="00B76C5D">
            <w:pPr>
              <w:jc w:val="center"/>
              <w:rPr>
                <w:rFonts w:eastAsia="Calibri"/>
                <w:lang w:eastAsia="en-US"/>
              </w:rPr>
            </w:pPr>
            <w:r w:rsidRPr="008E6A16">
              <w:t>Мероприятия, направленные на внедрение Стандарта развития конкуренции в районе</w:t>
            </w:r>
          </w:p>
        </w:tc>
      </w:tr>
      <w:tr w:rsidR="00A52F80" w:rsidRPr="008E6A16" w:rsidTr="002B550B">
        <w:tc>
          <w:tcPr>
            <w:tcW w:w="271" w:type="pct"/>
          </w:tcPr>
          <w:p w:rsidR="00A52F80" w:rsidRPr="008E6A16" w:rsidRDefault="00A52F80" w:rsidP="00B76C5D">
            <w:pPr>
              <w:jc w:val="center"/>
              <w:rPr>
                <w:rFonts w:eastAsia="Calibri"/>
                <w:bCs/>
                <w:lang w:eastAsia="en-US"/>
              </w:rPr>
            </w:pPr>
            <w:r w:rsidRPr="008E6A16">
              <w:rPr>
                <w:rFonts w:eastAsia="Calibri"/>
                <w:bCs/>
                <w:lang w:eastAsia="en-US"/>
              </w:rPr>
              <w:t>1.4.1</w:t>
            </w:r>
          </w:p>
        </w:tc>
        <w:tc>
          <w:tcPr>
            <w:tcW w:w="946" w:type="pct"/>
          </w:tcPr>
          <w:p w:rsidR="00A52F80" w:rsidRPr="008E6A16" w:rsidRDefault="00A52F80" w:rsidP="00B76C5D">
            <w:pPr>
              <w:pStyle w:val="ae"/>
            </w:pPr>
            <w:r w:rsidRPr="008E6A16">
              <w:t>Составление ежегодного доклада о состоянии и развитии конкурентной среды на рынках товаров</w:t>
            </w:r>
            <w:r w:rsidR="002D4A45" w:rsidRPr="008E6A16">
              <w:t xml:space="preserve">, работ </w:t>
            </w:r>
            <w:r w:rsidRPr="008E6A16">
              <w:t xml:space="preserve"> и услуг на территории Пуровского района </w:t>
            </w:r>
          </w:p>
        </w:tc>
        <w:tc>
          <w:tcPr>
            <w:tcW w:w="587" w:type="pct"/>
          </w:tcPr>
          <w:p w:rsidR="00A52F80" w:rsidRPr="008E6A16" w:rsidRDefault="00A52F80" w:rsidP="00B76C5D">
            <w:pPr>
              <w:pStyle w:val="ae"/>
            </w:pPr>
            <w:r w:rsidRPr="008E6A16">
              <w:t xml:space="preserve">ежегодно, </w:t>
            </w:r>
          </w:p>
          <w:p w:rsidR="00A52F80" w:rsidRPr="008E6A16" w:rsidRDefault="00A52F80" w:rsidP="00B76C5D">
            <w:pPr>
              <w:pStyle w:val="ae"/>
            </w:pPr>
            <w:r w:rsidRPr="008E6A16">
              <w:t xml:space="preserve">25 декабря </w:t>
            </w:r>
          </w:p>
        </w:tc>
        <w:tc>
          <w:tcPr>
            <w:tcW w:w="677" w:type="pct"/>
          </w:tcPr>
          <w:p w:rsidR="00A52F80" w:rsidRPr="008E6A16" w:rsidRDefault="00A52F80" w:rsidP="00B76C5D">
            <w:pPr>
              <w:rPr>
                <w:rStyle w:val="afff0"/>
                <w:b w:val="0"/>
              </w:rPr>
            </w:pPr>
            <w:r w:rsidRPr="008E6A16">
              <w:rPr>
                <w:rStyle w:val="afff0"/>
                <w:b w:val="0"/>
              </w:rPr>
              <w:t xml:space="preserve">Управление экономики </w:t>
            </w:r>
            <w:proofErr w:type="gramStart"/>
            <w:r w:rsidRPr="008E6A16">
              <w:rPr>
                <w:rStyle w:val="afff0"/>
                <w:b w:val="0"/>
              </w:rPr>
              <w:t>АПР</w:t>
            </w:r>
            <w:proofErr w:type="gramEnd"/>
          </w:p>
        </w:tc>
        <w:tc>
          <w:tcPr>
            <w:tcW w:w="2519" w:type="pct"/>
            <w:gridSpan w:val="6"/>
          </w:tcPr>
          <w:p w:rsidR="00A52F80" w:rsidRPr="008E6A16" w:rsidRDefault="00A52F80" w:rsidP="00B76C5D">
            <w:r w:rsidRPr="008E6A16">
              <w:t>доклад о состоянии и развитии конкурентной среды на рынках товаров</w:t>
            </w:r>
            <w:r w:rsidR="002D4A45" w:rsidRPr="008E6A16">
              <w:t xml:space="preserve">, работ </w:t>
            </w:r>
            <w:r w:rsidRPr="008E6A16">
              <w:t xml:space="preserve"> и услуг на территории  Пуровского района</w:t>
            </w:r>
          </w:p>
        </w:tc>
      </w:tr>
      <w:tr w:rsidR="00A52F80" w:rsidRPr="008E6A16" w:rsidTr="00002B8E">
        <w:trPr>
          <w:trHeight w:val="196"/>
        </w:trPr>
        <w:tc>
          <w:tcPr>
            <w:tcW w:w="5000" w:type="pct"/>
            <w:gridSpan w:val="10"/>
          </w:tcPr>
          <w:p w:rsidR="00A52F80" w:rsidRPr="008E6A16" w:rsidRDefault="00A52F80" w:rsidP="00B76C5D">
            <w:pPr>
              <w:jc w:val="center"/>
              <w:rPr>
                <w:rFonts w:eastAsia="Calibri"/>
                <w:b/>
                <w:bCs/>
                <w:lang w:eastAsia="en-US"/>
              </w:rPr>
            </w:pPr>
            <w:r w:rsidRPr="008E6A16">
              <w:rPr>
                <w:rFonts w:eastAsia="Calibri"/>
                <w:lang w:val="en-US" w:eastAsia="en-US"/>
              </w:rPr>
              <w:t>II</w:t>
            </w:r>
            <w:r w:rsidRPr="008E6A16">
              <w:rPr>
                <w:rFonts w:eastAsia="Calibri"/>
                <w:lang w:eastAsia="en-US"/>
              </w:rPr>
              <w:t>. Мероприятия по содействию развитию конкуренции на приоритетных и социально значимых рынках</w:t>
            </w:r>
          </w:p>
        </w:tc>
      </w:tr>
      <w:tr w:rsidR="00A52F80" w:rsidRPr="008E6A16" w:rsidTr="00002B8E">
        <w:trPr>
          <w:trHeight w:val="83"/>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2.1</w:t>
            </w:r>
          </w:p>
        </w:tc>
        <w:tc>
          <w:tcPr>
            <w:tcW w:w="4729" w:type="pct"/>
            <w:gridSpan w:val="9"/>
          </w:tcPr>
          <w:p w:rsidR="00A52F80" w:rsidRPr="008E6A16" w:rsidRDefault="00A52F80" w:rsidP="00B76C5D">
            <w:pPr>
              <w:rPr>
                <w:rFonts w:eastAsia="Calibri"/>
                <w:bCs/>
                <w:lang w:eastAsia="en-US"/>
              </w:rPr>
            </w:pPr>
            <w:r w:rsidRPr="008E6A16">
              <w:rPr>
                <w:rFonts w:eastAsia="Calibri"/>
                <w:bCs/>
                <w:lang w:eastAsia="en-US"/>
              </w:rPr>
              <w:t>Рынок розничной торговли</w:t>
            </w:r>
          </w:p>
        </w:tc>
      </w:tr>
      <w:tr w:rsidR="00A52F80" w:rsidRPr="008E6A16" w:rsidTr="002B550B">
        <w:tc>
          <w:tcPr>
            <w:tcW w:w="271" w:type="pct"/>
          </w:tcPr>
          <w:p w:rsidR="00A52F80" w:rsidRPr="008E6A16" w:rsidRDefault="00A52F80" w:rsidP="00B76C5D">
            <w:pPr>
              <w:jc w:val="center"/>
              <w:rPr>
                <w:rFonts w:eastAsia="Calibri"/>
                <w:bCs/>
                <w:lang w:eastAsia="en-US"/>
              </w:rPr>
            </w:pPr>
            <w:r w:rsidRPr="008E6A16">
              <w:rPr>
                <w:rFonts w:eastAsia="Calibri"/>
                <w:bCs/>
                <w:lang w:eastAsia="en-US"/>
              </w:rPr>
              <w:t>2.1.1</w:t>
            </w:r>
          </w:p>
        </w:tc>
        <w:tc>
          <w:tcPr>
            <w:tcW w:w="946" w:type="pct"/>
          </w:tcPr>
          <w:p w:rsidR="00A52F80" w:rsidRPr="008E6A16" w:rsidRDefault="00A52F80" w:rsidP="00B76C5D">
            <w:pPr>
              <w:rPr>
                <w:rFonts w:eastAsia="Calibri"/>
                <w:bCs/>
                <w:lang w:eastAsia="en-US"/>
              </w:rPr>
            </w:pPr>
            <w:r w:rsidRPr="008E6A16">
              <w:rPr>
                <w:rFonts w:eastAsia="Calibri"/>
                <w:bCs/>
                <w:lang w:eastAsia="en-US"/>
              </w:rPr>
              <w:t>Развитие розничной торговли в Пуровском районе</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Управление муниципального заказа и торговли </w:t>
            </w:r>
            <w:proofErr w:type="gramStart"/>
            <w:r w:rsidRPr="008E6A16">
              <w:rPr>
                <w:rFonts w:eastAsia="Calibri"/>
                <w:bCs/>
                <w:lang w:eastAsia="en-US"/>
              </w:rPr>
              <w:t>АПР</w:t>
            </w:r>
            <w:proofErr w:type="gramEnd"/>
          </w:p>
        </w:tc>
        <w:tc>
          <w:tcPr>
            <w:tcW w:w="900" w:type="pct"/>
          </w:tcPr>
          <w:p w:rsidR="00A52F80" w:rsidRPr="008E6A16" w:rsidRDefault="00A52F80" w:rsidP="00B76C5D">
            <w:pPr>
              <w:rPr>
                <w:rFonts w:eastAsia="Calibri"/>
                <w:bCs/>
                <w:lang w:eastAsia="en-US"/>
              </w:rPr>
            </w:pPr>
            <w:r w:rsidRPr="008E6A16">
              <w:rPr>
                <w:rFonts w:eastAsia="Calibri"/>
                <w:bCs/>
                <w:lang w:eastAsia="en-US"/>
              </w:rPr>
              <w:t xml:space="preserve">количество проведенных ярморочных мероприятий по реализации товаров отечественного </w:t>
            </w:r>
            <w:r w:rsidRPr="008E6A16">
              <w:rPr>
                <w:rFonts w:eastAsia="Calibri"/>
                <w:bCs/>
                <w:lang w:eastAsia="en-US"/>
              </w:rPr>
              <w:lastRenderedPageBreak/>
              <w:t>производства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lastRenderedPageBreak/>
              <w:t>4</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6</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4</w:t>
            </w:r>
          </w:p>
        </w:tc>
      </w:tr>
      <w:tr w:rsidR="00002B8E" w:rsidRPr="008E6A16" w:rsidTr="00002B8E">
        <w:trPr>
          <w:trHeight w:val="225"/>
        </w:trPr>
        <w:tc>
          <w:tcPr>
            <w:tcW w:w="271" w:type="pct"/>
          </w:tcPr>
          <w:p w:rsidR="00002B8E" w:rsidRPr="008E6A16" w:rsidRDefault="00002B8E" w:rsidP="00B76C5D">
            <w:pPr>
              <w:jc w:val="center"/>
              <w:rPr>
                <w:rFonts w:eastAsia="Calibri"/>
                <w:bCs/>
                <w:lang w:eastAsia="en-US"/>
              </w:rPr>
            </w:pPr>
            <w:r w:rsidRPr="008E6A16">
              <w:rPr>
                <w:rFonts w:eastAsia="Calibri"/>
                <w:bCs/>
                <w:lang w:eastAsia="en-US"/>
              </w:rPr>
              <w:lastRenderedPageBreak/>
              <w:t>2.2</w:t>
            </w:r>
          </w:p>
        </w:tc>
        <w:tc>
          <w:tcPr>
            <w:tcW w:w="4729" w:type="pct"/>
            <w:gridSpan w:val="9"/>
          </w:tcPr>
          <w:p w:rsidR="00002B8E" w:rsidRPr="008E6A16" w:rsidRDefault="00002B8E" w:rsidP="00002B8E">
            <w:pPr>
              <w:rPr>
                <w:rFonts w:eastAsia="Calibri"/>
                <w:bCs/>
                <w:lang w:eastAsia="en-US"/>
              </w:rPr>
            </w:pPr>
            <w:r w:rsidRPr="008E6A16">
              <w:rPr>
                <w:rFonts w:eastAsia="Calibri"/>
                <w:bCs/>
                <w:lang w:eastAsia="en-US"/>
              </w:rPr>
              <w:t xml:space="preserve">Рынок услуг пассажирских перевозок </w:t>
            </w:r>
          </w:p>
        </w:tc>
      </w:tr>
      <w:tr w:rsidR="00057C0A" w:rsidRPr="008E6A16" w:rsidTr="002B550B">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2.2.1</w:t>
            </w:r>
          </w:p>
        </w:tc>
        <w:tc>
          <w:tcPr>
            <w:tcW w:w="945" w:type="pct"/>
            <w:shd w:val="clear" w:color="auto" w:fill="auto"/>
          </w:tcPr>
          <w:p w:rsidR="00A52F80" w:rsidRPr="008E6A16" w:rsidRDefault="00A52F80" w:rsidP="00B76C5D">
            <w:pPr>
              <w:pStyle w:val="ae"/>
            </w:pPr>
            <w:r w:rsidRPr="008E6A16">
              <w:t>Организация проведения открытых конкурсов на право осуществления пассажирских перевозок по регулярным муниципальным маршрутам по регулируемым тарифам</w:t>
            </w:r>
          </w:p>
        </w:tc>
        <w:tc>
          <w:tcPr>
            <w:tcW w:w="588" w:type="pct"/>
            <w:shd w:val="clear" w:color="auto" w:fill="auto"/>
          </w:tcPr>
          <w:p w:rsidR="00A52F80" w:rsidRPr="008E6A16" w:rsidRDefault="00A52F80" w:rsidP="00B76C5D">
            <w:pPr>
              <w:pStyle w:val="ae"/>
            </w:pPr>
            <w:r w:rsidRPr="008E6A16">
              <w:t>согласно установленным срокам проведения конкурсных процедур</w:t>
            </w:r>
          </w:p>
        </w:tc>
        <w:tc>
          <w:tcPr>
            <w:tcW w:w="677" w:type="pct"/>
            <w:shd w:val="clear" w:color="auto" w:fill="auto"/>
          </w:tcPr>
          <w:p w:rsidR="00A52F80" w:rsidRPr="008E6A16" w:rsidRDefault="00A52F80" w:rsidP="00B76C5D">
            <w:pPr>
              <w:rPr>
                <w:rStyle w:val="afff0"/>
                <w:b w:val="0"/>
              </w:rPr>
            </w:pPr>
            <w:r w:rsidRPr="008E6A16">
              <w:rPr>
                <w:rStyle w:val="afff0"/>
                <w:b w:val="0"/>
              </w:rPr>
              <w:t xml:space="preserve">Департамент транспорта, связи и систем жизнеобеспечения </w:t>
            </w:r>
            <w:proofErr w:type="gramStart"/>
            <w:r w:rsidRPr="008E6A16">
              <w:rPr>
                <w:rStyle w:val="afff0"/>
                <w:b w:val="0"/>
              </w:rPr>
              <w:t>АПР</w:t>
            </w:r>
            <w:proofErr w:type="gramEnd"/>
            <w:r w:rsidRPr="008E6A16">
              <w:rPr>
                <w:rStyle w:val="afff0"/>
                <w:b w:val="0"/>
              </w:rPr>
              <w:t xml:space="preserve"> </w:t>
            </w:r>
          </w:p>
        </w:tc>
        <w:tc>
          <w:tcPr>
            <w:tcW w:w="2519" w:type="pct"/>
            <w:gridSpan w:val="6"/>
            <w:shd w:val="clear" w:color="auto" w:fill="auto"/>
          </w:tcPr>
          <w:p w:rsidR="00A52F80" w:rsidRPr="008E6A16" w:rsidRDefault="00A52F80" w:rsidP="00B76C5D">
            <w:pPr>
              <w:rPr>
                <w:rFonts w:eastAsia="Calibri"/>
                <w:bCs/>
                <w:lang w:eastAsia="en-US"/>
              </w:rPr>
            </w:pPr>
            <w:r w:rsidRPr="008E6A16">
              <w:t>создание условий для развития конкуренции на муниципальных маршрутах, привлечение немуниципальных перевозчиков на муниципальные маршруты на основе конкурсных процедур</w:t>
            </w:r>
          </w:p>
        </w:tc>
      </w:tr>
      <w:tr w:rsidR="00057C0A" w:rsidRPr="008E6A16" w:rsidTr="002B550B">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2.2.2</w:t>
            </w:r>
          </w:p>
        </w:tc>
        <w:tc>
          <w:tcPr>
            <w:tcW w:w="945" w:type="pct"/>
          </w:tcPr>
          <w:p w:rsidR="00A52F80" w:rsidRPr="008E6A16" w:rsidRDefault="00A52F80" w:rsidP="00B76C5D">
            <w:pPr>
              <w:rPr>
                <w:rStyle w:val="afff0"/>
                <w:b w:val="0"/>
              </w:rPr>
            </w:pPr>
            <w:r w:rsidRPr="008E6A16">
              <w:rPr>
                <w:rStyle w:val="afff0"/>
                <w:b w:val="0"/>
              </w:rPr>
              <w:t xml:space="preserve">Развитие сектора </w:t>
            </w:r>
            <w:proofErr w:type="gramStart"/>
            <w:r w:rsidR="00A80979" w:rsidRPr="008E6A16">
              <w:rPr>
                <w:rStyle w:val="afff0"/>
                <w:b w:val="0"/>
              </w:rPr>
              <w:t>немуниципальными</w:t>
            </w:r>
            <w:proofErr w:type="gramEnd"/>
            <w:r w:rsidR="00A80979" w:rsidRPr="008E6A16">
              <w:rPr>
                <w:rStyle w:val="afff0"/>
                <w:b w:val="0"/>
              </w:rPr>
              <w:t xml:space="preserve"> </w:t>
            </w:r>
            <w:r w:rsidRPr="008E6A16">
              <w:rPr>
                <w:rStyle w:val="afff0"/>
                <w:b w:val="0"/>
              </w:rPr>
              <w:t xml:space="preserve">перевозчиков на муниципальных маршрутах регулярных пассажирских перевозок </w:t>
            </w:r>
          </w:p>
        </w:tc>
        <w:tc>
          <w:tcPr>
            <w:tcW w:w="588" w:type="pct"/>
          </w:tcPr>
          <w:p w:rsidR="00A52F80" w:rsidRPr="008E6A16" w:rsidRDefault="00A52F80" w:rsidP="00B76C5D">
            <w:pPr>
              <w:rPr>
                <w:rStyle w:val="afff0"/>
                <w:b w:val="0"/>
              </w:rPr>
            </w:pPr>
            <w:r w:rsidRPr="008E6A16">
              <w:rPr>
                <w:rStyle w:val="afff0"/>
                <w:b w:val="0"/>
              </w:rPr>
              <w:t>постоянно</w:t>
            </w:r>
          </w:p>
        </w:tc>
        <w:tc>
          <w:tcPr>
            <w:tcW w:w="677" w:type="pct"/>
          </w:tcPr>
          <w:p w:rsidR="00A52F80" w:rsidRPr="008E6A16" w:rsidRDefault="00A52F80" w:rsidP="00B76C5D">
            <w:pPr>
              <w:rPr>
                <w:rStyle w:val="afff0"/>
                <w:b w:val="0"/>
              </w:rPr>
            </w:pPr>
            <w:r w:rsidRPr="008E6A16">
              <w:rPr>
                <w:rStyle w:val="afff0"/>
                <w:b w:val="0"/>
              </w:rPr>
              <w:t xml:space="preserve">Департамент транспорта, связи и систем жизнеобеспечения </w:t>
            </w:r>
            <w:proofErr w:type="gramStart"/>
            <w:r w:rsidRPr="008E6A16">
              <w:rPr>
                <w:rStyle w:val="afff0"/>
                <w:b w:val="0"/>
              </w:rPr>
              <w:t>АПР</w:t>
            </w:r>
            <w:proofErr w:type="gramEnd"/>
            <w:r w:rsidRPr="008E6A16">
              <w:rPr>
                <w:rStyle w:val="afff0"/>
                <w:b w:val="0"/>
              </w:rPr>
              <w:t xml:space="preserve"> </w:t>
            </w:r>
          </w:p>
        </w:tc>
        <w:tc>
          <w:tcPr>
            <w:tcW w:w="900" w:type="pct"/>
          </w:tcPr>
          <w:p w:rsidR="00A52F80" w:rsidRPr="008E6A16" w:rsidRDefault="00A52F80" w:rsidP="00B76C5D">
            <w:pPr>
              <w:rPr>
                <w:rStyle w:val="afff0"/>
                <w:b w:val="0"/>
              </w:rPr>
            </w:pPr>
            <w:r w:rsidRPr="008E6A16">
              <w:rPr>
                <w:rStyle w:val="afff0"/>
                <w:b w:val="0"/>
              </w:rPr>
              <w:t>доля муниципальных маршрутов регулярных перевозок пассажиров, на которых осуществляются перевозки пассажиров немуниципальными перевозчиками, в общем количестве муниципальных маршрутов регулярных перевозок пассажиров</w:t>
            </w:r>
            <w:proofErr w:type="gramStart"/>
            <w:r w:rsidR="00B66627" w:rsidRPr="008E6A16">
              <w:rPr>
                <w:rStyle w:val="afff0"/>
                <w:b w:val="0"/>
              </w:rPr>
              <w:t xml:space="preserve"> (%</w:t>
            </w:r>
            <w:r w:rsidRPr="008E6A16">
              <w:rPr>
                <w:rStyle w:val="afff0"/>
                <w:b w:val="0"/>
              </w:rPr>
              <w:t>)</w:t>
            </w:r>
            <w:proofErr w:type="gramEnd"/>
          </w:p>
        </w:tc>
        <w:tc>
          <w:tcPr>
            <w:tcW w:w="319" w:type="pct"/>
            <w:vAlign w:val="center"/>
          </w:tcPr>
          <w:p w:rsidR="00A52F80" w:rsidRPr="008E6A16" w:rsidRDefault="00A52F80" w:rsidP="00B76C5D">
            <w:pPr>
              <w:jc w:val="center"/>
              <w:rPr>
                <w:rStyle w:val="afff0"/>
                <w:b w:val="0"/>
              </w:rPr>
            </w:pPr>
            <w:r w:rsidRPr="008E6A16">
              <w:rPr>
                <w:rStyle w:val="afff0"/>
                <w:b w:val="0"/>
              </w:rPr>
              <w:t>25</w:t>
            </w:r>
          </w:p>
        </w:tc>
        <w:tc>
          <w:tcPr>
            <w:tcW w:w="360" w:type="pct"/>
            <w:vAlign w:val="center"/>
          </w:tcPr>
          <w:p w:rsidR="00A52F80" w:rsidRPr="008E6A16" w:rsidRDefault="00A52F80" w:rsidP="00B76C5D">
            <w:pPr>
              <w:jc w:val="center"/>
              <w:rPr>
                <w:rStyle w:val="afff0"/>
                <w:b w:val="0"/>
              </w:rPr>
            </w:pPr>
            <w:r w:rsidRPr="008E6A16">
              <w:rPr>
                <w:rStyle w:val="afff0"/>
                <w:b w:val="0"/>
              </w:rPr>
              <w:t>43</w:t>
            </w:r>
          </w:p>
        </w:tc>
        <w:tc>
          <w:tcPr>
            <w:tcW w:w="316" w:type="pct"/>
            <w:vAlign w:val="center"/>
          </w:tcPr>
          <w:p w:rsidR="00A52F80" w:rsidRPr="008E6A16" w:rsidRDefault="00A52F80" w:rsidP="00B76C5D">
            <w:pPr>
              <w:jc w:val="center"/>
              <w:rPr>
                <w:rStyle w:val="afff0"/>
                <w:b w:val="0"/>
              </w:rPr>
            </w:pPr>
            <w:r w:rsidRPr="008E6A16">
              <w:rPr>
                <w:rStyle w:val="afff0"/>
                <w:b w:val="0"/>
              </w:rPr>
              <w:t>40</w:t>
            </w:r>
          </w:p>
        </w:tc>
        <w:tc>
          <w:tcPr>
            <w:tcW w:w="316" w:type="pct"/>
            <w:vAlign w:val="center"/>
          </w:tcPr>
          <w:p w:rsidR="00A52F80" w:rsidRPr="008E6A16" w:rsidRDefault="00A52F80" w:rsidP="00B76C5D">
            <w:pPr>
              <w:jc w:val="center"/>
              <w:rPr>
                <w:rStyle w:val="afff0"/>
                <w:b w:val="0"/>
              </w:rPr>
            </w:pPr>
            <w:r w:rsidRPr="008E6A16">
              <w:rPr>
                <w:rStyle w:val="afff0"/>
                <w:b w:val="0"/>
              </w:rPr>
              <w:t>40</w:t>
            </w:r>
          </w:p>
        </w:tc>
        <w:tc>
          <w:tcPr>
            <w:tcW w:w="308" w:type="pct"/>
            <w:vAlign w:val="center"/>
          </w:tcPr>
          <w:p w:rsidR="00A52F80" w:rsidRPr="008E6A16" w:rsidRDefault="00A52F80" w:rsidP="00B76C5D">
            <w:pPr>
              <w:jc w:val="center"/>
              <w:rPr>
                <w:rStyle w:val="afff0"/>
                <w:b w:val="0"/>
              </w:rPr>
            </w:pPr>
            <w:r w:rsidRPr="008E6A16">
              <w:rPr>
                <w:rStyle w:val="afff0"/>
                <w:b w:val="0"/>
              </w:rPr>
              <w:t>40</w:t>
            </w:r>
          </w:p>
        </w:tc>
      </w:tr>
      <w:tr w:rsidR="00A52F80" w:rsidRPr="008E6A16" w:rsidTr="00002B8E">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2.3</w:t>
            </w:r>
          </w:p>
        </w:tc>
        <w:tc>
          <w:tcPr>
            <w:tcW w:w="4729" w:type="pct"/>
            <w:gridSpan w:val="9"/>
          </w:tcPr>
          <w:p w:rsidR="00A52F80" w:rsidRPr="008E6A16" w:rsidRDefault="00A52F80" w:rsidP="00B76C5D">
            <w:pPr>
              <w:rPr>
                <w:rFonts w:eastAsia="Calibri"/>
                <w:bCs/>
                <w:lang w:eastAsia="en-US"/>
              </w:rPr>
            </w:pPr>
            <w:r w:rsidRPr="008E6A16">
              <w:rPr>
                <w:rFonts w:eastAsia="Calibri"/>
                <w:bCs/>
                <w:lang w:eastAsia="en-US"/>
              </w:rPr>
              <w:t>Рынок услуг детского отдыха</w:t>
            </w:r>
          </w:p>
        </w:tc>
      </w:tr>
      <w:tr w:rsidR="00A52F80" w:rsidRPr="008E6A16" w:rsidTr="002B550B">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2.3.1</w:t>
            </w:r>
          </w:p>
        </w:tc>
        <w:tc>
          <w:tcPr>
            <w:tcW w:w="946" w:type="pct"/>
          </w:tcPr>
          <w:p w:rsidR="00A52F80" w:rsidRPr="008E6A16" w:rsidRDefault="00A52F80" w:rsidP="00B76C5D">
            <w:pPr>
              <w:rPr>
                <w:rFonts w:eastAsia="Calibri"/>
                <w:bCs/>
                <w:lang w:eastAsia="en-US"/>
              </w:rPr>
            </w:pPr>
            <w:r w:rsidRPr="008E6A16">
              <w:rPr>
                <w:rFonts w:eastAsia="Calibri"/>
                <w:bCs/>
                <w:lang w:eastAsia="en-US"/>
              </w:rPr>
              <w:t>Организация и обеспечение отдыха и оздоровления детей и молодёжи Пуровского района в организациях отдыха и оздоровления, находящихся на территории Российской Федерации и за её пределами</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002B8E">
            <w:pPr>
              <w:rPr>
                <w:rFonts w:eastAsia="Calibri"/>
                <w:bCs/>
                <w:lang w:eastAsia="en-US"/>
              </w:rPr>
            </w:pPr>
            <w:r w:rsidRPr="008E6A16">
              <w:rPr>
                <w:rFonts w:eastAsia="Calibri"/>
                <w:bCs/>
                <w:lang w:eastAsia="en-US"/>
              </w:rPr>
              <w:t xml:space="preserve">Управление молодежной политики и туризма </w:t>
            </w:r>
            <w:proofErr w:type="gramStart"/>
            <w:r w:rsidR="00002B8E" w:rsidRPr="008E6A16">
              <w:rPr>
                <w:rFonts w:eastAsia="Calibri"/>
                <w:bCs/>
                <w:lang w:eastAsia="en-US"/>
              </w:rPr>
              <w:t>АПР</w:t>
            </w:r>
            <w:proofErr w:type="gramEnd"/>
          </w:p>
        </w:tc>
        <w:tc>
          <w:tcPr>
            <w:tcW w:w="900" w:type="pct"/>
          </w:tcPr>
          <w:p w:rsidR="00A52F80" w:rsidRPr="008E6A16" w:rsidRDefault="00A52F80" w:rsidP="00B76C5D">
            <w:pPr>
              <w:rPr>
                <w:rFonts w:eastAsia="Calibri"/>
                <w:bCs/>
                <w:lang w:eastAsia="en-US"/>
              </w:rPr>
            </w:pPr>
            <w:r w:rsidRPr="008E6A16">
              <w:rPr>
                <w:rFonts w:eastAsia="Calibri"/>
                <w:lang w:eastAsia="en-US"/>
              </w:rPr>
              <w:t>доля детей и молодёжи, охваченных различными формами организации отдыха, от общего количества детей и молодёжи, проживающих на территории Пуровского района</w:t>
            </w:r>
            <w:proofErr w:type="gramStart"/>
            <w:r w:rsidRPr="008E6A16">
              <w:rPr>
                <w:rFonts w:eastAsia="Calibri"/>
                <w:lang w:eastAsia="en-US"/>
              </w:rPr>
              <w:t xml:space="preserve"> (%)</w:t>
            </w:r>
            <w:proofErr w:type="gramEnd"/>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52</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52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52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52</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52</w:t>
            </w:r>
          </w:p>
        </w:tc>
      </w:tr>
      <w:tr w:rsidR="00A52F80" w:rsidRPr="008E6A16" w:rsidTr="00002B8E">
        <w:trPr>
          <w:trHeight w:val="218"/>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lastRenderedPageBreak/>
              <w:t>2.4</w:t>
            </w:r>
          </w:p>
        </w:tc>
        <w:tc>
          <w:tcPr>
            <w:tcW w:w="4729" w:type="pct"/>
            <w:gridSpan w:val="9"/>
          </w:tcPr>
          <w:p w:rsidR="00A52F80" w:rsidRPr="008E6A16" w:rsidRDefault="00A52F80" w:rsidP="00B76C5D">
            <w:pPr>
              <w:rPr>
                <w:rFonts w:eastAsia="Calibri"/>
                <w:bCs/>
                <w:lang w:eastAsia="en-US"/>
              </w:rPr>
            </w:pPr>
            <w:r w:rsidRPr="008E6A16">
              <w:rPr>
                <w:rFonts w:eastAsia="Calibri"/>
                <w:bCs/>
                <w:lang w:eastAsia="en-US"/>
              </w:rPr>
              <w:t xml:space="preserve">Рынок </w:t>
            </w:r>
            <w:proofErr w:type="spellStart"/>
            <w:r w:rsidRPr="008E6A16">
              <w:rPr>
                <w:rFonts w:eastAsia="Calibri"/>
                <w:bCs/>
                <w:lang w:eastAsia="en-US"/>
              </w:rPr>
              <w:t>туристско</w:t>
            </w:r>
            <w:proofErr w:type="spellEnd"/>
            <w:r w:rsidRPr="008E6A16">
              <w:rPr>
                <w:rFonts w:eastAsia="Calibri"/>
                <w:bCs/>
                <w:lang w:eastAsia="en-US"/>
              </w:rPr>
              <w:t xml:space="preserve"> – рекреационных услуг</w:t>
            </w:r>
          </w:p>
        </w:tc>
      </w:tr>
      <w:tr w:rsidR="00A52F80" w:rsidRPr="008E6A16" w:rsidTr="002B550B">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2.4.1</w:t>
            </w:r>
          </w:p>
        </w:tc>
        <w:tc>
          <w:tcPr>
            <w:tcW w:w="946" w:type="pct"/>
          </w:tcPr>
          <w:p w:rsidR="00A52F80" w:rsidRPr="008E6A16" w:rsidRDefault="00A52F80" w:rsidP="00B76C5D">
            <w:pPr>
              <w:rPr>
                <w:rFonts w:eastAsia="Calibri"/>
                <w:bCs/>
                <w:lang w:eastAsia="en-US"/>
              </w:rPr>
            </w:pPr>
            <w:r w:rsidRPr="008E6A16">
              <w:rPr>
                <w:rFonts w:eastAsia="Calibri"/>
                <w:bCs/>
                <w:lang w:eastAsia="en-US"/>
              </w:rPr>
              <w:t>Заключение соглашений о сотрудничестве с туристическими агентствами</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002B8E">
            <w:pPr>
              <w:rPr>
                <w:rFonts w:eastAsia="Calibri"/>
                <w:bCs/>
                <w:lang w:eastAsia="en-US"/>
              </w:rPr>
            </w:pPr>
            <w:r w:rsidRPr="008E6A16">
              <w:rPr>
                <w:rFonts w:eastAsia="Calibri"/>
                <w:bCs/>
                <w:lang w:eastAsia="en-US"/>
              </w:rPr>
              <w:t xml:space="preserve">Управление молодежной политики и туризма </w:t>
            </w:r>
            <w:proofErr w:type="gramStart"/>
            <w:r w:rsidR="00002B8E" w:rsidRPr="008E6A16">
              <w:rPr>
                <w:rFonts w:eastAsia="Calibri"/>
                <w:bCs/>
                <w:lang w:eastAsia="en-US"/>
              </w:rPr>
              <w:t>АПР</w:t>
            </w:r>
            <w:proofErr w:type="gramEnd"/>
          </w:p>
        </w:tc>
        <w:tc>
          <w:tcPr>
            <w:tcW w:w="900" w:type="pct"/>
          </w:tcPr>
          <w:p w:rsidR="00A52F80" w:rsidRPr="008E6A16" w:rsidRDefault="00A52F80" w:rsidP="00B76C5D">
            <w:pPr>
              <w:rPr>
                <w:rFonts w:eastAsia="Calibri"/>
                <w:lang w:eastAsia="en-US"/>
              </w:rPr>
            </w:pPr>
            <w:r w:rsidRPr="008E6A16">
              <w:rPr>
                <w:rFonts w:eastAsia="Calibri"/>
                <w:lang w:eastAsia="en-US"/>
              </w:rPr>
              <w:t>количество заключенных соглашений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1</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2</w:t>
            </w:r>
          </w:p>
        </w:tc>
      </w:tr>
      <w:tr w:rsidR="00A52F80" w:rsidRPr="008E6A16" w:rsidTr="002B550B">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2.4.2</w:t>
            </w:r>
          </w:p>
        </w:tc>
        <w:tc>
          <w:tcPr>
            <w:tcW w:w="946" w:type="pct"/>
          </w:tcPr>
          <w:p w:rsidR="00A52F80" w:rsidRPr="008E6A16" w:rsidRDefault="00A52F80" w:rsidP="00B76C5D">
            <w:pPr>
              <w:rPr>
                <w:rFonts w:eastAsia="Calibri"/>
                <w:bCs/>
                <w:lang w:eastAsia="en-US"/>
              </w:rPr>
            </w:pPr>
            <w:r w:rsidRPr="008E6A16">
              <w:rPr>
                <w:rFonts w:eastAsia="Calibri"/>
                <w:bCs/>
                <w:lang w:eastAsia="en-US"/>
              </w:rPr>
              <w:t>Заключение соглашений о сотрудничестве с коллективными средствами размещения муниципального образования Пуровский район</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002B8E">
            <w:pPr>
              <w:rPr>
                <w:rFonts w:eastAsia="Calibri"/>
                <w:bCs/>
                <w:lang w:eastAsia="en-US"/>
              </w:rPr>
            </w:pPr>
            <w:r w:rsidRPr="008E6A16">
              <w:rPr>
                <w:rFonts w:eastAsia="Calibri"/>
                <w:bCs/>
                <w:lang w:eastAsia="en-US"/>
              </w:rPr>
              <w:t xml:space="preserve">Управление молодежной политики и туризма </w:t>
            </w:r>
            <w:proofErr w:type="gramStart"/>
            <w:r w:rsidR="00002B8E" w:rsidRPr="008E6A16">
              <w:rPr>
                <w:rFonts w:eastAsia="Calibri"/>
                <w:bCs/>
                <w:lang w:eastAsia="en-US"/>
              </w:rPr>
              <w:t>АПР</w:t>
            </w:r>
            <w:proofErr w:type="gramEnd"/>
          </w:p>
        </w:tc>
        <w:tc>
          <w:tcPr>
            <w:tcW w:w="900" w:type="pct"/>
          </w:tcPr>
          <w:p w:rsidR="00A52F80" w:rsidRPr="008E6A16" w:rsidRDefault="00A52F80" w:rsidP="00B76C5D">
            <w:pPr>
              <w:rPr>
                <w:rFonts w:eastAsia="Calibri"/>
                <w:lang w:eastAsia="en-US"/>
              </w:rPr>
            </w:pPr>
            <w:r w:rsidRPr="008E6A16">
              <w:rPr>
                <w:rFonts w:eastAsia="Calibri"/>
                <w:lang w:eastAsia="en-US"/>
              </w:rPr>
              <w:t>количество заключенных соглашений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2</w:t>
            </w:r>
          </w:p>
        </w:tc>
      </w:tr>
      <w:tr w:rsidR="00A52F80" w:rsidRPr="008E6A16" w:rsidTr="002B550B">
        <w:trPr>
          <w:trHeight w:val="977"/>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2.4.3</w:t>
            </w:r>
          </w:p>
        </w:tc>
        <w:tc>
          <w:tcPr>
            <w:tcW w:w="946" w:type="pct"/>
          </w:tcPr>
          <w:p w:rsidR="00A52F80" w:rsidRPr="008E6A16" w:rsidRDefault="00A52F80" w:rsidP="00B76C5D">
            <w:pPr>
              <w:rPr>
                <w:rFonts w:eastAsia="Calibri"/>
                <w:bCs/>
                <w:lang w:eastAsia="en-US"/>
              </w:rPr>
            </w:pPr>
            <w:r w:rsidRPr="008E6A16">
              <w:rPr>
                <w:rFonts w:eastAsia="Calibri"/>
                <w:bCs/>
                <w:lang w:eastAsia="en-US"/>
              </w:rPr>
              <w:t>Размещение на специализированном интернет – сайте (</w:t>
            </w:r>
            <w:hyperlink r:id="rId9" w:history="1">
              <w:r w:rsidRPr="008E6A16">
                <w:rPr>
                  <w:rStyle w:val="ac"/>
                  <w:rFonts w:ascii="Times New Roman" w:eastAsia="Calibri" w:hAnsi="Times New Roman" w:cs="Times New Roman"/>
                  <w:bCs/>
                  <w:color w:val="auto"/>
                  <w:sz w:val="24"/>
                  <w:szCs w:val="24"/>
                  <w:lang w:val="en-US" w:eastAsia="en-US"/>
                </w:rPr>
                <w:t>www</w:t>
              </w:r>
              <w:r w:rsidRPr="008E6A16">
                <w:rPr>
                  <w:rStyle w:val="ac"/>
                  <w:rFonts w:ascii="Times New Roman" w:eastAsia="Calibri" w:hAnsi="Times New Roman" w:cs="Times New Roman"/>
                  <w:bCs/>
                  <w:color w:val="auto"/>
                  <w:sz w:val="24"/>
                  <w:szCs w:val="24"/>
                  <w:lang w:eastAsia="en-US"/>
                </w:rPr>
                <w:t>.</w:t>
              </w:r>
              <w:proofErr w:type="spellStart"/>
              <w:r w:rsidRPr="008E6A16">
                <w:rPr>
                  <w:rStyle w:val="ac"/>
                  <w:rFonts w:ascii="Times New Roman" w:eastAsia="Calibri" w:hAnsi="Times New Roman" w:cs="Times New Roman"/>
                  <w:bCs/>
                  <w:color w:val="auto"/>
                  <w:sz w:val="24"/>
                  <w:szCs w:val="24"/>
                  <w:lang w:val="en-US" w:eastAsia="en-US"/>
                </w:rPr>
                <w:t>cenrturizm</w:t>
              </w:r>
              <w:proofErr w:type="spellEnd"/>
              <w:r w:rsidRPr="008E6A16">
                <w:rPr>
                  <w:rStyle w:val="ac"/>
                  <w:rFonts w:ascii="Times New Roman" w:eastAsia="Calibri" w:hAnsi="Times New Roman" w:cs="Times New Roman"/>
                  <w:bCs/>
                  <w:color w:val="auto"/>
                  <w:sz w:val="24"/>
                  <w:szCs w:val="24"/>
                  <w:lang w:eastAsia="en-US"/>
                </w:rPr>
                <w:t>89.</w:t>
              </w:r>
              <w:proofErr w:type="spellStart"/>
              <w:r w:rsidRPr="008E6A16">
                <w:rPr>
                  <w:rStyle w:val="ac"/>
                  <w:rFonts w:ascii="Times New Roman" w:eastAsia="Calibri" w:hAnsi="Times New Roman" w:cs="Times New Roman"/>
                  <w:bCs/>
                  <w:color w:val="auto"/>
                  <w:sz w:val="24"/>
                  <w:szCs w:val="24"/>
                  <w:lang w:val="en-US" w:eastAsia="en-US"/>
                </w:rPr>
                <w:t>ru</w:t>
              </w:r>
              <w:proofErr w:type="spellEnd"/>
            </w:hyperlink>
            <w:r w:rsidRPr="008E6A16">
              <w:rPr>
                <w:rFonts w:eastAsia="Calibri"/>
                <w:bCs/>
                <w:lang w:eastAsia="en-US"/>
              </w:rPr>
              <w:t>)  информационных материалов о реализуемых туристических продуктах</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002B8E">
            <w:pPr>
              <w:rPr>
                <w:rFonts w:eastAsia="Calibri"/>
                <w:bCs/>
                <w:lang w:eastAsia="en-US"/>
              </w:rPr>
            </w:pPr>
            <w:r w:rsidRPr="008E6A16">
              <w:rPr>
                <w:rFonts w:eastAsia="Calibri"/>
                <w:bCs/>
                <w:lang w:eastAsia="en-US"/>
              </w:rPr>
              <w:t xml:space="preserve">Управление молодежной политики и туризма </w:t>
            </w:r>
            <w:proofErr w:type="gramStart"/>
            <w:r w:rsidR="00002B8E" w:rsidRPr="008E6A16">
              <w:rPr>
                <w:rFonts w:eastAsia="Calibri"/>
                <w:bCs/>
                <w:lang w:eastAsia="en-US"/>
              </w:rPr>
              <w:t>АПР</w:t>
            </w:r>
            <w:proofErr w:type="gramEnd"/>
          </w:p>
        </w:tc>
        <w:tc>
          <w:tcPr>
            <w:tcW w:w="900" w:type="pct"/>
          </w:tcPr>
          <w:p w:rsidR="00A52F80" w:rsidRPr="008E6A16" w:rsidRDefault="00A52F80" w:rsidP="00B76C5D">
            <w:pPr>
              <w:rPr>
                <w:rFonts w:eastAsia="Calibri"/>
                <w:lang w:eastAsia="en-US"/>
              </w:rPr>
            </w:pPr>
            <w:r w:rsidRPr="008E6A16">
              <w:rPr>
                <w:rFonts w:eastAsia="Calibri"/>
                <w:lang w:eastAsia="en-US"/>
              </w:rPr>
              <w:t>количество размещенных материалов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15</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20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20</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20</w:t>
            </w:r>
          </w:p>
        </w:tc>
      </w:tr>
      <w:tr w:rsidR="00A52F80" w:rsidRPr="008E6A16" w:rsidTr="00002B8E">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2.5</w:t>
            </w:r>
          </w:p>
        </w:tc>
        <w:tc>
          <w:tcPr>
            <w:tcW w:w="4729" w:type="pct"/>
            <w:gridSpan w:val="9"/>
          </w:tcPr>
          <w:p w:rsidR="00A52F80" w:rsidRPr="008E6A16" w:rsidRDefault="00A52F80" w:rsidP="00B76C5D">
            <w:pPr>
              <w:rPr>
                <w:rFonts w:eastAsia="Calibri"/>
                <w:b/>
                <w:bCs/>
                <w:lang w:eastAsia="en-US"/>
              </w:rPr>
            </w:pPr>
            <w:r w:rsidRPr="008E6A16">
              <w:rPr>
                <w:rStyle w:val="afff0"/>
                <w:b w:val="0"/>
              </w:rPr>
              <w:t>Рынок услуг образования</w:t>
            </w:r>
          </w:p>
        </w:tc>
      </w:tr>
      <w:tr w:rsidR="00A52F80" w:rsidRPr="008E6A16" w:rsidTr="002B550B">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2.5.1</w:t>
            </w:r>
          </w:p>
        </w:tc>
        <w:tc>
          <w:tcPr>
            <w:tcW w:w="946" w:type="pct"/>
          </w:tcPr>
          <w:p w:rsidR="00A52F80" w:rsidRPr="008E6A16" w:rsidRDefault="00A52F80" w:rsidP="00B76C5D">
            <w:pPr>
              <w:rPr>
                <w:rFonts w:eastAsia="Calibri"/>
                <w:b/>
                <w:bCs/>
                <w:lang w:eastAsia="en-US"/>
              </w:rPr>
            </w:pPr>
            <w:r w:rsidRPr="008E6A16">
              <w:rPr>
                <w:rStyle w:val="afff0"/>
                <w:b w:val="0"/>
              </w:rPr>
              <w:t>Привлечение СМСП, оказывающих образовательные услуги по реализации образовательных программ дошкольного образования, в число  участников  мероприятий по независимой оценке качества образования</w:t>
            </w:r>
          </w:p>
          <w:p w:rsidR="00A52F80" w:rsidRPr="008E6A16" w:rsidRDefault="00A52F80" w:rsidP="00B76C5D">
            <w:pPr>
              <w:rPr>
                <w:rFonts w:eastAsia="Calibri"/>
                <w:bCs/>
                <w:lang w:eastAsia="en-US"/>
              </w:rPr>
            </w:pP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Департамент образования </w:t>
            </w:r>
            <w:proofErr w:type="gramStart"/>
            <w:r w:rsidRPr="008E6A16">
              <w:rPr>
                <w:rFonts w:eastAsia="Calibri"/>
                <w:bCs/>
                <w:lang w:eastAsia="en-US"/>
              </w:rPr>
              <w:t>АПР</w:t>
            </w:r>
            <w:proofErr w:type="gramEnd"/>
            <w:r w:rsidRPr="008E6A16">
              <w:rPr>
                <w:rFonts w:eastAsia="Calibri"/>
                <w:bCs/>
                <w:lang w:eastAsia="en-US"/>
              </w:rPr>
              <w:t xml:space="preserve"> </w:t>
            </w:r>
          </w:p>
        </w:tc>
        <w:tc>
          <w:tcPr>
            <w:tcW w:w="900" w:type="pct"/>
          </w:tcPr>
          <w:p w:rsidR="00A52F80" w:rsidRPr="008E6A16" w:rsidRDefault="00A52F80" w:rsidP="00B76C5D">
            <w:pPr>
              <w:rPr>
                <w:rFonts w:eastAsia="Calibri"/>
                <w:lang w:eastAsia="en-US"/>
              </w:rPr>
            </w:pPr>
            <w:r w:rsidRPr="008E6A16">
              <w:rPr>
                <w:rFonts w:eastAsia="Calibri"/>
                <w:lang w:eastAsia="en-US"/>
              </w:rPr>
              <w:t xml:space="preserve">доля СМСП, </w:t>
            </w:r>
            <w:r w:rsidRPr="008E6A16">
              <w:rPr>
                <w:rStyle w:val="afff0"/>
                <w:b w:val="0"/>
              </w:rPr>
              <w:t>оказывающих образовательные услуги по реализации образовательных программ дошкольного образования</w:t>
            </w:r>
            <w:r w:rsidRPr="008E6A16">
              <w:rPr>
                <w:rFonts w:eastAsia="Calibri"/>
                <w:lang w:eastAsia="en-US"/>
              </w:rPr>
              <w:t>, привлеченных к участию в  мониторинге качества образовательных услуг</w:t>
            </w:r>
            <w:proofErr w:type="gramStart"/>
            <w:r w:rsidRPr="008E6A16">
              <w:rPr>
                <w:rFonts w:eastAsia="Calibri"/>
                <w:lang w:eastAsia="en-US"/>
              </w:rPr>
              <w:t xml:space="preserve"> (%)</w:t>
            </w:r>
            <w:proofErr w:type="gramEnd"/>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100</w:t>
            </w:r>
          </w:p>
        </w:tc>
      </w:tr>
      <w:tr w:rsidR="00A52F80" w:rsidRPr="008E6A16" w:rsidTr="002B550B">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2.5.2</w:t>
            </w:r>
          </w:p>
        </w:tc>
        <w:tc>
          <w:tcPr>
            <w:tcW w:w="946" w:type="pct"/>
          </w:tcPr>
          <w:p w:rsidR="00A52F80" w:rsidRPr="008E6A16" w:rsidRDefault="00A52F80" w:rsidP="00B76C5D">
            <w:pPr>
              <w:rPr>
                <w:rStyle w:val="afff0"/>
                <w:b w:val="0"/>
              </w:rPr>
            </w:pPr>
            <w:r w:rsidRPr="008E6A16">
              <w:rPr>
                <w:rStyle w:val="afff0"/>
                <w:b w:val="0"/>
              </w:rPr>
              <w:t>Оказание организационно-методической и информационно-</w:t>
            </w:r>
            <w:r w:rsidRPr="008E6A16">
              <w:rPr>
                <w:rStyle w:val="afff0"/>
                <w:b w:val="0"/>
              </w:rPr>
              <w:lastRenderedPageBreak/>
              <w:t>консультативной помощи  СМСП предоставляющих услуги по присмотру и уходу за детьми, осуществляющих образовательную деятельность по реализации образовательных программ дошкольного образования</w:t>
            </w:r>
          </w:p>
        </w:tc>
        <w:tc>
          <w:tcPr>
            <w:tcW w:w="587" w:type="pct"/>
          </w:tcPr>
          <w:p w:rsidR="00A52F80" w:rsidRPr="008E6A16" w:rsidRDefault="00A52F80" w:rsidP="00B76C5D">
            <w:pPr>
              <w:rPr>
                <w:rFonts w:eastAsia="Calibri"/>
                <w:bCs/>
                <w:lang w:eastAsia="en-US"/>
              </w:rPr>
            </w:pPr>
            <w:r w:rsidRPr="008E6A16">
              <w:rPr>
                <w:rFonts w:eastAsia="Calibri"/>
                <w:bCs/>
                <w:lang w:eastAsia="en-US"/>
              </w:rPr>
              <w:lastRenderedPageBreak/>
              <w:t>постоянно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Департамент образования </w:t>
            </w:r>
            <w:proofErr w:type="gramStart"/>
            <w:r w:rsidRPr="008E6A16">
              <w:rPr>
                <w:rFonts w:eastAsia="Calibri"/>
                <w:bCs/>
                <w:lang w:eastAsia="en-US"/>
              </w:rPr>
              <w:t>АПР</w:t>
            </w:r>
            <w:proofErr w:type="gramEnd"/>
          </w:p>
        </w:tc>
        <w:tc>
          <w:tcPr>
            <w:tcW w:w="900" w:type="pct"/>
          </w:tcPr>
          <w:p w:rsidR="00A52F80" w:rsidRPr="008E6A16" w:rsidRDefault="00002B8E" w:rsidP="00B76C5D">
            <w:pPr>
              <w:rPr>
                <w:rFonts w:eastAsia="Calibri"/>
                <w:lang w:eastAsia="en-US"/>
              </w:rPr>
            </w:pPr>
            <w:r w:rsidRPr="008E6A16">
              <w:rPr>
                <w:rFonts w:eastAsia="Calibri"/>
                <w:lang w:eastAsia="en-US"/>
              </w:rPr>
              <w:t>к</w:t>
            </w:r>
            <w:r w:rsidR="00A52F80" w:rsidRPr="008E6A16">
              <w:rPr>
                <w:rFonts w:eastAsia="Calibri"/>
                <w:lang w:eastAsia="en-US"/>
              </w:rPr>
              <w:t>оличество проведенных консультаций (ед.)</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w:t>
            </w:r>
          </w:p>
        </w:tc>
        <w:tc>
          <w:tcPr>
            <w:tcW w:w="360" w:type="pct"/>
          </w:tcPr>
          <w:p w:rsidR="00A52F80" w:rsidRPr="008E6A16" w:rsidRDefault="00A52F80" w:rsidP="00B76C5D">
            <w:pPr>
              <w:jc w:val="center"/>
              <w:rPr>
                <w:rFonts w:eastAsia="Calibri"/>
                <w:bCs/>
                <w:lang w:eastAsia="en-US"/>
              </w:rPr>
            </w:pPr>
            <w:r w:rsidRPr="008E6A16">
              <w:rPr>
                <w:rFonts w:eastAsia="Calibri"/>
                <w:bCs/>
                <w:lang w:eastAsia="en-US"/>
              </w:rPr>
              <w:t>-</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4</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4</w:t>
            </w:r>
          </w:p>
        </w:tc>
      </w:tr>
      <w:tr w:rsidR="00A52F80" w:rsidRPr="008E6A16" w:rsidTr="002B550B">
        <w:trPr>
          <w:trHeight w:val="225"/>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lastRenderedPageBreak/>
              <w:t>2.5.3</w:t>
            </w:r>
          </w:p>
        </w:tc>
        <w:tc>
          <w:tcPr>
            <w:tcW w:w="946" w:type="pct"/>
          </w:tcPr>
          <w:p w:rsidR="00A52F80" w:rsidRPr="008E6A16" w:rsidRDefault="00A52F80" w:rsidP="00B76C5D">
            <w:pPr>
              <w:rPr>
                <w:rStyle w:val="afff0"/>
                <w:b w:val="0"/>
              </w:rPr>
            </w:pPr>
            <w:r w:rsidRPr="008E6A16">
              <w:rPr>
                <w:rStyle w:val="afff0"/>
                <w:b w:val="0"/>
              </w:rPr>
              <w:t xml:space="preserve">Поддержка СМСП </w:t>
            </w:r>
            <w:proofErr w:type="gramStart"/>
            <w:r w:rsidRPr="008E6A16">
              <w:rPr>
                <w:rStyle w:val="afff0"/>
                <w:b w:val="0"/>
              </w:rPr>
              <w:t>оказывающих</w:t>
            </w:r>
            <w:proofErr w:type="gramEnd"/>
            <w:r w:rsidRPr="008E6A16">
              <w:rPr>
                <w:rStyle w:val="afff0"/>
                <w:b w:val="0"/>
              </w:rPr>
              <w:t xml:space="preserve"> услуги в сфере дошкольного образования  имеющих лицензию</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Департамент образования </w:t>
            </w:r>
            <w:proofErr w:type="gramStart"/>
            <w:r w:rsidRPr="008E6A16">
              <w:rPr>
                <w:rFonts w:eastAsia="Calibri"/>
                <w:bCs/>
                <w:lang w:eastAsia="en-US"/>
              </w:rPr>
              <w:t>АПР</w:t>
            </w:r>
            <w:proofErr w:type="gramEnd"/>
          </w:p>
        </w:tc>
        <w:tc>
          <w:tcPr>
            <w:tcW w:w="900" w:type="pct"/>
          </w:tcPr>
          <w:p w:rsidR="00A52F80" w:rsidRPr="008E6A16" w:rsidRDefault="00A320DD" w:rsidP="00B76C5D">
            <w:pPr>
              <w:shd w:val="clear" w:color="auto" w:fill="FFFFFF"/>
            </w:pPr>
            <w:r w:rsidRPr="008E6A16">
              <w:t>д</w:t>
            </w:r>
            <w:r w:rsidR="00A52F80" w:rsidRPr="008E6A16">
              <w:t>оля получивших возмещение затрат от общего количества СМСП</w:t>
            </w:r>
            <w:r w:rsidR="004D78C2" w:rsidRPr="008E6A16">
              <w:t>,</w:t>
            </w:r>
            <w:r w:rsidR="00A52F80" w:rsidRPr="008E6A16">
              <w:t xml:space="preserve"> оказывающих услуги в </w:t>
            </w:r>
            <w:r w:rsidR="004D78C2" w:rsidRPr="008E6A16">
              <w:rPr>
                <w:bCs/>
              </w:rPr>
              <w:t>сфере дошкольного образования,</w:t>
            </w:r>
            <w:r w:rsidR="00A52F80" w:rsidRPr="008E6A16">
              <w:rPr>
                <w:bCs/>
              </w:rPr>
              <w:t xml:space="preserve"> имеющих лицензию</w:t>
            </w:r>
            <w:proofErr w:type="gramStart"/>
            <w:r w:rsidR="00A52F80" w:rsidRPr="008E6A16">
              <w:t xml:space="preserve"> (%)</w:t>
            </w:r>
            <w:proofErr w:type="gramEnd"/>
          </w:p>
          <w:p w:rsidR="00A52F80" w:rsidRPr="008E6A16" w:rsidRDefault="00A52F80" w:rsidP="00B76C5D">
            <w:pPr>
              <w:rPr>
                <w:rFonts w:eastAsia="Calibri"/>
                <w:lang w:eastAsia="en-US"/>
              </w:rPr>
            </w:pPr>
          </w:p>
        </w:tc>
        <w:tc>
          <w:tcPr>
            <w:tcW w:w="319" w:type="pct"/>
          </w:tcPr>
          <w:p w:rsidR="00A52F80" w:rsidRPr="008E6A16" w:rsidRDefault="00913A29" w:rsidP="00B76C5D">
            <w:pPr>
              <w:jc w:val="center"/>
              <w:rPr>
                <w:rFonts w:eastAsia="Calibri"/>
                <w:bCs/>
                <w:lang w:eastAsia="en-US"/>
              </w:rPr>
            </w:pPr>
            <w:r w:rsidRPr="008E6A16">
              <w:rPr>
                <w:rFonts w:eastAsia="Calibri"/>
                <w:bCs/>
                <w:lang w:eastAsia="en-US"/>
              </w:rPr>
              <w:t>100</w:t>
            </w:r>
          </w:p>
        </w:tc>
        <w:tc>
          <w:tcPr>
            <w:tcW w:w="360" w:type="pct"/>
          </w:tcPr>
          <w:p w:rsidR="00A52F80" w:rsidRPr="008E6A16" w:rsidRDefault="00913A29" w:rsidP="00B76C5D">
            <w:pPr>
              <w:jc w:val="center"/>
              <w:rPr>
                <w:rFonts w:eastAsia="Calibri"/>
                <w:bCs/>
                <w:lang w:eastAsia="en-US"/>
              </w:rPr>
            </w:pPr>
            <w:r w:rsidRPr="008E6A16">
              <w:rPr>
                <w:rFonts w:eastAsia="Calibri"/>
                <w:bCs/>
                <w:lang w:eastAsia="en-US"/>
              </w:rPr>
              <w:t>100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100</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100</w:t>
            </w:r>
          </w:p>
        </w:tc>
      </w:tr>
      <w:tr w:rsidR="00A52F80" w:rsidRPr="008E6A16" w:rsidTr="00002B8E">
        <w:trPr>
          <w:trHeight w:val="83"/>
        </w:trPr>
        <w:tc>
          <w:tcPr>
            <w:tcW w:w="271" w:type="pct"/>
          </w:tcPr>
          <w:p w:rsidR="00A52F80" w:rsidRPr="008E6A16" w:rsidRDefault="00A52F80" w:rsidP="00B76C5D">
            <w:pPr>
              <w:jc w:val="center"/>
              <w:rPr>
                <w:rFonts w:eastAsia="Calibri"/>
                <w:bCs/>
                <w:lang w:eastAsia="en-US"/>
              </w:rPr>
            </w:pPr>
            <w:r w:rsidRPr="008E6A16">
              <w:rPr>
                <w:rFonts w:eastAsia="Calibri"/>
                <w:bCs/>
                <w:lang w:eastAsia="en-US"/>
              </w:rPr>
              <w:t>2.6</w:t>
            </w:r>
          </w:p>
        </w:tc>
        <w:tc>
          <w:tcPr>
            <w:tcW w:w="4729" w:type="pct"/>
            <w:gridSpan w:val="9"/>
          </w:tcPr>
          <w:p w:rsidR="00A52F80" w:rsidRPr="008E6A16" w:rsidRDefault="00A52F80" w:rsidP="00B76C5D">
            <w:pPr>
              <w:rPr>
                <w:rFonts w:eastAsia="Calibri"/>
                <w:bCs/>
                <w:lang w:eastAsia="en-US"/>
              </w:rPr>
            </w:pPr>
            <w:r w:rsidRPr="008E6A16">
              <w:rPr>
                <w:rFonts w:eastAsia="Calibri"/>
                <w:bCs/>
                <w:lang w:eastAsia="en-US"/>
              </w:rPr>
              <w:t>Рынок услуг жилищного и коммерческого строительства</w:t>
            </w:r>
          </w:p>
        </w:tc>
      </w:tr>
      <w:tr w:rsidR="00A52F80" w:rsidRPr="008E6A16" w:rsidTr="002B550B">
        <w:tc>
          <w:tcPr>
            <w:tcW w:w="271" w:type="pct"/>
          </w:tcPr>
          <w:p w:rsidR="00A52F80" w:rsidRPr="008E6A16" w:rsidRDefault="00A52F80" w:rsidP="00B76C5D">
            <w:pPr>
              <w:jc w:val="center"/>
              <w:rPr>
                <w:rFonts w:eastAsia="Calibri"/>
                <w:bCs/>
                <w:lang w:eastAsia="en-US"/>
              </w:rPr>
            </w:pPr>
            <w:r w:rsidRPr="008E6A16">
              <w:rPr>
                <w:rFonts w:eastAsia="Calibri"/>
                <w:bCs/>
                <w:lang w:eastAsia="en-US"/>
              </w:rPr>
              <w:t>2.6.1</w:t>
            </w:r>
          </w:p>
        </w:tc>
        <w:tc>
          <w:tcPr>
            <w:tcW w:w="946" w:type="pct"/>
          </w:tcPr>
          <w:p w:rsidR="00A52F80" w:rsidRPr="008E6A16" w:rsidRDefault="00A52F80" w:rsidP="00B76C5D">
            <w:pPr>
              <w:rPr>
                <w:rFonts w:eastAsia="Calibri"/>
                <w:bCs/>
                <w:lang w:eastAsia="en-US"/>
              </w:rPr>
            </w:pPr>
            <w:r w:rsidRPr="008E6A16">
              <w:rPr>
                <w:rFonts w:eastAsia="Calibri"/>
                <w:bCs/>
                <w:lang w:eastAsia="en-US"/>
              </w:rPr>
              <w:t>Развитие малоэтажного жилищного строительства</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tcPr>
          <w:p w:rsidR="00A52F80" w:rsidRPr="008E6A16" w:rsidRDefault="00A52F80" w:rsidP="00B76C5D">
            <w:pPr>
              <w:rPr>
                <w:rFonts w:eastAsia="Calibri"/>
                <w:bCs/>
                <w:lang w:eastAsia="en-US"/>
              </w:rPr>
            </w:pPr>
            <w:r w:rsidRPr="008E6A16">
              <w:rPr>
                <w:rFonts w:eastAsia="Calibri"/>
                <w:bCs/>
                <w:lang w:eastAsia="en-US"/>
              </w:rPr>
              <w:t xml:space="preserve">Департамент строительства, архитектуры и жилищной политики </w:t>
            </w:r>
            <w:proofErr w:type="gramStart"/>
            <w:r w:rsidRPr="008E6A16">
              <w:rPr>
                <w:rFonts w:eastAsia="Calibri"/>
                <w:bCs/>
                <w:lang w:eastAsia="en-US"/>
              </w:rPr>
              <w:t>АПР</w:t>
            </w:r>
            <w:proofErr w:type="gramEnd"/>
          </w:p>
        </w:tc>
        <w:tc>
          <w:tcPr>
            <w:tcW w:w="900" w:type="pct"/>
          </w:tcPr>
          <w:p w:rsidR="00A52F80" w:rsidRPr="008E6A16" w:rsidRDefault="00A320DD" w:rsidP="00B76C5D">
            <w:pPr>
              <w:rPr>
                <w:rFonts w:eastAsia="Calibri"/>
                <w:bCs/>
                <w:lang w:eastAsia="en-US"/>
              </w:rPr>
            </w:pPr>
            <w:r w:rsidRPr="008E6A16">
              <w:rPr>
                <w:rFonts w:eastAsia="Calibri"/>
                <w:bCs/>
                <w:lang w:eastAsia="en-US"/>
              </w:rPr>
              <w:t>о</w:t>
            </w:r>
            <w:r w:rsidR="00A52F80" w:rsidRPr="008E6A16">
              <w:rPr>
                <w:rFonts w:eastAsia="Calibri"/>
                <w:bCs/>
                <w:lang w:eastAsia="en-US"/>
              </w:rPr>
              <w:t>бъем малоэтажного жилищного строительства (</w:t>
            </w:r>
            <w:proofErr w:type="spellStart"/>
            <w:r w:rsidR="00A52F80" w:rsidRPr="008E6A16">
              <w:rPr>
                <w:rFonts w:eastAsia="Calibri"/>
                <w:bCs/>
                <w:lang w:eastAsia="en-US"/>
              </w:rPr>
              <w:t>тыс.кв</w:t>
            </w:r>
            <w:proofErr w:type="gramStart"/>
            <w:r w:rsidR="00A52F80" w:rsidRPr="008E6A16">
              <w:rPr>
                <w:rFonts w:eastAsia="Calibri"/>
                <w:bCs/>
                <w:lang w:eastAsia="en-US"/>
              </w:rPr>
              <w:t>.м</w:t>
            </w:r>
            <w:proofErr w:type="spellEnd"/>
            <w:proofErr w:type="gramEnd"/>
            <w:r w:rsidR="00A52F80" w:rsidRPr="008E6A16">
              <w:rPr>
                <w:rFonts w:eastAsia="Calibri"/>
                <w:bCs/>
                <w:lang w:eastAsia="en-US"/>
              </w:rPr>
              <w:t>)</w:t>
            </w:r>
          </w:p>
        </w:tc>
        <w:tc>
          <w:tcPr>
            <w:tcW w:w="319" w:type="pct"/>
          </w:tcPr>
          <w:p w:rsidR="00A52F80" w:rsidRPr="008E6A16" w:rsidRDefault="00A52F80" w:rsidP="00B76C5D">
            <w:pPr>
              <w:jc w:val="center"/>
              <w:rPr>
                <w:rFonts w:eastAsia="Calibri"/>
                <w:bCs/>
                <w:lang w:eastAsia="en-US"/>
              </w:rPr>
            </w:pPr>
            <w:r w:rsidRPr="008E6A16">
              <w:rPr>
                <w:rFonts w:eastAsia="Calibri"/>
                <w:bCs/>
                <w:lang w:eastAsia="en-US"/>
              </w:rPr>
              <w:t>2</w:t>
            </w:r>
          </w:p>
          <w:p w:rsidR="00A52F80" w:rsidRPr="008E6A16" w:rsidRDefault="00A52F80" w:rsidP="00B76C5D">
            <w:pPr>
              <w:jc w:val="center"/>
              <w:rPr>
                <w:rFonts w:eastAsia="Calibri"/>
                <w:bCs/>
                <w:lang w:eastAsia="en-US"/>
              </w:rPr>
            </w:pPr>
          </w:p>
        </w:tc>
        <w:tc>
          <w:tcPr>
            <w:tcW w:w="360" w:type="pct"/>
          </w:tcPr>
          <w:p w:rsidR="00A52F80" w:rsidRPr="008E6A16" w:rsidRDefault="00A80979" w:rsidP="00B76C5D">
            <w:pPr>
              <w:jc w:val="center"/>
              <w:rPr>
                <w:rFonts w:eastAsia="Calibri"/>
                <w:bCs/>
                <w:lang w:eastAsia="en-US"/>
              </w:rPr>
            </w:pPr>
            <w:r w:rsidRPr="008E6A16">
              <w:rPr>
                <w:rFonts w:eastAsia="Calibri"/>
                <w:bCs/>
                <w:lang w:eastAsia="en-US"/>
              </w:rPr>
              <w:t>6,75</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16" w:type="pct"/>
          </w:tcPr>
          <w:p w:rsidR="00A52F80" w:rsidRPr="008E6A16" w:rsidRDefault="00A52F80" w:rsidP="00B76C5D">
            <w:pPr>
              <w:jc w:val="center"/>
              <w:rPr>
                <w:rFonts w:eastAsia="Calibri"/>
                <w:bCs/>
                <w:lang w:eastAsia="en-US"/>
              </w:rPr>
            </w:pPr>
            <w:r w:rsidRPr="008E6A16">
              <w:rPr>
                <w:rFonts w:eastAsia="Calibri"/>
                <w:bCs/>
                <w:lang w:eastAsia="en-US"/>
              </w:rPr>
              <w:t>2</w:t>
            </w:r>
          </w:p>
        </w:tc>
        <w:tc>
          <w:tcPr>
            <w:tcW w:w="308" w:type="pct"/>
          </w:tcPr>
          <w:p w:rsidR="00A52F80" w:rsidRPr="008E6A16" w:rsidRDefault="00A52F80" w:rsidP="00B76C5D">
            <w:pPr>
              <w:jc w:val="center"/>
              <w:rPr>
                <w:rFonts w:eastAsia="Calibri"/>
                <w:bCs/>
                <w:lang w:eastAsia="en-US"/>
              </w:rPr>
            </w:pPr>
            <w:r w:rsidRPr="008E6A16">
              <w:rPr>
                <w:rFonts w:eastAsia="Calibri"/>
                <w:bCs/>
                <w:lang w:eastAsia="en-US"/>
              </w:rPr>
              <w:t>2</w:t>
            </w:r>
          </w:p>
        </w:tc>
      </w:tr>
      <w:tr w:rsidR="00A52F80" w:rsidRPr="008E6A16" w:rsidTr="002B550B">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2.6.2</w:t>
            </w:r>
          </w:p>
        </w:tc>
        <w:tc>
          <w:tcPr>
            <w:tcW w:w="946" w:type="pct"/>
            <w:shd w:val="clear" w:color="auto" w:fill="auto"/>
          </w:tcPr>
          <w:p w:rsidR="00A52F80" w:rsidRPr="008E6A16" w:rsidRDefault="00A52F80" w:rsidP="00B76C5D">
            <w:pPr>
              <w:pStyle w:val="ae"/>
            </w:pPr>
            <w:r w:rsidRPr="008E6A16">
              <w:t>Развитие жилищного строительства стандартного жилья</w:t>
            </w:r>
          </w:p>
        </w:tc>
        <w:tc>
          <w:tcPr>
            <w:tcW w:w="587" w:type="pct"/>
            <w:shd w:val="clear" w:color="auto" w:fill="auto"/>
          </w:tcPr>
          <w:p w:rsidR="00A52F80" w:rsidRPr="008E6A16" w:rsidRDefault="00A52F80" w:rsidP="00B76C5D">
            <w:pPr>
              <w:pStyle w:val="ae"/>
            </w:pPr>
            <w:r w:rsidRPr="008E6A16">
              <w:t>постоянно</w:t>
            </w:r>
          </w:p>
        </w:tc>
        <w:tc>
          <w:tcPr>
            <w:tcW w:w="677" w:type="pct"/>
            <w:shd w:val="clear" w:color="auto" w:fill="auto"/>
          </w:tcPr>
          <w:p w:rsidR="00A52F80" w:rsidRPr="008E6A16" w:rsidRDefault="00A52F80" w:rsidP="00B76C5D">
            <w:pPr>
              <w:rPr>
                <w:rStyle w:val="afff0"/>
                <w:b w:val="0"/>
              </w:rPr>
            </w:pPr>
            <w:r w:rsidRPr="008E6A16">
              <w:rPr>
                <w:rFonts w:eastAsia="Calibri"/>
                <w:bCs/>
                <w:lang w:eastAsia="en-US"/>
              </w:rPr>
              <w:t xml:space="preserve">Департамент строительства, архитектуры и жилищной политики </w:t>
            </w:r>
            <w:proofErr w:type="gramStart"/>
            <w:r w:rsidRPr="008E6A16">
              <w:rPr>
                <w:rFonts w:eastAsia="Calibri"/>
                <w:bCs/>
                <w:lang w:eastAsia="en-US"/>
              </w:rPr>
              <w:t>АПР</w:t>
            </w:r>
            <w:proofErr w:type="gramEnd"/>
          </w:p>
        </w:tc>
        <w:tc>
          <w:tcPr>
            <w:tcW w:w="900" w:type="pct"/>
            <w:shd w:val="clear" w:color="auto" w:fill="auto"/>
          </w:tcPr>
          <w:p w:rsidR="00A52F80" w:rsidRPr="008E6A16" w:rsidRDefault="00A320DD" w:rsidP="00B76C5D">
            <w:pPr>
              <w:rPr>
                <w:rFonts w:eastAsia="Calibri"/>
                <w:bCs/>
                <w:lang w:eastAsia="en-US"/>
              </w:rPr>
            </w:pPr>
            <w:r w:rsidRPr="008E6A16">
              <w:rPr>
                <w:rFonts w:eastAsia="Calibri"/>
                <w:bCs/>
                <w:lang w:eastAsia="en-US"/>
              </w:rPr>
              <w:t>о</w:t>
            </w:r>
            <w:r w:rsidR="00A52F80" w:rsidRPr="008E6A16">
              <w:rPr>
                <w:rFonts w:eastAsia="Calibri"/>
                <w:bCs/>
                <w:lang w:eastAsia="en-US"/>
              </w:rPr>
              <w:t>бъем жилищного строительства стандартного жилья</w:t>
            </w:r>
          </w:p>
          <w:p w:rsidR="00A52F80" w:rsidRPr="008E6A16" w:rsidRDefault="00A52F80" w:rsidP="00B76C5D">
            <w:pPr>
              <w:rPr>
                <w:rFonts w:eastAsia="Calibri"/>
                <w:bCs/>
                <w:lang w:eastAsia="en-US"/>
              </w:rPr>
            </w:pPr>
            <w:r w:rsidRPr="008E6A16">
              <w:rPr>
                <w:rFonts w:eastAsia="Calibri"/>
                <w:bCs/>
                <w:lang w:eastAsia="en-US"/>
              </w:rPr>
              <w:t>(</w:t>
            </w:r>
            <w:proofErr w:type="spellStart"/>
            <w:r w:rsidRPr="008E6A16">
              <w:rPr>
                <w:rFonts w:eastAsia="Calibri"/>
                <w:bCs/>
                <w:lang w:eastAsia="en-US"/>
              </w:rPr>
              <w:t>тыс.кв</w:t>
            </w:r>
            <w:proofErr w:type="gramStart"/>
            <w:r w:rsidRPr="008E6A16">
              <w:rPr>
                <w:rFonts w:eastAsia="Calibri"/>
                <w:bCs/>
                <w:lang w:eastAsia="en-US"/>
              </w:rPr>
              <w:t>.м</w:t>
            </w:r>
            <w:proofErr w:type="spellEnd"/>
            <w:proofErr w:type="gramEnd"/>
            <w:r w:rsidRPr="008E6A16">
              <w:rPr>
                <w:rFonts w:eastAsia="Calibri"/>
                <w:bCs/>
                <w:lang w:eastAsia="en-US"/>
              </w:rPr>
              <w:t>)</w:t>
            </w:r>
          </w:p>
        </w:tc>
        <w:tc>
          <w:tcPr>
            <w:tcW w:w="319"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22</w:t>
            </w:r>
          </w:p>
        </w:tc>
        <w:tc>
          <w:tcPr>
            <w:tcW w:w="360" w:type="pct"/>
            <w:shd w:val="clear" w:color="auto" w:fill="auto"/>
          </w:tcPr>
          <w:p w:rsidR="00A52F80" w:rsidRPr="008E6A16" w:rsidRDefault="00A52F80" w:rsidP="00A80979">
            <w:pPr>
              <w:jc w:val="center"/>
              <w:rPr>
                <w:rFonts w:eastAsia="Calibri"/>
                <w:bCs/>
                <w:lang w:eastAsia="en-US"/>
              </w:rPr>
            </w:pPr>
            <w:r w:rsidRPr="008E6A16">
              <w:rPr>
                <w:rFonts w:eastAsia="Calibri"/>
                <w:bCs/>
                <w:lang w:eastAsia="en-US"/>
              </w:rPr>
              <w:t>11,</w:t>
            </w:r>
            <w:r w:rsidR="00A80979" w:rsidRPr="008E6A16">
              <w:rPr>
                <w:rFonts w:eastAsia="Calibri"/>
                <w:bCs/>
                <w:lang w:eastAsia="en-US"/>
              </w:rPr>
              <w:t>4</w:t>
            </w:r>
          </w:p>
        </w:tc>
        <w:tc>
          <w:tcPr>
            <w:tcW w:w="316"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18</w:t>
            </w:r>
          </w:p>
        </w:tc>
        <w:tc>
          <w:tcPr>
            <w:tcW w:w="316"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20</w:t>
            </w:r>
          </w:p>
        </w:tc>
        <w:tc>
          <w:tcPr>
            <w:tcW w:w="308"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22</w:t>
            </w:r>
          </w:p>
          <w:p w:rsidR="00A52F80" w:rsidRPr="008E6A16" w:rsidRDefault="00A52F80" w:rsidP="00B76C5D">
            <w:pPr>
              <w:jc w:val="center"/>
              <w:rPr>
                <w:rFonts w:eastAsia="Calibri"/>
                <w:bCs/>
                <w:lang w:eastAsia="en-US"/>
              </w:rPr>
            </w:pPr>
          </w:p>
        </w:tc>
      </w:tr>
      <w:tr w:rsidR="00A52F80" w:rsidRPr="008E6A16" w:rsidTr="00002B8E">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2.7</w:t>
            </w:r>
          </w:p>
        </w:tc>
        <w:tc>
          <w:tcPr>
            <w:tcW w:w="4729" w:type="pct"/>
            <w:gridSpan w:val="9"/>
            <w:shd w:val="clear" w:color="auto" w:fill="auto"/>
          </w:tcPr>
          <w:p w:rsidR="00A52F80" w:rsidRPr="008E6A16" w:rsidRDefault="00A52F80" w:rsidP="00B76C5D">
            <w:pPr>
              <w:rPr>
                <w:rFonts w:eastAsia="Calibri"/>
                <w:bCs/>
                <w:lang w:eastAsia="en-US"/>
              </w:rPr>
            </w:pPr>
            <w:r w:rsidRPr="008E6A16">
              <w:rPr>
                <w:rFonts w:eastAsia="Calibri"/>
                <w:bCs/>
                <w:lang w:eastAsia="en-US"/>
              </w:rPr>
              <w:t>Рынок услуг в сфере культуры</w:t>
            </w:r>
          </w:p>
        </w:tc>
      </w:tr>
      <w:tr w:rsidR="00A52F80" w:rsidRPr="008E6A16" w:rsidTr="002B550B">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2.7.1</w:t>
            </w:r>
          </w:p>
        </w:tc>
        <w:tc>
          <w:tcPr>
            <w:tcW w:w="946" w:type="pct"/>
            <w:shd w:val="clear" w:color="auto" w:fill="auto"/>
          </w:tcPr>
          <w:p w:rsidR="00A52F80" w:rsidRPr="008E6A16" w:rsidRDefault="00A52F80" w:rsidP="00B76C5D">
            <w:pPr>
              <w:pStyle w:val="ae"/>
            </w:pPr>
            <w:r w:rsidRPr="008E6A16">
              <w:t xml:space="preserve">Развитие сектора негосударственных </w:t>
            </w:r>
            <w:r w:rsidRPr="008E6A16">
              <w:lastRenderedPageBreak/>
              <w:t>(немуниципальных) организаций в сфере культуры</w:t>
            </w:r>
          </w:p>
        </w:tc>
        <w:tc>
          <w:tcPr>
            <w:tcW w:w="587" w:type="pct"/>
            <w:shd w:val="clear" w:color="auto" w:fill="auto"/>
          </w:tcPr>
          <w:p w:rsidR="00A52F80" w:rsidRPr="008E6A16" w:rsidRDefault="00A52F80" w:rsidP="00B76C5D">
            <w:pPr>
              <w:pStyle w:val="ae"/>
            </w:pPr>
            <w:r w:rsidRPr="008E6A16">
              <w:lastRenderedPageBreak/>
              <w:t>постоянно</w:t>
            </w:r>
          </w:p>
        </w:tc>
        <w:tc>
          <w:tcPr>
            <w:tcW w:w="677" w:type="pct"/>
            <w:shd w:val="clear" w:color="auto" w:fill="auto"/>
          </w:tcPr>
          <w:p w:rsidR="00A52F80" w:rsidRPr="008E6A16" w:rsidRDefault="00A52F80" w:rsidP="00B76C5D">
            <w:pPr>
              <w:rPr>
                <w:rFonts w:eastAsia="Calibri"/>
                <w:bCs/>
                <w:lang w:eastAsia="en-US"/>
              </w:rPr>
            </w:pPr>
            <w:r w:rsidRPr="008E6A16">
              <w:rPr>
                <w:rFonts w:eastAsia="Calibri"/>
                <w:bCs/>
                <w:lang w:eastAsia="en-US"/>
              </w:rPr>
              <w:t xml:space="preserve">Управление культуры </w:t>
            </w:r>
            <w:proofErr w:type="gramStart"/>
            <w:r w:rsidRPr="008E6A16">
              <w:rPr>
                <w:rFonts w:eastAsia="Calibri"/>
                <w:bCs/>
                <w:lang w:eastAsia="en-US"/>
              </w:rPr>
              <w:t>АПР</w:t>
            </w:r>
            <w:proofErr w:type="gramEnd"/>
          </w:p>
        </w:tc>
        <w:tc>
          <w:tcPr>
            <w:tcW w:w="2519" w:type="pct"/>
            <w:gridSpan w:val="6"/>
            <w:shd w:val="clear" w:color="auto" w:fill="auto"/>
          </w:tcPr>
          <w:p w:rsidR="00A52F80" w:rsidRPr="008E6A16" w:rsidRDefault="002D4A45" w:rsidP="00B76C5D">
            <w:pPr>
              <w:rPr>
                <w:rFonts w:eastAsia="Calibri"/>
                <w:bCs/>
                <w:lang w:eastAsia="en-US"/>
              </w:rPr>
            </w:pPr>
            <w:r w:rsidRPr="008E6A16">
              <w:t>о</w:t>
            </w:r>
            <w:r w:rsidR="00A52F80" w:rsidRPr="008E6A16">
              <w:t xml:space="preserve">рганизация информационно методических мероприятий для негосударственных организаций в сфере культуры </w:t>
            </w:r>
          </w:p>
        </w:tc>
      </w:tr>
      <w:tr w:rsidR="00A52F80" w:rsidRPr="008E6A16" w:rsidTr="00002B8E">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lastRenderedPageBreak/>
              <w:t>2.8</w:t>
            </w:r>
          </w:p>
        </w:tc>
        <w:tc>
          <w:tcPr>
            <w:tcW w:w="4729" w:type="pct"/>
            <w:gridSpan w:val="9"/>
            <w:shd w:val="clear" w:color="auto" w:fill="auto"/>
          </w:tcPr>
          <w:p w:rsidR="00A52F80" w:rsidRPr="008E6A16" w:rsidRDefault="00A52F80" w:rsidP="00B76C5D">
            <w:pPr>
              <w:rPr>
                <w:rFonts w:eastAsia="Calibri"/>
                <w:bCs/>
                <w:lang w:eastAsia="en-US"/>
              </w:rPr>
            </w:pPr>
            <w:r w:rsidRPr="008E6A16">
              <w:t>Рынок услуг связи</w:t>
            </w:r>
          </w:p>
        </w:tc>
      </w:tr>
      <w:tr w:rsidR="00A52F80" w:rsidRPr="008E6A16" w:rsidTr="002B550B">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2.8.1</w:t>
            </w:r>
          </w:p>
        </w:tc>
        <w:tc>
          <w:tcPr>
            <w:tcW w:w="946" w:type="pct"/>
            <w:shd w:val="clear" w:color="auto" w:fill="auto"/>
          </w:tcPr>
          <w:p w:rsidR="00A52F80" w:rsidRPr="008E6A16" w:rsidRDefault="00A52F80" w:rsidP="00B76C5D">
            <w:pPr>
              <w:pStyle w:val="ae"/>
            </w:pPr>
            <w:r w:rsidRPr="008E6A16">
              <w:t>Расширение комплекса услуг связи</w:t>
            </w:r>
          </w:p>
        </w:tc>
        <w:tc>
          <w:tcPr>
            <w:tcW w:w="587" w:type="pct"/>
            <w:shd w:val="clear" w:color="auto" w:fill="auto"/>
          </w:tcPr>
          <w:p w:rsidR="00A52F80" w:rsidRPr="008E6A16" w:rsidRDefault="00A52F80" w:rsidP="00B76C5D">
            <w:pPr>
              <w:pStyle w:val="ae"/>
            </w:pPr>
            <w:r w:rsidRPr="008E6A16">
              <w:t>постоянно</w:t>
            </w:r>
          </w:p>
        </w:tc>
        <w:tc>
          <w:tcPr>
            <w:tcW w:w="677" w:type="pct"/>
            <w:shd w:val="clear" w:color="auto" w:fill="auto"/>
          </w:tcPr>
          <w:p w:rsidR="00A52F80" w:rsidRPr="008E6A16" w:rsidRDefault="00A52F80" w:rsidP="00B76C5D">
            <w:pPr>
              <w:rPr>
                <w:rFonts w:eastAsia="Calibri"/>
                <w:bCs/>
                <w:lang w:eastAsia="en-US"/>
              </w:rPr>
            </w:pPr>
            <w:r w:rsidRPr="008E6A16">
              <w:rPr>
                <w:rFonts w:eastAsia="Calibri"/>
                <w:bCs/>
                <w:lang w:eastAsia="en-US"/>
              </w:rPr>
              <w:t xml:space="preserve">Департамент транспорта, связи и систем жизнеобеспечения </w:t>
            </w:r>
            <w:proofErr w:type="gramStart"/>
            <w:r w:rsidRPr="008E6A16">
              <w:rPr>
                <w:rFonts w:eastAsia="Calibri"/>
                <w:bCs/>
                <w:lang w:eastAsia="en-US"/>
              </w:rPr>
              <w:t>АПР</w:t>
            </w:r>
            <w:proofErr w:type="gramEnd"/>
          </w:p>
          <w:p w:rsidR="00A52F80" w:rsidRPr="008E6A16" w:rsidRDefault="00A52F80" w:rsidP="00B76C5D">
            <w:pPr>
              <w:rPr>
                <w:rFonts w:eastAsia="Calibri"/>
                <w:bCs/>
                <w:lang w:eastAsia="en-US"/>
              </w:rPr>
            </w:pPr>
          </w:p>
        </w:tc>
        <w:tc>
          <w:tcPr>
            <w:tcW w:w="2519" w:type="pct"/>
            <w:gridSpan w:val="6"/>
            <w:shd w:val="clear" w:color="auto" w:fill="auto"/>
          </w:tcPr>
          <w:p w:rsidR="00A52F80" w:rsidRPr="008E6A16" w:rsidRDefault="00A320DD" w:rsidP="00B76C5D">
            <w:pPr>
              <w:tabs>
                <w:tab w:val="left" w:pos="1134"/>
              </w:tabs>
              <w:rPr>
                <w:bCs/>
              </w:rPr>
            </w:pPr>
            <w:r w:rsidRPr="008E6A16">
              <w:rPr>
                <w:rFonts w:eastAsia="Calibri"/>
                <w:bCs/>
              </w:rPr>
              <w:t>п</w:t>
            </w:r>
            <w:r w:rsidR="00A52F80" w:rsidRPr="008E6A16">
              <w:rPr>
                <w:rFonts w:eastAsia="Calibri"/>
                <w:bCs/>
              </w:rPr>
              <w:t>рисутствие</w:t>
            </w:r>
            <w:r w:rsidR="00A52F80" w:rsidRPr="008E6A16">
              <w:rPr>
                <w:bCs/>
              </w:rPr>
              <w:t xml:space="preserve"> на рынке в поселениях района не менее 2 независимых операторов связи</w:t>
            </w:r>
          </w:p>
          <w:p w:rsidR="00A52F80" w:rsidRPr="008E6A16" w:rsidRDefault="00A52F80" w:rsidP="00B76C5D">
            <w:pPr>
              <w:jc w:val="center"/>
              <w:rPr>
                <w:rFonts w:eastAsia="Calibri"/>
                <w:bCs/>
                <w:lang w:eastAsia="en-US"/>
              </w:rPr>
            </w:pPr>
          </w:p>
        </w:tc>
      </w:tr>
      <w:tr w:rsidR="00A52F80" w:rsidRPr="008E6A16" w:rsidTr="00002B8E">
        <w:trPr>
          <w:trHeight w:val="274"/>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2.9</w:t>
            </w:r>
          </w:p>
        </w:tc>
        <w:tc>
          <w:tcPr>
            <w:tcW w:w="4729" w:type="pct"/>
            <w:gridSpan w:val="9"/>
            <w:shd w:val="clear" w:color="auto" w:fill="auto"/>
          </w:tcPr>
          <w:p w:rsidR="00A52F80" w:rsidRPr="008E6A16" w:rsidRDefault="00A52F80" w:rsidP="00B76C5D">
            <w:pPr>
              <w:rPr>
                <w:rFonts w:eastAsia="Calibri"/>
                <w:bCs/>
                <w:lang w:eastAsia="en-US"/>
              </w:rPr>
            </w:pPr>
            <w:r w:rsidRPr="008E6A16">
              <w:t>Рынок жилищных услуг</w:t>
            </w:r>
          </w:p>
        </w:tc>
      </w:tr>
      <w:tr w:rsidR="00A52F80" w:rsidRPr="008E6A16" w:rsidTr="002B550B">
        <w:tc>
          <w:tcPr>
            <w:tcW w:w="271" w:type="pct"/>
          </w:tcPr>
          <w:p w:rsidR="00A52F80" w:rsidRPr="008E6A16" w:rsidRDefault="00A52F80" w:rsidP="00B76C5D">
            <w:pPr>
              <w:jc w:val="center"/>
              <w:rPr>
                <w:rFonts w:eastAsia="Calibri"/>
                <w:bCs/>
                <w:lang w:eastAsia="en-US"/>
              </w:rPr>
            </w:pPr>
            <w:r w:rsidRPr="008E6A16">
              <w:rPr>
                <w:rFonts w:eastAsia="Calibri"/>
                <w:bCs/>
                <w:lang w:eastAsia="en-US"/>
              </w:rPr>
              <w:t>2.9.1</w:t>
            </w:r>
          </w:p>
        </w:tc>
        <w:tc>
          <w:tcPr>
            <w:tcW w:w="946" w:type="pct"/>
          </w:tcPr>
          <w:p w:rsidR="00A52F80" w:rsidRPr="008E6A16" w:rsidRDefault="00A52F80" w:rsidP="00B76C5D">
            <w:pPr>
              <w:rPr>
                <w:rFonts w:eastAsia="Calibri"/>
                <w:bCs/>
                <w:lang w:eastAsia="en-US"/>
              </w:rPr>
            </w:pPr>
            <w:r w:rsidRPr="008E6A16">
              <w:t>Создание благоприятных условий для деятельности товариществ собственников жилья, повышение правовой грамотности собственников жилых помещений, юридических лиц</w:t>
            </w:r>
            <w:r w:rsidR="004D78C2" w:rsidRPr="008E6A16">
              <w:t>,</w:t>
            </w:r>
            <w:r w:rsidRPr="008E6A16">
              <w:t xml:space="preserve"> </w:t>
            </w:r>
            <w:r w:rsidR="004D78C2" w:rsidRPr="008E6A16">
              <w:t xml:space="preserve">индивидуальных предпринимателей, </w:t>
            </w:r>
            <w:r w:rsidRPr="008E6A16">
              <w:t>осуществляющих деятельность по управлению  многоквартирными домами</w:t>
            </w:r>
          </w:p>
        </w:tc>
        <w:tc>
          <w:tcPr>
            <w:tcW w:w="587" w:type="pct"/>
          </w:tcPr>
          <w:p w:rsidR="00A52F80" w:rsidRPr="008E6A16" w:rsidRDefault="00A52F80" w:rsidP="00B76C5D">
            <w:pPr>
              <w:rPr>
                <w:rFonts w:eastAsia="Calibri"/>
                <w:bCs/>
                <w:lang w:eastAsia="en-US"/>
              </w:rPr>
            </w:pPr>
            <w:r w:rsidRPr="008E6A16">
              <w:rPr>
                <w:rFonts w:eastAsia="Calibri"/>
                <w:bCs/>
                <w:lang w:eastAsia="en-US"/>
              </w:rPr>
              <w:t>постоянно</w:t>
            </w:r>
          </w:p>
        </w:tc>
        <w:tc>
          <w:tcPr>
            <w:tcW w:w="677" w:type="pct"/>
            <w:vMerge w:val="restart"/>
          </w:tcPr>
          <w:p w:rsidR="00A52F80" w:rsidRPr="008E6A16" w:rsidRDefault="00A52F80" w:rsidP="00B76C5D">
            <w:pPr>
              <w:rPr>
                <w:rFonts w:eastAsia="Calibri"/>
                <w:bCs/>
                <w:lang w:eastAsia="en-US"/>
              </w:rPr>
            </w:pPr>
            <w:r w:rsidRPr="008E6A16">
              <w:rPr>
                <w:rFonts w:eastAsia="Calibri"/>
                <w:bCs/>
                <w:lang w:eastAsia="en-US"/>
              </w:rPr>
              <w:t xml:space="preserve">Департамент транспорта, связи и систем жизнеобеспечения </w:t>
            </w:r>
            <w:proofErr w:type="gramStart"/>
            <w:r w:rsidRPr="008E6A16">
              <w:rPr>
                <w:rFonts w:eastAsia="Calibri"/>
                <w:bCs/>
                <w:lang w:eastAsia="en-US"/>
              </w:rPr>
              <w:t>АПР</w:t>
            </w:r>
            <w:proofErr w:type="gramEnd"/>
          </w:p>
        </w:tc>
        <w:tc>
          <w:tcPr>
            <w:tcW w:w="2519" w:type="pct"/>
            <w:gridSpan w:val="6"/>
            <w:vMerge w:val="restart"/>
          </w:tcPr>
          <w:p w:rsidR="00A52F80" w:rsidRPr="008E6A16" w:rsidRDefault="00A320DD" w:rsidP="00B76C5D">
            <w:pPr>
              <w:rPr>
                <w:rFonts w:eastAsia="Calibri"/>
                <w:bCs/>
                <w:lang w:eastAsia="en-US"/>
              </w:rPr>
            </w:pPr>
            <w:r w:rsidRPr="008E6A16">
              <w:t>п</w:t>
            </w:r>
            <w:r w:rsidR="00A52F80" w:rsidRPr="008E6A16">
              <w:t>роведение разъяснительной работы по нормам жилищного законодательства среди населения (встречи с жильцами, выпуск информационных листков, публикации в средствах массовой информации)</w:t>
            </w:r>
          </w:p>
        </w:tc>
      </w:tr>
      <w:tr w:rsidR="00A52F80" w:rsidRPr="008E6A16" w:rsidTr="002B550B">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2.9.2</w:t>
            </w:r>
          </w:p>
        </w:tc>
        <w:tc>
          <w:tcPr>
            <w:tcW w:w="946" w:type="pct"/>
            <w:shd w:val="clear" w:color="auto" w:fill="auto"/>
          </w:tcPr>
          <w:p w:rsidR="00A52F80" w:rsidRPr="008E6A16" w:rsidRDefault="00A52F80" w:rsidP="00B76C5D">
            <w:pPr>
              <w:pStyle w:val="ae"/>
            </w:pPr>
            <w:r w:rsidRPr="008E6A16">
              <w:t xml:space="preserve">Организация обучения собственников помещений в многоквартирных домах, юридических лиц или индивидуальных предпринимателей, планирующих осуществлять </w:t>
            </w:r>
            <w:r w:rsidRPr="008E6A16">
              <w:lastRenderedPageBreak/>
              <w:t>деятельность по управлению многоквартирными домами</w:t>
            </w:r>
          </w:p>
        </w:tc>
        <w:tc>
          <w:tcPr>
            <w:tcW w:w="587" w:type="pct"/>
            <w:shd w:val="clear" w:color="auto" w:fill="auto"/>
          </w:tcPr>
          <w:p w:rsidR="00A52F80" w:rsidRPr="008E6A16" w:rsidRDefault="00A52F80" w:rsidP="00B76C5D">
            <w:pPr>
              <w:pStyle w:val="ae"/>
            </w:pPr>
            <w:r w:rsidRPr="008E6A16">
              <w:lastRenderedPageBreak/>
              <w:t>постоянно</w:t>
            </w:r>
          </w:p>
        </w:tc>
        <w:tc>
          <w:tcPr>
            <w:tcW w:w="677" w:type="pct"/>
            <w:vMerge/>
            <w:shd w:val="clear" w:color="auto" w:fill="auto"/>
          </w:tcPr>
          <w:p w:rsidR="00A52F80" w:rsidRPr="008E6A16" w:rsidRDefault="00A52F80" w:rsidP="00B76C5D">
            <w:pPr>
              <w:rPr>
                <w:rStyle w:val="afff0"/>
                <w:b w:val="0"/>
              </w:rPr>
            </w:pPr>
          </w:p>
        </w:tc>
        <w:tc>
          <w:tcPr>
            <w:tcW w:w="2519" w:type="pct"/>
            <w:gridSpan w:val="6"/>
            <w:vMerge/>
            <w:shd w:val="clear" w:color="auto" w:fill="auto"/>
          </w:tcPr>
          <w:p w:rsidR="00A52F80" w:rsidRPr="008E6A16" w:rsidRDefault="00A52F80" w:rsidP="00B76C5D">
            <w:pPr>
              <w:jc w:val="center"/>
              <w:rPr>
                <w:rFonts w:eastAsia="Calibri"/>
                <w:bCs/>
                <w:lang w:eastAsia="en-US"/>
              </w:rPr>
            </w:pPr>
          </w:p>
        </w:tc>
      </w:tr>
      <w:tr w:rsidR="00A52F80" w:rsidRPr="008E6A16" w:rsidTr="00002B8E">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lastRenderedPageBreak/>
              <w:t>2.10</w:t>
            </w:r>
          </w:p>
        </w:tc>
        <w:tc>
          <w:tcPr>
            <w:tcW w:w="4729" w:type="pct"/>
            <w:gridSpan w:val="9"/>
            <w:shd w:val="clear" w:color="auto" w:fill="auto"/>
          </w:tcPr>
          <w:p w:rsidR="00A52F80" w:rsidRPr="008E6A16" w:rsidRDefault="00A52F80" w:rsidP="00B76C5D">
            <w:pPr>
              <w:rPr>
                <w:rFonts w:eastAsia="Calibri"/>
                <w:bCs/>
                <w:lang w:eastAsia="en-US"/>
              </w:rPr>
            </w:pPr>
            <w:r w:rsidRPr="008E6A16">
              <w:rPr>
                <w:rFonts w:eastAsia="Calibri"/>
                <w:bCs/>
                <w:lang w:eastAsia="en-US"/>
              </w:rPr>
              <w:t>Рынок услуг дополнительного образования</w:t>
            </w:r>
          </w:p>
        </w:tc>
      </w:tr>
      <w:tr w:rsidR="00A52F80" w:rsidRPr="008E6A16" w:rsidTr="002B550B">
        <w:trPr>
          <w:trHeight w:val="225"/>
        </w:trPr>
        <w:tc>
          <w:tcPr>
            <w:tcW w:w="271" w:type="pct"/>
            <w:shd w:val="clear" w:color="auto" w:fill="auto"/>
          </w:tcPr>
          <w:p w:rsidR="00A52F80" w:rsidRPr="008E6A16" w:rsidRDefault="00A52F80" w:rsidP="00B76C5D">
            <w:pPr>
              <w:jc w:val="center"/>
              <w:rPr>
                <w:rFonts w:eastAsia="Calibri"/>
                <w:bCs/>
                <w:lang w:eastAsia="en-US"/>
              </w:rPr>
            </w:pPr>
            <w:r w:rsidRPr="008E6A16">
              <w:rPr>
                <w:rFonts w:eastAsia="Calibri"/>
                <w:bCs/>
                <w:lang w:eastAsia="en-US"/>
              </w:rPr>
              <w:t>2.10.1</w:t>
            </w:r>
          </w:p>
        </w:tc>
        <w:tc>
          <w:tcPr>
            <w:tcW w:w="946" w:type="pct"/>
            <w:shd w:val="clear" w:color="auto" w:fill="auto"/>
          </w:tcPr>
          <w:p w:rsidR="00A52F80" w:rsidRPr="008E6A16" w:rsidRDefault="00A52F80" w:rsidP="00B76C5D">
            <w:pPr>
              <w:shd w:val="clear" w:color="auto" w:fill="FFFFFF"/>
              <w:rPr>
                <w:color w:val="000000"/>
              </w:rPr>
            </w:pPr>
            <w:r w:rsidRPr="008E6A16">
              <w:rPr>
                <w:color w:val="000000"/>
              </w:rPr>
              <w:t>Оказание</w:t>
            </w:r>
          </w:p>
          <w:p w:rsidR="00A52F80" w:rsidRPr="008E6A16" w:rsidRDefault="00A52F80" w:rsidP="00B76C5D">
            <w:pPr>
              <w:shd w:val="clear" w:color="auto" w:fill="FFFFFF"/>
              <w:rPr>
                <w:color w:val="000000"/>
              </w:rPr>
            </w:pPr>
            <w:r w:rsidRPr="008E6A16">
              <w:rPr>
                <w:color w:val="000000"/>
              </w:rPr>
              <w:t>методической,</w:t>
            </w:r>
          </w:p>
          <w:p w:rsidR="00A52F80" w:rsidRPr="008E6A16" w:rsidRDefault="00A52F80" w:rsidP="00B76C5D">
            <w:pPr>
              <w:shd w:val="clear" w:color="auto" w:fill="FFFFFF"/>
              <w:rPr>
                <w:color w:val="000000"/>
              </w:rPr>
            </w:pPr>
            <w:r w:rsidRPr="008E6A16">
              <w:rPr>
                <w:color w:val="000000"/>
              </w:rPr>
              <w:t>консультационной</w:t>
            </w:r>
          </w:p>
          <w:p w:rsidR="00A52F80" w:rsidRPr="008E6A16" w:rsidRDefault="00A52F80" w:rsidP="00B76C5D">
            <w:pPr>
              <w:shd w:val="clear" w:color="auto" w:fill="FFFFFF"/>
              <w:rPr>
                <w:color w:val="000000"/>
              </w:rPr>
            </w:pPr>
            <w:r w:rsidRPr="008E6A16">
              <w:rPr>
                <w:color w:val="000000"/>
              </w:rPr>
              <w:t>и</w:t>
            </w:r>
          </w:p>
          <w:p w:rsidR="00A52F80" w:rsidRPr="008E6A16" w:rsidRDefault="00A52F80" w:rsidP="00B76C5D">
            <w:pPr>
              <w:shd w:val="clear" w:color="auto" w:fill="FFFFFF"/>
              <w:rPr>
                <w:color w:val="000000"/>
              </w:rPr>
            </w:pPr>
            <w:r w:rsidRPr="008E6A16">
              <w:rPr>
                <w:color w:val="000000"/>
              </w:rPr>
              <w:t>информационной поддержки работникам частных</w:t>
            </w:r>
          </w:p>
          <w:p w:rsidR="00A52F80" w:rsidRPr="008E6A16" w:rsidRDefault="00A52F80" w:rsidP="00B76C5D">
            <w:pPr>
              <w:shd w:val="clear" w:color="auto" w:fill="FFFFFF"/>
              <w:rPr>
                <w:color w:val="000000"/>
              </w:rPr>
            </w:pPr>
            <w:r w:rsidRPr="008E6A16">
              <w:rPr>
                <w:color w:val="000000"/>
              </w:rPr>
              <w:t xml:space="preserve">образовательных организаций и </w:t>
            </w:r>
            <w:proofErr w:type="gramStart"/>
            <w:r w:rsidRPr="008E6A16">
              <w:rPr>
                <w:color w:val="000000"/>
              </w:rPr>
              <w:t>индивидуальным</w:t>
            </w:r>
            <w:proofErr w:type="gramEnd"/>
          </w:p>
          <w:p w:rsidR="00A52F80" w:rsidRPr="008E6A16" w:rsidRDefault="00A52F80" w:rsidP="00B76C5D">
            <w:pPr>
              <w:shd w:val="clear" w:color="auto" w:fill="FFFFFF"/>
              <w:rPr>
                <w:color w:val="000000"/>
              </w:rPr>
            </w:pPr>
            <w:r w:rsidRPr="008E6A16">
              <w:rPr>
                <w:color w:val="000000"/>
              </w:rPr>
              <w:t>предпринимателям,</w:t>
            </w:r>
          </w:p>
          <w:p w:rsidR="00A52F80" w:rsidRPr="008E6A16" w:rsidRDefault="00A52F80" w:rsidP="00B76C5D">
            <w:pPr>
              <w:shd w:val="clear" w:color="auto" w:fill="FFFFFF"/>
              <w:rPr>
                <w:color w:val="000000"/>
              </w:rPr>
            </w:pPr>
            <w:r w:rsidRPr="008E6A16">
              <w:rPr>
                <w:color w:val="000000"/>
              </w:rPr>
              <w:t>реализующим</w:t>
            </w:r>
          </w:p>
          <w:p w:rsidR="00A52F80" w:rsidRPr="008E6A16" w:rsidRDefault="00A52F80" w:rsidP="00B76C5D">
            <w:pPr>
              <w:shd w:val="clear" w:color="auto" w:fill="FFFFFF"/>
              <w:rPr>
                <w:color w:val="000000"/>
              </w:rPr>
            </w:pPr>
            <w:r w:rsidRPr="008E6A16">
              <w:rPr>
                <w:color w:val="000000"/>
              </w:rPr>
              <w:t>или</w:t>
            </w:r>
          </w:p>
          <w:p w:rsidR="00A52F80" w:rsidRPr="008E6A16" w:rsidRDefault="00A52F80" w:rsidP="00B76C5D">
            <w:pPr>
              <w:shd w:val="clear" w:color="auto" w:fill="FFFFFF"/>
              <w:rPr>
                <w:color w:val="000000"/>
              </w:rPr>
            </w:pPr>
            <w:r w:rsidRPr="008E6A16">
              <w:rPr>
                <w:color w:val="000000"/>
              </w:rPr>
              <w:t>планирующим</w:t>
            </w:r>
          </w:p>
          <w:p w:rsidR="00A52F80" w:rsidRPr="008E6A16" w:rsidRDefault="00A52F80" w:rsidP="00B76C5D">
            <w:pPr>
              <w:shd w:val="clear" w:color="auto" w:fill="FFFFFF"/>
              <w:rPr>
                <w:color w:val="000000"/>
              </w:rPr>
            </w:pPr>
            <w:r w:rsidRPr="008E6A16">
              <w:rPr>
                <w:color w:val="000000"/>
              </w:rPr>
              <w:t>реализовать</w:t>
            </w:r>
          </w:p>
          <w:p w:rsidR="00A52F80" w:rsidRPr="008E6A16" w:rsidRDefault="00A52F80" w:rsidP="00B76C5D">
            <w:pPr>
              <w:shd w:val="clear" w:color="auto" w:fill="FFFFFF"/>
              <w:rPr>
                <w:color w:val="000000"/>
              </w:rPr>
            </w:pPr>
            <w:r w:rsidRPr="008E6A16">
              <w:rPr>
                <w:color w:val="000000"/>
              </w:rPr>
              <w:t>программы</w:t>
            </w:r>
          </w:p>
          <w:p w:rsidR="00A52F80" w:rsidRPr="008E6A16" w:rsidRDefault="00A52F80" w:rsidP="00B76C5D">
            <w:pPr>
              <w:shd w:val="clear" w:color="auto" w:fill="FFFFFF"/>
              <w:rPr>
                <w:color w:val="000000"/>
              </w:rPr>
            </w:pPr>
            <w:r w:rsidRPr="008E6A16">
              <w:rPr>
                <w:color w:val="000000"/>
              </w:rPr>
              <w:t>дополнительного</w:t>
            </w:r>
          </w:p>
          <w:p w:rsidR="00A52F80" w:rsidRPr="008E6A16" w:rsidRDefault="00A52F80" w:rsidP="00B76C5D">
            <w:pPr>
              <w:shd w:val="clear" w:color="auto" w:fill="FFFFFF"/>
              <w:rPr>
                <w:color w:val="000000"/>
              </w:rPr>
            </w:pPr>
            <w:r w:rsidRPr="008E6A16">
              <w:rPr>
                <w:color w:val="000000"/>
              </w:rPr>
              <w:t>образования</w:t>
            </w:r>
          </w:p>
          <w:p w:rsidR="00A52F80" w:rsidRPr="008E6A16" w:rsidRDefault="00A52F80" w:rsidP="00B76C5D">
            <w:pPr>
              <w:pStyle w:val="ae"/>
            </w:pPr>
          </w:p>
        </w:tc>
        <w:tc>
          <w:tcPr>
            <w:tcW w:w="587" w:type="pct"/>
            <w:shd w:val="clear" w:color="auto" w:fill="auto"/>
          </w:tcPr>
          <w:p w:rsidR="00A52F80" w:rsidRPr="008E6A16" w:rsidRDefault="00A52F80" w:rsidP="00B76C5D">
            <w:pPr>
              <w:pStyle w:val="ae"/>
            </w:pPr>
            <w:r w:rsidRPr="008E6A16">
              <w:t>постоянно</w:t>
            </w:r>
          </w:p>
        </w:tc>
        <w:tc>
          <w:tcPr>
            <w:tcW w:w="677" w:type="pct"/>
            <w:shd w:val="clear" w:color="auto" w:fill="auto"/>
          </w:tcPr>
          <w:p w:rsidR="00A52F80" w:rsidRPr="008E6A16" w:rsidRDefault="00A52F80" w:rsidP="00B76C5D">
            <w:pPr>
              <w:rPr>
                <w:rFonts w:eastAsia="Calibri"/>
                <w:bCs/>
                <w:lang w:eastAsia="en-US"/>
              </w:rPr>
            </w:pPr>
            <w:r w:rsidRPr="008E6A16">
              <w:rPr>
                <w:rFonts w:eastAsia="Calibri"/>
                <w:bCs/>
                <w:lang w:eastAsia="en-US"/>
              </w:rPr>
              <w:t xml:space="preserve">Департамент образования </w:t>
            </w:r>
            <w:proofErr w:type="gramStart"/>
            <w:r w:rsidRPr="008E6A16">
              <w:rPr>
                <w:rFonts w:eastAsia="Calibri"/>
                <w:bCs/>
                <w:lang w:eastAsia="en-US"/>
              </w:rPr>
              <w:t>АПР</w:t>
            </w:r>
            <w:proofErr w:type="gramEnd"/>
          </w:p>
          <w:p w:rsidR="00A52F80" w:rsidRPr="008E6A16" w:rsidRDefault="00A52F80" w:rsidP="00B76C5D">
            <w:pPr>
              <w:rPr>
                <w:rFonts w:eastAsia="Calibri"/>
                <w:bCs/>
                <w:lang w:eastAsia="en-US"/>
              </w:rPr>
            </w:pPr>
          </w:p>
          <w:p w:rsidR="00A52F80" w:rsidRPr="008E6A16" w:rsidRDefault="00A52F80" w:rsidP="00B76C5D">
            <w:pPr>
              <w:rPr>
                <w:rFonts w:eastAsia="Calibri"/>
                <w:bCs/>
                <w:lang w:eastAsia="en-US"/>
              </w:rPr>
            </w:pPr>
            <w:r w:rsidRPr="008E6A16">
              <w:rPr>
                <w:rFonts w:eastAsia="Calibri"/>
                <w:bCs/>
                <w:lang w:eastAsia="en-US"/>
              </w:rPr>
              <w:t xml:space="preserve">Управление культуры </w:t>
            </w:r>
            <w:proofErr w:type="gramStart"/>
            <w:r w:rsidRPr="008E6A16">
              <w:rPr>
                <w:rFonts w:eastAsia="Calibri"/>
                <w:bCs/>
                <w:lang w:eastAsia="en-US"/>
              </w:rPr>
              <w:t>АПР</w:t>
            </w:r>
            <w:proofErr w:type="gramEnd"/>
          </w:p>
          <w:p w:rsidR="00A52F80" w:rsidRPr="008E6A16" w:rsidRDefault="00A52F80" w:rsidP="00B76C5D">
            <w:pPr>
              <w:rPr>
                <w:rFonts w:eastAsia="Calibri"/>
                <w:bCs/>
                <w:lang w:eastAsia="en-US"/>
              </w:rPr>
            </w:pPr>
          </w:p>
          <w:p w:rsidR="00A52F80" w:rsidRPr="008E6A16" w:rsidRDefault="00A52F80" w:rsidP="00B76C5D">
            <w:pPr>
              <w:rPr>
                <w:rFonts w:eastAsia="Calibri"/>
                <w:bCs/>
                <w:lang w:eastAsia="en-US"/>
              </w:rPr>
            </w:pPr>
            <w:r w:rsidRPr="008E6A16">
              <w:rPr>
                <w:rFonts w:eastAsia="Calibri"/>
                <w:bCs/>
                <w:lang w:eastAsia="en-US"/>
              </w:rPr>
              <w:t xml:space="preserve">Управление по  физической культуре  и спорту </w:t>
            </w:r>
            <w:proofErr w:type="gramStart"/>
            <w:r w:rsidRPr="008E6A16">
              <w:rPr>
                <w:rFonts w:eastAsia="Calibri"/>
                <w:bCs/>
                <w:lang w:eastAsia="en-US"/>
              </w:rPr>
              <w:t>АПР</w:t>
            </w:r>
            <w:proofErr w:type="gramEnd"/>
          </w:p>
          <w:p w:rsidR="00A52F80" w:rsidRPr="008E6A16" w:rsidRDefault="00A52F80" w:rsidP="00B76C5D">
            <w:pPr>
              <w:rPr>
                <w:rStyle w:val="afff0"/>
                <w:b w:val="0"/>
              </w:rPr>
            </w:pPr>
          </w:p>
        </w:tc>
        <w:tc>
          <w:tcPr>
            <w:tcW w:w="2519" w:type="pct"/>
            <w:gridSpan w:val="6"/>
            <w:shd w:val="clear" w:color="auto" w:fill="auto"/>
          </w:tcPr>
          <w:p w:rsidR="00A52F80" w:rsidRPr="008E6A16" w:rsidRDefault="00A320DD" w:rsidP="00B76C5D">
            <w:pPr>
              <w:shd w:val="clear" w:color="auto" w:fill="FFFFFF"/>
              <w:jc w:val="both"/>
              <w:rPr>
                <w:rFonts w:eastAsia="Calibri"/>
                <w:bCs/>
                <w:lang w:eastAsia="en-US"/>
              </w:rPr>
            </w:pPr>
            <w:r w:rsidRPr="008E6A16">
              <w:rPr>
                <w:rFonts w:eastAsia="Calibri"/>
                <w:bCs/>
                <w:lang w:eastAsia="en-US"/>
              </w:rPr>
              <w:t>и</w:t>
            </w:r>
            <w:r w:rsidR="00A52F80" w:rsidRPr="008E6A16">
              <w:rPr>
                <w:rFonts w:eastAsia="Calibri"/>
                <w:bCs/>
                <w:lang w:eastAsia="en-US"/>
              </w:rPr>
              <w:t>нформационно-консультационная</w:t>
            </w:r>
            <w:r w:rsidR="00B76C5D" w:rsidRPr="008E6A16">
              <w:rPr>
                <w:rFonts w:eastAsia="Calibri"/>
                <w:bCs/>
                <w:lang w:eastAsia="en-US"/>
              </w:rPr>
              <w:t> </w:t>
            </w:r>
            <w:r w:rsidR="00A52F80" w:rsidRPr="008E6A16">
              <w:rPr>
                <w:rFonts w:eastAsia="Calibri"/>
                <w:bCs/>
                <w:lang w:eastAsia="en-US"/>
              </w:rPr>
              <w:t>поддержка</w:t>
            </w:r>
            <w:r w:rsidR="00B76C5D" w:rsidRPr="008E6A16">
              <w:rPr>
                <w:rFonts w:eastAsia="Calibri"/>
                <w:bCs/>
                <w:lang w:eastAsia="en-US"/>
              </w:rPr>
              <w:t> </w:t>
            </w:r>
            <w:r w:rsidR="00A52F80" w:rsidRPr="008E6A16">
              <w:rPr>
                <w:rFonts w:eastAsia="Calibri"/>
                <w:bCs/>
                <w:lang w:eastAsia="en-US"/>
              </w:rPr>
              <w:t>частных образовательных</w:t>
            </w:r>
            <w:r w:rsidR="00B76C5D" w:rsidRPr="008E6A16">
              <w:rPr>
                <w:rFonts w:eastAsia="Calibri"/>
                <w:bCs/>
                <w:lang w:eastAsia="en-US"/>
              </w:rPr>
              <w:t xml:space="preserve"> </w:t>
            </w:r>
            <w:r w:rsidR="00A52F80" w:rsidRPr="008E6A16">
              <w:rPr>
                <w:rFonts w:eastAsia="Calibri"/>
                <w:bCs/>
                <w:lang w:eastAsia="en-US"/>
              </w:rPr>
              <w:t>организаций и индивидуальных предпринимателей</w:t>
            </w:r>
          </w:p>
          <w:p w:rsidR="00A52F80" w:rsidRPr="008E6A16" w:rsidRDefault="00A52F80" w:rsidP="00B76C5D">
            <w:pPr>
              <w:rPr>
                <w:rFonts w:eastAsia="Calibri"/>
                <w:bCs/>
                <w:lang w:eastAsia="en-US"/>
              </w:rPr>
            </w:pPr>
          </w:p>
        </w:tc>
      </w:tr>
    </w:tbl>
    <w:p w:rsidR="00A2532C" w:rsidRPr="00851FE6" w:rsidRDefault="00306C27" w:rsidP="00A52F80">
      <w:pPr>
        <w:ind w:left="9912"/>
      </w:pPr>
      <w:r>
        <w:tab/>
        <w:t xml:space="preserve">                                                              ».</w:t>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r w:rsidR="00A52F80">
        <w:tab/>
      </w:r>
    </w:p>
    <w:sectPr w:rsidR="00A2532C" w:rsidRPr="00851FE6" w:rsidSect="00D05C71">
      <w:pgSz w:w="16838" w:h="11906" w:orient="landscape" w:code="9"/>
      <w:pgMar w:top="1135" w:right="1134" w:bottom="85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0E" w:rsidRDefault="00412A0E">
      <w:r>
        <w:separator/>
      </w:r>
    </w:p>
  </w:endnote>
  <w:endnote w:type="continuationSeparator" w:id="0">
    <w:p w:rsidR="00412A0E" w:rsidRDefault="0041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0E" w:rsidRDefault="00412A0E">
      <w:r>
        <w:separator/>
      </w:r>
    </w:p>
  </w:footnote>
  <w:footnote w:type="continuationSeparator" w:id="0">
    <w:p w:rsidR="00412A0E" w:rsidRDefault="00412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4"/>
  </w:num>
  <w:num w:numId="3">
    <w:abstractNumId w:val="12"/>
  </w:num>
  <w:num w:numId="4">
    <w:abstractNumId w:val="20"/>
  </w:num>
  <w:num w:numId="5">
    <w:abstractNumId w:val="11"/>
  </w:num>
  <w:num w:numId="6">
    <w:abstractNumId w:val="14"/>
  </w:num>
  <w:num w:numId="7">
    <w:abstractNumId w:val="19"/>
  </w:num>
  <w:num w:numId="8">
    <w:abstractNumId w:val="1"/>
  </w:num>
  <w:num w:numId="9">
    <w:abstractNumId w:val="8"/>
  </w:num>
  <w:num w:numId="10">
    <w:abstractNumId w:val="3"/>
  </w:num>
  <w:num w:numId="11">
    <w:abstractNumId w:val="23"/>
  </w:num>
  <w:num w:numId="12">
    <w:abstractNumId w:val="22"/>
  </w:num>
  <w:num w:numId="13">
    <w:abstractNumId w:val="10"/>
  </w:num>
  <w:num w:numId="14">
    <w:abstractNumId w:val="21"/>
  </w:num>
  <w:num w:numId="15">
    <w:abstractNumId w:val="15"/>
  </w:num>
  <w:num w:numId="16">
    <w:abstractNumId w:val="2"/>
    <w:lvlOverride w:ilvl="0">
      <w:startOverride w:val="1"/>
    </w:lvlOverride>
  </w:num>
  <w:num w:numId="17">
    <w:abstractNumId w:val="16"/>
  </w:num>
  <w:num w:numId="18">
    <w:abstractNumId w:val="17"/>
  </w:num>
  <w:num w:numId="19">
    <w:abstractNumId w:val="6"/>
  </w:num>
  <w:num w:numId="20">
    <w:abstractNumId w:val="18"/>
  </w:num>
  <w:num w:numId="21">
    <w:abstractNumId w:val="25"/>
  </w:num>
  <w:num w:numId="22">
    <w:abstractNumId w:val="13"/>
  </w:num>
  <w:num w:numId="23">
    <w:abstractNumId w:val="7"/>
  </w:num>
  <w:num w:numId="24">
    <w:abstractNumId w:val="5"/>
  </w:num>
  <w:num w:numId="25">
    <w:abstractNumId w:val="9"/>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B2"/>
    <w:rsid w:val="00001A11"/>
    <w:rsid w:val="0000216E"/>
    <w:rsid w:val="00002B8E"/>
    <w:rsid w:val="00003018"/>
    <w:rsid w:val="000031B7"/>
    <w:rsid w:val="00003480"/>
    <w:rsid w:val="00004426"/>
    <w:rsid w:val="00004F82"/>
    <w:rsid w:val="00005791"/>
    <w:rsid w:val="00006063"/>
    <w:rsid w:val="00007136"/>
    <w:rsid w:val="00007319"/>
    <w:rsid w:val="00007CE4"/>
    <w:rsid w:val="00007EC4"/>
    <w:rsid w:val="0001044D"/>
    <w:rsid w:val="00010DBB"/>
    <w:rsid w:val="000115EC"/>
    <w:rsid w:val="00012667"/>
    <w:rsid w:val="00012C08"/>
    <w:rsid w:val="000130BF"/>
    <w:rsid w:val="000131FC"/>
    <w:rsid w:val="000132AC"/>
    <w:rsid w:val="000135FD"/>
    <w:rsid w:val="00013BE8"/>
    <w:rsid w:val="0001423C"/>
    <w:rsid w:val="00014641"/>
    <w:rsid w:val="00014B59"/>
    <w:rsid w:val="00014E29"/>
    <w:rsid w:val="000151FA"/>
    <w:rsid w:val="0001558F"/>
    <w:rsid w:val="00015667"/>
    <w:rsid w:val="00015BDB"/>
    <w:rsid w:val="00015C3E"/>
    <w:rsid w:val="00016E10"/>
    <w:rsid w:val="0001752D"/>
    <w:rsid w:val="00017655"/>
    <w:rsid w:val="000176B5"/>
    <w:rsid w:val="00020E6C"/>
    <w:rsid w:val="0002104C"/>
    <w:rsid w:val="000210D6"/>
    <w:rsid w:val="0002161B"/>
    <w:rsid w:val="00022697"/>
    <w:rsid w:val="000226F5"/>
    <w:rsid w:val="00022A09"/>
    <w:rsid w:val="00022C16"/>
    <w:rsid w:val="00022D31"/>
    <w:rsid w:val="00022FAD"/>
    <w:rsid w:val="00023354"/>
    <w:rsid w:val="000235D2"/>
    <w:rsid w:val="00023748"/>
    <w:rsid w:val="00023AF4"/>
    <w:rsid w:val="000250FA"/>
    <w:rsid w:val="00025243"/>
    <w:rsid w:val="000258F2"/>
    <w:rsid w:val="000263D8"/>
    <w:rsid w:val="000264AB"/>
    <w:rsid w:val="00026779"/>
    <w:rsid w:val="00026825"/>
    <w:rsid w:val="00026842"/>
    <w:rsid w:val="00026E2D"/>
    <w:rsid w:val="00027773"/>
    <w:rsid w:val="000278A9"/>
    <w:rsid w:val="00027A28"/>
    <w:rsid w:val="0003022C"/>
    <w:rsid w:val="000305C2"/>
    <w:rsid w:val="00030876"/>
    <w:rsid w:val="00030EAE"/>
    <w:rsid w:val="000311B5"/>
    <w:rsid w:val="000312F8"/>
    <w:rsid w:val="00031B6F"/>
    <w:rsid w:val="00033F61"/>
    <w:rsid w:val="000346A4"/>
    <w:rsid w:val="000347B0"/>
    <w:rsid w:val="0003489A"/>
    <w:rsid w:val="0003491C"/>
    <w:rsid w:val="00034DC8"/>
    <w:rsid w:val="00035747"/>
    <w:rsid w:val="00035BEA"/>
    <w:rsid w:val="00035E1A"/>
    <w:rsid w:val="00036230"/>
    <w:rsid w:val="000368F2"/>
    <w:rsid w:val="00037535"/>
    <w:rsid w:val="00037D12"/>
    <w:rsid w:val="00040A75"/>
    <w:rsid w:val="00040AA1"/>
    <w:rsid w:val="00041290"/>
    <w:rsid w:val="00041952"/>
    <w:rsid w:val="00041E5C"/>
    <w:rsid w:val="0004264C"/>
    <w:rsid w:val="00042901"/>
    <w:rsid w:val="0004302F"/>
    <w:rsid w:val="00043454"/>
    <w:rsid w:val="000439AE"/>
    <w:rsid w:val="00044088"/>
    <w:rsid w:val="00044376"/>
    <w:rsid w:val="00044D93"/>
    <w:rsid w:val="000452BE"/>
    <w:rsid w:val="00045D0D"/>
    <w:rsid w:val="00046297"/>
    <w:rsid w:val="000465C4"/>
    <w:rsid w:val="000466BF"/>
    <w:rsid w:val="00046810"/>
    <w:rsid w:val="00046F7D"/>
    <w:rsid w:val="00047014"/>
    <w:rsid w:val="0004728E"/>
    <w:rsid w:val="00047B01"/>
    <w:rsid w:val="00050777"/>
    <w:rsid w:val="000512D1"/>
    <w:rsid w:val="00051338"/>
    <w:rsid w:val="000514E8"/>
    <w:rsid w:val="00051B4F"/>
    <w:rsid w:val="00052C1A"/>
    <w:rsid w:val="00053B4B"/>
    <w:rsid w:val="00053E23"/>
    <w:rsid w:val="00053E95"/>
    <w:rsid w:val="00054AD6"/>
    <w:rsid w:val="00054EDB"/>
    <w:rsid w:val="0005551E"/>
    <w:rsid w:val="00055785"/>
    <w:rsid w:val="000559FA"/>
    <w:rsid w:val="000562C9"/>
    <w:rsid w:val="0005679A"/>
    <w:rsid w:val="00056A81"/>
    <w:rsid w:val="00057C0A"/>
    <w:rsid w:val="000601E2"/>
    <w:rsid w:val="00060907"/>
    <w:rsid w:val="00061826"/>
    <w:rsid w:val="00062355"/>
    <w:rsid w:val="00062643"/>
    <w:rsid w:val="000626D7"/>
    <w:rsid w:val="00063B6A"/>
    <w:rsid w:val="00063D2F"/>
    <w:rsid w:val="00063F7A"/>
    <w:rsid w:val="00064434"/>
    <w:rsid w:val="000648F8"/>
    <w:rsid w:val="00065861"/>
    <w:rsid w:val="00065E6F"/>
    <w:rsid w:val="000661F1"/>
    <w:rsid w:val="00066299"/>
    <w:rsid w:val="00066D59"/>
    <w:rsid w:val="00067ABB"/>
    <w:rsid w:val="00067E45"/>
    <w:rsid w:val="00070CF6"/>
    <w:rsid w:val="000713A1"/>
    <w:rsid w:val="000716B2"/>
    <w:rsid w:val="00072140"/>
    <w:rsid w:val="0007217D"/>
    <w:rsid w:val="00072417"/>
    <w:rsid w:val="00072B16"/>
    <w:rsid w:val="00072F12"/>
    <w:rsid w:val="000731D0"/>
    <w:rsid w:val="00073287"/>
    <w:rsid w:val="000732AB"/>
    <w:rsid w:val="000737DA"/>
    <w:rsid w:val="00073815"/>
    <w:rsid w:val="00073844"/>
    <w:rsid w:val="00073AB8"/>
    <w:rsid w:val="00073C74"/>
    <w:rsid w:val="0007442E"/>
    <w:rsid w:val="00074479"/>
    <w:rsid w:val="00074716"/>
    <w:rsid w:val="0007583B"/>
    <w:rsid w:val="0007587E"/>
    <w:rsid w:val="00075A5A"/>
    <w:rsid w:val="00075CA4"/>
    <w:rsid w:val="00075EAF"/>
    <w:rsid w:val="0007691E"/>
    <w:rsid w:val="00076DAC"/>
    <w:rsid w:val="00076DF1"/>
    <w:rsid w:val="00076EAF"/>
    <w:rsid w:val="00076EF1"/>
    <w:rsid w:val="000771EE"/>
    <w:rsid w:val="000772D2"/>
    <w:rsid w:val="00077B8A"/>
    <w:rsid w:val="00077E58"/>
    <w:rsid w:val="00080121"/>
    <w:rsid w:val="000801AB"/>
    <w:rsid w:val="000802A8"/>
    <w:rsid w:val="00080D38"/>
    <w:rsid w:val="00081013"/>
    <w:rsid w:val="000810A4"/>
    <w:rsid w:val="00081936"/>
    <w:rsid w:val="0008309E"/>
    <w:rsid w:val="000830F6"/>
    <w:rsid w:val="0008313E"/>
    <w:rsid w:val="00083445"/>
    <w:rsid w:val="00083925"/>
    <w:rsid w:val="0008440B"/>
    <w:rsid w:val="0008478F"/>
    <w:rsid w:val="0008486C"/>
    <w:rsid w:val="00084DE5"/>
    <w:rsid w:val="00085731"/>
    <w:rsid w:val="0008697C"/>
    <w:rsid w:val="000906E7"/>
    <w:rsid w:val="00090E41"/>
    <w:rsid w:val="000911BB"/>
    <w:rsid w:val="0009120E"/>
    <w:rsid w:val="0009231D"/>
    <w:rsid w:val="00092359"/>
    <w:rsid w:val="000928D5"/>
    <w:rsid w:val="000934EF"/>
    <w:rsid w:val="000934F8"/>
    <w:rsid w:val="00093906"/>
    <w:rsid w:val="000940D5"/>
    <w:rsid w:val="00094340"/>
    <w:rsid w:val="00094CEF"/>
    <w:rsid w:val="00095575"/>
    <w:rsid w:val="00095BB9"/>
    <w:rsid w:val="000962CE"/>
    <w:rsid w:val="000969C2"/>
    <w:rsid w:val="000969DB"/>
    <w:rsid w:val="00096E4C"/>
    <w:rsid w:val="00097155"/>
    <w:rsid w:val="0009724A"/>
    <w:rsid w:val="00097D1C"/>
    <w:rsid w:val="000A0218"/>
    <w:rsid w:val="000A1473"/>
    <w:rsid w:val="000A152B"/>
    <w:rsid w:val="000A16D0"/>
    <w:rsid w:val="000A21A4"/>
    <w:rsid w:val="000A21ED"/>
    <w:rsid w:val="000A2CF3"/>
    <w:rsid w:val="000A3413"/>
    <w:rsid w:val="000A3556"/>
    <w:rsid w:val="000A376B"/>
    <w:rsid w:val="000A3EC1"/>
    <w:rsid w:val="000A4216"/>
    <w:rsid w:val="000A4C86"/>
    <w:rsid w:val="000A4CF2"/>
    <w:rsid w:val="000A567D"/>
    <w:rsid w:val="000A5953"/>
    <w:rsid w:val="000A615F"/>
    <w:rsid w:val="000A67E1"/>
    <w:rsid w:val="000A67EE"/>
    <w:rsid w:val="000A6F3D"/>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54F9"/>
    <w:rsid w:val="000B6A1F"/>
    <w:rsid w:val="000B6EF7"/>
    <w:rsid w:val="000B7729"/>
    <w:rsid w:val="000B77EF"/>
    <w:rsid w:val="000B7B0F"/>
    <w:rsid w:val="000B7E07"/>
    <w:rsid w:val="000C00E2"/>
    <w:rsid w:val="000C1E42"/>
    <w:rsid w:val="000C1F69"/>
    <w:rsid w:val="000C22D2"/>
    <w:rsid w:val="000C39C5"/>
    <w:rsid w:val="000C4AF9"/>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483"/>
    <w:rsid w:val="000D5B76"/>
    <w:rsid w:val="000D6439"/>
    <w:rsid w:val="000D7670"/>
    <w:rsid w:val="000D7DE0"/>
    <w:rsid w:val="000E0118"/>
    <w:rsid w:val="000E03BC"/>
    <w:rsid w:val="000E0759"/>
    <w:rsid w:val="000E1842"/>
    <w:rsid w:val="000E1EA0"/>
    <w:rsid w:val="000E22D6"/>
    <w:rsid w:val="000E2AA6"/>
    <w:rsid w:val="000E2DCA"/>
    <w:rsid w:val="000E3873"/>
    <w:rsid w:val="000E3EE8"/>
    <w:rsid w:val="000E4300"/>
    <w:rsid w:val="000E47C9"/>
    <w:rsid w:val="000E5DB1"/>
    <w:rsid w:val="000E5EA1"/>
    <w:rsid w:val="000E6712"/>
    <w:rsid w:val="000E6A53"/>
    <w:rsid w:val="000E72DE"/>
    <w:rsid w:val="000E7327"/>
    <w:rsid w:val="000E785F"/>
    <w:rsid w:val="000E7DE1"/>
    <w:rsid w:val="000F0580"/>
    <w:rsid w:val="000F089F"/>
    <w:rsid w:val="000F0955"/>
    <w:rsid w:val="000F0E14"/>
    <w:rsid w:val="000F11E4"/>
    <w:rsid w:val="000F18C0"/>
    <w:rsid w:val="000F1BE9"/>
    <w:rsid w:val="000F26D2"/>
    <w:rsid w:val="000F2D39"/>
    <w:rsid w:val="000F3261"/>
    <w:rsid w:val="000F35FA"/>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D0"/>
    <w:rsid w:val="00100223"/>
    <w:rsid w:val="001009F6"/>
    <w:rsid w:val="00100AD7"/>
    <w:rsid w:val="00100C10"/>
    <w:rsid w:val="001014F2"/>
    <w:rsid w:val="00101A88"/>
    <w:rsid w:val="00102099"/>
    <w:rsid w:val="00102154"/>
    <w:rsid w:val="00102703"/>
    <w:rsid w:val="00102A2F"/>
    <w:rsid w:val="00103299"/>
    <w:rsid w:val="001035AB"/>
    <w:rsid w:val="00103C27"/>
    <w:rsid w:val="00103DEC"/>
    <w:rsid w:val="0010401D"/>
    <w:rsid w:val="0010416F"/>
    <w:rsid w:val="00104808"/>
    <w:rsid w:val="00104EC3"/>
    <w:rsid w:val="00105D3B"/>
    <w:rsid w:val="00106A59"/>
    <w:rsid w:val="00107221"/>
    <w:rsid w:val="00110975"/>
    <w:rsid w:val="00110C28"/>
    <w:rsid w:val="00110DEE"/>
    <w:rsid w:val="0011111D"/>
    <w:rsid w:val="001112D8"/>
    <w:rsid w:val="00111414"/>
    <w:rsid w:val="001115F9"/>
    <w:rsid w:val="0011180A"/>
    <w:rsid w:val="00111A69"/>
    <w:rsid w:val="00112171"/>
    <w:rsid w:val="0011284E"/>
    <w:rsid w:val="001135E6"/>
    <w:rsid w:val="00113D02"/>
    <w:rsid w:val="00114724"/>
    <w:rsid w:val="0011489A"/>
    <w:rsid w:val="001155A5"/>
    <w:rsid w:val="001159A9"/>
    <w:rsid w:val="00115E78"/>
    <w:rsid w:val="00117159"/>
    <w:rsid w:val="0012018C"/>
    <w:rsid w:val="00120790"/>
    <w:rsid w:val="0012111E"/>
    <w:rsid w:val="0012153F"/>
    <w:rsid w:val="001222AD"/>
    <w:rsid w:val="0012275F"/>
    <w:rsid w:val="00122A8D"/>
    <w:rsid w:val="00122C06"/>
    <w:rsid w:val="00125B73"/>
    <w:rsid w:val="00125C49"/>
    <w:rsid w:val="001261A8"/>
    <w:rsid w:val="00126315"/>
    <w:rsid w:val="00126A10"/>
    <w:rsid w:val="00126B19"/>
    <w:rsid w:val="00126ED3"/>
    <w:rsid w:val="0012765D"/>
    <w:rsid w:val="00130195"/>
    <w:rsid w:val="00130403"/>
    <w:rsid w:val="00130FC8"/>
    <w:rsid w:val="00131A23"/>
    <w:rsid w:val="00132565"/>
    <w:rsid w:val="00132757"/>
    <w:rsid w:val="0013293E"/>
    <w:rsid w:val="001329B9"/>
    <w:rsid w:val="00132A37"/>
    <w:rsid w:val="00133B3F"/>
    <w:rsid w:val="00134451"/>
    <w:rsid w:val="001345B8"/>
    <w:rsid w:val="00134C1D"/>
    <w:rsid w:val="001356BD"/>
    <w:rsid w:val="00135FBE"/>
    <w:rsid w:val="00136001"/>
    <w:rsid w:val="001403D2"/>
    <w:rsid w:val="00141B30"/>
    <w:rsid w:val="00141CCF"/>
    <w:rsid w:val="00141EC8"/>
    <w:rsid w:val="0014235B"/>
    <w:rsid w:val="001428C5"/>
    <w:rsid w:val="00142D3E"/>
    <w:rsid w:val="00142DE9"/>
    <w:rsid w:val="001431D6"/>
    <w:rsid w:val="00143678"/>
    <w:rsid w:val="001437AB"/>
    <w:rsid w:val="0014452B"/>
    <w:rsid w:val="0014547D"/>
    <w:rsid w:val="00145667"/>
    <w:rsid w:val="0014585B"/>
    <w:rsid w:val="001467AD"/>
    <w:rsid w:val="00146C8B"/>
    <w:rsid w:val="0014718B"/>
    <w:rsid w:val="001473BD"/>
    <w:rsid w:val="001474D0"/>
    <w:rsid w:val="00147EB9"/>
    <w:rsid w:val="00147FE0"/>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4851"/>
    <w:rsid w:val="0015510E"/>
    <w:rsid w:val="0015547A"/>
    <w:rsid w:val="001557E2"/>
    <w:rsid w:val="00155C1C"/>
    <w:rsid w:val="001563DE"/>
    <w:rsid w:val="001565E2"/>
    <w:rsid w:val="001566FC"/>
    <w:rsid w:val="00156BD1"/>
    <w:rsid w:val="0015763B"/>
    <w:rsid w:val="00157E45"/>
    <w:rsid w:val="00160135"/>
    <w:rsid w:val="00160848"/>
    <w:rsid w:val="00160A2F"/>
    <w:rsid w:val="001621F1"/>
    <w:rsid w:val="00162743"/>
    <w:rsid w:val="0016291C"/>
    <w:rsid w:val="0016293D"/>
    <w:rsid w:val="00162B74"/>
    <w:rsid w:val="001631BE"/>
    <w:rsid w:val="0016327E"/>
    <w:rsid w:val="00163847"/>
    <w:rsid w:val="001639E8"/>
    <w:rsid w:val="00163F13"/>
    <w:rsid w:val="00164201"/>
    <w:rsid w:val="0016422E"/>
    <w:rsid w:val="001649B9"/>
    <w:rsid w:val="00164FB0"/>
    <w:rsid w:val="00165522"/>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AA"/>
    <w:rsid w:val="00173401"/>
    <w:rsid w:val="00173430"/>
    <w:rsid w:val="0017365F"/>
    <w:rsid w:val="001736C6"/>
    <w:rsid w:val="00173D78"/>
    <w:rsid w:val="00173F20"/>
    <w:rsid w:val="001741A2"/>
    <w:rsid w:val="00174F24"/>
    <w:rsid w:val="0017532C"/>
    <w:rsid w:val="0017591E"/>
    <w:rsid w:val="00175D4D"/>
    <w:rsid w:val="00175E7C"/>
    <w:rsid w:val="0017708C"/>
    <w:rsid w:val="0017756B"/>
    <w:rsid w:val="0017761B"/>
    <w:rsid w:val="00180383"/>
    <w:rsid w:val="0018054D"/>
    <w:rsid w:val="001817F9"/>
    <w:rsid w:val="001819D2"/>
    <w:rsid w:val="001820A2"/>
    <w:rsid w:val="001827A8"/>
    <w:rsid w:val="0018333C"/>
    <w:rsid w:val="00183C6D"/>
    <w:rsid w:val="00184C3E"/>
    <w:rsid w:val="00186C42"/>
    <w:rsid w:val="00187213"/>
    <w:rsid w:val="00187D89"/>
    <w:rsid w:val="001903B9"/>
    <w:rsid w:val="001911A3"/>
    <w:rsid w:val="0019176B"/>
    <w:rsid w:val="00191E00"/>
    <w:rsid w:val="00192991"/>
    <w:rsid w:val="00192A7D"/>
    <w:rsid w:val="00192FD4"/>
    <w:rsid w:val="00193530"/>
    <w:rsid w:val="00193B79"/>
    <w:rsid w:val="00193BEC"/>
    <w:rsid w:val="001949A9"/>
    <w:rsid w:val="00194B65"/>
    <w:rsid w:val="00194DB0"/>
    <w:rsid w:val="0019506D"/>
    <w:rsid w:val="00195648"/>
    <w:rsid w:val="00195A35"/>
    <w:rsid w:val="00195E72"/>
    <w:rsid w:val="00196D4D"/>
    <w:rsid w:val="00197D62"/>
    <w:rsid w:val="001A0EF0"/>
    <w:rsid w:val="001A1B85"/>
    <w:rsid w:val="001A3268"/>
    <w:rsid w:val="001A366E"/>
    <w:rsid w:val="001A3C0C"/>
    <w:rsid w:val="001A433F"/>
    <w:rsid w:val="001A4B0F"/>
    <w:rsid w:val="001A4B66"/>
    <w:rsid w:val="001A53B5"/>
    <w:rsid w:val="001A5A25"/>
    <w:rsid w:val="001A5D9E"/>
    <w:rsid w:val="001A6A61"/>
    <w:rsid w:val="001A6B64"/>
    <w:rsid w:val="001A6F82"/>
    <w:rsid w:val="001A7DA3"/>
    <w:rsid w:val="001A7FB6"/>
    <w:rsid w:val="001B03A1"/>
    <w:rsid w:val="001B0726"/>
    <w:rsid w:val="001B0CD1"/>
    <w:rsid w:val="001B16A8"/>
    <w:rsid w:val="001B18AE"/>
    <w:rsid w:val="001B18DA"/>
    <w:rsid w:val="001B20EB"/>
    <w:rsid w:val="001B2230"/>
    <w:rsid w:val="001B3300"/>
    <w:rsid w:val="001B3A00"/>
    <w:rsid w:val="001B3E59"/>
    <w:rsid w:val="001B4869"/>
    <w:rsid w:val="001B4FE2"/>
    <w:rsid w:val="001B597F"/>
    <w:rsid w:val="001B5DBE"/>
    <w:rsid w:val="001B7115"/>
    <w:rsid w:val="001B77F7"/>
    <w:rsid w:val="001B7902"/>
    <w:rsid w:val="001C0DD0"/>
    <w:rsid w:val="001C105F"/>
    <w:rsid w:val="001C109F"/>
    <w:rsid w:val="001C1386"/>
    <w:rsid w:val="001C141C"/>
    <w:rsid w:val="001C1F9E"/>
    <w:rsid w:val="001C2493"/>
    <w:rsid w:val="001C2687"/>
    <w:rsid w:val="001C2F87"/>
    <w:rsid w:val="001C38AC"/>
    <w:rsid w:val="001C3CB1"/>
    <w:rsid w:val="001C4563"/>
    <w:rsid w:val="001C46E0"/>
    <w:rsid w:val="001C50F5"/>
    <w:rsid w:val="001C5448"/>
    <w:rsid w:val="001C5C53"/>
    <w:rsid w:val="001C6716"/>
    <w:rsid w:val="001C69E3"/>
    <w:rsid w:val="001C6D86"/>
    <w:rsid w:val="001C6E37"/>
    <w:rsid w:val="001C7863"/>
    <w:rsid w:val="001C7C85"/>
    <w:rsid w:val="001C7D74"/>
    <w:rsid w:val="001C7FC9"/>
    <w:rsid w:val="001D02CD"/>
    <w:rsid w:val="001D03CF"/>
    <w:rsid w:val="001D0DE3"/>
    <w:rsid w:val="001D17F2"/>
    <w:rsid w:val="001D1B29"/>
    <w:rsid w:val="001D36E2"/>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E45"/>
    <w:rsid w:val="001E0EE2"/>
    <w:rsid w:val="001E12B9"/>
    <w:rsid w:val="001E15A3"/>
    <w:rsid w:val="001E15AB"/>
    <w:rsid w:val="001E17EA"/>
    <w:rsid w:val="001E1E8A"/>
    <w:rsid w:val="001E2003"/>
    <w:rsid w:val="001E2761"/>
    <w:rsid w:val="001E2D27"/>
    <w:rsid w:val="001E32A1"/>
    <w:rsid w:val="001E4504"/>
    <w:rsid w:val="001E48E7"/>
    <w:rsid w:val="001E4976"/>
    <w:rsid w:val="001E4F5D"/>
    <w:rsid w:val="001E56A6"/>
    <w:rsid w:val="001E5D63"/>
    <w:rsid w:val="001E5EF0"/>
    <w:rsid w:val="001E67D1"/>
    <w:rsid w:val="001E6C23"/>
    <w:rsid w:val="001E7715"/>
    <w:rsid w:val="001E7953"/>
    <w:rsid w:val="001E79AA"/>
    <w:rsid w:val="001F0F06"/>
    <w:rsid w:val="001F1536"/>
    <w:rsid w:val="001F1F02"/>
    <w:rsid w:val="001F2253"/>
    <w:rsid w:val="001F30E5"/>
    <w:rsid w:val="001F3557"/>
    <w:rsid w:val="001F3573"/>
    <w:rsid w:val="001F3B1A"/>
    <w:rsid w:val="001F3D89"/>
    <w:rsid w:val="001F4462"/>
    <w:rsid w:val="001F4639"/>
    <w:rsid w:val="001F4FF8"/>
    <w:rsid w:val="001F5749"/>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F38"/>
    <w:rsid w:val="0020703D"/>
    <w:rsid w:val="002075E1"/>
    <w:rsid w:val="00207FF9"/>
    <w:rsid w:val="00210290"/>
    <w:rsid w:val="00210843"/>
    <w:rsid w:val="002114B3"/>
    <w:rsid w:val="00211F73"/>
    <w:rsid w:val="00212273"/>
    <w:rsid w:val="002124EF"/>
    <w:rsid w:val="002126B0"/>
    <w:rsid w:val="00213863"/>
    <w:rsid w:val="00213E49"/>
    <w:rsid w:val="00215304"/>
    <w:rsid w:val="0021550A"/>
    <w:rsid w:val="00216AAF"/>
    <w:rsid w:val="002175FE"/>
    <w:rsid w:val="00217D93"/>
    <w:rsid w:val="0022000F"/>
    <w:rsid w:val="00220181"/>
    <w:rsid w:val="00222343"/>
    <w:rsid w:val="002229A4"/>
    <w:rsid w:val="00222ED7"/>
    <w:rsid w:val="00223EDC"/>
    <w:rsid w:val="00224322"/>
    <w:rsid w:val="00224FD4"/>
    <w:rsid w:val="002250F0"/>
    <w:rsid w:val="00226705"/>
    <w:rsid w:val="00226C9A"/>
    <w:rsid w:val="00226EB4"/>
    <w:rsid w:val="00227200"/>
    <w:rsid w:val="00227CEA"/>
    <w:rsid w:val="002306CE"/>
    <w:rsid w:val="0023088F"/>
    <w:rsid w:val="00230C99"/>
    <w:rsid w:val="00230F30"/>
    <w:rsid w:val="0023104A"/>
    <w:rsid w:val="00231ABE"/>
    <w:rsid w:val="002323B7"/>
    <w:rsid w:val="002329DA"/>
    <w:rsid w:val="00232F89"/>
    <w:rsid w:val="00232FF9"/>
    <w:rsid w:val="0023384F"/>
    <w:rsid w:val="00234F05"/>
    <w:rsid w:val="002351E0"/>
    <w:rsid w:val="0023528C"/>
    <w:rsid w:val="00235D91"/>
    <w:rsid w:val="00236330"/>
    <w:rsid w:val="002367CC"/>
    <w:rsid w:val="0023749F"/>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F64"/>
    <w:rsid w:val="00245046"/>
    <w:rsid w:val="002451E6"/>
    <w:rsid w:val="0024589B"/>
    <w:rsid w:val="002459D4"/>
    <w:rsid w:val="00245A9E"/>
    <w:rsid w:val="00245BA0"/>
    <w:rsid w:val="00246162"/>
    <w:rsid w:val="00246203"/>
    <w:rsid w:val="0024719A"/>
    <w:rsid w:val="00250580"/>
    <w:rsid w:val="00250D39"/>
    <w:rsid w:val="002514A5"/>
    <w:rsid w:val="0025182E"/>
    <w:rsid w:val="00251BF3"/>
    <w:rsid w:val="002526CB"/>
    <w:rsid w:val="00252710"/>
    <w:rsid w:val="0025281C"/>
    <w:rsid w:val="0025284B"/>
    <w:rsid w:val="00252CAC"/>
    <w:rsid w:val="00253492"/>
    <w:rsid w:val="00253A7D"/>
    <w:rsid w:val="00253D92"/>
    <w:rsid w:val="00253E61"/>
    <w:rsid w:val="00253EB1"/>
    <w:rsid w:val="00254558"/>
    <w:rsid w:val="00254CA8"/>
    <w:rsid w:val="00254E73"/>
    <w:rsid w:val="00254FD8"/>
    <w:rsid w:val="00255697"/>
    <w:rsid w:val="00255825"/>
    <w:rsid w:val="00255A54"/>
    <w:rsid w:val="00255AB8"/>
    <w:rsid w:val="0025608B"/>
    <w:rsid w:val="00256155"/>
    <w:rsid w:val="00256A7C"/>
    <w:rsid w:val="00256EE6"/>
    <w:rsid w:val="00257215"/>
    <w:rsid w:val="002575D7"/>
    <w:rsid w:val="00257628"/>
    <w:rsid w:val="00257938"/>
    <w:rsid w:val="002618D5"/>
    <w:rsid w:val="00261ACD"/>
    <w:rsid w:val="00261E15"/>
    <w:rsid w:val="002629EA"/>
    <w:rsid w:val="002637A4"/>
    <w:rsid w:val="002638CC"/>
    <w:rsid w:val="00263D8E"/>
    <w:rsid w:val="00263F56"/>
    <w:rsid w:val="00264428"/>
    <w:rsid w:val="002647C1"/>
    <w:rsid w:val="00264A3B"/>
    <w:rsid w:val="00264B24"/>
    <w:rsid w:val="00264BC1"/>
    <w:rsid w:val="00264DF9"/>
    <w:rsid w:val="00264F5B"/>
    <w:rsid w:val="00265099"/>
    <w:rsid w:val="00265317"/>
    <w:rsid w:val="00266509"/>
    <w:rsid w:val="00266B3C"/>
    <w:rsid w:val="00266B92"/>
    <w:rsid w:val="002673EB"/>
    <w:rsid w:val="002676CC"/>
    <w:rsid w:val="00267E03"/>
    <w:rsid w:val="0027036B"/>
    <w:rsid w:val="00270F0C"/>
    <w:rsid w:val="00271389"/>
    <w:rsid w:val="00271835"/>
    <w:rsid w:val="00271855"/>
    <w:rsid w:val="00271887"/>
    <w:rsid w:val="00271984"/>
    <w:rsid w:val="002729C4"/>
    <w:rsid w:val="00272DC2"/>
    <w:rsid w:val="00272DDC"/>
    <w:rsid w:val="00273112"/>
    <w:rsid w:val="0027347B"/>
    <w:rsid w:val="0027367B"/>
    <w:rsid w:val="00274180"/>
    <w:rsid w:val="002742B3"/>
    <w:rsid w:val="00274EE8"/>
    <w:rsid w:val="00274F21"/>
    <w:rsid w:val="0027506B"/>
    <w:rsid w:val="00275E56"/>
    <w:rsid w:val="00276366"/>
    <w:rsid w:val="00276B96"/>
    <w:rsid w:val="00277257"/>
    <w:rsid w:val="00277A92"/>
    <w:rsid w:val="002803E4"/>
    <w:rsid w:val="00280843"/>
    <w:rsid w:val="00280A02"/>
    <w:rsid w:val="00280B86"/>
    <w:rsid w:val="00281795"/>
    <w:rsid w:val="00281A51"/>
    <w:rsid w:val="00281E86"/>
    <w:rsid w:val="0028219B"/>
    <w:rsid w:val="00282D1F"/>
    <w:rsid w:val="00282EA8"/>
    <w:rsid w:val="0028305B"/>
    <w:rsid w:val="002830A0"/>
    <w:rsid w:val="0028334F"/>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5DFA"/>
    <w:rsid w:val="002963A3"/>
    <w:rsid w:val="0029665A"/>
    <w:rsid w:val="002966BE"/>
    <w:rsid w:val="0029782F"/>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B71"/>
    <w:rsid w:val="002A4F36"/>
    <w:rsid w:val="002A515F"/>
    <w:rsid w:val="002A5274"/>
    <w:rsid w:val="002A546D"/>
    <w:rsid w:val="002A56F0"/>
    <w:rsid w:val="002A58D7"/>
    <w:rsid w:val="002A6999"/>
    <w:rsid w:val="002A7086"/>
    <w:rsid w:val="002A70E3"/>
    <w:rsid w:val="002A721E"/>
    <w:rsid w:val="002B033A"/>
    <w:rsid w:val="002B1065"/>
    <w:rsid w:val="002B1162"/>
    <w:rsid w:val="002B179E"/>
    <w:rsid w:val="002B384E"/>
    <w:rsid w:val="002B4116"/>
    <w:rsid w:val="002B428B"/>
    <w:rsid w:val="002B5020"/>
    <w:rsid w:val="002B5119"/>
    <w:rsid w:val="002B5366"/>
    <w:rsid w:val="002B550B"/>
    <w:rsid w:val="002B5A9F"/>
    <w:rsid w:val="002B7D57"/>
    <w:rsid w:val="002C038E"/>
    <w:rsid w:val="002C056F"/>
    <w:rsid w:val="002C091C"/>
    <w:rsid w:val="002C0B13"/>
    <w:rsid w:val="002C0DEC"/>
    <w:rsid w:val="002C0F98"/>
    <w:rsid w:val="002C1128"/>
    <w:rsid w:val="002C1397"/>
    <w:rsid w:val="002C1800"/>
    <w:rsid w:val="002C1AC7"/>
    <w:rsid w:val="002C1E93"/>
    <w:rsid w:val="002C34CE"/>
    <w:rsid w:val="002C377B"/>
    <w:rsid w:val="002C3A44"/>
    <w:rsid w:val="002C3F51"/>
    <w:rsid w:val="002C50BF"/>
    <w:rsid w:val="002C5447"/>
    <w:rsid w:val="002C5A47"/>
    <w:rsid w:val="002C5EC1"/>
    <w:rsid w:val="002C60B8"/>
    <w:rsid w:val="002C64D4"/>
    <w:rsid w:val="002C6B13"/>
    <w:rsid w:val="002C6C14"/>
    <w:rsid w:val="002C6D69"/>
    <w:rsid w:val="002C7A52"/>
    <w:rsid w:val="002C7C7D"/>
    <w:rsid w:val="002C7D47"/>
    <w:rsid w:val="002C7EEC"/>
    <w:rsid w:val="002D0626"/>
    <w:rsid w:val="002D0B35"/>
    <w:rsid w:val="002D0E4E"/>
    <w:rsid w:val="002D1BE5"/>
    <w:rsid w:val="002D2628"/>
    <w:rsid w:val="002D2B10"/>
    <w:rsid w:val="002D3510"/>
    <w:rsid w:val="002D42B5"/>
    <w:rsid w:val="002D4A45"/>
    <w:rsid w:val="002D61F4"/>
    <w:rsid w:val="002D64DD"/>
    <w:rsid w:val="002D67B0"/>
    <w:rsid w:val="002D695B"/>
    <w:rsid w:val="002D7133"/>
    <w:rsid w:val="002D719C"/>
    <w:rsid w:val="002E0228"/>
    <w:rsid w:val="002E0CFA"/>
    <w:rsid w:val="002E1091"/>
    <w:rsid w:val="002E169B"/>
    <w:rsid w:val="002E1ABB"/>
    <w:rsid w:val="002E1D33"/>
    <w:rsid w:val="002E1FB7"/>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23C9"/>
    <w:rsid w:val="002F244C"/>
    <w:rsid w:val="002F26D5"/>
    <w:rsid w:val="002F2B16"/>
    <w:rsid w:val="002F2F9E"/>
    <w:rsid w:val="002F3314"/>
    <w:rsid w:val="002F35A3"/>
    <w:rsid w:val="002F3BE5"/>
    <w:rsid w:val="002F4035"/>
    <w:rsid w:val="002F404C"/>
    <w:rsid w:val="002F424A"/>
    <w:rsid w:val="002F4338"/>
    <w:rsid w:val="002F451D"/>
    <w:rsid w:val="002F479B"/>
    <w:rsid w:val="002F4985"/>
    <w:rsid w:val="002F4AEA"/>
    <w:rsid w:val="002F5440"/>
    <w:rsid w:val="002F5DC2"/>
    <w:rsid w:val="002F6685"/>
    <w:rsid w:val="002F6923"/>
    <w:rsid w:val="002F6C5C"/>
    <w:rsid w:val="002F7023"/>
    <w:rsid w:val="002F745F"/>
    <w:rsid w:val="002F7BEC"/>
    <w:rsid w:val="003000F1"/>
    <w:rsid w:val="00300439"/>
    <w:rsid w:val="00300C80"/>
    <w:rsid w:val="00300E87"/>
    <w:rsid w:val="003014DF"/>
    <w:rsid w:val="00301B47"/>
    <w:rsid w:val="00301BC0"/>
    <w:rsid w:val="00301D19"/>
    <w:rsid w:val="00301E12"/>
    <w:rsid w:val="00302084"/>
    <w:rsid w:val="003026E8"/>
    <w:rsid w:val="00302EC3"/>
    <w:rsid w:val="003033F2"/>
    <w:rsid w:val="0030342B"/>
    <w:rsid w:val="00303D13"/>
    <w:rsid w:val="00303F03"/>
    <w:rsid w:val="00304C13"/>
    <w:rsid w:val="0030602F"/>
    <w:rsid w:val="00306100"/>
    <w:rsid w:val="003065D2"/>
    <w:rsid w:val="00306C27"/>
    <w:rsid w:val="00306FF4"/>
    <w:rsid w:val="0030766A"/>
    <w:rsid w:val="00307874"/>
    <w:rsid w:val="00307F15"/>
    <w:rsid w:val="003101E0"/>
    <w:rsid w:val="0031158B"/>
    <w:rsid w:val="0031163F"/>
    <w:rsid w:val="00312060"/>
    <w:rsid w:val="003128EE"/>
    <w:rsid w:val="00312D05"/>
    <w:rsid w:val="00313203"/>
    <w:rsid w:val="003136A2"/>
    <w:rsid w:val="00314632"/>
    <w:rsid w:val="00314AA9"/>
    <w:rsid w:val="003155C2"/>
    <w:rsid w:val="00315A7A"/>
    <w:rsid w:val="00315D14"/>
    <w:rsid w:val="00315FDB"/>
    <w:rsid w:val="00317AE3"/>
    <w:rsid w:val="00320259"/>
    <w:rsid w:val="003204EE"/>
    <w:rsid w:val="003211D5"/>
    <w:rsid w:val="00321932"/>
    <w:rsid w:val="003221D7"/>
    <w:rsid w:val="003223CB"/>
    <w:rsid w:val="00323B9B"/>
    <w:rsid w:val="00323EEF"/>
    <w:rsid w:val="00324B73"/>
    <w:rsid w:val="003251E3"/>
    <w:rsid w:val="00325D6D"/>
    <w:rsid w:val="00325F14"/>
    <w:rsid w:val="00326BB1"/>
    <w:rsid w:val="00326C00"/>
    <w:rsid w:val="00330568"/>
    <w:rsid w:val="003309E0"/>
    <w:rsid w:val="00330A10"/>
    <w:rsid w:val="00330B2F"/>
    <w:rsid w:val="00330C3E"/>
    <w:rsid w:val="00331715"/>
    <w:rsid w:val="00331D41"/>
    <w:rsid w:val="00332506"/>
    <w:rsid w:val="00332921"/>
    <w:rsid w:val="003329C6"/>
    <w:rsid w:val="00332FDD"/>
    <w:rsid w:val="0033302A"/>
    <w:rsid w:val="003330F5"/>
    <w:rsid w:val="003331D9"/>
    <w:rsid w:val="003336FB"/>
    <w:rsid w:val="00334467"/>
    <w:rsid w:val="003346DE"/>
    <w:rsid w:val="003347BC"/>
    <w:rsid w:val="00334E96"/>
    <w:rsid w:val="00335058"/>
    <w:rsid w:val="003350E0"/>
    <w:rsid w:val="00335234"/>
    <w:rsid w:val="0033586B"/>
    <w:rsid w:val="00336534"/>
    <w:rsid w:val="00336801"/>
    <w:rsid w:val="00337531"/>
    <w:rsid w:val="00337D8A"/>
    <w:rsid w:val="00340B13"/>
    <w:rsid w:val="00341193"/>
    <w:rsid w:val="003411CC"/>
    <w:rsid w:val="0034136D"/>
    <w:rsid w:val="00341663"/>
    <w:rsid w:val="00341811"/>
    <w:rsid w:val="00341942"/>
    <w:rsid w:val="00341B2E"/>
    <w:rsid w:val="00341FC7"/>
    <w:rsid w:val="00342365"/>
    <w:rsid w:val="003425CF"/>
    <w:rsid w:val="003428D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E1"/>
    <w:rsid w:val="003570F5"/>
    <w:rsid w:val="0035732F"/>
    <w:rsid w:val="00357841"/>
    <w:rsid w:val="00357BC1"/>
    <w:rsid w:val="00362DA7"/>
    <w:rsid w:val="00363C0B"/>
    <w:rsid w:val="00363D66"/>
    <w:rsid w:val="00364741"/>
    <w:rsid w:val="00364CD0"/>
    <w:rsid w:val="00364FF6"/>
    <w:rsid w:val="003652C5"/>
    <w:rsid w:val="003658DB"/>
    <w:rsid w:val="00365B2B"/>
    <w:rsid w:val="00365C14"/>
    <w:rsid w:val="003669D4"/>
    <w:rsid w:val="00366C0F"/>
    <w:rsid w:val="00366E71"/>
    <w:rsid w:val="0036703E"/>
    <w:rsid w:val="00367587"/>
    <w:rsid w:val="00367BCD"/>
    <w:rsid w:val="0037001B"/>
    <w:rsid w:val="003710F4"/>
    <w:rsid w:val="00371230"/>
    <w:rsid w:val="003714D9"/>
    <w:rsid w:val="00371DC7"/>
    <w:rsid w:val="00372116"/>
    <w:rsid w:val="003725FB"/>
    <w:rsid w:val="00372A41"/>
    <w:rsid w:val="00372A9A"/>
    <w:rsid w:val="00372EF7"/>
    <w:rsid w:val="003730B6"/>
    <w:rsid w:val="003733F9"/>
    <w:rsid w:val="00373688"/>
    <w:rsid w:val="0037471F"/>
    <w:rsid w:val="00374D73"/>
    <w:rsid w:val="00374E52"/>
    <w:rsid w:val="003756F1"/>
    <w:rsid w:val="00375C37"/>
    <w:rsid w:val="00376047"/>
    <w:rsid w:val="0037626E"/>
    <w:rsid w:val="00376A0B"/>
    <w:rsid w:val="00376C1E"/>
    <w:rsid w:val="00376C8D"/>
    <w:rsid w:val="00380843"/>
    <w:rsid w:val="00380887"/>
    <w:rsid w:val="00381775"/>
    <w:rsid w:val="003819CC"/>
    <w:rsid w:val="003825DF"/>
    <w:rsid w:val="00382A11"/>
    <w:rsid w:val="00383129"/>
    <w:rsid w:val="00383B7F"/>
    <w:rsid w:val="00384378"/>
    <w:rsid w:val="003849C4"/>
    <w:rsid w:val="00384C3F"/>
    <w:rsid w:val="00384D0A"/>
    <w:rsid w:val="00384DBC"/>
    <w:rsid w:val="00384F52"/>
    <w:rsid w:val="00386A6F"/>
    <w:rsid w:val="003873A5"/>
    <w:rsid w:val="00387D41"/>
    <w:rsid w:val="00390939"/>
    <w:rsid w:val="00390A59"/>
    <w:rsid w:val="00390D61"/>
    <w:rsid w:val="00390ED8"/>
    <w:rsid w:val="00391116"/>
    <w:rsid w:val="00391D0E"/>
    <w:rsid w:val="0039218F"/>
    <w:rsid w:val="003922FD"/>
    <w:rsid w:val="003925CA"/>
    <w:rsid w:val="00392A14"/>
    <w:rsid w:val="003933A3"/>
    <w:rsid w:val="00393B2E"/>
    <w:rsid w:val="00393B9D"/>
    <w:rsid w:val="00393D59"/>
    <w:rsid w:val="00394175"/>
    <w:rsid w:val="00395408"/>
    <w:rsid w:val="00395F1D"/>
    <w:rsid w:val="0039613B"/>
    <w:rsid w:val="003961C5"/>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503F"/>
    <w:rsid w:val="003A537D"/>
    <w:rsid w:val="003A553E"/>
    <w:rsid w:val="003A5E7F"/>
    <w:rsid w:val="003A7664"/>
    <w:rsid w:val="003B012E"/>
    <w:rsid w:val="003B0A49"/>
    <w:rsid w:val="003B0E6B"/>
    <w:rsid w:val="003B10E4"/>
    <w:rsid w:val="003B1116"/>
    <w:rsid w:val="003B1B37"/>
    <w:rsid w:val="003B1E88"/>
    <w:rsid w:val="003B2839"/>
    <w:rsid w:val="003B2A1B"/>
    <w:rsid w:val="003B2CCC"/>
    <w:rsid w:val="003B3413"/>
    <w:rsid w:val="003B3731"/>
    <w:rsid w:val="003B3C10"/>
    <w:rsid w:val="003B3CF4"/>
    <w:rsid w:val="003B4252"/>
    <w:rsid w:val="003B48B0"/>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D3A"/>
    <w:rsid w:val="003C5DD3"/>
    <w:rsid w:val="003C61BC"/>
    <w:rsid w:val="003D0244"/>
    <w:rsid w:val="003D041C"/>
    <w:rsid w:val="003D0496"/>
    <w:rsid w:val="003D0BE2"/>
    <w:rsid w:val="003D158B"/>
    <w:rsid w:val="003D172F"/>
    <w:rsid w:val="003D1B87"/>
    <w:rsid w:val="003D1BDF"/>
    <w:rsid w:val="003D219E"/>
    <w:rsid w:val="003D2F80"/>
    <w:rsid w:val="003D3147"/>
    <w:rsid w:val="003D3AE6"/>
    <w:rsid w:val="003D3D88"/>
    <w:rsid w:val="003D41B2"/>
    <w:rsid w:val="003D4236"/>
    <w:rsid w:val="003D45DC"/>
    <w:rsid w:val="003D4770"/>
    <w:rsid w:val="003D4AB5"/>
    <w:rsid w:val="003D514B"/>
    <w:rsid w:val="003D5E2A"/>
    <w:rsid w:val="003D60F2"/>
    <w:rsid w:val="003D61C0"/>
    <w:rsid w:val="003D688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249"/>
    <w:rsid w:val="003F54CD"/>
    <w:rsid w:val="003F5783"/>
    <w:rsid w:val="003F5A59"/>
    <w:rsid w:val="003F5FDB"/>
    <w:rsid w:val="003F60AB"/>
    <w:rsid w:val="003F6C64"/>
    <w:rsid w:val="003F6FCB"/>
    <w:rsid w:val="003F7303"/>
    <w:rsid w:val="003F75BF"/>
    <w:rsid w:val="003F7803"/>
    <w:rsid w:val="00400210"/>
    <w:rsid w:val="00400330"/>
    <w:rsid w:val="0040080B"/>
    <w:rsid w:val="0040286C"/>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D6"/>
    <w:rsid w:val="0041188D"/>
    <w:rsid w:val="0041192A"/>
    <w:rsid w:val="00411A96"/>
    <w:rsid w:val="00412996"/>
    <w:rsid w:val="004129E0"/>
    <w:rsid w:val="00412A0E"/>
    <w:rsid w:val="00412ADB"/>
    <w:rsid w:val="00412E46"/>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84F"/>
    <w:rsid w:val="00421ABE"/>
    <w:rsid w:val="00421BFC"/>
    <w:rsid w:val="00421E07"/>
    <w:rsid w:val="00422412"/>
    <w:rsid w:val="004228CD"/>
    <w:rsid w:val="004229E8"/>
    <w:rsid w:val="00422CBC"/>
    <w:rsid w:val="004230CA"/>
    <w:rsid w:val="0042349E"/>
    <w:rsid w:val="00423650"/>
    <w:rsid w:val="00423E9A"/>
    <w:rsid w:val="004240F3"/>
    <w:rsid w:val="00424219"/>
    <w:rsid w:val="004244CD"/>
    <w:rsid w:val="004248CD"/>
    <w:rsid w:val="004258A2"/>
    <w:rsid w:val="004262FD"/>
    <w:rsid w:val="00426A63"/>
    <w:rsid w:val="004270E8"/>
    <w:rsid w:val="004275C7"/>
    <w:rsid w:val="00427C18"/>
    <w:rsid w:val="00427D8F"/>
    <w:rsid w:val="0043038B"/>
    <w:rsid w:val="00430549"/>
    <w:rsid w:val="00430669"/>
    <w:rsid w:val="0043066C"/>
    <w:rsid w:val="00430CC1"/>
    <w:rsid w:val="00430FA2"/>
    <w:rsid w:val="00431028"/>
    <w:rsid w:val="00431383"/>
    <w:rsid w:val="00431976"/>
    <w:rsid w:val="00431EFA"/>
    <w:rsid w:val="00432C71"/>
    <w:rsid w:val="00433692"/>
    <w:rsid w:val="004337DA"/>
    <w:rsid w:val="004340CA"/>
    <w:rsid w:val="004342E1"/>
    <w:rsid w:val="0043493B"/>
    <w:rsid w:val="00434E8C"/>
    <w:rsid w:val="00435646"/>
    <w:rsid w:val="00436877"/>
    <w:rsid w:val="0043732C"/>
    <w:rsid w:val="004375FF"/>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DC8"/>
    <w:rsid w:val="00446EB9"/>
    <w:rsid w:val="0044721F"/>
    <w:rsid w:val="0044748D"/>
    <w:rsid w:val="00447B16"/>
    <w:rsid w:val="00450FE7"/>
    <w:rsid w:val="004513C2"/>
    <w:rsid w:val="00451737"/>
    <w:rsid w:val="00451960"/>
    <w:rsid w:val="00452D38"/>
    <w:rsid w:val="00452D57"/>
    <w:rsid w:val="0045350D"/>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7D0"/>
    <w:rsid w:val="00462A67"/>
    <w:rsid w:val="0046393E"/>
    <w:rsid w:val="00463CB4"/>
    <w:rsid w:val="00464599"/>
    <w:rsid w:val="0046495B"/>
    <w:rsid w:val="00465412"/>
    <w:rsid w:val="004655F3"/>
    <w:rsid w:val="00465C13"/>
    <w:rsid w:val="00466E0A"/>
    <w:rsid w:val="004679FF"/>
    <w:rsid w:val="00467DA3"/>
    <w:rsid w:val="0047086D"/>
    <w:rsid w:val="00470879"/>
    <w:rsid w:val="0047089B"/>
    <w:rsid w:val="00470922"/>
    <w:rsid w:val="004713C4"/>
    <w:rsid w:val="00471F7E"/>
    <w:rsid w:val="00471FC5"/>
    <w:rsid w:val="004727CF"/>
    <w:rsid w:val="00472C3E"/>
    <w:rsid w:val="00472EDD"/>
    <w:rsid w:val="004739D9"/>
    <w:rsid w:val="00473B2A"/>
    <w:rsid w:val="0047410E"/>
    <w:rsid w:val="00474662"/>
    <w:rsid w:val="00474EF1"/>
    <w:rsid w:val="004758FF"/>
    <w:rsid w:val="00475AEC"/>
    <w:rsid w:val="00475FFD"/>
    <w:rsid w:val="0047659F"/>
    <w:rsid w:val="00476611"/>
    <w:rsid w:val="00477A5B"/>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357"/>
    <w:rsid w:val="004903C3"/>
    <w:rsid w:val="004908BC"/>
    <w:rsid w:val="00491529"/>
    <w:rsid w:val="004920F8"/>
    <w:rsid w:val="004929AB"/>
    <w:rsid w:val="00493602"/>
    <w:rsid w:val="00493A2B"/>
    <w:rsid w:val="004943E8"/>
    <w:rsid w:val="00494DBD"/>
    <w:rsid w:val="0049512F"/>
    <w:rsid w:val="0049582F"/>
    <w:rsid w:val="00496018"/>
    <w:rsid w:val="0049607F"/>
    <w:rsid w:val="004969D2"/>
    <w:rsid w:val="00496D61"/>
    <w:rsid w:val="004974CF"/>
    <w:rsid w:val="00497996"/>
    <w:rsid w:val="004979BE"/>
    <w:rsid w:val="00497C00"/>
    <w:rsid w:val="00497F6F"/>
    <w:rsid w:val="004A0353"/>
    <w:rsid w:val="004A213D"/>
    <w:rsid w:val="004A23F1"/>
    <w:rsid w:val="004A2E62"/>
    <w:rsid w:val="004A3045"/>
    <w:rsid w:val="004A31B6"/>
    <w:rsid w:val="004A361E"/>
    <w:rsid w:val="004A3E91"/>
    <w:rsid w:val="004A42D0"/>
    <w:rsid w:val="004A4360"/>
    <w:rsid w:val="004A43B4"/>
    <w:rsid w:val="004A46F2"/>
    <w:rsid w:val="004A4800"/>
    <w:rsid w:val="004A4D2A"/>
    <w:rsid w:val="004A58BF"/>
    <w:rsid w:val="004A60BF"/>
    <w:rsid w:val="004A62EF"/>
    <w:rsid w:val="004A6B4B"/>
    <w:rsid w:val="004A6C41"/>
    <w:rsid w:val="004A6CF7"/>
    <w:rsid w:val="004A6F08"/>
    <w:rsid w:val="004A6F27"/>
    <w:rsid w:val="004A7225"/>
    <w:rsid w:val="004A7694"/>
    <w:rsid w:val="004B0093"/>
    <w:rsid w:val="004B0434"/>
    <w:rsid w:val="004B08EF"/>
    <w:rsid w:val="004B0B8B"/>
    <w:rsid w:val="004B0E12"/>
    <w:rsid w:val="004B1217"/>
    <w:rsid w:val="004B169B"/>
    <w:rsid w:val="004B1873"/>
    <w:rsid w:val="004B2DFF"/>
    <w:rsid w:val="004B3161"/>
    <w:rsid w:val="004B350C"/>
    <w:rsid w:val="004B4614"/>
    <w:rsid w:val="004B4AF0"/>
    <w:rsid w:val="004B4D92"/>
    <w:rsid w:val="004B5979"/>
    <w:rsid w:val="004B5F28"/>
    <w:rsid w:val="004B76F5"/>
    <w:rsid w:val="004B7ACA"/>
    <w:rsid w:val="004C086B"/>
    <w:rsid w:val="004C0897"/>
    <w:rsid w:val="004C09C2"/>
    <w:rsid w:val="004C0FCB"/>
    <w:rsid w:val="004C1692"/>
    <w:rsid w:val="004C18D9"/>
    <w:rsid w:val="004C207C"/>
    <w:rsid w:val="004C253E"/>
    <w:rsid w:val="004C2EE8"/>
    <w:rsid w:val="004C2EEF"/>
    <w:rsid w:val="004C3005"/>
    <w:rsid w:val="004C4189"/>
    <w:rsid w:val="004C4899"/>
    <w:rsid w:val="004C61A8"/>
    <w:rsid w:val="004C660E"/>
    <w:rsid w:val="004C6A59"/>
    <w:rsid w:val="004C6CF4"/>
    <w:rsid w:val="004C6E58"/>
    <w:rsid w:val="004C796F"/>
    <w:rsid w:val="004C7EE4"/>
    <w:rsid w:val="004D0196"/>
    <w:rsid w:val="004D0581"/>
    <w:rsid w:val="004D0C07"/>
    <w:rsid w:val="004D0F12"/>
    <w:rsid w:val="004D0F9D"/>
    <w:rsid w:val="004D1DD3"/>
    <w:rsid w:val="004D23FF"/>
    <w:rsid w:val="004D27F4"/>
    <w:rsid w:val="004D2E5A"/>
    <w:rsid w:val="004D348B"/>
    <w:rsid w:val="004D359B"/>
    <w:rsid w:val="004D479C"/>
    <w:rsid w:val="004D483F"/>
    <w:rsid w:val="004D4B27"/>
    <w:rsid w:val="004D52A8"/>
    <w:rsid w:val="004D5561"/>
    <w:rsid w:val="004D56A2"/>
    <w:rsid w:val="004D59A7"/>
    <w:rsid w:val="004D5AA9"/>
    <w:rsid w:val="004D775F"/>
    <w:rsid w:val="004D78C2"/>
    <w:rsid w:val="004E0145"/>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900"/>
    <w:rsid w:val="004E71E9"/>
    <w:rsid w:val="004E722D"/>
    <w:rsid w:val="004E7772"/>
    <w:rsid w:val="004E7C8C"/>
    <w:rsid w:val="004E7F8A"/>
    <w:rsid w:val="004E7FC2"/>
    <w:rsid w:val="004F0624"/>
    <w:rsid w:val="004F17FA"/>
    <w:rsid w:val="004F1E4C"/>
    <w:rsid w:val="004F21A3"/>
    <w:rsid w:val="004F2DBC"/>
    <w:rsid w:val="004F3C1F"/>
    <w:rsid w:val="004F466E"/>
    <w:rsid w:val="004F52C1"/>
    <w:rsid w:val="004F5559"/>
    <w:rsid w:val="004F564F"/>
    <w:rsid w:val="004F60A1"/>
    <w:rsid w:val="004F651C"/>
    <w:rsid w:val="004F6FA1"/>
    <w:rsid w:val="004F7367"/>
    <w:rsid w:val="004F786C"/>
    <w:rsid w:val="00500A00"/>
    <w:rsid w:val="00500CBA"/>
    <w:rsid w:val="0050177D"/>
    <w:rsid w:val="00501D45"/>
    <w:rsid w:val="00501DB0"/>
    <w:rsid w:val="0050203B"/>
    <w:rsid w:val="005023AA"/>
    <w:rsid w:val="005028D8"/>
    <w:rsid w:val="00502A14"/>
    <w:rsid w:val="00502F33"/>
    <w:rsid w:val="00503DF4"/>
    <w:rsid w:val="00503F10"/>
    <w:rsid w:val="00504071"/>
    <w:rsid w:val="005049C0"/>
    <w:rsid w:val="00505F53"/>
    <w:rsid w:val="005061B6"/>
    <w:rsid w:val="005062EA"/>
    <w:rsid w:val="005063E4"/>
    <w:rsid w:val="005072B9"/>
    <w:rsid w:val="00507509"/>
    <w:rsid w:val="00507BC8"/>
    <w:rsid w:val="00510B14"/>
    <w:rsid w:val="00510E57"/>
    <w:rsid w:val="00511783"/>
    <w:rsid w:val="005118BD"/>
    <w:rsid w:val="00511AA5"/>
    <w:rsid w:val="00511C0C"/>
    <w:rsid w:val="00512023"/>
    <w:rsid w:val="0051250A"/>
    <w:rsid w:val="005125A0"/>
    <w:rsid w:val="005127C4"/>
    <w:rsid w:val="00512CFB"/>
    <w:rsid w:val="00512E52"/>
    <w:rsid w:val="005132CF"/>
    <w:rsid w:val="00513E7F"/>
    <w:rsid w:val="00514075"/>
    <w:rsid w:val="00514581"/>
    <w:rsid w:val="00514905"/>
    <w:rsid w:val="00514CDD"/>
    <w:rsid w:val="00514E3C"/>
    <w:rsid w:val="00514F33"/>
    <w:rsid w:val="00515107"/>
    <w:rsid w:val="005154F2"/>
    <w:rsid w:val="00515918"/>
    <w:rsid w:val="00515D7E"/>
    <w:rsid w:val="00515D99"/>
    <w:rsid w:val="00516147"/>
    <w:rsid w:val="005161B3"/>
    <w:rsid w:val="0051786C"/>
    <w:rsid w:val="00520288"/>
    <w:rsid w:val="00520672"/>
    <w:rsid w:val="00520707"/>
    <w:rsid w:val="00520AA1"/>
    <w:rsid w:val="00520B9C"/>
    <w:rsid w:val="00520FA2"/>
    <w:rsid w:val="00521BC5"/>
    <w:rsid w:val="0052267F"/>
    <w:rsid w:val="00523377"/>
    <w:rsid w:val="00523C51"/>
    <w:rsid w:val="0052403C"/>
    <w:rsid w:val="00524048"/>
    <w:rsid w:val="00524435"/>
    <w:rsid w:val="00524F36"/>
    <w:rsid w:val="00525CE8"/>
    <w:rsid w:val="00526222"/>
    <w:rsid w:val="00526297"/>
    <w:rsid w:val="00526514"/>
    <w:rsid w:val="00526694"/>
    <w:rsid w:val="00526B52"/>
    <w:rsid w:val="00526E55"/>
    <w:rsid w:val="00527824"/>
    <w:rsid w:val="0052782B"/>
    <w:rsid w:val="00527A48"/>
    <w:rsid w:val="00527BC7"/>
    <w:rsid w:val="005304C2"/>
    <w:rsid w:val="00530799"/>
    <w:rsid w:val="00530852"/>
    <w:rsid w:val="00530A24"/>
    <w:rsid w:val="00531352"/>
    <w:rsid w:val="00531356"/>
    <w:rsid w:val="00531723"/>
    <w:rsid w:val="00532424"/>
    <w:rsid w:val="005324EA"/>
    <w:rsid w:val="005333BE"/>
    <w:rsid w:val="0053488B"/>
    <w:rsid w:val="0053496D"/>
    <w:rsid w:val="00534EB9"/>
    <w:rsid w:val="00534ED0"/>
    <w:rsid w:val="00534FB6"/>
    <w:rsid w:val="005356E6"/>
    <w:rsid w:val="00535D6D"/>
    <w:rsid w:val="005364DD"/>
    <w:rsid w:val="00536A32"/>
    <w:rsid w:val="00536D66"/>
    <w:rsid w:val="00537050"/>
    <w:rsid w:val="00540434"/>
    <w:rsid w:val="005404A7"/>
    <w:rsid w:val="00540C7B"/>
    <w:rsid w:val="00540F1E"/>
    <w:rsid w:val="00541650"/>
    <w:rsid w:val="00541B5E"/>
    <w:rsid w:val="00541BCF"/>
    <w:rsid w:val="005420BB"/>
    <w:rsid w:val="00542242"/>
    <w:rsid w:val="00542293"/>
    <w:rsid w:val="00542D1B"/>
    <w:rsid w:val="00542F42"/>
    <w:rsid w:val="00543418"/>
    <w:rsid w:val="00543645"/>
    <w:rsid w:val="005439A5"/>
    <w:rsid w:val="00543EA4"/>
    <w:rsid w:val="00543EF8"/>
    <w:rsid w:val="00543F74"/>
    <w:rsid w:val="0054473A"/>
    <w:rsid w:val="00544E7E"/>
    <w:rsid w:val="00545309"/>
    <w:rsid w:val="00545866"/>
    <w:rsid w:val="00545EAB"/>
    <w:rsid w:val="00546405"/>
    <w:rsid w:val="0054663D"/>
    <w:rsid w:val="00546F87"/>
    <w:rsid w:val="0054744F"/>
    <w:rsid w:val="00547D72"/>
    <w:rsid w:val="0055037A"/>
    <w:rsid w:val="00550D77"/>
    <w:rsid w:val="005515D1"/>
    <w:rsid w:val="00551DC7"/>
    <w:rsid w:val="005524E5"/>
    <w:rsid w:val="005532C7"/>
    <w:rsid w:val="005536B6"/>
    <w:rsid w:val="0055376A"/>
    <w:rsid w:val="005538E3"/>
    <w:rsid w:val="00553A03"/>
    <w:rsid w:val="00553A13"/>
    <w:rsid w:val="00553F36"/>
    <w:rsid w:val="00554098"/>
    <w:rsid w:val="005541BE"/>
    <w:rsid w:val="00554492"/>
    <w:rsid w:val="00554A22"/>
    <w:rsid w:val="00555038"/>
    <w:rsid w:val="005557A7"/>
    <w:rsid w:val="00555BCC"/>
    <w:rsid w:val="00555C10"/>
    <w:rsid w:val="00556FD3"/>
    <w:rsid w:val="0055718E"/>
    <w:rsid w:val="00557341"/>
    <w:rsid w:val="005575B4"/>
    <w:rsid w:val="00557A5F"/>
    <w:rsid w:val="00557BB2"/>
    <w:rsid w:val="00557E55"/>
    <w:rsid w:val="005601E0"/>
    <w:rsid w:val="0056026F"/>
    <w:rsid w:val="00560B79"/>
    <w:rsid w:val="0056141E"/>
    <w:rsid w:val="0056222A"/>
    <w:rsid w:val="00562703"/>
    <w:rsid w:val="00563201"/>
    <w:rsid w:val="0056380C"/>
    <w:rsid w:val="00563CEC"/>
    <w:rsid w:val="00564152"/>
    <w:rsid w:val="00564505"/>
    <w:rsid w:val="005648A7"/>
    <w:rsid w:val="0056491A"/>
    <w:rsid w:val="005650B3"/>
    <w:rsid w:val="00565231"/>
    <w:rsid w:val="00565428"/>
    <w:rsid w:val="00565E60"/>
    <w:rsid w:val="00565F5B"/>
    <w:rsid w:val="005662BB"/>
    <w:rsid w:val="00566740"/>
    <w:rsid w:val="00566A36"/>
    <w:rsid w:val="00566DBA"/>
    <w:rsid w:val="00566DC8"/>
    <w:rsid w:val="00566E5F"/>
    <w:rsid w:val="005674EA"/>
    <w:rsid w:val="00570142"/>
    <w:rsid w:val="0057026A"/>
    <w:rsid w:val="005719D9"/>
    <w:rsid w:val="00571AF9"/>
    <w:rsid w:val="00571DAC"/>
    <w:rsid w:val="00572639"/>
    <w:rsid w:val="00572B0C"/>
    <w:rsid w:val="00572E4A"/>
    <w:rsid w:val="00573585"/>
    <w:rsid w:val="00573722"/>
    <w:rsid w:val="00574531"/>
    <w:rsid w:val="00574C5B"/>
    <w:rsid w:val="00575954"/>
    <w:rsid w:val="00575D5A"/>
    <w:rsid w:val="005767FC"/>
    <w:rsid w:val="00576CC6"/>
    <w:rsid w:val="00576D93"/>
    <w:rsid w:val="0057727C"/>
    <w:rsid w:val="00577E50"/>
    <w:rsid w:val="00577E94"/>
    <w:rsid w:val="005801B6"/>
    <w:rsid w:val="00580342"/>
    <w:rsid w:val="0058096B"/>
    <w:rsid w:val="00580AD2"/>
    <w:rsid w:val="0058109B"/>
    <w:rsid w:val="005819ED"/>
    <w:rsid w:val="00582DCD"/>
    <w:rsid w:val="00582FB6"/>
    <w:rsid w:val="005838F7"/>
    <w:rsid w:val="00583D68"/>
    <w:rsid w:val="005860FA"/>
    <w:rsid w:val="005871B5"/>
    <w:rsid w:val="00587450"/>
    <w:rsid w:val="00587695"/>
    <w:rsid w:val="00587873"/>
    <w:rsid w:val="005879A6"/>
    <w:rsid w:val="00587B6A"/>
    <w:rsid w:val="00587CB1"/>
    <w:rsid w:val="0059083B"/>
    <w:rsid w:val="0059087F"/>
    <w:rsid w:val="00590CD8"/>
    <w:rsid w:val="00591DB2"/>
    <w:rsid w:val="0059230E"/>
    <w:rsid w:val="00592BB7"/>
    <w:rsid w:val="00592C36"/>
    <w:rsid w:val="00593041"/>
    <w:rsid w:val="0059312D"/>
    <w:rsid w:val="0059312F"/>
    <w:rsid w:val="00593706"/>
    <w:rsid w:val="0059431D"/>
    <w:rsid w:val="00594773"/>
    <w:rsid w:val="0059539C"/>
    <w:rsid w:val="00595589"/>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D8E"/>
    <w:rsid w:val="005A6DDE"/>
    <w:rsid w:val="005A6E1E"/>
    <w:rsid w:val="005A76DB"/>
    <w:rsid w:val="005A79EA"/>
    <w:rsid w:val="005A7D73"/>
    <w:rsid w:val="005A7F19"/>
    <w:rsid w:val="005A7FE0"/>
    <w:rsid w:val="005B1696"/>
    <w:rsid w:val="005B1A67"/>
    <w:rsid w:val="005B29D5"/>
    <w:rsid w:val="005B2AE5"/>
    <w:rsid w:val="005B3638"/>
    <w:rsid w:val="005B3D0C"/>
    <w:rsid w:val="005B3F60"/>
    <w:rsid w:val="005B477C"/>
    <w:rsid w:val="005B55EA"/>
    <w:rsid w:val="005B64A1"/>
    <w:rsid w:val="005B6692"/>
    <w:rsid w:val="005B6846"/>
    <w:rsid w:val="005B6961"/>
    <w:rsid w:val="005B6B71"/>
    <w:rsid w:val="005B7968"/>
    <w:rsid w:val="005B7DC2"/>
    <w:rsid w:val="005C0A6E"/>
    <w:rsid w:val="005C0E7D"/>
    <w:rsid w:val="005C0F8E"/>
    <w:rsid w:val="005C16C4"/>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16B"/>
    <w:rsid w:val="005D183D"/>
    <w:rsid w:val="005D1A35"/>
    <w:rsid w:val="005D2531"/>
    <w:rsid w:val="005D2BB6"/>
    <w:rsid w:val="005D31D0"/>
    <w:rsid w:val="005D3903"/>
    <w:rsid w:val="005D3F41"/>
    <w:rsid w:val="005D3F9D"/>
    <w:rsid w:val="005D4099"/>
    <w:rsid w:val="005D4291"/>
    <w:rsid w:val="005D4866"/>
    <w:rsid w:val="005D5584"/>
    <w:rsid w:val="005D64EA"/>
    <w:rsid w:val="005D6F51"/>
    <w:rsid w:val="005D73C3"/>
    <w:rsid w:val="005D7825"/>
    <w:rsid w:val="005E0E5E"/>
    <w:rsid w:val="005E0E8B"/>
    <w:rsid w:val="005E20A2"/>
    <w:rsid w:val="005E33CD"/>
    <w:rsid w:val="005E3564"/>
    <w:rsid w:val="005E4033"/>
    <w:rsid w:val="005E41B8"/>
    <w:rsid w:val="005E45A0"/>
    <w:rsid w:val="005E4673"/>
    <w:rsid w:val="005E46D3"/>
    <w:rsid w:val="005E5533"/>
    <w:rsid w:val="005E5591"/>
    <w:rsid w:val="005E61A7"/>
    <w:rsid w:val="005E6254"/>
    <w:rsid w:val="005E6D7B"/>
    <w:rsid w:val="005E7897"/>
    <w:rsid w:val="005E7CDC"/>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755"/>
    <w:rsid w:val="005F59EF"/>
    <w:rsid w:val="005F5AA2"/>
    <w:rsid w:val="005F6815"/>
    <w:rsid w:val="005F76A7"/>
    <w:rsid w:val="005F7D92"/>
    <w:rsid w:val="005F7FA6"/>
    <w:rsid w:val="0060004A"/>
    <w:rsid w:val="006017F1"/>
    <w:rsid w:val="00601C83"/>
    <w:rsid w:val="00601CF5"/>
    <w:rsid w:val="006023EE"/>
    <w:rsid w:val="00602744"/>
    <w:rsid w:val="006032A6"/>
    <w:rsid w:val="00603537"/>
    <w:rsid w:val="0060363F"/>
    <w:rsid w:val="00603946"/>
    <w:rsid w:val="006045C8"/>
    <w:rsid w:val="00604B30"/>
    <w:rsid w:val="00604E84"/>
    <w:rsid w:val="00604E90"/>
    <w:rsid w:val="00605221"/>
    <w:rsid w:val="00605442"/>
    <w:rsid w:val="0060598A"/>
    <w:rsid w:val="00605A00"/>
    <w:rsid w:val="006062A9"/>
    <w:rsid w:val="00606706"/>
    <w:rsid w:val="00606E91"/>
    <w:rsid w:val="0060710B"/>
    <w:rsid w:val="00607501"/>
    <w:rsid w:val="00607B4D"/>
    <w:rsid w:val="00610248"/>
    <w:rsid w:val="00610AFD"/>
    <w:rsid w:val="00610FA7"/>
    <w:rsid w:val="0061132D"/>
    <w:rsid w:val="0061194A"/>
    <w:rsid w:val="006119D6"/>
    <w:rsid w:val="00612297"/>
    <w:rsid w:val="006125C6"/>
    <w:rsid w:val="00612637"/>
    <w:rsid w:val="006127B7"/>
    <w:rsid w:val="00613093"/>
    <w:rsid w:val="006137C9"/>
    <w:rsid w:val="00613A0F"/>
    <w:rsid w:val="0061401E"/>
    <w:rsid w:val="0061423B"/>
    <w:rsid w:val="00614300"/>
    <w:rsid w:val="006153E1"/>
    <w:rsid w:val="0061575E"/>
    <w:rsid w:val="0061597E"/>
    <w:rsid w:val="00615E4E"/>
    <w:rsid w:val="00617E2F"/>
    <w:rsid w:val="006202B8"/>
    <w:rsid w:val="006206EA"/>
    <w:rsid w:val="00620859"/>
    <w:rsid w:val="00620D05"/>
    <w:rsid w:val="00621074"/>
    <w:rsid w:val="0062112E"/>
    <w:rsid w:val="00621F3D"/>
    <w:rsid w:val="006225D9"/>
    <w:rsid w:val="006229AC"/>
    <w:rsid w:val="00622D3C"/>
    <w:rsid w:val="00622F57"/>
    <w:rsid w:val="0062346E"/>
    <w:rsid w:val="00623A20"/>
    <w:rsid w:val="00624766"/>
    <w:rsid w:val="00624A0A"/>
    <w:rsid w:val="006251F4"/>
    <w:rsid w:val="00625641"/>
    <w:rsid w:val="006258E0"/>
    <w:rsid w:val="00626155"/>
    <w:rsid w:val="00626C9B"/>
    <w:rsid w:val="00627654"/>
    <w:rsid w:val="006279F2"/>
    <w:rsid w:val="00627D0D"/>
    <w:rsid w:val="006307DC"/>
    <w:rsid w:val="00630DC0"/>
    <w:rsid w:val="006310F8"/>
    <w:rsid w:val="0063132B"/>
    <w:rsid w:val="00631713"/>
    <w:rsid w:val="006324F7"/>
    <w:rsid w:val="00632C0A"/>
    <w:rsid w:val="00633E95"/>
    <w:rsid w:val="00633F7D"/>
    <w:rsid w:val="006346A0"/>
    <w:rsid w:val="006348D4"/>
    <w:rsid w:val="00635200"/>
    <w:rsid w:val="00635A71"/>
    <w:rsid w:val="00636410"/>
    <w:rsid w:val="00637C02"/>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33A"/>
    <w:rsid w:val="00645BC0"/>
    <w:rsid w:val="00645F17"/>
    <w:rsid w:val="006464C2"/>
    <w:rsid w:val="006469DD"/>
    <w:rsid w:val="0064703D"/>
    <w:rsid w:val="0065068B"/>
    <w:rsid w:val="00651702"/>
    <w:rsid w:val="0065183C"/>
    <w:rsid w:val="00651A5E"/>
    <w:rsid w:val="006524B3"/>
    <w:rsid w:val="00653051"/>
    <w:rsid w:val="00653474"/>
    <w:rsid w:val="00653A06"/>
    <w:rsid w:val="00653DD3"/>
    <w:rsid w:val="006553F1"/>
    <w:rsid w:val="006560F3"/>
    <w:rsid w:val="006572EF"/>
    <w:rsid w:val="006573C3"/>
    <w:rsid w:val="006578F3"/>
    <w:rsid w:val="00657B7E"/>
    <w:rsid w:val="00657E74"/>
    <w:rsid w:val="0066003D"/>
    <w:rsid w:val="006603C7"/>
    <w:rsid w:val="0066052A"/>
    <w:rsid w:val="00660678"/>
    <w:rsid w:val="0066086F"/>
    <w:rsid w:val="0066141B"/>
    <w:rsid w:val="006617D2"/>
    <w:rsid w:val="00661864"/>
    <w:rsid w:val="00661A62"/>
    <w:rsid w:val="0066200A"/>
    <w:rsid w:val="00663277"/>
    <w:rsid w:val="00663302"/>
    <w:rsid w:val="00663496"/>
    <w:rsid w:val="00663DD3"/>
    <w:rsid w:val="00664141"/>
    <w:rsid w:val="00664631"/>
    <w:rsid w:val="00665ADD"/>
    <w:rsid w:val="00665BD4"/>
    <w:rsid w:val="00666697"/>
    <w:rsid w:val="0066718A"/>
    <w:rsid w:val="0066732F"/>
    <w:rsid w:val="006677AF"/>
    <w:rsid w:val="006677EC"/>
    <w:rsid w:val="00667CE2"/>
    <w:rsid w:val="00670218"/>
    <w:rsid w:val="00670509"/>
    <w:rsid w:val="006706AD"/>
    <w:rsid w:val="00670968"/>
    <w:rsid w:val="00670A7E"/>
    <w:rsid w:val="00670D0D"/>
    <w:rsid w:val="00670E07"/>
    <w:rsid w:val="0067133D"/>
    <w:rsid w:val="006717C0"/>
    <w:rsid w:val="006722DD"/>
    <w:rsid w:val="00672959"/>
    <w:rsid w:val="006729A6"/>
    <w:rsid w:val="00673C31"/>
    <w:rsid w:val="006749A5"/>
    <w:rsid w:val="0067510C"/>
    <w:rsid w:val="00675396"/>
    <w:rsid w:val="006754CF"/>
    <w:rsid w:val="00675B56"/>
    <w:rsid w:val="00675C2C"/>
    <w:rsid w:val="00675D31"/>
    <w:rsid w:val="006762AB"/>
    <w:rsid w:val="0067643B"/>
    <w:rsid w:val="006766FF"/>
    <w:rsid w:val="00676A8D"/>
    <w:rsid w:val="00676F67"/>
    <w:rsid w:val="00677115"/>
    <w:rsid w:val="00677D9E"/>
    <w:rsid w:val="00680AB8"/>
    <w:rsid w:val="00680E11"/>
    <w:rsid w:val="006817A3"/>
    <w:rsid w:val="006817F4"/>
    <w:rsid w:val="00681A35"/>
    <w:rsid w:val="006821E0"/>
    <w:rsid w:val="00682D9C"/>
    <w:rsid w:val="00682EB7"/>
    <w:rsid w:val="006831C2"/>
    <w:rsid w:val="006833DB"/>
    <w:rsid w:val="00683B23"/>
    <w:rsid w:val="00683B2B"/>
    <w:rsid w:val="00683D96"/>
    <w:rsid w:val="006843F9"/>
    <w:rsid w:val="00684DDF"/>
    <w:rsid w:val="006855AB"/>
    <w:rsid w:val="00685947"/>
    <w:rsid w:val="00685CFC"/>
    <w:rsid w:val="00686AA9"/>
    <w:rsid w:val="00686CDE"/>
    <w:rsid w:val="00686E53"/>
    <w:rsid w:val="00687598"/>
    <w:rsid w:val="0068768C"/>
    <w:rsid w:val="0068791F"/>
    <w:rsid w:val="00690056"/>
    <w:rsid w:val="00690A18"/>
    <w:rsid w:val="00690C1E"/>
    <w:rsid w:val="00690D71"/>
    <w:rsid w:val="006914A1"/>
    <w:rsid w:val="00691B0E"/>
    <w:rsid w:val="00691B77"/>
    <w:rsid w:val="00692DBC"/>
    <w:rsid w:val="0069335E"/>
    <w:rsid w:val="006937EC"/>
    <w:rsid w:val="00693C30"/>
    <w:rsid w:val="00693FFB"/>
    <w:rsid w:val="00694432"/>
    <w:rsid w:val="00694E6F"/>
    <w:rsid w:val="00695BD2"/>
    <w:rsid w:val="00696FC5"/>
    <w:rsid w:val="006975E4"/>
    <w:rsid w:val="00697BBC"/>
    <w:rsid w:val="006A05F8"/>
    <w:rsid w:val="006A0801"/>
    <w:rsid w:val="006A12E4"/>
    <w:rsid w:val="006A1635"/>
    <w:rsid w:val="006A1B42"/>
    <w:rsid w:val="006A1DD9"/>
    <w:rsid w:val="006A1F16"/>
    <w:rsid w:val="006A25E6"/>
    <w:rsid w:val="006A2A84"/>
    <w:rsid w:val="006A4579"/>
    <w:rsid w:val="006A4BC0"/>
    <w:rsid w:val="006A4D5E"/>
    <w:rsid w:val="006A4FC5"/>
    <w:rsid w:val="006A5DA6"/>
    <w:rsid w:val="006A642F"/>
    <w:rsid w:val="006A7144"/>
    <w:rsid w:val="006A78C5"/>
    <w:rsid w:val="006A7ACD"/>
    <w:rsid w:val="006B0149"/>
    <w:rsid w:val="006B094C"/>
    <w:rsid w:val="006B1988"/>
    <w:rsid w:val="006B21E5"/>
    <w:rsid w:val="006B2B82"/>
    <w:rsid w:val="006B3253"/>
    <w:rsid w:val="006B387F"/>
    <w:rsid w:val="006B3AC9"/>
    <w:rsid w:val="006B41DC"/>
    <w:rsid w:val="006B448E"/>
    <w:rsid w:val="006B49D2"/>
    <w:rsid w:val="006B5A6B"/>
    <w:rsid w:val="006B5CD5"/>
    <w:rsid w:val="006B5E4D"/>
    <w:rsid w:val="006B5FBB"/>
    <w:rsid w:val="006B68F8"/>
    <w:rsid w:val="006B69E3"/>
    <w:rsid w:val="006B7730"/>
    <w:rsid w:val="006B78AF"/>
    <w:rsid w:val="006B7AAC"/>
    <w:rsid w:val="006C040E"/>
    <w:rsid w:val="006C0B1E"/>
    <w:rsid w:val="006C0EE6"/>
    <w:rsid w:val="006C1008"/>
    <w:rsid w:val="006C167C"/>
    <w:rsid w:val="006C1D3C"/>
    <w:rsid w:val="006C2016"/>
    <w:rsid w:val="006C20A3"/>
    <w:rsid w:val="006C21A9"/>
    <w:rsid w:val="006C2415"/>
    <w:rsid w:val="006C24B9"/>
    <w:rsid w:val="006C24DF"/>
    <w:rsid w:val="006C2CEE"/>
    <w:rsid w:val="006C3166"/>
    <w:rsid w:val="006C3579"/>
    <w:rsid w:val="006C3CB0"/>
    <w:rsid w:val="006C3DE6"/>
    <w:rsid w:val="006C4531"/>
    <w:rsid w:val="006C45A3"/>
    <w:rsid w:val="006C4688"/>
    <w:rsid w:val="006C47BB"/>
    <w:rsid w:val="006C4BD1"/>
    <w:rsid w:val="006C6277"/>
    <w:rsid w:val="006C6BCF"/>
    <w:rsid w:val="006C7162"/>
    <w:rsid w:val="006C741D"/>
    <w:rsid w:val="006D00EA"/>
    <w:rsid w:val="006D0A53"/>
    <w:rsid w:val="006D0C02"/>
    <w:rsid w:val="006D15F3"/>
    <w:rsid w:val="006D1E1C"/>
    <w:rsid w:val="006D2832"/>
    <w:rsid w:val="006D29CA"/>
    <w:rsid w:val="006D4048"/>
    <w:rsid w:val="006D43A3"/>
    <w:rsid w:val="006D54EF"/>
    <w:rsid w:val="006D5565"/>
    <w:rsid w:val="006D58F2"/>
    <w:rsid w:val="006D727A"/>
    <w:rsid w:val="006D7308"/>
    <w:rsid w:val="006D7456"/>
    <w:rsid w:val="006E0815"/>
    <w:rsid w:val="006E0989"/>
    <w:rsid w:val="006E107E"/>
    <w:rsid w:val="006E10DB"/>
    <w:rsid w:val="006E1A4C"/>
    <w:rsid w:val="006E2188"/>
    <w:rsid w:val="006E2CBF"/>
    <w:rsid w:val="006E3A8F"/>
    <w:rsid w:val="006E604B"/>
    <w:rsid w:val="006E616B"/>
    <w:rsid w:val="006E68E2"/>
    <w:rsid w:val="006E69AD"/>
    <w:rsid w:val="006E6B9E"/>
    <w:rsid w:val="006E6FE5"/>
    <w:rsid w:val="006E7BD8"/>
    <w:rsid w:val="006E7C09"/>
    <w:rsid w:val="006E7DA6"/>
    <w:rsid w:val="006F09C0"/>
    <w:rsid w:val="006F16E3"/>
    <w:rsid w:val="006F185D"/>
    <w:rsid w:val="006F1F39"/>
    <w:rsid w:val="006F20F8"/>
    <w:rsid w:val="006F27C6"/>
    <w:rsid w:val="006F2D45"/>
    <w:rsid w:val="006F2FC4"/>
    <w:rsid w:val="006F2FF0"/>
    <w:rsid w:val="006F3346"/>
    <w:rsid w:val="006F4BFB"/>
    <w:rsid w:val="006F5CD2"/>
    <w:rsid w:val="006F6D05"/>
    <w:rsid w:val="006F7048"/>
    <w:rsid w:val="006F79BB"/>
    <w:rsid w:val="006F7AD1"/>
    <w:rsid w:val="006F7DD7"/>
    <w:rsid w:val="00700464"/>
    <w:rsid w:val="00701448"/>
    <w:rsid w:val="0070155F"/>
    <w:rsid w:val="00701A93"/>
    <w:rsid w:val="00702934"/>
    <w:rsid w:val="00702CEA"/>
    <w:rsid w:val="00702F6B"/>
    <w:rsid w:val="00703D1C"/>
    <w:rsid w:val="00705634"/>
    <w:rsid w:val="00705FEF"/>
    <w:rsid w:val="0070686D"/>
    <w:rsid w:val="00706CFE"/>
    <w:rsid w:val="00706E19"/>
    <w:rsid w:val="00707285"/>
    <w:rsid w:val="007076A8"/>
    <w:rsid w:val="007077DD"/>
    <w:rsid w:val="00707D9D"/>
    <w:rsid w:val="007118D6"/>
    <w:rsid w:val="00711F57"/>
    <w:rsid w:val="007121E7"/>
    <w:rsid w:val="007126BE"/>
    <w:rsid w:val="0071319A"/>
    <w:rsid w:val="00713656"/>
    <w:rsid w:val="00714006"/>
    <w:rsid w:val="0071440B"/>
    <w:rsid w:val="007149A2"/>
    <w:rsid w:val="007158A1"/>
    <w:rsid w:val="00715BA9"/>
    <w:rsid w:val="00716D2A"/>
    <w:rsid w:val="00717083"/>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3A5"/>
    <w:rsid w:val="00724624"/>
    <w:rsid w:val="007251B9"/>
    <w:rsid w:val="00725CFB"/>
    <w:rsid w:val="00725F8D"/>
    <w:rsid w:val="00726386"/>
    <w:rsid w:val="00726B46"/>
    <w:rsid w:val="00726B4A"/>
    <w:rsid w:val="00727479"/>
    <w:rsid w:val="007274C8"/>
    <w:rsid w:val="00727596"/>
    <w:rsid w:val="0073004B"/>
    <w:rsid w:val="00730580"/>
    <w:rsid w:val="0073066E"/>
    <w:rsid w:val="00730F1B"/>
    <w:rsid w:val="00730FE8"/>
    <w:rsid w:val="00731E03"/>
    <w:rsid w:val="00731F75"/>
    <w:rsid w:val="007334AE"/>
    <w:rsid w:val="00733DED"/>
    <w:rsid w:val="00734965"/>
    <w:rsid w:val="007349BC"/>
    <w:rsid w:val="00734AAD"/>
    <w:rsid w:val="00734D50"/>
    <w:rsid w:val="00734DC4"/>
    <w:rsid w:val="00734E40"/>
    <w:rsid w:val="00735238"/>
    <w:rsid w:val="00735880"/>
    <w:rsid w:val="007358AD"/>
    <w:rsid w:val="00735EE8"/>
    <w:rsid w:val="0073666C"/>
    <w:rsid w:val="007366BE"/>
    <w:rsid w:val="00736EFD"/>
    <w:rsid w:val="00737063"/>
    <w:rsid w:val="0073723B"/>
    <w:rsid w:val="007375CD"/>
    <w:rsid w:val="00737E0F"/>
    <w:rsid w:val="007402CA"/>
    <w:rsid w:val="00740677"/>
    <w:rsid w:val="00740AD0"/>
    <w:rsid w:val="0074119C"/>
    <w:rsid w:val="007413ED"/>
    <w:rsid w:val="00741E70"/>
    <w:rsid w:val="00741EF0"/>
    <w:rsid w:val="0074278C"/>
    <w:rsid w:val="00742CD4"/>
    <w:rsid w:val="00743084"/>
    <w:rsid w:val="0074364A"/>
    <w:rsid w:val="00743BF2"/>
    <w:rsid w:val="00744049"/>
    <w:rsid w:val="007445C6"/>
    <w:rsid w:val="007446AA"/>
    <w:rsid w:val="0074491F"/>
    <w:rsid w:val="00744BE8"/>
    <w:rsid w:val="0074536E"/>
    <w:rsid w:val="0074550B"/>
    <w:rsid w:val="007457BA"/>
    <w:rsid w:val="00745B64"/>
    <w:rsid w:val="00745E29"/>
    <w:rsid w:val="00745E6E"/>
    <w:rsid w:val="00746240"/>
    <w:rsid w:val="00746967"/>
    <w:rsid w:val="00746D1B"/>
    <w:rsid w:val="0074702C"/>
    <w:rsid w:val="00747F43"/>
    <w:rsid w:val="0075011C"/>
    <w:rsid w:val="00750316"/>
    <w:rsid w:val="00750C04"/>
    <w:rsid w:val="0075102D"/>
    <w:rsid w:val="0075110F"/>
    <w:rsid w:val="00751563"/>
    <w:rsid w:val="00752828"/>
    <w:rsid w:val="00752F77"/>
    <w:rsid w:val="007531E6"/>
    <w:rsid w:val="007536F3"/>
    <w:rsid w:val="00753748"/>
    <w:rsid w:val="007538DB"/>
    <w:rsid w:val="00753DEB"/>
    <w:rsid w:val="00754A4E"/>
    <w:rsid w:val="007553E5"/>
    <w:rsid w:val="007556AB"/>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AB5"/>
    <w:rsid w:val="007650B6"/>
    <w:rsid w:val="007652C9"/>
    <w:rsid w:val="00765A20"/>
    <w:rsid w:val="0076641E"/>
    <w:rsid w:val="007671FB"/>
    <w:rsid w:val="0076723C"/>
    <w:rsid w:val="00767A0A"/>
    <w:rsid w:val="00767AE6"/>
    <w:rsid w:val="00770010"/>
    <w:rsid w:val="00770487"/>
    <w:rsid w:val="00770978"/>
    <w:rsid w:val="007714B1"/>
    <w:rsid w:val="0077245E"/>
    <w:rsid w:val="0077279B"/>
    <w:rsid w:val="00772C26"/>
    <w:rsid w:val="00773911"/>
    <w:rsid w:val="007751B9"/>
    <w:rsid w:val="007758C9"/>
    <w:rsid w:val="00775A2B"/>
    <w:rsid w:val="00775B41"/>
    <w:rsid w:val="0077655D"/>
    <w:rsid w:val="0077692B"/>
    <w:rsid w:val="00776E93"/>
    <w:rsid w:val="0077701E"/>
    <w:rsid w:val="007805C3"/>
    <w:rsid w:val="0078113B"/>
    <w:rsid w:val="00781EF7"/>
    <w:rsid w:val="00781F0C"/>
    <w:rsid w:val="00782184"/>
    <w:rsid w:val="00782792"/>
    <w:rsid w:val="0078298E"/>
    <w:rsid w:val="007832CE"/>
    <w:rsid w:val="00783FA8"/>
    <w:rsid w:val="00784551"/>
    <w:rsid w:val="00785C06"/>
    <w:rsid w:val="007865C9"/>
    <w:rsid w:val="00786865"/>
    <w:rsid w:val="00786A65"/>
    <w:rsid w:val="00786A8D"/>
    <w:rsid w:val="00786C64"/>
    <w:rsid w:val="007871C3"/>
    <w:rsid w:val="0078753C"/>
    <w:rsid w:val="00787EE4"/>
    <w:rsid w:val="00790C4A"/>
    <w:rsid w:val="00790D74"/>
    <w:rsid w:val="0079120F"/>
    <w:rsid w:val="0079159E"/>
    <w:rsid w:val="00791729"/>
    <w:rsid w:val="00791866"/>
    <w:rsid w:val="00791A9B"/>
    <w:rsid w:val="0079293C"/>
    <w:rsid w:val="00793483"/>
    <w:rsid w:val="00793BA8"/>
    <w:rsid w:val="007946BE"/>
    <w:rsid w:val="007948CB"/>
    <w:rsid w:val="007952C7"/>
    <w:rsid w:val="00795819"/>
    <w:rsid w:val="00795A6C"/>
    <w:rsid w:val="00795D0C"/>
    <w:rsid w:val="00796179"/>
    <w:rsid w:val="00796FC9"/>
    <w:rsid w:val="007973A5"/>
    <w:rsid w:val="007978E8"/>
    <w:rsid w:val="00797C59"/>
    <w:rsid w:val="007A0484"/>
    <w:rsid w:val="007A080C"/>
    <w:rsid w:val="007A104B"/>
    <w:rsid w:val="007A123C"/>
    <w:rsid w:val="007A15C1"/>
    <w:rsid w:val="007A1CF7"/>
    <w:rsid w:val="007A1EE7"/>
    <w:rsid w:val="007A1FE4"/>
    <w:rsid w:val="007A2312"/>
    <w:rsid w:val="007A2651"/>
    <w:rsid w:val="007A3610"/>
    <w:rsid w:val="007A459D"/>
    <w:rsid w:val="007A529D"/>
    <w:rsid w:val="007A6154"/>
    <w:rsid w:val="007A7062"/>
    <w:rsid w:val="007A744D"/>
    <w:rsid w:val="007A7CAE"/>
    <w:rsid w:val="007A7D52"/>
    <w:rsid w:val="007B022C"/>
    <w:rsid w:val="007B05FB"/>
    <w:rsid w:val="007B0A13"/>
    <w:rsid w:val="007B2429"/>
    <w:rsid w:val="007B2B74"/>
    <w:rsid w:val="007B35E6"/>
    <w:rsid w:val="007B3F91"/>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885"/>
    <w:rsid w:val="007D2B51"/>
    <w:rsid w:val="007D2C5B"/>
    <w:rsid w:val="007D38B8"/>
    <w:rsid w:val="007D39CA"/>
    <w:rsid w:val="007D3E5D"/>
    <w:rsid w:val="007D411F"/>
    <w:rsid w:val="007D419C"/>
    <w:rsid w:val="007D4665"/>
    <w:rsid w:val="007D4768"/>
    <w:rsid w:val="007D47DC"/>
    <w:rsid w:val="007D5D1C"/>
    <w:rsid w:val="007D64CD"/>
    <w:rsid w:val="007D6917"/>
    <w:rsid w:val="007D7A06"/>
    <w:rsid w:val="007E03AA"/>
    <w:rsid w:val="007E0472"/>
    <w:rsid w:val="007E062F"/>
    <w:rsid w:val="007E0C8E"/>
    <w:rsid w:val="007E0F70"/>
    <w:rsid w:val="007E0F77"/>
    <w:rsid w:val="007E1622"/>
    <w:rsid w:val="007E1845"/>
    <w:rsid w:val="007E18B8"/>
    <w:rsid w:val="007E2F9E"/>
    <w:rsid w:val="007E30D1"/>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8E2"/>
    <w:rsid w:val="007F1865"/>
    <w:rsid w:val="007F1CAD"/>
    <w:rsid w:val="007F1F33"/>
    <w:rsid w:val="007F204C"/>
    <w:rsid w:val="007F239A"/>
    <w:rsid w:val="007F30F5"/>
    <w:rsid w:val="007F3ACC"/>
    <w:rsid w:val="007F3C8A"/>
    <w:rsid w:val="007F3D34"/>
    <w:rsid w:val="007F3D91"/>
    <w:rsid w:val="007F42F8"/>
    <w:rsid w:val="007F45F6"/>
    <w:rsid w:val="007F56A0"/>
    <w:rsid w:val="007F59C4"/>
    <w:rsid w:val="007F5E6B"/>
    <w:rsid w:val="007F6755"/>
    <w:rsid w:val="007F6E2B"/>
    <w:rsid w:val="007F6E35"/>
    <w:rsid w:val="007F7EA1"/>
    <w:rsid w:val="007F7F56"/>
    <w:rsid w:val="00800202"/>
    <w:rsid w:val="008003CE"/>
    <w:rsid w:val="00800DA7"/>
    <w:rsid w:val="00800DB7"/>
    <w:rsid w:val="00802005"/>
    <w:rsid w:val="00802207"/>
    <w:rsid w:val="00802AA4"/>
    <w:rsid w:val="00803070"/>
    <w:rsid w:val="00803E9D"/>
    <w:rsid w:val="00803F92"/>
    <w:rsid w:val="0080486F"/>
    <w:rsid w:val="008048B2"/>
    <w:rsid w:val="008049EB"/>
    <w:rsid w:val="00804EE2"/>
    <w:rsid w:val="008060A0"/>
    <w:rsid w:val="00806785"/>
    <w:rsid w:val="0080711E"/>
    <w:rsid w:val="00807C0C"/>
    <w:rsid w:val="00810ACD"/>
    <w:rsid w:val="0081116C"/>
    <w:rsid w:val="00811248"/>
    <w:rsid w:val="0081248C"/>
    <w:rsid w:val="008124B7"/>
    <w:rsid w:val="0081275D"/>
    <w:rsid w:val="00812E29"/>
    <w:rsid w:val="00812FC0"/>
    <w:rsid w:val="00813506"/>
    <w:rsid w:val="008146FB"/>
    <w:rsid w:val="00814915"/>
    <w:rsid w:val="008155B9"/>
    <w:rsid w:val="00815AEE"/>
    <w:rsid w:val="00815D07"/>
    <w:rsid w:val="00815FE2"/>
    <w:rsid w:val="00816066"/>
    <w:rsid w:val="00816579"/>
    <w:rsid w:val="008167F4"/>
    <w:rsid w:val="00816ADC"/>
    <w:rsid w:val="008173D9"/>
    <w:rsid w:val="008203E9"/>
    <w:rsid w:val="00820BAA"/>
    <w:rsid w:val="00820BD5"/>
    <w:rsid w:val="00820C92"/>
    <w:rsid w:val="00821C5F"/>
    <w:rsid w:val="00822050"/>
    <w:rsid w:val="0082330F"/>
    <w:rsid w:val="00823804"/>
    <w:rsid w:val="00823814"/>
    <w:rsid w:val="00824278"/>
    <w:rsid w:val="008257CE"/>
    <w:rsid w:val="008259A7"/>
    <w:rsid w:val="00825A81"/>
    <w:rsid w:val="008261E6"/>
    <w:rsid w:val="008264D0"/>
    <w:rsid w:val="0082657C"/>
    <w:rsid w:val="0082662A"/>
    <w:rsid w:val="008268C9"/>
    <w:rsid w:val="00826B07"/>
    <w:rsid w:val="00826ED3"/>
    <w:rsid w:val="00826EF6"/>
    <w:rsid w:val="008319DF"/>
    <w:rsid w:val="00831C82"/>
    <w:rsid w:val="00831D7B"/>
    <w:rsid w:val="008322C1"/>
    <w:rsid w:val="00832738"/>
    <w:rsid w:val="00832A2A"/>
    <w:rsid w:val="00832BAE"/>
    <w:rsid w:val="008331FD"/>
    <w:rsid w:val="00833B25"/>
    <w:rsid w:val="00833DB1"/>
    <w:rsid w:val="00834246"/>
    <w:rsid w:val="00834861"/>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274F"/>
    <w:rsid w:val="00842A57"/>
    <w:rsid w:val="00842D06"/>
    <w:rsid w:val="008433E7"/>
    <w:rsid w:val="0084429E"/>
    <w:rsid w:val="00844644"/>
    <w:rsid w:val="00844A8A"/>
    <w:rsid w:val="00844AF1"/>
    <w:rsid w:val="00845AC6"/>
    <w:rsid w:val="008462A2"/>
    <w:rsid w:val="008467D4"/>
    <w:rsid w:val="008476FB"/>
    <w:rsid w:val="00847718"/>
    <w:rsid w:val="0084779B"/>
    <w:rsid w:val="00847FA5"/>
    <w:rsid w:val="008503B6"/>
    <w:rsid w:val="008506B0"/>
    <w:rsid w:val="008508D5"/>
    <w:rsid w:val="00850D50"/>
    <w:rsid w:val="008519EF"/>
    <w:rsid w:val="0085240B"/>
    <w:rsid w:val="008526B7"/>
    <w:rsid w:val="008534D9"/>
    <w:rsid w:val="0085370F"/>
    <w:rsid w:val="00853916"/>
    <w:rsid w:val="00853D82"/>
    <w:rsid w:val="00854444"/>
    <w:rsid w:val="0085465F"/>
    <w:rsid w:val="00854BB9"/>
    <w:rsid w:val="00855971"/>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3752"/>
    <w:rsid w:val="00863861"/>
    <w:rsid w:val="00863BAC"/>
    <w:rsid w:val="00864A18"/>
    <w:rsid w:val="00864B67"/>
    <w:rsid w:val="00864F86"/>
    <w:rsid w:val="008654BC"/>
    <w:rsid w:val="0086622C"/>
    <w:rsid w:val="00866367"/>
    <w:rsid w:val="00866CCE"/>
    <w:rsid w:val="008676F6"/>
    <w:rsid w:val="00867A28"/>
    <w:rsid w:val="00867EF9"/>
    <w:rsid w:val="0087034E"/>
    <w:rsid w:val="0087059D"/>
    <w:rsid w:val="008710F1"/>
    <w:rsid w:val="0087180F"/>
    <w:rsid w:val="008718F7"/>
    <w:rsid w:val="00871ABE"/>
    <w:rsid w:val="00871B41"/>
    <w:rsid w:val="00872221"/>
    <w:rsid w:val="008722A0"/>
    <w:rsid w:val="008724EA"/>
    <w:rsid w:val="008729D0"/>
    <w:rsid w:val="00873ECB"/>
    <w:rsid w:val="00873F05"/>
    <w:rsid w:val="00873FF8"/>
    <w:rsid w:val="0087443F"/>
    <w:rsid w:val="00874F98"/>
    <w:rsid w:val="008753F2"/>
    <w:rsid w:val="008754B5"/>
    <w:rsid w:val="0087559F"/>
    <w:rsid w:val="008755B6"/>
    <w:rsid w:val="008759EE"/>
    <w:rsid w:val="00875B07"/>
    <w:rsid w:val="00875E5A"/>
    <w:rsid w:val="008768F5"/>
    <w:rsid w:val="00876E99"/>
    <w:rsid w:val="00876ECB"/>
    <w:rsid w:val="008770A8"/>
    <w:rsid w:val="0087733E"/>
    <w:rsid w:val="008778B6"/>
    <w:rsid w:val="008803C6"/>
    <w:rsid w:val="008804A3"/>
    <w:rsid w:val="008807AD"/>
    <w:rsid w:val="00880850"/>
    <w:rsid w:val="00880CAB"/>
    <w:rsid w:val="008816C5"/>
    <w:rsid w:val="00881908"/>
    <w:rsid w:val="0088210B"/>
    <w:rsid w:val="008824F2"/>
    <w:rsid w:val="00882748"/>
    <w:rsid w:val="00882A29"/>
    <w:rsid w:val="008830C0"/>
    <w:rsid w:val="00884231"/>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10BA"/>
    <w:rsid w:val="008920F0"/>
    <w:rsid w:val="00892BEE"/>
    <w:rsid w:val="00892C39"/>
    <w:rsid w:val="00893B66"/>
    <w:rsid w:val="00893E02"/>
    <w:rsid w:val="00894282"/>
    <w:rsid w:val="00894E1A"/>
    <w:rsid w:val="0089545F"/>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72AE"/>
    <w:rsid w:val="008A739D"/>
    <w:rsid w:val="008A79F4"/>
    <w:rsid w:val="008A7A32"/>
    <w:rsid w:val="008A7ACD"/>
    <w:rsid w:val="008A7D5B"/>
    <w:rsid w:val="008B0469"/>
    <w:rsid w:val="008B046C"/>
    <w:rsid w:val="008B0656"/>
    <w:rsid w:val="008B090C"/>
    <w:rsid w:val="008B0D6F"/>
    <w:rsid w:val="008B1C92"/>
    <w:rsid w:val="008B1E02"/>
    <w:rsid w:val="008B2398"/>
    <w:rsid w:val="008B3131"/>
    <w:rsid w:val="008B3969"/>
    <w:rsid w:val="008B3D7A"/>
    <w:rsid w:val="008B3E01"/>
    <w:rsid w:val="008B3E36"/>
    <w:rsid w:val="008B425B"/>
    <w:rsid w:val="008B5119"/>
    <w:rsid w:val="008B5CED"/>
    <w:rsid w:val="008B5E80"/>
    <w:rsid w:val="008B62CC"/>
    <w:rsid w:val="008B6333"/>
    <w:rsid w:val="008B71B0"/>
    <w:rsid w:val="008B746F"/>
    <w:rsid w:val="008B7715"/>
    <w:rsid w:val="008B77FA"/>
    <w:rsid w:val="008C04C4"/>
    <w:rsid w:val="008C195E"/>
    <w:rsid w:val="008C1BA1"/>
    <w:rsid w:val="008C1E39"/>
    <w:rsid w:val="008C1FC5"/>
    <w:rsid w:val="008C2400"/>
    <w:rsid w:val="008C2559"/>
    <w:rsid w:val="008C3740"/>
    <w:rsid w:val="008C37D6"/>
    <w:rsid w:val="008C4792"/>
    <w:rsid w:val="008C4C01"/>
    <w:rsid w:val="008C509D"/>
    <w:rsid w:val="008C5425"/>
    <w:rsid w:val="008C553F"/>
    <w:rsid w:val="008C5971"/>
    <w:rsid w:val="008C5B5F"/>
    <w:rsid w:val="008C61F7"/>
    <w:rsid w:val="008C6836"/>
    <w:rsid w:val="008C71ED"/>
    <w:rsid w:val="008C74DD"/>
    <w:rsid w:val="008C76E6"/>
    <w:rsid w:val="008C7A1B"/>
    <w:rsid w:val="008C7A8C"/>
    <w:rsid w:val="008C7C04"/>
    <w:rsid w:val="008D0C77"/>
    <w:rsid w:val="008D1BF7"/>
    <w:rsid w:val="008D223C"/>
    <w:rsid w:val="008D2B66"/>
    <w:rsid w:val="008D2B6A"/>
    <w:rsid w:val="008D2E28"/>
    <w:rsid w:val="008D359E"/>
    <w:rsid w:val="008D39F8"/>
    <w:rsid w:val="008D415C"/>
    <w:rsid w:val="008D4236"/>
    <w:rsid w:val="008D4776"/>
    <w:rsid w:val="008D547E"/>
    <w:rsid w:val="008D5626"/>
    <w:rsid w:val="008D6C34"/>
    <w:rsid w:val="008D79EA"/>
    <w:rsid w:val="008E070E"/>
    <w:rsid w:val="008E0A7C"/>
    <w:rsid w:val="008E0B20"/>
    <w:rsid w:val="008E17BC"/>
    <w:rsid w:val="008E1890"/>
    <w:rsid w:val="008E20E2"/>
    <w:rsid w:val="008E223B"/>
    <w:rsid w:val="008E24EB"/>
    <w:rsid w:val="008E2E6E"/>
    <w:rsid w:val="008E3034"/>
    <w:rsid w:val="008E3175"/>
    <w:rsid w:val="008E43B4"/>
    <w:rsid w:val="008E4A09"/>
    <w:rsid w:val="008E4D94"/>
    <w:rsid w:val="008E57D2"/>
    <w:rsid w:val="008E5831"/>
    <w:rsid w:val="008E59CF"/>
    <w:rsid w:val="008E5D28"/>
    <w:rsid w:val="008E5EF0"/>
    <w:rsid w:val="008E6A16"/>
    <w:rsid w:val="008E6B00"/>
    <w:rsid w:val="008E6F4C"/>
    <w:rsid w:val="008E6F74"/>
    <w:rsid w:val="008E7287"/>
    <w:rsid w:val="008E7C38"/>
    <w:rsid w:val="008F0428"/>
    <w:rsid w:val="008F0B36"/>
    <w:rsid w:val="008F0FB3"/>
    <w:rsid w:val="008F12EC"/>
    <w:rsid w:val="008F1C11"/>
    <w:rsid w:val="008F1C2C"/>
    <w:rsid w:val="008F27CE"/>
    <w:rsid w:val="008F2BEE"/>
    <w:rsid w:val="008F3257"/>
    <w:rsid w:val="008F3645"/>
    <w:rsid w:val="008F3B8B"/>
    <w:rsid w:val="008F4178"/>
    <w:rsid w:val="008F43D2"/>
    <w:rsid w:val="008F55C4"/>
    <w:rsid w:val="008F5941"/>
    <w:rsid w:val="008F5CDD"/>
    <w:rsid w:val="008F5DF7"/>
    <w:rsid w:val="008F60E2"/>
    <w:rsid w:val="008F6B47"/>
    <w:rsid w:val="008F6CC3"/>
    <w:rsid w:val="008F716A"/>
    <w:rsid w:val="008F7749"/>
    <w:rsid w:val="009007F0"/>
    <w:rsid w:val="00900DC8"/>
    <w:rsid w:val="00900DD6"/>
    <w:rsid w:val="00902A72"/>
    <w:rsid w:val="00902A9F"/>
    <w:rsid w:val="00902F32"/>
    <w:rsid w:val="0090335E"/>
    <w:rsid w:val="009040A6"/>
    <w:rsid w:val="00904E25"/>
    <w:rsid w:val="00905499"/>
    <w:rsid w:val="00906330"/>
    <w:rsid w:val="00906646"/>
    <w:rsid w:val="00906822"/>
    <w:rsid w:val="009072A1"/>
    <w:rsid w:val="00907B05"/>
    <w:rsid w:val="009103B5"/>
    <w:rsid w:val="00910CBC"/>
    <w:rsid w:val="00910E03"/>
    <w:rsid w:val="00911159"/>
    <w:rsid w:val="00911404"/>
    <w:rsid w:val="00912E1A"/>
    <w:rsid w:val="009131BA"/>
    <w:rsid w:val="0091320E"/>
    <w:rsid w:val="00913A29"/>
    <w:rsid w:val="00913E06"/>
    <w:rsid w:val="00914239"/>
    <w:rsid w:val="00914284"/>
    <w:rsid w:val="009146DA"/>
    <w:rsid w:val="009147F5"/>
    <w:rsid w:val="00914984"/>
    <w:rsid w:val="00915046"/>
    <w:rsid w:val="009152A0"/>
    <w:rsid w:val="00915556"/>
    <w:rsid w:val="00916377"/>
    <w:rsid w:val="00916788"/>
    <w:rsid w:val="00916E58"/>
    <w:rsid w:val="0091756B"/>
    <w:rsid w:val="00917AC3"/>
    <w:rsid w:val="009217CA"/>
    <w:rsid w:val="0092256C"/>
    <w:rsid w:val="00923590"/>
    <w:rsid w:val="0092377C"/>
    <w:rsid w:val="0092474E"/>
    <w:rsid w:val="00924BDA"/>
    <w:rsid w:val="00924EC5"/>
    <w:rsid w:val="0092541E"/>
    <w:rsid w:val="009259AF"/>
    <w:rsid w:val="00925E84"/>
    <w:rsid w:val="009268B7"/>
    <w:rsid w:val="00926C6A"/>
    <w:rsid w:val="00927188"/>
    <w:rsid w:val="00927E3C"/>
    <w:rsid w:val="00930589"/>
    <w:rsid w:val="00930767"/>
    <w:rsid w:val="00931558"/>
    <w:rsid w:val="0093238E"/>
    <w:rsid w:val="00932741"/>
    <w:rsid w:val="0093285E"/>
    <w:rsid w:val="00932D1A"/>
    <w:rsid w:val="00932EE6"/>
    <w:rsid w:val="0093385B"/>
    <w:rsid w:val="00933AAF"/>
    <w:rsid w:val="00933D6C"/>
    <w:rsid w:val="00933F78"/>
    <w:rsid w:val="009342EB"/>
    <w:rsid w:val="009348F6"/>
    <w:rsid w:val="00934A2A"/>
    <w:rsid w:val="00934AAD"/>
    <w:rsid w:val="00934EBE"/>
    <w:rsid w:val="00935973"/>
    <w:rsid w:val="00935AB9"/>
    <w:rsid w:val="00935F91"/>
    <w:rsid w:val="00936AAA"/>
    <w:rsid w:val="0093729C"/>
    <w:rsid w:val="00937BA6"/>
    <w:rsid w:val="00940315"/>
    <w:rsid w:val="009407E6"/>
    <w:rsid w:val="0094111B"/>
    <w:rsid w:val="0094115C"/>
    <w:rsid w:val="00941252"/>
    <w:rsid w:val="00941715"/>
    <w:rsid w:val="009419B5"/>
    <w:rsid w:val="00941FBA"/>
    <w:rsid w:val="009421E7"/>
    <w:rsid w:val="00943A62"/>
    <w:rsid w:val="00945414"/>
    <w:rsid w:val="009465ED"/>
    <w:rsid w:val="00946702"/>
    <w:rsid w:val="0094678B"/>
    <w:rsid w:val="00946F59"/>
    <w:rsid w:val="009475B8"/>
    <w:rsid w:val="009504AC"/>
    <w:rsid w:val="009514DE"/>
    <w:rsid w:val="00951C77"/>
    <w:rsid w:val="00952157"/>
    <w:rsid w:val="0095236F"/>
    <w:rsid w:val="00952579"/>
    <w:rsid w:val="00952D85"/>
    <w:rsid w:val="00953134"/>
    <w:rsid w:val="00953A97"/>
    <w:rsid w:val="009545FD"/>
    <w:rsid w:val="00955999"/>
    <w:rsid w:val="00955EB1"/>
    <w:rsid w:val="00956282"/>
    <w:rsid w:val="00956562"/>
    <w:rsid w:val="009567A5"/>
    <w:rsid w:val="0095718B"/>
    <w:rsid w:val="00957463"/>
    <w:rsid w:val="009614A9"/>
    <w:rsid w:val="009614C8"/>
    <w:rsid w:val="00961612"/>
    <w:rsid w:val="009619FE"/>
    <w:rsid w:val="0096293F"/>
    <w:rsid w:val="00962AB4"/>
    <w:rsid w:val="00962D73"/>
    <w:rsid w:val="00962E86"/>
    <w:rsid w:val="00964715"/>
    <w:rsid w:val="00965445"/>
    <w:rsid w:val="009675AD"/>
    <w:rsid w:val="009676FB"/>
    <w:rsid w:val="0096788E"/>
    <w:rsid w:val="009700E0"/>
    <w:rsid w:val="00970870"/>
    <w:rsid w:val="00970BF6"/>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490"/>
    <w:rsid w:val="00981830"/>
    <w:rsid w:val="00981D7A"/>
    <w:rsid w:val="00982228"/>
    <w:rsid w:val="00982246"/>
    <w:rsid w:val="009827A0"/>
    <w:rsid w:val="009831F3"/>
    <w:rsid w:val="00983350"/>
    <w:rsid w:val="009836C9"/>
    <w:rsid w:val="00983B33"/>
    <w:rsid w:val="00983C58"/>
    <w:rsid w:val="00984103"/>
    <w:rsid w:val="009843B7"/>
    <w:rsid w:val="00984D90"/>
    <w:rsid w:val="00984E11"/>
    <w:rsid w:val="00984EA2"/>
    <w:rsid w:val="00984F99"/>
    <w:rsid w:val="009850B9"/>
    <w:rsid w:val="00985AB6"/>
    <w:rsid w:val="00985BDC"/>
    <w:rsid w:val="009867EE"/>
    <w:rsid w:val="0098684E"/>
    <w:rsid w:val="00986915"/>
    <w:rsid w:val="00987C04"/>
    <w:rsid w:val="00987CD4"/>
    <w:rsid w:val="00990C76"/>
    <w:rsid w:val="00990E79"/>
    <w:rsid w:val="00990F54"/>
    <w:rsid w:val="00991AE5"/>
    <w:rsid w:val="00991FF7"/>
    <w:rsid w:val="00992726"/>
    <w:rsid w:val="00992ABB"/>
    <w:rsid w:val="00993649"/>
    <w:rsid w:val="0099399F"/>
    <w:rsid w:val="00993A59"/>
    <w:rsid w:val="00993B92"/>
    <w:rsid w:val="00993CFD"/>
    <w:rsid w:val="00993ECA"/>
    <w:rsid w:val="00993F1A"/>
    <w:rsid w:val="00994623"/>
    <w:rsid w:val="00994A5C"/>
    <w:rsid w:val="009956D2"/>
    <w:rsid w:val="0099663D"/>
    <w:rsid w:val="00996675"/>
    <w:rsid w:val="009968AD"/>
    <w:rsid w:val="009970BB"/>
    <w:rsid w:val="009979B6"/>
    <w:rsid w:val="00997E52"/>
    <w:rsid w:val="00997F8E"/>
    <w:rsid w:val="009A0174"/>
    <w:rsid w:val="009A0400"/>
    <w:rsid w:val="009A12B6"/>
    <w:rsid w:val="009A130D"/>
    <w:rsid w:val="009A25B2"/>
    <w:rsid w:val="009A265A"/>
    <w:rsid w:val="009A271D"/>
    <w:rsid w:val="009A2909"/>
    <w:rsid w:val="009A2F03"/>
    <w:rsid w:val="009A36B8"/>
    <w:rsid w:val="009A399E"/>
    <w:rsid w:val="009A3B32"/>
    <w:rsid w:val="009A3C99"/>
    <w:rsid w:val="009A43BB"/>
    <w:rsid w:val="009A459A"/>
    <w:rsid w:val="009A47EE"/>
    <w:rsid w:val="009A5351"/>
    <w:rsid w:val="009A5D86"/>
    <w:rsid w:val="009A605E"/>
    <w:rsid w:val="009A6241"/>
    <w:rsid w:val="009A6B10"/>
    <w:rsid w:val="009A72EC"/>
    <w:rsid w:val="009A73A7"/>
    <w:rsid w:val="009A76B3"/>
    <w:rsid w:val="009B04DF"/>
    <w:rsid w:val="009B0F59"/>
    <w:rsid w:val="009B18E0"/>
    <w:rsid w:val="009B1BC3"/>
    <w:rsid w:val="009B2AEF"/>
    <w:rsid w:val="009B2BBA"/>
    <w:rsid w:val="009B2C51"/>
    <w:rsid w:val="009B370E"/>
    <w:rsid w:val="009B3A20"/>
    <w:rsid w:val="009B4050"/>
    <w:rsid w:val="009B474E"/>
    <w:rsid w:val="009B51D9"/>
    <w:rsid w:val="009B555C"/>
    <w:rsid w:val="009B67B4"/>
    <w:rsid w:val="009B6CBB"/>
    <w:rsid w:val="009B6FA2"/>
    <w:rsid w:val="009B75BE"/>
    <w:rsid w:val="009B7670"/>
    <w:rsid w:val="009B7D47"/>
    <w:rsid w:val="009C0001"/>
    <w:rsid w:val="009C01FD"/>
    <w:rsid w:val="009C0433"/>
    <w:rsid w:val="009C0525"/>
    <w:rsid w:val="009C05CA"/>
    <w:rsid w:val="009C0A11"/>
    <w:rsid w:val="009C0D8D"/>
    <w:rsid w:val="009C1220"/>
    <w:rsid w:val="009C1D2A"/>
    <w:rsid w:val="009C2C69"/>
    <w:rsid w:val="009C2DD1"/>
    <w:rsid w:val="009C324A"/>
    <w:rsid w:val="009C362E"/>
    <w:rsid w:val="009C41BB"/>
    <w:rsid w:val="009C43A2"/>
    <w:rsid w:val="009C4FCD"/>
    <w:rsid w:val="009C56E2"/>
    <w:rsid w:val="009C58C9"/>
    <w:rsid w:val="009C5D1D"/>
    <w:rsid w:val="009C6815"/>
    <w:rsid w:val="009C6A3A"/>
    <w:rsid w:val="009C6D6B"/>
    <w:rsid w:val="009C7385"/>
    <w:rsid w:val="009D0C9A"/>
    <w:rsid w:val="009D0F3C"/>
    <w:rsid w:val="009D1328"/>
    <w:rsid w:val="009D250A"/>
    <w:rsid w:val="009D26F3"/>
    <w:rsid w:val="009D33A3"/>
    <w:rsid w:val="009D3A9B"/>
    <w:rsid w:val="009D3C19"/>
    <w:rsid w:val="009D3F8A"/>
    <w:rsid w:val="009D5723"/>
    <w:rsid w:val="009D57BC"/>
    <w:rsid w:val="009D58F5"/>
    <w:rsid w:val="009D5BE0"/>
    <w:rsid w:val="009D6C17"/>
    <w:rsid w:val="009D7326"/>
    <w:rsid w:val="009D74C1"/>
    <w:rsid w:val="009D74D9"/>
    <w:rsid w:val="009D79D9"/>
    <w:rsid w:val="009D7A98"/>
    <w:rsid w:val="009D7B76"/>
    <w:rsid w:val="009D7F55"/>
    <w:rsid w:val="009E015E"/>
    <w:rsid w:val="009E0A58"/>
    <w:rsid w:val="009E0AE9"/>
    <w:rsid w:val="009E0B43"/>
    <w:rsid w:val="009E0D67"/>
    <w:rsid w:val="009E2398"/>
    <w:rsid w:val="009E2623"/>
    <w:rsid w:val="009E333D"/>
    <w:rsid w:val="009E347E"/>
    <w:rsid w:val="009E35F0"/>
    <w:rsid w:val="009E3810"/>
    <w:rsid w:val="009E39D7"/>
    <w:rsid w:val="009E42BC"/>
    <w:rsid w:val="009E47FF"/>
    <w:rsid w:val="009E4D1F"/>
    <w:rsid w:val="009E4FC2"/>
    <w:rsid w:val="009E507F"/>
    <w:rsid w:val="009E53DC"/>
    <w:rsid w:val="009E5B59"/>
    <w:rsid w:val="009E64D6"/>
    <w:rsid w:val="009E7FEC"/>
    <w:rsid w:val="009F0090"/>
    <w:rsid w:val="009F0647"/>
    <w:rsid w:val="009F0B93"/>
    <w:rsid w:val="009F11FF"/>
    <w:rsid w:val="009F19E4"/>
    <w:rsid w:val="009F1F4C"/>
    <w:rsid w:val="009F1FAE"/>
    <w:rsid w:val="009F27EF"/>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C0"/>
    <w:rsid w:val="009F7215"/>
    <w:rsid w:val="009F76B3"/>
    <w:rsid w:val="009F7AA9"/>
    <w:rsid w:val="009F7B8D"/>
    <w:rsid w:val="009F7FE2"/>
    <w:rsid w:val="00A00286"/>
    <w:rsid w:val="00A004CE"/>
    <w:rsid w:val="00A0053B"/>
    <w:rsid w:val="00A0125C"/>
    <w:rsid w:val="00A02D1E"/>
    <w:rsid w:val="00A03A6F"/>
    <w:rsid w:val="00A042D6"/>
    <w:rsid w:val="00A04E4F"/>
    <w:rsid w:val="00A05078"/>
    <w:rsid w:val="00A05703"/>
    <w:rsid w:val="00A057A8"/>
    <w:rsid w:val="00A05D8A"/>
    <w:rsid w:val="00A0614D"/>
    <w:rsid w:val="00A0624C"/>
    <w:rsid w:val="00A06995"/>
    <w:rsid w:val="00A071D7"/>
    <w:rsid w:val="00A07972"/>
    <w:rsid w:val="00A107F2"/>
    <w:rsid w:val="00A11076"/>
    <w:rsid w:val="00A11E81"/>
    <w:rsid w:val="00A12134"/>
    <w:rsid w:val="00A1227B"/>
    <w:rsid w:val="00A1301E"/>
    <w:rsid w:val="00A13C8C"/>
    <w:rsid w:val="00A140C3"/>
    <w:rsid w:val="00A14AA8"/>
    <w:rsid w:val="00A14F69"/>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2631"/>
    <w:rsid w:val="00A237B9"/>
    <w:rsid w:val="00A24BCF"/>
    <w:rsid w:val="00A24D3C"/>
    <w:rsid w:val="00A24E49"/>
    <w:rsid w:val="00A251FD"/>
    <w:rsid w:val="00A2532C"/>
    <w:rsid w:val="00A253A2"/>
    <w:rsid w:val="00A255A8"/>
    <w:rsid w:val="00A2605E"/>
    <w:rsid w:val="00A261B2"/>
    <w:rsid w:val="00A26241"/>
    <w:rsid w:val="00A2649F"/>
    <w:rsid w:val="00A26DA6"/>
    <w:rsid w:val="00A26F0E"/>
    <w:rsid w:val="00A2710E"/>
    <w:rsid w:val="00A30608"/>
    <w:rsid w:val="00A31F40"/>
    <w:rsid w:val="00A320DD"/>
    <w:rsid w:val="00A3265C"/>
    <w:rsid w:val="00A32F9E"/>
    <w:rsid w:val="00A3374B"/>
    <w:rsid w:val="00A33B65"/>
    <w:rsid w:val="00A347E8"/>
    <w:rsid w:val="00A34C4C"/>
    <w:rsid w:val="00A34D2A"/>
    <w:rsid w:val="00A34F09"/>
    <w:rsid w:val="00A34F4E"/>
    <w:rsid w:val="00A35661"/>
    <w:rsid w:val="00A35F12"/>
    <w:rsid w:val="00A35FBF"/>
    <w:rsid w:val="00A3616A"/>
    <w:rsid w:val="00A4020E"/>
    <w:rsid w:val="00A404F2"/>
    <w:rsid w:val="00A41363"/>
    <w:rsid w:val="00A416D8"/>
    <w:rsid w:val="00A420E2"/>
    <w:rsid w:val="00A4238C"/>
    <w:rsid w:val="00A43239"/>
    <w:rsid w:val="00A4331A"/>
    <w:rsid w:val="00A43803"/>
    <w:rsid w:val="00A43A42"/>
    <w:rsid w:val="00A45306"/>
    <w:rsid w:val="00A459D9"/>
    <w:rsid w:val="00A45CEE"/>
    <w:rsid w:val="00A4650A"/>
    <w:rsid w:val="00A46B23"/>
    <w:rsid w:val="00A471C9"/>
    <w:rsid w:val="00A47961"/>
    <w:rsid w:val="00A479CA"/>
    <w:rsid w:val="00A5017C"/>
    <w:rsid w:val="00A504EC"/>
    <w:rsid w:val="00A50BF6"/>
    <w:rsid w:val="00A50C6F"/>
    <w:rsid w:val="00A51C4F"/>
    <w:rsid w:val="00A528E2"/>
    <w:rsid w:val="00A52B01"/>
    <w:rsid w:val="00A52BFA"/>
    <w:rsid w:val="00A52F80"/>
    <w:rsid w:val="00A53B85"/>
    <w:rsid w:val="00A53D0A"/>
    <w:rsid w:val="00A5431D"/>
    <w:rsid w:val="00A54C7B"/>
    <w:rsid w:val="00A55A0A"/>
    <w:rsid w:val="00A5634F"/>
    <w:rsid w:val="00A5641F"/>
    <w:rsid w:val="00A566AC"/>
    <w:rsid w:val="00A571AD"/>
    <w:rsid w:val="00A57947"/>
    <w:rsid w:val="00A607B4"/>
    <w:rsid w:val="00A609E8"/>
    <w:rsid w:val="00A60D2C"/>
    <w:rsid w:val="00A61333"/>
    <w:rsid w:val="00A61335"/>
    <w:rsid w:val="00A6150B"/>
    <w:rsid w:val="00A619B9"/>
    <w:rsid w:val="00A61ACA"/>
    <w:rsid w:val="00A61B9A"/>
    <w:rsid w:val="00A62346"/>
    <w:rsid w:val="00A62AC7"/>
    <w:rsid w:val="00A630FD"/>
    <w:rsid w:val="00A6383B"/>
    <w:rsid w:val="00A639EE"/>
    <w:rsid w:val="00A63EB6"/>
    <w:rsid w:val="00A642C2"/>
    <w:rsid w:val="00A6457D"/>
    <w:rsid w:val="00A64D87"/>
    <w:rsid w:val="00A650F1"/>
    <w:rsid w:val="00A6589D"/>
    <w:rsid w:val="00A65AE8"/>
    <w:rsid w:val="00A65C3E"/>
    <w:rsid w:val="00A661D8"/>
    <w:rsid w:val="00A665EF"/>
    <w:rsid w:val="00A66973"/>
    <w:rsid w:val="00A66CB0"/>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5F02"/>
    <w:rsid w:val="00A76194"/>
    <w:rsid w:val="00A762BB"/>
    <w:rsid w:val="00A777D0"/>
    <w:rsid w:val="00A77B5E"/>
    <w:rsid w:val="00A8064D"/>
    <w:rsid w:val="00A80979"/>
    <w:rsid w:val="00A80F82"/>
    <w:rsid w:val="00A8126C"/>
    <w:rsid w:val="00A81E05"/>
    <w:rsid w:val="00A82256"/>
    <w:rsid w:val="00A82644"/>
    <w:rsid w:val="00A82D02"/>
    <w:rsid w:val="00A836A8"/>
    <w:rsid w:val="00A8407C"/>
    <w:rsid w:val="00A84383"/>
    <w:rsid w:val="00A849AE"/>
    <w:rsid w:val="00A861E5"/>
    <w:rsid w:val="00A86F39"/>
    <w:rsid w:val="00A87280"/>
    <w:rsid w:val="00A87631"/>
    <w:rsid w:val="00A87783"/>
    <w:rsid w:val="00A90155"/>
    <w:rsid w:val="00A9058E"/>
    <w:rsid w:val="00A90F29"/>
    <w:rsid w:val="00A91364"/>
    <w:rsid w:val="00A91526"/>
    <w:rsid w:val="00A9176E"/>
    <w:rsid w:val="00A917C7"/>
    <w:rsid w:val="00A9198D"/>
    <w:rsid w:val="00A91EC2"/>
    <w:rsid w:val="00A925FE"/>
    <w:rsid w:val="00A930CB"/>
    <w:rsid w:val="00A93183"/>
    <w:rsid w:val="00A9367F"/>
    <w:rsid w:val="00A93966"/>
    <w:rsid w:val="00A93BE5"/>
    <w:rsid w:val="00A940C0"/>
    <w:rsid w:val="00A94E03"/>
    <w:rsid w:val="00A94F9B"/>
    <w:rsid w:val="00A95068"/>
    <w:rsid w:val="00A9517D"/>
    <w:rsid w:val="00A95E2B"/>
    <w:rsid w:val="00A95FB7"/>
    <w:rsid w:val="00A970E4"/>
    <w:rsid w:val="00A971C4"/>
    <w:rsid w:val="00A9747E"/>
    <w:rsid w:val="00A9779C"/>
    <w:rsid w:val="00A97918"/>
    <w:rsid w:val="00AA051B"/>
    <w:rsid w:val="00AA0D63"/>
    <w:rsid w:val="00AA1232"/>
    <w:rsid w:val="00AA19C2"/>
    <w:rsid w:val="00AA1B7C"/>
    <w:rsid w:val="00AA1F49"/>
    <w:rsid w:val="00AA25DA"/>
    <w:rsid w:val="00AA2A39"/>
    <w:rsid w:val="00AA38E0"/>
    <w:rsid w:val="00AA3ADC"/>
    <w:rsid w:val="00AA3C48"/>
    <w:rsid w:val="00AA43E0"/>
    <w:rsid w:val="00AA46E0"/>
    <w:rsid w:val="00AA4BBF"/>
    <w:rsid w:val="00AA50C4"/>
    <w:rsid w:val="00AA523C"/>
    <w:rsid w:val="00AA5284"/>
    <w:rsid w:val="00AA52DF"/>
    <w:rsid w:val="00AA651C"/>
    <w:rsid w:val="00AA6A0E"/>
    <w:rsid w:val="00AA6B30"/>
    <w:rsid w:val="00AA712E"/>
    <w:rsid w:val="00AA752E"/>
    <w:rsid w:val="00AA79BC"/>
    <w:rsid w:val="00AA7DF0"/>
    <w:rsid w:val="00AB0299"/>
    <w:rsid w:val="00AB07A2"/>
    <w:rsid w:val="00AB10EE"/>
    <w:rsid w:val="00AB223B"/>
    <w:rsid w:val="00AB2329"/>
    <w:rsid w:val="00AB246F"/>
    <w:rsid w:val="00AB2519"/>
    <w:rsid w:val="00AB28E8"/>
    <w:rsid w:val="00AB2A19"/>
    <w:rsid w:val="00AB2D04"/>
    <w:rsid w:val="00AB3461"/>
    <w:rsid w:val="00AB46E5"/>
    <w:rsid w:val="00AB4743"/>
    <w:rsid w:val="00AB4E2A"/>
    <w:rsid w:val="00AB5AE9"/>
    <w:rsid w:val="00AB5DD4"/>
    <w:rsid w:val="00AB606D"/>
    <w:rsid w:val="00AB6103"/>
    <w:rsid w:val="00AB61DC"/>
    <w:rsid w:val="00AB62A9"/>
    <w:rsid w:val="00AB68BC"/>
    <w:rsid w:val="00AB6A10"/>
    <w:rsid w:val="00AB7011"/>
    <w:rsid w:val="00AB769E"/>
    <w:rsid w:val="00AB7EF1"/>
    <w:rsid w:val="00AC0E41"/>
    <w:rsid w:val="00AC16AC"/>
    <w:rsid w:val="00AC2274"/>
    <w:rsid w:val="00AC27DA"/>
    <w:rsid w:val="00AC3583"/>
    <w:rsid w:val="00AC3DDA"/>
    <w:rsid w:val="00AC3E9A"/>
    <w:rsid w:val="00AC482F"/>
    <w:rsid w:val="00AC4B65"/>
    <w:rsid w:val="00AC4D6F"/>
    <w:rsid w:val="00AC5787"/>
    <w:rsid w:val="00AC5FCD"/>
    <w:rsid w:val="00AC6D22"/>
    <w:rsid w:val="00AC6EF5"/>
    <w:rsid w:val="00AC6F0A"/>
    <w:rsid w:val="00AC716F"/>
    <w:rsid w:val="00AC7244"/>
    <w:rsid w:val="00AC7529"/>
    <w:rsid w:val="00AC764B"/>
    <w:rsid w:val="00AD0389"/>
    <w:rsid w:val="00AD08AE"/>
    <w:rsid w:val="00AD08DC"/>
    <w:rsid w:val="00AD14B3"/>
    <w:rsid w:val="00AD1F1F"/>
    <w:rsid w:val="00AD32B2"/>
    <w:rsid w:val="00AD3CA9"/>
    <w:rsid w:val="00AD4B42"/>
    <w:rsid w:val="00AD4D95"/>
    <w:rsid w:val="00AD4F23"/>
    <w:rsid w:val="00AD5277"/>
    <w:rsid w:val="00AD5EDF"/>
    <w:rsid w:val="00AD5EFD"/>
    <w:rsid w:val="00AD662B"/>
    <w:rsid w:val="00AD72C1"/>
    <w:rsid w:val="00AD72EA"/>
    <w:rsid w:val="00AD777B"/>
    <w:rsid w:val="00AD77B1"/>
    <w:rsid w:val="00AD784D"/>
    <w:rsid w:val="00AD7AAD"/>
    <w:rsid w:val="00AE012E"/>
    <w:rsid w:val="00AE02B7"/>
    <w:rsid w:val="00AE0614"/>
    <w:rsid w:val="00AE070B"/>
    <w:rsid w:val="00AE07B1"/>
    <w:rsid w:val="00AE1A92"/>
    <w:rsid w:val="00AE1ED5"/>
    <w:rsid w:val="00AE2BBA"/>
    <w:rsid w:val="00AE2E3C"/>
    <w:rsid w:val="00AE3842"/>
    <w:rsid w:val="00AE393C"/>
    <w:rsid w:val="00AE3C45"/>
    <w:rsid w:val="00AE4026"/>
    <w:rsid w:val="00AE4B71"/>
    <w:rsid w:val="00AE50AA"/>
    <w:rsid w:val="00AE54E3"/>
    <w:rsid w:val="00AE555B"/>
    <w:rsid w:val="00AE561F"/>
    <w:rsid w:val="00AE574B"/>
    <w:rsid w:val="00AE5757"/>
    <w:rsid w:val="00AE5B61"/>
    <w:rsid w:val="00AE6114"/>
    <w:rsid w:val="00AE6B98"/>
    <w:rsid w:val="00AE6BA3"/>
    <w:rsid w:val="00AE6D58"/>
    <w:rsid w:val="00AE6EC3"/>
    <w:rsid w:val="00AE7663"/>
    <w:rsid w:val="00AF01CB"/>
    <w:rsid w:val="00AF1150"/>
    <w:rsid w:val="00AF1292"/>
    <w:rsid w:val="00AF1D9D"/>
    <w:rsid w:val="00AF1EC3"/>
    <w:rsid w:val="00AF1F56"/>
    <w:rsid w:val="00AF2422"/>
    <w:rsid w:val="00AF2714"/>
    <w:rsid w:val="00AF27EA"/>
    <w:rsid w:val="00AF28F4"/>
    <w:rsid w:val="00AF2E65"/>
    <w:rsid w:val="00AF2EF6"/>
    <w:rsid w:val="00AF3D45"/>
    <w:rsid w:val="00AF3E09"/>
    <w:rsid w:val="00AF3E9B"/>
    <w:rsid w:val="00AF44D5"/>
    <w:rsid w:val="00AF49D4"/>
    <w:rsid w:val="00AF4B20"/>
    <w:rsid w:val="00AF4F55"/>
    <w:rsid w:val="00AF53AB"/>
    <w:rsid w:val="00AF60DD"/>
    <w:rsid w:val="00AF684E"/>
    <w:rsid w:val="00AF769A"/>
    <w:rsid w:val="00AF7BCA"/>
    <w:rsid w:val="00B00185"/>
    <w:rsid w:val="00B00A04"/>
    <w:rsid w:val="00B0102B"/>
    <w:rsid w:val="00B0137C"/>
    <w:rsid w:val="00B01D26"/>
    <w:rsid w:val="00B01F0E"/>
    <w:rsid w:val="00B027E6"/>
    <w:rsid w:val="00B02F08"/>
    <w:rsid w:val="00B031C8"/>
    <w:rsid w:val="00B037AC"/>
    <w:rsid w:val="00B03960"/>
    <w:rsid w:val="00B03CAB"/>
    <w:rsid w:val="00B03FF1"/>
    <w:rsid w:val="00B040F7"/>
    <w:rsid w:val="00B04D2B"/>
    <w:rsid w:val="00B0537B"/>
    <w:rsid w:val="00B05410"/>
    <w:rsid w:val="00B060E8"/>
    <w:rsid w:val="00B0652B"/>
    <w:rsid w:val="00B06EF1"/>
    <w:rsid w:val="00B0712A"/>
    <w:rsid w:val="00B0776D"/>
    <w:rsid w:val="00B077DF"/>
    <w:rsid w:val="00B10079"/>
    <w:rsid w:val="00B10E14"/>
    <w:rsid w:val="00B11715"/>
    <w:rsid w:val="00B132AB"/>
    <w:rsid w:val="00B13CC6"/>
    <w:rsid w:val="00B13D70"/>
    <w:rsid w:val="00B145E5"/>
    <w:rsid w:val="00B14EE9"/>
    <w:rsid w:val="00B14FC9"/>
    <w:rsid w:val="00B15904"/>
    <w:rsid w:val="00B163BD"/>
    <w:rsid w:val="00B16717"/>
    <w:rsid w:val="00B16956"/>
    <w:rsid w:val="00B17501"/>
    <w:rsid w:val="00B17B2B"/>
    <w:rsid w:val="00B17ECC"/>
    <w:rsid w:val="00B20255"/>
    <w:rsid w:val="00B2078C"/>
    <w:rsid w:val="00B20B40"/>
    <w:rsid w:val="00B2223C"/>
    <w:rsid w:val="00B2282A"/>
    <w:rsid w:val="00B23584"/>
    <w:rsid w:val="00B2364E"/>
    <w:rsid w:val="00B23E46"/>
    <w:rsid w:val="00B2473A"/>
    <w:rsid w:val="00B248E4"/>
    <w:rsid w:val="00B249F9"/>
    <w:rsid w:val="00B24C84"/>
    <w:rsid w:val="00B24D24"/>
    <w:rsid w:val="00B2515B"/>
    <w:rsid w:val="00B2546E"/>
    <w:rsid w:val="00B25616"/>
    <w:rsid w:val="00B25EB5"/>
    <w:rsid w:val="00B266E6"/>
    <w:rsid w:val="00B26C3E"/>
    <w:rsid w:val="00B26DDC"/>
    <w:rsid w:val="00B26F9E"/>
    <w:rsid w:val="00B27181"/>
    <w:rsid w:val="00B276FF"/>
    <w:rsid w:val="00B30C98"/>
    <w:rsid w:val="00B31DB1"/>
    <w:rsid w:val="00B32039"/>
    <w:rsid w:val="00B320C6"/>
    <w:rsid w:val="00B32333"/>
    <w:rsid w:val="00B32659"/>
    <w:rsid w:val="00B3292C"/>
    <w:rsid w:val="00B33D02"/>
    <w:rsid w:val="00B347B4"/>
    <w:rsid w:val="00B3482C"/>
    <w:rsid w:val="00B34A6C"/>
    <w:rsid w:val="00B34A73"/>
    <w:rsid w:val="00B34D00"/>
    <w:rsid w:val="00B34F39"/>
    <w:rsid w:val="00B35009"/>
    <w:rsid w:val="00B357B1"/>
    <w:rsid w:val="00B35AAF"/>
    <w:rsid w:val="00B365A4"/>
    <w:rsid w:val="00B37B05"/>
    <w:rsid w:val="00B37B6D"/>
    <w:rsid w:val="00B37D0F"/>
    <w:rsid w:val="00B37D30"/>
    <w:rsid w:val="00B410A8"/>
    <w:rsid w:val="00B4128F"/>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D5"/>
    <w:rsid w:val="00B46F9D"/>
    <w:rsid w:val="00B47226"/>
    <w:rsid w:val="00B508FF"/>
    <w:rsid w:val="00B51259"/>
    <w:rsid w:val="00B5150D"/>
    <w:rsid w:val="00B51C41"/>
    <w:rsid w:val="00B51D1B"/>
    <w:rsid w:val="00B51EC5"/>
    <w:rsid w:val="00B52044"/>
    <w:rsid w:val="00B52192"/>
    <w:rsid w:val="00B522EF"/>
    <w:rsid w:val="00B522F4"/>
    <w:rsid w:val="00B53334"/>
    <w:rsid w:val="00B534E1"/>
    <w:rsid w:val="00B53692"/>
    <w:rsid w:val="00B53994"/>
    <w:rsid w:val="00B53AD3"/>
    <w:rsid w:val="00B53E76"/>
    <w:rsid w:val="00B5462C"/>
    <w:rsid w:val="00B54A96"/>
    <w:rsid w:val="00B559A0"/>
    <w:rsid w:val="00B55ADD"/>
    <w:rsid w:val="00B55DE2"/>
    <w:rsid w:val="00B560F1"/>
    <w:rsid w:val="00B56430"/>
    <w:rsid w:val="00B5729F"/>
    <w:rsid w:val="00B575C1"/>
    <w:rsid w:val="00B5774F"/>
    <w:rsid w:val="00B57862"/>
    <w:rsid w:val="00B57CD8"/>
    <w:rsid w:val="00B57CF2"/>
    <w:rsid w:val="00B61FE6"/>
    <w:rsid w:val="00B62524"/>
    <w:rsid w:val="00B6337E"/>
    <w:rsid w:val="00B63AEA"/>
    <w:rsid w:val="00B63D7F"/>
    <w:rsid w:val="00B63E01"/>
    <w:rsid w:val="00B63E17"/>
    <w:rsid w:val="00B6432B"/>
    <w:rsid w:val="00B6441E"/>
    <w:rsid w:val="00B6487E"/>
    <w:rsid w:val="00B64EDA"/>
    <w:rsid w:val="00B650B7"/>
    <w:rsid w:val="00B65DBB"/>
    <w:rsid w:val="00B66287"/>
    <w:rsid w:val="00B66580"/>
    <w:rsid w:val="00B66627"/>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6C5D"/>
    <w:rsid w:val="00B77D2D"/>
    <w:rsid w:val="00B77EA2"/>
    <w:rsid w:val="00B81BFC"/>
    <w:rsid w:val="00B8215B"/>
    <w:rsid w:val="00B82D17"/>
    <w:rsid w:val="00B82FBA"/>
    <w:rsid w:val="00B8309D"/>
    <w:rsid w:val="00B831A6"/>
    <w:rsid w:val="00B83514"/>
    <w:rsid w:val="00B83603"/>
    <w:rsid w:val="00B8391C"/>
    <w:rsid w:val="00B84096"/>
    <w:rsid w:val="00B842C9"/>
    <w:rsid w:val="00B843F1"/>
    <w:rsid w:val="00B84573"/>
    <w:rsid w:val="00B84958"/>
    <w:rsid w:val="00B8516C"/>
    <w:rsid w:val="00B85350"/>
    <w:rsid w:val="00B85AB9"/>
    <w:rsid w:val="00B861BB"/>
    <w:rsid w:val="00B86757"/>
    <w:rsid w:val="00B87F1F"/>
    <w:rsid w:val="00B908B1"/>
    <w:rsid w:val="00B90B63"/>
    <w:rsid w:val="00B911F0"/>
    <w:rsid w:val="00B91DC7"/>
    <w:rsid w:val="00B91F49"/>
    <w:rsid w:val="00B925B8"/>
    <w:rsid w:val="00B92614"/>
    <w:rsid w:val="00B92C5D"/>
    <w:rsid w:val="00B92EE9"/>
    <w:rsid w:val="00B9352E"/>
    <w:rsid w:val="00B9373E"/>
    <w:rsid w:val="00B938B1"/>
    <w:rsid w:val="00B9394A"/>
    <w:rsid w:val="00B94438"/>
    <w:rsid w:val="00B9473E"/>
    <w:rsid w:val="00B94C65"/>
    <w:rsid w:val="00B94F20"/>
    <w:rsid w:val="00B95B0E"/>
    <w:rsid w:val="00B95F06"/>
    <w:rsid w:val="00B962BB"/>
    <w:rsid w:val="00B965BC"/>
    <w:rsid w:val="00B9677F"/>
    <w:rsid w:val="00B96C89"/>
    <w:rsid w:val="00B96E8A"/>
    <w:rsid w:val="00B96F26"/>
    <w:rsid w:val="00B97943"/>
    <w:rsid w:val="00B97B01"/>
    <w:rsid w:val="00B97E19"/>
    <w:rsid w:val="00BA0187"/>
    <w:rsid w:val="00BA0380"/>
    <w:rsid w:val="00BA049F"/>
    <w:rsid w:val="00BA04E8"/>
    <w:rsid w:val="00BA11FB"/>
    <w:rsid w:val="00BA151E"/>
    <w:rsid w:val="00BA1567"/>
    <w:rsid w:val="00BA1801"/>
    <w:rsid w:val="00BA1D0E"/>
    <w:rsid w:val="00BA26AF"/>
    <w:rsid w:val="00BA3042"/>
    <w:rsid w:val="00BA32EE"/>
    <w:rsid w:val="00BA3614"/>
    <w:rsid w:val="00BA38C4"/>
    <w:rsid w:val="00BA3C4A"/>
    <w:rsid w:val="00BA413C"/>
    <w:rsid w:val="00BA4677"/>
    <w:rsid w:val="00BA4CDA"/>
    <w:rsid w:val="00BA4DB8"/>
    <w:rsid w:val="00BA53CC"/>
    <w:rsid w:val="00BA5752"/>
    <w:rsid w:val="00BA674C"/>
    <w:rsid w:val="00BA67BF"/>
    <w:rsid w:val="00BA683D"/>
    <w:rsid w:val="00BA69AF"/>
    <w:rsid w:val="00BA727C"/>
    <w:rsid w:val="00BA7681"/>
    <w:rsid w:val="00BB0258"/>
    <w:rsid w:val="00BB0B23"/>
    <w:rsid w:val="00BB18F4"/>
    <w:rsid w:val="00BB350F"/>
    <w:rsid w:val="00BB38F0"/>
    <w:rsid w:val="00BB39EB"/>
    <w:rsid w:val="00BB4137"/>
    <w:rsid w:val="00BB42E6"/>
    <w:rsid w:val="00BB46A0"/>
    <w:rsid w:val="00BB4BF7"/>
    <w:rsid w:val="00BB4E10"/>
    <w:rsid w:val="00BB52EA"/>
    <w:rsid w:val="00BB58F2"/>
    <w:rsid w:val="00BB59B6"/>
    <w:rsid w:val="00BB5D6E"/>
    <w:rsid w:val="00BB68FF"/>
    <w:rsid w:val="00BB70D5"/>
    <w:rsid w:val="00BB7513"/>
    <w:rsid w:val="00BB75B6"/>
    <w:rsid w:val="00BB7871"/>
    <w:rsid w:val="00BB7AB3"/>
    <w:rsid w:val="00BB7FC6"/>
    <w:rsid w:val="00BC038A"/>
    <w:rsid w:val="00BC065F"/>
    <w:rsid w:val="00BC13FA"/>
    <w:rsid w:val="00BC2AAB"/>
    <w:rsid w:val="00BC2E66"/>
    <w:rsid w:val="00BC2E82"/>
    <w:rsid w:val="00BC2E94"/>
    <w:rsid w:val="00BC3206"/>
    <w:rsid w:val="00BC32C1"/>
    <w:rsid w:val="00BC3329"/>
    <w:rsid w:val="00BC3C09"/>
    <w:rsid w:val="00BC4019"/>
    <w:rsid w:val="00BC486C"/>
    <w:rsid w:val="00BC4A45"/>
    <w:rsid w:val="00BC4B4A"/>
    <w:rsid w:val="00BC5B4C"/>
    <w:rsid w:val="00BC6EAE"/>
    <w:rsid w:val="00BC7287"/>
    <w:rsid w:val="00BC73F9"/>
    <w:rsid w:val="00BC7D25"/>
    <w:rsid w:val="00BD0144"/>
    <w:rsid w:val="00BD046E"/>
    <w:rsid w:val="00BD096C"/>
    <w:rsid w:val="00BD09D3"/>
    <w:rsid w:val="00BD14B5"/>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AD5"/>
    <w:rsid w:val="00BE4E5A"/>
    <w:rsid w:val="00BE5242"/>
    <w:rsid w:val="00BE52AE"/>
    <w:rsid w:val="00BE5753"/>
    <w:rsid w:val="00BE586E"/>
    <w:rsid w:val="00BE5BC4"/>
    <w:rsid w:val="00BE5FB1"/>
    <w:rsid w:val="00BE607D"/>
    <w:rsid w:val="00BE646E"/>
    <w:rsid w:val="00BE6824"/>
    <w:rsid w:val="00BE70DB"/>
    <w:rsid w:val="00BE7961"/>
    <w:rsid w:val="00BE79E9"/>
    <w:rsid w:val="00BE7A5A"/>
    <w:rsid w:val="00BE7B89"/>
    <w:rsid w:val="00BE7DF1"/>
    <w:rsid w:val="00BE7E68"/>
    <w:rsid w:val="00BF08D1"/>
    <w:rsid w:val="00BF0F47"/>
    <w:rsid w:val="00BF10FB"/>
    <w:rsid w:val="00BF1A52"/>
    <w:rsid w:val="00BF1BC5"/>
    <w:rsid w:val="00BF1BEA"/>
    <w:rsid w:val="00BF1F6C"/>
    <w:rsid w:val="00BF2A15"/>
    <w:rsid w:val="00BF2C50"/>
    <w:rsid w:val="00BF2D42"/>
    <w:rsid w:val="00BF34D2"/>
    <w:rsid w:val="00BF4433"/>
    <w:rsid w:val="00BF4F55"/>
    <w:rsid w:val="00BF5335"/>
    <w:rsid w:val="00BF5C06"/>
    <w:rsid w:val="00BF6118"/>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51CE"/>
    <w:rsid w:val="00C05DED"/>
    <w:rsid w:val="00C0641B"/>
    <w:rsid w:val="00C067A8"/>
    <w:rsid w:val="00C06A05"/>
    <w:rsid w:val="00C06EB2"/>
    <w:rsid w:val="00C07CEA"/>
    <w:rsid w:val="00C1071C"/>
    <w:rsid w:val="00C107A8"/>
    <w:rsid w:val="00C10A8F"/>
    <w:rsid w:val="00C10B2B"/>
    <w:rsid w:val="00C10BFC"/>
    <w:rsid w:val="00C113EC"/>
    <w:rsid w:val="00C11CFB"/>
    <w:rsid w:val="00C1233F"/>
    <w:rsid w:val="00C12516"/>
    <w:rsid w:val="00C1356F"/>
    <w:rsid w:val="00C14006"/>
    <w:rsid w:val="00C14871"/>
    <w:rsid w:val="00C14A49"/>
    <w:rsid w:val="00C14A7A"/>
    <w:rsid w:val="00C14ADF"/>
    <w:rsid w:val="00C15F65"/>
    <w:rsid w:val="00C161D4"/>
    <w:rsid w:val="00C1662C"/>
    <w:rsid w:val="00C171E5"/>
    <w:rsid w:val="00C21134"/>
    <w:rsid w:val="00C2151C"/>
    <w:rsid w:val="00C2190F"/>
    <w:rsid w:val="00C21ABF"/>
    <w:rsid w:val="00C21B16"/>
    <w:rsid w:val="00C21C72"/>
    <w:rsid w:val="00C21C77"/>
    <w:rsid w:val="00C223F2"/>
    <w:rsid w:val="00C2307D"/>
    <w:rsid w:val="00C231EB"/>
    <w:rsid w:val="00C23758"/>
    <w:rsid w:val="00C23F36"/>
    <w:rsid w:val="00C24676"/>
    <w:rsid w:val="00C24CA8"/>
    <w:rsid w:val="00C2522C"/>
    <w:rsid w:val="00C2525D"/>
    <w:rsid w:val="00C25635"/>
    <w:rsid w:val="00C269B0"/>
    <w:rsid w:val="00C27045"/>
    <w:rsid w:val="00C27636"/>
    <w:rsid w:val="00C300E6"/>
    <w:rsid w:val="00C31A31"/>
    <w:rsid w:val="00C31D88"/>
    <w:rsid w:val="00C31EFA"/>
    <w:rsid w:val="00C324E5"/>
    <w:rsid w:val="00C328DD"/>
    <w:rsid w:val="00C32A22"/>
    <w:rsid w:val="00C32C43"/>
    <w:rsid w:val="00C32F7A"/>
    <w:rsid w:val="00C332B2"/>
    <w:rsid w:val="00C33735"/>
    <w:rsid w:val="00C34CFD"/>
    <w:rsid w:val="00C35701"/>
    <w:rsid w:val="00C36009"/>
    <w:rsid w:val="00C36606"/>
    <w:rsid w:val="00C367B9"/>
    <w:rsid w:val="00C3708F"/>
    <w:rsid w:val="00C375A7"/>
    <w:rsid w:val="00C3788D"/>
    <w:rsid w:val="00C37A33"/>
    <w:rsid w:val="00C37C03"/>
    <w:rsid w:val="00C37FC4"/>
    <w:rsid w:val="00C411F3"/>
    <w:rsid w:val="00C41343"/>
    <w:rsid w:val="00C41556"/>
    <w:rsid w:val="00C4235A"/>
    <w:rsid w:val="00C424F0"/>
    <w:rsid w:val="00C42951"/>
    <w:rsid w:val="00C42EF3"/>
    <w:rsid w:val="00C42F73"/>
    <w:rsid w:val="00C43424"/>
    <w:rsid w:val="00C43771"/>
    <w:rsid w:val="00C4413E"/>
    <w:rsid w:val="00C44311"/>
    <w:rsid w:val="00C44702"/>
    <w:rsid w:val="00C44AE0"/>
    <w:rsid w:val="00C44BA2"/>
    <w:rsid w:val="00C45C7C"/>
    <w:rsid w:val="00C46549"/>
    <w:rsid w:val="00C465F9"/>
    <w:rsid w:val="00C46AB0"/>
    <w:rsid w:val="00C4735D"/>
    <w:rsid w:val="00C4740D"/>
    <w:rsid w:val="00C474CD"/>
    <w:rsid w:val="00C47639"/>
    <w:rsid w:val="00C47661"/>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2C5"/>
    <w:rsid w:val="00C54622"/>
    <w:rsid w:val="00C54758"/>
    <w:rsid w:val="00C54990"/>
    <w:rsid w:val="00C54A54"/>
    <w:rsid w:val="00C55F50"/>
    <w:rsid w:val="00C568AA"/>
    <w:rsid w:val="00C57D11"/>
    <w:rsid w:val="00C60647"/>
    <w:rsid w:val="00C609D4"/>
    <w:rsid w:val="00C636F3"/>
    <w:rsid w:val="00C63837"/>
    <w:rsid w:val="00C639FD"/>
    <w:rsid w:val="00C63CF8"/>
    <w:rsid w:val="00C6400C"/>
    <w:rsid w:val="00C6410D"/>
    <w:rsid w:val="00C64A8F"/>
    <w:rsid w:val="00C65CD4"/>
    <w:rsid w:val="00C660F7"/>
    <w:rsid w:val="00C66951"/>
    <w:rsid w:val="00C66F77"/>
    <w:rsid w:val="00C67061"/>
    <w:rsid w:val="00C679BF"/>
    <w:rsid w:val="00C703FC"/>
    <w:rsid w:val="00C70953"/>
    <w:rsid w:val="00C70A2E"/>
    <w:rsid w:val="00C70F04"/>
    <w:rsid w:val="00C70F2B"/>
    <w:rsid w:val="00C713E3"/>
    <w:rsid w:val="00C71BAA"/>
    <w:rsid w:val="00C72528"/>
    <w:rsid w:val="00C744CA"/>
    <w:rsid w:val="00C748B8"/>
    <w:rsid w:val="00C75301"/>
    <w:rsid w:val="00C75C5D"/>
    <w:rsid w:val="00C75DA2"/>
    <w:rsid w:val="00C76770"/>
    <w:rsid w:val="00C76D1A"/>
    <w:rsid w:val="00C77BFE"/>
    <w:rsid w:val="00C8031D"/>
    <w:rsid w:val="00C8055B"/>
    <w:rsid w:val="00C81405"/>
    <w:rsid w:val="00C816BD"/>
    <w:rsid w:val="00C81CAD"/>
    <w:rsid w:val="00C82F1F"/>
    <w:rsid w:val="00C83289"/>
    <w:rsid w:val="00C83CB7"/>
    <w:rsid w:val="00C84086"/>
    <w:rsid w:val="00C84594"/>
    <w:rsid w:val="00C846E0"/>
    <w:rsid w:val="00C84C4B"/>
    <w:rsid w:val="00C853B9"/>
    <w:rsid w:val="00C85969"/>
    <w:rsid w:val="00C8639D"/>
    <w:rsid w:val="00C86FB4"/>
    <w:rsid w:val="00C8770F"/>
    <w:rsid w:val="00C87868"/>
    <w:rsid w:val="00C87EDB"/>
    <w:rsid w:val="00C905C5"/>
    <w:rsid w:val="00C90C3A"/>
    <w:rsid w:val="00C90D76"/>
    <w:rsid w:val="00C912A6"/>
    <w:rsid w:val="00C915D7"/>
    <w:rsid w:val="00C918E6"/>
    <w:rsid w:val="00C9197E"/>
    <w:rsid w:val="00C91D9C"/>
    <w:rsid w:val="00C9203F"/>
    <w:rsid w:val="00C92375"/>
    <w:rsid w:val="00C92863"/>
    <w:rsid w:val="00C92955"/>
    <w:rsid w:val="00C92C4C"/>
    <w:rsid w:val="00C930B9"/>
    <w:rsid w:val="00C93158"/>
    <w:rsid w:val="00C942A1"/>
    <w:rsid w:val="00C9438A"/>
    <w:rsid w:val="00C94B19"/>
    <w:rsid w:val="00C94F75"/>
    <w:rsid w:val="00C95331"/>
    <w:rsid w:val="00C95956"/>
    <w:rsid w:val="00C95E86"/>
    <w:rsid w:val="00C9662C"/>
    <w:rsid w:val="00C9697C"/>
    <w:rsid w:val="00C976F0"/>
    <w:rsid w:val="00C97CD6"/>
    <w:rsid w:val="00CA0102"/>
    <w:rsid w:val="00CA033C"/>
    <w:rsid w:val="00CA0419"/>
    <w:rsid w:val="00CA06C9"/>
    <w:rsid w:val="00CA0961"/>
    <w:rsid w:val="00CA0D64"/>
    <w:rsid w:val="00CA0F2E"/>
    <w:rsid w:val="00CA14E3"/>
    <w:rsid w:val="00CA278C"/>
    <w:rsid w:val="00CA27D1"/>
    <w:rsid w:val="00CA2828"/>
    <w:rsid w:val="00CA29BD"/>
    <w:rsid w:val="00CA2F90"/>
    <w:rsid w:val="00CA346C"/>
    <w:rsid w:val="00CA3534"/>
    <w:rsid w:val="00CA3C9D"/>
    <w:rsid w:val="00CA49D8"/>
    <w:rsid w:val="00CA4B5A"/>
    <w:rsid w:val="00CA4D0E"/>
    <w:rsid w:val="00CA4D5F"/>
    <w:rsid w:val="00CA515B"/>
    <w:rsid w:val="00CA5804"/>
    <w:rsid w:val="00CA5BC5"/>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237"/>
    <w:rsid w:val="00CB7BDA"/>
    <w:rsid w:val="00CC00AB"/>
    <w:rsid w:val="00CC05D9"/>
    <w:rsid w:val="00CC08BA"/>
    <w:rsid w:val="00CC0DFF"/>
    <w:rsid w:val="00CC16F9"/>
    <w:rsid w:val="00CC1C0E"/>
    <w:rsid w:val="00CC2032"/>
    <w:rsid w:val="00CC22B4"/>
    <w:rsid w:val="00CC25F8"/>
    <w:rsid w:val="00CC2995"/>
    <w:rsid w:val="00CC3250"/>
    <w:rsid w:val="00CC40AB"/>
    <w:rsid w:val="00CC447B"/>
    <w:rsid w:val="00CC5655"/>
    <w:rsid w:val="00CC5946"/>
    <w:rsid w:val="00CC65FF"/>
    <w:rsid w:val="00CC67D8"/>
    <w:rsid w:val="00CC78BE"/>
    <w:rsid w:val="00CD042C"/>
    <w:rsid w:val="00CD067F"/>
    <w:rsid w:val="00CD09EE"/>
    <w:rsid w:val="00CD0EA0"/>
    <w:rsid w:val="00CD1164"/>
    <w:rsid w:val="00CD119F"/>
    <w:rsid w:val="00CD1D8B"/>
    <w:rsid w:val="00CD257E"/>
    <w:rsid w:val="00CD261A"/>
    <w:rsid w:val="00CD36FA"/>
    <w:rsid w:val="00CD3E1C"/>
    <w:rsid w:val="00CD3EE9"/>
    <w:rsid w:val="00CD4B90"/>
    <w:rsid w:val="00CD5370"/>
    <w:rsid w:val="00CD57F8"/>
    <w:rsid w:val="00CD586C"/>
    <w:rsid w:val="00CD5FFF"/>
    <w:rsid w:val="00CD67AB"/>
    <w:rsid w:val="00CD6902"/>
    <w:rsid w:val="00CD6D1C"/>
    <w:rsid w:val="00CD7D94"/>
    <w:rsid w:val="00CD7E55"/>
    <w:rsid w:val="00CD7EC6"/>
    <w:rsid w:val="00CE04F9"/>
    <w:rsid w:val="00CE10D1"/>
    <w:rsid w:val="00CE1EC8"/>
    <w:rsid w:val="00CE257A"/>
    <w:rsid w:val="00CE3048"/>
    <w:rsid w:val="00CE44C3"/>
    <w:rsid w:val="00CE463E"/>
    <w:rsid w:val="00CE48BA"/>
    <w:rsid w:val="00CE52EA"/>
    <w:rsid w:val="00CE626B"/>
    <w:rsid w:val="00CE6F06"/>
    <w:rsid w:val="00CE706C"/>
    <w:rsid w:val="00CE71EE"/>
    <w:rsid w:val="00CE7775"/>
    <w:rsid w:val="00CF0734"/>
    <w:rsid w:val="00CF1265"/>
    <w:rsid w:val="00CF1353"/>
    <w:rsid w:val="00CF152E"/>
    <w:rsid w:val="00CF1A5E"/>
    <w:rsid w:val="00CF1ACE"/>
    <w:rsid w:val="00CF1D1F"/>
    <w:rsid w:val="00CF1F8D"/>
    <w:rsid w:val="00CF233E"/>
    <w:rsid w:val="00CF295D"/>
    <w:rsid w:val="00CF2C24"/>
    <w:rsid w:val="00CF30EE"/>
    <w:rsid w:val="00CF32B6"/>
    <w:rsid w:val="00CF438F"/>
    <w:rsid w:val="00CF43DA"/>
    <w:rsid w:val="00CF45B2"/>
    <w:rsid w:val="00CF4A14"/>
    <w:rsid w:val="00CF50D6"/>
    <w:rsid w:val="00CF5837"/>
    <w:rsid w:val="00CF5C79"/>
    <w:rsid w:val="00CF5E2C"/>
    <w:rsid w:val="00CF7C66"/>
    <w:rsid w:val="00CF7E17"/>
    <w:rsid w:val="00D0016F"/>
    <w:rsid w:val="00D004BA"/>
    <w:rsid w:val="00D00CD3"/>
    <w:rsid w:val="00D01466"/>
    <w:rsid w:val="00D02883"/>
    <w:rsid w:val="00D02B23"/>
    <w:rsid w:val="00D03BC3"/>
    <w:rsid w:val="00D03C93"/>
    <w:rsid w:val="00D054A9"/>
    <w:rsid w:val="00D05C71"/>
    <w:rsid w:val="00D05E9E"/>
    <w:rsid w:val="00D0602D"/>
    <w:rsid w:val="00D06083"/>
    <w:rsid w:val="00D06AC4"/>
    <w:rsid w:val="00D06F59"/>
    <w:rsid w:val="00D07058"/>
    <w:rsid w:val="00D07C32"/>
    <w:rsid w:val="00D10200"/>
    <w:rsid w:val="00D10264"/>
    <w:rsid w:val="00D10995"/>
    <w:rsid w:val="00D1224A"/>
    <w:rsid w:val="00D12268"/>
    <w:rsid w:val="00D123D3"/>
    <w:rsid w:val="00D12F00"/>
    <w:rsid w:val="00D13138"/>
    <w:rsid w:val="00D13668"/>
    <w:rsid w:val="00D1388C"/>
    <w:rsid w:val="00D13C2F"/>
    <w:rsid w:val="00D13FEE"/>
    <w:rsid w:val="00D14128"/>
    <w:rsid w:val="00D14AD8"/>
    <w:rsid w:val="00D155F8"/>
    <w:rsid w:val="00D15650"/>
    <w:rsid w:val="00D16B13"/>
    <w:rsid w:val="00D1742F"/>
    <w:rsid w:val="00D20033"/>
    <w:rsid w:val="00D20AEE"/>
    <w:rsid w:val="00D213CA"/>
    <w:rsid w:val="00D214D5"/>
    <w:rsid w:val="00D2161E"/>
    <w:rsid w:val="00D222F7"/>
    <w:rsid w:val="00D227A1"/>
    <w:rsid w:val="00D22B66"/>
    <w:rsid w:val="00D23982"/>
    <w:rsid w:val="00D23A2A"/>
    <w:rsid w:val="00D24196"/>
    <w:rsid w:val="00D24668"/>
    <w:rsid w:val="00D246CF"/>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515"/>
    <w:rsid w:val="00D33376"/>
    <w:rsid w:val="00D347A0"/>
    <w:rsid w:val="00D34AEA"/>
    <w:rsid w:val="00D34AF2"/>
    <w:rsid w:val="00D34F70"/>
    <w:rsid w:val="00D35696"/>
    <w:rsid w:val="00D35A4A"/>
    <w:rsid w:val="00D36038"/>
    <w:rsid w:val="00D368DB"/>
    <w:rsid w:val="00D36BDA"/>
    <w:rsid w:val="00D36D8C"/>
    <w:rsid w:val="00D36E4E"/>
    <w:rsid w:val="00D37822"/>
    <w:rsid w:val="00D379BB"/>
    <w:rsid w:val="00D37CDA"/>
    <w:rsid w:val="00D4017C"/>
    <w:rsid w:val="00D409A3"/>
    <w:rsid w:val="00D410C8"/>
    <w:rsid w:val="00D41983"/>
    <w:rsid w:val="00D422A4"/>
    <w:rsid w:val="00D42485"/>
    <w:rsid w:val="00D42FF7"/>
    <w:rsid w:val="00D4315E"/>
    <w:rsid w:val="00D4432C"/>
    <w:rsid w:val="00D44611"/>
    <w:rsid w:val="00D457C8"/>
    <w:rsid w:val="00D46418"/>
    <w:rsid w:val="00D468AE"/>
    <w:rsid w:val="00D47056"/>
    <w:rsid w:val="00D470FE"/>
    <w:rsid w:val="00D471D9"/>
    <w:rsid w:val="00D4755D"/>
    <w:rsid w:val="00D475CC"/>
    <w:rsid w:val="00D47CCF"/>
    <w:rsid w:val="00D47F73"/>
    <w:rsid w:val="00D5047C"/>
    <w:rsid w:val="00D511F5"/>
    <w:rsid w:val="00D5120E"/>
    <w:rsid w:val="00D51549"/>
    <w:rsid w:val="00D51639"/>
    <w:rsid w:val="00D51AD7"/>
    <w:rsid w:val="00D51AF4"/>
    <w:rsid w:val="00D523A0"/>
    <w:rsid w:val="00D5244D"/>
    <w:rsid w:val="00D52CD0"/>
    <w:rsid w:val="00D53271"/>
    <w:rsid w:val="00D53588"/>
    <w:rsid w:val="00D53AD1"/>
    <w:rsid w:val="00D53DB7"/>
    <w:rsid w:val="00D54519"/>
    <w:rsid w:val="00D5457B"/>
    <w:rsid w:val="00D54DC7"/>
    <w:rsid w:val="00D55A2C"/>
    <w:rsid w:val="00D55A53"/>
    <w:rsid w:val="00D55CB2"/>
    <w:rsid w:val="00D5608D"/>
    <w:rsid w:val="00D56144"/>
    <w:rsid w:val="00D56BF5"/>
    <w:rsid w:val="00D56CB9"/>
    <w:rsid w:val="00D57191"/>
    <w:rsid w:val="00D572C7"/>
    <w:rsid w:val="00D572EF"/>
    <w:rsid w:val="00D57724"/>
    <w:rsid w:val="00D609A8"/>
    <w:rsid w:val="00D613BA"/>
    <w:rsid w:val="00D6155D"/>
    <w:rsid w:val="00D6161E"/>
    <w:rsid w:val="00D61AEE"/>
    <w:rsid w:val="00D6337C"/>
    <w:rsid w:val="00D63BBC"/>
    <w:rsid w:val="00D646C9"/>
    <w:rsid w:val="00D648A5"/>
    <w:rsid w:val="00D65CBB"/>
    <w:rsid w:val="00D66268"/>
    <w:rsid w:val="00D66B4A"/>
    <w:rsid w:val="00D70CF0"/>
    <w:rsid w:val="00D712FD"/>
    <w:rsid w:val="00D716FA"/>
    <w:rsid w:val="00D719E5"/>
    <w:rsid w:val="00D72E20"/>
    <w:rsid w:val="00D73215"/>
    <w:rsid w:val="00D74214"/>
    <w:rsid w:val="00D7455F"/>
    <w:rsid w:val="00D748F5"/>
    <w:rsid w:val="00D74C64"/>
    <w:rsid w:val="00D74DB7"/>
    <w:rsid w:val="00D75701"/>
    <w:rsid w:val="00D759F0"/>
    <w:rsid w:val="00D75B92"/>
    <w:rsid w:val="00D7638C"/>
    <w:rsid w:val="00D76590"/>
    <w:rsid w:val="00D7670E"/>
    <w:rsid w:val="00D77058"/>
    <w:rsid w:val="00D771C6"/>
    <w:rsid w:val="00D77441"/>
    <w:rsid w:val="00D77DBD"/>
    <w:rsid w:val="00D804CF"/>
    <w:rsid w:val="00D80649"/>
    <w:rsid w:val="00D8076E"/>
    <w:rsid w:val="00D8080C"/>
    <w:rsid w:val="00D80A4C"/>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10C5"/>
    <w:rsid w:val="00D91AF0"/>
    <w:rsid w:val="00D91BA3"/>
    <w:rsid w:val="00D91C42"/>
    <w:rsid w:val="00D92952"/>
    <w:rsid w:val="00D9300F"/>
    <w:rsid w:val="00D94039"/>
    <w:rsid w:val="00D945ED"/>
    <w:rsid w:val="00D94D9D"/>
    <w:rsid w:val="00D94EE2"/>
    <w:rsid w:val="00D95B0D"/>
    <w:rsid w:val="00D966EF"/>
    <w:rsid w:val="00D96986"/>
    <w:rsid w:val="00D96FBE"/>
    <w:rsid w:val="00D97B60"/>
    <w:rsid w:val="00D97F11"/>
    <w:rsid w:val="00DA005A"/>
    <w:rsid w:val="00DA0071"/>
    <w:rsid w:val="00DA0E07"/>
    <w:rsid w:val="00DA0F74"/>
    <w:rsid w:val="00DA1240"/>
    <w:rsid w:val="00DA15A2"/>
    <w:rsid w:val="00DA1724"/>
    <w:rsid w:val="00DA1E1F"/>
    <w:rsid w:val="00DA1F9A"/>
    <w:rsid w:val="00DA258A"/>
    <w:rsid w:val="00DA288E"/>
    <w:rsid w:val="00DA2AA0"/>
    <w:rsid w:val="00DA2DE7"/>
    <w:rsid w:val="00DA302F"/>
    <w:rsid w:val="00DA3914"/>
    <w:rsid w:val="00DA39BC"/>
    <w:rsid w:val="00DA3F8E"/>
    <w:rsid w:val="00DA406C"/>
    <w:rsid w:val="00DA409F"/>
    <w:rsid w:val="00DA40B3"/>
    <w:rsid w:val="00DA473A"/>
    <w:rsid w:val="00DA4828"/>
    <w:rsid w:val="00DA484B"/>
    <w:rsid w:val="00DA4894"/>
    <w:rsid w:val="00DA4D74"/>
    <w:rsid w:val="00DA578B"/>
    <w:rsid w:val="00DA58C0"/>
    <w:rsid w:val="00DA59AD"/>
    <w:rsid w:val="00DA6472"/>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AD7"/>
    <w:rsid w:val="00DB3D8E"/>
    <w:rsid w:val="00DB3E33"/>
    <w:rsid w:val="00DB4061"/>
    <w:rsid w:val="00DB409A"/>
    <w:rsid w:val="00DB4989"/>
    <w:rsid w:val="00DB4A53"/>
    <w:rsid w:val="00DB5949"/>
    <w:rsid w:val="00DB5E55"/>
    <w:rsid w:val="00DB6DFD"/>
    <w:rsid w:val="00DB6FCC"/>
    <w:rsid w:val="00DB747A"/>
    <w:rsid w:val="00DB79A4"/>
    <w:rsid w:val="00DC066D"/>
    <w:rsid w:val="00DC09A2"/>
    <w:rsid w:val="00DC1522"/>
    <w:rsid w:val="00DC24B7"/>
    <w:rsid w:val="00DC2806"/>
    <w:rsid w:val="00DC2D83"/>
    <w:rsid w:val="00DC304C"/>
    <w:rsid w:val="00DC3599"/>
    <w:rsid w:val="00DC4BBE"/>
    <w:rsid w:val="00DC4DB2"/>
    <w:rsid w:val="00DC4E29"/>
    <w:rsid w:val="00DC50B5"/>
    <w:rsid w:val="00DC53D4"/>
    <w:rsid w:val="00DC5815"/>
    <w:rsid w:val="00DC5991"/>
    <w:rsid w:val="00DC5B84"/>
    <w:rsid w:val="00DC5D68"/>
    <w:rsid w:val="00DC6244"/>
    <w:rsid w:val="00DC66D5"/>
    <w:rsid w:val="00DC6C10"/>
    <w:rsid w:val="00DC6EE1"/>
    <w:rsid w:val="00DC72B7"/>
    <w:rsid w:val="00DC73C4"/>
    <w:rsid w:val="00DC7527"/>
    <w:rsid w:val="00DC7692"/>
    <w:rsid w:val="00DC7F3C"/>
    <w:rsid w:val="00DD0035"/>
    <w:rsid w:val="00DD0C4F"/>
    <w:rsid w:val="00DD12D2"/>
    <w:rsid w:val="00DD20E5"/>
    <w:rsid w:val="00DD21ED"/>
    <w:rsid w:val="00DD2BF3"/>
    <w:rsid w:val="00DD30EA"/>
    <w:rsid w:val="00DD36F2"/>
    <w:rsid w:val="00DD4120"/>
    <w:rsid w:val="00DD42D5"/>
    <w:rsid w:val="00DD493E"/>
    <w:rsid w:val="00DD4D0E"/>
    <w:rsid w:val="00DD554B"/>
    <w:rsid w:val="00DD5B6A"/>
    <w:rsid w:val="00DD6248"/>
    <w:rsid w:val="00DD6588"/>
    <w:rsid w:val="00DD7EDD"/>
    <w:rsid w:val="00DE002E"/>
    <w:rsid w:val="00DE0375"/>
    <w:rsid w:val="00DE0C5C"/>
    <w:rsid w:val="00DE0CA2"/>
    <w:rsid w:val="00DE1082"/>
    <w:rsid w:val="00DE22A1"/>
    <w:rsid w:val="00DE2BED"/>
    <w:rsid w:val="00DE3CDF"/>
    <w:rsid w:val="00DE4444"/>
    <w:rsid w:val="00DE445E"/>
    <w:rsid w:val="00DE4E25"/>
    <w:rsid w:val="00DE516E"/>
    <w:rsid w:val="00DE5E24"/>
    <w:rsid w:val="00DE6C3D"/>
    <w:rsid w:val="00DE7001"/>
    <w:rsid w:val="00DE7C4D"/>
    <w:rsid w:val="00DF016F"/>
    <w:rsid w:val="00DF0311"/>
    <w:rsid w:val="00DF1117"/>
    <w:rsid w:val="00DF13A9"/>
    <w:rsid w:val="00DF16EF"/>
    <w:rsid w:val="00DF21E9"/>
    <w:rsid w:val="00DF2866"/>
    <w:rsid w:val="00DF2BE3"/>
    <w:rsid w:val="00DF2C6B"/>
    <w:rsid w:val="00DF2F67"/>
    <w:rsid w:val="00DF3232"/>
    <w:rsid w:val="00DF391E"/>
    <w:rsid w:val="00DF402E"/>
    <w:rsid w:val="00DF46E9"/>
    <w:rsid w:val="00DF4902"/>
    <w:rsid w:val="00DF5A6D"/>
    <w:rsid w:val="00DF6835"/>
    <w:rsid w:val="00DF6D19"/>
    <w:rsid w:val="00DF6FD3"/>
    <w:rsid w:val="00DF71D1"/>
    <w:rsid w:val="00DF73A0"/>
    <w:rsid w:val="00DF7643"/>
    <w:rsid w:val="00DF77C3"/>
    <w:rsid w:val="00DF7819"/>
    <w:rsid w:val="00E00BE3"/>
    <w:rsid w:val="00E013AC"/>
    <w:rsid w:val="00E01709"/>
    <w:rsid w:val="00E023F5"/>
    <w:rsid w:val="00E024EA"/>
    <w:rsid w:val="00E026DB"/>
    <w:rsid w:val="00E028FE"/>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B8E"/>
    <w:rsid w:val="00E14E12"/>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048"/>
    <w:rsid w:val="00E26480"/>
    <w:rsid w:val="00E26DBA"/>
    <w:rsid w:val="00E26FCC"/>
    <w:rsid w:val="00E27685"/>
    <w:rsid w:val="00E27A77"/>
    <w:rsid w:val="00E27C6C"/>
    <w:rsid w:val="00E27E2C"/>
    <w:rsid w:val="00E3015D"/>
    <w:rsid w:val="00E30D57"/>
    <w:rsid w:val="00E30F5B"/>
    <w:rsid w:val="00E31403"/>
    <w:rsid w:val="00E315B0"/>
    <w:rsid w:val="00E3210C"/>
    <w:rsid w:val="00E32ABD"/>
    <w:rsid w:val="00E330D3"/>
    <w:rsid w:val="00E33913"/>
    <w:rsid w:val="00E33CF2"/>
    <w:rsid w:val="00E340E0"/>
    <w:rsid w:val="00E34159"/>
    <w:rsid w:val="00E34377"/>
    <w:rsid w:val="00E34A92"/>
    <w:rsid w:val="00E34EC1"/>
    <w:rsid w:val="00E35155"/>
    <w:rsid w:val="00E3584B"/>
    <w:rsid w:val="00E36342"/>
    <w:rsid w:val="00E36AF9"/>
    <w:rsid w:val="00E36B47"/>
    <w:rsid w:val="00E378A1"/>
    <w:rsid w:val="00E40381"/>
    <w:rsid w:val="00E405C5"/>
    <w:rsid w:val="00E40E8F"/>
    <w:rsid w:val="00E4117D"/>
    <w:rsid w:val="00E411C5"/>
    <w:rsid w:val="00E421B3"/>
    <w:rsid w:val="00E422BE"/>
    <w:rsid w:val="00E42885"/>
    <w:rsid w:val="00E435F0"/>
    <w:rsid w:val="00E45708"/>
    <w:rsid w:val="00E45771"/>
    <w:rsid w:val="00E45B1A"/>
    <w:rsid w:val="00E45B53"/>
    <w:rsid w:val="00E46348"/>
    <w:rsid w:val="00E472D1"/>
    <w:rsid w:val="00E474EF"/>
    <w:rsid w:val="00E4780D"/>
    <w:rsid w:val="00E4785D"/>
    <w:rsid w:val="00E47A52"/>
    <w:rsid w:val="00E47CE6"/>
    <w:rsid w:val="00E50400"/>
    <w:rsid w:val="00E50C3E"/>
    <w:rsid w:val="00E513F6"/>
    <w:rsid w:val="00E5164E"/>
    <w:rsid w:val="00E51952"/>
    <w:rsid w:val="00E51F97"/>
    <w:rsid w:val="00E52C30"/>
    <w:rsid w:val="00E534B1"/>
    <w:rsid w:val="00E5398F"/>
    <w:rsid w:val="00E54035"/>
    <w:rsid w:val="00E54451"/>
    <w:rsid w:val="00E5483B"/>
    <w:rsid w:val="00E55177"/>
    <w:rsid w:val="00E55D14"/>
    <w:rsid w:val="00E55F7B"/>
    <w:rsid w:val="00E573C7"/>
    <w:rsid w:val="00E577A1"/>
    <w:rsid w:val="00E60DBF"/>
    <w:rsid w:val="00E61434"/>
    <w:rsid w:val="00E61C85"/>
    <w:rsid w:val="00E61D36"/>
    <w:rsid w:val="00E63515"/>
    <w:rsid w:val="00E639B2"/>
    <w:rsid w:val="00E64837"/>
    <w:rsid w:val="00E64917"/>
    <w:rsid w:val="00E65014"/>
    <w:rsid w:val="00E66079"/>
    <w:rsid w:val="00E66128"/>
    <w:rsid w:val="00E66AF1"/>
    <w:rsid w:val="00E66D7D"/>
    <w:rsid w:val="00E6704D"/>
    <w:rsid w:val="00E704EE"/>
    <w:rsid w:val="00E70CA6"/>
    <w:rsid w:val="00E714FB"/>
    <w:rsid w:val="00E716BD"/>
    <w:rsid w:val="00E71A88"/>
    <w:rsid w:val="00E72C49"/>
    <w:rsid w:val="00E73C1B"/>
    <w:rsid w:val="00E73C66"/>
    <w:rsid w:val="00E740AD"/>
    <w:rsid w:val="00E75439"/>
    <w:rsid w:val="00E75CE4"/>
    <w:rsid w:val="00E75D96"/>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C76"/>
    <w:rsid w:val="00E85840"/>
    <w:rsid w:val="00E85B92"/>
    <w:rsid w:val="00E86422"/>
    <w:rsid w:val="00E86754"/>
    <w:rsid w:val="00E86FEB"/>
    <w:rsid w:val="00E87078"/>
    <w:rsid w:val="00E872A2"/>
    <w:rsid w:val="00E87722"/>
    <w:rsid w:val="00E90F6C"/>
    <w:rsid w:val="00E91375"/>
    <w:rsid w:val="00E91A72"/>
    <w:rsid w:val="00E91F27"/>
    <w:rsid w:val="00E921F3"/>
    <w:rsid w:val="00E9223F"/>
    <w:rsid w:val="00E92435"/>
    <w:rsid w:val="00E928C7"/>
    <w:rsid w:val="00E941E4"/>
    <w:rsid w:val="00E9458B"/>
    <w:rsid w:val="00E94705"/>
    <w:rsid w:val="00E94761"/>
    <w:rsid w:val="00E94B24"/>
    <w:rsid w:val="00E94EE6"/>
    <w:rsid w:val="00E958B4"/>
    <w:rsid w:val="00E95EC3"/>
    <w:rsid w:val="00E96847"/>
    <w:rsid w:val="00E96868"/>
    <w:rsid w:val="00E96A3E"/>
    <w:rsid w:val="00E970EB"/>
    <w:rsid w:val="00E97892"/>
    <w:rsid w:val="00E97936"/>
    <w:rsid w:val="00E97C40"/>
    <w:rsid w:val="00E97ED2"/>
    <w:rsid w:val="00EA0065"/>
    <w:rsid w:val="00EA090D"/>
    <w:rsid w:val="00EA0B25"/>
    <w:rsid w:val="00EA1353"/>
    <w:rsid w:val="00EA161F"/>
    <w:rsid w:val="00EA16B0"/>
    <w:rsid w:val="00EA1F7C"/>
    <w:rsid w:val="00EA230C"/>
    <w:rsid w:val="00EA263C"/>
    <w:rsid w:val="00EA2AF0"/>
    <w:rsid w:val="00EA2DC7"/>
    <w:rsid w:val="00EA2F2D"/>
    <w:rsid w:val="00EA326A"/>
    <w:rsid w:val="00EA3506"/>
    <w:rsid w:val="00EA383E"/>
    <w:rsid w:val="00EA3934"/>
    <w:rsid w:val="00EA44DB"/>
    <w:rsid w:val="00EA45A9"/>
    <w:rsid w:val="00EA4695"/>
    <w:rsid w:val="00EA48BF"/>
    <w:rsid w:val="00EA50E3"/>
    <w:rsid w:val="00EA54B7"/>
    <w:rsid w:val="00EA570C"/>
    <w:rsid w:val="00EA5737"/>
    <w:rsid w:val="00EA5889"/>
    <w:rsid w:val="00EA59EE"/>
    <w:rsid w:val="00EA5EA1"/>
    <w:rsid w:val="00EA6A34"/>
    <w:rsid w:val="00EA75DC"/>
    <w:rsid w:val="00EA7C43"/>
    <w:rsid w:val="00EA7DC1"/>
    <w:rsid w:val="00EA7ECB"/>
    <w:rsid w:val="00EB09A3"/>
    <w:rsid w:val="00EB211D"/>
    <w:rsid w:val="00EB2768"/>
    <w:rsid w:val="00EB2E6F"/>
    <w:rsid w:val="00EB377A"/>
    <w:rsid w:val="00EB3920"/>
    <w:rsid w:val="00EB3C73"/>
    <w:rsid w:val="00EB4269"/>
    <w:rsid w:val="00EB4351"/>
    <w:rsid w:val="00EB440E"/>
    <w:rsid w:val="00EB44C9"/>
    <w:rsid w:val="00EB4632"/>
    <w:rsid w:val="00EB572A"/>
    <w:rsid w:val="00EB5D49"/>
    <w:rsid w:val="00EB6773"/>
    <w:rsid w:val="00EB6BF4"/>
    <w:rsid w:val="00EB7D8F"/>
    <w:rsid w:val="00EC0A81"/>
    <w:rsid w:val="00EC16F1"/>
    <w:rsid w:val="00EC1868"/>
    <w:rsid w:val="00EC19AF"/>
    <w:rsid w:val="00EC2FDD"/>
    <w:rsid w:val="00EC39BD"/>
    <w:rsid w:val="00EC42A1"/>
    <w:rsid w:val="00EC47E2"/>
    <w:rsid w:val="00EC4A29"/>
    <w:rsid w:val="00EC4D81"/>
    <w:rsid w:val="00EC4DA3"/>
    <w:rsid w:val="00EC4EF7"/>
    <w:rsid w:val="00EC5463"/>
    <w:rsid w:val="00EC5914"/>
    <w:rsid w:val="00EC6BF3"/>
    <w:rsid w:val="00EC7C1E"/>
    <w:rsid w:val="00ED033D"/>
    <w:rsid w:val="00ED128C"/>
    <w:rsid w:val="00ED18D2"/>
    <w:rsid w:val="00ED19E5"/>
    <w:rsid w:val="00ED2058"/>
    <w:rsid w:val="00ED21E6"/>
    <w:rsid w:val="00ED22E4"/>
    <w:rsid w:val="00ED2DDE"/>
    <w:rsid w:val="00ED2E06"/>
    <w:rsid w:val="00ED4DAC"/>
    <w:rsid w:val="00ED527B"/>
    <w:rsid w:val="00ED53F1"/>
    <w:rsid w:val="00ED5614"/>
    <w:rsid w:val="00ED5692"/>
    <w:rsid w:val="00ED59E9"/>
    <w:rsid w:val="00ED5B20"/>
    <w:rsid w:val="00ED6261"/>
    <w:rsid w:val="00ED62F8"/>
    <w:rsid w:val="00ED6E98"/>
    <w:rsid w:val="00ED70EF"/>
    <w:rsid w:val="00EE05BC"/>
    <w:rsid w:val="00EE1286"/>
    <w:rsid w:val="00EE1BC1"/>
    <w:rsid w:val="00EE25D4"/>
    <w:rsid w:val="00EE2CF4"/>
    <w:rsid w:val="00EE3B65"/>
    <w:rsid w:val="00EE3C44"/>
    <w:rsid w:val="00EE3C9E"/>
    <w:rsid w:val="00EE3D08"/>
    <w:rsid w:val="00EE42B3"/>
    <w:rsid w:val="00EE5E8E"/>
    <w:rsid w:val="00EE6BC5"/>
    <w:rsid w:val="00EE6C98"/>
    <w:rsid w:val="00EE6EA1"/>
    <w:rsid w:val="00EE7290"/>
    <w:rsid w:val="00EE74D8"/>
    <w:rsid w:val="00EE79CA"/>
    <w:rsid w:val="00EF0687"/>
    <w:rsid w:val="00EF09CD"/>
    <w:rsid w:val="00EF0E17"/>
    <w:rsid w:val="00EF128B"/>
    <w:rsid w:val="00EF1C53"/>
    <w:rsid w:val="00EF20BD"/>
    <w:rsid w:val="00EF22AA"/>
    <w:rsid w:val="00EF26BD"/>
    <w:rsid w:val="00EF282C"/>
    <w:rsid w:val="00EF2C53"/>
    <w:rsid w:val="00EF2E1E"/>
    <w:rsid w:val="00EF30D7"/>
    <w:rsid w:val="00EF316F"/>
    <w:rsid w:val="00EF3763"/>
    <w:rsid w:val="00EF3785"/>
    <w:rsid w:val="00EF37CB"/>
    <w:rsid w:val="00EF3CB2"/>
    <w:rsid w:val="00EF3E84"/>
    <w:rsid w:val="00EF3F2A"/>
    <w:rsid w:val="00EF4848"/>
    <w:rsid w:val="00EF56A8"/>
    <w:rsid w:val="00EF591B"/>
    <w:rsid w:val="00EF5B8E"/>
    <w:rsid w:val="00EF6727"/>
    <w:rsid w:val="00EF6C63"/>
    <w:rsid w:val="00EF6D34"/>
    <w:rsid w:val="00EF73A6"/>
    <w:rsid w:val="00EF740F"/>
    <w:rsid w:val="00EF7673"/>
    <w:rsid w:val="00F00208"/>
    <w:rsid w:val="00F00377"/>
    <w:rsid w:val="00F00A2F"/>
    <w:rsid w:val="00F00D7B"/>
    <w:rsid w:val="00F00D9A"/>
    <w:rsid w:val="00F016DE"/>
    <w:rsid w:val="00F01901"/>
    <w:rsid w:val="00F01CAC"/>
    <w:rsid w:val="00F01D07"/>
    <w:rsid w:val="00F01E04"/>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58E"/>
    <w:rsid w:val="00F077AC"/>
    <w:rsid w:val="00F10289"/>
    <w:rsid w:val="00F108E4"/>
    <w:rsid w:val="00F114A9"/>
    <w:rsid w:val="00F115E4"/>
    <w:rsid w:val="00F116EE"/>
    <w:rsid w:val="00F11DEA"/>
    <w:rsid w:val="00F12284"/>
    <w:rsid w:val="00F12789"/>
    <w:rsid w:val="00F127C8"/>
    <w:rsid w:val="00F12817"/>
    <w:rsid w:val="00F12C01"/>
    <w:rsid w:val="00F12FA5"/>
    <w:rsid w:val="00F131CB"/>
    <w:rsid w:val="00F13263"/>
    <w:rsid w:val="00F132A4"/>
    <w:rsid w:val="00F137D7"/>
    <w:rsid w:val="00F14266"/>
    <w:rsid w:val="00F1450B"/>
    <w:rsid w:val="00F1452D"/>
    <w:rsid w:val="00F15FA7"/>
    <w:rsid w:val="00F160BD"/>
    <w:rsid w:val="00F16938"/>
    <w:rsid w:val="00F17A61"/>
    <w:rsid w:val="00F17C1B"/>
    <w:rsid w:val="00F2043E"/>
    <w:rsid w:val="00F2055A"/>
    <w:rsid w:val="00F20A59"/>
    <w:rsid w:val="00F212F2"/>
    <w:rsid w:val="00F233B6"/>
    <w:rsid w:val="00F23641"/>
    <w:rsid w:val="00F239F2"/>
    <w:rsid w:val="00F23F87"/>
    <w:rsid w:val="00F24606"/>
    <w:rsid w:val="00F24C08"/>
    <w:rsid w:val="00F2574A"/>
    <w:rsid w:val="00F25F91"/>
    <w:rsid w:val="00F266F5"/>
    <w:rsid w:val="00F26EC2"/>
    <w:rsid w:val="00F271B3"/>
    <w:rsid w:val="00F2735B"/>
    <w:rsid w:val="00F27414"/>
    <w:rsid w:val="00F27466"/>
    <w:rsid w:val="00F277A9"/>
    <w:rsid w:val="00F27BE6"/>
    <w:rsid w:val="00F30388"/>
    <w:rsid w:val="00F306C9"/>
    <w:rsid w:val="00F31502"/>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5200"/>
    <w:rsid w:val="00F463C5"/>
    <w:rsid w:val="00F46B34"/>
    <w:rsid w:val="00F46C32"/>
    <w:rsid w:val="00F50EAB"/>
    <w:rsid w:val="00F5118F"/>
    <w:rsid w:val="00F515B6"/>
    <w:rsid w:val="00F5208B"/>
    <w:rsid w:val="00F52286"/>
    <w:rsid w:val="00F526A1"/>
    <w:rsid w:val="00F52B51"/>
    <w:rsid w:val="00F5346C"/>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176"/>
    <w:rsid w:val="00F57A4D"/>
    <w:rsid w:val="00F57E97"/>
    <w:rsid w:val="00F602C6"/>
    <w:rsid w:val="00F607F1"/>
    <w:rsid w:val="00F60B1F"/>
    <w:rsid w:val="00F60B76"/>
    <w:rsid w:val="00F60B9C"/>
    <w:rsid w:val="00F61264"/>
    <w:rsid w:val="00F61874"/>
    <w:rsid w:val="00F61B1B"/>
    <w:rsid w:val="00F61BF6"/>
    <w:rsid w:val="00F62190"/>
    <w:rsid w:val="00F63120"/>
    <w:rsid w:val="00F633C6"/>
    <w:rsid w:val="00F63ED7"/>
    <w:rsid w:val="00F640AC"/>
    <w:rsid w:val="00F647A4"/>
    <w:rsid w:val="00F64F34"/>
    <w:rsid w:val="00F65701"/>
    <w:rsid w:val="00F65CE6"/>
    <w:rsid w:val="00F662C6"/>
    <w:rsid w:val="00F665F3"/>
    <w:rsid w:val="00F6714D"/>
    <w:rsid w:val="00F67BB8"/>
    <w:rsid w:val="00F67D52"/>
    <w:rsid w:val="00F67DDE"/>
    <w:rsid w:val="00F707CE"/>
    <w:rsid w:val="00F70839"/>
    <w:rsid w:val="00F70C50"/>
    <w:rsid w:val="00F714DD"/>
    <w:rsid w:val="00F715EF"/>
    <w:rsid w:val="00F71B42"/>
    <w:rsid w:val="00F71E24"/>
    <w:rsid w:val="00F71E7C"/>
    <w:rsid w:val="00F7239C"/>
    <w:rsid w:val="00F72D93"/>
    <w:rsid w:val="00F7343F"/>
    <w:rsid w:val="00F73703"/>
    <w:rsid w:val="00F74007"/>
    <w:rsid w:val="00F741F9"/>
    <w:rsid w:val="00F74206"/>
    <w:rsid w:val="00F7474D"/>
    <w:rsid w:val="00F7490D"/>
    <w:rsid w:val="00F75A5F"/>
    <w:rsid w:val="00F75B7D"/>
    <w:rsid w:val="00F75FF2"/>
    <w:rsid w:val="00F762C2"/>
    <w:rsid w:val="00F76DF0"/>
    <w:rsid w:val="00F77325"/>
    <w:rsid w:val="00F7766E"/>
    <w:rsid w:val="00F77738"/>
    <w:rsid w:val="00F77794"/>
    <w:rsid w:val="00F77B4E"/>
    <w:rsid w:val="00F81EB2"/>
    <w:rsid w:val="00F81F4A"/>
    <w:rsid w:val="00F82023"/>
    <w:rsid w:val="00F82167"/>
    <w:rsid w:val="00F83712"/>
    <w:rsid w:val="00F83761"/>
    <w:rsid w:val="00F83D0B"/>
    <w:rsid w:val="00F848A0"/>
    <w:rsid w:val="00F84B59"/>
    <w:rsid w:val="00F85320"/>
    <w:rsid w:val="00F85685"/>
    <w:rsid w:val="00F85B80"/>
    <w:rsid w:val="00F85E2D"/>
    <w:rsid w:val="00F85FF1"/>
    <w:rsid w:val="00F86452"/>
    <w:rsid w:val="00F865E0"/>
    <w:rsid w:val="00F87415"/>
    <w:rsid w:val="00F8758D"/>
    <w:rsid w:val="00F87C5C"/>
    <w:rsid w:val="00F90486"/>
    <w:rsid w:val="00F906BC"/>
    <w:rsid w:val="00F906E4"/>
    <w:rsid w:val="00F907C2"/>
    <w:rsid w:val="00F9217F"/>
    <w:rsid w:val="00F925F3"/>
    <w:rsid w:val="00F92812"/>
    <w:rsid w:val="00F93471"/>
    <w:rsid w:val="00F93FB6"/>
    <w:rsid w:val="00F94122"/>
    <w:rsid w:val="00F9431B"/>
    <w:rsid w:val="00F943FB"/>
    <w:rsid w:val="00F94607"/>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FC6"/>
    <w:rsid w:val="00FB200E"/>
    <w:rsid w:val="00FB201E"/>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71A"/>
    <w:rsid w:val="00FC3D70"/>
    <w:rsid w:val="00FC3D92"/>
    <w:rsid w:val="00FC3EB6"/>
    <w:rsid w:val="00FC534E"/>
    <w:rsid w:val="00FC55B6"/>
    <w:rsid w:val="00FC56A2"/>
    <w:rsid w:val="00FC60F8"/>
    <w:rsid w:val="00FC625F"/>
    <w:rsid w:val="00FC6676"/>
    <w:rsid w:val="00FC6AFC"/>
    <w:rsid w:val="00FC6D03"/>
    <w:rsid w:val="00FC71B8"/>
    <w:rsid w:val="00FC76D0"/>
    <w:rsid w:val="00FC7D4A"/>
    <w:rsid w:val="00FC7F31"/>
    <w:rsid w:val="00FD0F2B"/>
    <w:rsid w:val="00FD0FAC"/>
    <w:rsid w:val="00FD173F"/>
    <w:rsid w:val="00FD1ECA"/>
    <w:rsid w:val="00FD21FF"/>
    <w:rsid w:val="00FD23C7"/>
    <w:rsid w:val="00FD2ED1"/>
    <w:rsid w:val="00FD2F8C"/>
    <w:rsid w:val="00FD32B1"/>
    <w:rsid w:val="00FD3781"/>
    <w:rsid w:val="00FD4422"/>
    <w:rsid w:val="00FD466E"/>
    <w:rsid w:val="00FD4A2E"/>
    <w:rsid w:val="00FD4FCF"/>
    <w:rsid w:val="00FD5150"/>
    <w:rsid w:val="00FD58F2"/>
    <w:rsid w:val="00FD5A5D"/>
    <w:rsid w:val="00FD5AF3"/>
    <w:rsid w:val="00FD5C6B"/>
    <w:rsid w:val="00FD5F71"/>
    <w:rsid w:val="00FD6042"/>
    <w:rsid w:val="00FD60E3"/>
    <w:rsid w:val="00FD6456"/>
    <w:rsid w:val="00FD7249"/>
    <w:rsid w:val="00FD7EE8"/>
    <w:rsid w:val="00FE00AF"/>
    <w:rsid w:val="00FE0F9D"/>
    <w:rsid w:val="00FE1080"/>
    <w:rsid w:val="00FE1659"/>
    <w:rsid w:val="00FE1B32"/>
    <w:rsid w:val="00FE1D76"/>
    <w:rsid w:val="00FE1D82"/>
    <w:rsid w:val="00FE3B40"/>
    <w:rsid w:val="00FE488E"/>
    <w:rsid w:val="00FE52D4"/>
    <w:rsid w:val="00FE5573"/>
    <w:rsid w:val="00FE69D9"/>
    <w:rsid w:val="00FE6A44"/>
    <w:rsid w:val="00FE6B3B"/>
    <w:rsid w:val="00FE6B90"/>
    <w:rsid w:val="00FE7E70"/>
    <w:rsid w:val="00FF0834"/>
    <w:rsid w:val="00FF1027"/>
    <w:rsid w:val="00FF15C2"/>
    <w:rsid w:val="00FF1D2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nrturizm89.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2ED3-A6CE-4599-8296-B3FB54B6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13394</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Анастасия Цыганова</cp:lastModifiedBy>
  <cp:revision>4</cp:revision>
  <cp:lastPrinted>2019-02-25T05:26:00Z</cp:lastPrinted>
  <dcterms:created xsi:type="dcterms:W3CDTF">2019-03-04T09:44:00Z</dcterms:created>
  <dcterms:modified xsi:type="dcterms:W3CDTF">2019-04-04T11:46:00Z</dcterms:modified>
</cp:coreProperties>
</file>