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E5" w:rsidRPr="00B25DE5" w:rsidRDefault="00B25DE5" w:rsidP="00B25DE5">
      <w:pPr>
        <w:spacing w:before="100" w:beforeAutospacing="1" w:after="100" w:afterAutospacing="1" w:line="240" w:lineRule="auto"/>
        <w:jc w:val="center"/>
        <w:rPr>
          <w:rFonts w:ascii="Arial" w:eastAsia="Times New Roman" w:hAnsi="Arial" w:cs="Arial"/>
          <w:color w:val="535353"/>
          <w:sz w:val="18"/>
          <w:szCs w:val="18"/>
          <w:lang w:eastAsia="ru-RU"/>
        </w:rPr>
      </w:pPr>
      <w:r w:rsidRPr="00B25DE5">
        <w:rPr>
          <w:rFonts w:ascii="Arial" w:eastAsia="Times New Roman" w:hAnsi="Arial" w:cs="Arial"/>
          <w:b/>
          <w:bCs/>
          <w:color w:val="535353"/>
          <w:sz w:val="18"/>
          <w:lang w:eastAsia="ru-RU"/>
        </w:rPr>
        <w:t>Об образовании избирательных участков на территории</w:t>
      </w:r>
      <w:r w:rsidRPr="00B25DE5">
        <w:rPr>
          <w:rFonts w:ascii="Arial" w:eastAsia="Times New Roman" w:hAnsi="Arial" w:cs="Arial"/>
          <w:color w:val="535353"/>
          <w:sz w:val="18"/>
          <w:szCs w:val="18"/>
          <w:lang w:eastAsia="ru-RU"/>
        </w:rPr>
        <w:br/>
      </w:r>
      <w:r w:rsidRPr="00B25DE5">
        <w:rPr>
          <w:rFonts w:ascii="Arial" w:eastAsia="Times New Roman" w:hAnsi="Arial" w:cs="Arial"/>
          <w:b/>
          <w:bCs/>
          <w:color w:val="535353"/>
          <w:sz w:val="18"/>
          <w:lang w:eastAsia="ru-RU"/>
        </w:rPr>
        <w:t xml:space="preserve"> муниципального образования </w:t>
      </w:r>
      <w:proofErr w:type="spellStart"/>
      <w:r w:rsidRPr="00B25DE5">
        <w:rPr>
          <w:rFonts w:ascii="Arial" w:eastAsia="Times New Roman" w:hAnsi="Arial" w:cs="Arial"/>
          <w:b/>
          <w:bCs/>
          <w:color w:val="535353"/>
          <w:sz w:val="18"/>
          <w:lang w:eastAsia="ru-RU"/>
        </w:rPr>
        <w:t>Пуровский</w:t>
      </w:r>
      <w:proofErr w:type="spellEnd"/>
      <w:r w:rsidRPr="00B25DE5">
        <w:rPr>
          <w:rFonts w:ascii="Arial" w:eastAsia="Times New Roman" w:hAnsi="Arial" w:cs="Arial"/>
          <w:b/>
          <w:bCs/>
          <w:color w:val="535353"/>
          <w:sz w:val="18"/>
          <w:lang w:eastAsia="ru-RU"/>
        </w:rPr>
        <w:t xml:space="preserve"> район </w:t>
      </w:r>
      <w:r w:rsidRPr="00B25DE5">
        <w:rPr>
          <w:rFonts w:ascii="Arial" w:eastAsia="Times New Roman" w:hAnsi="Arial" w:cs="Arial"/>
          <w:color w:val="535353"/>
          <w:sz w:val="18"/>
          <w:szCs w:val="18"/>
          <w:lang w:eastAsia="ru-RU"/>
        </w:rPr>
        <w:br/>
      </w:r>
      <w:r w:rsidRPr="00B25DE5">
        <w:rPr>
          <w:rFonts w:ascii="Arial" w:eastAsia="Times New Roman" w:hAnsi="Arial" w:cs="Arial"/>
          <w:b/>
          <w:bCs/>
          <w:color w:val="535353"/>
          <w:sz w:val="18"/>
          <w:lang w:eastAsia="ru-RU"/>
        </w:rPr>
        <w:t xml:space="preserve">для проведения </w:t>
      </w:r>
      <w:proofErr w:type="gramStart"/>
      <w:r w:rsidRPr="00B25DE5">
        <w:rPr>
          <w:rFonts w:ascii="Arial" w:eastAsia="Times New Roman" w:hAnsi="Arial" w:cs="Arial"/>
          <w:b/>
          <w:bCs/>
          <w:color w:val="535353"/>
          <w:sz w:val="18"/>
          <w:lang w:eastAsia="ru-RU"/>
        </w:rPr>
        <w:t>выборов депутатов Государственной Думы </w:t>
      </w:r>
      <w:r w:rsidRPr="00B25DE5">
        <w:rPr>
          <w:rFonts w:ascii="Arial" w:eastAsia="Times New Roman" w:hAnsi="Arial" w:cs="Arial"/>
          <w:color w:val="535353"/>
          <w:sz w:val="18"/>
          <w:szCs w:val="18"/>
          <w:lang w:eastAsia="ru-RU"/>
        </w:rPr>
        <w:br/>
      </w:r>
      <w:r w:rsidRPr="00B25DE5">
        <w:rPr>
          <w:rFonts w:ascii="Arial" w:eastAsia="Times New Roman" w:hAnsi="Arial" w:cs="Arial"/>
          <w:b/>
          <w:bCs/>
          <w:color w:val="535353"/>
          <w:sz w:val="18"/>
          <w:lang w:eastAsia="ru-RU"/>
        </w:rPr>
        <w:t>Федерального Собрания Российской Федерации шестого</w:t>
      </w:r>
      <w:proofErr w:type="gramEnd"/>
      <w:r w:rsidRPr="00B25DE5">
        <w:rPr>
          <w:rFonts w:ascii="Arial" w:eastAsia="Times New Roman" w:hAnsi="Arial" w:cs="Arial"/>
          <w:b/>
          <w:bCs/>
          <w:color w:val="535353"/>
          <w:sz w:val="18"/>
          <w:lang w:eastAsia="ru-RU"/>
        </w:rPr>
        <w:t xml:space="preserve"> созыва, </w:t>
      </w:r>
      <w:r w:rsidRPr="00B25DE5">
        <w:rPr>
          <w:rFonts w:ascii="Arial" w:eastAsia="Times New Roman" w:hAnsi="Arial" w:cs="Arial"/>
          <w:color w:val="535353"/>
          <w:sz w:val="18"/>
          <w:szCs w:val="18"/>
          <w:lang w:eastAsia="ru-RU"/>
        </w:rPr>
        <w:br/>
      </w:r>
      <w:r w:rsidRPr="00B25DE5">
        <w:rPr>
          <w:rFonts w:ascii="Arial" w:eastAsia="Times New Roman" w:hAnsi="Arial" w:cs="Arial"/>
          <w:b/>
          <w:bCs/>
          <w:color w:val="535353"/>
          <w:sz w:val="18"/>
          <w:lang w:eastAsia="ru-RU"/>
        </w:rPr>
        <w:t>депутатов Тюменской областной Думы пятого созыва, </w:t>
      </w:r>
      <w:r w:rsidRPr="00B25DE5">
        <w:rPr>
          <w:rFonts w:ascii="Arial" w:eastAsia="Times New Roman" w:hAnsi="Arial" w:cs="Arial"/>
          <w:color w:val="535353"/>
          <w:sz w:val="18"/>
          <w:szCs w:val="18"/>
          <w:lang w:eastAsia="ru-RU"/>
        </w:rPr>
        <w:br/>
      </w:r>
      <w:r w:rsidRPr="00B25DE5">
        <w:rPr>
          <w:rFonts w:ascii="Arial" w:eastAsia="Times New Roman" w:hAnsi="Arial" w:cs="Arial"/>
          <w:b/>
          <w:bCs/>
          <w:color w:val="535353"/>
          <w:sz w:val="18"/>
          <w:lang w:eastAsia="ru-RU"/>
        </w:rPr>
        <w:t>дополнительных выборов депутата Районной Думы</w:t>
      </w:r>
      <w:r w:rsidRPr="00B25DE5">
        <w:rPr>
          <w:rFonts w:ascii="Arial" w:eastAsia="Times New Roman" w:hAnsi="Arial" w:cs="Arial"/>
          <w:color w:val="535353"/>
          <w:sz w:val="18"/>
          <w:szCs w:val="18"/>
          <w:lang w:eastAsia="ru-RU"/>
        </w:rPr>
        <w:br/>
      </w:r>
      <w:r w:rsidRPr="00B25DE5">
        <w:rPr>
          <w:rFonts w:ascii="Arial" w:eastAsia="Times New Roman" w:hAnsi="Arial" w:cs="Arial"/>
          <w:b/>
          <w:bCs/>
          <w:color w:val="535353"/>
          <w:sz w:val="18"/>
          <w:lang w:eastAsia="ru-RU"/>
        </w:rPr>
        <w:t xml:space="preserve"> муниципального образования </w:t>
      </w:r>
      <w:proofErr w:type="spellStart"/>
      <w:r w:rsidRPr="00B25DE5">
        <w:rPr>
          <w:rFonts w:ascii="Arial" w:eastAsia="Times New Roman" w:hAnsi="Arial" w:cs="Arial"/>
          <w:b/>
          <w:bCs/>
          <w:color w:val="535353"/>
          <w:sz w:val="18"/>
          <w:lang w:eastAsia="ru-RU"/>
        </w:rPr>
        <w:t>Пуровский</w:t>
      </w:r>
      <w:proofErr w:type="spellEnd"/>
      <w:r w:rsidRPr="00B25DE5">
        <w:rPr>
          <w:rFonts w:ascii="Arial" w:eastAsia="Times New Roman" w:hAnsi="Arial" w:cs="Arial"/>
          <w:b/>
          <w:bCs/>
          <w:color w:val="535353"/>
          <w:sz w:val="18"/>
          <w:lang w:eastAsia="ru-RU"/>
        </w:rPr>
        <w:t xml:space="preserve"> район </w:t>
      </w:r>
      <w:proofErr w:type="spellStart"/>
      <w:r w:rsidRPr="00B25DE5">
        <w:rPr>
          <w:rFonts w:ascii="Arial" w:eastAsia="Times New Roman" w:hAnsi="Arial" w:cs="Arial"/>
          <w:b/>
          <w:bCs/>
          <w:color w:val="535353"/>
          <w:sz w:val="18"/>
          <w:lang w:eastAsia="ru-RU"/>
        </w:rPr>
        <w:t>четвëртого</w:t>
      </w:r>
      <w:proofErr w:type="spellEnd"/>
      <w:r w:rsidRPr="00B25DE5">
        <w:rPr>
          <w:rFonts w:ascii="Arial" w:eastAsia="Times New Roman" w:hAnsi="Arial" w:cs="Arial"/>
          <w:b/>
          <w:bCs/>
          <w:color w:val="535353"/>
          <w:sz w:val="18"/>
          <w:lang w:eastAsia="ru-RU"/>
        </w:rPr>
        <w:t xml:space="preserve"> созыва</w:t>
      </w:r>
      <w:r w:rsidRPr="00B25DE5">
        <w:rPr>
          <w:rFonts w:ascii="Arial" w:eastAsia="Times New Roman" w:hAnsi="Arial" w:cs="Arial"/>
          <w:color w:val="535353"/>
          <w:sz w:val="18"/>
          <w:szCs w:val="18"/>
          <w:lang w:eastAsia="ru-RU"/>
        </w:rPr>
        <w:br/>
      </w:r>
      <w:r w:rsidRPr="00B25DE5">
        <w:rPr>
          <w:rFonts w:ascii="Arial" w:eastAsia="Times New Roman" w:hAnsi="Arial" w:cs="Arial"/>
          <w:b/>
          <w:bCs/>
          <w:color w:val="535353"/>
          <w:sz w:val="18"/>
          <w:lang w:eastAsia="ru-RU"/>
        </w:rPr>
        <w:t> по одномандатному избирательному округу № 7</w:t>
      </w:r>
      <w:r w:rsidRPr="00B25DE5">
        <w:rPr>
          <w:rFonts w:ascii="Arial" w:eastAsia="Times New Roman" w:hAnsi="Arial" w:cs="Arial"/>
          <w:color w:val="535353"/>
          <w:sz w:val="18"/>
          <w:szCs w:val="18"/>
          <w:lang w:eastAsia="ru-RU"/>
        </w:rPr>
        <w:br/>
      </w:r>
      <w:r w:rsidRPr="00B25DE5">
        <w:rPr>
          <w:rFonts w:ascii="Arial" w:eastAsia="Times New Roman" w:hAnsi="Arial" w:cs="Arial"/>
          <w:b/>
          <w:bCs/>
          <w:color w:val="535353"/>
          <w:sz w:val="18"/>
          <w:lang w:eastAsia="ru-RU"/>
        </w:rPr>
        <w:t>04 декабря 2011 года</w:t>
      </w:r>
    </w:p>
    <w:p w:rsidR="00B25DE5" w:rsidRPr="00B25DE5" w:rsidRDefault="00B25DE5" w:rsidP="00B25DE5">
      <w:pPr>
        <w:spacing w:before="100" w:beforeAutospacing="1" w:after="100" w:afterAutospacing="1" w:line="240" w:lineRule="auto"/>
        <w:jc w:val="center"/>
        <w:rPr>
          <w:rFonts w:ascii="Arial" w:eastAsia="Times New Roman" w:hAnsi="Arial" w:cs="Arial"/>
          <w:b/>
          <w:color w:val="535353"/>
          <w:sz w:val="18"/>
          <w:szCs w:val="18"/>
          <w:lang w:eastAsia="ru-RU"/>
        </w:rPr>
      </w:pPr>
      <w:r w:rsidRPr="00B25DE5">
        <w:rPr>
          <w:rFonts w:ascii="Arial" w:eastAsia="Times New Roman" w:hAnsi="Arial" w:cs="Arial"/>
          <w:b/>
          <w:color w:val="535353"/>
          <w:sz w:val="18"/>
          <w:szCs w:val="18"/>
          <w:lang w:eastAsia="ru-RU"/>
        </w:rPr>
        <w:t>Постановление от 26.09.2011 № 467-ПГ</w:t>
      </w:r>
    </w:p>
    <w:p w:rsidR="00B25DE5" w:rsidRPr="00B25DE5" w:rsidRDefault="00B25DE5" w:rsidP="00B25DE5">
      <w:pPr>
        <w:spacing w:before="100" w:beforeAutospacing="1" w:after="100" w:afterAutospacing="1" w:line="240" w:lineRule="auto"/>
        <w:rPr>
          <w:rFonts w:ascii="Arial" w:eastAsia="Times New Roman" w:hAnsi="Arial" w:cs="Arial"/>
          <w:color w:val="535353"/>
          <w:sz w:val="18"/>
          <w:szCs w:val="18"/>
          <w:lang w:eastAsia="ru-RU"/>
        </w:rPr>
      </w:pPr>
      <w:r w:rsidRPr="00B25DE5">
        <w:rPr>
          <w:rFonts w:ascii="Arial" w:eastAsia="Times New Roman" w:hAnsi="Arial" w:cs="Arial"/>
          <w:color w:val="535353"/>
          <w:sz w:val="18"/>
          <w:szCs w:val="18"/>
          <w:lang w:eastAsia="ru-RU"/>
        </w:rPr>
        <w:t xml:space="preserve">     </w:t>
      </w:r>
      <w:proofErr w:type="gramStart"/>
      <w:r w:rsidRPr="00B25DE5">
        <w:rPr>
          <w:rFonts w:ascii="Arial" w:eastAsia="Times New Roman" w:hAnsi="Arial" w:cs="Arial"/>
          <w:color w:val="535353"/>
          <w:sz w:val="18"/>
          <w:szCs w:val="18"/>
          <w:lang w:eastAsia="ru-RU"/>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18 мая 2005 года № 51-ФЗ «О выборах депутатов Государственной Думы Федерального Собрания Российской Федерации», законом Ямало-Ненецкого автономного округа от 27 июня 2006 года № 30-ЗАО «О муниципальных выборах в Ямало-Ненецком автономном округе», решением</w:t>
      </w:r>
      <w:proofErr w:type="gramEnd"/>
      <w:r w:rsidRPr="00B25DE5">
        <w:rPr>
          <w:rFonts w:ascii="Arial" w:eastAsia="Times New Roman" w:hAnsi="Arial" w:cs="Arial"/>
          <w:color w:val="535353"/>
          <w:sz w:val="18"/>
          <w:szCs w:val="18"/>
          <w:lang w:eastAsia="ru-RU"/>
        </w:rPr>
        <w:t xml:space="preserve"> </w:t>
      </w:r>
      <w:proofErr w:type="gramStart"/>
      <w:r w:rsidRPr="00B25DE5">
        <w:rPr>
          <w:rFonts w:ascii="Arial" w:eastAsia="Times New Roman" w:hAnsi="Arial" w:cs="Arial"/>
          <w:color w:val="535353"/>
          <w:sz w:val="18"/>
          <w:szCs w:val="18"/>
          <w:lang w:eastAsia="ru-RU"/>
        </w:rPr>
        <w:t xml:space="preserve">Районной Думы муниципального образования </w:t>
      </w:r>
      <w:proofErr w:type="spellStart"/>
      <w:r w:rsidRPr="00B25DE5">
        <w:rPr>
          <w:rFonts w:ascii="Arial" w:eastAsia="Times New Roman" w:hAnsi="Arial" w:cs="Arial"/>
          <w:color w:val="535353"/>
          <w:sz w:val="18"/>
          <w:szCs w:val="18"/>
          <w:lang w:eastAsia="ru-RU"/>
        </w:rPr>
        <w:t>Пуровский</w:t>
      </w:r>
      <w:proofErr w:type="spellEnd"/>
      <w:r w:rsidRPr="00B25DE5">
        <w:rPr>
          <w:rFonts w:ascii="Arial" w:eastAsia="Times New Roman" w:hAnsi="Arial" w:cs="Arial"/>
          <w:color w:val="535353"/>
          <w:sz w:val="18"/>
          <w:szCs w:val="18"/>
          <w:lang w:eastAsia="ru-RU"/>
        </w:rPr>
        <w:t xml:space="preserve"> район от 07 сентября 2011 года № 67 «О назначении дополнительных выборов депутата Районной Думы муниципального образования </w:t>
      </w:r>
      <w:proofErr w:type="spellStart"/>
      <w:r w:rsidRPr="00B25DE5">
        <w:rPr>
          <w:rFonts w:ascii="Arial" w:eastAsia="Times New Roman" w:hAnsi="Arial" w:cs="Arial"/>
          <w:color w:val="535353"/>
          <w:sz w:val="18"/>
          <w:szCs w:val="18"/>
          <w:lang w:eastAsia="ru-RU"/>
        </w:rPr>
        <w:t>Пуровский</w:t>
      </w:r>
      <w:proofErr w:type="spellEnd"/>
      <w:r w:rsidRPr="00B25DE5">
        <w:rPr>
          <w:rFonts w:ascii="Arial" w:eastAsia="Times New Roman" w:hAnsi="Arial" w:cs="Arial"/>
          <w:color w:val="535353"/>
          <w:sz w:val="18"/>
          <w:szCs w:val="18"/>
          <w:lang w:eastAsia="ru-RU"/>
        </w:rPr>
        <w:t xml:space="preserve"> район </w:t>
      </w:r>
      <w:proofErr w:type="spellStart"/>
      <w:r w:rsidRPr="00B25DE5">
        <w:rPr>
          <w:rFonts w:ascii="Arial" w:eastAsia="Times New Roman" w:hAnsi="Arial" w:cs="Arial"/>
          <w:color w:val="535353"/>
          <w:sz w:val="18"/>
          <w:szCs w:val="18"/>
          <w:lang w:eastAsia="ru-RU"/>
        </w:rPr>
        <w:t>четвëртого</w:t>
      </w:r>
      <w:proofErr w:type="spellEnd"/>
      <w:r w:rsidRPr="00B25DE5">
        <w:rPr>
          <w:rFonts w:ascii="Arial" w:eastAsia="Times New Roman" w:hAnsi="Arial" w:cs="Arial"/>
          <w:color w:val="535353"/>
          <w:sz w:val="18"/>
          <w:szCs w:val="18"/>
          <w:lang w:eastAsia="ru-RU"/>
        </w:rPr>
        <w:t xml:space="preserve"> созыва по одномандатному избирательному округу № 7», решением Территориальной избирательной комиссии </w:t>
      </w:r>
      <w:proofErr w:type="spellStart"/>
      <w:r w:rsidRPr="00B25DE5">
        <w:rPr>
          <w:rFonts w:ascii="Arial" w:eastAsia="Times New Roman" w:hAnsi="Arial" w:cs="Arial"/>
          <w:color w:val="535353"/>
          <w:sz w:val="18"/>
          <w:szCs w:val="18"/>
          <w:lang w:eastAsia="ru-RU"/>
        </w:rPr>
        <w:t>Пуровского</w:t>
      </w:r>
      <w:proofErr w:type="spellEnd"/>
      <w:r w:rsidRPr="00B25DE5">
        <w:rPr>
          <w:rFonts w:ascii="Arial" w:eastAsia="Times New Roman" w:hAnsi="Arial" w:cs="Arial"/>
          <w:color w:val="535353"/>
          <w:sz w:val="18"/>
          <w:szCs w:val="18"/>
          <w:lang w:eastAsia="ru-RU"/>
        </w:rPr>
        <w:t xml:space="preserve"> района от 23 сентября 2011 года            № 14/48 «О согласовании границ избирательных участков по выборам депутатов  Государственной Думы  Федерального Собрания Российской Федерации шестого созыва»</w:t>
      </w:r>
      <w:proofErr w:type="gramEnd"/>
    </w:p>
    <w:p w:rsidR="00B25DE5" w:rsidRPr="00B25DE5" w:rsidRDefault="00B25DE5" w:rsidP="00B25DE5">
      <w:pPr>
        <w:spacing w:before="100" w:beforeAutospacing="1" w:after="100" w:afterAutospacing="1" w:line="240" w:lineRule="auto"/>
        <w:rPr>
          <w:rFonts w:ascii="Arial" w:eastAsia="Times New Roman" w:hAnsi="Arial" w:cs="Arial"/>
          <w:color w:val="535353"/>
          <w:sz w:val="18"/>
          <w:szCs w:val="18"/>
          <w:lang w:eastAsia="ru-RU"/>
        </w:rPr>
      </w:pPr>
      <w:r w:rsidRPr="00B25DE5">
        <w:rPr>
          <w:rFonts w:ascii="Arial" w:eastAsia="Times New Roman" w:hAnsi="Arial" w:cs="Arial"/>
          <w:color w:val="535353"/>
          <w:sz w:val="18"/>
          <w:szCs w:val="18"/>
          <w:lang w:eastAsia="ru-RU"/>
        </w:rPr>
        <w:t>    ПОСТАНОВЛЯЮ:</w:t>
      </w:r>
    </w:p>
    <w:p w:rsidR="00B25DE5" w:rsidRPr="00B25DE5" w:rsidRDefault="00B25DE5" w:rsidP="00B25DE5">
      <w:pPr>
        <w:spacing w:before="100" w:beforeAutospacing="1" w:after="100" w:afterAutospacing="1" w:line="240" w:lineRule="auto"/>
        <w:rPr>
          <w:rFonts w:ascii="Arial" w:eastAsia="Times New Roman" w:hAnsi="Arial" w:cs="Arial"/>
          <w:color w:val="535353"/>
          <w:sz w:val="18"/>
          <w:szCs w:val="18"/>
          <w:lang w:eastAsia="ru-RU"/>
        </w:rPr>
      </w:pPr>
      <w:r w:rsidRPr="00B25DE5">
        <w:rPr>
          <w:rFonts w:ascii="Arial" w:eastAsia="Times New Roman" w:hAnsi="Arial" w:cs="Arial"/>
          <w:color w:val="535353"/>
          <w:sz w:val="18"/>
          <w:szCs w:val="18"/>
          <w:lang w:eastAsia="ru-RU"/>
        </w:rPr>
        <w:t xml:space="preserve">1. Образовать избирательные участки на территории муниципального образования </w:t>
      </w:r>
      <w:proofErr w:type="spellStart"/>
      <w:r w:rsidRPr="00B25DE5">
        <w:rPr>
          <w:rFonts w:ascii="Arial" w:eastAsia="Times New Roman" w:hAnsi="Arial" w:cs="Arial"/>
          <w:color w:val="535353"/>
          <w:sz w:val="18"/>
          <w:szCs w:val="18"/>
          <w:lang w:eastAsia="ru-RU"/>
        </w:rPr>
        <w:t>Пуровский</w:t>
      </w:r>
      <w:proofErr w:type="spellEnd"/>
      <w:r w:rsidRPr="00B25DE5">
        <w:rPr>
          <w:rFonts w:ascii="Arial" w:eastAsia="Times New Roman" w:hAnsi="Arial" w:cs="Arial"/>
          <w:color w:val="535353"/>
          <w:sz w:val="18"/>
          <w:szCs w:val="18"/>
          <w:lang w:eastAsia="ru-RU"/>
        </w:rPr>
        <w:t xml:space="preserve"> район для проведения </w:t>
      </w:r>
      <w:proofErr w:type="gramStart"/>
      <w:r w:rsidRPr="00B25DE5">
        <w:rPr>
          <w:rFonts w:ascii="Arial" w:eastAsia="Times New Roman" w:hAnsi="Arial" w:cs="Arial"/>
          <w:color w:val="535353"/>
          <w:sz w:val="18"/>
          <w:szCs w:val="18"/>
          <w:lang w:eastAsia="ru-RU"/>
        </w:rPr>
        <w:t>выборов депутатов Государственной Думы Федерального Собрания Российской Федерации шестого</w:t>
      </w:r>
      <w:proofErr w:type="gramEnd"/>
      <w:r w:rsidRPr="00B25DE5">
        <w:rPr>
          <w:rFonts w:ascii="Arial" w:eastAsia="Times New Roman" w:hAnsi="Arial" w:cs="Arial"/>
          <w:color w:val="535353"/>
          <w:sz w:val="18"/>
          <w:szCs w:val="18"/>
          <w:lang w:eastAsia="ru-RU"/>
        </w:rPr>
        <w:t xml:space="preserve"> созыва, депутатов Тюменской областной Думы пятого созыва, согласно приложению.</w:t>
      </w:r>
      <w:r w:rsidRPr="00B25DE5">
        <w:rPr>
          <w:rFonts w:ascii="Arial" w:eastAsia="Times New Roman" w:hAnsi="Arial" w:cs="Arial"/>
          <w:color w:val="535353"/>
          <w:sz w:val="18"/>
          <w:szCs w:val="18"/>
          <w:lang w:eastAsia="ru-RU"/>
        </w:rPr>
        <w:br/>
        <w:t xml:space="preserve">2. </w:t>
      </w:r>
      <w:proofErr w:type="gramStart"/>
      <w:r w:rsidRPr="00B25DE5">
        <w:rPr>
          <w:rFonts w:ascii="Arial" w:eastAsia="Times New Roman" w:hAnsi="Arial" w:cs="Arial"/>
          <w:color w:val="535353"/>
          <w:sz w:val="18"/>
          <w:szCs w:val="18"/>
          <w:lang w:eastAsia="ru-RU"/>
        </w:rPr>
        <w:t xml:space="preserve">Избирательный участок с центром город </w:t>
      </w:r>
      <w:proofErr w:type="spellStart"/>
      <w:r w:rsidRPr="00B25DE5">
        <w:rPr>
          <w:rFonts w:ascii="Arial" w:eastAsia="Times New Roman" w:hAnsi="Arial" w:cs="Arial"/>
          <w:color w:val="535353"/>
          <w:sz w:val="18"/>
          <w:szCs w:val="18"/>
          <w:lang w:eastAsia="ru-RU"/>
        </w:rPr>
        <w:t>Тарко-Сале</w:t>
      </w:r>
      <w:proofErr w:type="spellEnd"/>
      <w:r w:rsidRPr="00B25DE5">
        <w:rPr>
          <w:rFonts w:ascii="Arial" w:eastAsia="Times New Roman" w:hAnsi="Arial" w:cs="Arial"/>
          <w:color w:val="535353"/>
          <w:sz w:val="18"/>
          <w:szCs w:val="18"/>
          <w:lang w:eastAsia="ru-RU"/>
        </w:rPr>
        <w:t xml:space="preserve">, здание МОУ ТС СОШ № 2, расположенное по адресу улица Республики, дом 43, образованный для проведения выборов депутатов Государственной Думы Федерального Собрания Российской Федерации шестого созыва, депутатов Тюменской областной Думы пятого созыва, считать образованным  для проведения дополнительных выборов депутата Районной Думы муниципального образования </w:t>
      </w:r>
      <w:proofErr w:type="spellStart"/>
      <w:r w:rsidRPr="00B25DE5">
        <w:rPr>
          <w:rFonts w:ascii="Arial" w:eastAsia="Times New Roman" w:hAnsi="Arial" w:cs="Arial"/>
          <w:color w:val="535353"/>
          <w:sz w:val="18"/>
          <w:szCs w:val="18"/>
          <w:lang w:eastAsia="ru-RU"/>
        </w:rPr>
        <w:t>Пуровский</w:t>
      </w:r>
      <w:proofErr w:type="spellEnd"/>
      <w:r w:rsidRPr="00B25DE5">
        <w:rPr>
          <w:rFonts w:ascii="Arial" w:eastAsia="Times New Roman" w:hAnsi="Arial" w:cs="Arial"/>
          <w:color w:val="535353"/>
          <w:sz w:val="18"/>
          <w:szCs w:val="18"/>
          <w:lang w:eastAsia="ru-RU"/>
        </w:rPr>
        <w:t xml:space="preserve"> район </w:t>
      </w:r>
      <w:proofErr w:type="spellStart"/>
      <w:r w:rsidRPr="00B25DE5">
        <w:rPr>
          <w:rFonts w:ascii="Arial" w:eastAsia="Times New Roman" w:hAnsi="Arial" w:cs="Arial"/>
          <w:color w:val="535353"/>
          <w:sz w:val="18"/>
          <w:szCs w:val="18"/>
          <w:lang w:eastAsia="ru-RU"/>
        </w:rPr>
        <w:t>четвëртого</w:t>
      </w:r>
      <w:proofErr w:type="spellEnd"/>
      <w:r w:rsidRPr="00B25DE5">
        <w:rPr>
          <w:rFonts w:ascii="Arial" w:eastAsia="Times New Roman" w:hAnsi="Arial" w:cs="Arial"/>
          <w:color w:val="535353"/>
          <w:sz w:val="18"/>
          <w:szCs w:val="18"/>
          <w:lang w:eastAsia="ru-RU"/>
        </w:rPr>
        <w:t xml:space="preserve"> созыва по одномандатному избирательному округу № 7.</w:t>
      </w:r>
      <w:r w:rsidRPr="00B25DE5">
        <w:rPr>
          <w:rFonts w:ascii="Arial" w:eastAsia="Times New Roman" w:hAnsi="Arial" w:cs="Arial"/>
          <w:color w:val="535353"/>
          <w:sz w:val="18"/>
          <w:szCs w:val="18"/>
          <w:lang w:eastAsia="ru-RU"/>
        </w:rPr>
        <w:br/>
        <w:t>3.</w:t>
      </w:r>
      <w:proofErr w:type="gramEnd"/>
      <w:r w:rsidRPr="00B25DE5">
        <w:rPr>
          <w:rFonts w:ascii="Arial" w:eastAsia="Times New Roman" w:hAnsi="Arial" w:cs="Arial"/>
          <w:color w:val="535353"/>
          <w:sz w:val="18"/>
          <w:szCs w:val="18"/>
          <w:lang w:eastAsia="ru-RU"/>
        </w:rPr>
        <w:t xml:space="preserve"> Опубликовать настоящее постановление в </w:t>
      </w:r>
      <w:proofErr w:type="spellStart"/>
      <w:r w:rsidRPr="00B25DE5">
        <w:rPr>
          <w:rFonts w:ascii="Arial" w:eastAsia="Times New Roman" w:hAnsi="Arial" w:cs="Arial"/>
          <w:color w:val="535353"/>
          <w:sz w:val="18"/>
          <w:szCs w:val="18"/>
          <w:lang w:eastAsia="ru-RU"/>
        </w:rPr>
        <w:t>Пуровской</w:t>
      </w:r>
      <w:proofErr w:type="spellEnd"/>
      <w:r w:rsidRPr="00B25DE5">
        <w:rPr>
          <w:rFonts w:ascii="Arial" w:eastAsia="Times New Roman" w:hAnsi="Arial" w:cs="Arial"/>
          <w:color w:val="535353"/>
          <w:sz w:val="18"/>
          <w:szCs w:val="18"/>
          <w:lang w:eastAsia="ru-RU"/>
        </w:rPr>
        <w:t xml:space="preserve"> районной муниципальной общественно-политической газете «Северный луч».     </w:t>
      </w:r>
    </w:p>
    <w:p w:rsidR="00B25DE5" w:rsidRPr="00B25DE5" w:rsidRDefault="00B25DE5" w:rsidP="00B25DE5">
      <w:pPr>
        <w:spacing w:before="100" w:beforeAutospacing="1" w:after="100" w:afterAutospacing="1" w:line="240" w:lineRule="auto"/>
        <w:rPr>
          <w:rFonts w:ascii="Arial" w:eastAsia="Times New Roman" w:hAnsi="Arial" w:cs="Arial"/>
          <w:color w:val="535353"/>
          <w:sz w:val="18"/>
          <w:szCs w:val="18"/>
          <w:lang w:eastAsia="ru-RU"/>
        </w:rPr>
      </w:pPr>
      <w:r w:rsidRPr="00B25DE5">
        <w:rPr>
          <w:rFonts w:ascii="Arial" w:eastAsia="Times New Roman" w:hAnsi="Arial" w:cs="Arial"/>
          <w:color w:val="535353"/>
          <w:sz w:val="18"/>
          <w:szCs w:val="18"/>
          <w:lang w:eastAsia="ru-RU"/>
        </w:rPr>
        <w:t xml:space="preserve">4. Направить настоящее постановление в Территориальную избирательную комиссию </w:t>
      </w:r>
      <w:proofErr w:type="spellStart"/>
      <w:r w:rsidRPr="00B25DE5">
        <w:rPr>
          <w:rFonts w:ascii="Arial" w:eastAsia="Times New Roman" w:hAnsi="Arial" w:cs="Arial"/>
          <w:color w:val="535353"/>
          <w:sz w:val="18"/>
          <w:szCs w:val="18"/>
          <w:lang w:eastAsia="ru-RU"/>
        </w:rPr>
        <w:t>Пуровского</w:t>
      </w:r>
      <w:proofErr w:type="spellEnd"/>
      <w:r w:rsidRPr="00B25DE5">
        <w:rPr>
          <w:rFonts w:ascii="Arial" w:eastAsia="Times New Roman" w:hAnsi="Arial" w:cs="Arial"/>
          <w:color w:val="535353"/>
          <w:sz w:val="18"/>
          <w:szCs w:val="18"/>
          <w:lang w:eastAsia="ru-RU"/>
        </w:rPr>
        <w:t xml:space="preserve"> района.                                                                                                                                                                                                                                                                                                                                                                                                                                                                                   </w:t>
      </w:r>
      <w:r w:rsidRPr="00B25DE5">
        <w:rPr>
          <w:rFonts w:ascii="Arial" w:eastAsia="Times New Roman" w:hAnsi="Arial" w:cs="Arial"/>
          <w:color w:val="535353"/>
          <w:sz w:val="18"/>
          <w:szCs w:val="18"/>
          <w:lang w:eastAsia="ru-RU"/>
        </w:rPr>
        <w:br/>
        <w:t xml:space="preserve">5. </w:t>
      </w:r>
      <w:proofErr w:type="gramStart"/>
      <w:r w:rsidRPr="00B25DE5">
        <w:rPr>
          <w:rFonts w:ascii="Arial" w:eastAsia="Times New Roman" w:hAnsi="Arial" w:cs="Arial"/>
          <w:color w:val="535353"/>
          <w:sz w:val="18"/>
          <w:szCs w:val="18"/>
          <w:lang w:eastAsia="ru-RU"/>
        </w:rPr>
        <w:t>Контроль за</w:t>
      </w:r>
      <w:proofErr w:type="gramEnd"/>
      <w:r w:rsidRPr="00B25DE5">
        <w:rPr>
          <w:rFonts w:ascii="Arial" w:eastAsia="Times New Roman" w:hAnsi="Arial" w:cs="Arial"/>
          <w:color w:val="535353"/>
          <w:sz w:val="18"/>
          <w:szCs w:val="18"/>
          <w:lang w:eastAsia="ru-RU"/>
        </w:rPr>
        <w:t xml:space="preserve"> исполнением настоящего постановления оставляю за собой.</w:t>
      </w:r>
    </w:p>
    <w:p w:rsidR="00B25DE5" w:rsidRPr="00B25DE5" w:rsidRDefault="00B25DE5" w:rsidP="00B25DE5">
      <w:pPr>
        <w:spacing w:before="100" w:beforeAutospacing="1" w:after="100" w:afterAutospacing="1" w:line="240" w:lineRule="auto"/>
        <w:rPr>
          <w:rFonts w:ascii="Arial" w:eastAsia="Times New Roman" w:hAnsi="Arial" w:cs="Arial"/>
          <w:color w:val="535353"/>
          <w:sz w:val="18"/>
          <w:szCs w:val="18"/>
          <w:lang w:eastAsia="ru-RU"/>
        </w:rPr>
      </w:pPr>
      <w:r w:rsidRPr="00B25DE5">
        <w:rPr>
          <w:rFonts w:ascii="Arial" w:eastAsia="Times New Roman" w:hAnsi="Arial" w:cs="Arial"/>
          <w:color w:val="535353"/>
          <w:sz w:val="18"/>
          <w:szCs w:val="18"/>
          <w:lang w:eastAsia="ru-RU"/>
        </w:rPr>
        <w:t> </w:t>
      </w:r>
    </w:p>
    <w:p w:rsidR="00B25DE5" w:rsidRPr="00B25DE5" w:rsidRDefault="00B25DE5" w:rsidP="00B25DE5">
      <w:pPr>
        <w:spacing w:before="100" w:beforeAutospacing="1" w:after="100" w:afterAutospacing="1" w:line="240" w:lineRule="auto"/>
        <w:rPr>
          <w:rFonts w:ascii="Arial" w:eastAsia="Times New Roman" w:hAnsi="Arial" w:cs="Arial"/>
          <w:color w:val="535353"/>
          <w:sz w:val="18"/>
          <w:szCs w:val="18"/>
          <w:lang w:eastAsia="ru-RU"/>
        </w:rPr>
      </w:pPr>
      <w:r w:rsidRPr="00B25DE5">
        <w:rPr>
          <w:rFonts w:ascii="Arial" w:eastAsia="Times New Roman" w:hAnsi="Arial" w:cs="Arial"/>
          <w:color w:val="535353"/>
          <w:sz w:val="18"/>
          <w:szCs w:val="18"/>
          <w:lang w:eastAsia="ru-RU"/>
        </w:rPr>
        <w:t>     Глава района                                                                                                                  Е.В. Скрябин</w:t>
      </w:r>
    </w:p>
    <w:p w:rsidR="00D42990" w:rsidRDefault="00B25DE5"/>
    <w:sectPr w:rsidR="00D42990" w:rsidSect="006E2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25DE5"/>
    <w:rsid w:val="006E2049"/>
    <w:rsid w:val="00922531"/>
    <w:rsid w:val="00B25DE5"/>
    <w:rsid w:val="00C23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49"/>
  </w:style>
  <w:style w:type="paragraph" w:styleId="1">
    <w:name w:val="heading 1"/>
    <w:basedOn w:val="a"/>
    <w:link w:val="10"/>
    <w:uiPriority w:val="9"/>
    <w:qFormat/>
    <w:rsid w:val="00B25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D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5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5DE5"/>
    <w:rPr>
      <w:b/>
      <w:bCs/>
    </w:rPr>
  </w:style>
</w:styles>
</file>

<file path=word/webSettings.xml><?xml version="1.0" encoding="utf-8"?>
<w:webSettings xmlns:r="http://schemas.openxmlformats.org/officeDocument/2006/relationships" xmlns:w="http://schemas.openxmlformats.org/wordprocessingml/2006/main">
  <w:divs>
    <w:div w:id="31885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Company>Microsoft</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Redaktor</dc:creator>
  <cp:lastModifiedBy>Redaktor</cp:lastModifiedBy>
  <cp:revision>1</cp:revision>
  <dcterms:created xsi:type="dcterms:W3CDTF">2019-02-21T11:50:00Z</dcterms:created>
  <dcterms:modified xsi:type="dcterms:W3CDTF">2019-02-21T11:50:00Z</dcterms:modified>
</cp:coreProperties>
</file>