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3AE50" w14:textId="3C9A02A1" w:rsidR="00033965" w:rsidRDefault="00033965" w:rsidP="00033965">
      <w:pPr>
        <w:pStyle w:val="10"/>
        <w:spacing w:before="0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C680D09" wp14:editId="7F7B69E2">
                <wp:simplePos x="0" y="0"/>
                <wp:positionH relativeFrom="column">
                  <wp:posOffset>2803525</wp:posOffset>
                </wp:positionH>
                <wp:positionV relativeFrom="paragraph">
                  <wp:posOffset>17780</wp:posOffset>
                </wp:positionV>
                <wp:extent cx="683260" cy="862330"/>
                <wp:effectExtent l="11430" t="5080" r="10160" b="1841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" cy="862330"/>
                          <a:chOff x="4415" y="28"/>
                          <a:chExt cx="1077" cy="1358"/>
                        </a:xfrm>
                      </wpg:grpSpPr>
                      <wps:wsp>
                        <wps:cNvPr id="2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4480" y="79"/>
                            <a:ext cx="471" cy="1239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48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4889" y="79"/>
                            <a:ext cx="537" cy="1239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48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4482" y="697"/>
                            <a:ext cx="945" cy="17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48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482" y="905"/>
                            <a:ext cx="944" cy="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48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4482" y="697"/>
                            <a:ext cx="185" cy="17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48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4673" y="697"/>
                            <a:ext cx="185" cy="17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48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4863" y="697"/>
                            <a:ext cx="185" cy="17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48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5053" y="697"/>
                            <a:ext cx="185" cy="17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48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5244" y="697"/>
                            <a:ext cx="185" cy="17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48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4514" y="105"/>
                            <a:ext cx="865" cy="505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24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5126" y="177"/>
                            <a:ext cx="176" cy="311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482" y="645"/>
                            <a:ext cx="944" cy="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48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4415" y="28"/>
                            <a:ext cx="522" cy="1357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4920" y="28"/>
                            <a:ext cx="570" cy="1357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9380A" id="Группа 1" o:spid="_x0000_s1026" style="position:absolute;margin-left:220.75pt;margin-top:1.4pt;width:53.8pt;height:67.9pt;z-index:251659264;mso-wrap-distance-left:0;mso-wrap-distance-right:0" coordorigin="4415,28" coordsize="1077,1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">
                <v:shape id="Freeform 3" o:spid="_x0000_s1027" style="position:absolute;left:4480;top:79;width:471;height:1239;visibility:visible;mso-wrap-style:none;v-text-anchor:middle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18mm">
                  <v:stroke endcap="square"/>
                  <v:path o:connecttype="custom" o:connectlocs="447,1238;443,1232;439,1223;433,1219;429,1214;420,1209;417,1205;406,1200;403,1196;379,1191;365,1186;338,1182;257,1186;114,1182;96,1172;86,1168;82,1163;76,1159;68,1155;63,1150;59,1146;54,1141;51,1136;45,1131;41,1123;36,1118;32,1113;27,1109;23,1101;18,1091;14,1078;9,1069;4,1032;0,0" o:connectangles="0,0,0,0,0,0,0,0,0,0,0,0,0,0,0,0,0,0,0,0,0,0,0,0,0,0,0,0,0,0,0,0,0,0"/>
                </v:shape>
                <v:shape id="Freeform 4" o:spid="_x0000_s1028" style="position:absolute;left:4889;top:79;width:537;height:1239;visibility:visible;mso-wrap-style:none;v-text-anchor:middle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18mm">
                  <v:stroke endcap="square"/>
                  <v:path o:connecttype="custom" o:connectlocs="27,1238;31,1232;38,1223;42,1219;45,1214;57,1209;62,1205;72,1200;77,1196;104,1191;118,1186;149,1182;242,1186;406,1182;428,1172;438,1168;443,1163;449,1159;460,1155;464,1150;469,1146;475,1141;479,1136;485,1131;491,1123;494,1118;499,1113;505,1109;510,1101;516,1091;521,1078;524,1069;532,1032;536,0" o:connectangles="0,0,0,0,0,0,0,0,0,0,0,0,0,0,0,0,0,0,0,0,0,0,0,0,0,0,0,0,0,0,0,0,0,0"/>
                </v:shape>
                <v:shape id="Freeform 5" o:spid="_x0000_s1029" style="position:absolute;left:4482;top:697;width:945;height:178;visibility:visible;mso-wrap-style:none;v-text-anchor:middle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" path="m,l19978,r,19891l,19891,,xe" fillcolor="#e5e5e5" strokeweight=".18mm">
                  <v:stroke endcap="square"/>
                  <v:path o:connecttype="custom" o:connectlocs="0,0;944,0;944,177;0,177;0,0" o:connectangles="0,0,0,0,0"/>
                </v:shape>
                <v:rect id="Rectangle 6" o:spid="_x0000_s1030" style="position:absolute;left:4482;top:905;width:944;height:2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" strokeweight=".18mm">
                  <v:stroke endcap="square"/>
                </v:rect>
                <v:shape id="Freeform 7" o:spid="_x0000_s1031" style="position:absolute;left:4482;top:697;width:185;height:178;visibility:visible;mso-wrap-style:none;v-text-anchor:middle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" path="m,9836l10000,r9889,9836l10000,19891,,9836xe" fillcolor="#999" strokeweight=".18mm">
                  <v:stroke endcap="square"/>
                  <v:path o:connecttype="custom" o:connectlocs="0,88;93,0;184,88;93,177;0,88" o:connectangles="0,0,0,0,0"/>
                </v:shape>
                <v:shape id="Freeform 8" o:spid="_x0000_s1032" style="position:absolute;left:4673;top:697;width:185;height:178;visibility:visible;mso-wrap-style:none;v-text-anchor:middle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" path="m,9836l10000,r9889,9836l10000,19891,,9836xe" fillcolor="#999" strokeweight=".18mm">
                  <v:stroke endcap="square"/>
                  <v:path o:connecttype="custom" o:connectlocs="0,88;93,0;184,88;93,177;0,88" o:connectangles="0,0,0,0,0"/>
                </v:shape>
                <v:shape id="Freeform 9" o:spid="_x0000_s1033" style="position:absolute;left:4863;top:697;width:185;height:178;visibility:visible;mso-wrap-style:none;v-text-anchor:middle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" path="m,9836l10000,r9889,9836l10000,19891,,9836xe" fillcolor="#999" strokeweight=".18mm">
                  <v:stroke endcap="square"/>
                  <v:path o:connecttype="custom" o:connectlocs="0,88;93,0;184,88;93,177;0,88" o:connectangles="0,0,0,0,0"/>
                </v:shape>
                <v:shape id="Freeform 10" o:spid="_x0000_s1034" style="position:absolute;left:5053;top:697;width:185;height:178;visibility:visible;mso-wrap-style:none;v-text-anchor:middle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" path="m,9836l10000,r9889,9836l10000,19891,,9836xe" fillcolor="#999" strokeweight=".18mm">
                  <v:stroke endcap="square"/>
                  <v:path o:connecttype="custom" o:connectlocs="0,88;93,0;184,88;93,177;0,88" o:connectangles="0,0,0,0,0"/>
                </v:shape>
                <v:shape id="Freeform 11" o:spid="_x0000_s1035" style="position:absolute;left:5244;top:697;width:185;height:178;visibility:visible;mso-wrap-style:none;v-text-anchor:middle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" path="m,9836l10000,r9889,9836l10000,19891,,9836xe" fillcolor="#999" strokeweight=".18mm">
                  <v:stroke endcap="square"/>
                  <v:path o:connecttype="custom" o:connectlocs="0,88;93,0;184,88;93,177;0,88" o:connectangles="0,0,0,0,0"/>
                </v:shape>
                <v:shape id="Freeform 12" o:spid="_x0000_s1036" style="position:absolute;left:4514;top:105;width:865;height:505;visibility:visible;mso-wrap-style:none;v-text-anchor:middle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09mm">
                  <v:stroke endcap="square"/>
                  <v:path o:connecttype="custom" o:connectlocs="726,16;678,31;636,47;607,61;577,77;549,97;526,118;510,148;502,220;522,243;550,257;577,275;598,294;625,309;657,336;678,354;697,366;643,366;610,351;579,336;546,321;413,304;354,321;318,336;276,321;240,304;198,289;165,274;139,255;92,257;58,274;29,289;2,303;52,318;107,334;136,349;157,366;177,396;179,464;157,488;255,494;360,479;409,464;440,475;603,504;667,488;696,471;730,455;757,443;779,426;804,410;825,390;844,371;861,316;851,246;833,207;816,183;801,156;783,128;763,2" o:connectangles="0,0,0,0,0,0,0,0,0,0,0,0,0,0,0,0,0,0,0,0,0,0,0,0,0,0,0,0,0,0,0,0,0,0,0,0,0,0,0,0,0,0,0,0,0,0,0,0,0,0,0,0,0,0,0,0,0,0,0,0"/>
                </v:shape>
                <v:shape id="Freeform 13" o:spid="_x0000_s1037" style="position:absolute;left:5126;top:177;width:176;height:311;visibility:visible;mso-wrap-style:none;v-text-anchor:middle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09mm">
                  <v:stroke endcap="square"/>
                  <v:path o:connecttype="custom" o:connectlocs="102,3;89,10;79,13;73,21;60,24;51,31;42,36;33,43;27,47;17,65;11,73;5,88;0,101;5,142;11,147;14,155;23,158;27,165;37,169;42,177;51,181;57,189;70,193;79,200;88,204;97,212;102,217;109,222;114,229;121,234;125,243;132,245;134,254;143,261;144,277;152,288;156,310;162,297;166,286;171,259;174,201;170,177;162,165;159,155;152,145;147,137;143,130;137,121;132,115;128,107;121,97;118,85;109,70;106,0" o:connectangles="0,0,0,0,0,0,0,0,0,0,0,0,0,0,0,0,0,0,0,0,0,0,0,0,0,0,0,0,0,0,0,0,0,0,0,0,0,0,0,0,0,0,0,0,0,0,0,0,0,0,0,0,0,0"/>
                </v:shape>
                <v:rect id="Rectangle 14" o:spid="_x0000_s1038" style="position:absolute;left:4482;top:645;width:944;height:2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" strokeweight=".18mm">
                  <v:stroke endcap="square"/>
                </v:rect>
                <v:shape id="Freeform 15" o:spid="_x0000_s1039" style="position:absolute;left:4415;top:28;width:522;height:1357;visibility:visible;mso-wrap-style:none;v-text-anchor:middle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 strokeweight=".26mm">
                  <v:stroke endcap="square"/>
                  <v:path o:connecttype="custom" o:connectlocs="495,1355;491,1348;485,1339;480,1333;475,1329;464,1325;461,1318;449,1313;447,1310;419,1303;405,1299;376,1292;285,1299;124,1292;106,1282;95,1280;91,1275;85,1269;75,1264;70,1259;65,1254;61,1251;56,1242;49,1238;46,1231;41,1223;36,1220;28,1213;25,1204;20,1192;15,1181;10,1169;4,1129;0,0" o:connectangles="0,0,0,0,0,0,0,0,0,0,0,0,0,0,0,0,0,0,0,0,0,0,0,0,0,0,0,0,0,0,0,0,0,0"/>
                </v:shape>
                <v:shape id="Freeform 16" o:spid="_x0000_s1040" style="position:absolute;left:4920;top:28;width:570;height:1357;visibility:visible;mso-wrap-style:none;v-text-anchor:middle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 strokeweight=".26mm">
                  <v:stroke endcap="square"/>
                  <v:path o:connecttype="custom" o:connectlocs="14,1356;34,1348;39,1339;45,1333;48,1329;60,1325;66,1318;75,1313;83,1310;110,1303;126,1299;158,1292;257,1299;432,1292;454,1282;464,1280;470,1275;477,1269;487,1264;491,1259;499,1254;504,1251;507,1242;513,1238;520,1231;524,1223;531,1220;535,1213;542,1204;548,1192;553,1181;556,1169;562,1129;569,0" o:connectangles="0,0,0,0,0,0,0,0,0,0,0,0,0,0,0,0,0,0,0,0,0,0,0,0,0,0,0,0,0,0,0,0,0,0"/>
                </v:shape>
              </v:group>
            </w:pict>
          </mc:Fallback>
        </mc:AlternateContent>
      </w:r>
      <w:r>
        <w:t xml:space="preserve"> </w:t>
      </w:r>
      <w:r>
        <w:br/>
      </w:r>
    </w:p>
    <w:p w14:paraId="082306FC" w14:textId="77777777" w:rsidR="00033965" w:rsidRDefault="00033965" w:rsidP="00033965">
      <w:pPr>
        <w:pStyle w:val="10"/>
        <w:spacing w:before="0"/>
      </w:pPr>
    </w:p>
    <w:p w14:paraId="42CFB5CF" w14:textId="77777777" w:rsidR="00033965" w:rsidRDefault="00033965" w:rsidP="00033965">
      <w:pPr>
        <w:pStyle w:val="10"/>
        <w:spacing w:before="0"/>
      </w:pPr>
    </w:p>
    <w:p w14:paraId="357E8BE2" w14:textId="77777777" w:rsidR="00033965" w:rsidRDefault="00033965" w:rsidP="00033965">
      <w:pPr>
        <w:pStyle w:val="10"/>
        <w:spacing w:before="0"/>
      </w:pPr>
    </w:p>
    <w:p w14:paraId="52C93418" w14:textId="77777777" w:rsidR="00033965" w:rsidRDefault="00033965" w:rsidP="00033965">
      <w:pPr>
        <w:pStyle w:val="10"/>
        <w:spacing w:before="0"/>
      </w:pPr>
    </w:p>
    <w:p w14:paraId="0BE05224" w14:textId="77777777" w:rsidR="00033965" w:rsidRDefault="00033965" w:rsidP="00033965">
      <w:pPr>
        <w:pStyle w:val="10"/>
        <w:spacing w:before="0"/>
      </w:pPr>
      <w:r>
        <w:t>муниципальное образование пуровский район</w:t>
      </w:r>
    </w:p>
    <w:p w14:paraId="37BBE541" w14:textId="77777777" w:rsidR="00033965" w:rsidRDefault="00033965" w:rsidP="00033965">
      <w:pPr>
        <w:jc w:val="center"/>
        <w:rPr>
          <w:b/>
          <w:caps/>
          <w:color w:val="000000"/>
          <w:spacing w:val="120"/>
          <w:sz w:val="32"/>
        </w:rPr>
      </w:pPr>
    </w:p>
    <w:p w14:paraId="3E56AE9A" w14:textId="77777777" w:rsidR="00033965" w:rsidRDefault="00033965" w:rsidP="00033965">
      <w:pPr>
        <w:jc w:val="center"/>
      </w:pPr>
      <w:r>
        <w:rPr>
          <w:b/>
          <w:caps/>
          <w:color w:val="000000"/>
          <w:spacing w:val="120"/>
          <w:sz w:val="32"/>
        </w:rPr>
        <w:t>АДМИНИСТРАЦИЯ</w:t>
      </w:r>
    </w:p>
    <w:p w14:paraId="1E75286F" w14:textId="77777777" w:rsidR="00033965" w:rsidRDefault="00033965" w:rsidP="00033965">
      <w:pPr>
        <w:jc w:val="center"/>
      </w:pPr>
      <w:r>
        <w:rPr>
          <w:caps/>
          <w:color w:val="000000"/>
          <w:spacing w:val="40"/>
        </w:rPr>
        <w:t xml:space="preserve">              </w:t>
      </w:r>
    </w:p>
    <w:p w14:paraId="0F9CDFAD" w14:textId="77777777" w:rsidR="00033965" w:rsidRDefault="00033965" w:rsidP="00033965">
      <w:pPr>
        <w:jc w:val="center"/>
      </w:pPr>
      <w:r>
        <w:rPr>
          <w:caps/>
          <w:color w:val="000000"/>
          <w:spacing w:val="40"/>
        </w:rPr>
        <w:t>ПОСТАНОВЛЕНИЕ</w:t>
      </w:r>
    </w:p>
    <w:p w14:paraId="103DAFEA" w14:textId="77777777" w:rsidR="00033965" w:rsidRDefault="00033965" w:rsidP="00033965">
      <w:pPr>
        <w:jc w:val="center"/>
        <w:rPr>
          <w:caps/>
          <w:color w:val="000000"/>
          <w:spacing w:val="40"/>
          <w:szCs w:val="22"/>
        </w:rPr>
      </w:pPr>
    </w:p>
    <w:tbl>
      <w:tblPr>
        <w:tblW w:w="0" w:type="auto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454"/>
        <w:gridCol w:w="198"/>
        <w:gridCol w:w="1418"/>
        <w:gridCol w:w="510"/>
        <w:gridCol w:w="284"/>
        <w:gridCol w:w="340"/>
        <w:gridCol w:w="4679"/>
        <w:gridCol w:w="283"/>
        <w:gridCol w:w="1416"/>
      </w:tblGrid>
      <w:tr w:rsidR="00033965" w14:paraId="1F8264AD" w14:textId="77777777" w:rsidTr="00D14E7C">
        <w:tc>
          <w:tcPr>
            <w:tcW w:w="482" w:type="dxa"/>
            <w:shd w:val="clear" w:color="auto" w:fill="auto"/>
          </w:tcPr>
          <w:p w14:paraId="29926319" w14:textId="77777777" w:rsidR="00033965" w:rsidRDefault="00033965" w:rsidP="00D14E7C">
            <w:pPr>
              <w:snapToGrid w:val="0"/>
              <w:jc w:val="right"/>
              <w:rPr>
                <w:color w:val="000000"/>
                <w:szCs w:val="22"/>
              </w:rPr>
            </w:pPr>
          </w:p>
        </w:tc>
        <w:tc>
          <w:tcPr>
            <w:tcW w:w="454" w:type="dxa"/>
            <w:tcBorders>
              <w:bottom w:val="single" w:sz="6" w:space="0" w:color="000000"/>
            </w:tcBorders>
            <w:shd w:val="clear" w:color="auto" w:fill="auto"/>
          </w:tcPr>
          <w:p w14:paraId="6FF08DAC" w14:textId="77777777" w:rsidR="00033965" w:rsidRDefault="00033965" w:rsidP="00D14E7C">
            <w:r>
              <w:rPr>
                <w:color w:val="000000"/>
              </w:rPr>
              <w:t xml:space="preserve"> 14</w:t>
            </w:r>
          </w:p>
        </w:tc>
        <w:tc>
          <w:tcPr>
            <w:tcW w:w="198" w:type="dxa"/>
            <w:shd w:val="clear" w:color="auto" w:fill="auto"/>
          </w:tcPr>
          <w:p w14:paraId="7A77E648" w14:textId="77777777" w:rsidR="00033965" w:rsidRDefault="00033965" w:rsidP="00D14E7C">
            <w:pPr>
              <w:snapToGrid w:val="0"/>
              <w:rPr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14:paraId="64CA6073" w14:textId="77777777" w:rsidR="00033965" w:rsidRDefault="00033965" w:rsidP="00D14E7C">
            <w:pPr>
              <w:jc w:val="center"/>
            </w:pPr>
            <w:r>
              <w:rPr>
                <w:color w:val="000000"/>
                <w:szCs w:val="22"/>
              </w:rPr>
              <w:t>июня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shd w:val="clear" w:color="auto" w:fill="auto"/>
          </w:tcPr>
          <w:p w14:paraId="42E30534" w14:textId="77777777" w:rsidR="00033965" w:rsidRDefault="00033965" w:rsidP="00D14E7C">
            <w:pPr>
              <w:jc w:val="right"/>
            </w:pPr>
            <w:r>
              <w:rPr>
                <w:color w:val="000000"/>
              </w:rPr>
              <w:t>20</w:t>
            </w:r>
          </w:p>
        </w:tc>
        <w:tc>
          <w:tcPr>
            <w:tcW w:w="284" w:type="dxa"/>
            <w:tcBorders>
              <w:bottom w:val="single" w:sz="6" w:space="0" w:color="000000"/>
            </w:tcBorders>
            <w:shd w:val="clear" w:color="auto" w:fill="auto"/>
          </w:tcPr>
          <w:p w14:paraId="1A4B652C" w14:textId="77777777" w:rsidR="00033965" w:rsidRDefault="00033965" w:rsidP="00D14E7C">
            <w:pPr>
              <w:snapToGrid w:val="0"/>
              <w:jc w:val="center"/>
            </w:pPr>
            <w:r>
              <w:rPr>
                <w:color w:val="000000"/>
                <w:szCs w:val="22"/>
              </w:rPr>
              <w:t xml:space="preserve"> 8</w:t>
            </w:r>
          </w:p>
        </w:tc>
        <w:tc>
          <w:tcPr>
            <w:tcW w:w="340" w:type="dxa"/>
            <w:shd w:val="clear" w:color="auto" w:fill="auto"/>
          </w:tcPr>
          <w:p w14:paraId="5975152F" w14:textId="77777777" w:rsidR="00033965" w:rsidRDefault="00033965" w:rsidP="00D14E7C">
            <w:r>
              <w:rPr>
                <w:color w:val="000000"/>
              </w:rPr>
              <w:t>г.</w:t>
            </w:r>
          </w:p>
        </w:tc>
        <w:tc>
          <w:tcPr>
            <w:tcW w:w="4679" w:type="dxa"/>
            <w:shd w:val="clear" w:color="auto" w:fill="auto"/>
          </w:tcPr>
          <w:p w14:paraId="7BBAA1DC" w14:textId="77777777" w:rsidR="00033965" w:rsidRDefault="00033965" w:rsidP="00D14E7C">
            <w:pPr>
              <w:snapToGrid w:val="0"/>
              <w:jc w:val="right"/>
              <w:rPr>
                <w:color w:val="000000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1E06371" w14:textId="77777777" w:rsidR="00033965" w:rsidRDefault="00033965" w:rsidP="00D14E7C">
            <w:pPr>
              <w:jc w:val="right"/>
            </w:pPr>
            <w:r>
              <w:rPr>
                <w:color w:val="000000"/>
              </w:rPr>
              <w:t>№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  <w:shd w:val="clear" w:color="auto" w:fill="auto"/>
          </w:tcPr>
          <w:p w14:paraId="5853BCE4" w14:textId="77777777" w:rsidR="00033965" w:rsidRDefault="00033965" w:rsidP="00D14E7C">
            <w:pPr>
              <w:snapToGrid w:val="0"/>
              <w:jc w:val="center"/>
            </w:pPr>
            <w:r>
              <w:rPr>
                <w:color w:val="000000"/>
                <w:szCs w:val="22"/>
              </w:rPr>
              <w:t xml:space="preserve">     221-ПА</w:t>
            </w:r>
          </w:p>
        </w:tc>
      </w:tr>
    </w:tbl>
    <w:p w14:paraId="685CFF43" w14:textId="77777777" w:rsidR="00033965" w:rsidRDefault="00033965" w:rsidP="00033965">
      <w:pPr>
        <w:jc w:val="center"/>
      </w:pPr>
      <w:r>
        <w:rPr>
          <w:color w:val="000000"/>
        </w:rPr>
        <w:t xml:space="preserve">г. </w:t>
      </w:r>
      <w:proofErr w:type="spellStart"/>
      <w:r>
        <w:rPr>
          <w:color w:val="000000"/>
        </w:rPr>
        <w:t>Тарко</w:t>
      </w:r>
      <w:proofErr w:type="spellEnd"/>
      <w:r>
        <w:rPr>
          <w:color w:val="000000"/>
        </w:rPr>
        <w:t>-Сале</w:t>
      </w:r>
    </w:p>
    <w:p w14:paraId="52B992F1" w14:textId="77777777" w:rsidR="00033965" w:rsidRDefault="00033965" w:rsidP="00033965">
      <w:r>
        <w:t xml:space="preserve">   </w:t>
      </w:r>
    </w:p>
    <w:p w14:paraId="34470D14" w14:textId="77777777" w:rsidR="00033965" w:rsidRDefault="00033965" w:rsidP="00033965"/>
    <w:p w14:paraId="24CD96D4" w14:textId="77777777" w:rsidR="00033965" w:rsidRDefault="00033965" w:rsidP="00033965">
      <w:pPr>
        <w:jc w:val="center"/>
      </w:pPr>
      <w:r>
        <w:rPr>
          <w:rFonts w:eastAsia="Calibri"/>
          <w:b/>
        </w:rPr>
        <w:t xml:space="preserve">О внесении изменения в постановление Администрации района от 31 декабря                  2014 года № 260-ПА "Об утверждении плана мероприятий ("дорожной карты") по повышению эффективности сферы культуры Пуровского района" </w:t>
      </w:r>
    </w:p>
    <w:p w14:paraId="7E1FFF54" w14:textId="77777777" w:rsidR="00033965" w:rsidRDefault="00033965" w:rsidP="00033965">
      <w:pPr>
        <w:jc w:val="center"/>
      </w:pPr>
      <w:r>
        <w:rPr>
          <w:rFonts w:eastAsia="Calibri"/>
          <w:b/>
        </w:rPr>
        <w:t>(с изменениями от 23 июня 2017 года)</w:t>
      </w:r>
    </w:p>
    <w:p w14:paraId="2C934230" w14:textId="3DE65D52" w:rsidR="00033965" w:rsidRDefault="00033965" w:rsidP="00033965">
      <w:pPr>
        <w:jc w:val="center"/>
      </w:pPr>
    </w:p>
    <w:p w14:paraId="285EEAE7" w14:textId="77777777" w:rsidR="00033965" w:rsidRDefault="00033965" w:rsidP="00033965">
      <w:pPr>
        <w:jc w:val="center"/>
        <w:rPr>
          <w:rFonts w:eastAsia="Calibri"/>
          <w:b/>
        </w:rPr>
      </w:pPr>
    </w:p>
    <w:p w14:paraId="5C6673FC" w14:textId="77777777" w:rsidR="00033965" w:rsidRDefault="00033965" w:rsidP="00033965">
      <w:pPr>
        <w:jc w:val="both"/>
        <w:rPr>
          <w:rFonts w:eastAsia="Calibri"/>
          <w:b/>
        </w:rPr>
      </w:pPr>
    </w:p>
    <w:p w14:paraId="617C831B" w14:textId="77777777" w:rsidR="00033965" w:rsidRDefault="00033965" w:rsidP="00033965">
      <w:pPr>
        <w:ind w:firstLine="709"/>
        <w:jc w:val="both"/>
      </w:pPr>
      <w:r>
        <w:rPr>
          <w:rFonts w:eastAsia="Calibri"/>
        </w:rPr>
        <w:t xml:space="preserve">В соответствии с распоряжением Правительства Ямало-Ненецкого автономного округа от 28 февраля 2013 года № 96-РП "Об утверждении плана мероприятий ("дорожной карты") по повышению эффективности сферы культуры Ямало-Ненецкого автономного округа"                            </w:t>
      </w:r>
      <w:proofErr w:type="gramStart"/>
      <w:r>
        <w:rPr>
          <w:rFonts w:eastAsia="Calibri"/>
        </w:rPr>
        <w:t xml:space="preserve">   (</w:t>
      </w:r>
      <w:proofErr w:type="gramEnd"/>
      <w:r>
        <w:rPr>
          <w:rFonts w:eastAsia="Calibri"/>
        </w:rPr>
        <w:t xml:space="preserve">с изменениями от 28 марта 2013 года, 05 июня 2013 года, 29 сентября 2014 года, 26 мая                    2015 года, 25 декабря 2015 года, 12 мая 2016 года, 29 декабря 2016 года) </w:t>
      </w:r>
      <w:r>
        <w:rPr>
          <w:spacing w:val="20"/>
        </w:rPr>
        <w:t>постановляет</w:t>
      </w:r>
      <w:r>
        <w:t>:</w:t>
      </w:r>
    </w:p>
    <w:p w14:paraId="00BE869E" w14:textId="77777777" w:rsidR="00033965" w:rsidRDefault="00033965" w:rsidP="00033965">
      <w:pPr>
        <w:jc w:val="both"/>
        <w:rPr>
          <w:b/>
        </w:rPr>
      </w:pPr>
    </w:p>
    <w:p w14:paraId="283F0CC7" w14:textId="77777777" w:rsidR="00033965" w:rsidRDefault="00033965" w:rsidP="00033965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Утвердить прилагаемое изменение, вносимое в план мероприятий ("дорожную карту") по повышению эффективности сферы культуры Пуровского района, утвержденный постановлением Администрации района от 31 декабря 2014 года № 260-ПА (с изменениями от 23 июня 2017 года).  </w:t>
      </w:r>
    </w:p>
    <w:p w14:paraId="15D9FCAC" w14:textId="77777777" w:rsidR="00033965" w:rsidRDefault="00033965" w:rsidP="00033965">
      <w:pPr>
        <w:ind w:firstLine="709"/>
        <w:jc w:val="both"/>
      </w:pPr>
      <w:r>
        <w:t xml:space="preserve">2. Рекомендовать главам муниципальных образований городских и сельских поселений Пуровского района принять меры по реализации </w:t>
      </w:r>
      <w:r>
        <w:rPr>
          <w:rFonts w:eastAsia="Calibri"/>
        </w:rPr>
        <w:t>плана мероприятий ("дорожной карты") по повышению эффективности сферы культуры</w:t>
      </w:r>
      <w:r>
        <w:t xml:space="preserve"> Пуровского района на муниципальном уровне.</w:t>
      </w:r>
    </w:p>
    <w:p w14:paraId="66BF114F" w14:textId="77777777" w:rsidR="00033965" w:rsidRDefault="00033965" w:rsidP="00033965">
      <w:pPr>
        <w:ind w:firstLine="709"/>
        <w:jc w:val="both"/>
      </w:pPr>
      <w:r>
        <w:t xml:space="preserve">3. Управлению информационно-аналитических исследований и связей с общественностью Администрации Пуровского района (И.С. </w:t>
      </w:r>
      <w:proofErr w:type="spellStart"/>
      <w:r>
        <w:t>Аракелова</w:t>
      </w:r>
      <w:proofErr w:type="spellEnd"/>
      <w:r>
        <w:t xml:space="preserve">) разместить настоящее постановление на официальном сайте муниципального образования </w:t>
      </w:r>
      <w:proofErr w:type="spellStart"/>
      <w:r>
        <w:t>Пуровский</w:t>
      </w:r>
      <w:proofErr w:type="spellEnd"/>
      <w:r>
        <w:t xml:space="preserve"> район.</w:t>
      </w:r>
      <w:r>
        <w:rPr>
          <w:rFonts w:eastAsia="Calibri"/>
        </w:rPr>
        <w:tab/>
      </w:r>
    </w:p>
    <w:p w14:paraId="4B07FC72" w14:textId="77777777" w:rsidR="00033965" w:rsidRDefault="00033965" w:rsidP="00033965">
      <w:pPr>
        <w:ind w:firstLine="709"/>
        <w:jc w:val="both"/>
      </w:pPr>
      <w:r>
        <w:t xml:space="preserve">4. Опубликовать настоящее постановление в </w:t>
      </w:r>
      <w:proofErr w:type="spellStart"/>
      <w:r>
        <w:t>Пуровской</w:t>
      </w:r>
      <w:proofErr w:type="spellEnd"/>
      <w:r>
        <w:t xml:space="preserve"> районной муниципальной общественно-политической газете "Северный луч".</w:t>
      </w:r>
      <w:r>
        <w:rPr>
          <w:rFonts w:eastAsia="Calibri"/>
        </w:rPr>
        <w:tab/>
      </w:r>
    </w:p>
    <w:p w14:paraId="0C6C836C" w14:textId="77777777" w:rsidR="00033965" w:rsidRDefault="00033965" w:rsidP="00033965">
      <w:pPr>
        <w:ind w:firstLine="709"/>
        <w:jc w:val="both"/>
      </w:pPr>
      <w:r>
        <w:rPr>
          <w:bCs/>
        </w:rPr>
        <w:t xml:space="preserve">5. </w:t>
      </w:r>
      <w:r>
        <w:t xml:space="preserve">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>
        <w:t>Заложук</w:t>
      </w:r>
      <w:proofErr w:type="spellEnd"/>
      <w:r>
        <w:t>.</w:t>
      </w:r>
    </w:p>
    <w:p w14:paraId="39FA9030" w14:textId="77777777" w:rsidR="00033965" w:rsidRDefault="00033965" w:rsidP="00033965">
      <w:pPr>
        <w:ind w:firstLine="709"/>
        <w:jc w:val="both"/>
        <w:rPr>
          <w:rFonts w:eastAsia="font393"/>
        </w:rPr>
      </w:pPr>
    </w:p>
    <w:p w14:paraId="5C7A65FD" w14:textId="77777777" w:rsidR="00033965" w:rsidRDefault="00033965" w:rsidP="00033965">
      <w:pPr>
        <w:jc w:val="both"/>
        <w:rPr>
          <w:rFonts w:eastAsia="font393"/>
        </w:rPr>
      </w:pPr>
    </w:p>
    <w:p w14:paraId="5EA791F8" w14:textId="77777777" w:rsidR="00033965" w:rsidRDefault="00033965" w:rsidP="00033965">
      <w:pPr>
        <w:jc w:val="both"/>
        <w:rPr>
          <w:rFonts w:eastAsia="font393"/>
        </w:rPr>
      </w:pPr>
    </w:p>
    <w:p w14:paraId="5D97C8FC" w14:textId="77777777" w:rsidR="00033965" w:rsidRDefault="00033965" w:rsidP="00033965">
      <w:pPr>
        <w:jc w:val="both"/>
      </w:pPr>
      <w:r>
        <w:t>Глава района</w:t>
      </w:r>
      <w:r>
        <w:tab/>
        <w:t xml:space="preserve">                                                                                                                   А.Н. Нестерук</w:t>
      </w:r>
    </w:p>
    <w:p w14:paraId="230648FC" w14:textId="77777777" w:rsidR="00033965" w:rsidRPr="00CF2E09" w:rsidRDefault="00033965" w:rsidP="00033965"/>
    <w:p w14:paraId="432AB26E" w14:textId="77777777" w:rsidR="00033965" w:rsidRPr="00CF2E09" w:rsidRDefault="00033965" w:rsidP="00033965"/>
    <w:p w14:paraId="5E69F844" w14:textId="77777777" w:rsidR="00033965" w:rsidRDefault="00033965" w:rsidP="00033965"/>
    <w:p w14:paraId="22662B3C" w14:textId="77777777" w:rsidR="00033965" w:rsidRDefault="00033965" w:rsidP="00033965"/>
    <w:p w14:paraId="4495712B" w14:textId="77777777" w:rsidR="00033965" w:rsidRPr="00CF2E09" w:rsidRDefault="00033965" w:rsidP="00033965">
      <w:pPr>
        <w:sectPr w:rsidR="00033965" w:rsidRPr="00CF2E09">
          <w:headerReference w:type="default" r:id="rId8"/>
          <w:headerReference w:type="first" r:id="rId9"/>
          <w:pgSz w:w="11906" w:h="16838"/>
          <w:pgMar w:top="709" w:right="510" w:bottom="992" w:left="1588" w:header="720" w:footer="720" w:gutter="0"/>
          <w:cols w:space="720"/>
          <w:docGrid w:linePitch="360"/>
        </w:sectPr>
      </w:pPr>
    </w:p>
    <w:p w14:paraId="57D94107" w14:textId="43171F4E" w:rsidR="008234B8" w:rsidRDefault="00033965" w:rsidP="00033965">
      <w:pPr>
        <w:ind w:firstLine="4962"/>
      </w:pPr>
      <w:r>
        <w:lastRenderedPageBreak/>
        <w:t>УТВЕРЖДЕНО</w:t>
      </w:r>
    </w:p>
    <w:p w14:paraId="6918C8AD" w14:textId="5FF5F2E7" w:rsidR="00033965" w:rsidRDefault="00033965" w:rsidP="00033965">
      <w:pPr>
        <w:ind w:firstLine="4962"/>
      </w:pPr>
      <w:r>
        <w:t>постановлением Администрации района</w:t>
      </w:r>
    </w:p>
    <w:p w14:paraId="79747EE7" w14:textId="579462AA" w:rsidR="00033965" w:rsidRDefault="00033965" w:rsidP="00033965">
      <w:pPr>
        <w:ind w:firstLine="4962"/>
      </w:pPr>
      <w:r>
        <w:t>от _</w:t>
      </w:r>
      <w:r w:rsidRPr="00033965">
        <w:rPr>
          <w:u w:val="single"/>
        </w:rPr>
        <w:t>14</w:t>
      </w:r>
      <w:r>
        <w:t>_ ___</w:t>
      </w:r>
      <w:r w:rsidRPr="002953FF">
        <w:rPr>
          <w:u w:val="single"/>
        </w:rPr>
        <w:t>июня_</w:t>
      </w:r>
      <w:r>
        <w:t>__201_</w:t>
      </w:r>
      <w:r w:rsidR="002953FF" w:rsidRPr="002953FF">
        <w:rPr>
          <w:u w:val="single"/>
        </w:rPr>
        <w:t>8</w:t>
      </w:r>
      <w:r>
        <w:t>_г. № _</w:t>
      </w:r>
      <w:r w:rsidR="002953FF" w:rsidRPr="002953FF">
        <w:rPr>
          <w:u w:val="single"/>
        </w:rPr>
        <w:t>221-ПА</w:t>
      </w:r>
      <w:r>
        <w:t>_</w:t>
      </w:r>
    </w:p>
    <w:p w14:paraId="72D7E895" w14:textId="60029C1B" w:rsidR="00033965" w:rsidRDefault="00033965" w:rsidP="00033965">
      <w:pPr>
        <w:ind w:firstLine="4962"/>
      </w:pPr>
    </w:p>
    <w:p w14:paraId="5F2B9AF0" w14:textId="26E3CEF1" w:rsidR="00033965" w:rsidRDefault="00033965" w:rsidP="00033965">
      <w:pPr>
        <w:ind w:firstLine="4962"/>
      </w:pPr>
    </w:p>
    <w:p w14:paraId="0C86C0A8" w14:textId="28999CFD" w:rsidR="00033965" w:rsidRDefault="00033965" w:rsidP="00033965">
      <w:pPr>
        <w:ind w:firstLine="4962"/>
      </w:pPr>
    </w:p>
    <w:p w14:paraId="70124D49" w14:textId="77777777" w:rsidR="00033965" w:rsidRDefault="00033965" w:rsidP="00033965">
      <w:pPr>
        <w:jc w:val="center"/>
      </w:pPr>
      <w:r>
        <w:t xml:space="preserve">Изменение, вносимое в план мероприятий ("дорожную карту") по повышению эффективности сферы культуры Пуровского района, утвержденный постановлением Администрации района от 31 декабря 2014 года № 260-ПА </w:t>
      </w:r>
    </w:p>
    <w:p w14:paraId="282852FA" w14:textId="092BE24F" w:rsidR="00033965" w:rsidRDefault="00033965" w:rsidP="00033965">
      <w:pPr>
        <w:jc w:val="center"/>
      </w:pPr>
      <w:r>
        <w:t>(с изменением от 23 июня 2017 года)</w:t>
      </w:r>
    </w:p>
    <w:p w14:paraId="73959CAE" w14:textId="4DA8B0F4" w:rsidR="00033965" w:rsidRDefault="00033965" w:rsidP="00033965">
      <w:pPr>
        <w:jc w:val="center"/>
      </w:pPr>
    </w:p>
    <w:p w14:paraId="5B99504A" w14:textId="23AA03F2" w:rsidR="00033965" w:rsidRDefault="00033965" w:rsidP="00033965">
      <w:pPr>
        <w:jc w:val="center"/>
      </w:pPr>
    </w:p>
    <w:p w14:paraId="2B5C3FEF" w14:textId="0D0D819A" w:rsidR="00033965" w:rsidRDefault="00033965" w:rsidP="00033965">
      <w:pPr>
        <w:jc w:val="both"/>
      </w:pPr>
    </w:p>
    <w:p w14:paraId="5A31B940" w14:textId="6FD53930" w:rsidR="00033965" w:rsidRDefault="00033965" w:rsidP="00033965">
      <w:pPr>
        <w:pStyle w:val="a3"/>
        <w:numPr>
          <w:ilvl w:val="1"/>
          <w:numId w:val="1"/>
        </w:numPr>
        <w:tabs>
          <w:tab w:val="clear" w:pos="1440"/>
          <w:tab w:val="num" w:pos="567"/>
        </w:tabs>
        <w:ind w:left="0" w:firstLine="426"/>
        <w:jc w:val="both"/>
      </w:pPr>
      <w:r>
        <w:t>Приложение к плану мероприятий ("дорожной карте") по повышению эффективности сферы культуры Пуровского района изложить в следующей редакции:</w:t>
      </w:r>
    </w:p>
    <w:p w14:paraId="61FFE1B2" w14:textId="31F28F5B" w:rsidR="00033965" w:rsidRDefault="00033965" w:rsidP="00033965">
      <w:pPr>
        <w:jc w:val="both"/>
      </w:pPr>
    </w:p>
    <w:p w14:paraId="4172524D" w14:textId="2E75BBBF" w:rsidR="00033965" w:rsidRDefault="00033965" w:rsidP="00033965">
      <w:pPr>
        <w:ind w:firstLine="4253"/>
        <w:jc w:val="both"/>
      </w:pPr>
      <w:r>
        <w:t>Приложение</w:t>
      </w:r>
    </w:p>
    <w:p w14:paraId="54725061" w14:textId="77777777" w:rsidR="00033965" w:rsidRDefault="00033965" w:rsidP="00033965">
      <w:pPr>
        <w:ind w:firstLine="4253"/>
        <w:jc w:val="both"/>
      </w:pPr>
      <w:r>
        <w:t xml:space="preserve">к плану мероприятий ("дорожной карте") по </w:t>
      </w:r>
    </w:p>
    <w:p w14:paraId="5B68BBEB" w14:textId="77777777" w:rsidR="00033965" w:rsidRDefault="00033965" w:rsidP="00033965">
      <w:pPr>
        <w:ind w:firstLine="4253"/>
        <w:jc w:val="both"/>
      </w:pPr>
      <w:r>
        <w:t xml:space="preserve">повышению эффективности сферы культуры </w:t>
      </w:r>
    </w:p>
    <w:p w14:paraId="3AD96399" w14:textId="77777777" w:rsidR="00033965" w:rsidRDefault="00033965" w:rsidP="00033965">
      <w:pPr>
        <w:ind w:firstLine="4253"/>
        <w:jc w:val="both"/>
      </w:pPr>
      <w:r>
        <w:t xml:space="preserve">Пуровского района </w:t>
      </w:r>
    </w:p>
    <w:p w14:paraId="43DDA409" w14:textId="77777777" w:rsidR="00033965" w:rsidRDefault="00033965" w:rsidP="00033965">
      <w:pPr>
        <w:ind w:firstLine="4253"/>
        <w:jc w:val="both"/>
      </w:pPr>
      <w:r>
        <w:t xml:space="preserve">(в редакции постановления Администрации </w:t>
      </w:r>
    </w:p>
    <w:p w14:paraId="75B06C6B" w14:textId="65B3F57D" w:rsidR="00033965" w:rsidRDefault="00033965" w:rsidP="00033965">
      <w:pPr>
        <w:ind w:firstLine="4253"/>
        <w:jc w:val="both"/>
      </w:pPr>
      <w:r>
        <w:t>района</w:t>
      </w:r>
    </w:p>
    <w:p w14:paraId="705A6F67" w14:textId="6241336C" w:rsidR="00033965" w:rsidRDefault="00033965" w:rsidP="00033965">
      <w:pPr>
        <w:ind w:firstLine="4253"/>
        <w:jc w:val="both"/>
      </w:pPr>
      <w:r>
        <w:t>от _</w:t>
      </w:r>
      <w:r w:rsidR="002953FF" w:rsidRPr="002953FF">
        <w:rPr>
          <w:u w:val="single"/>
        </w:rPr>
        <w:t>14</w:t>
      </w:r>
      <w:r>
        <w:t>_ ___</w:t>
      </w:r>
      <w:r w:rsidR="002953FF" w:rsidRPr="002953FF">
        <w:rPr>
          <w:u w:val="single"/>
        </w:rPr>
        <w:t>июня</w:t>
      </w:r>
      <w:r>
        <w:t>___</w:t>
      </w:r>
      <w:r w:rsidR="002953FF" w:rsidRPr="002953FF">
        <w:rPr>
          <w:u w:val="single"/>
        </w:rPr>
        <w:t>2018</w:t>
      </w:r>
      <w:r>
        <w:t xml:space="preserve"> № _</w:t>
      </w:r>
      <w:r w:rsidR="002953FF" w:rsidRPr="002953FF">
        <w:rPr>
          <w:u w:val="single"/>
        </w:rPr>
        <w:t>221-ПА</w:t>
      </w:r>
      <w:r>
        <w:t>_)</w:t>
      </w:r>
    </w:p>
    <w:p w14:paraId="7A5EA1E7" w14:textId="1B761BCC" w:rsidR="002953FF" w:rsidRDefault="002953FF" w:rsidP="00033965">
      <w:pPr>
        <w:ind w:firstLine="4253"/>
        <w:jc w:val="both"/>
      </w:pPr>
    </w:p>
    <w:p w14:paraId="1D1524C6" w14:textId="4F30743B" w:rsidR="002953FF" w:rsidRDefault="002953FF" w:rsidP="00033965">
      <w:pPr>
        <w:ind w:firstLine="4253"/>
        <w:jc w:val="both"/>
      </w:pPr>
    </w:p>
    <w:p w14:paraId="70B04DEE" w14:textId="77777777" w:rsidR="002953FF" w:rsidRDefault="002953FF" w:rsidP="002953FF">
      <w:pPr>
        <w:jc w:val="both"/>
        <w:sectPr w:rsidR="002953FF" w:rsidSect="002953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767A23E" w14:textId="3605116D" w:rsidR="002953FF" w:rsidRDefault="00F87B18" w:rsidP="002953FF">
      <w:pPr>
        <w:pStyle w:val="cef1edeee2edeee9f2e5eaf1f2"/>
        <w:spacing w:after="0" w:line="240" w:lineRule="auto"/>
        <w:jc w:val="center"/>
        <w:rPr>
          <w:rFonts w:cs="Times New Roman"/>
        </w:rPr>
      </w:pPr>
      <w:bookmarkStart w:id="0" w:name="__DdeLink__902_1457212073"/>
      <w:bookmarkEnd w:id="0"/>
      <w:r>
        <w:rPr>
          <w:rFonts w:ascii="Times New Roman" w:hAnsi="Times New Roman" w:cs="Times New Roman"/>
          <w:b/>
        </w:rPr>
        <w:lastRenderedPageBreak/>
        <w:t xml:space="preserve"> </w:t>
      </w:r>
      <w:r w:rsidR="002953FF">
        <w:rPr>
          <w:rFonts w:ascii="Times New Roman" w:hAnsi="Times New Roman" w:cs="Times New Roman"/>
          <w:b/>
        </w:rPr>
        <w:t>Показатели нормативов ра</w:t>
      </w:r>
      <w:bookmarkStart w:id="1" w:name="_GoBack"/>
      <w:bookmarkEnd w:id="1"/>
      <w:r w:rsidR="002953FF">
        <w:rPr>
          <w:rFonts w:ascii="Times New Roman" w:hAnsi="Times New Roman" w:cs="Times New Roman"/>
          <w:b/>
        </w:rPr>
        <w:t>йонной "дорожной карты"</w:t>
      </w:r>
    </w:p>
    <w:p w14:paraId="1DC7EFC1" w14:textId="77777777" w:rsidR="002953FF" w:rsidRDefault="002953FF" w:rsidP="002953FF">
      <w:pPr>
        <w:pStyle w:val="cef1edeee2edeee9f2e5eaf1f2"/>
        <w:spacing w:after="0" w:line="240" w:lineRule="auto"/>
        <w:jc w:val="center"/>
        <w:rPr>
          <w:rFonts w:cs="Times New Roman"/>
        </w:rPr>
      </w:pPr>
    </w:p>
    <w:p w14:paraId="1A4580AE" w14:textId="77777777" w:rsidR="002953FF" w:rsidRDefault="002953FF" w:rsidP="002953FF">
      <w:pPr>
        <w:pStyle w:val="cef1edeee2edeee9f2e5eaf1f2"/>
        <w:spacing w:after="0" w:line="240" w:lineRule="auto"/>
        <w:rPr>
          <w:rFonts w:cs="Times New Roman"/>
        </w:rPr>
      </w:pPr>
    </w:p>
    <w:p w14:paraId="77664436" w14:textId="77777777" w:rsidR="002953FF" w:rsidRDefault="002953FF" w:rsidP="002953FF">
      <w:pPr>
        <w:pStyle w:val="cef1edeee2edeee9f2e5eaf1f2"/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</w:rPr>
        <w:t xml:space="preserve">Муниципальное образование: </w:t>
      </w:r>
      <w:proofErr w:type="spellStart"/>
      <w:r>
        <w:rPr>
          <w:rFonts w:ascii="Times New Roman" w:hAnsi="Times New Roman" w:cs="Times New Roman"/>
        </w:rPr>
        <w:t>Пуровский</w:t>
      </w:r>
      <w:proofErr w:type="spellEnd"/>
      <w:r>
        <w:rPr>
          <w:rFonts w:ascii="Times New Roman" w:hAnsi="Times New Roman" w:cs="Times New Roman"/>
        </w:rPr>
        <w:t xml:space="preserve"> район</w:t>
      </w:r>
    </w:p>
    <w:p w14:paraId="2953C3E1" w14:textId="77777777" w:rsidR="002953FF" w:rsidRDefault="002953FF" w:rsidP="002953FF">
      <w:pPr>
        <w:pStyle w:val="cef1edeee2edeee9f2e5eaf1f2"/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</w:rPr>
        <w:t xml:space="preserve">Категория работников: работники муниципальных учреждений культуры </w:t>
      </w:r>
    </w:p>
    <w:p w14:paraId="0D8E56BF" w14:textId="77777777" w:rsidR="002953FF" w:rsidRDefault="002953FF" w:rsidP="002953FF">
      <w:pPr>
        <w:pStyle w:val="cef1edeee2edeee9f2e5eaf1f2"/>
        <w:spacing w:after="0" w:line="240" w:lineRule="auto"/>
        <w:rPr>
          <w:rFonts w:cs="Times New Roman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"/>
        <w:gridCol w:w="4693"/>
        <w:gridCol w:w="1231"/>
        <w:gridCol w:w="1347"/>
        <w:gridCol w:w="1286"/>
        <w:gridCol w:w="1334"/>
        <w:gridCol w:w="1246"/>
        <w:gridCol w:w="1206"/>
        <w:gridCol w:w="1222"/>
      </w:tblGrid>
      <w:tr w:rsidR="002953FF" w14:paraId="1DE2F8A2" w14:textId="77777777" w:rsidTr="00D14E7C">
        <w:trPr>
          <w:trHeight w:val="675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8A2A638" w14:textId="77777777" w:rsidR="002953FF" w:rsidRDefault="002953FF" w:rsidP="00D14E7C">
            <w:pPr>
              <w:pStyle w:val="d1eee4e5f0e6e8eceee5f2e0e1ebe8f6fb"/>
              <w:spacing w:after="28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2CF7B1A" w14:textId="77777777" w:rsidR="002953FF" w:rsidRDefault="002953FF" w:rsidP="00D14E7C">
            <w:pPr>
              <w:pStyle w:val="d1eee4e5f0e6e8eceee5f2e0e1ebe8f6fb"/>
              <w:spacing w:after="283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CB2563B" w14:textId="77777777" w:rsidR="002953FF" w:rsidRDefault="002953FF" w:rsidP="00D14E7C">
            <w:pPr>
              <w:pStyle w:val="d1eee4e5f0e6e8eceee5f2e0e1ebe8f6fb"/>
              <w:spacing w:after="283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2012 г. факт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301B6" w14:textId="77777777" w:rsidR="002953FF" w:rsidRDefault="002953FF" w:rsidP="00D14E7C">
            <w:pPr>
              <w:pStyle w:val="d1eee4e5f0e6e8eceee5f2e0e1ebe8f6fb"/>
              <w:spacing w:after="283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2013 г. факт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5594A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  <w:p w14:paraId="0EBF523D" w14:textId="77777777" w:rsidR="002953FF" w:rsidRDefault="002953FF" w:rsidP="00D14E7C">
            <w:pPr>
              <w:pStyle w:val="d1eee4e5f0e6e8eceee5f2e0e1ebe8f6fb"/>
              <w:spacing w:after="283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CC2A648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  <w:p w14:paraId="3271F3DF" w14:textId="77777777" w:rsidR="002953FF" w:rsidRDefault="002953FF" w:rsidP="00D14E7C">
            <w:pPr>
              <w:pStyle w:val="d1eee4e5f0e6e8eceee5f2e0e1ebe8f6fb"/>
              <w:spacing w:after="283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8A57213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  <w:p w14:paraId="5E16285B" w14:textId="77777777" w:rsidR="002953FF" w:rsidRDefault="002953FF" w:rsidP="00D14E7C">
            <w:pPr>
              <w:pStyle w:val="d1eee4e5f0e6e8eceee5f2e0e1ebe8f6fb"/>
              <w:spacing w:after="283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31702A7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</w:p>
          <w:p w14:paraId="74CD811A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  <w:p w14:paraId="0ADECABE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  <w:p w14:paraId="20149E16" w14:textId="77777777" w:rsidR="002953FF" w:rsidRDefault="002953FF" w:rsidP="00D14E7C">
            <w:pPr>
              <w:pStyle w:val="d1eee4e5f0e6e8eceee5f2e0e1ebe8f6fb"/>
              <w:spacing w:after="283"/>
              <w:jc w:val="center"/>
              <w:rPr>
                <w:rFonts w:cs="Times New Roman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2017B45" w14:textId="77777777" w:rsidR="002953FF" w:rsidRDefault="002953FF" w:rsidP="00D14E7C">
            <w:pPr>
              <w:pStyle w:val="d1eee4e5f0e6e8eceee5f2e0e1ebe8f6fb"/>
              <w:spacing w:after="283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</w:tr>
      <w:tr w:rsidR="002953FF" w14:paraId="4B2B1505" w14:textId="77777777" w:rsidTr="00D14E7C">
        <w:trPr>
          <w:trHeight w:val="375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7692E47" w14:textId="77777777" w:rsidR="002953FF" w:rsidRDefault="002953FF" w:rsidP="00D14E7C">
            <w:pPr>
              <w:pStyle w:val="d1eee4e5f0e6e8eceee5f2e0e1ebe8f6fb"/>
              <w:spacing w:after="283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92121F4" w14:textId="77777777" w:rsidR="002953FF" w:rsidRDefault="002953FF" w:rsidP="00D14E7C">
            <w:pPr>
              <w:pStyle w:val="d1eee4e5f0e6e8eceee5f2e0e1ebe8f6fb"/>
              <w:spacing w:after="283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7203E0B" w14:textId="77777777" w:rsidR="002953FF" w:rsidRDefault="002953FF" w:rsidP="00D14E7C">
            <w:pPr>
              <w:pStyle w:val="d1eee4e5f0e6e8eceee5f2e0e1ebe8f6fb"/>
              <w:spacing w:after="283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912E0" w14:textId="77777777" w:rsidR="002953FF" w:rsidRDefault="002953FF" w:rsidP="00D14E7C">
            <w:pPr>
              <w:pStyle w:val="d1eee4e5f0e6e8eceee5f2e0e1ebe8f6fb"/>
              <w:spacing w:after="283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5DDEA" w14:textId="77777777" w:rsidR="002953FF" w:rsidRDefault="002953FF" w:rsidP="00D14E7C">
            <w:pPr>
              <w:pStyle w:val="d1eee4e5f0e6e8eceee5f2e0e1ebe8f6fb"/>
              <w:spacing w:after="283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92F18DF" w14:textId="77777777" w:rsidR="002953FF" w:rsidRDefault="002953FF" w:rsidP="00D14E7C">
            <w:pPr>
              <w:pStyle w:val="d1eee4e5f0e6e8eceee5f2e0e1ebe8f6fb"/>
              <w:spacing w:after="283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EDA0C10" w14:textId="77777777" w:rsidR="002953FF" w:rsidRDefault="002953FF" w:rsidP="00D14E7C">
            <w:pPr>
              <w:pStyle w:val="d1eee4e5f0e6e8eceee5f2e0e1ebe8f6fb"/>
              <w:spacing w:after="283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E0D8E9C" w14:textId="77777777" w:rsidR="002953FF" w:rsidRDefault="002953FF" w:rsidP="00D14E7C">
            <w:pPr>
              <w:pStyle w:val="d1eee4e5f0e6e8eceee5f2e0e1ebe8f6fb"/>
              <w:spacing w:after="283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924FDD7" w14:textId="77777777" w:rsidR="002953FF" w:rsidRDefault="002953FF" w:rsidP="00D14E7C">
            <w:pPr>
              <w:pStyle w:val="d1eee4e5f0e6e8eceee5f2e0e1ebe8f6fb"/>
              <w:spacing w:after="283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953FF" w14:paraId="3687A653" w14:textId="77777777" w:rsidTr="00D14E7C">
        <w:trPr>
          <w:trHeight w:val="690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ED23A94" w14:textId="77777777" w:rsidR="002953FF" w:rsidRDefault="002953FF" w:rsidP="00D14E7C">
            <w:pPr>
              <w:pStyle w:val="d1eee4e5f0e6e8eceee5f2e0e1ebe8f6fb"/>
              <w:spacing w:after="283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21E30D4" w14:textId="77777777" w:rsidR="002953FF" w:rsidRDefault="002953FF" w:rsidP="00D14E7C">
            <w:pPr>
              <w:pStyle w:val="d1eee4e5f0e6e8eceee5f2e0e1ebe8f6fb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Норматив числа получателей услуг на 1 работника учреждений культуры (по среднесписочной численности работников)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B4438E5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167,6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750AE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168,8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EF27B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6D95FA0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180,6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C368293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177,2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23C0836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175,6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413CC0B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180,9</w:t>
            </w:r>
          </w:p>
        </w:tc>
      </w:tr>
      <w:tr w:rsidR="002953FF" w14:paraId="082ED0F3" w14:textId="77777777" w:rsidTr="00D14E7C">
        <w:trPr>
          <w:trHeight w:val="375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D04A063" w14:textId="77777777" w:rsidR="002953FF" w:rsidRDefault="002953FF" w:rsidP="00D14E7C">
            <w:pPr>
              <w:pStyle w:val="d1eee4e5f0e6e8eceee5f2e0e1ebe8f6fb"/>
              <w:spacing w:after="283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589AE77" w14:textId="77777777" w:rsidR="002953FF" w:rsidRDefault="002953FF" w:rsidP="00D14E7C">
            <w:pPr>
              <w:pStyle w:val="d1eee4e5f0e6e8eceee5f2e0e1ebe8f6fb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Число получателей услуг, чел.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DF6BD10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51 802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FBA45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52 339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9D064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52 400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39C78AD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52 610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4CE5159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53 160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A13AEA1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792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01F3486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54 270 </w:t>
            </w:r>
          </w:p>
        </w:tc>
      </w:tr>
      <w:tr w:rsidR="002953FF" w14:paraId="7F825569" w14:textId="77777777" w:rsidTr="00D14E7C">
        <w:trPr>
          <w:trHeight w:val="435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712ACB5" w14:textId="77777777" w:rsidR="002953FF" w:rsidRDefault="002953FF" w:rsidP="00D14E7C">
            <w:pPr>
              <w:pStyle w:val="d1eee4e5f0e6e8eceee5f2e0e1ebe8f6fb"/>
              <w:spacing w:after="283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2785898" w14:textId="77777777" w:rsidR="002953FF" w:rsidRDefault="002953FF" w:rsidP="00D14E7C">
            <w:pPr>
              <w:pStyle w:val="d1eee4e5f0e6e8eceee5f2e0e1ebe8f6fb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работников учреждений культуры, чел.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DEBABF1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0059C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3E8F8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41D4DE2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291,3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3419E22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75C5FAE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DCF948A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</w:tr>
      <w:tr w:rsidR="002953FF" w14:paraId="33791E0D" w14:textId="77777777" w:rsidTr="00D14E7C">
        <w:trPr>
          <w:trHeight w:val="450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61390D5" w14:textId="77777777" w:rsidR="002953FF" w:rsidRDefault="002953FF" w:rsidP="00D14E7C">
            <w:pPr>
              <w:pStyle w:val="d1eee4e5f0e6e8eceee5f2e0e1ebe8f6fb"/>
              <w:spacing w:after="283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7A82699" w14:textId="77777777" w:rsidR="002953FF" w:rsidRDefault="002953FF" w:rsidP="00D14E7C">
            <w:pPr>
              <w:pStyle w:val="d1eee4e5f0e6e8eceee5f2e0e1ebe8f6fb"/>
              <w:spacing w:after="283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населения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Пуровский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чел.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8DDB904" w14:textId="77777777" w:rsidR="002953FF" w:rsidRDefault="002953FF" w:rsidP="00D14E7C">
            <w:pPr>
              <w:pStyle w:val="d1eee4e5f0e6e8eceee5f2e0e1ebe8f6fb"/>
              <w:spacing w:after="283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51 802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F84A0" w14:textId="77777777" w:rsidR="002953FF" w:rsidRDefault="002953FF" w:rsidP="00D14E7C">
            <w:pPr>
              <w:pStyle w:val="d1eee4e5f0e6e8eceee5f2e0e1ebe8f6fb"/>
              <w:spacing w:after="283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52 339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FD47B" w14:textId="77777777" w:rsidR="002953FF" w:rsidRDefault="002953FF" w:rsidP="00D14E7C">
            <w:pPr>
              <w:pStyle w:val="d1eee4e5f0e6e8eceee5f2e0e1ebe8f6fb"/>
              <w:spacing w:after="283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52 400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2672ACE" w14:textId="77777777" w:rsidR="002953FF" w:rsidRDefault="002953FF" w:rsidP="00D14E7C">
            <w:pPr>
              <w:pStyle w:val="d1eee4e5f0e6e8eceee5f2e0e1ebe8f6fb"/>
              <w:spacing w:after="283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52 610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AE1FC8C" w14:textId="77777777" w:rsidR="002953FF" w:rsidRDefault="002953FF" w:rsidP="00D14E7C">
            <w:pPr>
              <w:pStyle w:val="d1eee4e5f0e6e8eceee5f2e0e1ebe8f6fb"/>
              <w:spacing w:after="283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53 160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AA26D4A" w14:textId="77777777" w:rsidR="002953FF" w:rsidRDefault="002953FF" w:rsidP="00D14E7C">
            <w:pPr>
              <w:pStyle w:val="d1eee4e5f0e6e8eceee5f2e0e1ebe8f6fb"/>
              <w:spacing w:after="283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51 792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4476EF9" w14:textId="77777777" w:rsidR="002953FF" w:rsidRDefault="002953FF" w:rsidP="00D14E7C">
            <w:pPr>
              <w:pStyle w:val="d1eee4e5f0e6e8eceee5f2e0e1ebe8f6fb"/>
              <w:spacing w:after="283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54 270 </w:t>
            </w:r>
          </w:p>
        </w:tc>
      </w:tr>
      <w:tr w:rsidR="002953FF" w14:paraId="5C181FB2" w14:textId="77777777" w:rsidTr="00D14E7C">
        <w:trPr>
          <w:trHeight w:val="840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8829929" w14:textId="77777777" w:rsidR="002953FF" w:rsidRDefault="002953FF" w:rsidP="00D14E7C">
            <w:pPr>
              <w:pStyle w:val="d1eee4e5f0e6e8eceee5f2e0e1ebe8f6fb"/>
              <w:spacing w:after="283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53A9BD3" w14:textId="77777777" w:rsidR="002953FF" w:rsidRDefault="002953FF" w:rsidP="00D14E7C">
            <w:pPr>
              <w:pStyle w:val="d1eee4e5f0e6e8eceee5f2e0e1ebe8f6fb"/>
              <w:spacing w:after="283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Соотношение средней заработной платы работников учреждений культуры и средней заработной платы в субъекте Российской Федерации*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478D700" w14:textId="77777777" w:rsidR="002953FF" w:rsidRDefault="002953FF" w:rsidP="00D14E7C">
            <w:pPr>
              <w:pStyle w:val="d1eee4e5f0e6e8eceee5f2e0e1ebe8f6fb"/>
              <w:spacing w:after="283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D03AC" w14:textId="77777777" w:rsidR="002953FF" w:rsidRDefault="002953FF" w:rsidP="00D14E7C">
            <w:pPr>
              <w:pStyle w:val="d1eee4e5f0e6e8eceee5f2e0e1ebe8f6fb"/>
              <w:spacing w:after="283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2D42C" w14:textId="77777777" w:rsidR="002953FF" w:rsidRDefault="002953FF" w:rsidP="00D14E7C">
            <w:pPr>
              <w:pStyle w:val="d1eee4e5f0e6e8eceee5f2e0e1ebe8f6fb"/>
              <w:spacing w:after="283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7F26B0A" w14:textId="77777777" w:rsidR="002953FF" w:rsidRDefault="002953FF" w:rsidP="00D14E7C">
            <w:pPr>
              <w:pStyle w:val="d1eee4e5f0e6e8eceee5f2e0e1ebe8f6fb"/>
              <w:spacing w:after="283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A0103F2" w14:textId="77777777" w:rsidR="002953FF" w:rsidRDefault="002953FF" w:rsidP="00D14E7C">
            <w:pPr>
              <w:pStyle w:val="d1eee4e5f0e6e8eceee5f2e0e1ebe8f6fb"/>
              <w:spacing w:after="283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401464A" w14:textId="77777777" w:rsidR="002953FF" w:rsidRDefault="002953FF" w:rsidP="00D14E7C">
            <w:pPr>
              <w:pStyle w:val="d1eee4e5f0e6e8eceee5f2e0e1ebe8f6fb"/>
              <w:spacing w:after="283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FF2439A" w14:textId="77777777" w:rsidR="002953FF" w:rsidRDefault="002953FF" w:rsidP="00D14E7C">
            <w:pPr>
              <w:pStyle w:val="d1eee4e5f0e6e8eceee5f2e0e1ebe8f6fb"/>
              <w:spacing w:after="283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953FF" w14:paraId="65F13250" w14:textId="77777777" w:rsidTr="00D14E7C">
        <w:trPr>
          <w:trHeight w:val="945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484C4B6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47B33D1" w14:textId="77777777" w:rsidR="002953FF" w:rsidRDefault="002953FF" w:rsidP="00D14E7C">
            <w:pPr>
              <w:pStyle w:val="d1eee4e5f0e6e8eceee5f2e0e1ebe8f6fb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По Программе поэтапного совершенствования систем оплаты труда в государственных (муниципальных) учреждениях на 2012 – 2018 годы, %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57F8728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0E625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9E066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D62836B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7587BF5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89848E8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531E37F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953FF" w14:paraId="1CB4BD47" w14:textId="77777777" w:rsidTr="00D14E7C">
        <w:trPr>
          <w:trHeight w:val="570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1240339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D9C8B96" w14:textId="77777777" w:rsidR="002953FF" w:rsidRDefault="002953FF" w:rsidP="00D14E7C">
            <w:pPr>
              <w:pStyle w:val="d1eee4e5f0e6e8eceee5f2e0e1ebe8f6fb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По субъекту Российской Федерации, %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9A39FEE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B4E45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67A9D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80AD92A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339EB1C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FFD7C9F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AA2A586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953FF" w14:paraId="224C53A8" w14:textId="77777777" w:rsidTr="00D14E7C">
        <w:trPr>
          <w:trHeight w:val="630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CCE1E17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A653544" w14:textId="77777777" w:rsidR="002953FF" w:rsidRDefault="002953FF" w:rsidP="00D14E7C">
            <w:pPr>
              <w:pStyle w:val="d1eee4e5f0e6e8eceee5f2e0e1ebe8f6fb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работников по субъекту Российской Федерации, руб.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7B95489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63 696,3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CD5A6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69 438,7 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D1EE4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74 410,0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326E5A5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68 310,1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644DC76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74 911,5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ACA5575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83 501,20 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F3D6B5A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87 342,30</w:t>
            </w:r>
            <w:r>
              <w:rPr>
                <w:rFonts w:cs="Times New Roman"/>
              </w:rPr>
              <w:t xml:space="preserve"> </w:t>
            </w:r>
          </w:p>
        </w:tc>
      </w:tr>
      <w:tr w:rsidR="002953FF" w14:paraId="1DD245DE" w14:textId="77777777" w:rsidTr="00D14E7C">
        <w:trPr>
          <w:trHeight w:val="330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5322686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FFCE25B" w14:textId="77777777" w:rsidR="002953FF" w:rsidRDefault="002953FF" w:rsidP="00D14E7C">
            <w:pPr>
              <w:pStyle w:val="d1eee4e5f0e6e8eceee5f2e0e1ebe8f6fb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Темп роста к предыдущему году, %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384AAAE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4A517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E0897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BEC939F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DE823E3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109,7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DB58F50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947AD5C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104,6</w:t>
            </w:r>
          </w:p>
        </w:tc>
      </w:tr>
      <w:tr w:rsidR="002953FF" w14:paraId="5B3EF12A" w14:textId="77777777" w:rsidTr="00D14E7C">
        <w:trPr>
          <w:trHeight w:val="630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6CF05E7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F2247DB" w14:textId="77777777" w:rsidR="002953FF" w:rsidRDefault="002953FF" w:rsidP="00D14E7C">
            <w:pPr>
              <w:pStyle w:val="d1eee4e5f0e6e8eceee5f2e0e1ebe8f6fb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работников учреждений культуры Пуровского района, руб.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12B8DB4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39 279,21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7F0A8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40 038,28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834B3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47 886,87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CDA7E6F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53 245,94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5314622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53 655,28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E5C7014" w14:textId="77777777" w:rsidR="002953FF" w:rsidRPr="002242C6" w:rsidRDefault="002953FF" w:rsidP="00D14E7C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76 883,05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B446E0F" w14:textId="77777777" w:rsidR="002953FF" w:rsidRDefault="002953FF" w:rsidP="00D14E7C">
            <w:pPr>
              <w:pStyle w:val="d1eee4e5f0e6e8eceee5f2e0e1ebe8f6fb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88 215,72</w:t>
            </w:r>
          </w:p>
        </w:tc>
      </w:tr>
      <w:tr w:rsidR="002953FF" w14:paraId="6CE1BD5E" w14:textId="77777777" w:rsidTr="00D14E7C">
        <w:trPr>
          <w:trHeight w:val="630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8B6CF8C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844E7EE" w14:textId="77777777" w:rsidR="002953FF" w:rsidRDefault="002953FF" w:rsidP="00D14E7C">
            <w:pPr>
              <w:pStyle w:val="d1eee4e5f0e6e8eceee5f2e0e1ebe8f6fb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работников учреждений в сфере культуры Пуровского района, руб.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6826689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39 279,21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45DC7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40 038,28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E6420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47 886,87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443E861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53 245,94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C36B963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53 655,28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A72F764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 w:rsidRPr="002242C6">
              <w:rPr>
                <w:rFonts w:ascii="Times New Roman" w:hAnsi="Times New Roman" w:cs="Times New Roman"/>
              </w:rPr>
              <w:t>76 883,05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7896482" w14:textId="77777777" w:rsidR="002953FF" w:rsidRDefault="002953FF" w:rsidP="00D14E7C">
            <w:pPr>
              <w:pStyle w:val="d1eee4e5f0e6e8eceee5f2e0e1ebe8f6fb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88 215,72</w:t>
            </w:r>
          </w:p>
        </w:tc>
      </w:tr>
      <w:tr w:rsidR="002953FF" w14:paraId="7DC15100" w14:textId="77777777" w:rsidTr="00D14E7C">
        <w:trPr>
          <w:trHeight w:val="405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B2ABFF4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212B069" w14:textId="77777777" w:rsidR="002953FF" w:rsidRDefault="002953FF" w:rsidP="00D14E7C">
            <w:pPr>
              <w:pStyle w:val="d1eee4e5f0e6e8eceee5f2e0e1ebe8f6fb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Темп роста к предыдущему году, %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2066B89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833E0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101,9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AC854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119,6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B7421F1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111,2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1471C2D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10CD7B" w14:textId="77777777" w:rsidR="002953FF" w:rsidRPr="002242C6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143,29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FA7A713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114,7</w:t>
            </w:r>
          </w:p>
        </w:tc>
      </w:tr>
      <w:tr w:rsidR="002953FF" w14:paraId="57F83DA8" w14:textId="77777777" w:rsidTr="00D14E7C">
        <w:trPr>
          <w:trHeight w:val="630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C4D7750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2E74441" w14:textId="77777777" w:rsidR="002953FF" w:rsidRDefault="002953FF" w:rsidP="00D14E7C">
            <w:pPr>
              <w:pStyle w:val="d1eee4e5f0e6e8eceee5f2e0e1ebe8f6fb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от средств от приносящей доход деятельности в фонде заработной платы по работникам учреждений культуры, %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D3245C2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AFCA4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AFF43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90F8574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37FA45B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2D12295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C287AB5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2,28</w:t>
            </w:r>
          </w:p>
        </w:tc>
      </w:tr>
      <w:tr w:rsidR="002953FF" w14:paraId="26566959" w14:textId="77777777" w:rsidTr="00D14E7C">
        <w:trPr>
          <w:trHeight w:val="435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9622FF1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6D62F8D" w14:textId="77777777" w:rsidR="002953FF" w:rsidRDefault="002953FF" w:rsidP="00D14E7C">
            <w:pPr>
              <w:pStyle w:val="d1eee4e5f0e6e8eceee5f2e0e1ebe8f6fb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Размер начислений на фонд оплаты труда, %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1EB2FDC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1,302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7B350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1,302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6B3DF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1,302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5EF2124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1,302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1D74595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1,302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A95475C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  <w:lang w:val="en-US"/>
              </w:rPr>
              <w:t>282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BDF7348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1,302</w:t>
            </w:r>
          </w:p>
        </w:tc>
      </w:tr>
      <w:tr w:rsidR="002953FF" w14:paraId="580F9703" w14:textId="77777777" w:rsidTr="00D14E7C">
        <w:trPr>
          <w:trHeight w:val="420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C144D27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1E0B87F" w14:textId="77777777" w:rsidR="002953FF" w:rsidRDefault="002953FF" w:rsidP="00D14E7C">
            <w:pPr>
              <w:pStyle w:val="d1eee4e5f0e6e8eceee5f2e0e1ebe8f6fb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Фонд оплаты труда с начислениями,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млн.рублей</w:t>
            </w:r>
            <w:proofErr w:type="spellEnd"/>
            <w:proofErr w:type="gramEnd"/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12A61E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189,63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BBFC3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193,92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88737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225,95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7E8079F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242,34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B7932E7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251,49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3A2C771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349,49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6CA403F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413,47</w:t>
            </w:r>
          </w:p>
        </w:tc>
      </w:tr>
      <w:tr w:rsidR="002953FF" w14:paraId="2D06C422" w14:textId="77777777" w:rsidTr="00D14E7C">
        <w:trPr>
          <w:trHeight w:val="630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9213E08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14.1.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B55A0FB" w14:textId="77777777" w:rsidR="002953FF" w:rsidRDefault="002953FF" w:rsidP="00D14E7C">
            <w:pPr>
              <w:pStyle w:val="d1eee4e5f0e6e8eceee5f2e0e1ebe8f6fb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 фонд оплаты труда с начислениями по работникам учреждений сферы культуры,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млн.рублей</w:t>
            </w:r>
            <w:proofErr w:type="spellEnd"/>
            <w:proofErr w:type="gramEnd"/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F0DA27C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189,63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F5F11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193,92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ED7DB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225,95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9FBCDBF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242,34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C10BC0E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251,49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90B2A3F" w14:textId="77777777" w:rsidR="002953FF" w:rsidRPr="002242C6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349,49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C607F77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413,47 </w:t>
            </w:r>
          </w:p>
        </w:tc>
      </w:tr>
      <w:tr w:rsidR="002953FF" w14:paraId="36478C00" w14:textId="77777777" w:rsidTr="00D14E7C">
        <w:trPr>
          <w:trHeight w:val="630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9F2643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8BD758" w14:textId="77777777" w:rsidR="002953FF" w:rsidRDefault="002953FF" w:rsidP="00D14E7C">
            <w:pPr>
              <w:pStyle w:val="d1eee4e5f0e6e8eceee5f2e0e1ebe8f6fb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Прирост фонда оплаты труда с начислениями к 2013 году,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млн.рублей</w:t>
            </w:r>
            <w:proofErr w:type="spellEnd"/>
            <w:proofErr w:type="gramEnd"/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2D12050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172A1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774F6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32,03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DBEDF7B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E902A8F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BBD5E41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 w:rsidRPr="002242C6">
              <w:rPr>
                <w:rFonts w:ascii="Times New Roman" w:hAnsi="Times New Roman" w:cs="Times New Roman"/>
              </w:rPr>
              <w:t>268,3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AD5C732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224,46</w:t>
            </w:r>
          </w:p>
        </w:tc>
      </w:tr>
      <w:tr w:rsidR="002953FF" w14:paraId="32E2B635" w14:textId="77777777" w:rsidTr="00D14E7C">
        <w:trPr>
          <w:trHeight w:val="270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1D2B6BC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BB9493A" w14:textId="77777777" w:rsidR="002953FF" w:rsidRDefault="002953FF" w:rsidP="00D14E7C">
            <w:pPr>
              <w:pStyle w:val="d1eee4e5f0e6e8eceee5f2e0e1ebe8f6fb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E3B0485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942F9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B306F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57DF455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C132AD6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65F11EF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83FCE86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</w:tr>
      <w:tr w:rsidR="002953FF" w14:paraId="7ED8BC36" w14:textId="77777777" w:rsidTr="00D14E7C">
        <w:trPr>
          <w:trHeight w:val="630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74ECB1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6A9092F" w14:textId="77777777" w:rsidR="002953FF" w:rsidRDefault="002953FF" w:rsidP="00D14E7C">
            <w:pPr>
              <w:pStyle w:val="d1eee4e5f0e6e8eceee5f2e0e1ebe8f6fb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консолидированного бюджета субъекта Российской Федерации, включая дотацию из федерального бюджета, млн. рублей (данные субъекта Российской Федерации)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DD22378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792CD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7A501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31,48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441EBBC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FFD5302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46620B0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268,3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D00B2D0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210,3</w:t>
            </w:r>
          </w:p>
        </w:tc>
      </w:tr>
      <w:tr w:rsidR="002953FF" w14:paraId="1457892F" w14:textId="77777777" w:rsidTr="00D14E7C">
        <w:trPr>
          <w:trHeight w:val="630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BB95DF9" w14:textId="77777777" w:rsidR="002953FF" w:rsidRDefault="002953FF" w:rsidP="00D14E7C">
            <w:pPr>
              <w:pStyle w:val="d1eee4e5f0e6e8eceee5f2e0e1ebe8f6fb"/>
              <w:spacing w:after="283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15.2.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1570B1F" w14:textId="77777777" w:rsidR="002953FF" w:rsidRDefault="002953FF" w:rsidP="00D14E7C">
            <w:pPr>
              <w:pStyle w:val="d1eee4e5f0e6e8eceee5f2e0e1ebe8f6fb"/>
              <w:spacing w:after="283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Включая средства, полученные за счет проведения мероприятий по оптимизации, млн. рублей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3529328" w14:textId="77777777" w:rsidR="002953FF" w:rsidRDefault="002953FF" w:rsidP="00D14E7C">
            <w:pPr>
              <w:pStyle w:val="d1eee4e5f0e6e8eceee5f2e0e1ebe8f6fb"/>
              <w:spacing w:after="283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438C8" w14:textId="77777777" w:rsidR="002953FF" w:rsidRDefault="002953FF" w:rsidP="00D14E7C">
            <w:pPr>
              <w:pStyle w:val="d1eee4e5f0e6e8eceee5f2e0e1ebe8f6fb"/>
              <w:spacing w:after="283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2FC91" w14:textId="77777777" w:rsidR="002953FF" w:rsidRDefault="002953FF" w:rsidP="00D14E7C">
            <w:pPr>
              <w:pStyle w:val="d1eee4e5f0e6e8eceee5f2e0e1ebe8f6fb"/>
              <w:spacing w:after="283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F800B17" w14:textId="77777777" w:rsidR="002953FF" w:rsidRDefault="002953FF" w:rsidP="00D14E7C">
            <w:pPr>
              <w:pStyle w:val="d1eee4e5f0e6e8eceee5f2e0e1ebe8f6fb"/>
              <w:spacing w:after="283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E36359E" w14:textId="77777777" w:rsidR="002953FF" w:rsidRDefault="002953FF" w:rsidP="00D14E7C">
            <w:pPr>
              <w:pStyle w:val="d1eee4e5f0e6e8eceee5f2e0e1ebe8f6fb"/>
              <w:spacing w:after="283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0B3B415" w14:textId="77777777" w:rsidR="002953FF" w:rsidRDefault="002953FF" w:rsidP="00D14E7C">
            <w:pPr>
              <w:pStyle w:val="d1eee4e5f0e6e8eceee5f2e0e1ebe8f6fb"/>
              <w:spacing w:after="283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910609F" w14:textId="77777777" w:rsidR="002953FF" w:rsidRDefault="002953FF" w:rsidP="00D14E7C">
            <w:pPr>
              <w:pStyle w:val="d1eee4e5f0e6e8eceee5f2e0e1ebe8f6fb"/>
              <w:spacing w:after="283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4,96</w:t>
            </w:r>
          </w:p>
        </w:tc>
      </w:tr>
      <w:tr w:rsidR="002953FF" w14:paraId="06AF6390" w14:textId="77777777" w:rsidTr="00D14E7C">
        <w:trPr>
          <w:trHeight w:val="345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D36863E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C9053D" w14:textId="77777777" w:rsidR="002953FF" w:rsidRDefault="002953FF" w:rsidP="00D14E7C">
            <w:pPr>
              <w:pStyle w:val="d1eee4e5f0e6e8eceee5f2e0e1ebe8f6fb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DDAD3CB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BFC65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E8CE1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D3F5394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1762550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C825204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E914921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</w:tr>
      <w:tr w:rsidR="002953FF" w14:paraId="56499953" w14:textId="77777777" w:rsidTr="00D14E7C">
        <w:trPr>
          <w:trHeight w:val="405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18B465C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15.2.1.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716EFFF" w14:textId="77777777" w:rsidR="002953FF" w:rsidRDefault="002953FF" w:rsidP="00D14E7C">
            <w:pPr>
              <w:pStyle w:val="d1eee4e5f0e6e8eceee5f2e0e1ebe8f6fb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От реструктуризации сети, мл. рублей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601C26F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CEA06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ACFE1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505D390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B921993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EEBE336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A785B0B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953FF" w14:paraId="4C88AF78" w14:textId="77777777" w:rsidTr="00D14E7C">
        <w:trPr>
          <w:trHeight w:val="405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08BE74F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15.2.2.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2359996" w14:textId="77777777" w:rsidR="002953FF" w:rsidRDefault="002953FF" w:rsidP="00D14E7C">
            <w:pPr>
              <w:pStyle w:val="d1eee4e5f0e6e8eceee5f2e0e1ebe8f6fb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оптимизации численности персонала, в том числе административно-управленческого, мл. рублей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D52122C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FCD12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AF006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996F0C4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E9F8032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805D4B5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2BDF5BB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4,96</w:t>
            </w:r>
          </w:p>
        </w:tc>
      </w:tr>
      <w:tr w:rsidR="002953FF" w14:paraId="2D338B9B" w14:textId="77777777" w:rsidTr="00D14E7C">
        <w:trPr>
          <w:trHeight w:val="405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2C072B4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15.2.3.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BFD2149" w14:textId="77777777" w:rsidR="002953FF" w:rsidRDefault="002953FF" w:rsidP="00D14E7C">
            <w:pPr>
              <w:pStyle w:val="d1eee4e5f0e6e8eceee5f2e0e1ebe8f6fb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От сокращения и оптимизации расходов на содержание учреждений, млн. рублей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8F2A258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AE5FA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5AA1F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23C3C4F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BE25C65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5FF634A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190DB23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953FF" w14:paraId="6E625470" w14:textId="77777777" w:rsidTr="00D14E7C">
        <w:trPr>
          <w:trHeight w:val="405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D7F9480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15.3.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270B3A7" w14:textId="77777777" w:rsidR="002953FF" w:rsidRDefault="002953FF" w:rsidP="00D14E7C">
            <w:pPr>
              <w:pStyle w:val="d1eee4e5f0e6e8eceee5f2e0e1ebe8f6fb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от приносящей доход деятельности, млн. рублей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8A8D1E5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8ED35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0F67D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6FCEEAD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05D57D0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7FE8ECB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BB8DF7C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</w:tr>
      <w:tr w:rsidR="002953FF" w14:paraId="636FBC53" w14:textId="77777777" w:rsidTr="00D14E7C">
        <w:trPr>
          <w:trHeight w:val="405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D4E35F6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15.4.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790026" w14:textId="77777777" w:rsidR="002953FF" w:rsidRDefault="002953FF" w:rsidP="00D14E7C">
            <w:pPr>
              <w:pStyle w:val="d1eee4e5f0e6e8eceee5f2e0e1ebe8f6fb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9078D37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167E7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BB221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2AD7215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2FE5E28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bookmarkStart w:id="2" w:name="__UnoMark__3411_8763666451"/>
            <w:bookmarkStart w:id="3" w:name="__UnoMark__3411_876366645"/>
            <w:bookmarkEnd w:id="2"/>
            <w:bookmarkEnd w:id="3"/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36EE5CC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0727E9B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</w:tr>
      <w:tr w:rsidR="002953FF" w14:paraId="13A385ED" w14:textId="77777777" w:rsidTr="00D14E7C">
        <w:trPr>
          <w:trHeight w:val="405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098A8F3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B96423B" w14:textId="77777777" w:rsidR="002953FF" w:rsidRDefault="002953FF" w:rsidP="00D14E7C">
            <w:pPr>
              <w:pStyle w:val="d1eee4e5f0e6e8eceee5f2e0e1ebe8f6fb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Итого объем средств, предусмотренный на повышение оплаты труда, млн. рублей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E777DA5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BDCDC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10,80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4CD6B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32,03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679787D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48,41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D0FF533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57,57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83EA2A8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 w:rsidRPr="002242C6">
              <w:rPr>
                <w:rFonts w:ascii="Times New Roman" w:hAnsi="Times New Roman" w:cs="Times New Roman"/>
              </w:rPr>
              <w:t>268,3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5F2EE0F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224,46</w:t>
            </w:r>
          </w:p>
        </w:tc>
      </w:tr>
      <w:tr w:rsidR="002953FF" w14:paraId="18FEFEA4" w14:textId="77777777" w:rsidTr="00D14E7C">
        <w:trPr>
          <w:trHeight w:val="405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3558BB9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17. 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3DDFBA6" w14:textId="77777777" w:rsidR="002953FF" w:rsidRDefault="002953FF" w:rsidP="00D14E7C">
            <w:pPr>
              <w:pStyle w:val="d1eee4e5f0e6e8eceee5f2e0e1ebe8f6fb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Соотношение объема средств от оптимизации к сумме объема средств, предусмотренного на повышение оплаты труда, %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BAEB2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9E6FD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F495B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B8E12E8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4782905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0CA7D62" w14:textId="77777777" w:rsidR="002953FF" w:rsidRDefault="002953FF" w:rsidP="00D14E7C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338E6E6" w14:textId="77777777" w:rsidR="002953FF" w:rsidRDefault="002953FF" w:rsidP="00D14E7C">
            <w:pPr>
              <w:pStyle w:val="d1eee4e5f0e6e8eceee5f2e0e1ebe8f6fb"/>
              <w:spacing w:after="283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097BA170" w14:textId="77777777" w:rsidR="002953FF" w:rsidRDefault="002953FF" w:rsidP="002953FF">
      <w:pPr>
        <w:pStyle w:val="cef1edeee2edeee9f2e5eaf1f2"/>
        <w:spacing w:after="0" w:line="240" w:lineRule="auto"/>
        <w:jc w:val="both"/>
        <w:rPr>
          <w:rFonts w:cs="Times New Roman"/>
        </w:rPr>
      </w:pPr>
    </w:p>
    <w:p w14:paraId="66ED0094" w14:textId="77777777" w:rsidR="002953FF" w:rsidRDefault="002953FF" w:rsidP="002953FF">
      <w:pPr>
        <w:pStyle w:val="cef1edeee2edeee9f2e5eaf1f2"/>
        <w:spacing w:after="0" w:line="240" w:lineRule="auto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0"/>
        </w:rPr>
        <w:t xml:space="preserve">*Начиная с итогов 2015 года, в качестве средней заработной платы в субъекте Российской Федерации используется показатель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соответствии с постановлением Правительства Российской Федерации от 14.09.2015 № 973." </w:t>
      </w:r>
    </w:p>
    <w:p w14:paraId="2D3C2521" w14:textId="77777777" w:rsidR="002953FF" w:rsidRDefault="002953FF" w:rsidP="002953FF">
      <w:pPr>
        <w:pStyle w:val="cef1edeee2edeee9f2e5eaf1f2"/>
        <w:spacing w:after="0" w:line="240" w:lineRule="auto"/>
        <w:jc w:val="right"/>
        <w:rPr>
          <w:rFonts w:cs="Times New Roman"/>
        </w:rPr>
      </w:pPr>
      <w:r>
        <w:rPr>
          <w:rFonts w:ascii="Times New Roman" w:hAnsi="Times New Roman" w:cs="Times New Roman"/>
          <w:b/>
        </w:rPr>
        <w:t>"</w:t>
      </w:r>
    </w:p>
    <w:p w14:paraId="77692406" w14:textId="77777777" w:rsidR="002953FF" w:rsidRDefault="002953FF" w:rsidP="002953FF"/>
    <w:p w14:paraId="5F482EDC" w14:textId="3BC787C4" w:rsidR="002953FF" w:rsidRDefault="002953FF" w:rsidP="002953FF">
      <w:pPr>
        <w:jc w:val="both"/>
      </w:pPr>
    </w:p>
    <w:p w14:paraId="573240A2" w14:textId="77777777" w:rsidR="002953FF" w:rsidRDefault="002953FF" w:rsidP="00033965">
      <w:pPr>
        <w:ind w:firstLine="4253"/>
        <w:jc w:val="both"/>
      </w:pPr>
    </w:p>
    <w:sectPr w:rsidR="002953FF" w:rsidSect="00EE3C4A">
      <w:pgSz w:w="16838" w:h="11906" w:orient="landscape"/>
      <w:pgMar w:top="1701" w:right="1134" w:bottom="850" w:left="1134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F0EDD" w14:textId="77777777" w:rsidR="002953FF" w:rsidRDefault="002953FF" w:rsidP="002953FF">
      <w:r>
        <w:separator/>
      </w:r>
    </w:p>
  </w:endnote>
  <w:endnote w:type="continuationSeparator" w:id="0">
    <w:p w14:paraId="4CCBAF92" w14:textId="77777777" w:rsidR="002953FF" w:rsidRDefault="002953FF" w:rsidP="0029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font393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B7F7F" w14:textId="77777777" w:rsidR="002953FF" w:rsidRDefault="002953FF" w:rsidP="002953FF">
      <w:r>
        <w:separator/>
      </w:r>
    </w:p>
  </w:footnote>
  <w:footnote w:type="continuationSeparator" w:id="0">
    <w:p w14:paraId="1D559ED4" w14:textId="77777777" w:rsidR="002953FF" w:rsidRDefault="002953FF" w:rsidP="00295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317E7" w14:textId="2E623002" w:rsidR="00EE3C4A" w:rsidRDefault="00EE3C4A">
    <w:pPr>
      <w:pStyle w:val="a4"/>
      <w:jc w:val="center"/>
    </w:pPr>
  </w:p>
  <w:p w14:paraId="1CED111C" w14:textId="77777777" w:rsidR="002953FF" w:rsidRDefault="002953F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F40EB" w14:textId="1D2B7B29" w:rsidR="00EE3C4A" w:rsidRDefault="00EE3C4A">
    <w:pPr>
      <w:pStyle w:val="a4"/>
      <w:jc w:val="center"/>
    </w:pPr>
  </w:p>
  <w:p w14:paraId="7D4DD37B" w14:textId="77777777" w:rsidR="00024765" w:rsidRDefault="0002476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93"/>
    <w:rsid w:val="00024765"/>
    <w:rsid w:val="00033965"/>
    <w:rsid w:val="00071CC5"/>
    <w:rsid w:val="00213DDF"/>
    <w:rsid w:val="002953FF"/>
    <w:rsid w:val="00757DF1"/>
    <w:rsid w:val="008234B8"/>
    <w:rsid w:val="00A06093"/>
    <w:rsid w:val="00AA1BFA"/>
    <w:rsid w:val="00EE3C4A"/>
    <w:rsid w:val="00F87B18"/>
    <w:rsid w:val="00F9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63BA51"/>
  <w15:chartTrackingRefBased/>
  <w15:docId w15:val="{CDB05824-CAD5-4292-8AFD-BC300D3F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39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3396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10">
    <w:name w:val="Шапка1"/>
    <w:basedOn w:val="a"/>
    <w:rsid w:val="00033965"/>
    <w:pPr>
      <w:spacing w:before="1200"/>
      <w:jc w:val="center"/>
    </w:pPr>
    <w:rPr>
      <w:caps/>
      <w:spacing w:val="40"/>
      <w:szCs w:val="20"/>
    </w:rPr>
  </w:style>
  <w:style w:type="paragraph" w:styleId="a3">
    <w:name w:val="List Paragraph"/>
    <w:basedOn w:val="a"/>
    <w:uiPriority w:val="34"/>
    <w:qFormat/>
    <w:rsid w:val="00033965"/>
    <w:pPr>
      <w:ind w:left="720"/>
      <w:contextualSpacing/>
    </w:pPr>
  </w:style>
  <w:style w:type="paragraph" w:customStyle="1" w:styleId="cef1edeee2edeee9f2e5eaf1f2">
    <w:name w:val="Оceсf1нedоeeвe2нedоeeйe9 тf2еe5кeaсf1тf2"/>
    <w:basedOn w:val="a"/>
    <w:uiPriority w:val="99"/>
    <w:rsid w:val="002953FF"/>
    <w:pPr>
      <w:widowControl w:val="0"/>
      <w:autoSpaceDE w:val="0"/>
      <w:autoSpaceDN w:val="0"/>
      <w:adjustRightInd w:val="0"/>
      <w:spacing w:after="140" w:line="276" w:lineRule="auto"/>
    </w:pPr>
    <w:rPr>
      <w:rFonts w:ascii="Liberation Serif" w:eastAsiaTheme="minorEastAsia" w:hAnsi="Liberation Serif" w:cs="Liberation Serif"/>
      <w:color w:val="000000"/>
      <w:kern w:val="1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2953FF"/>
    <w:pPr>
      <w:widowControl w:val="0"/>
      <w:autoSpaceDE w:val="0"/>
      <w:autoSpaceDN w:val="0"/>
      <w:adjustRightInd w:val="0"/>
    </w:pPr>
    <w:rPr>
      <w:rFonts w:ascii="Liberation Serif" w:eastAsiaTheme="minorEastAsia" w:hAnsi="Liberation Serif" w:cs="Liberation Serif"/>
      <w:color w:val="000000"/>
      <w:kern w:val="1"/>
    </w:rPr>
  </w:style>
  <w:style w:type="paragraph" w:styleId="a4">
    <w:name w:val="header"/>
    <w:basedOn w:val="a"/>
    <w:link w:val="a5"/>
    <w:uiPriority w:val="99"/>
    <w:unhideWhenUsed/>
    <w:rsid w:val="002953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5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53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53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D7860-2AC9-453B-87B8-7F5B2C15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2018-06-15T07:11:00Z</dcterms:created>
  <dcterms:modified xsi:type="dcterms:W3CDTF">2018-06-15T09:14:00Z</dcterms:modified>
</cp:coreProperties>
</file>