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1C" w:rsidRPr="00873BBE" w:rsidRDefault="00B95FA0" w:rsidP="00695571">
      <w:pPr>
        <w:overflowPunct/>
        <w:autoSpaceDE/>
        <w:autoSpaceDN/>
        <w:adjustRightInd/>
        <w:jc w:val="right"/>
        <w:textAlignment w:val="auto"/>
        <w:rPr>
          <w:szCs w:val="24"/>
        </w:rPr>
      </w:pPr>
      <w:bookmarkStart w:id="0" w:name="_GoBack"/>
      <w:bookmarkEnd w:id="0"/>
      <w:r>
        <w:rPr>
          <w:caps/>
          <w:noProof/>
          <w:spacing w:val="40"/>
          <w:sz w:val="24"/>
          <w:szCs w:val="24"/>
        </w:rPr>
        <w:t xml:space="preserve">  </w:t>
      </w:r>
      <w:r w:rsidR="00DC4D7C">
        <w:rPr>
          <w:szCs w:val="24"/>
        </w:rPr>
        <w:t>У</w:t>
      </w:r>
      <w:r w:rsidR="00B7221C" w:rsidRPr="00873BBE">
        <w:rPr>
          <w:szCs w:val="24"/>
        </w:rPr>
        <w:t>ТВЕРЖДЕНЫ</w:t>
      </w:r>
    </w:p>
    <w:p w:rsidR="00B7221C" w:rsidRPr="00873BBE" w:rsidRDefault="00B7221C" w:rsidP="00873BBE">
      <w:pPr>
        <w:ind w:left="5245"/>
        <w:rPr>
          <w:sz w:val="24"/>
          <w:szCs w:val="24"/>
        </w:rPr>
      </w:pPr>
      <w:r w:rsidRPr="00873BBE">
        <w:rPr>
          <w:sz w:val="24"/>
          <w:szCs w:val="24"/>
        </w:rPr>
        <w:t>постановлением Администрации района</w:t>
      </w:r>
    </w:p>
    <w:p w:rsidR="00B7221C" w:rsidRPr="00873BBE" w:rsidRDefault="00B7221C" w:rsidP="00873BBE">
      <w:pPr>
        <w:ind w:left="5245"/>
        <w:rPr>
          <w:sz w:val="24"/>
          <w:szCs w:val="24"/>
        </w:rPr>
      </w:pPr>
      <w:r w:rsidRPr="00873BBE">
        <w:rPr>
          <w:sz w:val="24"/>
          <w:szCs w:val="24"/>
        </w:rPr>
        <w:t xml:space="preserve">от </w:t>
      </w:r>
      <w:r w:rsidR="008D7801">
        <w:rPr>
          <w:sz w:val="24"/>
          <w:szCs w:val="24"/>
        </w:rPr>
        <w:t xml:space="preserve">20 февраля 2018 </w:t>
      </w:r>
      <w:r w:rsidR="003707E7" w:rsidRPr="00873BBE">
        <w:rPr>
          <w:sz w:val="24"/>
          <w:szCs w:val="24"/>
        </w:rPr>
        <w:t xml:space="preserve"> года </w:t>
      </w:r>
      <w:r w:rsidRPr="00873BBE">
        <w:rPr>
          <w:sz w:val="24"/>
          <w:szCs w:val="24"/>
        </w:rPr>
        <w:t xml:space="preserve"> №</w:t>
      </w:r>
      <w:r w:rsidR="008D7801">
        <w:rPr>
          <w:sz w:val="24"/>
          <w:szCs w:val="24"/>
        </w:rPr>
        <w:t xml:space="preserve">  51-ПА</w:t>
      </w:r>
    </w:p>
    <w:p w:rsidR="00B7221C" w:rsidRPr="00873BBE" w:rsidRDefault="00B7221C" w:rsidP="00873BBE">
      <w:pPr>
        <w:ind w:firstLine="709"/>
        <w:rPr>
          <w:sz w:val="24"/>
          <w:szCs w:val="24"/>
        </w:rPr>
      </w:pPr>
    </w:p>
    <w:p w:rsidR="00B7221C" w:rsidRPr="00873BBE" w:rsidRDefault="00B7221C" w:rsidP="00873BBE">
      <w:pPr>
        <w:tabs>
          <w:tab w:val="left" w:pos="1395"/>
        </w:tabs>
        <w:ind w:firstLine="709"/>
        <w:jc w:val="center"/>
        <w:rPr>
          <w:sz w:val="24"/>
          <w:szCs w:val="24"/>
        </w:rPr>
      </w:pPr>
      <w:r w:rsidRPr="00873BBE">
        <w:rPr>
          <w:sz w:val="24"/>
          <w:szCs w:val="24"/>
        </w:rPr>
        <w:t xml:space="preserve">Изменения, вносимые в муниципальную программу  </w:t>
      </w:r>
    </w:p>
    <w:p w:rsidR="00B7221C" w:rsidRPr="00873BBE" w:rsidRDefault="00B7221C" w:rsidP="00873BBE">
      <w:pPr>
        <w:tabs>
          <w:tab w:val="left" w:pos="1395"/>
        </w:tabs>
        <w:ind w:firstLine="709"/>
        <w:jc w:val="center"/>
        <w:rPr>
          <w:sz w:val="24"/>
          <w:szCs w:val="24"/>
        </w:rPr>
      </w:pPr>
      <w:r w:rsidRPr="00873BBE">
        <w:rPr>
          <w:sz w:val="24"/>
          <w:szCs w:val="24"/>
        </w:rPr>
        <w:t>"Развитие молодежной политики и туризма"</w:t>
      </w:r>
      <w:r w:rsidRPr="00873BBE">
        <w:rPr>
          <w:caps/>
          <w:sz w:val="24"/>
          <w:szCs w:val="24"/>
        </w:rPr>
        <w:t xml:space="preserve">, </w:t>
      </w:r>
      <w:r w:rsidRPr="00873BBE">
        <w:rPr>
          <w:sz w:val="24"/>
          <w:szCs w:val="24"/>
        </w:rPr>
        <w:t>утвержденную постановлением Администрации района от 16 декабря 2013 года  № 217-ПА</w:t>
      </w:r>
    </w:p>
    <w:p w:rsidR="00B7221C" w:rsidRPr="00873BBE" w:rsidRDefault="00B7221C" w:rsidP="00873BBE">
      <w:pPr>
        <w:tabs>
          <w:tab w:val="left" w:pos="1395"/>
        </w:tabs>
        <w:ind w:firstLine="709"/>
        <w:jc w:val="center"/>
        <w:rPr>
          <w:sz w:val="24"/>
          <w:szCs w:val="24"/>
        </w:rPr>
      </w:pPr>
    </w:p>
    <w:p w:rsidR="00B7221C" w:rsidRPr="00873BBE" w:rsidRDefault="00B7221C" w:rsidP="00873BBE">
      <w:pPr>
        <w:tabs>
          <w:tab w:val="left" w:pos="1276"/>
        </w:tabs>
        <w:ind w:firstLine="709"/>
        <w:jc w:val="both"/>
        <w:rPr>
          <w:sz w:val="24"/>
          <w:szCs w:val="24"/>
        </w:rPr>
      </w:pPr>
      <w:r w:rsidRPr="00873BBE">
        <w:rPr>
          <w:sz w:val="24"/>
          <w:szCs w:val="24"/>
        </w:rPr>
        <w:t xml:space="preserve">1. В паспорте муниципальной программы "Развитие молодежной политики и туризма" (далее – Программа) </w:t>
      </w:r>
      <w:r w:rsidR="00A225C7" w:rsidRPr="00873BBE">
        <w:rPr>
          <w:sz w:val="24"/>
          <w:szCs w:val="24"/>
        </w:rPr>
        <w:t>строку</w:t>
      </w:r>
      <w:r w:rsidRPr="00873BBE">
        <w:rPr>
          <w:sz w:val="24"/>
          <w:szCs w:val="24"/>
        </w:rPr>
        <w:t xml:space="preserve"> "Ресурсное обе</w:t>
      </w:r>
      <w:r w:rsidR="0055271E" w:rsidRPr="00873BBE">
        <w:rPr>
          <w:sz w:val="24"/>
          <w:szCs w:val="24"/>
        </w:rPr>
        <w:t>спечение</w:t>
      </w:r>
      <w:r w:rsidRPr="00873BBE">
        <w:rPr>
          <w:sz w:val="24"/>
          <w:szCs w:val="24"/>
        </w:rPr>
        <w:t>" изложить в следующей редакции:</w:t>
      </w:r>
    </w:p>
    <w:p w:rsidR="00B7221C" w:rsidRPr="00873BBE" w:rsidRDefault="00B7221C" w:rsidP="00873BBE">
      <w:pPr>
        <w:tabs>
          <w:tab w:val="left" w:pos="1276"/>
        </w:tabs>
        <w:jc w:val="both"/>
        <w:rPr>
          <w:sz w:val="24"/>
          <w:szCs w:val="24"/>
        </w:rPr>
      </w:pPr>
      <w:r w:rsidRPr="00873BBE">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B7221C" w:rsidRPr="00873BBE" w:rsidTr="003039D8">
        <w:tc>
          <w:tcPr>
            <w:tcW w:w="2552" w:type="dxa"/>
          </w:tcPr>
          <w:p w:rsidR="00B7221C" w:rsidRPr="00873BBE" w:rsidRDefault="00B7221C" w:rsidP="00873BBE">
            <w:pPr>
              <w:rPr>
                <w:sz w:val="24"/>
                <w:szCs w:val="24"/>
              </w:rPr>
            </w:pPr>
            <w:r w:rsidRPr="00873BBE">
              <w:rPr>
                <w:sz w:val="24"/>
                <w:szCs w:val="24"/>
              </w:rPr>
              <w:t xml:space="preserve">Ресурсное обеспечение </w:t>
            </w:r>
          </w:p>
        </w:tc>
        <w:tc>
          <w:tcPr>
            <w:tcW w:w="6804" w:type="dxa"/>
          </w:tcPr>
          <w:p w:rsidR="00B22156" w:rsidRPr="00B22156" w:rsidRDefault="00B22156" w:rsidP="00B22156">
            <w:pPr>
              <w:overflowPunct/>
              <w:autoSpaceDE/>
              <w:autoSpaceDN/>
              <w:adjustRightInd/>
              <w:jc w:val="both"/>
              <w:textAlignment w:val="auto"/>
              <w:rPr>
                <w:sz w:val="24"/>
              </w:rPr>
            </w:pPr>
            <w:r w:rsidRPr="00B22156">
              <w:rPr>
                <w:sz w:val="24"/>
              </w:rPr>
              <w:t xml:space="preserve">Объем расходов на реализацию муниципальной программы составляет: </w:t>
            </w:r>
            <w:r>
              <w:rPr>
                <w:sz w:val="24"/>
              </w:rPr>
              <w:t>1 730 560</w:t>
            </w:r>
            <w:r w:rsidRPr="00B22156">
              <w:rPr>
                <w:sz w:val="24"/>
              </w:rPr>
              <w:t xml:space="preserve"> (один миллиард </w:t>
            </w:r>
            <w:r>
              <w:rPr>
                <w:sz w:val="24"/>
              </w:rPr>
              <w:t xml:space="preserve">семьсот тридцать </w:t>
            </w:r>
            <w:r w:rsidR="00774DEB">
              <w:rPr>
                <w:sz w:val="24"/>
              </w:rPr>
              <w:t xml:space="preserve">миллионов </w:t>
            </w:r>
            <w:r>
              <w:rPr>
                <w:sz w:val="24"/>
              </w:rPr>
              <w:t>пятьсот шестьдесят</w:t>
            </w:r>
            <w:r w:rsidRPr="00B22156">
              <w:rPr>
                <w:sz w:val="24"/>
              </w:rPr>
              <w:t xml:space="preserve"> тысяч) рублей – бюджет Пуровского района; </w:t>
            </w:r>
            <w:r>
              <w:rPr>
                <w:sz w:val="24"/>
              </w:rPr>
              <w:t>68 000</w:t>
            </w:r>
            <w:r w:rsidRPr="00B22156">
              <w:rPr>
                <w:sz w:val="24"/>
              </w:rPr>
              <w:t xml:space="preserve"> (</w:t>
            </w:r>
            <w:r>
              <w:rPr>
                <w:sz w:val="24"/>
              </w:rPr>
              <w:t>шестьдесят восемь тысяч</w:t>
            </w:r>
            <w:r w:rsidRPr="00B22156">
              <w:rPr>
                <w:sz w:val="24"/>
              </w:rPr>
              <w:t>) рублей – бюджет города Тарко-Сале, в том числе:</w:t>
            </w:r>
          </w:p>
          <w:p w:rsidR="00C839BD" w:rsidRPr="00873BBE" w:rsidRDefault="00C839BD" w:rsidP="00873BBE">
            <w:pPr>
              <w:ind w:firstLine="709"/>
              <w:jc w:val="both"/>
              <w:rPr>
                <w:sz w:val="24"/>
                <w:szCs w:val="24"/>
              </w:rPr>
            </w:pPr>
          </w:p>
          <w:tbl>
            <w:tblPr>
              <w:tblStyle w:val="af"/>
              <w:tblW w:w="0" w:type="auto"/>
              <w:tblLook w:val="04A0" w:firstRow="1" w:lastRow="0" w:firstColumn="1" w:lastColumn="0" w:noHBand="0" w:noVBand="1"/>
            </w:tblPr>
            <w:tblGrid>
              <w:gridCol w:w="898"/>
              <w:gridCol w:w="2255"/>
              <w:gridCol w:w="2126"/>
            </w:tblGrid>
            <w:tr w:rsidR="00FE2852" w:rsidRPr="00873BBE" w:rsidTr="002F0BB2">
              <w:tc>
                <w:tcPr>
                  <w:tcW w:w="898" w:type="dxa"/>
                  <w:tcBorders>
                    <w:top w:val="nil"/>
                    <w:left w:val="nil"/>
                    <w:bottom w:val="single" w:sz="4" w:space="0" w:color="auto"/>
                  </w:tcBorders>
                </w:tcPr>
                <w:p w:rsidR="00FE2852" w:rsidRPr="00873BBE" w:rsidRDefault="00FE2852" w:rsidP="00873BBE">
                  <w:pPr>
                    <w:jc w:val="both"/>
                    <w:rPr>
                      <w:sz w:val="24"/>
                      <w:szCs w:val="24"/>
                    </w:rPr>
                  </w:pPr>
                  <w:r w:rsidRPr="00873BBE">
                    <w:rPr>
                      <w:sz w:val="24"/>
                      <w:szCs w:val="24"/>
                    </w:rPr>
                    <w:t>Год</w:t>
                  </w:r>
                </w:p>
              </w:tc>
              <w:tc>
                <w:tcPr>
                  <w:tcW w:w="2255" w:type="dxa"/>
                  <w:tcBorders>
                    <w:top w:val="nil"/>
                    <w:bottom w:val="single" w:sz="4" w:space="0" w:color="auto"/>
                  </w:tcBorders>
                </w:tcPr>
                <w:p w:rsidR="00FE2852" w:rsidRPr="00873BBE" w:rsidRDefault="00FE2852" w:rsidP="00873BBE">
                  <w:pPr>
                    <w:jc w:val="both"/>
                    <w:rPr>
                      <w:sz w:val="24"/>
                      <w:szCs w:val="24"/>
                    </w:rPr>
                  </w:pPr>
                  <w:r w:rsidRPr="00873BBE">
                    <w:rPr>
                      <w:sz w:val="24"/>
                      <w:szCs w:val="24"/>
                    </w:rPr>
                    <w:t>Бюджет Пуровского района (тыс. руб.)</w:t>
                  </w:r>
                </w:p>
              </w:tc>
              <w:tc>
                <w:tcPr>
                  <w:tcW w:w="2126" w:type="dxa"/>
                  <w:tcBorders>
                    <w:top w:val="nil"/>
                    <w:bottom w:val="single" w:sz="4" w:space="0" w:color="auto"/>
                    <w:right w:val="nil"/>
                  </w:tcBorders>
                </w:tcPr>
                <w:p w:rsidR="00FE2852" w:rsidRPr="00873BBE" w:rsidRDefault="00FE2852" w:rsidP="00C66B04">
                  <w:pPr>
                    <w:jc w:val="both"/>
                    <w:rPr>
                      <w:sz w:val="24"/>
                      <w:szCs w:val="24"/>
                    </w:rPr>
                  </w:pPr>
                  <w:r w:rsidRPr="00873BBE">
                    <w:rPr>
                      <w:sz w:val="24"/>
                      <w:szCs w:val="24"/>
                    </w:rPr>
                    <w:t>Бюджет города</w:t>
                  </w:r>
                  <w:r w:rsidR="002E2CAF">
                    <w:rPr>
                      <w:sz w:val="24"/>
                      <w:szCs w:val="24"/>
                    </w:rPr>
                    <w:t xml:space="preserve"> </w:t>
                  </w:r>
                  <w:r w:rsidRPr="00873BBE">
                    <w:rPr>
                      <w:sz w:val="24"/>
                      <w:szCs w:val="24"/>
                    </w:rPr>
                    <w:t>Тарко-Сале (тыс. руб.)</w:t>
                  </w:r>
                </w:p>
              </w:tc>
            </w:tr>
            <w:tr w:rsidR="00FE2852" w:rsidRPr="00873BBE" w:rsidTr="002F0BB2">
              <w:tc>
                <w:tcPr>
                  <w:tcW w:w="898" w:type="dxa"/>
                  <w:tcBorders>
                    <w:top w:val="single" w:sz="4" w:space="0" w:color="auto"/>
                    <w:left w:val="nil"/>
                  </w:tcBorders>
                </w:tcPr>
                <w:p w:rsidR="00FE2852" w:rsidRPr="00873BBE" w:rsidRDefault="00FE2852" w:rsidP="00873BBE">
                  <w:pPr>
                    <w:jc w:val="both"/>
                    <w:rPr>
                      <w:sz w:val="24"/>
                      <w:szCs w:val="24"/>
                    </w:rPr>
                  </w:pPr>
                  <w:r w:rsidRPr="00873BBE">
                    <w:rPr>
                      <w:sz w:val="24"/>
                      <w:szCs w:val="24"/>
                    </w:rPr>
                    <w:t>2014</w:t>
                  </w:r>
                </w:p>
              </w:tc>
              <w:tc>
                <w:tcPr>
                  <w:tcW w:w="2255" w:type="dxa"/>
                  <w:tcBorders>
                    <w:top w:val="single" w:sz="4" w:space="0" w:color="auto"/>
                  </w:tcBorders>
                </w:tcPr>
                <w:p w:rsidR="00FE2852" w:rsidRPr="00873BBE" w:rsidRDefault="00FE2852" w:rsidP="00873BBE">
                  <w:pPr>
                    <w:jc w:val="both"/>
                    <w:rPr>
                      <w:sz w:val="24"/>
                      <w:szCs w:val="24"/>
                    </w:rPr>
                  </w:pPr>
                  <w:r w:rsidRPr="00873BBE">
                    <w:rPr>
                      <w:sz w:val="24"/>
                      <w:szCs w:val="24"/>
                    </w:rPr>
                    <w:t>211 258,00</w:t>
                  </w:r>
                </w:p>
              </w:tc>
              <w:tc>
                <w:tcPr>
                  <w:tcW w:w="2126" w:type="dxa"/>
                  <w:tcBorders>
                    <w:top w:val="single" w:sz="4" w:space="0" w:color="auto"/>
                    <w:right w:val="nil"/>
                  </w:tcBorders>
                </w:tcPr>
                <w:p w:rsidR="00FE2852" w:rsidRPr="00873BBE" w:rsidRDefault="00FE2852" w:rsidP="00873BBE">
                  <w:pPr>
                    <w:jc w:val="both"/>
                    <w:rPr>
                      <w:sz w:val="24"/>
                      <w:szCs w:val="24"/>
                    </w:rPr>
                  </w:pPr>
                  <w:r w:rsidRPr="00873BBE">
                    <w:rPr>
                      <w:sz w:val="24"/>
                      <w:szCs w:val="24"/>
                    </w:rPr>
                    <w:t>0,00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2015</w:t>
                  </w:r>
                </w:p>
              </w:tc>
              <w:tc>
                <w:tcPr>
                  <w:tcW w:w="2255" w:type="dxa"/>
                </w:tcPr>
                <w:p w:rsidR="00FE2852" w:rsidRPr="00873BBE" w:rsidRDefault="00FE2852" w:rsidP="00873BBE">
                  <w:pPr>
                    <w:jc w:val="both"/>
                    <w:rPr>
                      <w:sz w:val="24"/>
                      <w:szCs w:val="24"/>
                    </w:rPr>
                  </w:pPr>
                  <w:r w:rsidRPr="00873BBE">
                    <w:rPr>
                      <w:sz w:val="24"/>
                      <w:szCs w:val="24"/>
                    </w:rPr>
                    <w:t>224 517,00</w:t>
                  </w:r>
                </w:p>
              </w:tc>
              <w:tc>
                <w:tcPr>
                  <w:tcW w:w="2126" w:type="dxa"/>
                  <w:tcBorders>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2016</w:t>
                  </w:r>
                </w:p>
              </w:tc>
              <w:tc>
                <w:tcPr>
                  <w:tcW w:w="2255" w:type="dxa"/>
                </w:tcPr>
                <w:p w:rsidR="00FE2852" w:rsidRPr="00873BBE" w:rsidRDefault="00FE2852" w:rsidP="00873BBE">
                  <w:pPr>
                    <w:jc w:val="both"/>
                    <w:rPr>
                      <w:sz w:val="24"/>
                      <w:szCs w:val="24"/>
                    </w:rPr>
                  </w:pPr>
                  <w:r w:rsidRPr="00873BBE">
                    <w:rPr>
                      <w:sz w:val="24"/>
                      <w:szCs w:val="24"/>
                    </w:rPr>
                    <w:t>247 447,00</w:t>
                  </w:r>
                </w:p>
              </w:tc>
              <w:tc>
                <w:tcPr>
                  <w:tcW w:w="2126" w:type="dxa"/>
                  <w:tcBorders>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2017</w:t>
                  </w:r>
                </w:p>
              </w:tc>
              <w:tc>
                <w:tcPr>
                  <w:tcW w:w="2255" w:type="dxa"/>
                </w:tcPr>
                <w:p w:rsidR="00FE2852" w:rsidRPr="00873BBE" w:rsidRDefault="00FE2852" w:rsidP="00873BBE">
                  <w:pPr>
                    <w:jc w:val="both"/>
                    <w:rPr>
                      <w:sz w:val="24"/>
                      <w:szCs w:val="24"/>
                    </w:rPr>
                  </w:pPr>
                  <w:r w:rsidRPr="00873BBE">
                    <w:rPr>
                      <w:sz w:val="24"/>
                      <w:szCs w:val="24"/>
                    </w:rPr>
                    <w:t>313 937,00</w:t>
                  </w:r>
                </w:p>
              </w:tc>
              <w:tc>
                <w:tcPr>
                  <w:tcW w:w="2126" w:type="dxa"/>
                  <w:tcBorders>
                    <w:right w:val="nil"/>
                  </w:tcBorders>
                </w:tcPr>
                <w:p w:rsidR="00FE2852" w:rsidRPr="00873BBE" w:rsidRDefault="00FE2852" w:rsidP="00873BBE">
                  <w:pPr>
                    <w:rPr>
                      <w:sz w:val="24"/>
                      <w:szCs w:val="24"/>
                    </w:rPr>
                  </w:pPr>
                  <w:r w:rsidRPr="00873BBE">
                    <w:rPr>
                      <w:sz w:val="24"/>
                      <w:szCs w:val="24"/>
                    </w:rPr>
                    <w:t>68,00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2018</w:t>
                  </w:r>
                </w:p>
              </w:tc>
              <w:tc>
                <w:tcPr>
                  <w:tcW w:w="2255" w:type="dxa"/>
                </w:tcPr>
                <w:p w:rsidR="00FE2852" w:rsidRPr="00873BBE" w:rsidRDefault="00FE2852" w:rsidP="00873BBE">
                  <w:pPr>
                    <w:rPr>
                      <w:sz w:val="24"/>
                      <w:szCs w:val="24"/>
                    </w:rPr>
                  </w:pPr>
                  <w:r w:rsidRPr="00873BBE">
                    <w:rPr>
                      <w:sz w:val="24"/>
                      <w:szCs w:val="24"/>
                    </w:rPr>
                    <w:t>244 467,00</w:t>
                  </w:r>
                </w:p>
              </w:tc>
              <w:tc>
                <w:tcPr>
                  <w:tcW w:w="2126" w:type="dxa"/>
                  <w:tcBorders>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2019</w:t>
                  </w:r>
                </w:p>
              </w:tc>
              <w:tc>
                <w:tcPr>
                  <w:tcW w:w="2255" w:type="dxa"/>
                </w:tcPr>
                <w:p w:rsidR="00FE2852" w:rsidRPr="00873BBE" w:rsidRDefault="00FE2852" w:rsidP="00873BBE">
                  <w:pPr>
                    <w:rPr>
                      <w:sz w:val="24"/>
                      <w:szCs w:val="24"/>
                    </w:rPr>
                  </w:pPr>
                  <w:r w:rsidRPr="00873BBE">
                    <w:rPr>
                      <w:sz w:val="24"/>
                      <w:szCs w:val="24"/>
                    </w:rPr>
                    <w:t>244 467,00</w:t>
                  </w:r>
                </w:p>
              </w:tc>
              <w:tc>
                <w:tcPr>
                  <w:tcW w:w="2126" w:type="dxa"/>
                  <w:tcBorders>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bottom w:val="single" w:sz="4" w:space="0" w:color="auto"/>
                  </w:tcBorders>
                </w:tcPr>
                <w:p w:rsidR="00FE2852" w:rsidRPr="00873BBE" w:rsidRDefault="00FE2852" w:rsidP="00873BBE">
                  <w:pPr>
                    <w:jc w:val="both"/>
                    <w:rPr>
                      <w:sz w:val="24"/>
                      <w:szCs w:val="24"/>
                    </w:rPr>
                  </w:pPr>
                  <w:r w:rsidRPr="00873BBE">
                    <w:rPr>
                      <w:sz w:val="24"/>
                      <w:szCs w:val="24"/>
                    </w:rPr>
                    <w:t>2020</w:t>
                  </w:r>
                </w:p>
              </w:tc>
              <w:tc>
                <w:tcPr>
                  <w:tcW w:w="2255" w:type="dxa"/>
                  <w:tcBorders>
                    <w:bottom w:val="single" w:sz="4" w:space="0" w:color="auto"/>
                  </w:tcBorders>
                </w:tcPr>
                <w:p w:rsidR="00FE2852" w:rsidRPr="00873BBE" w:rsidRDefault="00FE2852" w:rsidP="00873BBE">
                  <w:pPr>
                    <w:rPr>
                      <w:sz w:val="24"/>
                      <w:szCs w:val="24"/>
                    </w:rPr>
                  </w:pPr>
                  <w:r w:rsidRPr="00873BBE">
                    <w:rPr>
                      <w:sz w:val="24"/>
                      <w:szCs w:val="24"/>
                    </w:rPr>
                    <w:t>244 467,00</w:t>
                  </w:r>
                </w:p>
              </w:tc>
              <w:tc>
                <w:tcPr>
                  <w:tcW w:w="2126" w:type="dxa"/>
                  <w:tcBorders>
                    <w:bottom w:val="single" w:sz="4" w:space="0" w:color="auto"/>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bottom w:val="nil"/>
                  </w:tcBorders>
                </w:tcPr>
                <w:p w:rsidR="00FE2852" w:rsidRPr="00873BBE" w:rsidRDefault="00FE2852" w:rsidP="00873BBE">
                  <w:pPr>
                    <w:jc w:val="both"/>
                    <w:rPr>
                      <w:b/>
                      <w:sz w:val="24"/>
                      <w:szCs w:val="24"/>
                    </w:rPr>
                  </w:pPr>
                  <w:r w:rsidRPr="00873BBE">
                    <w:rPr>
                      <w:b/>
                      <w:sz w:val="24"/>
                      <w:szCs w:val="24"/>
                    </w:rPr>
                    <w:t>Итого</w:t>
                  </w:r>
                </w:p>
              </w:tc>
              <w:tc>
                <w:tcPr>
                  <w:tcW w:w="2255" w:type="dxa"/>
                  <w:tcBorders>
                    <w:bottom w:val="nil"/>
                  </w:tcBorders>
                </w:tcPr>
                <w:p w:rsidR="00FE2852" w:rsidRPr="00873BBE" w:rsidRDefault="00FE2852" w:rsidP="00B22156">
                  <w:pPr>
                    <w:jc w:val="both"/>
                    <w:rPr>
                      <w:b/>
                      <w:sz w:val="24"/>
                      <w:szCs w:val="24"/>
                    </w:rPr>
                  </w:pPr>
                  <w:r w:rsidRPr="00873BBE">
                    <w:rPr>
                      <w:b/>
                      <w:sz w:val="24"/>
                      <w:szCs w:val="24"/>
                    </w:rPr>
                    <w:t>1 730 5</w:t>
                  </w:r>
                  <w:r w:rsidR="00B22156">
                    <w:rPr>
                      <w:b/>
                      <w:sz w:val="24"/>
                      <w:szCs w:val="24"/>
                    </w:rPr>
                    <w:t>60</w:t>
                  </w:r>
                  <w:r w:rsidRPr="00873BBE">
                    <w:rPr>
                      <w:b/>
                      <w:sz w:val="24"/>
                      <w:szCs w:val="24"/>
                    </w:rPr>
                    <w:t>,00</w:t>
                  </w:r>
                </w:p>
              </w:tc>
              <w:tc>
                <w:tcPr>
                  <w:tcW w:w="2126" w:type="dxa"/>
                  <w:tcBorders>
                    <w:bottom w:val="nil"/>
                    <w:right w:val="nil"/>
                  </w:tcBorders>
                </w:tcPr>
                <w:p w:rsidR="00FE2852" w:rsidRPr="00873BBE" w:rsidRDefault="00FE2852" w:rsidP="00873BBE">
                  <w:pPr>
                    <w:rPr>
                      <w:b/>
                      <w:sz w:val="24"/>
                      <w:szCs w:val="24"/>
                    </w:rPr>
                  </w:pPr>
                  <w:r w:rsidRPr="00873BBE">
                    <w:rPr>
                      <w:b/>
                      <w:sz w:val="24"/>
                      <w:szCs w:val="24"/>
                    </w:rPr>
                    <w:t>68,00</w:t>
                  </w:r>
                </w:p>
              </w:tc>
            </w:tr>
          </w:tbl>
          <w:p w:rsidR="00B7221C" w:rsidRPr="00873BBE" w:rsidRDefault="00B7221C" w:rsidP="00873BBE">
            <w:pPr>
              <w:ind w:firstLine="709"/>
              <w:jc w:val="both"/>
              <w:rPr>
                <w:sz w:val="24"/>
                <w:szCs w:val="24"/>
              </w:rPr>
            </w:pPr>
          </w:p>
        </w:tc>
      </w:tr>
    </w:tbl>
    <w:p w:rsidR="00B7221C" w:rsidRPr="00873BBE" w:rsidRDefault="00873BBE" w:rsidP="00873BBE">
      <w:pPr>
        <w:tabs>
          <w:tab w:val="left" w:pos="1276"/>
        </w:tabs>
        <w:ind w:firstLine="709"/>
        <w:jc w:val="both"/>
        <w:rPr>
          <w:sz w:val="24"/>
          <w:szCs w:val="24"/>
        </w:rPr>
      </w:pPr>
      <w:r>
        <w:rPr>
          <w:sz w:val="24"/>
          <w:szCs w:val="24"/>
        </w:rPr>
        <w:t xml:space="preserve">     </w:t>
      </w:r>
      <w:r w:rsidR="00B7221C" w:rsidRPr="00873BBE">
        <w:rPr>
          <w:sz w:val="24"/>
          <w:szCs w:val="24"/>
        </w:rPr>
        <w:t xml:space="preserve">                                                                                                                                       ".</w:t>
      </w:r>
    </w:p>
    <w:p w:rsidR="000B650F" w:rsidRDefault="00B7221C" w:rsidP="000B650F">
      <w:pPr>
        <w:widowControl w:val="0"/>
        <w:overflowPunct/>
        <w:ind w:firstLine="709"/>
        <w:jc w:val="both"/>
        <w:textAlignment w:val="auto"/>
        <w:rPr>
          <w:sz w:val="24"/>
          <w:szCs w:val="24"/>
        </w:rPr>
      </w:pPr>
      <w:r w:rsidRPr="00873BBE">
        <w:rPr>
          <w:sz w:val="24"/>
          <w:szCs w:val="24"/>
        </w:rPr>
        <w:t xml:space="preserve">2. </w:t>
      </w:r>
      <w:r w:rsidR="000B650F">
        <w:rPr>
          <w:sz w:val="24"/>
          <w:szCs w:val="24"/>
        </w:rPr>
        <w:t xml:space="preserve">Подпрограмму </w:t>
      </w:r>
      <w:r w:rsidR="000B650F">
        <w:rPr>
          <w:sz w:val="24"/>
          <w:szCs w:val="24"/>
          <w:lang w:val="en-US"/>
        </w:rPr>
        <w:t>II</w:t>
      </w:r>
      <w:r w:rsidR="000B650F">
        <w:rPr>
          <w:sz w:val="24"/>
          <w:szCs w:val="24"/>
        </w:rPr>
        <w:t xml:space="preserve"> "Развитие</w:t>
      </w:r>
      <w:r w:rsidR="000B650F" w:rsidRPr="00743B39">
        <w:rPr>
          <w:color w:val="000000"/>
          <w:sz w:val="24"/>
          <w:szCs w:val="24"/>
        </w:rPr>
        <w:t xml:space="preserve"> туризма и организация отдыха детей и молодёжи</w:t>
      </w:r>
      <w:r w:rsidR="000B650F">
        <w:rPr>
          <w:color w:val="000000"/>
          <w:sz w:val="24"/>
          <w:szCs w:val="24"/>
        </w:rPr>
        <w:t xml:space="preserve">" </w:t>
      </w:r>
      <w:hyperlink r:id="rId8" w:anchor="Par179#Par179" w:history="1">
        <w:r w:rsidR="000B650F">
          <w:rPr>
            <w:sz w:val="24"/>
            <w:szCs w:val="24"/>
          </w:rPr>
          <w:t>р</w:t>
        </w:r>
        <w:r w:rsidR="000B650F" w:rsidRPr="00743B39">
          <w:rPr>
            <w:sz w:val="24"/>
            <w:szCs w:val="24"/>
          </w:rPr>
          <w:t>аздел</w:t>
        </w:r>
        <w:r w:rsidR="000B650F">
          <w:rPr>
            <w:sz w:val="24"/>
            <w:szCs w:val="24"/>
          </w:rPr>
          <w:t>а</w:t>
        </w:r>
        <w:r w:rsidR="000B650F" w:rsidRPr="00743B39">
          <w:rPr>
            <w:sz w:val="24"/>
            <w:szCs w:val="24"/>
          </w:rPr>
          <w:t xml:space="preserve"> </w:t>
        </w:r>
        <w:r w:rsidR="000B650F" w:rsidRPr="00743B39">
          <w:rPr>
            <w:sz w:val="24"/>
            <w:szCs w:val="24"/>
            <w:lang w:val="en-US"/>
          </w:rPr>
          <w:t>II</w:t>
        </w:r>
      </w:hyperlink>
      <w:r w:rsidR="000B650F" w:rsidRPr="00743B39">
        <w:rPr>
          <w:sz w:val="24"/>
          <w:szCs w:val="24"/>
        </w:rPr>
        <w:t xml:space="preserve"> "Перечень мероприятий муниципальной программы"</w:t>
      </w:r>
      <w:r w:rsidR="000F7754">
        <w:rPr>
          <w:sz w:val="24"/>
          <w:szCs w:val="24"/>
        </w:rPr>
        <w:t xml:space="preserve"> Программы</w:t>
      </w:r>
      <w:r w:rsidR="000B650F">
        <w:rPr>
          <w:sz w:val="24"/>
          <w:szCs w:val="24"/>
        </w:rPr>
        <w:t xml:space="preserve"> дополнить подпункт</w:t>
      </w:r>
      <w:r w:rsidR="000E44DC">
        <w:rPr>
          <w:sz w:val="24"/>
          <w:szCs w:val="24"/>
        </w:rPr>
        <w:t>ом</w:t>
      </w:r>
      <w:r w:rsidR="000B650F">
        <w:rPr>
          <w:sz w:val="24"/>
          <w:szCs w:val="24"/>
        </w:rPr>
        <w:t xml:space="preserve"> 1.6 следующего содержания:</w:t>
      </w:r>
    </w:p>
    <w:p w:rsidR="00C66B04" w:rsidRDefault="000B650F" w:rsidP="00942807">
      <w:pPr>
        <w:widowControl w:val="0"/>
        <w:overflowPunct/>
        <w:ind w:firstLine="709"/>
        <w:jc w:val="both"/>
        <w:textAlignment w:val="auto"/>
        <w:rPr>
          <w:sz w:val="24"/>
          <w:szCs w:val="24"/>
        </w:rPr>
      </w:pPr>
      <w:r>
        <w:rPr>
          <w:sz w:val="24"/>
          <w:szCs w:val="24"/>
        </w:rPr>
        <w:t>"1.6. Решение отдельных вопросов местного значения в области формирования и управления муниципальным имуществом</w:t>
      </w:r>
      <w:r w:rsidR="00942807">
        <w:rPr>
          <w:sz w:val="24"/>
          <w:szCs w:val="24"/>
        </w:rPr>
        <w:t>.</w:t>
      </w:r>
    </w:p>
    <w:p w:rsidR="000B650F" w:rsidRPr="00743B39" w:rsidRDefault="00C66B04" w:rsidP="00942807">
      <w:pPr>
        <w:widowControl w:val="0"/>
        <w:overflowPunct/>
        <w:ind w:firstLine="709"/>
        <w:jc w:val="both"/>
        <w:textAlignment w:val="auto"/>
        <w:rPr>
          <w:sz w:val="24"/>
          <w:szCs w:val="24"/>
        </w:rPr>
      </w:pPr>
      <w:r>
        <w:rPr>
          <w:sz w:val="24"/>
          <w:szCs w:val="24"/>
        </w:rPr>
        <w:t>1.6.1. Софинансирование отдельных вопросов местного значения в области владения, пользования и распоряжения имуществом, находящимся в муниципальной собственности</w:t>
      </w:r>
      <w:r w:rsidR="00BA3BBC">
        <w:rPr>
          <w:sz w:val="24"/>
          <w:szCs w:val="24"/>
        </w:rPr>
        <w:t>,</w:t>
      </w:r>
      <w:r>
        <w:rPr>
          <w:sz w:val="24"/>
          <w:szCs w:val="24"/>
        </w:rPr>
        <w:t xml:space="preserve"> на о</w:t>
      </w:r>
      <w:r w:rsidR="00BA3BBC">
        <w:rPr>
          <w:sz w:val="24"/>
          <w:szCs w:val="24"/>
        </w:rPr>
        <w:t>бъектах оздоровления и отдыха детей в муниципальном бюджетном учреждении "Управление базой отдыха "Эллада"</w:t>
      </w:r>
      <w:r w:rsidR="00605CFD">
        <w:rPr>
          <w:sz w:val="24"/>
          <w:szCs w:val="24"/>
        </w:rPr>
        <w:t>.</w:t>
      </w:r>
      <w:r w:rsidR="00BA3BBC">
        <w:rPr>
          <w:sz w:val="24"/>
          <w:szCs w:val="24"/>
        </w:rPr>
        <w:t>".</w:t>
      </w:r>
      <w:r w:rsidR="000B650F">
        <w:rPr>
          <w:sz w:val="24"/>
          <w:szCs w:val="24"/>
        </w:rPr>
        <w:t xml:space="preserve"> </w:t>
      </w:r>
    </w:p>
    <w:p w:rsidR="00DC4D7C" w:rsidRDefault="002F0BB2" w:rsidP="00DC4D7C">
      <w:pPr>
        <w:widowControl w:val="0"/>
        <w:overflowPunct/>
        <w:ind w:firstLine="709"/>
        <w:jc w:val="both"/>
        <w:textAlignment w:val="auto"/>
        <w:rPr>
          <w:sz w:val="24"/>
          <w:szCs w:val="24"/>
        </w:rPr>
      </w:pPr>
      <w:r>
        <w:rPr>
          <w:sz w:val="24"/>
          <w:szCs w:val="24"/>
        </w:rPr>
        <w:t xml:space="preserve">3. </w:t>
      </w:r>
      <w:r w:rsidR="00B7221C" w:rsidRPr="00873BBE">
        <w:rPr>
          <w:sz w:val="24"/>
          <w:szCs w:val="24"/>
        </w:rPr>
        <w:t xml:space="preserve">В паспорте подпрограммы </w:t>
      </w:r>
      <w:r w:rsidR="00EE7731" w:rsidRPr="00873BBE">
        <w:rPr>
          <w:sz w:val="24"/>
          <w:szCs w:val="24"/>
          <w:lang w:val="en-US"/>
        </w:rPr>
        <w:t>I</w:t>
      </w:r>
      <w:r w:rsidR="00B7221C" w:rsidRPr="00873BBE">
        <w:rPr>
          <w:sz w:val="24"/>
          <w:szCs w:val="24"/>
        </w:rPr>
        <w:t xml:space="preserve"> "Реализация мероприятий для детей и молодежи" </w:t>
      </w:r>
      <w:r w:rsidR="00A225C7" w:rsidRPr="00873BBE">
        <w:rPr>
          <w:sz w:val="24"/>
          <w:szCs w:val="24"/>
        </w:rPr>
        <w:t>Программы строку</w:t>
      </w:r>
      <w:r w:rsidR="00B7221C" w:rsidRPr="00873BBE">
        <w:rPr>
          <w:sz w:val="24"/>
          <w:szCs w:val="24"/>
        </w:rPr>
        <w:t xml:space="preserve"> "Ре</w:t>
      </w:r>
      <w:r w:rsidR="00EE7731" w:rsidRPr="00873BBE">
        <w:rPr>
          <w:sz w:val="24"/>
          <w:szCs w:val="24"/>
        </w:rPr>
        <w:t>сурсное обеспечение</w:t>
      </w:r>
      <w:r w:rsidR="00B7221C" w:rsidRPr="00873BBE">
        <w:rPr>
          <w:sz w:val="24"/>
          <w:szCs w:val="24"/>
        </w:rPr>
        <w:t>" изложить в следующей редакции:</w:t>
      </w:r>
    </w:p>
    <w:p w:rsidR="00D3314D" w:rsidRPr="00873BBE" w:rsidRDefault="00DC4D7C" w:rsidP="00DC4D7C">
      <w:pPr>
        <w:widowControl w:val="0"/>
        <w:overflowPunct/>
        <w:jc w:val="both"/>
        <w:textAlignment w:val="auto"/>
        <w:rPr>
          <w:sz w:val="24"/>
          <w:szCs w:val="24"/>
        </w:rPr>
      </w:pPr>
      <w:r>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C839BD" w:rsidRPr="00873BBE" w:rsidTr="003039D8">
        <w:tc>
          <w:tcPr>
            <w:tcW w:w="2552" w:type="dxa"/>
          </w:tcPr>
          <w:p w:rsidR="00C839BD" w:rsidRPr="00873BBE" w:rsidRDefault="00C839BD" w:rsidP="00873BBE">
            <w:pPr>
              <w:rPr>
                <w:sz w:val="24"/>
                <w:szCs w:val="24"/>
              </w:rPr>
            </w:pPr>
            <w:r w:rsidRPr="00873BBE">
              <w:rPr>
                <w:sz w:val="24"/>
                <w:szCs w:val="24"/>
              </w:rPr>
              <w:t xml:space="preserve">Ресурсное обеспечение </w:t>
            </w:r>
          </w:p>
        </w:tc>
        <w:tc>
          <w:tcPr>
            <w:tcW w:w="6804" w:type="dxa"/>
          </w:tcPr>
          <w:p w:rsidR="00B22156" w:rsidRPr="00B22156" w:rsidRDefault="00B22156" w:rsidP="00B22156">
            <w:pPr>
              <w:overflowPunct/>
              <w:autoSpaceDE/>
              <w:autoSpaceDN/>
              <w:adjustRightInd/>
              <w:jc w:val="both"/>
              <w:textAlignment w:val="auto"/>
              <w:rPr>
                <w:sz w:val="24"/>
              </w:rPr>
            </w:pPr>
            <w:r w:rsidRPr="00B22156">
              <w:rPr>
                <w:sz w:val="24"/>
              </w:rPr>
              <w:t xml:space="preserve">Объем расходов на реализацию подпрограммы составляет </w:t>
            </w:r>
            <w:r w:rsidR="00BA3BBC">
              <w:rPr>
                <w:sz w:val="24"/>
              </w:rPr>
              <w:t xml:space="preserve">               </w:t>
            </w:r>
            <w:r>
              <w:rPr>
                <w:sz w:val="24"/>
              </w:rPr>
              <w:t>794 321</w:t>
            </w:r>
            <w:r w:rsidRPr="00B22156">
              <w:rPr>
                <w:sz w:val="24"/>
              </w:rPr>
              <w:t xml:space="preserve"> (</w:t>
            </w:r>
            <w:r>
              <w:rPr>
                <w:sz w:val="24"/>
              </w:rPr>
              <w:t xml:space="preserve">семьсот девяносто четыре </w:t>
            </w:r>
            <w:r w:rsidR="002F0BB2">
              <w:rPr>
                <w:sz w:val="24"/>
              </w:rPr>
              <w:t xml:space="preserve">миллиона </w:t>
            </w:r>
            <w:r>
              <w:rPr>
                <w:sz w:val="24"/>
              </w:rPr>
              <w:t>триста двадцать одна тысяча</w:t>
            </w:r>
            <w:r w:rsidRPr="00B22156">
              <w:rPr>
                <w:sz w:val="24"/>
              </w:rPr>
              <w:t xml:space="preserve">) рублей – бюджет Пуровского района; </w:t>
            </w:r>
            <w:r>
              <w:rPr>
                <w:sz w:val="24"/>
              </w:rPr>
              <w:t>68 000</w:t>
            </w:r>
            <w:r w:rsidRPr="00B22156">
              <w:rPr>
                <w:sz w:val="24"/>
              </w:rPr>
              <w:t xml:space="preserve"> (</w:t>
            </w:r>
            <w:r>
              <w:rPr>
                <w:sz w:val="24"/>
              </w:rPr>
              <w:t>шестьдесят восемь тысяч</w:t>
            </w:r>
            <w:r w:rsidRPr="00B22156">
              <w:rPr>
                <w:sz w:val="24"/>
              </w:rPr>
              <w:t>) рублей – бюджет города Тарко-Сале, в том числе:</w:t>
            </w:r>
          </w:p>
          <w:p w:rsidR="00C839BD" w:rsidRPr="00873BBE" w:rsidRDefault="00C839BD" w:rsidP="00873BBE">
            <w:pPr>
              <w:ind w:firstLine="709"/>
              <w:jc w:val="both"/>
              <w:rPr>
                <w:sz w:val="24"/>
                <w:szCs w:val="24"/>
              </w:rPr>
            </w:pPr>
          </w:p>
          <w:tbl>
            <w:tblPr>
              <w:tblStyle w:val="af"/>
              <w:tblW w:w="0" w:type="auto"/>
              <w:tblLook w:val="04A0" w:firstRow="1" w:lastRow="0" w:firstColumn="1" w:lastColumn="0" w:noHBand="0" w:noVBand="1"/>
            </w:tblPr>
            <w:tblGrid>
              <w:gridCol w:w="898"/>
              <w:gridCol w:w="2255"/>
              <w:gridCol w:w="2126"/>
            </w:tblGrid>
            <w:tr w:rsidR="00FE2852" w:rsidRPr="00873BBE" w:rsidTr="002F0BB2">
              <w:tc>
                <w:tcPr>
                  <w:tcW w:w="898" w:type="dxa"/>
                  <w:tcBorders>
                    <w:top w:val="nil"/>
                    <w:left w:val="nil"/>
                    <w:bottom w:val="single" w:sz="4" w:space="0" w:color="auto"/>
                  </w:tcBorders>
                </w:tcPr>
                <w:p w:rsidR="00FE2852" w:rsidRPr="00873BBE" w:rsidRDefault="00FE2852" w:rsidP="00873BBE">
                  <w:pPr>
                    <w:jc w:val="both"/>
                    <w:rPr>
                      <w:sz w:val="24"/>
                      <w:szCs w:val="24"/>
                    </w:rPr>
                  </w:pPr>
                  <w:r w:rsidRPr="00873BBE">
                    <w:rPr>
                      <w:sz w:val="24"/>
                      <w:szCs w:val="24"/>
                    </w:rPr>
                    <w:t>Год</w:t>
                  </w:r>
                </w:p>
              </w:tc>
              <w:tc>
                <w:tcPr>
                  <w:tcW w:w="2255" w:type="dxa"/>
                  <w:tcBorders>
                    <w:top w:val="nil"/>
                    <w:bottom w:val="single" w:sz="4" w:space="0" w:color="auto"/>
                  </w:tcBorders>
                </w:tcPr>
                <w:p w:rsidR="00FE2852" w:rsidRPr="00873BBE" w:rsidRDefault="00FE2852" w:rsidP="00873BBE">
                  <w:pPr>
                    <w:jc w:val="both"/>
                    <w:rPr>
                      <w:sz w:val="24"/>
                      <w:szCs w:val="24"/>
                    </w:rPr>
                  </w:pPr>
                  <w:r w:rsidRPr="00873BBE">
                    <w:rPr>
                      <w:sz w:val="24"/>
                      <w:szCs w:val="24"/>
                    </w:rPr>
                    <w:t>Бюджет Пуровского района (тыс. руб.)</w:t>
                  </w:r>
                </w:p>
              </w:tc>
              <w:tc>
                <w:tcPr>
                  <w:tcW w:w="2126" w:type="dxa"/>
                  <w:tcBorders>
                    <w:top w:val="nil"/>
                    <w:bottom w:val="single" w:sz="4" w:space="0" w:color="auto"/>
                    <w:right w:val="nil"/>
                  </w:tcBorders>
                </w:tcPr>
                <w:p w:rsidR="00FE2852" w:rsidRPr="00873BBE" w:rsidRDefault="00FE2852" w:rsidP="00BA3BBC">
                  <w:pPr>
                    <w:jc w:val="both"/>
                    <w:rPr>
                      <w:sz w:val="24"/>
                      <w:szCs w:val="24"/>
                    </w:rPr>
                  </w:pPr>
                  <w:r w:rsidRPr="00873BBE">
                    <w:rPr>
                      <w:sz w:val="24"/>
                      <w:szCs w:val="24"/>
                    </w:rPr>
                    <w:t>Бюджет</w:t>
                  </w:r>
                  <w:r w:rsidR="00634905">
                    <w:rPr>
                      <w:sz w:val="24"/>
                      <w:szCs w:val="24"/>
                    </w:rPr>
                    <w:t xml:space="preserve"> </w:t>
                  </w:r>
                  <w:r w:rsidR="00BA3BBC">
                    <w:rPr>
                      <w:sz w:val="24"/>
                      <w:szCs w:val="24"/>
                    </w:rPr>
                    <w:t xml:space="preserve"> </w:t>
                  </w:r>
                  <w:r w:rsidRPr="00873BBE">
                    <w:rPr>
                      <w:sz w:val="24"/>
                      <w:szCs w:val="24"/>
                    </w:rPr>
                    <w:t>города Тарко-Сале (тыс. руб.)</w:t>
                  </w:r>
                </w:p>
              </w:tc>
            </w:tr>
            <w:tr w:rsidR="00FE2852" w:rsidRPr="00873BBE" w:rsidTr="002F0BB2">
              <w:tc>
                <w:tcPr>
                  <w:tcW w:w="898" w:type="dxa"/>
                  <w:tcBorders>
                    <w:top w:val="single" w:sz="4" w:space="0" w:color="auto"/>
                    <w:left w:val="nil"/>
                  </w:tcBorders>
                </w:tcPr>
                <w:p w:rsidR="00FE2852" w:rsidRPr="00873BBE" w:rsidRDefault="00FE2852" w:rsidP="00873BBE">
                  <w:pPr>
                    <w:jc w:val="both"/>
                    <w:rPr>
                      <w:sz w:val="24"/>
                      <w:szCs w:val="24"/>
                    </w:rPr>
                  </w:pPr>
                  <w:r w:rsidRPr="00873BBE">
                    <w:rPr>
                      <w:sz w:val="24"/>
                      <w:szCs w:val="24"/>
                    </w:rPr>
                    <w:t>2014</w:t>
                  </w:r>
                </w:p>
              </w:tc>
              <w:tc>
                <w:tcPr>
                  <w:tcW w:w="2255" w:type="dxa"/>
                  <w:tcBorders>
                    <w:top w:val="single" w:sz="4" w:space="0" w:color="auto"/>
                  </w:tcBorders>
                </w:tcPr>
                <w:p w:rsidR="00FE2852" w:rsidRPr="00873BBE" w:rsidRDefault="00FE2852" w:rsidP="00873BBE">
                  <w:pPr>
                    <w:rPr>
                      <w:sz w:val="24"/>
                      <w:szCs w:val="24"/>
                    </w:rPr>
                  </w:pPr>
                  <w:r w:rsidRPr="00873BBE">
                    <w:rPr>
                      <w:sz w:val="24"/>
                      <w:szCs w:val="24"/>
                    </w:rPr>
                    <w:t>95 484,00</w:t>
                  </w:r>
                </w:p>
              </w:tc>
              <w:tc>
                <w:tcPr>
                  <w:tcW w:w="2126" w:type="dxa"/>
                  <w:tcBorders>
                    <w:top w:val="single" w:sz="4" w:space="0" w:color="auto"/>
                    <w:right w:val="nil"/>
                  </w:tcBorders>
                </w:tcPr>
                <w:p w:rsidR="00FE2852" w:rsidRPr="00873BBE" w:rsidRDefault="00FE2852" w:rsidP="00873BBE">
                  <w:pPr>
                    <w:jc w:val="both"/>
                    <w:rPr>
                      <w:sz w:val="24"/>
                      <w:szCs w:val="24"/>
                    </w:rPr>
                  </w:pPr>
                  <w:r w:rsidRPr="00873BBE">
                    <w:rPr>
                      <w:sz w:val="24"/>
                      <w:szCs w:val="24"/>
                    </w:rPr>
                    <w:t>0,00</w:t>
                  </w:r>
                </w:p>
              </w:tc>
            </w:tr>
          </w:tbl>
          <w:p w:rsidR="00C839BD" w:rsidRPr="00873BBE" w:rsidRDefault="00C839BD" w:rsidP="00873BBE">
            <w:pPr>
              <w:ind w:firstLine="709"/>
              <w:rPr>
                <w:sz w:val="24"/>
                <w:szCs w:val="24"/>
              </w:rPr>
            </w:pPr>
          </w:p>
        </w:tc>
      </w:tr>
    </w:tbl>
    <w:p w:rsidR="00DC4D7C" w:rsidRDefault="00B7221C" w:rsidP="00873BBE">
      <w:pPr>
        <w:ind w:firstLine="709"/>
        <w:jc w:val="both"/>
        <w:rPr>
          <w:sz w:val="24"/>
          <w:szCs w:val="24"/>
        </w:rPr>
        <w:sectPr w:rsidR="00DC4D7C" w:rsidSect="00DC4D7C">
          <w:headerReference w:type="first" r:id="rId9"/>
          <w:pgSz w:w="11907" w:h="16840" w:code="9"/>
          <w:pgMar w:top="1134" w:right="567" w:bottom="1134" w:left="1701" w:header="720" w:footer="720" w:gutter="0"/>
          <w:pgNumType w:start="2"/>
          <w:cols w:space="720"/>
          <w:titlePg/>
          <w:docGrid w:linePitch="272"/>
        </w:sectPr>
      </w:pPr>
      <w:r w:rsidRPr="00873BBE">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DC4D7C" w:rsidRPr="00DC4D7C" w:rsidTr="00DC4D7C">
        <w:tc>
          <w:tcPr>
            <w:tcW w:w="2552" w:type="dxa"/>
          </w:tcPr>
          <w:p w:rsidR="00DC4D7C" w:rsidRPr="00DC4D7C" w:rsidRDefault="00DC4D7C" w:rsidP="00DC4D7C">
            <w:pPr>
              <w:rPr>
                <w:sz w:val="24"/>
                <w:szCs w:val="24"/>
              </w:rPr>
            </w:pPr>
          </w:p>
        </w:tc>
        <w:tc>
          <w:tcPr>
            <w:tcW w:w="6804" w:type="dxa"/>
          </w:tcPr>
          <w:tbl>
            <w:tblPr>
              <w:tblStyle w:val="af"/>
              <w:tblW w:w="0" w:type="auto"/>
              <w:tblLook w:val="04A0" w:firstRow="1" w:lastRow="0" w:firstColumn="1" w:lastColumn="0" w:noHBand="0" w:noVBand="1"/>
            </w:tblPr>
            <w:tblGrid>
              <w:gridCol w:w="898"/>
              <w:gridCol w:w="2255"/>
              <w:gridCol w:w="2126"/>
            </w:tblGrid>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2015</w:t>
                  </w:r>
                </w:p>
              </w:tc>
              <w:tc>
                <w:tcPr>
                  <w:tcW w:w="2255" w:type="dxa"/>
                </w:tcPr>
                <w:p w:rsidR="00DC4D7C" w:rsidRPr="00DC4D7C" w:rsidRDefault="00DC4D7C" w:rsidP="00DC4D7C">
                  <w:pPr>
                    <w:rPr>
                      <w:sz w:val="24"/>
                      <w:szCs w:val="24"/>
                    </w:rPr>
                  </w:pPr>
                  <w:r w:rsidRPr="00DC4D7C">
                    <w:rPr>
                      <w:sz w:val="24"/>
                      <w:szCs w:val="24"/>
                    </w:rPr>
                    <w:t>95 078,00</w:t>
                  </w:r>
                </w:p>
              </w:tc>
              <w:tc>
                <w:tcPr>
                  <w:tcW w:w="2126" w:type="dxa"/>
                  <w:tcBorders>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2016</w:t>
                  </w:r>
                </w:p>
              </w:tc>
              <w:tc>
                <w:tcPr>
                  <w:tcW w:w="2255" w:type="dxa"/>
                </w:tcPr>
                <w:p w:rsidR="00DC4D7C" w:rsidRPr="00DC4D7C" w:rsidRDefault="00DC4D7C" w:rsidP="00DC4D7C">
                  <w:pPr>
                    <w:rPr>
                      <w:sz w:val="24"/>
                      <w:szCs w:val="24"/>
                    </w:rPr>
                  </w:pPr>
                  <w:r w:rsidRPr="00DC4D7C">
                    <w:rPr>
                      <w:sz w:val="24"/>
                      <w:szCs w:val="24"/>
                    </w:rPr>
                    <w:t>119 429,00</w:t>
                  </w:r>
                </w:p>
              </w:tc>
              <w:tc>
                <w:tcPr>
                  <w:tcW w:w="2126" w:type="dxa"/>
                  <w:tcBorders>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2017</w:t>
                  </w:r>
                </w:p>
              </w:tc>
              <w:tc>
                <w:tcPr>
                  <w:tcW w:w="2255" w:type="dxa"/>
                </w:tcPr>
                <w:p w:rsidR="00DC4D7C" w:rsidRPr="00DC4D7C" w:rsidRDefault="00DC4D7C" w:rsidP="00DC4D7C">
                  <w:pPr>
                    <w:rPr>
                      <w:sz w:val="24"/>
                      <w:szCs w:val="24"/>
                    </w:rPr>
                  </w:pPr>
                  <w:r w:rsidRPr="00DC4D7C">
                    <w:rPr>
                      <w:sz w:val="24"/>
                      <w:szCs w:val="24"/>
                    </w:rPr>
                    <w:t>124 039,00</w:t>
                  </w:r>
                </w:p>
              </w:tc>
              <w:tc>
                <w:tcPr>
                  <w:tcW w:w="2126" w:type="dxa"/>
                  <w:tcBorders>
                    <w:right w:val="nil"/>
                  </w:tcBorders>
                </w:tcPr>
                <w:p w:rsidR="00DC4D7C" w:rsidRPr="00DC4D7C" w:rsidRDefault="00DC4D7C" w:rsidP="00DC4D7C">
                  <w:pPr>
                    <w:rPr>
                      <w:sz w:val="24"/>
                      <w:szCs w:val="24"/>
                    </w:rPr>
                  </w:pPr>
                  <w:r w:rsidRPr="00DC4D7C">
                    <w:rPr>
                      <w:sz w:val="24"/>
                      <w:szCs w:val="24"/>
                    </w:rPr>
                    <w:t>68,00</w:t>
                  </w:r>
                </w:p>
              </w:tc>
            </w:tr>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2018</w:t>
                  </w:r>
                </w:p>
              </w:tc>
              <w:tc>
                <w:tcPr>
                  <w:tcW w:w="2255" w:type="dxa"/>
                </w:tcPr>
                <w:p w:rsidR="00DC4D7C" w:rsidRPr="00DC4D7C" w:rsidRDefault="00DC4D7C" w:rsidP="00DC4D7C">
                  <w:pPr>
                    <w:rPr>
                      <w:sz w:val="24"/>
                      <w:szCs w:val="24"/>
                    </w:rPr>
                  </w:pPr>
                  <w:r w:rsidRPr="00DC4D7C">
                    <w:rPr>
                      <w:sz w:val="24"/>
                      <w:szCs w:val="24"/>
                    </w:rPr>
                    <w:t>120 097,00</w:t>
                  </w:r>
                </w:p>
              </w:tc>
              <w:tc>
                <w:tcPr>
                  <w:tcW w:w="2126" w:type="dxa"/>
                  <w:tcBorders>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2019</w:t>
                  </w:r>
                </w:p>
              </w:tc>
              <w:tc>
                <w:tcPr>
                  <w:tcW w:w="2255" w:type="dxa"/>
                </w:tcPr>
                <w:p w:rsidR="00DC4D7C" w:rsidRPr="00DC4D7C" w:rsidRDefault="00DC4D7C" w:rsidP="00DC4D7C">
                  <w:pPr>
                    <w:rPr>
                      <w:sz w:val="24"/>
                      <w:szCs w:val="24"/>
                    </w:rPr>
                  </w:pPr>
                  <w:r w:rsidRPr="00DC4D7C">
                    <w:rPr>
                      <w:sz w:val="24"/>
                      <w:szCs w:val="24"/>
                    </w:rPr>
                    <w:t>120 097,00</w:t>
                  </w:r>
                </w:p>
              </w:tc>
              <w:tc>
                <w:tcPr>
                  <w:tcW w:w="2126" w:type="dxa"/>
                  <w:tcBorders>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bottom w:val="single" w:sz="4" w:space="0" w:color="auto"/>
                  </w:tcBorders>
                </w:tcPr>
                <w:p w:rsidR="00DC4D7C" w:rsidRPr="00DC4D7C" w:rsidRDefault="00DC4D7C" w:rsidP="00DC4D7C">
                  <w:pPr>
                    <w:jc w:val="both"/>
                    <w:rPr>
                      <w:sz w:val="24"/>
                      <w:szCs w:val="24"/>
                    </w:rPr>
                  </w:pPr>
                  <w:r w:rsidRPr="00DC4D7C">
                    <w:rPr>
                      <w:sz w:val="24"/>
                      <w:szCs w:val="24"/>
                    </w:rPr>
                    <w:t>2020</w:t>
                  </w:r>
                </w:p>
              </w:tc>
              <w:tc>
                <w:tcPr>
                  <w:tcW w:w="2255" w:type="dxa"/>
                  <w:tcBorders>
                    <w:bottom w:val="single" w:sz="4" w:space="0" w:color="auto"/>
                  </w:tcBorders>
                </w:tcPr>
                <w:p w:rsidR="00DC4D7C" w:rsidRPr="00DC4D7C" w:rsidRDefault="00DC4D7C" w:rsidP="00DC4D7C">
                  <w:pPr>
                    <w:rPr>
                      <w:sz w:val="24"/>
                      <w:szCs w:val="24"/>
                    </w:rPr>
                  </w:pPr>
                  <w:r w:rsidRPr="00DC4D7C">
                    <w:rPr>
                      <w:sz w:val="24"/>
                      <w:szCs w:val="24"/>
                    </w:rPr>
                    <w:t>120 097,00</w:t>
                  </w:r>
                </w:p>
              </w:tc>
              <w:tc>
                <w:tcPr>
                  <w:tcW w:w="2126" w:type="dxa"/>
                  <w:tcBorders>
                    <w:bottom w:val="single" w:sz="4" w:space="0" w:color="auto"/>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bottom w:val="nil"/>
                  </w:tcBorders>
                </w:tcPr>
                <w:p w:rsidR="00DC4D7C" w:rsidRPr="00DC4D7C" w:rsidRDefault="00DC4D7C" w:rsidP="00DC4D7C">
                  <w:pPr>
                    <w:jc w:val="both"/>
                    <w:rPr>
                      <w:b/>
                      <w:sz w:val="24"/>
                      <w:szCs w:val="24"/>
                    </w:rPr>
                  </w:pPr>
                  <w:r w:rsidRPr="00DC4D7C">
                    <w:rPr>
                      <w:b/>
                      <w:sz w:val="24"/>
                      <w:szCs w:val="24"/>
                    </w:rPr>
                    <w:t>Итого</w:t>
                  </w:r>
                </w:p>
              </w:tc>
              <w:tc>
                <w:tcPr>
                  <w:tcW w:w="2255" w:type="dxa"/>
                  <w:tcBorders>
                    <w:bottom w:val="nil"/>
                  </w:tcBorders>
                </w:tcPr>
                <w:p w:rsidR="00DC4D7C" w:rsidRPr="00DC4D7C" w:rsidRDefault="00DC4D7C" w:rsidP="00DC4D7C">
                  <w:pPr>
                    <w:jc w:val="both"/>
                    <w:rPr>
                      <w:b/>
                      <w:sz w:val="24"/>
                      <w:szCs w:val="24"/>
                    </w:rPr>
                  </w:pPr>
                  <w:r w:rsidRPr="00DC4D7C">
                    <w:rPr>
                      <w:b/>
                      <w:sz w:val="24"/>
                      <w:szCs w:val="24"/>
                    </w:rPr>
                    <w:t>794 321,00</w:t>
                  </w:r>
                </w:p>
              </w:tc>
              <w:tc>
                <w:tcPr>
                  <w:tcW w:w="2126" w:type="dxa"/>
                  <w:tcBorders>
                    <w:bottom w:val="nil"/>
                    <w:right w:val="nil"/>
                  </w:tcBorders>
                </w:tcPr>
                <w:p w:rsidR="00DC4D7C" w:rsidRPr="00DC4D7C" w:rsidRDefault="00DC4D7C" w:rsidP="00DC4D7C">
                  <w:pPr>
                    <w:rPr>
                      <w:b/>
                      <w:sz w:val="24"/>
                      <w:szCs w:val="24"/>
                    </w:rPr>
                  </w:pPr>
                  <w:r w:rsidRPr="00DC4D7C">
                    <w:rPr>
                      <w:b/>
                      <w:sz w:val="24"/>
                      <w:szCs w:val="24"/>
                    </w:rPr>
                    <w:t>68,00</w:t>
                  </w:r>
                </w:p>
              </w:tc>
            </w:tr>
          </w:tbl>
          <w:p w:rsidR="00DC4D7C" w:rsidRPr="00DC4D7C" w:rsidRDefault="00DC4D7C" w:rsidP="00DC4D7C">
            <w:pPr>
              <w:ind w:firstLine="709"/>
              <w:rPr>
                <w:sz w:val="24"/>
                <w:szCs w:val="24"/>
              </w:rPr>
            </w:pPr>
          </w:p>
        </w:tc>
      </w:tr>
    </w:tbl>
    <w:p w:rsidR="00DC4D7C" w:rsidRDefault="00DC4D7C" w:rsidP="00873BBE">
      <w:pPr>
        <w:tabs>
          <w:tab w:val="left" w:pos="1276"/>
        </w:tabs>
        <w:ind w:firstLine="709"/>
        <w:jc w:val="both"/>
        <w:rPr>
          <w:sz w:val="24"/>
          <w:szCs w:val="24"/>
        </w:rPr>
      </w:pPr>
      <w:r>
        <w:rPr>
          <w:sz w:val="24"/>
          <w:szCs w:val="24"/>
        </w:rPr>
        <w:t xml:space="preserve">                                                                                                                                          ".</w:t>
      </w:r>
    </w:p>
    <w:p w:rsidR="007A147F" w:rsidRPr="00873BBE" w:rsidRDefault="00605CFD" w:rsidP="00873BBE">
      <w:pPr>
        <w:tabs>
          <w:tab w:val="left" w:pos="1276"/>
        </w:tabs>
        <w:ind w:firstLine="709"/>
        <w:jc w:val="both"/>
        <w:rPr>
          <w:sz w:val="24"/>
          <w:szCs w:val="24"/>
        </w:rPr>
      </w:pPr>
      <w:r>
        <w:rPr>
          <w:sz w:val="24"/>
          <w:szCs w:val="24"/>
        </w:rPr>
        <w:t>4</w:t>
      </w:r>
      <w:r w:rsidR="007A147F" w:rsidRPr="00873BBE">
        <w:rPr>
          <w:sz w:val="24"/>
          <w:szCs w:val="24"/>
        </w:rPr>
        <w:t xml:space="preserve">. В паспорте подпрограммы </w:t>
      </w:r>
      <w:r w:rsidR="00B22156">
        <w:rPr>
          <w:sz w:val="24"/>
          <w:szCs w:val="24"/>
          <w:lang w:val="en-US"/>
        </w:rPr>
        <w:t>II</w:t>
      </w:r>
      <w:r w:rsidR="007A147F" w:rsidRPr="00873BBE">
        <w:rPr>
          <w:sz w:val="24"/>
          <w:szCs w:val="24"/>
        </w:rPr>
        <w:t xml:space="preserve"> "Развитие туризма и организация отдыха детей и молодежи" Программ</w:t>
      </w:r>
      <w:r w:rsidR="00AB4FC9">
        <w:rPr>
          <w:sz w:val="24"/>
          <w:szCs w:val="24"/>
        </w:rPr>
        <w:t>ы строку "Ресурсное обеспечение</w:t>
      </w:r>
      <w:r w:rsidR="007A147F" w:rsidRPr="00873BBE">
        <w:rPr>
          <w:sz w:val="24"/>
          <w:szCs w:val="24"/>
        </w:rPr>
        <w:t>" изложить в следующей редакции:</w:t>
      </w:r>
    </w:p>
    <w:p w:rsidR="007A147F" w:rsidRPr="00873BBE" w:rsidRDefault="007A147F" w:rsidP="00873BBE">
      <w:pPr>
        <w:tabs>
          <w:tab w:val="left" w:pos="1276"/>
        </w:tabs>
        <w:jc w:val="both"/>
        <w:rPr>
          <w:sz w:val="24"/>
          <w:szCs w:val="24"/>
        </w:rPr>
      </w:pPr>
      <w:r w:rsidRPr="00873BBE">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7A147F" w:rsidRPr="00873BBE" w:rsidTr="00A13975">
        <w:trPr>
          <w:trHeight w:val="699"/>
        </w:trPr>
        <w:tc>
          <w:tcPr>
            <w:tcW w:w="2552" w:type="dxa"/>
          </w:tcPr>
          <w:p w:rsidR="007A147F" w:rsidRPr="00873BBE" w:rsidRDefault="007A147F" w:rsidP="00873BBE">
            <w:pPr>
              <w:rPr>
                <w:sz w:val="24"/>
                <w:szCs w:val="24"/>
              </w:rPr>
            </w:pPr>
            <w:r w:rsidRPr="00873BBE">
              <w:rPr>
                <w:sz w:val="24"/>
                <w:szCs w:val="24"/>
              </w:rPr>
              <w:t xml:space="preserve">Ресурсное обеспечение </w:t>
            </w:r>
          </w:p>
        </w:tc>
        <w:tc>
          <w:tcPr>
            <w:tcW w:w="6804" w:type="dxa"/>
          </w:tcPr>
          <w:p w:rsidR="00AB4FC9" w:rsidRPr="00AB4FC9" w:rsidRDefault="00AB4FC9" w:rsidP="00AB4FC9">
            <w:pPr>
              <w:overflowPunct/>
              <w:autoSpaceDE/>
              <w:autoSpaceDN/>
              <w:adjustRightInd/>
              <w:jc w:val="both"/>
              <w:textAlignment w:val="auto"/>
              <w:rPr>
                <w:sz w:val="24"/>
              </w:rPr>
            </w:pPr>
            <w:r w:rsidRPr="00AB4FC9">
              <w:rPr>
                <w:sz w:val="24"/>
              </w:rPr>
              <w:t xml:space="preserve">Объем расходов на реализацию подпрограммы </w:t>
            </w:r>
            <w:r>
              <w:rPr>
                <w:sz w:val="24"/>
              </w:rPr>
              <w:t>составляет</w:t>
            </w:r>
            <w:r w:rsidRPr="00AB4FC9">
              <w:rPr>
                <w:sz w:val="24"/>
              </w:rPr>
              <w:t xml:space="preserve"> </w:t>
            </w:r>
            <w:r w:rsidR="00BA3BBC">
              <w:rPr>
                <w:sz w:val="24"/>
              </w:rPr>
              <w:t xml:space="preserve">                                </w:t>
            </w:r>
            <w:r w:rsidRPr="00AB4FC9">
              <w:rPr>
                <w:sz w:val="24"/>
              </w:rPr>
              <w:t>678 105 тыс. руб. (</w:t>
            </w:r>
            <w:r>
              <w:rPr>
                <w:sz w:val="24"/>
              </w:rPr>
              <w:t xml:space="preserve">шестьсот семьдесят восемь </w:t>
            </w:r>
            <w:r w:rsidR="007E0E84">
              <w:rPr>
                <w:sz w:val="24"/>
              </w:rPr>
              <w:t xml:space="preserve">миллионов </w:t>
            </w:r>
            <w:r>
              <w:rPr>
                <w:sz w:val="24"/>
              </w:rPr>
              <w:t>сто пять тысяч</w:t>
            </w:r>
            <w:r w:rsidRPr="00AB4FC9">
              <w:rPr>
                <w:sz w:val="24"/>
              </w:rPr>
              <w:t>) рублей, в том числе:</w:t>
            </w:r>
          </w:p>
          <w:p w:rsidR="007A147F" w:rsidRPr="00873BBE" w:rsidRDefault="007A147F" w:rsidP="00873BBE">
            <w:pPr>
              <w:ind w:firstLine="709"/>
              <w:jc w:val="both"/>
              <w:rPr>
                <w:sz w:val="24"/>
                <w:szCs w:val="24"/>
              </w:rPr>
            </w:pPr>
          </w:p>
          <w:tbl>
            <w:tblPr>
              <w:tblStyle w:val="af"/>
              <w:tblW w:w="0" w:type="auto"/>
              <w:tblLook w:val="04A0" w:firstRow="1" w:lastRow="0" w:firstColumn="1" w:lastColumn="0" w:noHBand="0" w:noVBand="1"/>
            </w:tblPr>
            <w:tblGrid>
              <w:gridCol w:w="898"/>
              <w:gridCol w:w="2307"/>
            </w:tblGrid>
            <w:tr w:rsidR="000F7754" w:rsidRPr="00873BBE" w:rsidTr="000F7754">
              <w:tc>
                <w:tcPr>
                  <w:tcW w:w="898" w:type="dxa"/>
                  <w:tcBorders>
                    <w:top w:val="nil"/>
                    <w:left w:val="nil"/>
                    <w:bottom w:val="single" w:sz="4" w:space="0" w:color="auto"/>
                  </w:tcBorders>
                </w:tcPr>
                <w:p w:rsidR="000F7754" w:rsidRPr="00873BBE" w:rsidRDefault="000F7754" w:rsidP="00873BBE">
                  <w:pPr>
                    <w:jc w:val="both"/>
                    <w:rPr>
                      <w:sz w:val="24"/>
                      <w:szCs w:val="24"/>
                    </w:rPr>
                  </w:pPr>
                  <w:r w:rsidRPr="00873BBE">
                    <w:rPr>
                      <w:sz w:val="24"/>
                      <w:szCs w:val="24"/>
                    </w:rPr>
                    <w:t>Год</w:t>
                  </w:r>
                </w:p>
              </w:tc>
              <w:tc>
                <w:tcPr>
                  <w:tcW w:w="2307" w:type="dxa"/>
                  <w:tcBorders>
                    <w:top w:val="nil"/>
                    <w:bottom w:val="single" w:sz="4" w:space="0" w:color="auto"/>
                    <w:right w:val="nil"/>
                  </w:tcBorders>
                </w:tcPr>
                <w:p w:rsidR="000F7754" w:rsidRPr="00873BBE" w:rsidRDefault="000F7754" w:rsidP="00F949D6">
                  <w:pPr>
                    <w:jc w:val="both"/>
                    <w:rPr>
                      <w:sz w:val="24"/>
                      <w:szCs w:val="24"/>
                    </w:rPr>
                  </w:pPr>
                  <w:r w:rsidRPr="00873BBE">
                    <w:rPr>
                      <w:sz w:val="24"/>
                      <w:szCs w:val="24"/>
                    </w:rPr>
                    <w:t>Бюджет Пуровского района (тыс. руб.)</w:t>
                  </w:r>
                </w:p>
              </w:tc>
            </w:tr>
            <w:tr w:rsidR="000F7754" w:rsidRPr="00873BBE" w:rsidTr="000F7754">
              <w:tc>
                <w:tcPr>
                  <w:tcW w:w="898" w:type="dxa"/>
                  <w:tcBorders>
                    <w:top w:val="single" w:sz="4" w:space="0" w:color="auto"/>
                    <w:left w:val="nil"/>
                  </w:tcBorders>
                </w:tcPr>
                <w:p w:rsidR="000F7754" w:rsidRPr="00873BBE" w:rsidRDefault="000F7754" w:rsidP="00873BBE">
                  <w:pPr>
                    <w:jc w:val="both"/>
                    <w:rPr>
                      <w:sz w:val="24"/>
                      <w:szCs w:val="24"/>
                    </w:rPr>
                  </w:pPr>
                  <w:r w:rsidRPr="00873BBE">
                    <w:rPr>
                      <w:sz w:val="24"/>
                      <w:szCs w:val="24"/>
                    </w:rPr>
                    <w:t>2014</w:t>
                  </w:r>
                </w:p>
              </w:tc>
              <w:tc>
                <w:tcPr>
                  <w:tcW w:w="2307" w:type="dxa"/>
                  <w:tcBorders>
                    <w:top w:val="single" w:sz="4" w:space="0" w:color="auto"/>
                    <w:right w:val="nil"/>
                  </w:tcBorders>
                </w:tcPr>
                <w:p w:rsidR="000F7754" w:rsidRPr="00873BBE" w:rsidRDefault="000F7754" w:rsidP="00F949D6">
                  <w:pPr>
                    <w:rPr>
                      <w:sz w:val="24"/>
                      <w:szCs w:val="24"/>
                    </w:rPr>
                  </w:pPr>
                  <w:r w:rsidRPr="00873BBE">
                    <w:rPr>
                      <w:sz w:val="24"/>
                      <w:szCs w:val="24"/>
                    </w:rPr>
                    <w:t>81 445,00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2015</w:t>
                  </w:r>
                </w:p>
              </w:tc>
              <w:tc>
                <w:tcPr>
                  <w:tcW w:w="2307" w:type="dxa"/>
                  <w:tcBorders>
                    <w:right w:val="nil"/>
                  </w:tcBorders>
                </w:tcPr>
                <w:p w:rsidR="000F7754" w:rsidRPr="00873BBE" w:rsidRDefault="000F7754" w:rsidP="00F949D6">
                  <w:pPr>
                    <w:rPr>
                      <w:sz w:val="24"/>
                      <w:szCs w:val="24"/>
                    </w:rPr>
                  </w:pPr>
                  <w:r w:rsidRPr="00873BBE">
                    <w:rPr>
                      <w:sz w:val="24"/>
                      <w:szCs w:val="24"/>
                    </w:rPr>
                    <w:t>95 087,00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2016</w:t>
                  </w:r>
                </w:p>
              </w:tc>
              <w:tc>
                <w:tcPr>
                  <w:tcW w:w="2307" w:type="dxa"/>
                  <w:tcBorders>
                    <w:right w:val="nil"/>
                  </w:tcBorders>
                </w:tcPr>
                <w:p w:rsidR="000F7754" w:rsidRPr="00873BBE" w:rsidRDefault="000F7754" w:rsidP="00F949D6">
                  <w:pPr>
                    <w:rPr>
                      <w:sz w:val="24"/>
                      <w:szCs w:val="24"/>
                    </w:rPr>
                  </w:pPr>
                  <w:r w:rsidRPr="00873BBE">
                    <w:rPr>
                      <w:sz w:val="24"/>
                      <w:szCs w:val="24"/>
                    </w:rPr>
                    <w:t>92 842,00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2017</w:t>
                  </w:r>
                </w:p>
              </w:tc>
              <w:tc>
                <w:tcPr>
                  <w:tcW w:w="2307" w:type="dxa"/>
                  <w:tcBorders>
                    <w:right w:val="nil"/>
                  </w:tcBorders>
                </w:tcPr>
                <w:p w:rsidR="000F7754" w:rsidRPr="00873BBE" w:rsidRDefault="000F7754" w:rsidP="00F949D6">
                  <w:pPr>
                    <w:jc w:val="both"/>
                    <w:rPr>
                      <w:sz w:val="24"/>
                      <w:szCs w:val="24"/>
                    </w:rPr>
                  </w:pPr>
                  <w:r w:rsidRPr="00873BBE">
                    <w:rPr>
                      <w:sz w:val="24"/>
                      <w:szCs w:val="24"/>
                    </w:rPr>
                    <w:t>154 106,00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2018</w:t>
                  </w:r>
                </w:p>
              </w:tc>
              <w:tc>
                <w:tcPr>
                  <w:tcW w:w="2307" w:type="dxa"/>
                  <w:tcBorders>
                    <w:right w:val="nil"/>
                  </w:tcBorders>
                </w:tcPr>
                <w:p w:rsidR="000F7754" w:rsidRPr="00873BBE" w:rsidRDefault="000F7754" w:rsidP="00F949D6">
                  <w:pPr>
                    <w:rPr>
                      <w:sz w:val="24"/>
                      <w:szCs w:val="24"/>
                    </w:rPr>
                  </w:pPr>
                  <w:r w:rsidRPr="00873BBE">
                    <w:rPr>
                      <w:sz w:val="24"/>
                      <w:szCs w:val="24"/>
                    </w:rPr>
                    <w:t>84 875,00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2019</w:t>
                  </w:r>
                </w:p>
              </w:tc>
              <w:tc>
                <w:tcPr>
                  <w:tcW w:w="2307" w:type="dxa"/>
                  <w:tcBorders>
                    <w:right w:val="nil"/>
                  </w:tcBorders>
                </w:tcPr>
                <w:p w:rsidR="000F7754" w:rsidRPr="00873BBE" w:rsidRDefault="000F7754" w:rsidP="00F949D6">
                  <w:pPr>
                    <w:rPr>
                      <w:sz w:val="24"/>
                      <w:szCs w:val="24"/>
                    </w:rPr>
                  </w:pPr>
                  <w:r w:rsidRPr="00873BBE">
                    <w:rPr>
                      <w:sz w:val="24"/>
                      <w:szCs w:val="24"/>
                    </w:rPr>
                    <w:t>84 875,00</w:t>
                  </w:r>
                </w:p>
              </w:tc>
            </w:tr>
            <w:tr w:rsidR="000F7754" w:rsidRPr="00873BBE" w:rsidTr="000F7754">
              <w:tc>
                <w:tcPr>
                  <w:tcW w:w="898" w:type="dxa"/>
                  <w:tcBorders>
                    <w:left w:val="nil"/>
                    <w:bottom w:val="single" w:sz="4" w:space="0" w:color="auto"/>
                  </w:tcBorders>
                </w:tcPr>
                <w:p w:rsidR="000F7754" w:rsidRPr="00873BBE" w:rsidRDefault="000F7754" w:rsidP="00873BBE">
                  <w:pPr>
                    <w:jc w:val="both"/>
                    <w:rPr>
                      <w:sz w:val="24"/>
                      <w:szCs w:val="24"/>
                    </w:rPr>
                  </w:pPr>
                  <w:r w:rsidRPr="00873BBE">
                    <w:rPr>
                      <w:sz w:val="24"/>
                      <w:szCs w:val="24"/>
                    </w:rPr>
                    <w:t>2020</w:t>
                  </w:r>
                </w:p>
              </w:tc>
              <w:tc>
                <w:tcPr>
                  <w:tcW w:w="2307" w:type="dxa"/>
                  <w:tcBorders>
                    <w:bottom w:val="single" w:sz="4" w:space="0" w:color="auto"/>
                    <w:right w:val="nil"/>
                  </w:tcBorders>
                </w:tcPr>
                <w:p w:rsidR="000F7754" w:rsidRPr="00873BBE" w:rsidRDefault="000F7754" w:rsidP="00F949D6">
                  <w:pPr>
                    <w:rPr>
                      <w:sz w:val="24"/>
                      <w:szCs w:val="24"/>
                    </w:rPr>
                  </w:pPr>
                  <w:r w:rsidRPr="00873BBE">
                    <w:rPr>
                      <w:sz w:val="24"/>
                      <w:szCs w:val="24"/>
                    </w:rPr>
                    <w:t>84 875,00</w:t>
                  </w:r>
                </w:p>
              </w:tc>
            </w:tr>
            <w:tr w:rsidR="000F7754" w:rsidRPr="00873BBE" w:rsidTr="000F7754">
              <w:tc>
                <w:tcPr>
                  <w:tcW w:w="898" w:type="dxa"/>
                  <w:tcBorders>
                    <w:left w:val="nil"/>
                    <w:bottom w:val="nil"/>
                  </w:tcBorders>
                </w:tcPr>
                <w:p w:rsidR="000F7754" w:rsidRPr="00873BBE" w:rsidRDefault="000F7754" w:rsidP="00873BBE">
                  <w:pPr>
                    <w:jc w:val="both"/>
                    <w:rPr>
                      <w:b/>
                      <w:sz w:val="24"/>
                      <w:szCs w:val="24"/>
                    </w:rPr>
                  </w:pPr>
                  <w:r w:rsidRPr="00873BBE">
                    <w:rPr>
                      <w:b/>
                      <w:sz w:val="24"/>
                      <w:szCs w:val="24"/>
                    </w:rPr>
                    <w:t>Итого</w:t>
                  </w:r>
                </w:p>
              </w:tc>
              <w:tc>
                <w:tcPr>
                  <w:tcW w:w="2307" w:type="dxa"/>
                  <w:tcBorders>
                    <w:bottom w:val="nil"/>
                    <w:right w:val="nil"/>
                  </w:tcBorders>
                </w:tcPr>
                <w:p w:rsidR="000F7754" w:rsidRPr="00873BBE" w:rsidRDefault="000F7754" w:rsidP="00F949D6">
                  <w:pPr>
                    <w:jc w:val="both"/>
                    <w:rPr>
                      <w:b/>
                      <w:sz w:val="24"/>
                      <w:szCs w:val="24"/>
                    </w:rPr>
                  </w:pPr>
                  <w:r w:rsidRPr="00873BBE">
                    <w:rPr>
                      <w:b/>
                      <w:sz w:val="24"/>
                      <w:szCs w:val="24"/>
                    </w:rPr>
                    <w:t>678 105,00</w:t>
                  </w:r>
                </w:p>
              </w:tc>
            </w:tr>
          </w:tbl>
          <w:p w:rsidR="007A147F" w:rsidRPr="00873BBE" w:rsidRDefault="007A147F" w:rsidP="00873BBE">
            <w:pPr>
              <w:ind w:firstLine="709"/>
              <w:rPr>
                <w:sz w:val="24"/>
                <w:szCs w:val="24"/>
              </w:rPr>
            </w:pPr>
          </w:p>
        </w:tc>
      </w:tr>
    </w:tbl>
    <w:p w:rsidR="007A147F" w:rsidRPr="00873BBE" w:rsidRDefault="000B2F72" w:rsidP="00873BBE">
      <w:pPr>
        <w:ind w:firstLine="709"/>
        <w:jc w:val="right"/>
        <w:rPr>
          <w:sz w:val="24"/>
          <w:szCs w:val="24"/>
        </w:rPr>
      </w:pPr>
      <w:r w:rsidRPr="00873BBE">
        <w:rPr>
          <w:sz w:val="24"/>
          <w:szCs w:val="24"/>
        </w:rPr>
        <w:t>".</w:t>
      </w:r>
    </w:p>
    <w:p w:rsidR="000F7754" w:rsidRDefault="000F7754" w:rsidP="000F7754">
      <w:pPr>
        <w:keepNext/>
        <w:overflowPunct/>
        <w:autoSpaceDE/>
        <w:autoSpaceDN/>
        <w:adjustRightInd/>
        <w:ind w:firstLine="709"/>
        <w:jc w:val="both"/>
        <w:textAlignment w:val="auto"/>
        <w:outlineLvl w:val="0"/>
        <w:rPr>
          <w:rFonts w:eastAsia="Batang"/>
          <w:bCs/>
          <w:kern w:val="32"/>
          <w:sz w:val="24"/>
          <w:szCs w:val="24"/>
          <w:lang w:eastAsia="ko-KR"/>
        </w:rPr>
      </w:pPr>
      <w:r>
        <w:rPr>
          <w:sz w:val="24"/>
          <w:szCs w:val="24"/>
        </w:rPr>
        <w:t>5</w:t>
      </w:r>
      <w:r w:rsidR="00E5099E" w:rsidRPr="00873BBE">
        <w:rPr>
          <w:sz w:val="24"/>
          <w:szCs w:val="24"/>
        </w:rPr>
        <w:t xml:space="preserve">. </w:t>
      </w:r>
      <w:r>
        <w:rPr>
          <w:sz w:val="24"/>
          <w:szCs w:val="24"/>
        </w:rPr>
        <w:t>Пункт 1</w:t>
      </w:r>
      <w:r w:rsidRPr="000F7754">
        <w:rPr>
          <w:sz w:val="24"/>
          <w:szCs w:val="24"/>
        </w:rPr>
        <w:t xml:space="preserve"> </w:t>
      </w:r>
      <w:r>
        <w:rPr>
          <w:sz w:val="24"/>
          <w:szCs w:val="24"/>
        </w:rPr>
        <w:t>р</w:t>
      </w:r>
      <w:r w:rsidRPr="0069191E">
        <w:rPr>
          <w:sz w:val="24"/>
          <w:szCs w:val="24"/>
        </w:rPr>
        <w:t>аздел</w:t>
      </w:r>
      <w:r>
        <w:rPr>
          <w:sz w:val="24"/>
          <w:szCs w:val="24"/>
        </w:rPr>
        <w:t>а</w:t>
      </w:r>
      <w:r w:rsidRPr="0069191E">
        <w:rPr>
          <w:sz w:val="24"/>
          <w:szCs w:val="24"/>
        </w:rPr>
        <w:t xml:space="preserve"> II  "Перечень мероприятий подпрограммы"</w:t>
      </w:r>
      <w:r>
        <w:rPr>
          <w:sz w:val="24"/>
          <w:szCs w:val="24"/>
        </w:rPr>
        <w:t xml:space="preserve"> подпрограммы </w:t>
      </w:r>
      <w:r>
        <w:rPr>
          <w:sz w:val="24"/>
          <w:szCs w:val="24"/>
          <w:lang w:val="en-US"/>
        </w:rPr>
        <w:t>II</w:t>
      </w:r>
      <w:r>
        <w:rPr>
          <w:sz w:val="24"/>
          <w:szCs w:val="24"/>
        </w:rPr>
        <w:t xml:space="preserve"> </w:t>
      </w:r>
      <w:r w:rsidRPr="0069191E">
        <w:rPr>
          <w:rFonts w:eastAsia="Batang"/>
          <w:bCs/>
          <w:kern w:val="32"/>
          <w:sz w:val="24"/>
          <w:szCs w:val="24"/>
          <w:lang w:eastAsia="ko-KR"/>
        </w:rPr>
        <w:t>"Развитие туризма и организация отдыха детей и молод</w:t>
      </w:r>
      <w:r>
        <w:rPr>
          <w:rFonts w:eastAsia="Batang"/>
          <w:bCs/>
          <w:kern w:val="32"/>
          <w:sz w:val="24"/>
          <w:szCs w:val="24"/>
          <w:lang w:eastAsia="ko-KR"/>
        </w:rPr>
        <w:t>ё</w:t>
      </w:r>
      <w:r w:rsidRPr="0069191E">
        <w:rPr>
          <w:rFonts w:eastAsia="Batang"/>
          <w:bCs/>
          <w:kern w:val="32"/>
          <w:sz w:val="24"/>
          <w:szCs w:val="24"/>
          <w:lang w:eastAsia="ko-KR"/>
        </w:rPr>
        <w:t>жи"</w:t>
      </w:r>
      <w:r>
        <w:rPr>
          <w:rFonts w:eastAsia="Batang"/>
          <w:bCs/>
          <w:kern w:val="32"/>
          <w:sz w:val="24"/>
          <w:szCs w:val="24"/>
          <w:lang w:eastAsia="ko-KR"/>
        </w:rPr>
        <w:t xml:space="preserve"> Программы дополнить подпункт</w:t>
      </w:r>
      <w:r w:rsidR="00A97388">
        <w:rPr>
          <w:rFonts w:eastAsia="Batang"/>
          <w:bCs/>
          <w:kern w:val="32"/>
          <w:sz w:val="24"/>
          <w:szCs w:val="24"/>
          <w:lang w:eastAsia="ko-KR"/>
        </w:rPr>
        <w:t>ом</w:t>
      </w:r>
      <w:r>
        <w:rPr>
          <w:rFonts w:eastAsia="Batang"/>
          <w:bCs/>
          <w:kern w:val="32"/>
          <w:sz w:val="24"/>
          <w:szCs w:val="24"/>
          <w:lang w:eastAsia="ko-KR"/>
        </w:rPr>
        <w:t xml:space="preserve"> </w:t>
      </w:r>
      <w:r w:rsidR="00A13975">
        <w:rPr>
          <w:rFonts w:eastAsia="Batang"/>
          <w:bCs/>
          <w:kern w:val="32"/>
          <w:sz w:val="24"/>
          <w:szCs w:val="24"/>
          <w:lang w:eastAsia="ko-KR"/>
        </w:rPr>
        <w:t xml:space="preserve">1.6 </w:t>
      </w:r>
      <w:r>
        <w:rPr>
          <w:rFonts w:eastAsia="Batang"/>
          <w:bCs/>
          <w:kern w:val="32"/>
          <w:sz w:val="24"/>
          <w:szCs w:val="24"/>
          <w:lang w:eastAsia="ko-KR"/>
        </w:rPr>
        <w:t>следующего содержания:</w:t>
      </w:r>
    </w:p>
    <w:p w:rsidR="00A97388" w:rsidRDefault="00A97388" w:rsidP="00A97388">
      <w:pPr>
        <w:widowControl w:val="0"/>
        <w:overflowPunct/>
        <w:ind w:firstLine="709"/>
        <w:jc w:val="both"/>
        <w:textAlignment w:val="auto"/>
        <w:rPr>
          <w:sz w:val="24"/>
          <w:szCs w:val="24"/>
        </w:rPr>
      </w:pPr>
      <w:r>
        <w:rPr>
          <w:sz w:val="24"/>
          <w:szCs w:val="24"/>
        </w:rPr>
        <w:t>"1.6. Решение отдельных вопросов местного значения в области формирования и упра</w:t>
      </w:r>
      <w:r w:rsidR="006A1FE5">
        <w:rPr>
          <w:sz w:val="24"/>
          <w:szCs w:val="24"/>
        </w:rPr>
        <w:t>вления муниципальным имуществом.</w:t>
      </w:r>
    </w:p>
    <w:p w:rsidR="00A97388" w:rsidRPr="00743B39" w:rsidRDefault="00BA3BBC" w:rsidP="00A97388">
      <w:pPr>
        <w:widowControl w:val="0"/>
        <w:overflowPunct/>
        <w:ind w:firstLine="709"/>
        <w:jc w:val="both"/>
        <w:textAlignment w:val="auto"/>
        <w:rPr>
          <w:sz w:val="24"/>
          <w:szCs w:val="24"/>
        </w:rPr>
      </w:pPr>
      <w:r>
        <w:rPr>
          <w:sz w:val="24"/>
          <w:szCs w:val="24"/>
        </w:rPr>
        <w:t>1.6.1. Софинансирование отдельных вопросов местного значения в области владения, пользования и распоряжения имуществом, находящимся в муниципальной собственности, на объектах оздоровления и отдыха детей в муниципальном бюджетном учреждении "Управление базой отдыха "Эллада".</w:t>
      </w:r>
      <w:r w:rsidR="00A97388">
        <w:rPr>
          <w:sz w:val="24"/>
          <w:szCs w:val="24"/>
        </w:rPr>
        <w:t xml:space="preserve">". </w:t>
      </w:r>
    </w:p>
    <w:p w:rsidR="005D26CD" w:rsidRDefault="00A13975" w:rsidP="005D26CD">
      <w:pPr>
        <w:keepNext/>
        <w:overflowPunct/>
        <w:autoSpaceDE/>
        <w:autoSpaceDN/>
        <w:adjustRightInd/>
        <w:ind w:firstLine="709"/>
        <w:jc w:val="both"/>
        <w:textAlignment w:val="auto"/>
        <w:outlineLvl w:val="0"/>
        <w:rPr>
          <w:rFonts w:eastAsia="Batang"/>
          <w:bCs/>
          <w:kern w:val="32"/>
          <w:sz w:val="24"/>
          <w:szCs w:val="24"/>
          <w:lang w:eastAsia="ko-KR"/>
        </w:rPr>
      </w:pPr>
      <w:r>
        <w:rPr>
          <w:sz w:val="24"/>
          <w:szCs w:val="24"/>
        </w:rPr>
        <w:t xml:space="preserve">6. </w:t>
      </w:r>
      <w:r w:rsidR="00B920AB">
        <w:rPr>
          <w:sz w:val="24"/>
          <w:szCs w:val="24"/>
        </w:rPr>
        <w:t>Пункт 6 р</w:t>
      </w:r>
      <w:r w:rsidR="00B920AB" w:rsidRPr="0069191E">
        <w:rPr>
          <w:sz w:val="24"/>
          <w:szCs w:val="24"/>
        </w:rPr>
        <w:t>аздел</w:t>
      </w:r>
      <w:r w:rsidR="00B920AB">
        <w:rPr>
          <w:sz w:val="24"/>
          <w:szCs w:val="24"/>
        </w:rPr>
        <w:t>а</w:t>
      </w:r>
      <w:r w:rsidR="00B920AB" w:rsidRPr="0069191E">
        <w:rPr>
          <w:sz w:val="24"/>
          <w:szCs w:val="24"/>
        </w:rPr>
        <w:t xml:space="preserve"> III  "Перечень показат</w:t>
      </w:r>
      <w:r w:rsidR="00B920AB">
        <w:rPr>
          <w:sz w:val="24"/>
          <w:szCs w:val="24"/>
        </w:rPr>
        <w:t>елей эффективности подпрограммы</w:t>
      </w:r>
      <w:r w:rsidR="00B920AB" w:rsidRPr="0069191E">
        <w:rPr>
          <w:sz w:val="24"/>
          <w:szCs w:val="24"/>
        </w:rPr>
        <w:t>"</w:t>
      </w:r>
      <w:r w:rsidR="005D26CD" w:rsidRPr="005D26CD">
        <w:rPr>
          <w:rFonts w:eastAsia="Batang"/>
          <w:bCs/>
          <w:kern w:val="32"/>
          <w:sz w:val="24"/>
          <w:szCs w:val="24"/>
          <w:lang w:eastAsia="ko-KR"/>
        </w:rPr>
        <w:t xml:space="preserve"> </w:t>
      </w:r>
      <w:r w:rsidR="005D26CD">
        <w:rPr>
          <w:rFonts w:eastAsia="Batang"/>
          <w:bCs/>
          <w:kern w:val="32"/>
          <w:sz w:val="24"/>
          <w:szCs w:val="24"/>
          <w:lang w:eastAsia="ko-KR"/>
        </w:rPr>
        <w:t>п</w:t>
      </w:r>
      <w:r w:rsidR="005D26CD" w:rsidRPr="0069191E">
        <w:rPr>
          <w:rFonts w:eastAsia="Batang"/>
          <w:bCs/>
          <w:kern w:val="32"/>
          <w:sz w:val="24"/>
          <w:szCs w:val="24"/>
          <w:lang w:eastAsia="ko-KR"/>
        </w:rPr>
        <w:t>одпрограмм</w:t>
      </w:r>
      <w:r w:rsidR="002740EE">
        <w:rPr>
          <w:rFonts w:eastAsia="Batang"/>
          <w:bCs/>
          <w:kern w:val="32"/>
          <w:sz w:val="24"/>
          <w:szCs w:val="24"/>
          <w:lang w:eastAsia="ko-KR"/>
        </w:rPr>
        <w:t>ы</w:t>
      </w:r>
      <w:r w:rsidR="005D26CD" w:rsidRPr="0069191E">
        <w:rPr>
          <w:rFonts w:eastAsia="Batang"/>
          <w:bCs/>
          <w:kern w:val="32"/>
          <w:sz w:val="24"/>
          <w:szCs w:val="24"/>
          <w:lang w:eastAsia="ko-KR"/>
        </w:rPr>
        <w:t xml:space="preserve"> </w:t>
      </w:r>
      <w:r w:rsidR="005D26CD" w:rsidRPr="0069191E">
        <w:rPr>
          <w:rFonts w:eastAsia="Batang"/>
          <w:bCs/>
          <w:kern w:val="32"/>
          <w:sz w:val="24"/>
          <w:szCs w:val="24"/>
          <w:lang w:val="en-US" w:eastAsia="ko-KR"/>
        </w:rPr>
        <w:t>II</w:t>
      </w:r>
      <w:r w:rsidR="005D26CD" w:rsidRPr="0069191E">
        <w:rPr>
          <w:rFonts w:eastAsia="Batang"/>
          <w:bCs/>
          <w:kern w:val="32"/>
          <w:sz w:val="24"/>
          <w:szCs w:val="24"/>
          <w:lang w:eastAsia="ko-KR"/>
        </w:rPr>
        <w:t xml:space="preserve"> "Развитие туризма и организация отдыха детей и молод</w:t>
      </w:r>
      <w:r w:rsidR="005D26CD">
        <w:rPr>
          <w:rFonts w:eastAsia="Batang"/>
          <w:bCs/>
          <w:kern w:val="32"/>
          <w:sz w:val="24"/>
          <w:szCs w:val="24"/>
          <w:lang w:eastAsia="ko-KR"/>
        </w:rPr>
        <w:t>ё</w:t>
      </w:r>
      <w:r w:rsidR="005D26CD" w:rsidRPr="0069191E">
        <w:rPr>
          <w:rFonts w:eastAsia="Batang"/>
          <w:bCs/>
          <w:kern w:val="32"/>
          <w:sz w:val="24"/>
          <w:szCs w:val="24"/>
          <w:lang w:eastAsia="ko-KR"/>
        </w:rPr>
        <w:t>жи"</w:t>
      </w:r>
      <w:r w:rsidR="005D26CD">
        <w:rPr>
          <w:rFonts w:eastAsia="Batang"/>
          <w:bCs/>
          <w:kern w:val="32"/>
          <w:sz w:val="24"/>
          <w:szCs w:val="24"/>
          <w:lang w:eastAsia="ko-KR"/>
        </w:rPr>
        <w:t xml:space="preserve"> Программы изложить в следующей редакции:</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 Количество участников  туристических выставок.</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.1. Исходные данные.</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При расч</w:t>
      </w:r>
      <w:r>
        <w:rPr>
          <w:rFonts w:eastAsia="Batang"/>
          <w:sz w:val="24"/>
          <w:szCs w:val="24"/>
          <w:lang w:eastAsia="ko-KR"/>
        </w:rPr>
        <w:t>ё</w:t>
      </w:r>
      <w:r w:rsidRPr="0069191E">
        <w:rPr>
          <w:rFonts w:eastAsia="Batang"/>
          <w:sz w:val="24"/>
          <w:szCs w:val="24"/>
          <w:lang w:eastAsia="ko-KR"/>
        </w:rPr>
        <w:t xml:space="preserve">те значения </w:t>
      </w:r>
      <w:r w:rsidRPr="00743B39">
        <w:rPr>
          <w:sz w:val="24"/>
          <w:szCs w:val="24"/>
        </w:rPr>
        <w:t>показателя</w:t>
      </w:r>
      <w:r w:rsidRPr="0069191E">
        <w:rPr>
          <w:rFonts w:eastAsia="Batang"/>
          <w:sz w:val="24"/>
          <w:szCs w:val="24"/>
          <w:lang w:eastAsia="ko-KR"/>
        </w:rPr>
        <w:t xml:space="preserve"> применяются сведения о количестве участников в</w:t>
      </w:r>
      <w:r>
        <w:rPr>
          <w:rFonts w:eastAsia="Batang"/>
          <w:sz w:val="24"/>
          <w:szCs w:val="24"/>
          <w:lang w:eastAsia="ko-KR"/>
        </w:rPr>
        <w:t xml:space="preserve"> выездных</w:t>
      </w:r>
      <w:r w:rsidRPr="0069191E">
        <w:rPr>
          <w:rFonts w:eastAsia="Batang"/>
          <w:sz w:val="24"/>
          <w:szCs w:val="24"/>
          <w:lang w:eastAsia="ko-KR"/>
        </w:rPr>
        <w:t xml:space="preserve"> туристических выставках.</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.2. Алгоритм расч</w:t>
      </w:r>
      <w:r>
        <w:rPr>
          <w:rFonts w:eastAsia="Batang"/>
          <w:sz w:val="24"/>
          <w:szCs w:val="24"/>
          <w:lang w:eastAsia="ko-KR"/>
        </w:rPr>
        <w:t>ё</w:t>
      </w:r>
      <w:r w:rsidRPr="0069191E">
        <w:rPr>
          <w:rFonts w:eastAsia="Batang"/>
          <w:sz w:val="24"/>
          <w:szCs w:val="24"/>
          <w:lang w:eastAsia="ko-KR"/>
        </w:rPr>
        <w:t xml:space="preserve">та </w:t>
      </w:r>
      <w:r w:rsidRPr="00743B39">
        <w:rPr>
          <w:sz w:val="24"/>
          <w:szCs w:val="24"/>
        </w:rPr>
        <w:t>показателя</w:t>
      </w:r>
      <w:r w:rsidRPr="0069191E">
        <w:rPr>
          <w:rFonts w:eastAsia="Batang"/>
          <w:sz w:val="24"/>
          <w:szCs w:val="24"/>
          <w:lang w:eastAsia="ko-KR"/>
        </w:rPr>
        <w:t>.</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Pr="00743B39">
        <w:rPr>
          <w:sz w:val="24"/>
          <w:szCs w:val="24"/>
        </w:rPr>
        <w:t>показателя</w:t>
      </w:r>
      <w:r w:rsidRPr="0069191E">
        <w:rPr>
          <w:rFonts w:eastAsia="Batang"/>
          <w:sz w:val="24"/>
          <w:szCs w:val="24"/>
          <w:lang w:eastAsia="ko-KR"/>
        </w:rPr>
        <w:t xml:space="preserve"> рассчитывается пут</w:t>
      </w:r>
      <w:r>
        <w:rPr>
          <w:rFonts w:eastAsia="Batang"/>
          <w:sz w:val="24"/>
          <w:szCs w:val="24"/>
          <w:lang w:eastAsia="ko-KR"/>
        </w:rPr>
        <w:t>ё</w:t>
      </w:r>
      <w:r w:rsidRPr="0069191E">
        <w:rPr>
          <w:rFonts w:eastAsia="Batang"/>
          <w:sz w:val="24"/>
          <w:szCs w:val="24"/>
          <w:lang w:eastAsia="ko-KR"/>
        </w:rPr>
        <w:t xml:space="preserve">м суммирования количества участников в </w:t>
      </w:r>
      <w:r>
        <w:rPr>
          <w:rFonts w:eastAsia="Batang"/>
          <w:sz w:val="24"/>
          <w:szCs w:val="24"/>
          <w:lang w:eastAsia="ko-KR"/>
        </w:rPr>
        <w:t xml:space="preserve">выездных </w:t>
      </w:r>
      <w:r w:rsidRPr="0069191E">
        <w:rPr>
          <w:rFonts w:eastAsia="Batang"/>
          <w:sz w:val="24"/>
          <w:szCs w:val="24"/>
          <w:lang w:eastAsia="ko-KR"/>
        </w:rPr>
        <w:t>туристических выставках.</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Источник данных: </w:t>
      </w:r>
      <w:r>
        <w:rPr>
          <w:rFonts w:eastAsia="Batang"/>
          <w:sz w:val="24"/>
          <w:szCs w:val="24"/>
          <w:lang w:eastAsia="ko-KR"/>
        </w:rPr>
        <w:t>УМПиТ</w:t>
      </w:r>
      <w:r w:rsidRPr="0069191E">
        <w:rPr>
          <w:rFonts w:eastAsia="Batang"/>
          <w:sz w:val="24"/>
          <w:szCs w:val="24"/>
          <w:lang w:eastAsia="ko-KR"/>
        </w:rPr>
        <w:t>.</w:t>
      </w:r>
      <w:r>
        <w:rPr>
          <w:rFonts w:eastAsia="Batang"/>
          <w:sz w:val="24"/>
          <w:szCs w:val="24"/>
          <w:lang w:eastAsia="ko-KR"/>
        </w:rPr>
        <w:t>"</w:t>
      </w:r>
      <w:r w:rsidR="0062489A">
        <w:rPr>
          <w:rFonts w:eastAsia="Batang"/>
          <w:sz w:val="24"/>
          <w:szCs w:val="24"/>
          <w:lang w:eastAsia="ko-KR"/>
        </w:rPr>
        <w:t>.</w:t>
      </w:r>
    </w:p>
    <w:p w:rsidR="00212526" w:rsidRDefault="00DC4D7C" w:rsidP="00873BBE">
      <w:pPr>
        <w:ind w:firstLine="709"/>
        <w:jc w:val="both"/>
        <w:rPr>
          <w:sz w:val="24"/>
          <w:szCs w:val="24"/>
        </w:rPr>
      </w:pPr>
      <w:r>
        <w:rPr>
          <w:sz w:val="24"/>
          <w:szCs w:val="24"/>
        </w:rPr>
        <w:t>7</w:t>
      </w:r>
      <w:r w:rsidR="008778B5">
        <w:rPr>
          <w:sz w:val="24"/>
          <w:szCs w:val="24"/>
        </w:rPr>
        <w:t xml:space="preserve">. </w:t>
      </w:r>
      <w:r w:rsidR="00212526" w:rsidRPr="00873BBE">
        <w:rPr>
          <w:sz w:val="24"/>
          <w:szCs w:val="24"/>
        </w:rPr>
        <w:t xml:space="preserve">В паспорте подпрограммы </w:t>
      </w:r>
      <w:r w:rsidR="00A13975">
        <w:rPr>
          <w:sz w:val="24"/>
          <w:szCs w:val="24"/>
          <w:lang w:val="en-US"/>
        </w:rPr>
        <w:t>III</w:t>
      </w:r>
      <w:r w:rsidR="00212526" w:rsidRPr="00873BBE">
        <w:rPr>
          <w:sz w:val="24"/>
          <w:szCs w:val="24"/>
        </w:rPr>
        <w:t xml:space="preserve"> "Обеспечение реализации муниципальной программы" Программ</w:t>
      </w:r>
      <w:r>
        <w:rPr>
          <w:sz w:val="24"/>
          <w:szCs w:val="24"/>
        </w:rPr>
        <w:t>ы строку "Ресурсное обеспечение</w:t>
      </w:r>
      <w:r w:rsidR="00212526" w:rsidRPr="00873BBE">
        <w:rPr>
          <w:sz w:val="24"/>
          <w:szCs w:val="24"/>
        </w:rPr>
        <w:t>" изложить в следующей редакции:</w:t>
      </w:r>
    </w:p>
    <w:p w:rsidR="00A13975" w:rsidRPr="00873BBE" w:rsidRDefault="00F709D4" w:rsidP="00F709D4">
      <w:pPr>
        <w:jc w:val="both"/>
        <w:rPr>
          <w:sz w:val="24"/>
          <w:szCs w:val="24"/>
        </w:rPr>
      </w:pPr>
      <w:r>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212526" w:rsidRPr="00873BBE" w:rsidTr="003039D8">
        <w:trPr>
          <w:trHeight w:val="699"/>
        </w:trPr>
        <w:tc>
          <w:tcPr>
            <w:tcW w:w="2552" w:type="dxa"/>
          </w:tcPr>
          <w:p w:rsidR="00212526" w:rsidRPr="00873BBE" w:rsidRDefault="00212526" w:rsidP="00873BBE">
            <w:pPr>
              <w:rPr>
                <w:sz w:val="24"/>
                <w:szCs w:val="24"/>
              </w:rPr>
            </w:pPr>
            <w:r w:rsidRPr="00873BBE">
              <w:rPr>
                <w:sz w:val="24"/>
                <w:szCs w:val="24"/>
              </w:rPr>
              <w:lastRenderedPageBreak/>
              <w:t xml:space="preserve">Ресурсное обеспечение </w:t>
            </w:r>
          </w:p>
        </w:tc>
        <w:tc>
          <w:tcPr>
            <w:tcW w:w="6804" w:type="dxa"/>
          </w:tcPr>
          <w:p w:rsidR="008778B5" w:rsidRPr="008778B5" w:rsidRDefault="008778B5" w:rsidP="008778B5">
            <w:pPr>
              <w:overflowPunct/>
              <w:autoSpaceDE/>
              <w:autoSpaceDN/>
              <w:adjustRightInd/>
              <w:jc w:val="both"/>
              <w:textAlignment w:val="auto"/>
              <w:rPr>
                <w:sz w:val="24"/>
              </w:rPr>
            </w:pPr>
            <w:r w:rsidRPr="008778B5">
              <w:rPr>
                <w:sz w:val="24"/>
              </w:rPr>
              <w:t xml:space="preserve">Объем расходов на реализацию подпрограммы </w:t>
            </w:r>
            <w:r>
              <w:rPr>
                <w:sz w:val="24"/>
              </w:rPr>
              <w:t xml:space="preserve">составляет </w:t>
            </w:r>
            <w:r w:rsidR="00BA3BBC">
              <w:rPr>
                <w:sz w:val="24"/>
              </w:rPr>
              <w:t xml:space="preserve">              </w:t>
            </w:r>
            <w:r>
              <w:rPr>
                <w:sz w:val="24"/>
              </w:rPr>
              <w:t>258 134</w:t>
            </w:r>
            <w:r w:rsidRPr="008778B5">
              <w:rPr>
                <w:sz w:val="24"/>
              </w:rPr>
              <w:t xml:space="preserve"> тыс. руб. (</w:t>
            </w:r>
            <w:r>
              <w:rPr>
                <w:sz w:val="24"/>
              </w:rPr>
              <w:t>двести пятьдесят восемь</w:t>
            </w:r>
            <w:r w:rsidR="00A13975">
              <w:rPr>
                <w:sz w:val="24"/>
              </w:rPr>
              <w:t xml:space="preserve"> миллионов</w:t>
            </w:r>
            <w:r>
              <w:rPr>
                <w:sz w:val="24"/>
              </w:rPr>
              <w:t xml:space="preserve"> сто тридцать четыре тысячи</w:t>
            </w:r>
            <w:r w:rsidRPr="008778B5">
              <w:rPr>
                <w:sz w:val="24"/>
              </w:rPr>
              <w:t>) рублей, в том числе:</w:t>
            </w:r>
          </w:p>
          <w:p w:rsidR="000B2F72" w:rsidRPr="00873BBE" w:rsidRDefault="000B2F72" w:rsidP="00873BBE">
            <w:pPr>
              <w:ind w:firstLine="709"/>
              <w:jc w:val="both"/>
              <w:rPr>
                <w:sz w:val="24"/>
                <w:szCs w:val="24"/>
              </w:rPr>
            </w:pPr>
          </w:p>
          <w:tbl>
            <w:tblPr>
              <w:tblStyle w:val="af"/>
              <w:tblW w:w="0" w:type="auto"/>
              <w:tblLook w:val="04A0" w:firstRow="1" w:lastRow="0" w:firstColumn="1" w:lastColumn="0" w:noHBand="0" w:noVBand="1"/>
            </w:tblPr>
            <w:tblGrid>
              <w:gridCol w:w="898"/>
              <w:gridCol w:w="2307"/>
            </w:tblGrid>
            <w:tr w:rsidR="00A13975" w:rsidRPr="00873BBE" w:rsidTr="00A13975">
              <w:tc>
                <w:tcPr>
                  <w:tcW w:w="898" w:type="dxa"/>
                  <w:tcBorders>
                    <w:top w:val="nil"/>
                    <w:left w:val="nil"/>
                    <w:bottom w:val="single" w:sz="4" w:space="0" w:color="auto"/>
                  </w:tcBorders>
                </w:tcPr>
                <w:p w:rsidR="00A13975" w:rsidRPr="00873BBE" w:rsidRDefault="00A13975" w:rsidP="00873BBE">
                  <w:pPr>
                    <w:jc w:val="both"/>
                    <w:rPr>
                      <w:sz w:val="24"/>
                      <w:szCs w:val="24"/>
                    </w:rPr>
                  </w:pPr>
                  <w:r w:rsidRPr="00873BBE">
                    <w:rPr>
                      <w:sz w:val="24"/>
                      <w:szCs w:val="24"/>
                    </w:rPr>
                    <w:t>Год</w:t>
                  </w:r>
                </w:p>
              </w:tc>
              <w:tc>
                <w:tcPr>
                  <w:tcW w:w="2307" w:type="dxa"/>
                  <w:tcBorders>
                    <w:top w:val="nil"/>
                    <w:bottom w:val="single" w:sz="4" w:space="0" w:color="auto"/>
                    <w:right w:val="nil"/>
                  </w:tcBorders>
                </w:tcPr>
                <w:p w:rsidR="00A13975" w:rsidRPr="00873BBE" w:rsidRDefault="00A13975" w:rsidP="00F949D6">
                  <w:pPr>
                    <w:jc w:val="both"/>
                    <w:rPr>
                      <w:sz w:val="24"/>
                      <w:szCs w:val="24"/>
                    </w:rPr>
                  </w:pPr>
                  <w:r w:rsidRPr="00873BBE">
                    <w:rPr>
                      <w:sz w:val="24"/>
                      <w:szCs w:val="24"/>
                    </w:rPr>
                    <w:t>Бюджет Пуровского района (тыс. руб.)</w:t>
                  </w:r>
                </w:p>
              </w:tc>
            </w:tr>
            <w:tr w:rsidR="00A13975" w:rsidRPr="00873BBE" w:rsidTr="00A13975">
              <w:tc>
                <w:tcPr>
                  <w:tcW w:w="898" w:type="dxa"/>
                  <w:tcBorders>
                    <w:top w:val="single" w:sz="4" w:space="0" w:color="auto"/>
                    <w:left w:val="nil"/>
                  </w:tcBorders>
                </w:tcPr>
                <w:p w:rsidR="00A13975" w:rsidRPr="00873BBE" w:rsidRDefault="00A13975" w:rsidP="00873BBE">
                  <w:pPr>
                    <w:jc w:val="both"/>
                    <w:rPr>
                      <w:sz w:val="24"/>
                      <w:szCs w:val="24"/>
                    </w:rPr>
                  </w:pPr>
                  <w:r w:rsidRPr="00873BBE">
                    <w:rPr>
                      <w:sz w:val="24"/>
                      <w:szCs w:val="24"/>
                    </w:rPr>
                    <w:t>2014</w:t>
                  </w:r>
                </w:p>
              </w:tc>
              <w:tc>
                <w:tcPr>
                  <w:tcW w:w="2307" w:type="dxa"/>
                  <w:tcBorders>
                    <w:top w:val="single" w:sz="4" w:space="0" w:color="auto"/>
                    <w:right w:val="nil"/>
                  </w:tcBorders>
                </w:tcPr>
                <w:p w:rsidR="00A13975" w:rsidRPr="00873BBE" w:rsidRDefault="00A13975" w:rsidP="00F949D6">
                  <w:pPr>
                    <w:jc w:val="both"/>
                    <w:rPr>
                      <w:sz w:val="24"/>
                      <w:szCs w:val="24"/>
                    </w:rPr>
                  </w:pPr>
                  <w:r w:rsidRPr="00873BBE">
                    <w:rPr>
                      <w:sz w:val="24"/>
                      <w:szCs w:val="24"/>
                    </w:rPr>
                    <w:t>34 329,00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2015</w:t>
                  </w:r>
                </w:p>
              </w:tc>
              <w:tc>
                <w:tcPr>
                  <w:tcW w:w="2307" w:type="dxa"/>
                  <w:tcBorders>
                    <w:right w:val="nil"/>
                  </w:tcBorders>
                </w:tcPr>
                <w:p w:rsidR="00A13975" w:rsidRPr="00873BBE" w:rsidRDefault="00A13975" w:rsidP="00F949D6">
                  <w:pPr>
                    <w:jc w:val="both"/>
                    <w:rPr>
                      <w:sz w:val="24"/>
                      <w:szCs w:val="24"/>
                    </w:rPr>
                  </w:pPr>
                  <w:r w:rsidRPr="00873BBE">
                    <w:rPr>
                      <w:sz w:val="24"/>
                      <w:szCs w:val="24"/>
                    </w:rPr>
                    <w:t>34 352,00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2016</w:t>
                  </w:r>
                </w:p>
              </w:tc>
              <w:tc>
                <w:tcPr>
                  <w:tcW w:w="2307" w:type="dxa"/>
                  <w:tcBorders>
                    <w:right w:val="nil"/>
                  </w:tcBorders>
                </w:tcPr>
                <w:p w:rsidR="00A13975" w:rsidRPr="00873BBE" w:rsidRDefault="00A13975" w:rsidP="00F949D6">
                  <w:pPr>
                    <w:jc w:val="both"/>
                    <w:rPr>
                      <w:sz w:val="24"/>
                      <w:szCs w:val="24"/>
                    </w:rPr>
                  </w:pPr>
                  <w:r w:rsidRPr="00873BBE">
                    <w:rPr>
                      <w:sz w:val="24"/>
                      <w:szCs w:val="24"/>
                    </w:rPr>
                    <w:t>35 176,00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2017</w:t>
                  </w:r>
                </w:p>
              </w:tc>
              <w:tc>
                <w:tcPr>
                  <w:tcW w:w="2307" w:type="dxa"/>
                  <w:tcBorders>
                    <w:right w:val="nil"/>
                  </w:tcBorders>
                </w:tcPr>
                <w:p w:rsidR="00A13975" w:rsidRPr="00873BBE" w:rsidRDefault="00A13975" w:rsidP="00F949D6">
                  <w:pPr>
                    <w:jc w:val="both"/>
                    <w:rPr>
                      <w:sz w:val="24"/>
                      <w:szCs w:val="24"/>
                    </w:rPr>
                  </w:pPr>
                  <w:r w:rsidRPr="00873BBE">
                    <w:rPr>
                      <w:sz w:val="24"/>
                      <w:szCs w:val="24"/>
                    </w:rPr>
                    <w:t>35 792,00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2018</w:t>
                  </w:r>
                </w:p>
              </w:tc>
              <w:tc>
                <w:tcPr>
                  <w:tcW w:w="2307" w:type="dxa"/>
                  <w:tcBorders>
                    <w:right w:val="nil"/>
                  </w:tcBorders>
                </w:tcPr>
                <w:p w:rsidR="00A13975" w:rsidRPr="00873BBE" w:rsidRDefault="00A13975" w:rsidP="00F949D6">
                  <w:pPr>
                    <w:rPr>
                      <w:sz w:val="24"/>
                      <w:szCs w:val="24"/>
                    </w:rPr>
                  </w:pPr>
                  <w:r w:rsidRPr="00873BBE">
                    <w:rPr>
                      <w:sz w:val="24"/>
                      <w:szCs w:val="24"/>
                    </w:rPr>
                    <w:t>39 495,00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2019</w:t>
                  </w:r>
                </w:p>
              </w:tc>
              <w:tc>
                <w:tcPr>
                  <w:tcW w:w="2307" w:type="dxa"/>
                  <w:tcBorders>
                    <w:right w:val="nil"/>
                  </w:tcBorders>
                </w:tcPr>
                <w:p w:rsidR="00A13975" w:rsidRPr="00873BBE" w:rsidRDefault="00A13975" w:rsidP="00F949D6">
                  <w:pPr>
                    <w:rPr>
                      <w:sz w:val="24"/>
                      <w:szCs w:val="24"/>
                    </w:rPr>
                  </w:pPr>
                  <w:r w:rsidRPr="00873BBE">
                    <w:rPr>
                      <w:sz w:val="24"/>
                      <w:szCs w:val="24"/>
                    </w:rPr>
                    <w:t>39 495,00</w:t>
                  </w:r>
                </w:p>
              </w:tc>
            </w:tr>
            <w:tr w:rsidR="00A13975" w:rsidRPr="00873BBE" w:rsidTr="00A13975">
              <w:tc>
                <w:tcPr>
                  <w:tcW w:w="898" w:type="dxa"/>
                  <w:tcBorders>
                    <w:left w:val="nil"/>
                    <w:bottom w:val="single" w:sz="4" w:space="0" w:color="auto"/>
                  </w:tcBorders>
                </w:tcPr>
                <w:p w:rsidR="00A13975" w:rsidRPr="00873BBE" w:rsidRDefault="00A13975" w:rsidP="00873BBE">
                  <w:pPr>
                    <w:jc w:val="both"/>
                    <w:rPr>
                      <w:sz w:val="24"/>
                      <w:szCs w:val="24"/>
                    </w:rPr>
                  </w:pPr>
                  <w:r w:rsidRPr="00873BBE">
                    <w:rPr>
                      <w:sz w:val="24"/>
                      <w:szCs w:val="24"/>
                    </w:rPr>
                    <w:t>2020</w:t>
                  </w:r>
                </w:p>
              </w:tc>
              <w:tc>
                <w:tcPr>
                  <w:tcW w:w="2307" w:type="dxa"/>
                  <w:tcBorders>
                    <w:bottom w:val="single" w:sz="4" w:space="0" w:color="auto"/>
                    <w:right w:val="nil"/>
                  </w:tcBorders>
                </w:tcPr>
                <w:p w:rsidR="00A13975" w:rsidRPr="00873BBE" w:rsidRDefault="00A13975" w:rsidP="00F949D6">
                  <w:pPr>
                    <w:rPr>
                      <w:sz w:val="24"/>
                      <w:szCs w:val="24"/>
                    </w:rPr>
                  </w:pPr>
                  <w:r w:rsidRPr="00873BBE">
                    <w:rPr>
                      <w:sz w:val="24"/>
                      <w:szCs w:val="24"/>
                    </w:rPr>
                    <w:t>39 495,00</w:t>
                  </w:r>
                </w:p>
              </w:tc>
            </w:tr>
            <w:tr w:rsidR="00A13975" w:rsidRPr="00873BBE" w:rsidTr="00A13975">
              <w:tc>
                <w:tcPr>
                  <w:tcW w:w="898" w:type="dxa"/>
                  <w:tcBorders>
                    <w:left w:val="nil"/>
                    <w:bottom w:val="nil"/>
                  </w:tcBorders>
                </w:tcPr>
                <w:p w:rsidR="00A13975" w:rsidRPr="00873BBE" w:rsidRDefault="00A13975" w:rsidP="00873BBE">
                  <w:pPr>
                    <w:jc w:val="both"/>
                    <w:rPr>
                      <w:b/>
                      <w:sz w:val="24"/>
                      <w:szCs w:val="24"/>
                    </w:rPr>
                  </w:pPr>
                  <w:r>
                    <w:rPr>
                      <w:b/>
                      <w:sz w:val="24"/>
                      <w:szCs w:val="24"/>
                    </w:rPr>
                    <w:t>Итого</w:t>
                  </w:r>
                </w:p>
              </w:tc>
              <w:tc>
                <w:tcPr>
                  <w:tcW w:w="2307" w:type="dxa"/>
                  <w:tcBorders>
                    <w:bottom w:val="nil"/>
                    <w:right w:val="nil"/>
                  </w:tcBorders>
                </w:tcPr>
                <w:p w:rsidR="00A13975" w:rsidRPr="00873BBE" w:rsidRDefault="00A13975" w:rsidP="00F949D6">
                  <w:pPr>
                    <w:jc w:val="both"/>
                    <w:rPr>
                      <w:b/>
                      <w:sz w:val="24"/>
                      <w:szCs w:val="24"/>
                    </w:rPr>
                  </w:pPr>
                  <w:r w:rsidRPr="00873BBE">
                    <w:rPr>
                      <w:b/>
                      <w:sz w:val="24"/>
                      <w:szCs w:val="24"/>
                    </w:rPr>
                    <w:t>258 134,00</w:t>
                  </w:r>
                </w:p>
              </w:tc>
            </w:tr>
          </w:tbl>
          <w:p w:rsidR="00212526" w:rsidRPr="00873BBE" w:rsidRDefault="00212526" w:rsidP="00873BBE">
            <w:pPr>
              <w:ind w:firstLine="709"/>
              <w:rPr>
                <w:sz w:val="24"/>
                <w:szCs w:val="24"/>
              </w:rPr>
            </w:pPr>
          </w:p>
        </w:tc>
      </w:tr>
    </w:tbl>
    <w:p w:rsidR="00212526" w:rsidRPr="00873BBE" w:rsidRDefault="000B2F72" w:rsidP="00873BBE">
      <w:pPr>
        <w:ind w:firstLine="709"/>
        <w:jc w:val="right"/>
        <w:rPr>
          <w:sz w:val="24"/>
          <w:szCs w:val="24"/>
        </w:rPr>
      </w:pPr>
      <w:r w:rsidRPr="00873BBE">
        <w:rPr>
          <w:sz w:val="24"/>
          <w:szCs w:val="24"/>
        </w:rPr>
        <w:t>".</w:t>
      </w:r>
    </w:p>
    <w:p w:rsidR="00B7221C" w:rsidRPr="00873BBE" w:rsidRDefault="00DC4D7C" w:rsidP="00873BBE">
      <w:pPr>
        <w:ind w:firstLine="709"/>
        <w:jc w:val="both"/>
        <w:rPr>
          <w:sz w:val="24"/>
          <w:szCs w:val="24"/>
        </w:rPr>
      </w:pPr>
      <w:r>
        <w:rPr>
          <w:sz w:val="24"/>
          <w:szCs w:val="24"/>
        </w:rPr>
        <w:t>8</w:t>
      </w:r>
      <w:r w:rsidR="008778B5">
        <w:rPr>
          <w:sz w:val="24"/>
          <w:szCs w:val="24"/>
        </w:rPr>
        <w:t xml:space="preserve">. </w:t>
      </w:r>
      <w:r w:rsidR="00CF4882" w:rsidRPr="00873BBE">
        <w:rPr>
          <w:sz w:val="24"/>
          <w:szCs w:val="24"/>
        </w:rPr>
        <w:t xml:space="preserve">Раздел 2 </w:t>
      </w:r>
      <w:r w:rsidR="00FE4F4A" w:rsidRPr="00873BBE">
        <w:rPr>
          <w:sz w:val="24"/>
          <w:szCs w:val="24"/>
        </w:rPr>
        <w:t>п</w:t>
      </w:r>
      <w:r w:rsidR="00B7221C" w:rsidRPr="00873BBE">
        <w:rPr>
          <w:sz w:val="24"/>
          <w:szCs w:val="24"/>
        </w:rPr>
        <w:t>риложени</w:t>
      </w:r>
      <w:r w:rsidR="00CF4882" w:rsidRPr="00873BBE">
        <w:rPr>
          <w:sz w:val="24"/>
          <w:szCs w:val="24"/>
        </w:rPr>
        <w:t>я</w:t>
      </w:r>
      <w:r w:rsidR="00B7221C" w:rsidRPr="00873BBE">
        <w:rPr>
          <w:sz w:val="24"/>
          <w:szCs w:val="24"/>
        </w:rPr>
        <w:t xml:space="preserve"> № 1 к Программе изложить в следующей редакции:</w:t>
      </w:r>
    </w:p>
    <w:p w:rsidR="003707E7" w:rsidRDefault="003707E7" w:rsidP="00C508FA">
      <w:pPr>
        <w:tabs>
          <w:tab w:val="left" w:pos="8445"/>
        </w:tabs>
        <w:rPr>
          <w:sz w:val="24"/>
          <w:szCs w:val="24"/>
        </w:rPr>
        <w:sectPr w:rsidR="003707E7" w:rsidSect="00DC4D7C">
          <w:headerReference w:type="first" r:id="rId10"/>
          <w:pgSz w:w="11907" w:h="16840" w:code="9"/>
          <w:pgMar w:top="1134" w:right="567" w:bottom="1134" w:left="1701" w:header="720" w:footer="720" w:gutter="0"/>
          <w:pgNumType w:start="2"/>
          <w:cols w:space="720"/>
          <w:titlePg/>
          <w:docGrid w:linePitch="272"/>
        </w:sectPr>
      </w:pPr>
    </w:p>
    <w:p w:rsidR="003707E7" w:rsidRPr="003707E7" w:rsidRDefault="00634905" w:rsidP="003707E7">
      <w:pPr>
        <w:rPr>
          <w:sz w:val="24"/>
          <w:szCs w:val="24"/>
        </w:rPr>
      </w:pPr>
      <w:r>
        <w:rPr>
          <w:sz w:val="24"/>
          <w:szCs w:val="24"/>
        </w:rPr>
        <w:lastRenderedPageBreak/>
        <w:t>"</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2977"/>
        <w:gridCol w:w="1276"/>
        <w:gridCol w:w="850"/>
        <w:gridCol w:w="851"/>
        <w:gridCol w:w="993"/>
        <w:gridCol w:w="992"/>
        <w:gridCol w:w="992"/>
        <w:gridCol w:w="992"/>
        <w:gridCol w:w="851"/>
      </w:tblGrid>
      <w:tr w:rsidR="003707E7" w:rsidRPr="003707E7" w:rsidTr="005F7E4B">
        <w:trPr>
          <w:trHeight w:val="311"/>
          <w:tblHeader/>
        </w:trPr>
        <w:tc>
          <w:tcPr>
            <w:tcW w:w="851" w:type="dxa"/>
            <w:vMerge w:val="restart"/>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 п/п</w:t>
            </w:r>
          </w:p>
        </w:tc>
        <w:tc>
          <w:tcPr>
            <w:tcW w:w="3543" w:type="dxa"/>
            <w:vMerge w:val="restart"/>
            <w:shd w:val="clear" w:color="000000" w:fill="FFFFFF"/>
            <w:vAlign w:val="center"/>
          </w:tcPr>
          <w:p w:rsidR="003707E7" w:rsidRPr="003707E7" w:rsidRDefault="003707E7" w:rsidP="003707E7">
            <w:pPr>
              <w:overflowPunct/>
              <w:autoSpaceDE/>
              <w:autoSpaceDN/>
              <w:adjustRightInd/>
              <w:jc w:val="both"/>
              <w:textAlignment w:val="auto"/>
              <w:rPr>
                <w:sz w:val="24"/>
                <w:szCs w:val="24"/>
              </w:rPr>
            </w:pPr>
            <w:r w:rsidRPr="003707E7">
              <w:rPr>
                <w:sz w:val="24"/>
                <w:szCs w:val="24"/>
              </w:rPr>
              <w:t>Наименование мероприятий муниципальной программы</w:t>
            </w:r>
          </w:p>
        </w:tc>
        <w:tc>
          <w:tcPr>
            <w:tcW w:w="2977" w:type="dxa"/>
            <w:vMerge w:val="restart"/>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Наименование ответственного исполнителя (соисполнителя)</w:t>
            </w:r>
          </w:p>
        </w:tc>
        <w:tc>
          <w:tcPr>
            <w:tcW w:w="7797" w:type="dxa"/>
            <w:gridSpan w:val="8"/>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Объем финансирования (тыс.</w:t>
            </w:r>
            <w:r w:rsidR="00442ACF">
              <w:rPr>
                <w:color w:val="000000"/>
                <w:sz w:val="24"/>
                <w:szCs w:val="24"/>
              </w:rPr>
              <w:t xml:space="preserve"> </w:t>
            </w:r>
            <w:r w:rsidRPr="003707E7">
              <w:rPr>
                <w:color w:val="000000"/>
                <w:sz w:val="24"/>
                <w:szCs w:val="24"/>
              </w:rPr>
              <w:t>руб.)</w:t>
            </w:r>
          </w:p>
        </w:tc>
      </w:tr>
      <w:tr w:rsidR="003707E7" w:rsidRPr="003707E7" w:rsidTr="005F7E4B">
        <w:trPr>
          <w:trHeight w:val="311"/>
          <w:tblHeader/>
        </w:trPr>
        <w:tc>
          <w:tcPr>
            <w:tcW w:w="851" w:type="dxa"/>
            <w:vMerge/>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p>
        </w:tc>
        <w:tc>
          <w:tcPr>
            <w:tcW w:w="3543" w:type="dxa"/>
            <w:vMerge/>
            <w:shd w:val="clear" w:color="000000" w:fill="FFFFFF"/>
            <w:vAlign w:val="center"/>
          </w:tcPr>
          <w:p w:rsidR="003707E7" w:rsidRPr="003707E7" w:rsidRDefault="003707E7" w:rsidP="003707E7">
            <w:pPr>
              <w:overflowPunct/>
              <w:autoSpaceDE/>
              <w:autoSpaceDN/>
              <w:adjustRightInd/>
              <w:jc w:val="both"/>
              <w:textAlignment w:val="auto"/>
              <w:rPr>
                <w:sz w:val="24"/>
                <w:szCs w:val="24"/>
              </w:rPr>
            </w:pPr>
          </w:p>
        </w:tc>
        <w:tc>
          <w:tcPr>
            <w:tcW w:w="2977" w:type="dxa"/>
            <w:vMerge/>
            <w:shd w:val="clear" w:color="000000" w:fill="FFFFFF"/>
          </w:tcPr>
          <w:p w:rsidR="003707E7" w:rsidRPr="003707E7" w:rsidRDefault="003707E7" w:rsidP="003707E7">
            <w:pPr>
              <w:overflowPunct/>
              <w:autoSpaceDE/>
              <w:autoSpaceDN/>
              <w:adjustRightInd/>
              <w:jc w:val="center"/>
              <w:textAlignment w:val="auto"/>
              <w:rPr>
                <w:color w:val="000000"/>
                <w:sz w:val="24"/>
                <w:szCs w:val="24"/>
              </w:rPr>
            </w:pP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Всего</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2014 год</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2015 год</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2016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2017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2018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2019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2020 год</w:t>
            </w:r>
          </w:p>
        </w:tc>
      </w:tr>
      <w:tr w:rsidR="003707E7" w:rsidRPr="003707E7" w:rsidTr="005F7E4B">
        <w:trPr>
          <w:trHeight w:val="311"/>
          <w:tblHeader/>
        </w:trPr>
        <w:tc>
          <w:tcPr>
            <w:tcW w:w="851"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1</w:t>
            </w:r>
          </w:p>
        </w:tc>
        <w:tc>
          <w:tcPr>
            <w:tcW w:w="3543" w:type="dxa"/>
            <w:shd w:val="clear" w:color="000000" w:fill="FFFFFF"/>
            <w:vAlign w:val="center"/>
          </w:tcPr>
          <w:p w:rsidR="003707E7" w:rsidRPr="003707E7" w:rsidRDefault="003707E7" w:rsidP="003707E7">
            <w:pPr>
              <w:overflowPunct/>
              <w:autoSpaceDE/>
              <w:autoSpaceDN/>
              <w:adjustRightInd/>
              <w:jc w:val="center"/>
              <w:textAlignment w:val="auto"/>
              <w:rPr>
                <w:sz w:val="24"/>
                <w:szCs w:val="24"/>
              </w:rPr>
            </w:pPr>
            <w:r w:rsidRPr="003707E7">
              <w:rPr>
                <w:sz w:val="24"/>
                <w:szCs w:val="24"/>
              </w:rPr>
              <w:t>2</w:t>
            </w:r>
          </w:p>
        </w:tc>
        <w:tc>
          <w:tcPr>
            <w:tcW w:w="2977" w:type="dxa"/>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3</w:t>
            </w: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4</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5</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6</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7</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8</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9</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10</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11</w:t>
            </w:r>
          </w:p>
        </w:tc>
      </w:tr>
      <w:tr w:rsidR="005F7E4B" w:rsidRPr="003707E7" w:rsidTr="005F7E4B">
        <w:trPr>
          <w:trHeight w:val="311"/>
        </w:trPr>
        <w:tc>
          <w:tcPr>
            <w:tcW w:w="4394" w:type="dxa"/>
            <w:gridSpan w:val="2"/>
            <w:shd w:val="clear" w:color="000000" w:fill="FFFFFF"/>
            <w:vAlign w:val="center"/>
          </w:tcPr>
          <w:p w:rsidR="005F7E4B" w:rsidRPr="003707E7" w:rsidRDefault="003707E7" w:rsidP="005F7E4B">
            <w:pPr>
              <w:overflowPunct/>
              <w:autoSpaceDE/>
              <w:autoSpaceDN/>
              <w:adjustRightInd/>
              <w:jc w:val="both"/>
              <w:textAlignment w:val="auto"/>
              <w:rPr>
                <w:sz w:val="24"/>
                <w:szCs w:val="24"/>
              </w:rPr>
            </w:pPr>
            <w:r>
              <w:rPr>
                <w:sz w:val="24"/>
                <w:szCs w:val="24"/>
              </w:rPr>
              <w:t xml:space="preserve"> </w:t>
            </w:r>
            <w:r w:rsidR="005F7E4B">
              <w:rPr>
                <w:sz w:val="24"/>
                <w:szCs w:val="24"/>
              </w:rPr>
              <w:t>Р</w:t>
            </w:r>
            <w:r w:rsidR="005F7E4B" w:rsidRPr="003707E7">
              <w:rPr>
                <w:b/>
                <w:bCs/>
                <w:color w:val="000000"/>
                <w:sz w:val="24"/>
                <w:szCs w:val="24"/>
              </w:rPr>
              <w:t>аздел 2</w:t>
            </w:r>
          </w:p>
        </w:tc>
        <w:tc>
          <w:tcPr>
            <w:tcW w:w="10774" w:type="dxa"/>
            <w:gridSpan w:val="9"/>
            <w:shd w:val="clear" w:color="000000" w:fill="FFFFFF"/>
          </w:tcPr>
          <w:p w:rsidR="005F7E4B" w:rsidRPr="003707E7" w:rsidRDefault="005F7E4B" w:rsidP="005F7E4B">
            <w:pPr>
              <w:overflowPunct/>
              <w:autoSpaceDE/>
              <w:autoSpaceDN/>
              <w:adjustRightInd/>
              <w:ind w:left="-107" w:right="-39"/>
              <w:jc w:val="center"/>
              <w:textAlignment w:val="auto"/>
              <w:rPr>
                <w:color w:val="000000"/>
                <w:sz w:val="24"/>
                <w:szCs w:val="24"/>
              </w:rPr>
            </w:pPr>
          </w:p>
        </w:tc>
      </w:tr>
      <w:tr w:rsidR="0079216B" w:rsidRPr="003707E7" w:rsidTr="005F7E4B">
        <w:trPr>
          <w:trHeight w:val="311"/>
        </w:trPr>
        <w:tc>
          <w:tcPr>
            <w:tcW w:w="4394" w:type="dxa"/>
            <w:gridSpan w:val="2"/>
            <w:shd w:val="clear" w:color="000000" w:fill="FFFFFF"/>
            <w:vAlign w:val="center"/>
          </w:tcPr>
          <w:p w:rsidR="0079216B" w:rsidRPr="002E7D07" w:rsidRDefault="0079216B" w:rsidP="005F7E4B">
            <w:pPr>
              <w:overflowPunct/>
              <w:autoSpaceDE/>
              <w:autoSpaceDN/>
              <w:adjustRightInd/>
              <w:jc w:val="center"/>
              <w:textAlignment w:val="auto"/>
              <w:rPr>
                <w:b/>
                <w:sz w:val="24"/>
                <w:szCs w:val="24"/>
              </w:rPr>
            </w:pPr>
            <w:r w:rsidRPr="002E7D07">
              <w:rPr>
                <w:b/>
                <w:bCs/>
                <w:color w:val="000000"/>
                <w:sz w:val="24"/>
                <w:szCs w:val="24"/>
              </w:rPr>
              <w:t>Муниципальная программа "Развитие молодёжной политики и  туризма", в том числе</w:t>
            </w:r>
          </w:p>
        </w:tc>
        <w:tc>
          <w:tcPr>
            <w:tcW w:w="2977" w:type="dxa"/>
            <w:vMerge w:val="restart"/>
            <w:shd w:val="clear" w:color="000000" w:fill="FFFFFF"/>
          </w:tcPr>
          <w:p w:rsidR="0079216B" w:rsidRPr="002E7D07" w:rsidRDefault="0079216B" w:rsidP="005F7E4B">
            <w:pPr>
              <w:overflowPunct/>
              <w:autoSpaceDE/>
              <w:autoSpaceDN/>
              <w:adjustRightInd/>
              <w:jc w:val="center"/>
              <w:textAlignment w:val="auto"/>
              <w:rPr>
                <w:b/>
                <w:color w:val="000000"/>
                <w:sz w:val="24"/>
                <w:szCs w:val="24"/>
              </w:rPr>
            </w:pPr>
            <w:r w:rsidRPr="002E7D07">
              <w:rPr>
                <w:b/>
                <w:color w:val="000000"/>
                <w:sz w:val="24"/>
                <w:szCs w:val="24"/>
              </w:rPr>
              <w:t xml:space="preserve">УМПиТ, </w:t>
            </w:r>
            <w:r w:rsidRPr="002E7D07">
              <w:rPr>
                <w:b/>
                <w:sz w:val="24"/>
                <w:szCs w:val="24"/>
              </w:rPr>
              <w:t>ДСА и жилищной политики</w:t>
            </w:r>
            <w:r w:rsidRPr="002E7D07">
              <w:rPr>
                <w:b/>
                <w:color w:val="000000"/>
                <w:sz w:val="24"/>
                <w:szCs w:val="24"/>
              </w:rPr>
              <w:t>, Управление по ФК и С, Департамент образования, Управление культуры, Администрация муниципального образования Пуровский район</w:t>
            </w:r>
          </w:p>
        </w:tc>
        <w:tc>
          <w:tcPr>
            <w:tcW w:w="1276"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850"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851"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993"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992"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992"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992"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851"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r>
      <w:tr w:rsidR="0079216B" w:rsidRPr="003707E7" w:rsidTr="005F7E4B">
        <w:trPr>
          <w:trHeight w:val="311"/>
        </w:trPr>
        <w:tc>
          <w:tcPr>
            <w:tcW w:w="4394" w:type="dxa"/>
            <w:gridSpan w:val="2"/>
            <w:shd w:val="clear" w:color="000000" w:fill="FFFFFF"/>
            <w:vAlign w:val="center"/>
          </w:tcPr>
          <w:p w:rsidR="0079216B" w:rsidRPr="002E7D07" w:rsidRDefault="002E2CAF" w:rsidP="00F53538">
            <w:pPr>
              <w:overflowPunct/>
              <w:autoSpaceDE/>
              <w:autoSpaceDN/>
              <w:adjustRightInd/>
              <w:jc w:val="both"/>
              <w:textAlignment w:val="auto"/>
              <w:rPr>
                <w:b/>
                <w:bCs/>
                <w:color w:val="000000"/>
                <w:sz w:val="24"/>
                <w:szCs w:val="24"/>
              </w:rPr>
            </w:pPr>
            <w:r>
              <w:rPr>
                <w:b/>
                <w:bCs/>
                <w:color w:val="000000"/>
                <w:sz w:val="24"/>
                <w:szCs w:val="24"/>
              </w:rPr>
              <w:t xml:space="preserve">- </w:t>
            </w:r>
            <w:r w:rsidR="0079216B" w:rsidRPr="002E7D07">
              <w:rPr>
                <w:b/>
                <w:bCs/>
                <w:color w:val="000000"/>
                <w:sz w:val="24"/>
                <w:szCs w:val="24"/>
              </w:rPr>
              <w:t>бюджет МО Пуровский район</w:t>
            </w:r>
          </w:p>
        </w:tc>
        <w:tc>
          <w:tcPr>
            <w:tcW w:w="2977" w:type="dxa"/>
            <w:vMerge/>
            <w:shd w:val="clear" w:color="000000" w:fill="FFFFFF"/>
          </w:tcPr>
          <w:p w:rsidR="0079216B" w:rsidRPr="002E7D07" w:rsidRDefault="0079216B"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79216B" w:rsidRPr="002E7D07" w:rsidRDefault="0079216B" w:rsidP="00C73595">
            <w:pPr>
              <w:overflowPunct/>
              <w:autoSpaceDE/>
              <w:autoSpaceDN/>
              <w:adjustRightInd/>
              <w:ind w:left="-111" w:right="-105"/>
              <w:jc w:val="center"/>
              <w:textAlignment w:val="auto"/>
              <w:rPr>
                <w:b/>
                <w:bCs/>
                <w:color w:val="000000"/>
                <w:sz w:val="24"/>
                <w:szCs w:val="24"/>
              </w:rPr>
            </w:pPr>
            <w:r w:rsidRPr="002E7D07">
              <w:rPr>
                <w:b/>
                <w:bCs/>
                <w:color w:val="000000"/>
                <w:sz w:val="24"/>
                <w:szCs w:val="24"/>
              </w:rPr>
              <w:t>1 294 784</w:t>
            </w:r>
          </w:p>
        </w:tc>
        <w:tc>
          <w:tcPr>
            <w:tcW w:w="850"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247 447</w:t>
            </w:r>
          </w:p>
        </w:tc>
        <w:tc>
          <w:tcPr>
            <w:tcW w:w="992" w:type="dxa"/>
            <w:shd w:val="clear" w:color="000000" w:fill="FFFFFF"/>
            <w:vAlign w:val="center"/>
          </w:tcPr>
          <w:p w:rsidR="0079216B" w:rsidRPr="002E7D07" w:rsidRDefault="0079216B" w:rsidP="000D51FE">
            <w:pPr>
              <w:overflowPunct/>
              <w:autoSpaceDE/>
              <w:autoSpaceDN/>
              <w:adjustRightInd/>
              <w:ind w:left="-108" w:right="-108"/>
              <w:jc w:val="center"/>
              <w:textAlignment w:val="auto"/>
              <w:rPr>
                <w:b/>
                <w:bCs/>
                <w:color w:val="000000"/>
                <w:sz w:val="24"/>
                <w:szCs w:val="24"/>
              </w:rPr>
            </w:pPr>
            <w:r w:rsidRPr="002E7D07">
              <w:rPr>
                <w:b/>
                <w:bCs/>
                <w:color w:val="000000"/>
                <w:sz w:val="24"/>
                <w:szCs w:val="24"/>
              </w:rPr>
              <w:t>313 937</w:t>
            </w:r>
          </w:p>
        </w:tc>
        <w:tc>
          <w:tcPr>
            <w:tcW w:w="992" w:type="dxa"/>
            <w:shd w:val="clear" w:color="000000" w:fill="FFFFFF"/>
            <w:vAlign w:val="center"/>
          </w:tcPr>
          <w:p w:rsidR="0079216B" w:rsidRPr="002E7D07" w:rsidRDefault="0079216B" w:rsidP="0055271E">
            <w:pPr>
              <w:overflowPunct/>
              <w:autoSpaceDE/>
              <w:autoSpaceDN/>
              <w:adjustRightInd/>
              <w:ind w:left="-108" w:right="-108"/>
              <w:jc w:val="center"/>
              <w:textAlignment w:val="auto"/>
              <w:rPr>
                <w:b/>
                <w:bCs/>
                <w:color w:val="000000"/>
                <w:sz w:val="24"/>
                <w:szCs w:val="24"/>
              </w:rPr>
            </w:pPr>
            <w:r w:rsidRPr="002E7D07">
              <w:rPr>
                <w:b/>
                <w:bCs/>
                <w:color w:val="000000"/>
                <w:sz w:val="24"/>
                <w:szCs w:val="24"/>
              </w:rPr>
              <w:t>244 467</w:t>
            </w:r>
          </w:p>
        </w:tc>
        <w:tc>
          <w:tcPr>
            <w:tcW w:w="992" w:type="dxa"/>
            <w:shd w:val="clear" w:color="000000" w:fill="FFFFFF"/>
            <w:vAlign w:val="center"/>
          </w:tcPr>
          <w:p w:rsidR="0079216B" w:rsidRPr="002E7D07" w:rsidRDefault="0079216B" w:rsidP="001F7E4E">
            <w:pPr>
              <w:overflowPunct/>
              <w:autoSpaceDE/>
              <w:autoSpaceDN/>
              <w:adjustRightInd/>
              <w:ind w:left="-108" w:right="-108"/>
              <w:jc w:val="center"/>
              <w:textAlignment w:val="auto"/>
              <w:rPr>
                <w:b/>
                <w:bCs/>
                <w:color w:val="000000"/>
                <w:sz w:val="24"/>
                <w:szCs w:val="24"/>
              </w:rPr>
            </w:pPr>
            <w:r w:rsidRPr="002E7D07">
              <w:rPr>
                <w:b/>
                <w:bCs/>
                <w:color w:val="000000"/>
                <w:sz w:val="24"/>
                <w:szCs w:val="24"/>
              </w:rPr>
              <w:t>244 467</w:t>
            </w:r>
          </w:p>
        </w:tc>
        <w:tc>
          <w:tcPr>
            <w:tcW w:w="851" w:type="dxa"/>
            <w:shd w:val="clear" w:color="000000" w:fill="FFFFFF"/>
            <w:vAlign w:val="center"/>
          </w:tcPr>
          <w:p w:rsidR="0079216B" w:rsidRPr="002E7D07" w:rsidRDefault="0079216B" w:rsidP="001F7E4E">
            <w:pPr>
              <w:overflowPunct/>
              <w:autoSpaceDE/>
              <w:autoSpaceDN/>
              <w:adjustRightInd/>
              <w:ind w:left="-108" w:right="-108"/>
              <w:jc w:val="center"/>
              <w:textAlignment w:val="auto"/>
              <w:rPr>
                <w:b/>
                <w:bCs/>
                <w:color w:val="000000"/>
                <w:sz w:val="24"/>
                <w:szCs w:val="24"/>
              </w:rPr>
            </w:pPr>
            <w:r w:rsidRPr="002E7D07">
              <w:rPr>
                <w:b/>
                <w:bCs/>
                <w:color w:val="000000"/>
                <w:sz w:val="24"/>
                <w:szCs w:val="24"/>
              </w:rPr>
              <w:t>244 467</w:t>
            </w:r>
          </w:p>
        </w:tc>
      </w:tr>
      <w:tr w:rsidR="0079216B" w:rsidRPr="003707E7" w:rsidTr="005F7E4B">
        <w:trPr>
          <w:trHeight w:val="311"/>
        </w:trPr>
        <w:tc>
          <w:tcPr>
            <w:tcW w:w="4394" w:type="dxa"/>
            <w:gridSpan w:val="2"/>
            <w:shd w:val="clear" w:color="000000" w:fill="FFFFFF"/>
            <w:vAlign w:val="center"/>
          </w:tcPr>
          <w:p w:rsidR="0079216B" w:rsidRPr="002E7D07" w:rsidRDefault="002E2CAF" w:rsidP="00F53538">
            <w:pPr>
              <w:overflowPunct/>
              <w:autoSpaceDE/>
              <w:autoSpaceDN/>
              <w:adjustRightInd/>
              <w:jc w:val="both"/>
              <w:textAlignment w:val="auto"/>
              <w:rPr>
                <w:b/>
                <w:bCs/>
                <w:color w:val="000000"/>
                <w:sz w:val="24"/>
                <w:szCs w:val="24"/>
              </w:rPr>
            </w:pPr>
            <w:r>
              <w:rPr>
                <w:b/>
                <w:bCs/>
                <w:color w:val="000000"/>
                <w:sz w:val="24"/>
                <w:szCs w:val="24"/>
              </w:rPr>
              <w:t xml:space="preserve">- </w:t>
            </w:r>
            <w:r w:rsidR="0079216B" w:rsidRPr="002E7D07">
              <w:rPr>
                <w:b/>
                <w:bCs/>
                <w:color w:val="000000"/>
                <w:sz w:val="24"/>
                <w:szCs w:val="24"/>
              </w:rPr>
              <w:t>бюджет МО города Тарко-Сале</w:t>
            </w:r>
          </w:p>
        </w:tc>
        <w:tc>
          <w:tcPr>
            <w:tcW w:w="2977" w:type="dxa"/>
            <w:vMerge/>
            <w:shd w:val="clear" w:color="000000" w:fill="FFFFFF"/>
          </w:tcPr>
          <w:p w:rsidR="0079216B" w:rsidRPr="002E7D07" w:rsidRDefault="0079216B"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79216B" w:rsidRPr="002E7D07" w:rsidRDefault="0079216B" w:rsidP="00EE7731">
            <w:pPr>
              <w:overflowPunct/>
              <w:autoSpaceDE/>
              <w:autoSpaceDN/>
              <w:adjustRightInd/>
              <w:ind w:left="-111" w:right="-105"/>
              <w:jc w:val="center"/>
              <w:textAlignment w:val="auto"/>
              <w:rPr>
                <w:b/>
                <w:bCs/>
                <w:color w:val="000000"/>
                <w:sz w:val="24"/>
                <w:szCs w:val="24"/>
              </w:rPr>
            </w:pPr>
            <w:r w:rsidRPr="002E7D07">
              <w:rPr>
                <w:b/>
                <w:bCs/>
                <w:color w:val="000000"/>
                <w:sz w:val="24"/>
                <w:szCs w:val="24"/>
              </w:rPr>
              <w:t>68</w:t>
            </w:r>
          </w:p>
        </w:tc>
        <w:tc>
          <w:tcPr>
            <w:tcW w:w="850"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79216B" w:rsidRPr="002E7D07" w:rsidRDefault="0079216B" w:rsidP="00AD4A58">
            <w:pPr>
              <w:overflowPunct/>
              <w:autoSpaceDE/>
              <w:autoSpaceDN/>
              <w:adjustRightInd/>
              <w:ind w:left="-108" w:right="-108"/>
              <w:jc w:val="center"/>
              <w:textAlignment w:val="auto"/>
              <w:rPr>
                <w:b/>
                <w:bCs/>
                <w:color w:val="000000"/>
                <w:sz w:val="24"/>
                <w:szCs w:val="24"/>
              </w:rPr>
            </w:pPr>
            <w:r w:rsidRPr="002E7D07">
              <w:rPr>
                <w:b/>
                <w:bCs/>
                <w:color w:val="000000"/>
                <w:sz w:val="24"/>
                <w:szCs w:val="24"/>
              </w:rPr>
              <w:t>68</w:t>
            </w:r>
          </w:p>
        </w:tc>
        <w:tc>
          <w:tcPr>
            <w:tcW w:w="992"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r>
      <w:tr w:rsidR="002E7D07" w:rsidRPr="003707E7" w:rsidTr="005F7E4B">
        <w:trPr>
          <w:trHeight w:val="311"/>
        </w:trPr>
        <w:tc>
          <w:tcPr>
            <w:tcW w:w="4394" w:type="dxa"/>
            <w:gridSpan w:val="2"/>
            <w:shd w:val="clear" w:color="000000" w:fill="FFFFFF"/>
            <w:vAlign w:val="center"/>
          </w:tcPr>
          <w:p w:rsidR="002E7D07" w:rsidRPr="002E7D07" w:rsidRDefault="002E7D07" w:rsidP="002E2CAF">
            <w:pPr>
              <w:overflowPunct/>
              <w:autoSpaceDE/>
              <w:autoSpaceDN/>
              <w:adjustRightInd/>
              <w:jc w:val="center"/>
              <w:textAlignment w:val="auto"/>
              <w:rPr>
                <w:b/>
                <w:sz w:val="24"/>
                <w:szCs w:val="24"/>
              </w:rPr>
            </w:pPr>
            <w:r w:rsidRPr="002E7D07">
              <w:rPr>
                <w:b/>
                <w:bCs/>
                <w:color w:val="000000"/>
                <w:sz w:val="24"/>
                <w:szCs w:val="24"/>
              </w:rPr>
              <w:t xml:space="preserve">Подпрограмма </w:t>
            </w:r>
            <w:r w:rsidR="002E2CAF">
              <w:rPr>
                <w:b/>
                <w:bCs/>
                <w:color w:val="000000"/>
                <w:sz w:val="24"/>
                <w:szCs w:val="24"/>
                <w:lang w:val="en-US"/>
              </w:rPr>
              <w:t>I</w:t>
            </w:r>
            <w:r w:rsidRPr="002E7D07">
              <w:rPr>
                <w:b/>
                <w:bCs/>
                <w:color w:val="000000"/>
                <w:sz w:val="24"/>
                <w:szCs w:val="24"/>
              </w:rPr>
              <w:t>. Реализация мероприятий для детей и молодежи,  в том числе</w:t>
            </w:r>
          </w:p>
        </w:tc>
        <w:tc>
          <w:tcPr>
            <w:tcW w:w="2977" w:type="dxa"/>
            <w:vMerge w:val="restart"/>
            <w:shd w:val="clear" w:color="000000" w:fill="FFFFFF"/>
          </w:tcPr>
          <w:p w:rsidR="002E7D07" w:rsidRPr="002E7D07" w:rsidRDefault="002E7D07" w:rsidP="005F7E4B">
            <w:pPr>
              <w:overflowPunct/>
              <w:autoSpaceDE/>
              <w:autoSpaceDN/>
              <w:adjustRightInd/>
              <w:jc w:val="center"/>
              <w:textAlignment w:val="auto"/>
              <w:rPr>
                <w:b/>
                <w:color w:val="000000"/>
                <w:sz w:val="24"/>
                <w:szCs w:val="24"/>
              </w:rPr>
            </w:pPr>
            <w:r w:rsidRPr="002E7D07">
              <w:rPr>
                <w:b/>
                <w:color w:val="000000"/>
                <w:sz w:val="24"/>
                <w:szCs w:val="24"/>
              </w:rPr>
              <w:t>УМПиТ, ДСА и жилищной политики, Департамент образования, Управление культуры, Администрация муниципального образования Пуровский район</w:t>
            </w:r>
          </w:p>
        </w:tc>
        <w:tc>
          <w:tcPr>
            <w:tcW w:w="1276"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850"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851"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993"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992"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992"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992"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851"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r>
      <w:tr w:rsidR="002E7D07" w:rsidRPr="003707E7" w:rsidTr="005F7E4B">
        <w:trPr>
          <w:trHeight w:val="311"/>
        </w:trPr>
        <w:tc>
          <w:tcPr>
            <w:tcW w:w="4394" w:type="dxa"/>
            <w:gridSpan w:val="2"/>
            <w:shd w:val="clear" w:color="000000" w:fill="FFFFFF"/>
            <w:vAlign w:val="center"/>
          </w:tcPr>
          <w:p w:rsidR="002E7D07" w:rsidRPr="002E7D07" w:rsidRDefault="002E2CAF" w:rsidP="00F53538">
            <w:pPr>
              <w:overflowPunct/>
              <w:autoSpaceDE/>
              <w:autoSpaceDN/>
              <w:adjustRightInd/>
              <w:jc w:val="both"/>
              <w:textAlignment w:val="auto"/>
              <w:rPr>
                <w:b/>
                <w:bCs/>
                <w:color w:val="000000"/>
                <w:sz w:val="24"/>
                <w:szCs w:val="24"/>
              </w:rPr>
            </w:pPr>
            <w:r>
              <w:rPr>
                <w:b/>
                <w:bCs/>
                <w:color w:val="000000"/>
                <w:sz w:val="24"/>
                <w:szCs w:val="24"/>
              </w:rPr>
              <w:t xml:space="preserve">- </w:t>
            </w:r>
            <w:r w:rsidR="002E7D07" w:rsidRPr="002E7D07">
              <w:rPr>
                <w:b/>
                <w:bCs/>
                <w:color w:val="000000"/>
                <w:sz w:val="24"/>
                <w:szCs w:val="24"/>
              </w:rPr>
              <w:t>бюджет МО Пуровский район</w:t>
            </w:r>
          </w:p>
        </w:tc>
        <w:tc>
          <w:tcPr>
            <w:tcW w:w="2977" w:type="dxa"/>
            <w:vMerge/>
            <w:shd w:val="clear" w:color="000000" w:fill="FFFFFF"/>
          </w:tcPr>
          <w:p w:rsidR="002E7D07" w:rsidRPr="002E7D07" w:rsidRDefault="002E7D07"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2E7D07" w:rsidRPr="002E7D07" w:rsidRDefault="002E7D07" w:rsidP="006137B7">
            <w:pPr>
              <w:overflowPunct/>
              <w:autoSpaceDE/>
              <w:autoSpaceDN/>
              <w:adjustRightInd/>
              <w:jc w:val="center"/>
              <w:textAlignment w:val="auto"/>
              <w:rPr>
                <w:b/>
                <w:bCs/>
                <w:color w:val="000000"/>
                <w:sz w:val="24"/>
                <w:szCs w:val="24"/>
              </w:rPr>
            </w:pPr>
            <w:r w:rsidRPr="002E7D07">
              <w:rPr>
                <w:b/>
                <w:bCs/>
                <w:color w:val="000000"/>
                <w:sz w:val="24"/>
                <w:szCs w:val="24"/>
              </w:rPr>
              <w:t>603 758</w:t>
            </w:r>
          </w:p>
        </w:tc>
        <w:tc>
          <w:tcPr>
            <w:tcW w:w="850"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119 429</w:t>
            </w:r>
          </w:p>
        </w:tc>
        <w:tc>
          <w:tcPr>
            <w:tcW w:w="992" w:type="dxa"/>
            <w:shd w:val="clear" w:color="000000" w:fill="FFFFFF"/>
            <w:vAlign w:val="center"/>
          </w:tcPr>
          <w:p w:rsidR="002E7D07" w:rsidRPr="002E7D07" w:rsidRDefault="002E7D07" w:rsidP="000D51FE">
            <w:pPr>
              <w:overflowPunct/>
              <w:autoSpaceDE/>
              <w:autoSpaceDN/>
              <w:adjustRightInd/>
              <w:ind w:left="-108" w:right="-108"/>
              <w:jc w:val="center"/>
              <w:textAlignment w:val="auto"/>
              <w:rPr>
                <w:b/>
                <w:bCs/>
                <w:color w:val="000000"/>
                <w:sz w:val="24"/>
                <w:szCs w:val="24"/>
              </w:rPr>
            </w:pPr>
            <w:r w:rsidRPr="002E7D07">
              <w:rPr>
                <w:b/>
                <w:bCs/>
                <w:color w:val="000000"/>
                <w:sz w:val="24"/>
                <w:szCs w:val="24"/>
              </w:rPr>
              <w:t>124 039</w:t>
            </w:r>
          </w:p>
        </w:tc>
        <w:tc>
          <w:tcPr>
            <w:tcW w:w="992"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120 097</w:t>
            </w:r>
          </w:p>
        </w:tc>
        <w:tc>
          <w:tcPr>
            <w:tcW w:w="992" w:type="dxa"/>
            <w:shd w:val="clear" w:color="000000" w:fill="FFFFFF"/>
            <w:vAlign w:val="center"/>
          </w:tcPr>
          <w:p w:rsidR="002E7D07" w:rsidRPr="002E7D07" w:rsidRDefault="002E7D07" w:rsidP="00366C72">
            <w:pPr>
              <w:overflowPunct/>
              <w:autoSpaceDE/>
              <w:autoSpaceDN/>
              <w:adjustRightInd/>
              <w:ind w:left="-108" w:right="-108"/>
              <w:jc w:val="center"/>
              <w:textAlignment w:val="auto"/>
              <w:rPr>
                <w:b/>
                <w:bCs/>
                <w:color w:val="000000"/>
                <w:sz w:val="24"/>
                <w:szCs w:val="24"/>
              </w:rPr>
            </w:pPr>
            <w:r w:rsidRPr="002E7D07">
              <w:rPr>
                <w:b/>
                <w:bCs/>
                <w:color w:val="000000"/>
                <w:sz w:val="24"/>
                <w:szCs w:val="24"/>
              </w:rPr>
              <w:t>120 097</w:t>
            </w:r>
          </w:p>
        </w:tc>
        <w:tc>
          <w:tcPr>
            <w:tcW w:w="851" w:type="dxa"/>
            <w:shd w:val="clear" w:color="000000" w:fill="FFFFFF"/>
            <w:vAlign w:val="center"/>
          </w:tcPr>
          <w:p w:rsidR="002E7D07" w:rsidRPr="002E7D07" w:rsidRDefault="002E7D07" w:rsidP="00366C72">
            <w:pPr>
              <w:overflowPunct/>
              <w:autoSpaceDE/>
              <w:autoSpaceDN/>
              <w:adjustRightInd/>
              <w:ind w:left="-108" w:right="-108"/>
              <w:jc w:val="center"/>
              <w:textAlignment w:val="auto"/>
              <w:rPr>
                <w:b/>
                <w:bCs/>
                <w:color w:val="000000"/>
                <w:sz w:val="24"/>
                <w:szCs w:val="24"/>
              </w:rPr>
            </w:pPr>
            <w:r w:rsidRPr="002E7D07">
              <w:rPr>
                <w:b/>
                <w:bCs/>
                <w:color w:val="000000"/>
                <w:sz w:val="24"/>
                <w:szCs w:val="24"/>
              </w:rPr>
              <w:t>120 097</w:t>
            </w:r>
          </w:p>
        </w:tc>
      </w:tr>
      <w:tr w:rsidR="002E7D07" w:rsidRPr="003707E7" w:rsidTr="005F7E4B">
        <w:trPr>
          <w:trHeight w:val="311"/>
        </w:trPr>
        <w:tc>
          <w:tcPr>
            <w:tcW w:w="4394" w:type="dxa"/>
            <w:gridSpan w:val="2"/>
            <w:shd w:val="clear" w:color="000000" w:fill="FFFFFF"/>
            <w:vAlign w:val="center"/>
          </w:tcPr>
          <w:p w:rsidR="002E7D07" w:rsidRPr="002E7D07" w:rsidRDefault="002E2CAF" w:rsidP="00F53538">
            <w:pPr>
              <w:overflowPunct/>
              <w:autoSpaceDE/>
              <w:autoSpaceDN/>
              <w:adjustRightInd/>
              <w:jc w:val="both"/>
              <w:textAlignment w:val="auto"/>
              <w:rPr>
                <w:b/>
                <w:bCs/>
                <w:color w:val="000000"/>
                <w:sz w:val="24"/>
                <w:szCs w:val="24"/>
              </w:rPr>
            </w:pPr>
            <w:r>
              <w:rPr>
                <w:b/>
                <w:bCs/>
                <w:color w:val="000000"/>
                <w:sz w:val="24"/>
                <w:szCs w:val="24"/>
              </w:rPr>
              <w:t xml:space="preserve">- </w:t>
            </w:r>
            <w:r w:rsidR="002E7D07" w:rsidRPr="002E7D07">
              <w:rPr>
                <w:b/>
                <w:bCs/>
                <w:color w:val="000000"/>
                <w:sz w:val="24"/>
                <w:szCs w:val="24"/>
              </w:rPr>
              <w:t>бюджет МО города Тарко-Сале</w:t>
            </w:r>
          </w:p>
        </w:tc>
        <w:tc>
          <w:tcPr>
            <w:tcW w:w="2977" w:type="dxa"/>
            <w:vMerge/>
            <w:shd w:val="clear" w:color="000000" w:fill="FFFFFF"/>
          </w:tcPr>
          <w:p w:rsidR="002E7D07" w:rsidRPr="002E7D07" w:rsidRDefault="002E7D07"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2E7D07" w:rsidRPr="002E7D07" w:rsidRDefault="002E7D07" w:rsidP="000D51FE">
            <w:pPr>
              <w:overflowPunct/>
              <w:autoSpaceDE/>
              <w:autoSpaceDN/>
              <w:adjustRightInd/>
              <w:jc w:val="center"/>
              <w:textAlignment w:val="auto"/>
              <w:rPr>
                <w:b/>
                <w:bCs/>
                <w:color w:val="000000"/>
                <w:sz w:val="24"/>
                <w:szCs w:val="24"/>
              </w:rPr>
            </w:pPr>
            <w:r w:rsidRPr="002E7D07">
              <w:rPr>
                <w:b/>
                <w:bCs/>
                <w:color w:val="000000"/>
                <w:sz w:val="24"/>
                <w:szCs w:val="24"/>
              </w:rPr>
              <w:t>68</w:t>
            </w:r>
          </w:p>
        </w:tc>
        <w:tc>
          <w:tcPr>
            <w:tcW w:w="850"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2E7D07" w:rsidRPr="002E7D07" w:rsidRDefault="002E7D07" w:rsidP="000D51FE">
            <w:pPr>
              <w:overflowPunct/>
              <w:autoSpaceDE/>
              <w:autoSpaceDN/>
              <w:adjustRightInd/>
              <w:ind w:left="-108" w:right="-108"/>
              <w:jc w:val="center"/>
              <w:textAlignment w:val="auto"/>
              <w:rPr>
                <w:b/>
                <w:bCs/>
                <w:color w:val="000000"/>
                <w:sz w:val="24"/>
                <w:szCs w:val="24"/>
              </w:rPr>
            </w:pPr>
            <w:r w:rsidRPr="002E7D07">
              <w:rPr>
                <w:b/>
                <w:bCs/>
                <w:color w:val="000000"/>
                <w:sz w:val="24"/>
                <w:szCs w:val="24"/>
              </w:rPr>
              <w:t>68</w:t>
            </w:r>
          </w:p>
        </w:tc>
        <w:tc>
          <w:tcPr>
            <w:tcW w:w="992"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r>
      <w:tr w:rsidR="00EF608F" w:rsidRPr="003707E7" w:rsidTr="005F7E4B">
        <w:trPr>
          <w:trHeight w:val="311"/>
        </w:trPr>
        <w:tc>
          <w:tcPr>
            <w:tcW w:w="4394" w:type="dxa"/>
            <w:gridSpan w:val="2"/>
            <w:shd w:val="clear" w:color="000000" w:fill="FFFFFF"/>
            <w:vAlign w:val="center"/>
          </w:tcPr>
          <w:p w:rsidR="00EF608F" w:rsidRPr="002E7D07" w:rsidRDefault="00EF608F" w:rsidP="005F7E4B">
            <w:pPr>
              <w:overflowPunct/>
              <w:autoSpaceDE/>
              <w:autoSpaceDN/>
              <w:adjustRightInd/>
              <w:jc w:val="center"/>
              <w:textAlignment w:val="auto"/>
              <w:rPr>
                <w:sz w:val="24"/>
                <w:szCs w:val="24"/>
              </w:rPr>
            </w:pPr>
            <w:r w:rsidRPr="002E7D07">
              <w:rPr>
                <w:b/>
                <w:bCs/>
                <w:color w:val="000000"/>
                <w:sz w:val="24"/>
                <w:szCs w:val="24"/>
              </w:rPr>
              <w:t>1. Основное мероприятие "Обеспечение условий для развития молодежных досуговых учреждений"</w:t>
            </w:r>
            <w:r w:rsidR="00F949D6">
              <w:rPr>
                <w:b/>
                <w:bCs/>
                <w:color w:val="000000"/>
                <w:sz w:val="24"/>
                <w:szCs w:val="24"/>
              </w:rPr>
              <w:t>, в том числе</w:t>
            </w:r>
          </w:p>
        </w:tc>
        <w:tc>
          <w:tcPr>
            <w:tcW w:w="2977" w:type="dxa"/>
            <w:shd w:val="clear" w:color="000000" w:fill="FFFFFF"/>
          </w:tcPr>
          <w:p w:rsidR="00EF608F" w:rsidRPr="002E7D07" w:rsidRDefault="00EF608F" w:rsidP="005F7E4B">
            <w:pPr>
              <w:overflowPunct/>
              <w:autoSpaceDE/>
              <w:autoSpaceDN/>
              <w:adjustRightInd/>
              <w:jc w:val="center"/>
              <w:textAlignment w:val="auto"/>
              <w:rPr>
                <w:b/>
                <w:color w:val="000000"/>
                <w:sz w:val="24"/>
                <w:szCs w:val="24"/>
              </w:rPr>
            </w:pPr>
            <w:r w:rsidRPr="002E7D07">
              <w:rPr>
                <w:b/>
                <w:color w:val="000000"/>
                <w:sz w:val="24"/>
                <w:szCs w:val="24"/>
              </w:rPr>
              <w:t xml:space="preserve">УМПиТ, </w:t>
            </w:r>
            <w:r w:rsidRPr="002E7D07">
              <w:rPr>
                <w:b/>
                <w:sz w:val="24"/>
                <w:szCs w:val="24"/>
              </w:rPr>
              <w:t>ДСА и жилищной политики</w:t>
            </w:r>
          </w:p>
        </w:tc>
        <w:tc>
          <w:tcPr>
            <w:tcW w:w="1276"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850"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851"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993"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851"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r>
      <w:tr w:rsidR="00EF608F" w:rsidRPr="003707E7" w:rsidTr="005F7E4B">
        <w:trPr>
          <w:trHeight w:val="311"/>
        </w:trPr>
        <w:tc>
          <w:tcPr>
            <w:tcW w:w="4394" w:type="dxa"/>
            <w:gridSpan w:val="2"/>
            <w:shd w:val="clear" w:color="000000" w:fill="FFFFFF"/>
            <w:vAlign w:val="center"/>
          </w:tcPr>
          <w:p w:rsidR="00EF608F" w:rsidRPr="002E7D07" w:rsidRDefault="00EF608F"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shd w:val="clear" w:color="000000" w:fill="FFFFFF"/>
          </w:tcPr>
          <w:p w:rsidR="00EF608F" w:rsidRPr="002E7D07" w:rsidRDefault="00EF608F"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EF608F" w:rsidRPr="002E7D07" w:rsidRDefault="00EF608F" w:rsidP="00F949D6">
            <w:pPr>
              <w:overflowPunct/>
              <w:autoSpaceDE/>
              <w:autoSpaceDN/>
              <w:adjustRightInd/>
              <w:jc w:val="center"/>
              <w:textAlignment w:val="auto"/>
              <w:rPr>
                <w:b/>
                <w:bCs/>
                <w:color w:val="000000"/>
                <w:sz w:val="24"/>
                <w:szCs w:val="24"/>
              </w:rPr>
            </w:pPr>
            <w:r w:rsidRPr="002E7D07">
              <w:rPr>
                <w:b/>
                <w:bCs/>
                <w:color w:val="000000"/>
                <w:sz w:val="24"/>
                <w:szCs w:val="24"/>
              </w:rPr>
              <w:t>569 825</w:t>
            </w:r>
          </w:p>
        </w:tc>
        <w:tc>
          <w:tcPr>
            <w:tcW w:w="850"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111 879</w:t>
            </w:r>
          </w:p>
        </w:tc>
        <w:tc>
          <w:tcPr>
            <w:tcW w:w="992"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116 582</w:t>
            </w:r>
          </w:p>
        </w:tc>
        <w:tc>
          <w:tcPr>
            <w:tcW w:w="992"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113 788</w:t>
            </w:r>
          </w:p>
        </w:tc>
        <w:tc>
          <w:tcPr>
            <w:tcW w:w="992"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113 788</w:t>
            </w:r>
          </w:p>
        </w:tc>
        <w:tc>
          <w:tcPr>
            <w:tcW w:w="851"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113 788</w:t>
            </w:r>
          </w:p>
        </w:tc>
      </w:tr>
      <w:tr w:rsidR="00EF608F" w:rsidRPr="003707E7" w:rsidTr="005F7E4B">
        <w:trPr>
          <w:trHeight w:val="311"/>
        </w:trPr>
        <w:tc>
          <w:tcPr>
            <w:tcW w:w="4394" w:type="dxa"/>
            <w:gridSpan w:val="2"/>
            <w:shd w:val="clear" w:color="000000" w:fill="FFFFFF"/>
            <w:vAlign w:val="center"/>
          </w:tcPr>
          <w:p w:rsidR="00EF608F" w:rsidRPr="002E7D07" w:rsidRDefault="00EF608F"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shd w:val="clear" w:color="000000" w:fill="FFFFFF"/>
          </w:tcPr>
          <w:p w:rsidR="00EF608F" w:rsidRPr="002E7D07" w:rsidRDefault="00EF608F"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EF608F" w:rsidRPr="002E7D07" w:rsidRDefault="00EF608F"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EF608F" w:rsidRPr="002E7D07" w:rsidRDefault="00EF608F" w:rsidP="00366C72">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vAlign w:val="center"/>
          </w:tcPr>
          <w:p w:rsidR="00EF608F" w:rsidRPr="002E7D07" w:rsidRDefault="00EF608F" w:rsidP="00366C72">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EF608F" w:rsidRPr="003707E7" w:rsidTr="00F709D4">
        <w:trPr>
          <w:trHeight w:val="823"/>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lastRenderedPageBreak/>
              <w:t>1.1.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EF608F" w:rsidRPr="00DC2E65" w:rsidRDefault="00EF608F" w:rsidP="00EE7731">
            <w:pPr>
              <w:overflowPunct/>
              <w:autoSpaceDE/>
              <w:autoSpaceDN/>
              <w:adjustRightInd/>
              <w:jc w:val="center"/>
              <w:textAlignment w:val="auto"/>
              <w:rPr>
                <w:color w:val="000000"/>
                <w:sz w:val="24"/>
                <w:szCs w:val="24"/>
                <w:lang w:val="en-US"/>
              </w:rPr>
            </w:pPr>
            <w:r>
              <w:rPr>
                <w:color w:val="000000"/>
                <w:sz w:val="24"/>
                <w:szCs w:val="24"/>
              </w:rPr>
              <w:t>569 230</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111 570</w:t>
            </w:r>
          </w:p>
        </w:tc>
        <w:tc>
          <w:tcPr>
            <w:tcW w:w="992"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116 446</w:t>
            </w:r>
          </w:p>
        </w:tc>
        <w:tc>
          <w:tcPr>
            <w:tcW w:w="992"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113 738</w:t>
            </w:r>
          </w:p>
        </w:tc>
        <w:tc>
          <w:tcPr>
            <w:tcW w:w="992" w:type="dxa"/>
            <w:shd w:val="clear" w:color="000000" w:fill="FFFFFF"/>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113 738</w:t>
            </w:r>
          </w:p>
        </w:tc>
        <w:tc>
          <w:tcPr>
            <w:tcW w:w="851" w:type="dxa"/>
            <w:shd w:val="clear" w:color="000000" w:fill="FFFFFF"/>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113 738</w:t>
            </w:r>
          </w:p>
        </w:tc>
      </w:tr>
      <w:tr w:rsidR="00EF608F" w:rsidRPr="003707E7" w:rsidTr="005F7E4B">
        <w:trPr>
          <w:trHeight w:val="1020"/>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Компенсационная выплата на оздоровление работникам муниципальных учреждений в сфере молодёжной политики</w:t>
            </w:r>
          </w:p>
        </w:tc>
        <w:tc>
          <w:tcPr>
            <w:tcW w:w="2977" w:type="dxa"/>
            <w:shd w:val="clear" w:color="000000" w:fill="FFFFFF"/>
            <w:hideMark/>
          </w:tcPr>
          <w:p w:rsidR="00EF608F" w:rsidRPr="003707E7" w:rsidRDefault="00EF608F" w:rsidP="005F7E4B">
            <w:pPr>
              <w:jc w:val="center"/>
            </w:pPr>
            <w:r w:rsidRPr="003707E7">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EF608F" w:rsidRPr="003707E7" w:rsidTr="005F7E4B">
        <w:trPr>
          <w:trHeight w:val="311"/>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1.3.</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молодым специалистам  муниципальных учреждений  в сфере молодёжной политики</w:t>
            </w:r>
          </w:p>
        </w:tc>
        <w:tc>
          <w:tcPr>
            <w:tcW w:w="2977" w:type="dxa"/>
            <w:shd w:val="clear" w:color="000000" w:fill="FFFFFF"/>
            <w:hideMark/>
          </w:tcPr>
          <w:p w:rsidR="00EF608F" w:rsidRPr="003707E7" w:rsidRDefault="00EF608F" w:rsidP="005F7E4B">
            <w:pPr>
              <w:jc w:val="center"/>
            </w:pPr>
            <w:r w:rsidRPr="003707E7">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2</w:t>
            </w:r>
            <w:r w:rsidRPr="003707E7">
              <w:rPr>
                <w:color w:val="000000"/>
                <w:sz w:val="24"/>
                <w:szCs w:val="24"/>
              </w:rPr>
              <w:t>00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200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EF608F" w:rsidRPr="003707E7" w:rsidTr="005F7E4B">
        <w:trPr>
          <w:trHeight w:val="1092"/>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1.4.</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 xml:space="preserve">Ежемесячное пособие молодым специалистам  муниципальных учреждений  в сфере молодёжной политики </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245</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w:t>
            </w:r>
            <w:r w:rsidRPr="003707E7">
              <w:rPr>
                <w:color w:val="000000"/>
                <w:sz w:val="24"/>
                <w:szCs w:val="24"/>
              </w:rPr>
              <w:t>0</w:t>
            </w:r>
            <w:r>
              <w:rPr>
                <w:color w:val="000000"/>
                <w:sz w:val="24"/>
                <w:szCs w:val="24"/>
              </w:rPr>
              <w:t>9</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136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45FA">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5F7E4B">
        <w:trPr>
          <w:trHeight w:val="1380"/>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1.5.</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при назначении трудовой пенсии по старости работникам муниципальных учреждений в сфере молодёжной политики</w:t>
            </w:r>
          </w:p>
        </w:tc>
        <w:tc>
          <w:tcPr>
            <w:tcW w:w="2977"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p w:rsidR="00EF608F" w:rsidRPr="003707E7" w:rsidRDefault="00EF608F"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EF608F" w:rsidRPr="003707E7" w:rsidRDefault="00EF608F" w:rsidP="005F45FA">
            <w:pPr>
              <w:overflowPunct/>
              <w:autoSpaceDE/>
              <w:autoSpaceDN/>
              <w:adjustRightInd/>
              <w:jc w:val="center"/>
              <w:textAlignment w:val="auto"/>
              <w:rPr>
                <w:color w:val="000000"/>
                <w:sz w:val="24"/>
                <w:szCs w:val="24"/>
              </w:rPr>
            </w:pPr>
            <w:r>
              <w:rPr>
                <w:color w:val="000000"/>
                <w:sz w:val="24"/>
                <w:szCs w:val="24"/>
              </w:rPr>
              <w:t>150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50</w:t>
            </w:r>
          </w:p>
        </w:tc>
      </w:tr>
      <w:tr w:rsidR="00EF608F" w:rsidRPr="003707E7" w:rsidTr="008D2651">
        <w:trPr>
          <w:trHeight w:val="1332"/>
        </w:trPr>
        <w:tc>
          <w:tcPr>
            <w:tcW w:w="4394" w:type="dxa"/>
            <w:gridSpan w:val="2"/>
            <w:shd w:val="clear" w:color="000000" w:fill="FFFFFF"/>
            <w:vAlign w:val="center"/>
            <w:hideMark/>
          </w:tcPr>
          <w:p w:rsidR="00EF608F" w:rsidRPr="002E7D07" w:rsidRDefault="00EF608F" w:rsidP="005F7E4B">
            <w:pPr>
              <w:overflowPunct/>
              <w:autoSpaceDE/>
              <w:autoSpaceDN/>
              <w:adjustRightInd/>
              <w:jc w:val="center"/>
              <w:textAlignment w:val="auto"/>
              <w:rPr>
                <w:b/>
                <w:bCs/>
                <w:color w:val="000000"/>
                <w:sz w:val="24"/>
                <w:szCs w:val="24"/>
              </w:rPr>
            </w:pPr>
            <w:r w:rsidRPr="002E7D07">
              <w:rPr>
                <w:b/>
                <w:bCs/>
                <w:color w:val="000000"/>
                <w:sz w:val="24"/>
                <w:szCs w:val="24"/>
              </w:rPr>
              <w:t>2. Основное мероприятие "Содействие духовно-нравственному воспитанию, развитию социальной активности и самореализации молодёжи", в том числе</w:t>
            </w:r>
          </w:p>
        </w:tc>
        <w:tc>
          <w:tcPr>
            <w:tcW w:w="2977" w:type="dxa"/>
            <w:vMerge w:val="restart"/>
            <w:shd w:val="clear" w:color="000000" w:fill="FFFFFF"/>
            <w:hideMark/>
          </w:tcPr>
          <w:p w:rsidR="00EF608F" w:rsidRPr="002E7D07" w:rsidRDefault="00EF608F" w:rsidP="009F78F3">
            <w:pPr>
              <w:overflowPunct/>
              <w:autoSpaceDE/>
              <w:autoSpaceDN/>
              <w:adjustRightInd/>
              <w:jc w:val="center"/>
              <w:textAlignment w:val="auto"/>
              <w:rPr>
                <w:b/>
                <w:color w:val="000000"/>
                <w:sz w:val="24"/>
                <w:szCs w:val="24"/>
              </w:rPr>
            </w:pPr>
            <w:r w:rsidRPr="002E7D07">
              <w:rPr>
                <w:b/>
                <w:color w:val="000000"/>
                <w:sz w:val="24"/>
                <w:szCs w:val="24"/>
              </w:rPr>
              <w:t>УМПиТ, Управление по ФК и С, Управление культуры, Администрация муниципального образования Пуровский район</w:t>
            </w:r>
          </w:p>
        </w:tc>
        <w:tc>
          <w:tcPr>
            <w:tcW w:w="1276"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850"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851"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993"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851"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r>
      <w:tr w:rsidR="00EF608F" w:rsidRPr="003707E7" w:rsidTr="002E2CAF">
        <w:trPr>
          <w:trHeight w:val="371"/>
        </w:trPr>
        <w:tc>
          <w:tcPr>
            <w:tcW w:w="4394" w:type="dxa"/>
            <w:gridSpan w:val="2"/>
            <w:shd w:val="clear" w:color="000000" w:fill="FFFFFF"/>
            <w:vAlign w:val="center"/>
          </w:tcPr>
          <w:p w:rsidR="00EF608F" w:rsidRPr="002E7D07" w:rsidRDefault="00EF608F" w:rsidP="00B50E32">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tcPr>
          <w:p w:rsidR="00EF608F" w:rsidRPr="002E7D07" w:rsidRDefault="00EF608F" w:rsidP="009F78F3">
            <w:pPr>
              <w:overflowPunct/>
              <w:autoSpaceDE/>
              <w:autoSpaceDN/>
              <w:adjustRightInd/>
              <w:jc w:val="center"/>
              <w:textAlignment w:val="auto"/>
              <w:rPr>
                <w:b/>
                <w:color w:val="000000"/>
                <w:sz w:val="24"/>
                <w:szCs w:val="24"/>
              </w:rPr>
            </w:pPr>
          </w:p>
        </w:tc>
        <w:tc>
          <w:tcPr>
            <w:tcW w:w="1276" w:type="dxa"/>
            <w:shd w:val="clear" w:color="000000" w:fill="FFFFFF"/>
            <w:vAlign w:val="center"/>
          </w:tcPr>
          <w:p w:rsidR="00EF608F" w:rsidRPr="002E7D07" w:rsidRDefault="00EF608F" w:rsidP="005F7E4B">
            <w:pPr>
              <w:overflowPunct/>
              <w:autoSpaceDE/>
              <w:autoSpaceDN/>
              <w:adjustRightInd/>
              <w:jc w:val="center"/>
              <w:textAlignment w:val="auto"/>
              <w:rPr>
                <w:b/>
                <w:bCs/>
                <w:color w:val="000000"/>
                <w:sz w:val="24"/>
                <w:szCs w:val="24"/>
              </w:rPr>
            </w:pPr>
            <w:r w:rsidRPr="002E7D07">
              <w:rPr>
                <w:b/>
                <w:bCs/>
                <w:color w:val="000000"/>
                <w:sz w:val="24"/>
                <w:szCs w:val="24"/>
              </w:rPr>
              <w:t>33 934</w:t>
            </w:r>
          </w:p>
        </w:tc>
        <w:tc>
          <w:tcPr>
            <w:tcW w:w="850"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7 550</w:t>
            </w:r>
          </w:p>
        </w:tc>
        <w:tc>
          <w:tcPr>
            <w:tcW w:w="992" w:type="dxa"/>
            <w:shd w:val="clear" w:color="000000" w:fill="FFFFFF"/>
            <w:vAlign w:val="center"/>
          </w:tcPr>
          <w:p w:rsidR="00EF608F" w:rsidRPr="002E7D07" w:rsidRDefault="00EF608F" w:rsidP="00AD4A58">
            <w:pPr>
              <w:overflowPunct/>
              <w:autoSpaceDE/>
              <w:autoSpaceDN/>
              <w:adjustRightInd/>
              <w:ind w:left="-108" w:right="-108"/>
              <w:jc w:val="center"/>
              <w:textAlignment w:val="auto"/>
              <w:rPr>
                <w:b/>
                <w:bCs/>
                <w:color w:val="000000"/>
                <w:sz w:val="24"/>
                <w:szCs w:val="24"/>
              </w:rPr>
            </w:pPr>
            <w:r w:rsidRPr="002E7D07">
              <w:rPr>
                <w:b/>
                <w:bCs/>
                <w:color w:val="000000"/>
                <w:sz w:val="24"/>
                <w:szCs w:val="24"/>
              </w:rPr>
              <w:t>7 457</w:t>
            </w:r>
          </w:p>
        </w:tc>
        <w:tc>
          <w:tcPr>
            <w:tcW w:w="992" w:type="dxa"/>
            <w:shd w:val="clear" w:color="000000" w:fill="FFFFFF"/>
            <w:vAlign w:val="center"/>
          </w:tcPr>
          <w:p w:rsidR="00EF608F" w:rsidRPr="002E7D07" w:rsidRDefault="00EF608F" w:rsidP="0055271E">
            <w:pPr>
              <w:overflowPunct/>
              <w:autoSpaceDE/>
              <w:autoSpaceDN/>
              <w:adjustRightInd/>
              <w:ind w:left="-108" w:right="-108"/>
              <w:jc w:val="center"/>
              <w:textAlignment w:val="auto"/>
              <w:rPr>
                <w:b/>
                <w:bCs/>
                <w:color w:val="000000"/>
                <w:sz w:val="24"/>
                <w:szCs w:val="24"/>
              </w:rPr>
            </w:pPr>
            <w:r w:rsidRPr="002E7D07">
              <w:rPr>
                <w:b/>
                <w:bCs/>
                <w:color w:val="000000"/>
                <w:sz w:val="24"/>
                <w:szCs w:val="24"/>
              </w:rPr>
              <w:t>6 309</w:t>
            </w:r>
          </w:p>
        </w:tc>
        <w:tc>
          <w:tcPr>
            <w:tcW w:w="992" w:type="dxa"/>
            <w:shd w:val="clear" w:color="000000" w:fill="FFFFFF"/>
            <w:vAlign w:val="center"/>
          </w:tcPr>
          <w:p w:rsidR="00EF608F" w:rsidRPr="002E7D07" w:rsidRDefault="00EF608F" w:rsidP="00366C72">
            <w:pPr>
              <w:overflowPunct/>
              <w:autoSpaceDE/>
              <w:autoSpaceDN/>
              <w:adjustRightInd/>
              <w:ind w:left="-108" w:right="-108"/>
              <w:jc w:val="center"/>
              <w:textAlignment w:val="auto"/>
              <w:rPr>
                <w:b/>
                <w:bCs/>
                <w:color w:val="000000"/>
                <w:sz w:val="24"/>
                <w:szCs w:val="24"/>
              </w:rPr>
            </w:pPr>
            <w:r w:rsidRPr="002E7D07">
              <w:rPr>
                <w:b/>
                <w:bCs/>
                <w:color w:val="000000"/>
                <w:sz w:val="24"/>
                <w:szCs w:val="24"/>
              </w:rPr>
              <w:t>6 309</w:t>
            </w:r>
          </w:p>
        </w:tc>
        <w:tc>
          <w:tcPr>
            <w:tcW w:w="851" w:type="dxa"/>
            <w:shd w:val="clear" w:color="000000" w:fill="FFFFFF"/>
            <w:vAlign w:val="center"/>
          </w:tcPr>
          <w:p w:rsidR="00EF608F" w:rsidRPr="002E7D07" w:rsidRDefault="00EF608F" w:rsidP="00366C72">
            <w:pPr>
              <w:overflowPunct/>
              <w:autoSpaceDE/>
              <w:autoSpaceDN/>
              <w:adjustRightInd/>
              <w:ind w:left="-108" w:right="-108"/>
              <w:jc w:val="center"/>
              <w:textAlignment w:val="auto"/>
              <w:rPr>
                <w:b/>
                <w:bCs/>
                <w:color w:val="000000"/>
                <w:sz w:val="24"/>
                <w:szCs w:val="24"/>
              </w:rPr>
            </w:pPr>
            <w:r w:rsidRPr="002E7D07">
              <w:rPr>
                <w:b/>
                <w:bCs/>
                <w:color w:val="000000"/>
                <w:sz w:val="24"/>
                <w:szCs w:val="24"/>
              </w:rPr>
              <w:t>6 309</w:t>
            </w:r>
          </w:p>
        </w:tc>
      </w:tr>
      <w:tr w:rsidR="00EF608F" w:rsidRPr="003707E7" w:rsidTr="002E2CAF">
        <w:trPr>
          <w:trHeight w:val="419"/>
        </w:trPr>
        <w:tc>
          <w:tcPr>
            <w:tcW w:w="4394" w:type="dxa"/>
            <w:gridSpan w:val="2"/>
            <w:shd w:val="clear" w:color="000000" w:fill="FFFFFF"/>
            <w:vAlign w:val="center"/>
          </w:tcPr>
          <w:p w:rsidR="00EF608F" w:rsidRPr="002E7D07" w:rsidRDefault="00EF608F" w:rsidP="00B50E32">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tcPr>
          <w:p w:rsidR="00EF608F" w:rsidRPr="002E7D07" w:rsidRDefault="00EF608F" w:rsidP="009F78F3">
            <w:pPr>
              <w:overflowPunct/>
              <w:autoSpaceDE/>
              <w:autoSpaceDN/>
              <w:adjustRightInd/>
              <w:jc w:val="center"/>
              <w:textAlignment w:val="auto"/>
              <w:rPr>
                <w:b/>
                <w:color w:val="000000"/>
                <w:sz w:val="24"/>
                <w:szCs w:val="24"/>
              </w:rPr>
            </w:pPr>
          </w:p>
        </w:tc>
        <w:tc>
          <w:tcPr>
            <w:tcW w:w="1276" w:type="dxa"/>
            <w:shd w:val="clear" w:color="000000" w:fill="FFFFFF"/>
            <w:vAlign w:val="center"/>
          </w:tcPr>
          <w:p w:rsidR="00EF608F" w:rsidRPr="002E7D07" w:rsidRDefault="00EF608F" w:rsidP="005F7E4B">
            <w:pPr>
              <w:overflowPunct/>
              <w:autoSpaceDE/>
              <w:autoSpaceDN/>
              <w:adjustRightInd/>
              <w:jc w:val="center"/>
              <w:textAlignment w:val="auto"/>
              <w:rPr>
                <w:b/>
                <w:bCs/>
                <w:color w:val="000000"/>
                <w:sz w:val="24"/>
                <w:szCs w:val="24"/>
              </w:rPr>
            </w:pPr>
            <w:r w:rsidRPr="002E7D07">
              <w:rPr>
                <w:b/>
                <w:bCs/>
                <w:color w:val="000000"/>
                <w:sz w:val="24"/>
                <w:szCs w:val="24"/>
              </w:rPr>
              <w:t>68</w:t>
            </w:r>
          </w:p>
        </w:tc>
        <w:tc>
          <w:tcPr>
            <w:tcW w:w="850"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EF608F" w:rsidRPr="002E7D07" w:rsidRDefault="00EF608F" w:rsidP="00AD4A58">
            <w:pPr>
              <w:overflowPunct/>
              <w:autoSpaceDE/>
              <w:autoSpaceDN/>
              <w:adjustRightInd/>
              <w:ind w:left="-108" w:right="-108"/>
              <w:jc w:val="center"/>
              <w:textAlignment w:val="auto"/>
              <w:rPr>
                <w:b/>
                <w:bCs/>
                <w:color w:val="000000"/>
                <w:sz w:val="24"/>
                <w:szCs w:val="24"/>
              </w:rPr>
            </w:pPr>
            <w:r w:rsidRPr="002E7D07">
              <w:rPr>
                <w:b/>
                <w:bCs/>
                <w:color w:val="000000"/>
                <w:sz w:val="24"/>
                <w:szCs w:val="24"/>
              </w:rPr>
              <w:t>68</w:t>
            </w:r>
          </w:p>
        </w:tc>
        <w:tc>
          <w:tcPr>
            <w:tcW w:w="992" w:type="dxa"/>
            <w:shd w:val="clear" w:color="000000" w:fill="FFFFFF"/>
            <w:vAlign w:val="center"/>
          </w:tcPr>
          <w:p w:rsidR="00EF608F" w:rsidRPr="002E7D07" w:rsidRDefault="00EF608F" w:rsidP="0055271E">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EF608F" w:rsidRPr="002E7D07" w:rsidRDefault="00EF608F" w:rsidP="0055271E">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r>
      <w:tr w:rsidR="00EF608F" w:rsidRPr="00773D0D" w:rsidTr="005F7E4B">
        <w:trPr>
          <w:trHeight w:val="683"/>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lastRenderedPageBreak/>
              <w:t>2.1.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Мероприятия по повышению эффективности реализации молодёжной политики</w:t>
            </w:r>
          </w:p>
        </w:tc>
        <w:tc>
          <w:tcPr>
            <w:tcW w:w="2977" w:type="dxa"/>
            <w:vMerge w:val="restart"/>
            <w:shd w:val="clear" w:color="000000" w:fill="FFFFFF"/>
            <w:hideMark/>
          </w:tcPr>
          <w:p w:rsidR="00EF608F" w:rsidRPr="003707E7" w:rsidRDefault="00EF608F" w:rsidP="009F78F3">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 С, Управление культуры, Администрация муниципального образования Пуровский район</w:t>
            </w:r>
          </w:p>
        </w:tc>
        <w:tc>
          <w:tcPr>
            <w:tcW w:w="1276" w:type="dxa"/>
            <w:shd w:val="clear" w:color="000000" w:fill="FFFFFF"/>
            <w:vAlign w:val="center"/>
            <w:hideMark/>
          </w:tcPr>
          <w:p w:rsidR="00EF608F" w:rsidRPr="003707E7" w:rsidRDefault="00EF608F" w:rsidP="00875379">
            <w:pPr>
              <w:overflowPunct/>
              <w:autoSpaceDE/>
              <w:autoSpaceDN/>
              <w:adjustRightInd/>
              <w:jc w:val="center"/>
              <w:textAlignment w:val="auto"/>
              <w:rPr>
                <w:color w:val="000000"/>
                <w:sz w:val="24"/>
                <w:szCs w:val="24"/>
              </w:rPr>
            </w:pPr>
            <w:r>
              <w:rPr>
                <w:color w:val="000000"/>
                <w:sz w:val="24"/>
                <w:szCs w:val="24"/>
              </w:rPr>
              <w:t>8 293</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4 138</w:t>
            </w:r>
          </w:p>
        </w:tc>
        <w:tc>
          <w:tcPr>
            <w:tcW w:w="992" w:type="dxa"/>
            <w:shd w:val="clear" w:color="000000" w:fill="FFFFFF"/>
            <w:vAlign w:val="center"/>
            <w:hideMark/>
          </w:tcPr>
          <w:p w:rsidR="00EF608F" w:rsidRPr="003707E7" w:rsidRDefault="00EF608F" w:rsidP="00E5099E">
            <w:pPr>
              <w:overflowPunct/>
              <w:autoSpaceDE/>
              <w:autoSpaceDN/>
              <w:adjustRightInd/>
              <w:ind w:left="-108" w:right="-108"/>
              <w:jc w:val="center"/>
              <w:textAlignment w:val="auto"/>
              <w:rPr>
                <w:color w:val="000000"/>
                <w:sz w:val="24"/>
                <w:szCs w:val="24"/>
              </w:rPr>
            </w:pPr>
            <w:r>
              <w:rPr>
                <w:color w:val="000000"/>
                <w:sz w:val="24"/>
                <w:szCs w:val="24"/>
              </w:rPr>
              <w:t>4 155</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79216B">
        <w:trPr>
          <w:trHeight w:val="358"/>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2.1.1.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977" w:type="dxa"/>
            <w:vMerge/>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386346">
            <w:pPr>
              <w:overflowPunct/>
              <w:autoSpaceDE/>
              <w:autoSpaceDN/>
              <w:adjustRightInd/>
              <w:jc w:val="center"/>
              <w:textAlignment w:val="auto"/>
              <w:rPr>
                <w:color w:val="000000"/>
                <w:sz w:val="24"/>
                <w:szCs w:val="24"/>
              </w:rPr>
            </w:pPr>
            <w:r>
              <w:rPr>
                <w:color w:val="000000"/>
                <w:sz w:val="24"/>
                <w:szCs w:val="24"/>
              </w:rPr>
              <w:t>4 268</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2 102</w:t>
            </w:r>
          </w:p>
        </w:tc>
        <w:tc>
          <w:tcPr>
            <w:tcW w:w="992" w:type="dxa"/>
            <w:shd w:val="clear" w:color="000000" w:fill="FFFFFF"/>
            <w:vAlign w:val="center"/>
            <w:hideMark/>
          </w:tcPr>
          <w:p w:rsidR="00EF608F" w:rsidRPr="003707E7" w:rsidRDefault="00EF608F" w:rsidP="00157CBB">
            <w:pPr>
              <w:overflowPunct/>
              <w:autoSpaceDE/>
              <w:autoSpaceDN/>
              <w:adjustRightInd/>
              <w:ind w:left="-108" w:right="-108"/>
              <w:jc w:val="center"/>
              <w:textAlignment w:val="auto"/>
              <w:rPr>
                <w:color w:val="000000"/>
                <w:sz w:val="24"/>
                <w:szCs w:val="24"/>
              </w:rPr>
            </w:pPr>
            <w:r>
              <w:rPr>
                <w:color w:val="000000"/>
                <w:sz w:val="24"/>
                <w:szCs w:val="24"/>
              </w:rPr>
              <w:t>2 166</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79216B">
        <w:trPr>
          <w:trHeight w:val="480"/>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2.1.2.</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977" w:type="dxa"/>
            <w:shd w:val="clear" w:color="000000" w:fill="FFFFFF"/>
            <w:vAlign w:val="center"/>
            <w:hideMark/>
          </w:tcPr>
          <w:p w:rsidR="00EF608F" w:rsidRPr="003707E7" w:rsidRDefault="00EF608F" w:rsidP="00746FAD">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EF608F" w:rsidRPr="003707E7" w:rsidRDefault="00EF608F" w:rsidP="00386346">
            <w:pPr>
              <w:overflowPunct/>
              <w:autoSpaceDE/>
              <w:autoSpaceDN/>
              <w:adjustRightInd/>
              <w:jc w:val="center"/>
              <w:textAlignment w:val="auto"/>
              <w:rPr>
                <w:color w:val="000000"/>
                <w:sz w:val="24"/>
                <w:szCs w:val="24"/>
              </w:rPr>
            </w:pPr>
            <w:r>
              <w:rPr>
                <w:color w:val="000000"/>
                <w:sz w:val="24"/>
                <w:szCs w:val="24"/>
              </w:rPr>
              <w:t>860</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486</w:t>
            </w:r>
          </w:p>
        </w:tc>
        <w:tc>
          <w:tcPr>
            <w:tcW w:w="992"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374</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79216B">
        <w:trPr>
          <w:trHeight w:val="732"/>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2.1.3.</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977" w:type="dxa"/>
            <w:shd w:val="clear" w:color="000000" w:fill="FFFFFF"/>
            <w:vAlign w:val="center"/>
            <w:hideMark/>
          </w:tcPr>
          <w:p w:rsidR="00EF608F" w:rsidRDefault="00EF608F" w:rsidP="00EE7731">
            <w:pPr>
              <w:jc w:val="center"/>
            </w:pPr>
            <w:r w:rsidRPr="00F44906">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2 245</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1 200</w:t>
            </w:r>
          </w:p>
        </w:tc>
        <w:tc>
          <w:tcPr>
            <w:tcW w:w="992"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Tr="00EE7731">
        <w:trPr>
          <w:trHeight w:val="983"/>
        </w:trPr>
        <w:tc>
          <w:tcPr>
            <w:tcW w:w="851" w:type="dxa"/>
            <w:shd w:val="clear" w:color="000000" w:fill="FFFFFF"/>
            <w:noWrap/>
            <w:vAlign w:val="center"/>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2.1.4.</w:t>
            </w:r>
          </w:p>
        </w:tc>
        <w:tc>
          <w:tcPr>
            <w:tcW w:w="3543" w:type="dxa"/>
            <w:shd w:val="clear" w:color="000000" w:fill="FFFFFF"/>
            <w:vAlign w:val="center"/>
          </w:tcPr>
          <w:p w:rsidR="00EF608F" w:rsidRPr="003707E7" w:rsidRDefault="00EF608F" w:rsidP="005F7E4B">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977" w:type="dxa"/>
            <w:shd w:val="clear" w:color="000000" w:fill="FFFFFF"/>
            <w:vAlign w:val="center"/>
          </w:tcPr>
          <w:p w:rsidR="00EF608F" w:rsidRDefault="00EF608F" w:rsidP="00EE7731">
            <w:pPr>
              <w:jc w:val="center"/>
            </w:pPr>
            <w:r w:rsidRPr="00F44906">
              <w:rPr>
                <w:color w:val="000000"/>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920</w:t>
            </w:r>
          </w:p>
        </w:tc>
        <w:tc>
          <w:tcPr>
            <w:tcW w:w="850"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350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570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Tr="00411507">
        <w:trPr>
          <w:trHeight w:val="983"/>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2.2.</w:t>
            </w:r>
          </w:p>
        </w:tc>
        <w:tc>
          <w:tcPr>
            <w:tcW w:w="3543" w:type="dxa"/>
            <w:shd w:val="clear" w:color="000000" w:fill="FFFFFF"/>
            <w:vAlign w:val="center"/>
          </w:tcPr>
          <w:p w:rsidR="00EF608F" w:rsidRPr="003707E7" w:rsidRDefault="00EF608F" w:rsidP="0079216B">
            <w:pPr>
              <w:overflowPunct/>
              <w:autoSpaceDE/>
              <w:autoSpaceDN/>
              <w:adjustRightInd/>
              <w:jc w:val="both"/>
              <w:textAlignment w:val="auto"/>
              <w:rPr>
                <w:color w:val="000000"/>
                <w:sz w:val="24"/>
                <w:szCs w:val="24"/>
              </w:rPr>
            </w:pPr>
            <w:r>
              <w:rPr>
                <w:color w:val="000000"/>
                <w:sz w:val="24"/>
                <w:szCs w:val="24"/>
              </w:rPr>
              <w:t>Реализация м</w:t>
            </w:r>
            <w:r w:rsidRPr="003707E7">
              <w:rPr>
                <w:color w:val="000000"/>
                <w:sz w:val="24"/>
                <w:szCs w:val="24"/>
              </w:rPr>
              <w:t>ероприяти</w:t>
            </w:r>
            <w:r>
              <w:rPr>
                <w:color w:val="000000"/>
                <w:sz w:val="24"/>
                <w:szCs w:val="24"/>
              </w:rPr>
              <w:t>й, направленных на</w:t>
            </w:r>
            <w:r w:rsidRPr="003707E7">
              <w:rPr>
                <w:color w:val="000000"/>
                <w:sz w:val="24"/>
                <w:szCs w:val="24"/>
              </w:rPr>
              <w:t xml:space="preserve"> повышени</w:t>
            </w:r>
            <w:r>
              <w:rPr>
                <w:color w:val="000000"/>
                <w:sz w:val="24"/>
                <w:szCs w:val="24"/>
              </w:rPr>
              <w:t>е</w:t>
            </w:r>
            <w:r w:rsidRPr="003707E7">
              <w:rPr>
                <w:color w:val="000000"/>
                <w:sz w:val="24"/>
                <w:szCs w:val="24"/>
              </w:rPr>
              <w:t xml:space="preserve"> эффективности реализации молодёжной политики</w:t>
            </w:r>
          </w:p>
        </w:tc>
        <w:tc>
          <w:tcPr>
            <w:tcW w:w="2977" w:type="dxa"/>
            <w:vMerge w:val="restart"/>
            <w:shd w:val="clear" w:color="000000" w:fill="FFFFFF"/>
          </w:tcPr>
          <w:p w:rsidR="00EF608F" w:rsidRPr="003707E7" w:rsidRDefault="00EF608F" w:rsidP="00411507">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 С, Управление культуры, Администрация муниципального образования Пуровский район</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9 435</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773D0D" w:rsidRDefault="00EF608F" w:rsidP="00411507">
            <w:pPr>
              <w:overflowPunct/>
              <w:autoSpaceDE/>
              <w:autoSpaceDN/>
              <w:adjustRightInd/>
              <w:ind w:left="-108" w:right="-108"/>
              <w:jc w:val="center"/>
              <w:textAlignment w:val="auto"/>
              <w:rPr>
                <w:color w:val="000000"/>
                <w:sz w:val="24"/>
                <w:szCs w:val="24"/>
              </w:rPr>
            </w:pPr>
            <w:r>
              <w:rPr>
                <w:color w:val="000000"/>
                <w:sz w:val="24"/>
                <w:szCs w:val="24"/>
              </w:rPr>
              <w:t>3 145</w:t>
            </w:r>
          </w:p>
        </w:tc>
        <w:tc>
          <w:tcPr>
            <w:tcW w:w="992" w:type="dxa"/>
            <w:shd w:val="clear" w:color="000000" w:fill="FFFFFF"/>
            <w:noWrap/>
            <w:vAlign w:val="center"/>
          </w:tcPr>
          <w:p w:rsidR="00EF608F" w:rsidRPr="00773D0D" w:rsidRDefault="00EF608F" w:rsidP="00411507">
            <w:pPr>
              <w:overflowPunct/>
              <w:autoSpaceDE/>
              <w:autoSpaceDN/>
              <w:adjustRightInd/>
              <w:ind w:left="-108" w:right="-108"/>
              <w:jc w:val="center"/>
              <w:textAlignment w:val="auto"/>
              <w:rPr>
                <w:color w:val="000000"/>
                <w:sz w:val="24"/>
                <w:szCs w:val="24"/>
              </w:rPr>
            </w:pPr>
            <w:r>
              <w:rPr>
                <w:color w:val="000000"/>
                <w:sz w:val="24"/>
                <w:szCs w:val="24"/>
              </w:rPr>
              <w:t>3 145</w:t>
            </w:r>
          </w:p>
        </w:tc>
        <w:tc>
          <w:tcPr>
            <w:tcW w:w="851" w:type="dxa"/>
            <w:shd w:val="clear" w:color="000000" w:fill="FFFFFF"/>
            <w:noWrap/>
            <w:vAlign w:val="center"/>
          </w:tcPr>
          <w:p w:rsidR="00EF608F" w:rsidRPr="00773D0D" w:rsidRDefault="00EF608F" w:rsidP="00411507">
            <w:pPr>
              <w:overflowPunct/>
              <w:autoSpaceDE/>
              <w:autoSpaceDN/>
              <w:adjustRightInd/>
              <w:ind w:left="-108" w:right="-108"/>
              <w:jc w:val="center"/>
              <w:textAlignment w:val="auto"/>
              <w:rPr>
                <w:color w:val="000000"/>
                <w:sz w:val="24"/>
                <w:szCs w:val="24"/>
              </w:rPr>
            </w:pPr>
            <w:r>
              <w:rPr>
                <w:color w:val="000000"/>
                <w:sz w:val="24"/>
                <w:szCs w:val="24"/>
              </w:rPr>
              <w:t>3 145</w:t>
            </w:r>
          </w:p>
        </w:tc>
      </w:tr>
      <w:tr w:rsidR="00EF608F" w:rsidTr="00EE7731">
        <w:trPr>
          <w:trHeight w:val="983"/>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2.2.1.</w:t>
            </w:r>
          </w:p>
        </w:tc>
        <w:tc>
          <w:tcPr>
            <w:tcW w:w="3543" w:type="dxa"/>
            <w:shd w:val="clear" w:color="000000" w:fill="FFFFFF"/>
            <w:vAlign w:val="center"/>
          </w:tcPr>
          <w:p w:rsidR="00EF608F" w:rsidRPr="003707E7" w:rsidRDefault="00EF608F" w:rsidP="00411507">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977" w:type="dxa"/>
            <w:vMerge/>
            <w:shd w:val="clear" w:color="000000" w:fill="FFFFFF"/>
            <w:vAlign w:val="center"/>
          </w:tcPr>
          <w:p w:rsidR="00EF608F" w:rsidRPr="00F44906" w:rsidRDefault="00EF608F" w:rsidP="00EE7731">
            <w:pPr>
              <w:jc w:val="center"/>
              <w:rPr>
                <w:color w:val="000000"/>
                <w:sz w:val="24"/>
                <w:szCs w:val="24"/>
              </w:rPr>
            </w:pP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4 674</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1 558</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1 558</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1 558</w:t>
            </w:r>
          </w:p>
        </w:tc>
      </w:tr>
      <w:tr w:rsidR="00EF608F" w:rsidTr="00F709D4">
        <w:trPr>
          <w:trHeight w:val="419"/>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2.2.2.</w:t>
            </w:r>
          </w:p>
        </w:tc>
        <w:tc>
          <w:tcPr>
            <w:tcW w:w="3543" w:type="dxa"/>
            <w:shd w:val="clear" w:color="000000" w:fill="FFFFFF"/>
            <w:vAlign w:val="center"/>
          </w:tcPr>
          <w:p w:rsidR="00EF608F" w:rsidRPr="003707E7" w:rsidRDefault="00EF608F" w:rsidP="00411507">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977" w:type="dxa"/>
            <w:shd w:val="clear" w:color="000000" w:fill="FFFFFF"/>
            <w:vAlign w:val="center"/>
          </w:tcPr>
          <w:p w:rsidR="00EF608F" w:rsidRPr="003707E7" w:rsidRDefault="00EF608F" w:rsidP="00411507">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1 626</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542</w:t>
            </w:r>
          </w:p>
        </w:tc>
        <w:tc>
          <w:tcPr>
            <w:tcW w:w="851" w:type="dxa"/>
            <w:shd w:val="clear" w:color="000000" w:fill="FFFFFF"/>
            <w:noWrap/>
            <w:vAlign w:val="center"/>
          </w:tcPr>
          <w:p w:rsidR="00EF608F" w:rsidRPr="003707E7" w:rsidRDefault="00EF608F" w:rsidP="00411507">
            <w:pPr>
              <w:overflowPunct/>
              <w:autoSpaceDE/>
              <w:autoSpaceDN/>
              <w:adjustRightInd/>
              <w:ind w:left="-107" w:right="-39"/>
              <w:jc w:val="center"/>
              <w:textAlignment w:val="auto"/>
              <w:rPr>
                <w:color w:val="000000"/>
                <w:sz w:val="24"/>
                <w:szCs w:val="24"/>
              </w:rPr>
            </w:pPr>
            <w:r>
              <w:rPr>
                <w:color w:val="000000"/>
                <w:sz w:val="24"/>
                <w:szCs w:val="24"/>
              </w:rPr>
              <w:t>542</w:t>
            </w:r>
          </w:p>
        </w:tc>
      </w:tr>
      <w:tr w:rsidR="00EF608F" w:rsidTr="00F709D4">
        <w:trPr>
          <w:trHeight w:val="823"/>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2.2.3.</w:t>
            </w:r>
          </w:p>
        </w:tc>
        <w:tc>
          <w:tcPr>
            <w:tcW w:w="3543" w:type="dxa"/>
            <w:shd w:val="clear" w:color="000000" w:fill="FFFFFF"/>
            <w:vAlign w:val="center"/>
          </w:tcPr>
          <w:p w:rsidR="00EF608F" w:rsidRPr="003707E7" w:rsidRDefault="00EF608F" w:rsidP="00411507">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977" w:type="dxa"/>
            <w:shd w:val="clear" w:color="000000" w:fill="FFFFFF"/>
            <w:vAlign w:val="center"/>
          </w:tcPr>
          <w:p w:rsidR="00EF608F" w:rsidRDefault="00EF608F" w:rsidP="00411507">
            <w:pPr>
              <w:jc w:val="center"/>
            </w:pPr>
            <w:r w:rsidRPr="00F44906">
              <w:rPr>
                <w:color w:val="000000"/>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3 135</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1 045</w:t>
            </w:r>
          </w:p>
        </w:tc>
        <w:tc>
          <w:tcPr>
            <w:tcW w:w="851" w:type="dxa"/>
            <w:shd w:val="clear" w:color="000000" w:fill="FFFFFF"/>
            <w:noWrap/>
            <w:vAlign w:val="center"/>
          </w:tcPr>
          <w:p w:rsidR="00EF608F" w:rsidRPr="003707E7" w:rsidRDefault="00EF608F" w:rsidP="00411507">
            <w:pPr>
              <w:overflowPunct/>
              <w:autoSpaceDE/>
              <w:autoSpaceDN/>
              <w:adjustRightInd/>
              <w:ind w:left="-107" w:right="-39"/>
              <w:jc w:val="center"/>
              <w:textAlignment w:val="auto"/>
              <w:rPr>
                <w:color w:val="000000"/>
                <w:sz w:val="24"/>
                <w:szCs w:val="24"/>
              </w:rPr>
            </w:pPr>
            <w:r>
              <w:rPr>
                <w:color w:val="000000"/>
                <w:sz w:val="24"/>
                <w:szCs w:val="24"/>
              </w:rPr>
              <w:t>1 045</w:t>
            </w:r>
          </w:p>
        </w:tc>
      </w:tr>
      <w:tr w:rsidR="00EF608F" w:rsidTr="00EE7731">
        <w:trPr>
          <w:trHeight w:val="983"/>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lastRenderedPageBreak/>
              <w:t>2.2.4.</w:t>
            </w:r>
          </w:p>
        </w:tc>
        <w:tc>
          <w:tcPr>
            <w:tcW w:w="3543" w:type="dxa"/>
            <w:shd w:val="clear" w:color="000000" w:fill="FFFFFF"/>
            <w:vAlign w:val="center"/>
          </w:tcPr>
          <w:p w:rsidR="00EF608F" w:rsidRPr="003707E7" w:rsidRDefault="00EF608F" w:rsidP="00411507">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977" w:type="dxa"/>
            <w:shd w:val="clear" w:color="000000" w:fill="FFFFFF"/>
            <w:vAlign w:val="center"/>
          </w:tcPr>
          <w:p w:rsidR="00EF608F" w:rsidRDefault="00EF608F" w:rsidP="00411507">
            <w:pPr>
              <w:jc w:val="center"/>
            </w:pPr>
            <w:r w:rsidRPr="00F44906">
              <w:rPr>
                <w:color w:val="000000"/>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0</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5F7E4B">
        <w:trPr>
          <w:trHeight w:val="983"/>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3</w:t>
            </w:r>
            <w:r w:rsidRPr="003707E7">
              <w:rPr>
                <w:color w:val="000000"/>
                <w:sz w:val="24"/>
                <w:szCs w:val="24"/>
              </w:rPr>
              <w:t>.</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повышение эффективности реализации молодёжной политики </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7 742</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1 698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1 586</w:t>
            </w:r>
          </w:p>
        </w:tc>
        <w:tc>
          <w:tcPr>
            <w:tcW w:w="992" w:type="dxa"/>
            <w:shd w:val="clear" w:color="000000" w:fill="FFFFFF"/>
            <w:noWrap/>
            <w:vAlign w:val="center"/>
            <w:hideMark/>
          </w:tcPr>
          <w:p w:rsidR="00EF608F" w:rsidRPr="00366C72" w:rsidRDefault="00EF608F" w:rsidP="005F7E4B">
            <w:pPr>
              <w:overflowPunct/>
              <w:autoSpaceDE/>
              <w:autoSpaceDN/>
              <w:adjustRightInd/>
              <w:ind w:left="-108" w:right="-108"/>
              <w:jc w:val="center"/>
              <w:textAlignment w:val="auto"/>
              <w:rPr>
                <w:color w:val="000000"/>
                <w:sz w:val="24"/>
                <w:szCs w:val="24"/>
              </w:rPr>
            </w:pPr>
            <w:r w:rsidRPr="00366C72">
              <w:rPr>
                <w:color w:val="000000"/>
                <w:sz w:val="24"/>
                <w:szCs w:val="24"/>
              </w:rPr>
              <w:t>1 486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1 486</w:t>
            </w:r>
          </w:p>
        </w:tc>
      </w:tr>
      <w:tr w:rsidR="00EF608F" w:rsidRPr="003707E7" w:rsidTr="005F7E4B">
        <w:trPr>
          <w:trHeight w:val="1320"/>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4</w:t>
            </w:r>
            <w:r w:rsidRPr="003707E7">
              <w:rPr>
                <w:color w:val="000000"/>
                <w:sz w:val="24"/>
                <w:szCs w:val="24"/>
              </w:rPr>
              <w:t>.</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386346">
            <w:pPr>
              <w:overflowPunct/>
              <w:autoSpaceDE/>
              <w:autoSpaceDN/>
              <w:adjustRightInd/>
              <w:jc w:val="center"/>
              <w:textAlignment w:val="auto"/>
              <w:rPr>
                <w:color w:val="000000"/>
                <w:sz w:val="24"/>
                <w:szCs w:val="24"/>
              </w:rPr>
            </w:pPr>
            <w:r>
              <w:rPr>
                <w:color w:val="000000"/>
                <w:sz w:val="24"/>
                <w:szCs w:val="24"/>
              </w:rPr>
              <w:t>232</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851" w:type="dxa"/>
            <w:shd w:val="clear" w:color="000000" w:fill="FFFFFF"/>
            <w:noWrap/>
            <w:vAlign w:val="center"/>
            <w:hideMark/>
          </w:tcPr>
          <w:p w:rsidR="00EF608F" w:rsidRPr="003707E7" w:rsidRDefault="00EF608F" w:rsidP="00386346">
            <w:pPr>
              <w:overflowPunct/>
              <w:autoSpaceDE/>
              <w:autoSpaceDN/>
              <w:adjustRightInd/>
              <w:ind w:left="-107" w:right="-39"/>
              <w:jc w:val="center"/>
              <w:textAlignment w:val="auto"/>
              <w:rPr>
                <w:color w:val="000000"/>
                <w:sz w:val="24"/>
                <w:szCs w:val="24"/>
              </w:rPr>
            </w:pPr>
            <w:r>
              <w:rPr>
                <w:color w:val="000000"/>
                <w:sz w:val="24"/>
                <w:szCs w:val="24"/>
              </w:rPr>
              <w:t>46</w:t>
            </w:r>
          </w:p>
        </w:tc>
      </w:tr>
      <w:tr w:rsidR="00EF608F" w:rsidRPr="003707E7" w:rsidTr="005F7E4B">
        <w:trPr>
          <w:trHeight w:val="660"/>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 (окружные субсидии)</w:t>
            </w:r>
          </w:p>
        </w:tc>
        <w:tc>
          <w:tcPr>
            <w:tcW w:w="2977" w:type="dxa"/>
            <w:vMerge w:val="restart"/>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jc w:val="center"/>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6 319</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1 204</w:t>
            </w:r>
          </w:p>
        </w:tc>
        <w:tc>
          <w:tcPr>
            <w:tcW w:w="992" w:type="dxa"/>
            <w:shd w:val="clear" w:color="000000" w:fill="FFFFFF"/>
            <w:noWrap/>
            <w:vAlign w:val="center"/>
            <w:hideMark/>
          </w:tcPr>
          <w:p w:rsidR="00EF608F" w:rsidRPr="003707E7" w:rsidRDefault="00EF608F" w:rsidP="00CA2991">
            <w:pPr>
              <w:overflowPunct/>
              <w:autoSpaceDE/>
              <w:autoSpaceDN/>
              <w:adjustRightInd/>
              <w:ind w:left="-108" w:right="-108"/>
              <w:jc w:val="center"/>
              <w:textAlignment w:val="auto"/>
              <w:rPr>
                <w:color w:val="000000"/>
                <w:sz w:val="24"/>
                <w:szCs w:val="24"/>
              </w:rPr>
            </w:pPr>
            <w:r>
              <w:rPr>
                <w:color w:val="000000"/>
                <w:sz w:val="24"/>
                <w:szCs w:val="24"/>
              </w:rPr>
              <w:t>1 080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1 345</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1 345</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1 345</w:t>
            </w:r>
          </w:p>
        </w:tc>
      </w:tr>
      <w:tr w:rsidR="00EF608F" w:rsidRPr="003707E7" w:rsidTr="005F7E4B">
        <w:trPr>
          <w:trHeight w:val="552"/>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Подготовка волонтёров по программе первичной профилактики наркомании</w:t>
            </w:r>
          </w:p>
        </w:tc>
        <w:tc>
          <w:tcPr>
            <w:tcW w:w="2977" w:type="dxa"/>
            <w:vMerge/>
            <w:shd w:val="clear" w:color="000000" w:fill="FFFFFF"/>
            <w:vAlign w:val="center"/>
            <w:hideMark/>
          </w:tcPr>
          <w:p w:rsidR="00EF608F" w:rsidRPr="003707E7" w:rsidRDefault="00EF608F" w:rsidP="005F7E4B">
            <w:pPr>
              <w:jc w:val="center"/>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1 194</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104</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330</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330</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330</w:t>
            </w:r>
          </w:p>
        </w:tc>
      </w:tr>
      <w:tr w:rsidR="00EF608F" w:rsidRPr="003707E7" w:rsidTr="005F7E4B">
        <w:trPr>
          <w:trHeight w:val="398"/>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.2.</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"Спорт против наркотиков"</w:t>
            </w:r>
          </w:p>
        </w:tc>
        <w:tc>
          <w:tcPr>
            <w:tcW w:w="2977" w:type="dxa"/>
            <w:vMerge w:val="restart"/>
            <w:shd w:val="clear" w:color="000000" w:fill="FFFFFF"/>
            <w:vAlign w:val="center"/>
            <w:hideMark/>
          </w:tcPr>
          <w:p w:rsidR="00EF608F" w:rsidRPr="003707E7" w:rsidRDefault="00EF608F" w:rsidP="005F7E4B">
            <w:pPr>
              <w:jc w:val="center"/>
              <w:rPr>
                <w:color w:val="000000"/>
                <w:sz w:val="24"/>
                <w:szCs w:val="24"/>
              </w:rPr>
            </w:pPr>
            <w:r>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1 176</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198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300</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300</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300</w:t>
            </w:r>
          </w:p>
        </w:tc>
      </w:tr>
      <w:tr w:rsidR="00EF608F" w:rsidRPr="003707E7" w:rsidTr="005F7E4B">
        <w:trPr>
          <w:trHeight w:val="1492"/>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5</w:t>
            </w:r>
            <w:r w:rsidRPr="003707E7">
              <w:rPr>
                <w:color w:val="000000"/>
                <w:sz w:val="24"/>
                <w:szCs w:val="24"/>
              </w:rPr>
              <w:t>.3.</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Проведение окружных и муниципальных акций, дней профилактики наркомании, фестивалей, выставок, конкурсов, конференций, форумов, слетов "Мы за здоровый об</w:t>
            </w:r>
            <w:r>
              <w:rPr>
                <w:color w:val="000000"/>
                <w:sz w:val="24"/>
                <w:szCs w:val="24"/>
              </w:rPr>
              <w:t xml:space="preserve">раз жизни!". Культурно-массовые </w:t>
            </w:r>
            <w:r w:rsidRPr="003707E7">
              <w:rPr>
                <w:color w:val="000000"/>
                <w:sz w:val="24"/>
                <w:szCs w:val="24"/>
              </w:rPr>
              <w:t>мероприятия для молодёжи с привлечением лидеров субкультур для пропаганды здорового образа жизни</w:t>
            </w:r>
          </w:p>
        </w:tc>
        <w:tc>
          <w:tcPr>
            <w:tcW w:w="2977" w:type="dxa"/>
            <w:vMerge/>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3 169</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752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625</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625</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625</w:t>
            </w:r>
          </w:p>
        </w:tc>
      </w:tr>
      <w:tr w:rsidR="00EF608F" w:rsidRPr="003707E7" w:rsidTr="005F7E4B">
        <w:trPr>
          <w:trHeight w:val="878"/>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5</w:t>
            </w:r>
            <w:r w:rsidRPr="003707E7">
              <w:rPr>
                <w:color w:val="000000"/>
                <w:sz w:val="24"/>
                <w:szCs w:val="24"/>
              </w:rPr>
              <w:t>.4.</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Укрепление материально-технической базы учреждений молодёжной политики, культуры, организаций дополнительного образования, спортивных учреждений, центров патриотического воспитания, социально-психологических служб, комиссий, клубов</w:t>
            </w:r>
          </w:p>
        </w:tc>
        <w:tc>
          <w:tcPr>
            <w:tcW w:w="2977"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320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260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EF608F" w:rsidRPr="003707E7" w:rsidTr="002E7D07">
        <w:trPr>
          <w:trHeight w:val="257"/>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.5.</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 xml:space="preserve">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w:t>
            </w:r>
            <w:r w:rsidRPr="003707E7">
              <w:rPr>
                <w:color w:val="000000"/>
                <w:sz w:val="24"/>
                <w:szCs w:val="24"/>
              </w:rPr>
              <w:lastRenderedPageBreak/>
              <w:t>алкоголизма и наркомании</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lastRenderedPageBreak/>
              <w:t>УМПиТ</w:t>
            </w:r>
          </w:p>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460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100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r>
      <w:tr w:rsidR="00EF608F" w:rsidRPr="003707E7" w:rsidTr="005F7E4B">
        <w:trPr>
          <w:trHeight w:val="1632"/>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w:t>
            </w:r>
          </w:p>
          <w:p w:rsidR="00EF608F" w:rsidRPr="003707E7" w:rsidRDefault="00EF608F" w:rsidP="005F7E4B">
            <w:pPr>
              <w:overflowPunct/>
              <w:autoSpaceDE/>
              <w:autoSpaceDN/>
              <w:adjustRightInd/>
              <w:jc w:val="center"/>
              <w:textAlignment w:val="auto"/>
              <w:rPr>
                <w:color w:val="000000"/>
                <w:sz w:val="24"/>
                <w:szCs w:val="24"/>
              </w:rPr>
            </w:pPr>
          </w:p>
        </w:tc>
        <w:tc>
          <w:tcPr>
            <w:tcW w:w="3543" w:type="dxa"/>
            <w:shd w:val="clear" w:color="000000" w:fill="FFFFFF"/>
            <w:vAlign w:val="center"/>
            <w:hideMark/>
          </w:tcPr>
          <w:p w:rsidR="00EF608F" w:rsidRPr="003707E7" w:rsidRDefault="00EF608F" w:rsidP="002E7D07">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повышение эффективности реализации молодёжной политики  (окружные субсидии)</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1 845</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462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522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287</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287</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287</w:t>
            </w:r>
          </w:p>
        </w:tc>
      </w:tr>
      <w:tr w:rsidR="00EF608F" w:rsidRPr="003707E7" w:rsidTr="00746FAD">
        <w:trPr>
          <w:trHeight w:val="682"/>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Орг</w:t>
            </w:r>
            <w:r>
              <w:rPr>
                <w:color w:val="000000"/>
                <w:sz w:val="24"/>
                <w:szCs w:val="24"/>
              </w:rPr>
              <w:t>анизация и проведение окружных, м</w:t>
            </w:r>
            <w:r w:rsidRPr="003707E7">
              <w:rPr>
                <w:color w:val="000000"/>
                <w:sz w:val="24"/>
                <w:szCs w:val="24"/>
              </w:rPr>
              <w:t>ежмуниципальных и иных мероприятий, направленных на организацию досуга детей и молодёжи, развитие личностного потенциала молодых людей</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412</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90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90</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90</w:t>
            </w:r>
          </w:p>
        </w:tc>
      </w:tr>
      <w:tr w:rsidR="00EF608F" w:rsidRPr="003707E7" w:rsidTr="005F7E4B">
        <w:trPr>
          <w:trHeight w:val="284"/>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.2.</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по повышению правовой культуры и социальной активности молодёжи, поддержка общественных молодёжных инициатив</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C10EF6">
            <w:pPr>
              <w:overflowPunct/>
              <w:autoSpaceDE/>
              <w:autoSpaceDN/>
              <w:adjustRightInd/>
              <w:jc w:val="center"/>
              <w:textAlignment w:val="auto"/>
              <w:rPr>
                <w:color w:val="000000"/>
                <w:sz w:val="24"/>
                <w:szCs w:val="24"/>
              </w:rPr>
            </w:pPr>
            <w:r>
              <w:rPr>
                <w:color w:val="000000"/>
                <w:sz w:val="24"/>
                <w:szCs w:val="24"/>
              </w:rPr>
              <w:t>217</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70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33</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33</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33</w:t>
            </w:r>
          </w:p>
        </w:tc>
      </w:tr>
      <w:tr w:rsidR="00EF608F" w:rsidRPr="003707E7" w:rsidTr="005F7E4B">
        <w:trPr>
          <w:trHeight w:val="641"/>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.3.</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Информационная поддержка и развитие кадрового потенциала сферы молодёжной политики</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10</w:t>
            </w:r>
            <w:r w:rsidRPr="003707E7">
              <w:rPr>
                <w:color w:val="000000"/>
                <w:sz w:val="24"/>
                <w:szCs w:val="24"/>
              </w:rPr>
              <w:t>5</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EF608F" w:rsidRPr="003707E7" w:rsidTr="005F7E4B">
        <w:trPr>
          <w:trHeight w:val="709"/>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.4.</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Проведение региональных и межмуниципальных мероприятий гражданской и военно-патриотической направленности для детей и молодёжи</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594</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142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112</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112</w:t>
            </w:r>
          </w:p>
        </w:tc>
      </w:tr>
      <w:tr w:rsidR="00EF608F" w:rsidRPr="003707E7" w:rsidTr="005F7E4B">
        <w:trPr>
          <w:trHeight w:val="358"/>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6</w:t>
            </w:r>
            <w:r w:rsidRPr="003707E7">
              <w:rPr>
                <w:color w:val="000000"/>
                <w:sz w:val="24"/>
                <w:szCs w:val="24"/>
              </w:rPr>
              <w:t>.5.</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Проведение мероприятий по работе с молодыми семьями</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196</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32</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32</w:t>
            </w:r>
          </w:p>
        </w:tc>
      </w:tr>
      <w:tr w:rsidR="00EF608F" w:rsidRPr="003707E7" w:rsidTr="005F7E4B">
        <w:trPr>
          <w:trHeight w:val="358"/>
        </w:trPr>
        <w:tc>
          <w:tcPr>
            <w:tcW w:w="851" w:type="dxa"/>
            <w:shd w:val="clear" w:color="000000" w:fill="FFFFFF"/>
            <w:noWrap/>
            <w:vAlign w:val="center"/>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.6.</w:t>
            </w:r>
          </w:p>
        </w:tc>
        <w:tc>
          <w:tcPr>
            <w:tcW w:w="3543" w:type="dxa"/>
            <w:shd w:val="clear" w:color="000000" w:fill="FFFFFF"/>
            <w:vAlign w:val="center"/>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Организационно-методическая и материально-техническая поддержка деятельности учреждений сферы молодёжной политики</w:t>
            </w:r>
          </w:p>
        </w:tc>
        <w:tc>
          <w:tcPr>
            <w:tcW w:w="2977" w:type="dxa"/>
            <w:shd w:val="clear" w:color="000000" w:fill="FFFFFF"/>
            <w:vAlign w:val="center"/>
          </w:tcPr>
          <w:p w:rsidR="00EF608F" w:rsidRPr="00C17FC8" w:rsidRDefault="00EF608F" w:rsidP="005F7E4B">
            <w:pPr>
              <w:jc w:val="center"/>
              <w:rPr>
                <w:sz w:val="24"/>
                <w:szCs w:val="24"/>
              </w:rPr>
            </w:pPr>
            <w:r w:rsidRPr="00C17FC8">
              <w:rPr>
                <w:sz w:val="24"/>
                <w:szCs w:val="24"/>
              </w:rPr>
              <w:t>УМПиТ</w:t>
            </w:r>
          </w:p>
        </w:tc>
        <w:tc>
          <w:tcPr>
            <w:tcW w:w="1276" w:type="dxa"/>
            <w:shd w:val="clear" w:color="000000" w:fill="FFFFFF"/>
            <w:vAlign w:val="center"/>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173</w:t>
            </w:r>
          </w:p>
        </w:tc>
        <w:tc>
          <w:tcPr>
            <w:tcW w:w="850"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118</w:t>
            </w:r>
          </w:p>
        </w:tc>
        <w:tc>
          <w:tcPr>
            <w:tcW w:w="992"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Tr="005F7E4B">
        <w:trPr>
          <w:trHeight w:val="358"/>
        </w:trPr>
        <w:tc>
          <w:tcPr>
            <w:tcW w:w="851" w:type="dxa"/>
            <w:shd w:val="clear" w:color="000000" w:fill="FFFFFF"/>
            <w:noWrap/>
            <w:vAlign w:val="center"/>
          </w:tcPr>
          <w:p w:rsidR="00EF608F" w:rsidRPr="003707E7" w:rsidRDefault="00EF608F" w:rsidP="0079216B">
            <w:pPr>
              <w:overflowPunct/>
              <w:autoSpaceDE/>
              <w:autoSpaceDN/>
              <w:adjustRightInd/>
              <w:jc w:val="center"/>
              <w:textAlignment w:val="auto"/>
              <w:rPr>
                <w:color w:val="000000"/>
                <w:sz w:val="24"/>
                <w:szCs w:val="24"/>
              </w:rPr>
            </w:pPr>
            <w:r>
              <w:rPr>
                <w:color w:val="000000"/>
                <w:sz w:val="24"/>
                <w:szCs w:val="24"/>
              </w:rPr>
              <w:t>2.6.7.</w:t>
            </w:r>
          </w:p>
        </w:tc>
        <w:tc>
          <w:tcPr>
            <w:tcW w:w="3543" w:type="dxa"/>
            <w:shd w:val="clear" w:color="000000" w:fill="FFFFFF"/>
            <w:vAlign w:val="center"/>
          </w:tcPr>
          <w:p w:rsidR="00EF608F" w:rsidRPr="003707E7" w:rsidRDefault="00EF608F" w:rsidP="005F7E4B">
            <w:pPr>
              <w:overflowPunct/>
              <w:autoSpaceDE/>
              <w:autoSpaceDN/>
              <w:adjustRightInd/>
              <w:jc w:val="both"/>
              <w:textAlignment w:val="auto"/>
              <w:rPr>
                <w:color w:val="000000"/>
                <w:sz w:val="24"/>
                <w:szCs w:val="24"/>
              </w:rPr>
            </w:pPr>
            <w:r>
              <w:rPr>
                <w:color w:val="000000"/>
                <w:sz w:val="24"/>
                <w:szCs w:val="24"/>
              </w:rPr>
              <w:t>Организация мероприятий по профессиональной ориентации молодежи, развитию молодежного предпринимательства и поддержке работающей молодежи</w:t>
            </w:r>
          </w:p>
        </w:tc>
        <w:tc>
          <w:tcPr>
            <w:tcW w:w="2977" w:type="dxa"/>
            <w:shd w:val="clear" w:color="000000" w:fill="FFFFFF"/>
            <w:vAlign w:val="center"/>
          </w:tcPr>
          <w:p w:rsidR="00EF608F" w:rsidRPr="00C17FC8" w:rsidRDefault="00EF608F" w:rsidP="005F7E4B">
            <w:pPr>
              <w:jc w:val="center"/>
              <w:rPr>
                <w:sz w:val="24"/>
                <w:szCs w:val="24"/>
              </w:rPr>
            </w:pPr>
            <w:r w:rsidRPr="00C17FC8">
              <w:rPr>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148</w:t>
            </w:r>
          </w:p>
        </w:tc>
        <w:tc>
          <w:tcPr>
            <w:tcW w:w="850"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20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20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20</w:t>
            </w:r>
          </w:p>
        </w:tc>
      </w:tr>
      <w:tr w:rsidR="00EF608F" w:rsidTr="005F7E4B">
        <w:trPr>
          <w:trHeight w:val="358"/>
        </w:trPr>
        <w:tc>
          <w:tcPr>
            <w:tcW w:w="851" w:type="dxa"/>
            <w:shd w:val="clear" w:color="000000" w:fill="FFFFFF"/>
            <w:noWrap/>
            <w:vAlign w:val="center"/>
          </w:tcPr>
          <w:p w:rsidR="00EF608F" w:rsidRDefault="00EF608F" w:rsidP="0079216B">
            <w:pPr>
              <w:overflowPunct/>
              <w:autoSpaceDE/>
              <w:autoSpaceDN/>
              <w:adjustRightInd/>
              <w:jc w:val="center"/>
              <w:textAlignment w:val="auto"/>
              <w:rPr>
                <w:color w:val="000000"/>
                <w:sz w:val="24"/>
                <w:szCs w:val="24"/>
              </w:rPr>
            </w:pPr>
            <w:r>
              <w:rPr>
                <w:color w:val="000000"/>
                <w:sz w:val="24"/>
                <w:szCs w:val="24"/>
              </w:rPr>
              <w:t xml:space="preserve">2.7. </w:t>
            </w:r>
          </w:p>
        </w:tc>
        <w:tc>
          <w:tcPr>
            <w:tcW w:w="3543" w:type="dxa"/>
            <w:shd w:val="clear" w:color="000000" w:fill="FFFFFF"/>
            <w:vAlign w:val="center"/>
          </w:tcPr>
          <w:p w:rsidR="00EF608F" w:rsidRDefault="00EF608F" w:rsidP="005F7E4B">
            <w:pPr>
              <w:overflowPunct/>
              <w:autoSpaceDE/>
              <w:autoSpaceDN/>
              <w:adjustRightInd/>
              <w:jc w:val="both"/>
              <w:textAlignment w:val="auto"/>
              <w:rPr>
                <w:color w:val="000000"/>
                <w:sz w:val="24"/>
                <w:szCs w:val="24"/>
              </w:rPr>
            </w:pPr>
            <w:r>
              <w:rPr>
                <w:color w:val="000000"/>
                <w:sz w:val="24"/>
                <w:szCs w:val="24"/>
              </w:rPr>
              <w:t>Межбюджетные трансферты на реализацию мероприятий по временному трудоустройству безработных граждан в возрасте от 18 до 20 лет</w:t>
            </w:r>
          </w:p>
        </w:tc>
        <w:tc>
          <w:tcPr>
            <w:tcW w:w="2977" w:type="dxa"/>
            <w:shd w:val="clear" w:color="000000" w:fill="FFFFFF"/>
            <w:vAlign w:val="center"/>
          </w:tcPr>
          <w:p w:rsidR="00EF608F" w:rsidRPr="00C17FC8" w:rsidRDefault="00EF608F" w:rsidP="005F7E4B">
            <w:pPr>
              <w:jc w:val="center"/>
              <w:rPr>
                <w:sz w:val="24"/>
                <w:szCs w:val="24"/>
              </w:rPr>
            </w:pPr>
            <w:r>
              <w:rPr>
                <w:sz w:val="24"/>
                <w:szCs w:val="24"/>
              </w:rPr>
              <w:t>Управление культуры</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68</w:t>
            </w:r>
          </w:p>
        </w:tc>
        <w:tc>
          <w:tcPr>
            <w:tcW w:w="850"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68</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Tr="005F7E4B">
        <w:trPr>
          <w:trHeight w:val="358"/>
        </w:trPr>
        <w:tc>
          <w:tcPr>
            <w:tcW w:w="851" w:type="dxa"/>
            <w:shd w:val="clear" w:color="000000" w:fill="FFFFFF"/>
            <w:noWrap/>
            <w:vAlign w:val="center"/>
          </w:tcPr>
          <w:p w:rsidR="00EF608F" w:rsidRDefault="00EF608F" w:rsidP="0079216B">
            <w:pPr>
              <w:overflowPunct/>
              <w:autoSpaceDE/>
              <w:autoSpaceDN/>
              <w:adjustRightInd/>
              <w:jc w:val="center"/>
              <w:textAlignment w:val="auto"/>
              <w:rPr>
                <w:color w:val="000000"/>
                <w:sz w:val="24"/>
                <w:szCs w:val="24"/>
              </w:rPr>
            </w:pPr>
            <w:r>
              <w:rPr>
                <w:color w:val="000000"/>
                <w:sz w:val="24"/>
                <w:szCs w:val="24"/>
              </w:rPr>
              <w:t>2.8.</w:t>
            </w:r>
          </w:p>
        </w:tc>
        <w:tc>
          <w:tcPr>
            <w:tcW w:w="3543" w:type="dxa"/>
            <w:shd w:val="clear" w:color="000000" w:fill="FFFFFF"/>
            <w:vAlign w:val="center"/>
          </w:tcPr>
          <w:p w:rsidR="00EF608F" w:rsidRDefault="00EF608F" w:rsidP="00E21BCF">
            <w:pPr>
              <w:overflowPunct/>
              <w:autoSpaceDE/>
              <w:autoSpaceDN/>
              <w:adjustRightInd/>
              <w:jc w:val="both"/>
              <w:textAlignment w:val="auto"/>
              <w:rPr>
                <w:color w:val="000000"/>
                <w:sz w:val="24"/>
                <w:szCs w:val="24"/>
              </w:rPr>
            </w:pPr>
            <w:r>
              <w:rPr>
                <w:color w:val="000000"/>
                <w:sz w:val="24"/>
                <w:szCs w:val="24"/>
              </w:rPr>
              <w:t>Реализация мероприятий по временному трудоустройству безработных граждан в возрасте от 18 до 20 лет (бюджет МО город Тарко-Сале)</w:t>
            </w:r>
          </w:p>
        </w:tc>
        <w:tc>
          <w:tcPr>
            <w:tcW w:w="2977" w:type="dxa"/>
            <w:shd w:val="clear" w:color="000000" w:fill="FFFFFF"/>
            <w:vAlign w:val="center"/>
          </w:tcPr>
          <w:p w:rsidR="00EF608F" w:rsidRDefault="00EF608F" w:rsidP="005F7E4B">
            <w:pPr>
              <w:jc w:val="center"/>
              <w:rPr>
                <w:sz w:val="24"/>
                <w:szCs w:val="24"/>
              </w:rPr>
            </w:pP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68</w:t>
            </w:r>
          </w:p>
        </w:tc>
        <w:tc>
          <w:tcPr>
            <w:tcW w:w="850"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68</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F709D4">
        <w:trPr>
          <w:trHeight w:val="805"/>
        </w:trPr>
        <w:tc>
          <w:tcPr>
            <w:tcW w:w="4394" w:type="dxa"/>
            <w:gridSpan w:val="2"/>
            <w:shd w:val="clear" w:color="000000" w:fill="FFFFFF"/>
            <w:vAlign w:val="center"/>
            <w:hideMark/>
          </w:tcPr>
          <w:p w:rsidR="00EF608F" w:rsidRPr="003707E7" w:rsidRDefault="00EF608F" w:rsidP="002E2CAF">
            <w:pPr>
              <w:overflowPunct/>
              <w:autoSpaceDE/>
              <w:autoSpaceDN/>
              <w:adjustRightInd/>
              <w:jc w:val="center"/>
              <w:textAlignment w:val="auto"/>
              <w:rPr>
                <w:color w:val="000000"/>
                <w:sz w:val="24"/>
                <w:szCs w:val="24"/>
              </w:rPr>
            </w:pPr>
            <w:r w:rsidRPr="003707E7">
              <w:rPr>
                <w:b/>
                <w:bCs/>
                <w:color w:val="000000"/>
                <w:sz w:val="24"/>
                <w:szCs w:val="24"/>
              </w:rPr>
              <w:t xml:space="preserve">Подпрограмма </w:t>
            </w:r>
            <w:r>
              <w:rPr>
                <w:b/>
                <w:bCs/>
                <w:color w:val="000000"/>
                <w:sz w:val="24"/>
                <w:szCs w:val="24"/>
                <w:lang w:val="en-US"/>
              </w:rPr>
              <w:t>II</w:t>
            </w:r>
            <w:r w:rsidRPr="003707E7">
              <w:rPr>
                <w:b/>
                <w:bCs/>
                <w:color w:val="000000"/>
                <w:sz w:val="24"/>
                <w:szCs w:val="24"/>
              </w:rPr>
              <w:t xml:space="preserve">.  </w:t>
            </w:r>
            <w:r>
              <w:rPr>
                <w:b/>
                <w:bCs/>
                <w:color w:val="000000"/>
                <w:sz w:val="24"/>
                <w:szCs w:val="24"/>
              </w:rPr>
              <w:t>Развитие туризма и организация отдыха детей и молодежи, в том числе</w:t>
            </w:r>
          </w:p>
        </w:tc>
        <w:tc>
          <w:tcPr>
            <w:tcW w:w="2977" w:type="dxa"/>
            <w:vMerge w:val="restart"/>
            <w:shd w:val="clear" w:color="000000" w:fill="FFFFFF"/>
            <w:vAlign w:val="center"/>
            <w:hideMark/>
          </w:tcPr>
          <w:p w:rsidR="00EF608F" w:rsidRPr="00442ACF" w:rsidRDefault="00EF608F" w:rsidP="005F7E4B">
            <w:pPr>
              <w:overflowPunct/>
              <w:autoSpaceDE/>
              <w:autoSpaceDN/>
              <w:adjustRightInd/>
              <w:jc w:val="both"/>
              <w:textAlignment w:val="auto"/>
              <w:rPr>
                <w:b/>
                <w:color w:val="000000"/>
                <w:sz w:val="24"/>
                <w:szCs w:val="24"/>
              </w:rPr>
            </w:pPr>
            <w:r w:rsidRPr="00442ACF">
              <w:rPr>
                <w:b/>
                <w:color w:val="000000"/>
                <w:sz w:val="24"/>
                <w:szCs w:val="24"/>
              </w:rPr>
              <w:t xml:space="preserve">УМПиТ, Департамент образования, </w:t>
            </w:r>
            <w:r w:rsidRPr="00442ACF">
              <w:rPr>
                <w:b/>
                <w:sz w:val="24"/>
                <w:szCs w:val="24"/>
              </w:rPr>
              <w:t>ДСА и жилищной политики</w:t>
            </w:r>
          </w:p>
        </w:tc>
        <w:tc>
          <w:tcPr>
            <w:tcW w:w="1276"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850"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851"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993"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851"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r>
      <w:tr w:rsidR="00EF608F" w:rsidRPr="003707E7" w:rsidTr="00405B7E">
        <w:trPr>
          <w:trHeight w:val="398"/>
        </w:trPr>
        <w:tc>
          <w:tcPr>
            <w:tcW w:w="4394" w:type="dxa"/>
            <w:gridSpan w:val="2"/>
            <w:shd w:val="clear" w:color="000000" w:fill="FFFFFF"/>
            <w:vAlign w:val="center"/>
          </w:tcPr>
          <w:p w:rsidR="00EF608F" w:rsidRPr="002E7D07" w:rsidRDefault="00EF608F" w:rsidP="00411507">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vAlign w:val="center"/>
          </w:tcPr>
          <w:p w:rsidR="00EF608F" w:rsidRPr="00442ACF" w:rsidRDefault="00EF608F" w:rsidP="00411507">
            <w:pPr>
              <w:overflowPunct/>
              <w:autoSpaceDE/>
              <w:autoSpaceDN/>
              <w:adjustRightInd/>
              <w:jc w:val="both"/>
              <w:textAlignment w:val="auto"/>
              <w:rPr>
                <w:b/>
                <w:color w:val="000000"/>
                <w:sz w:val="24"/>
                <w:szCs w:val="24"/>
              </w:rPr>
            </w:pPr>
          </w:p>
        </w:tc>
        <w:tc>
          <w:tcPr>
            <w:tcW w:w="1276" w:type="dxa"/>
            <w:shd w:val="clear" w:color="000000" w:fill="FFFFFF"/>
            <w:noWrap/>
            <w:vAlign w:val="center"/>
          </w:tcPr>
          <w:p w:rsidR="00EF608F" w:rsidRPr="003707E7" w:rsidRDefault="00EF608F" w:rsidP="00411507">
            <w:pPr>
              <w:overflowPunct/>
              <w:autoSpaceDE/>
              <w:autoSpaceDN/>
              <w:adjustRightInd/>
              <w:jc w:val="center"/>
              <w:textAlignment w:val="auto"/>
              <w:rPr>
                <w:b/>
                <w:bCs/>
                <w:color w:val="000000"/>
                <w:sz w:val="24"/>
                <w:szCs w:val="24"/>
              </w:rPr>
            </w:pPr>
            <w:r>
              <w:rPr>
                <w:b/>
                <w:bCs/>
                <w:color w:val="000000"/>
                <w:sz w:val="24"/>
                <w:szCs w:val="24"/>
              </w:rPr>
              <w:t>501 573</w:t>
            </w:r>
          </w:p>
        </w:tc>
        <w:tc>
          <w:tcPr>
            <w:tcW w:w="850"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92 842</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154 106</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84 875</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84 875</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84 875</w:t>
            </w:r>
          </w:p>
        </w:tc>
      </w:tr>
      <w:tr w:rsidR="00EF608F" w:rsidRPr="003707E7" w:rsidTr="00405B7E">
        <w:trPr>
          <w:trHeight w:val="398"/>
        </w:trPr>
        <w:tc>
          <w:tcPr>
            <w:tcW w:w="4394" w:type="dxa"/>
            <w:gridSpan w:val="2"/>
            <w:shd w:val="clear" w:color="000000" w:fill="FFFFFF"/>
            <w:vAlign w:val="center"/>
          </w:tcPr>
          <w:p w:rsidR="00EF608F" w:rsidRPr="002E7D07" w:rsidRDefault="00EF608F" w:rsidP="00411507">
            <w:pPr>
              <w:overflowPunct/>
              <w:autoSpaceDE/>
              <w:autoSpaceDN/>
              <w:adjustRightInd/>
              <w:jc w:val="both"/>
              <w:textAlignment w:val="auto"/>
              <w:rPr>
                <w:b/>
                <w:bCs/>
                <w:color w:val="000000"/>
                <w:sz w:val="24"/>
                <w:szCs w:val="24"/>
              </w:rPr>
            </w:pPr>
            <w:r>
              <w:rPr>
                <w:b/>
                <w:bCs/>
                <w:color w:val="000000"/>
                <w:sz w:val="24"/>
                <w:szCs w:val="24"/>
              </w:rPr>
              <w:lastRenderedPageBreak/>
              <w:t xml:space="preserve">- </w:t>
            </w:r>
            <w:r w:rsidRPr="002E7D07">
              <w:rPr>
                <w:b/>
                <w:bCs/>
                <w:color w:val="000000"/>
                <w:sz w:val="24"/>
                <w:szCs w:val="24"/>
              </w:rPr>
              <w:t>бюджет МО города Тарко-Сале</w:t>
            </w:r>
          </w:p>
        </w:tc>
        <w:tc>
          <w:tcPr>
            <w:tcW w:w="2977" w:type="dxa"/>
            <w:vMerge/>
            <w:shd w:val="clear" w:color="000000" w:fill="FFFFFF"/>
            <w:vAlign w:val="center"/>
          </w:tcPr>
          <w:p w:rsidR="00EF608F" w:rsidRPr="00442ACF" w:rsidRDefault="00EF608F" w:rsidP="00411507">
            <w:pPr>
              <w:overflowPunct/>
              <w:autoSpaceDE/>
              <w:autoSpaceDN/>
              <w:adjustRightInd/>
              <w:jc w:val="both"/>
              <w:textAlignment w:val="auto"/>
              <w:rPr>
                <w:b/>
                <w:color w:val="000000"/>
                <w:sz w:val="24"/>
                <w:szCs w:val="24"/>
              </w:rPr>
            </w:pPr>
          </w:p>
        </w:tc>
        <w:tc>
          <w:tcPr>
            <w:tcW w:w="1276"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0"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r>
      <w:tr w:rsidR="00F949D6" w:rsidRPr="003707E7" w:rsidTr="00F949D6">
        <w:trPr>
          <w:trHeight w:val="358"/>
        </w:trPr>
        <w:tc>
          <w:tcPr>
            <w:tcW w:w="4394" w:type="dxa"/>
            <w:gridSpan w:val="2"/>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b/>
                <w:bCs/>
                <w:color w:val="000000"/>
                <w:sz w:val="24"/>
                <w:szCs w:val="24"/>
              </w:rPr>
              <w:lastRenderedPageBreak/>
              <w:t>1. Основное мероприятие "Организация отдыха детей и молодёжи"</w:t>
            </w:r>
          </w:p>
        </w:tc>
        <w:tc>
          <w:tcPr>
            <w:tcW w:w="2977" w:type="dxa"/>
            <w:vMerge w:val="restart"/>
            <w:shd w:val="clear" w:color="000000" w:fill="FFFFFF"/>
            <w:vAlign w:val="center"/>
          </w:tcPr>
          <w:p w:rsidR="00F949D6" w:rsidRPr="00442ACF" w:rsidRDefault="00F949D6" w:rsidP="005F7E4B">
            <w:pPr>
              <w:overflowPunct/>
              <w:autoSpaceDE/>
              <w:autoSpaceDN/>
              <w:adjustRightInd/>
              <w:jc w:val="both"/>
              <w:textAlignment w:val="auto"/>
              <w:rPr>
                <w:b/>
                <w:color w:val="000000"/>
                <w:sz w:val="24"/>
                <w:szCs w:val="24"/>
              </w:rPr>
            </w:pPr>
            <w:r w:rsidRPr="00442ACF">
              <w:rPr>
                <w:b/>
                <w:color w:val="000000"/>
                <w:sz w:val="24"/>
                <w:szCs w:val="24"/>
              </w:rPr>
              <w:t>УМПиТ, Департамент образования</w:t>
            </w:r>
          </w:p>
        </w:tc>
        <w:tc>
          <w:tcPr>
            <w:tcW w:w="1276"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5F7E4B">
        <w:trPr>
          <w:trHeight w:val="358"/>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vAlign w:val="center"/>
          </w:tcPr>
          <w:p w:rsidR="00F949D6" w:rsidRPr="00442ACF" w:rsidRDefault="00F949D6" w:rsidP="005F7E4B">
            <w:pPr>
              <w:overflowPunct/>
              <w:autoSpaceDE/>
              <w:autoSpaceDN/>
              <w:adjustRightInd/>
              <w:jc w:val="both"/>
              <w:textAlignment w:val="auto"/>
              <w:rPr>
                <w:b/>
                <w:color w:val="000000"/>
                <w:sz w:val="24"/>
                <w:szCs w:val="24"/>
              </w:rPr>
            </w:pPr>
          </w:p>
        </w:tc>
        <w:tc>
          <w:tcPr>
            <w:tcW w:w="1276" w:type="dxa"/>
            <w:shd w:val="clear" w:color="000000" w:fill="FFFFFF"/>
            <w:vAlign w:val="center"/>
          </w:tcPr>
          <w:p w:rsidR="00F949D6" w:rsidRPr="003707E7" w:rsidRDefault="00F949D6" w:rsidP="00F949D6">
            <w:pPr>
              <w:overflowPunct/>
              <w:autoSpaceDE/>
              <w:autoSpaceDN/>
              <w:adjustRightInd/>
              <w:jc w:val="center"/>
              <w:textAlignment w:val="auto"/>
              <w:rPr>
                <w:b/>
                <w:bCs/>
                <w:color w:val="000000"/>
                <w:sz w:val="24"/>
                <w:szCs w:val="24"/>
              </w:rPr>
            </w:pPr>
            <w:r>
              <w:rPr>
                <w:b/>
                <w:bCs/>
                <w:color w:val="000000"/>
                <w:sz w:val="24"/>
                <w:szCs w:val="24"/>
              </w:rPr>
              <w:t>380 794</w:t>
            </w:r>
          </w:p>
        </w:tc>
        <w:tc>
          <w:tcPr>
            <w:tcW w:w="850"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65 704</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130 185</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61 635</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61 635</w:t>
            </w:r>
          </w:p>
        </w:tc>
        <w:tc>
          <w:tcPr>
            <w:tcW w:w="851"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61 635</w:t>
            </w:r>
          </w:p>
        </w:tc>
      </w:tr>
      <w:tr w:rsidR="00F949D6" w:rsidRPr="003707E7" w:rsidTr="005F7E4B">
        <w:trPr>
          <w:trHeight w:val="358"/>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vAlign w:val="center"/>
          </w:tcPr>
          <w:p w:rsidR="00F949D6" w:rsidRPr="00442ACF" w:rsidRDefault="00F949D6" w:rsidP="005F7E4B">
            <w:pPr>
              <w:overflowPunct/>
              <w:autoSpaceDE/>
              <w:autoSpaceDN/>
              <w:adjustRightInd/>
              <w:jc w:val="both"/>
              <w:textAlignment w:val="auto"/>
              <w:rPr>
                <w:b/>
                <w:color w:val="000000"/>
                <w:sz w:val="24"/>
                <w:szCs w:val="24"/>
              </w:rPr>
            </w:pPr>
          </w:p>
        </w:tc>
        <w:tc>
          <w:tcPr>
            <w:tcW w:w="1276" w:type="dxa"/>
            <w:shd w:val="clear" w:color="000000" w:fill="FFFFFF"/>
            <w:vAlign w:val="center"/>
          </w:tcPr>
          <w:p w:rsidR="00F949D6" w:rsidRDefault="00F949D6" w:rsidP="006137B7">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366C72">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Default="00F949D6" w:rsidP="00366C72">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3707E7" w:rsidTr="005F7E4B">
        <w:trPr>
          <w:trHeight w:val="672"/>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организаций в области создания условий для развития туризма и отдыха детей</w:t>
            </w:r>
          </w:p>
        </w:tc>
        <w:tc>
          <w:tcPr>
            <w:tcW w:w="2977" w:type="dxa"/>
            <w:shd w:val="clear" w:color="000000" w:fill="FFFFFF"/>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260 031</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50 625</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70 926</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46 160</w:t>
            </w:r>
          </w:p>
        </w:tc>
        <w:tc>
          <w:tcPr>
            <w:tcW w:w="992"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46 160</w:t>
            </w:r>
          </w:p>
        </w:tc>
        <w:tc>
          <w:tcPr>
            <w:tcW w:w="851"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46 160</w:t>
            </w:r>
          </w:p>
        </w:tc>
      </w:tr>
      <w:tr w:rsidR="00F949D6" w:rsidRPr="003707E7" w:rsidTr="005F7E4B">
        <w:trPr>
          <w:trHeight w:val="529"/>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2</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организацию отдыха и оздоровления детей и молодёжи</w:t>
            </w:r>
          </w:p>
        </w:tc>
        <w:tc>
          <w:tcPr>
            <w:tcW w:w="2977"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39 585</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7 736</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7 876</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Pr>
                <w:color w:val="000000"/>
                <w:sz w:val="24"/>
                <w:szCs w:val="24"/>
              </w:rPr>
              <w:t>7 991</w:t>
            </w:r>
          </w:p>
        </w:tc>
      </w:tr>
      <w:tr w:rsidR="00F949D6" w:rsidRPr="003707E7" w:rsidTr="005F7E4B">
        <w:trPr>
          <w:trHeight w:val="818"/>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2</w:t>
            </w:r>
            <w:r w:rsidRPr="003707E7">
              <w:rPr>
                <w:color w:val="000000"/>
                <w:sz w:val="24"/>
                <w:szCs w:val="24"/>
              </w:rPr>
              <w:t>.1.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Отдых и оздоровление детей и молодёжи за пределами Пуровского района</w:t>
            </w:r>
          </w:p>
        </w:tc>
        <w:tc>
          <w:tcPr>
            <w:tcW w:w="2977" w:type="dxa"/>
            <w:vMerge w:val="restart"/>
            <w:shd w:val="clear" w:color="000000" w:fill="FFFFFF"/>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37 400</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7 299</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7 439</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7 554</w:t>
            </w:r>
          </w:p>
        </w:tc>
      </w:tr>
      <w:tr w:rsidR="00F949D6" w:rsidRPr="003707E7" w:rsidTr="005F7E4B">
        <w:trPr>
          <w:trHeight w:val="925"/>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2</w:t>
            </w:r>
            <w:r w:rsidRPr="003707E7">
              <w:rPr>
                <w:color w:val="000000"/>
                <w:sz w:val="24"/>
                <w:szCs w:val="24"/>
              </w:rPr>
              <w:t>.2.</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палаточного лагеря</w:t>
            </w:r>
          </w:p>
        </w:tc>
        <w:tc>
          <w:tcPr>
            <w:tcW w:w="2977" w:type="dxa"/>
            <w:vMerge/>
            <w:shd w:val="clear" w:color="000000" w:fill="FFFFFF"/>
            <w:vAlign w:val="center"/>
            <w:hideMark/>
          </w:tcPr>
          <w:p w:rsidR="00F949D6" w:rsidRPr="003707E7" w:rsidRDefault="00F949D6"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2 185</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437</w:t>
            </w:r>
          </w:p>
        </w:tc>
      </w:tr>
      <w:tr w:rsidR="00F949D6" w:rsidRPr="003707E7" w:rsidTr="005F7E4B">
        <w:trPr>
          <w:trHeight w:val="1092"/>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3</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Мероприятия по организации отдыха и оздоровления детей и молодёжи</w:t>
            </w:r>
          </w:p>
        </w:tc>
        <w:tc>
          <w:tcPr>
            <w:tcW w:w="2977" w:type="dxa"/>
            <w:shd w:val="clear" w:color="000000" w:fill="FFFFFF"/>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hideMark/>
          </w:tcPr>
          <w:p w:rsidR="00F949D6" w:rsidRPr="003707E7" w:rsidRDefault="00F949D6" w:rsidP="006137B7">
            <w:pPr>
              <w:overflowPunct/>
              <w:autoSpaceDE/>
              <w:autoSpaceDN/>
              <w:adjustRightInd/>
              <w:jc w:val="center"/>
              <w:textAlignment w:val="auto"/>
              <w:rPr>
                <w:color w:val="000000"/>
                <w:sz w:val="24"/>
                <w:szCs w:val="24"/>
              </w:rPr>
            </w:pPr>
            <w:r>
              <w:rPr>
                <w:color w:val="000000"/>
                <w:sz w:val="24"/>
                <w:szCs w:val="24"/>
              </w:rPr>
              <w:t>35 949</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sz w:val="24"/>
                <w:szCs w:val="24"/>
              </w:rPr>
            </w:pPr>
            <w:r w:rsidRPr="003707E7">
              <w:rPr>
                <w:sz w:val="24"/>
                <w:szCs w:val="24"/>
              </w:rPr>
              <w:t>6 423</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9 834</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6 564</w:t>
            </w:r>
          </w:p>
        </w:tc>
        <w:tc>
          <w:tcPr>
            <w:tcW w:w="992"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6 564</w:t>
            </w:r>
          </w:p>
        </w:tc>
        <w:tc>
          <w:tcPr>
            <w:tcW w:w="851"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6 564</w:t>
            </w:r>
          </w:p>
        </w:tc>
      </w:tr>
      <w:tr w:rsidR="00F949D6" w:rsidTr="005F7E4B">
        <w:trPr>
          <w:trHeight w:val="1343"/>
        </w:trPr>
        <w:tc>
          <w:tcPr>
            <w:tcW w:w="851" w:type="dxa"/>
            <w:shd w:val="clear" w:color="000000" w:fill="FFFFFF"/>
            <w:noWrap/>
            <w:vAlign w:val="center"/>
          </w:tcPr>
          <w:p w:rsidR="00F949D6" w:rsidRPr="003707E7" w:rsidRDefault="00F949D6" w:rsidP="00F949D6">
            <w:pPr>
              <w:overflowPunct/>
              <w:autoSpaceDE/>
              <w:autoSpaceDN/>
              <w:adjustRightInd/>
              <w:jc w:val="center"/>
              <w:textAlignment w:val="auto"/>
              <w:rPr>
                <w:color w:val="000000"/>
                <w:sz w:val="24"/>
                <w:szCs w:val="24"/>
              </w:rPr>
            </w:pPr>
            <w:r>
              <w:rPr>
                <w:color w:val="000000"/>
                <w:sz w:val="24"/>
                <w:szCs w:val="24"/>
              </w:rPr>
              <w:lastRenderedPageBreak/>
              <w:t>1.4.</w:t>
            </w:r>
          </w:p>
        </w:tc>
        <w:tc>
          <w:tcPr>
            <w:tcW w:w="3543" w:type="dxa"/>
            <w:shd w:val="clear" w:color="000000" w:fill="FFFFFF"/>
            <w:vAlign w:val="center"/>
          </w:tcPr>
          <w:p w:rsidR="00F949D6" w:rsidRPr="003707E7" w:rsidRDefault="00F949D6"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 (окружные субсидии)</w:t>
            </w:r>
          </w:p>
        </w:tc>
        <w:tc>
          <w:tcPr>
            <w:tcW w:w="2977" w:type="dxa"/>
            <w:shd w:val="clear" w:color="000000" w:fill="FFFFFF"/>
          </w:tcPr>
          <w:p w:rsidR="00F949D6" w:rsidRPr="003707E7" w:rsidRDefault="00F949D6" w:rsidP="005F7E4B">
            <w:pPr>
              <w:jc w:val="center"/>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tcPr>
          <w:p w:rsidR="00F949D6" w:rsidRDefault="00F949D6" w:rsidP="005F7E4B">
            <w:pPr>
              <w:overflowPunct/>
              <w:autoSpaceDE/>
              <w:autoSpaceDN/>
              <w:adjustRightInd/>
              <w:jc w:val="center"/>
              <w:textAlignment w:val="auto"/>
              <w:rPr>
                <w:color w:val="000000"/>
                <w:sz w:val="24"/>
                <w:szCs w:val="24"/>
              </w:rPr>
            </w:pPr>
            <w:r>
              <w:rPr>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sz w:val="24"/>
                <w:szCs w:val="24"/>
              </w:rPr>
            </w:pPr>
            <w:r>
              <w:rPr>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F949D6" w:rsidRPr="003707E7" w:rsidTr="005F7E4B">
        <w:trPr>
          <w:trHeight w:val="1343"/>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w:t>
            </w:r>
          </w:p>
        </w:tc>
        <w:tc>
          <w:tcPr>
            <w:tcW w:w="3543" w:type="dxa"/>
            <w:shd w:val="clear" w:color="000000" w:fill="FFFFFF"/>
            <w:vAlign w:val="center"/>
            <w:hideMark/>
          </w:tcPr>
          <w:p w:rsidR="00F949D6" w:rsidRPr="003707E7" w:rsidRDefault="00F949D6" w:rsidP="00D3046F">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w:t>
            </w:r>
            <w:r>
              <w:rPr>
                <w:color w:val="000000"/>
                <w:sz w:val="24"/>
                <w:szCs w:val="24"/>
              </w:rPr>
              <w:t>организацию отдыха и оздоровления детей и молодежи</w:t>
            </w:r>
            <w:r w:rsidRPr="003707E7">
              <w:rPr>
                <w:color w:val="000000"/>
                <w:sz w:val="24"/>
                <w:szCs w:val="24"/>
              </w:rPr>
              <w:t xml:space="preserve"> (окружные субсидии)</w:t>
            </w:r>
          </w:p>
        </w:tc>
        <w:tc>
          <w:tcPr>
            <w:tcW w:w="2977" w:type="dxa"/>
            <w:vMerge w:val="restart"/>
            <w:shd w:val="clear" w:color="000000" w:fill="FFFFFF"/>
            <w:hideMark/>
          </w:tcPr>
          <w:p w:rsidR="00F949D6" w:rsidRPr="003707E7" w:rsidRDefault="00F949D6"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4 569</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sz w:val="24"/>
                <w:szCs w:val="24"/>
              </w:rPr>
            </w:pPr>
            <w:r>
              <w:rPr>
                <w:sz w:val="24"/>
                <w:szCs w:val="24"/>
              </w:rPr>
              <w:t>920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889</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920</w:t>
            </w:r>
          </w:p>
        </w:tc>
        <w:tc>
          <w:tcPr>
            <w:tcW w:w="992"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920</w:t>
            </w:r>
          </w:p>
        </w:tc>
        <w:tc>
          <w:tcPr>
            <w:tcW w:w="851"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920</w:t>
            </w:r>
          </w:p>
        </w:tc>
      </w:tr>
      <w:tr w:rsidR="00F949D6" w:rsidRPr="003707E7" w:rsidTr="005F7E4B">
        <w:trPr>
          <w:trHeight w:val="1209"/>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Организация отдыха и оздоровления детей и молодёжи в учреждениях отдыха и оздоровления, находящихся за пределами Ямало-Ненецкого автономного округа</w:t>
            </w:r>
          </w:p>
        </w:tc>
        <w:tc>
          <w:tcPr>
            <w:tcW w:w="2977" w:type="dxa"/>
            <w:vMerge/>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3 299</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500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699</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Pr>
                <w:color w:val="000000"/>
                <w:sz w:val="24"/>
                <w:szCs w:val="24"/>
              </w:rPr>
              <w:t>700</w:t>
            </w:r>
          </w:p>
        </w:tc>
      </w:tr>
      <w:tr w:rsidR="00F949D6" w:rsidRPr="003707E7" w:rsidTr="005F7E4B">
        <w:trPr>
          <w:trHeight w:val="398"/>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.2.</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обучающих семинаров, школ, слётов, фестивалей, конкурсов, инструктивных семинаров, практикумов и других мероприятий, направленных на подготовку специалистов для работы в детских оздоровительных учреждениях и кадров, курирующих вопросы организации отдыха и оздоровления</w:t>
            </w:r>
          </w:p>
        </w:tc>
        <w:tc>
          <w:tcPr>
            <w:tcW w:w="2977" w:type="dxa"/>
            <w:shd w:val="clear" w:color="000000" w:fill="FFFFFF"/>
            <w:hideMark/>
          </w:tcPr>
          <w:p w:rsidR="00F949D6" w:rsidRPr="003707E7" w:rsidRDefault="00F949D6"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1 080</w:t>
            </w:r>
          </w:p>
        </w:tc>
        <w:tc>
          <w:tcPr>
            <w:tcW w:w="850"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230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220</w:t>
            </w:r>
          </w:p>
        </w:tc>
        <w:tc>
          <w:tcPr>
            <w:tcW w:w="992"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220</w:t>
            </w:r>
          </w:p>
        </w:tc>
        <w:tc>
          <w:tcPr>
            <w:tcW w:w="851"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220</w:t>
            </w:r>
          </w:p>
        </w:tc>
      </w:tr>
      <w:tr w:rsidR="00F949D6" w:rsidRPr="003707E7" w:rsidTr="005F7E4B">
        <w:trPr>
          <w:trHeight w:val="1129"/>
        </w:trPr>
        <w:tc>
          <w:tcPr>
            <w:tcW w:w="851" w:type="dxa"/>
            <w:shd w:val="clear" w:color="000000" w:fill="FFFFFF"/>
            <w:noWrap/>
            <w:vAlign w:val="center"/>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lastRenderedPageBreak/>
              <w:t>1.</w:t>
            </w:r>
            <w:r>
              <w:rPr>
                <w:color w:val="000000"/>
                <w:sz w:val="24"/>
                <w:szCs w:val="24"/>
              </w:rPr>
              <w:t>5</w:t>
            </w:r>
            <w:r w:rsidRPr="003707E7">
              <w:rPr>
                <w:color w:val="000000"/>
                <w:sz w:val="24"/>
                <w:szCs w:val="24"/>
              </w:rPr>
              <w:t>.3.</w:t>
            </w:r>
          </w:p>
        </w:tc>
        <w:tc>
          <w:tcPr>
            <w:tcW w:w="3543" w:type="dxa"/>
            <w:shd w:val="clear" w:color="000000" w:fill="FFFFFF"/>
            <w:vAlign w:val="center"/>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Организация походов, сплавов и иных мероприятий, осуществляемых на территории автономного округа в каникулярное время</w:t>
            </w:r>
          </w:p>
        </w:tc>
        <w:tc>
          <w:tcPr>
            <w:tcW w:w="2977" w:type="dxa"/>
            <w:shd w:val="clear" w:color="000000" w:fill="FFFFFF"/>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190</w:t>
            </w:r>
          </w:p>
        </w:tc>
        <w:tc>
          <w:tcPr>
            <w:tcW w:w="850"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190</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5F7E4B">
        <w:trPr>
          <w:trHeight w:val="1129"/>
        </w:trPr>
        <w:tc>
          <w:tcPr>
            <w:tcW w:w="851" w:type="dxa"/>
            <w:shd w:val="clear" w:color="000000" w:fill="FFFFFF"/>
            <w:noWrap/>
            <w:vAlign w:val="center"/>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1.6.</w:t>
            </w:r>
          </w:p>
        </w:tc>
        <w:tc>
          <w:tcPr>
            <w:tcW w:w="3543" w:type="dxa"/>
            <w:shd w:val="clear" w:color="000000" w:fill="FFFFFF"/>
            <w:vAlign w:val="center"/>
          </w:tcPr>
          <w:p w:rsidR="00F949D6" w:rsidRPr="00F949D6" w:rsidRDefault="00F949D6" w:rsidP="00F949D6">
            <w:pPr>
              <w:overflowPunct/>
              <w:autoSpaceDE/>
              <w:autoSpaceDN/>
              <w:adjustRightInd/>
              <w:jc w:val="both"/>
              <w:textAlignment w:val="auto"/>
              <w:rPr>
                <w:color w:val="000000"/>
                <w:sz w:val="24"/>
                <w:szCs w:val="24"/>
              </w:rPr>
            </w:pPr>
            <w:r w:rsidRPr="00F949D6">
              <w:rPr>
                <w:color w:val="000000"/>
                <w:sz w:val="24"/>
                <w:szCs w:val="24"/>
              </w:rPr>
              <w:t>Решение отдельных вопросов местного значения в области формирования и управления муниципальным имуществом (окружные субсидии)</w:t>
            </w:r>
          </w:p>
        </w:tc>
        <w:tc>
          <w:tcPr>
            <w:tcW w:w="2977" w:type="dxa"/>
            <w:shd w:val="clear" w:color="000000" w:fill="FFFFFF"/>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УМПиТ</w:t>
            </w:r>
          </w:p>
          <w:p w:rsidR="00F949D6" w:rsidRPr="00F949D6" w:rsidRDefault="00F949D6" w:rsidP="00F949D6">
            <w:pPr>
              <w:overflowPunct/>
              <w:autoSpaceDE/>
              <w:autoSpaceDN/>
              <w:adjustRightInd/>
              <w:jc w:val="center"/>
              <w:textAlignment w:val="auto"/>
              <w:rPr>
                <w:color w:val="000000"/>
                <w:sz w:val="24"/>
                <w:szCs w:val="24"/>
              </w:rPr>
            </w:pPr>
          </w:p>
        </w:tc>
        <w:tc>
          <w:tcPr>
            <w:tcW w:w="1276" w:type="dxa"/>
            <w:shd w:val="clear" w:color="000000" w:fill="FFFFFF"/>
            <w:vAlign w:val="center"/>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40 000</w:t>
            </w:r>
          </w:p>
        </w:tc>
        <w:tc>
          <w:tcPr>
            <w:tcW w:w="850" w:type="dxa"/>
            <w:shd w:val="clear" w:color="000000" w:fill="FFFFFF"/>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3"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40 000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r>
      <w:tr w:rsidR="006A1FE5" w:rsidRPr="003707E7" w:rsidTr="005F7E4B">
        <w:trPr>
          <w:trHeight w:val="1129"/>
        </w:trPr>
        <w:tc>
          <w:tcPr>
            <w:tcW w:w="851" w:type="dxa"/>
            <w:shd w:val="clear" w:color="000000" w:fill="FFFFFF"/>
            <w:noWrap/>
            <w:vAlign w:val="center"/>
          </w:tcPr>
          <w:p w:rsidR="006A1FE5" w:rsidRPr="00F949D6" w:rsidRDefault="006A1FE5" w:rsidP="00F949D6">
            <w:pPr>
              <w:overflowPunct/>
              <w:autoSpaceDE/>
              <w:autoSpaceDN/>
              <w:adjustRightInd/>
              <w:jc w:val="center"/>
              <w:textAlignment w:val="auto"/>
              <w:rPr>
                <w:color w:val="000000"/>
                <w:sz w:val="24"/>
                <w:szCs w:val="24"/>
              </w:rPr>
            </w:pPr>
            <w:r>
              <w:rPr>
                <w:color w:val="000000"/>
                <w:sz w:val="24"/>
                <w:szCs w:val="24"/>
              </w:rPr>
              <w:t>1.6.1.</w:t>
            </w:r>
          </w:p>
        </w:tc>
        <w:tc>
          <w:tcPr>
            <w:tcW w:w="3543" w:type="dxa"/>
            <w:shd w:val="clear" w:color="000000" w:fill="FFFFFF"/>
            <w:vAlign w:val="center"/>
          </w:tcPr>
          <w:p w:rsidR="006A1FE5" w:rsidRPr="00F949D6" w:rsidRDefault="006A1FE5" w:rsidP="00F949D6">
            <w:pPr>
              <w:overflowPunct/>
              <w:autoSpaceDE/>
              <w:autoSpaceDN/>
              <w:adjustRightInd/>
              <w:jc w:val="both"/>
              <w:textAlignment w:val="auto"/>
              <w:rPr>
                <w:color w:val="000000"/>
                <w:sz w:val="24"/>
                <w:szCs w:val="24"/>
              </w:rPr>
            </w:pPr>
            <w:r>
              <w:rPr>
                <w:sz w:val="24"/>
                <w:szCs w:val="24"/>
              </w:rPr>
              <w:t>Софинансирование отдельных вопросов местного значения в области владения, пользования и распоряжения имуществом, находящимся в муниципальной собственности, на объектах оздоровления и отдыха детей в муниципальном бюджетном учреждении "Управление базой отдыха "Эллада"</w:t>
            </w:r>
          </w:p>
        </w:tc>
        <w:tc>
          <w:tcPr>
            <w:tcW w:w="2977" w:type="dxa"/>
            <w:shd w:val="clear" w:color="000000" w:fill="FFFFFF"/>
          </w:tcPr>
          <w:p w:rsidR="006A1FE5" w:rsidRPr="00F949D6" w:rsidRDefault="006A1FE5" w:rsidP="00F949D6">
            <w:pPr>
              <w:overflowPunct/>
              <w:autoSpaceDE/>
              <w:autoSpaceDN/>
              <w:adjustRightInd/>
              <w:jc w:val="center"/>
              <w:textAlignment w:val="auto"/>
              <w:rPr>
                <w:color w:val="000000"/>
                <w:sz w:val="24"/>
                <w:szCs w:val="24"/>
              </w:rPr>
            </w:pPr>
            <w:r>
              <w:rPr>
                <w:color w:val="000000"/>
                <w:sz w:val="24"/>
                <w:szCs w:val="24"/>
              </w:rPr>
              <w:t>УМПиТ</w:t>
            </w:r>
          </w:p>
        </w:tc>
        <w:tc>
          <w:tcPr>
            <w:tcW w:w="1276" w:type="dxa"/>
            <w:shd w:val="clear" w:color="000000" w:fill="FFFFFF"/>
            <w:vAlign w:val="center"/>
          </w:tcPr>
          <w:p w:rsidR="006A1FE5" w:rsidRPr="00F949D6" w:rsidRDefault="006A1FE5" w:rsidP="002740EE">
            <w:pPr>
              <w:overflowPunct/>
              <w:autoSpaceDE/>
              <w:autoSpaceDN/>
              <w:adjustRightInd/>
              <w:jc w:val="center"/>
              <w:textAlignment w:val="auto"/>
              <w:rPr>
                <w:color w:val="000000"/>
                <w:sz w:val="24"/>
                <w:szCs w:val="24"/>
              </w:rPr>
            </w:pPr>
            <w:r w:rsidRPr="00F949D6">
              <w:rPr>
                <w:color w:val="000000"/>
                <w:sz w:val="24"/>
                <w:szCs w:val="24"/>
              </w:rPr>
              <w:t>40 000</w:t>
            </w:r>
          </w:p>
        </w:tc>
        <w:tc>
          <w:tcPr>
            <w:tcW w:w="850" w:type="dxa"/>
            <w:shd w:val="clear" w:color="000000" w:fill="FFFFFF"/>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3"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40 000</w:t>
            </w:r>
          </w:p>
        </w:tc>
        <w:tc>
          <w:tcPr>
            <w:tcW w:w="992"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r>
      <w:tr w:rsidR="00F949D6" w:rsidRPr="003707E7" w:rsidTr="005F7E4B">
        <w:trPr>
          <w:trHeight w:val="1129"/>
        </w:trPr>
        <w:tc>
          <w:tcPr>
            <w:tcW w:w="851" w:type="dxa"/>
            <w:shd w:val="clear" w:color="000000" w:fill="FFFFFF"/>
            <w:noWrap/>
            <w:vAlign w:val="center"/>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1.7.</w:t>
            </w:r>
          </w:p>
        </w:tc>
        <w:tc>
          <w:tcPr>
            <w:tcW w:w="3543" w:type="dxa"/>
            <w:shd w:val="clear" w:color="000000" w:fill="FFFFFF"/>
            <w:vAlign w:val="center"/>
          </w:tcPr>
          <w:p w:rsidR="00F949D6" w:rsidRPr="00F949D6" w:rsidRDefault="00F949D6" w:rsidP="00F949D6">
            <w:pPr>
              <w:overflowPunct/>
              <w:autoSpaceDE/>
              <w:autoSpaceDN/>
              <w:adjustRightInd/>
              <w:jc w:val="both"/>
              <w:textAlignment w:val="auto"/>
              <w:rPr>
                <w:color w:val="000000"/>
                <w:sz w:val="24"/>
                <w:szCs w:val="24"/>
              </w:rPr>
            </w:pPr>
            <w:r w:rsidRPr="00F949D6">
              <w:rPr>
                <w:color w:val="000000"/>
                <w:sz w:val="24"/>
                <w:szCs w:val="24"/>
              </w:rPr>
              <w:t>Решение отдельных вопросов местного значения в области формирования и управления муниципальным имуществом</w:t>
            </w:r>
          </w:p>
        </w:tc>
        <w:tc>
          <w:tcPr>
            <w:tcW w:w="2977" w:type="dxa"/>
            <w:shd w:val="clear" w:color="000000" w:fill="FFFFFF"/>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УМПиТ</w:t>
            </w:r>
          </w:p>
          <w:p w:rsidR="00F949D6" w:rsidRPr="00F949D6" w:rsidRDefault="00F949D6" w:rsidP="00F949D6">
            <w:pPr>
              <w:overflowPunct/>
              <w:autoSpaceDE/>
              <w:autoSpaceDN/>
              <w:adjustRightInd/>
              <w:jc w:val="center"/>
              <w:textAlignment w:val="auto"/>
              <w:rPr>
                <w:color w:val="000000"/>
                <w:sz w:val="24"/>
                <w:szCs w:val="24"/>
              </w:rPr>
            </w:pPr>
          </w:p>
        </w:tc>
        <w:tc>
          <w:tcPr>
            <w:tcW w:w="1276" w:type="dxa"/>
            <w:shd w:val="clear" w:color="000000" w:fill="FFFFFF"/>
            <w:vAlign w:val="center"/>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660</w:t>
            </w:r>
          </w:p>
        </w:tc>
        <w:tc>
          <w:tcPr>
            <w:tcW w:w="850" w:type="dxa"/>
            <w:shd w:val="clear" w:color="000000" w:fill="FFFFFF"/>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3"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660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r>
      <w:tr w:rsidR="00F949D6" w:rsidRPr="003707E7" w:rsidTr="00F949D6">
        <w:trPr>
          <w:trHeight w:val="642"/>
        </w:trPr>
        <w:tc>
          <w:tcPr>
            <w:tcW w:w="4394" w:type="dxa"/>
            <w:gridSpan w:val="2"/>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b/>
                <w:bCs/>
                <w:color w:val="000000"/>
                <w:sz w:val="24"/>
                <w:szCs w:val="24"/>
              </w:rPr>
              <w:t>2. Основное мероприятие "Создание условий для развития туризма"</w:t>
            </w:r>
          </w:p>
        </w:tc>
        <w:tc>
          <w:tcPr>
            <w:tcW w:w="2977" w:type="dxa"/>
            <w:vMerge w:val="restart"/>
            <w:shd w:val="clear" w:color="000000" w:fill="FFFFFF"/>
            <w:vAlign w:val="center"/>
          </w:tcPr>
          <w:p w:rsidR="00F949D6" w:rsidRPr="00F949D6" w:rsidRDefault="00F949D6" w:rsidP="005F7E4B">
            <w:pPr>
              <w:overflowPunct/>
              <w:autoSpaceDE/>
              <w:autoSpaceDN/>
              <w:adjustRightInd/>
              <w:jc w:val="both"/>
              <w:textAlignment w:val="auto"/>
              <w:rPr>
                <w:b/>
                <w:color w:val="000000"/>
                <w:sz w:val="24"/>
                <w:szCs w:val="24"/>
              </w:rPr>
            </w:pPr>
            <w:r w:rsidRPr="00F949D6">
              <w:rPr>
                <w:b/>
                <w:color w:val="000000"/>
                <w:sz w:val="24"/>
                <w:szCs w:val="24"/>
              </w:rPr>
              <w:t xml:space="preserve">УМПиТ, </w:t>
            </w:r>
            <w:r w:rsidRPr="00F949D6">
              <w:rPr>
                <w:b/>
                <w:sz w:val="24"/>
                <w:szCs w:val="24"/>
              </w:rPr>
              <w:t>ДСА и жилищной политики</w:t>
            </w:r>
          </w:p>
        </w:tc>
        <w:tc>
          <w:tcPr>
            <w:tcW w:w="1276"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F949D6">
        <w:trPr>
          <w:trHeight w:val="363"/>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vAlign w:val="center"/>
          </w:tcPr>
          <w:p w:rsidR="00F949D6" w:rsidRPr="003707E7" w:rsidRDefault="00F949D6" w:rsidP="005F7E4B">
            <w:pPr>
              <w:overflowPunct/>
              <w:autoSpaceDE/>
              <w:autoSpaceDN/>
              <w:adjustRightInd/>
              <w:jc w:val="both"/>
              <w:textAlignment w:val="auto"/>
              <w:rPr>
                <w:color w:val="000000"/>
                <w:sz w:val="24"/>
                <w:szCs w:val="24"/>
              </w:rPr>
            </w:pPr>
          </w:p>
        </w:tc>
        <w:tc>
          <w:tcPr>
            <w:tcW w:w="1276" w:type="dxa"/>
            <w:shd w:val="clear" w:color="000000" w:fill="FFFFFF"/>
            <w:vAlign w:val="center"/>
          </w:tcPr>
          <w:p w:rsidR="00F949D6" w:rsidRPr="003707E7" w:rsidRDefault="00F949D6" w:rsidP="00F949D6">
            <w:pPr>
              <w:overflowPunct/>
              <w:autoSpaceDE/>
              <w:autoSpaceDN/>
              <w:adjustRightInd/>
              <w:jc w:val="center"/>
              <w:textAlignment w:val="auto"/>
              <w:rPr>
                <w:b/>
                <w:bCs/>
                <w:color w:val="000000"/>
                <w:sz w:val="24"/>
                <w:szCs w:val="24"/>
              </w:rPr>
            </w:pPr>
            <w:r>
              <w:rPr>
                <w:b/>
                <w:bCs/>
                <w:color w:val="000000"/>
                <w:sz w:val="24"/>
                <w:szCs w:val="24"/>
              </w:rPr>
              <w:t>120 778</w:t>
            </w:r>
          </w:p>
        </w:tc>
        <w:tc>
          <w:tcPr>
            <w:tcW w:w="850"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27 138</w:t>
            </w:r>
          </w:p>
        </w:tc>
        <w:tc>
          <w:tcPr>
            <w:tcW w:w="992"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23 920</w:t>
            </w:r>
          </w:p>
        </w:tc>
        <w:tc>
          <w:tcPr>
            <w:tcW w:w="992"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23 240</w:t>
            </w:r>
          </w:p>
        </w:tc>
        <w:tc>
          <w:tcPr>
            <w:tcW w:w="992"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23 240</w:t>
            </w:r>
          </w:p>
        </w:tc>
        <w:tc>
          <w:tcPr>
            <w:tcW w:w="851"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23 240</w:t>
            </w:r>
          </w:p>
        </w:tc>
      </w:tr>
      <w:tr w:rsidR="00F949D6" w:rsidRPr="003707E7" w:rsidTr="00F949D6">
        <w:trPr>
          <w:trHeight w:val="412"/>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vAlign w:val="center"/>
          </w:tcPr>
          <w:p w:rsidR="00F949D6" w:rsidRPr="003707E7" w:rsidRDefault="00F949D6" w:rsidP="005F7E4B">
            <w:pPr>
              <w:overflowPunct/>
              <w:autoSpaceDE/>
              <w:autoSpaceDN/>
              <w:adjustRightInd/>
              <w:jc w:val="both"/>
              <w:textAlignment w:val="auto"/>
              <w:rPr>
                <w:color w:val="000000"/>
                <w:sz w:val="24"/>
                <w:szCs w:val="24"/>
              </w:rPr>
            </w:pPr>
          </w:p>
        </w:tc>
        <w:tc>
          <w:tcPr>
            <w:tcW w:w="1276" w:type="dxa"/>
            <w:shd w:val="clear" w:color="000000" w:fill="FFFFFF"/>
            <w:vAlign w:val="center"/>
          </w:tcPr>
          <w:p w:rsidR="00F949D6" w:rsidRDefault="00F949D6"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F949D6" w:rsidRDefault="00F949D6" w:rsidP="00C90177">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3707E7" w:rsidTr="005F7E4B">
        <w:trPr>
          <w:trHeight w:val="1009"/>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lastRenderedPageBreak/>
              <w:t>2.1.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Бюджетные инвестиции в объекты капитального строительства муниципальной собственности</w:t>
            </w:r>
          </w:p>
        </w:tc>
        <w:tc>
          <w:tcPr>
            <w:tcW w:w="2977" w:type="dxa"/>
            <w:shd w:val="clear" w:color="000000" w:fill="FFFFFF"/>
            <w:hideMark/>
          </w:tcPr>
          <w:p w:rsidR="00F949D6" w:rsidRPr="003707E7" w:rsidRDefault="00F949D6" w:rsidP="005F7E4B">
            <w:pPr>
              <w:overflowPunct/>
              <w:autoSpaceDE/>
              <w:autoSpaceDN/>
              <w:adjustRightInd/>
              <w:jc w:val="center"/>
              <w:textAlignment w:val="auto"/>
              <w:rPr>
                <w:color w:val="000000"/>
                <w:sz w:val="24"/>
                <w:szCs w:val="24"/>
                <w:lang w:val="en-US"/>
              </w:rPr>
            </w:pPr>
            <w:r w:rsidRPr="003707E7">
              <w:rPr>
                <w:sz w:val="24"/>
                <w:szCs w:val="24"/>
              </w:rPr>
              <w:t>ДСА и жилищной политики</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2 895</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2 895</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5F7E4B">
        <w:trPr>
          <w:trHeight w:val="1092"/>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113 341</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22 358</w:t>
            </w:r>
          </w:p>
        </w:tc>
        <w:tc>
          <w:tcPr>
            <w:tcW w:w="992" w:type="dxa"/>
            <w:shd w:val="clear" w:color="000000" w:fill="FFFFFF"/>
            <w:noWrap/>
            <w:vAlign w:val="center"/>
            <w:hideMark/>
          </w:tcPr>
          <w:p w:rsidR="00F949D6" w:rsidRPr="003707E7" w:rsidRDefault="00F949D6" w:rsidP="00347AAB">
            <w:pPr>
              <w:overflowPunct/>
              <w:autoSpaceDE/>
              <w:autoSpaceDN/>
              <w:adjustRightInd/>
              <w:ind w:left="-108" w:right="-108"/>
              <w:jc w:val="center"/>
              <w:textAlignment w:val="auto"/>
              <w:rPr>
                <w:color w:val="000000"/>
                <w:sz w:val="24"/>
                <w:szCs w:val="24"/>
              </w:rPr>
            </w:pPr>
            <w:r>
              <w:rPr>
                <w:color w:val="000000"/>
                <w:sz w:val="24"/>
                <w:szCs w:val="24"/>
              </w:rPr>
              <w:t>23 183</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22 600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22 600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22 600</w:t>
            </w:r>
          </w:p>
        </w:tc>
      </w:tr>
      <w:tr w:rsidR="00F949D6" w:rsidTr="005F7E4B">
        <w:trPr>
          <w:trHeight w:val="1032"/>
        </w:trPr>
        <w:tc>
          <w:tcPr>
            <w:tcW w:w="851" w:type="dxa"/>
            <w:shd w:val="clear" w:color="000000" w:fill="FFFFFF"/>
            <w:noWrap/>
            <w:vAlign w:val="center"/>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2.3.</w:t>
            </w:r>
          </w:p>
        </w:tc>
        <w:tc>
          <w:tcPr>
            <w:tcW w:w="3543" w:type="dxa"/>
            <w:shd w:val="clear" w:color="000000" w:fill="FFFFFF"/>
            <w:vAlign w:val="center"/>
          </w:tcPr>
          <w:p w:rsidR="00F949D6" w:rsidRDefault="00F949D6" w:rsidP="005F7E4B">
            <w:pPr>
              <w:overflowPunct/>
              <w:autoSpaceDE/>
              <w:autoSpaceDN/>
              <w:adjustRightInd/>
              <w:jc w:val="both"/>
              <w:textAlignment w:val="auto"/>
              <w:rPr>
                <w:color w:val="000000"/>
                <w:sz w:val="24"/>
                <w:szCs w:val="24"/>
              </w:rPr>
            </w:pPr>
            <w:r>
              <w:rPr>
                <w:color w:val="000000"/>
                <w:sz w:val="24"/>
                <w:szCs w:val="24"/>
              </w:rPr>
              <w:t>Компенсационная выплата на оздоровление работникам муниципальных учреждений в сфере молодежной политики</w:t>
            </w:r>
          </w:p>
        </w:tc>
        <w:tc>
          <w:tcPr>
            <w:tcW w:w="2977" w:type="dxa"/>
          </w:tcPr>
          <w:p w:rsidR="00F949D6" w:rsidRPr="003707E7" w:rsidRDefault="00F949D6" w:rsidP="005F7E4B">
            <w:pPr>
              <w:jc w:val="center"/>
              <w:rPr>
                <w:color w:val="000000"/>
                <w:sz w:val="24"/>
                <w:szCs w:val="24"/>
              </w:rPr>
            </w:pPr>
            <w:r>
              <w:rPr>
                <w:color w:val="000000"/>
                <w:sz w:val="24"/>
                <w:szCs w:val="24"/>
              </w:rPr>
              <w:t>УМПиТ</w:t>
            </w:r>
          </w:p>
        </w:tc>
        <w:tc>
          <w:tcPr>
            <w:tcW w:w="1276" w:type="dxa"/>
            <w:shd w:val="clear" w:color="000000" w:fill="FFFFFF"/>
            <w:vAlign w:val="center"/>
          </w:tcPr>
          <w:p w:rsidR="00F949D6" w:rsidRDefault="00F949D6" w:rsidP="005F7E4B">
            <w:pPr>
              <w:overflowPunct/>
              <w:autoSpaceDE/>
              <w:autoSpaceDN/>
              <w:adjustRightInd/>
              <w:jc w:val="center"/>
              <w:textAlignment w:val="auto"/>
              <w:rPr>
                <w:color w:val="000000"/>
                <w:sz w:val="24"/>
                <w:szCs w:val="24"/>
              </w:rPr>
            </w:pPr>
            <w:r>
              <w:rPr>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F949D6" w:rsidRPr="003707E7" w:rsidTr="005F7E4B">
        <w:trPr>
          <w:trHeight w:val="1032"/>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4</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Pr>
                <w:color w:val="000000"/>
                <w:sz w:val="24"/>
                <w:szCs w:val="24"/>
              </w:rPr>
              <w:t>Ежемесячное пособие молодым специалистам муниципальных учреждений в сфере</w:t>
            </w:r>
            <w:r w:rsidRPr="003707E7">
              <w:rPr>
                <w:color w:val="000000"/>
                <w:sz w:val="24"/>
                <w:szCs w:val="24"/>
              </w:rPr>
              <w:t xml:space="preserve"> молодёжной политики</w:t>
            </w:r>
          </w:p>
        </w:tc>
        <w:tc>
          <w:tcPr>
            <w:tcW w:w="2977" w:type="dxa"/>
            <w:hideMark/>
          </w:tcPr>
          <w:p w:rsidR="00F949D6" w:rsidRPr="003707E7" w:rsidRDefault="00F949D6" w:rsidP="005F7E4B">
            <w:pPr>
              <w:jc w:val="cente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880</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192</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184</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168</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168</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168</w:t>
            </w:r>
          </w:p>
        </w:tc>
      </w:tr>
      <w:tr w:rsidR="00F949D6" w:rsidRPr="003707E7" w:rsidTr="005F7E4B">
        <w:trPr>
          <w:trHeight w:val="1020"/>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развитие внутреннего и въездного туризма</w:t>
            </w:r>
          </w:p>
        </w:tc>
        <w:tc>
          <w:tcPr>
            <w:tcW w:w="2977" w:type="dxa"/>
            <w:shd w:val="clear" w:color="000000" w:fill="FFFFFF"/>
            <w:hideMark/>
          </w:tcPr>
          <w:p w:rsidR="00F949D6" w:rsidRPr="003707E7" w:rsidRDefault="00F949D6" w:rsidP="005F7E4B">
            <w:pPr>
              <w:jc w:val="cente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497</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497</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F949D6" w:rsidRPr="003707E7" w:rsidTr="002E7D07">
        <w:trPr>
          <w:trHeight w:val="1043"/>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sz w:val="24"/>
                <w:szCs w:val="24"/>
              </w:rPr>
            </w:pPr>
            <w:r>
              <w:rPr>
                <w:sz w:val="24"/>
                <w:szCs w:val="24"/>
              </w:rPr>
              <w:t>Мероприятия по повышению эффективности реализации молодежной политики</w:t>
            </w:r>
            <w:r w:rsidRPr="003707E7">
              <w:rPr>
                <w:sz w:val="24"/>
                <w:szCs w:val="24"/>
              </w:rPr>
              <w:t xml:space="preserve">  </w:t>
            </w:r>
          </w:p>
        </w:tc>
        <w:tc>
          <w:tcPr>
            <w:tcW w:w="2977" w:type="dxa"/>
            <w:shd w:val="clear" w:color="000000" w:fill="FFFFFF"/>
            <w:hideMark/>
          </w:tcPr>
          <w:p w:rsidR="00F949D6" w:rsidRPr="003707E7" w:rsidRDefault="00F949D6" w:rsidP="005F7E4B">
            <w:pPr>
              <w:jc w:val="center"/>
            </w:pPr>
            <w:r w:rsidRPr="003707E7">
              <w:rPr>
                <w:color w:val="000000"/>
                <w:sz w:val="24"/>
                <w:szCs w:val="24"/>
              </w:rPr>
              <w:t>УМПиТ</w:t>
            </w:r>
          </w:p>
          <w:p w:rsidR="00F949D6" w:rsidRPr="003707E7" w:rsidRDefault="00F949D6" w:rsidP="005F7E4B">
            <w:pPr>
              <w:jc w:val="cente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554</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554</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F949D6" w:rsidRPr="003707E7" w:rsidTr="005F7E4B">
        <w:trPr>
          <w:trHeight w:val="1043"/>
        </w:trPr>
        <w:tc>
          <w:tcPr>
            <w:tcW w:w="851" w:type="dxa"/>
            <w:shd w:val="clear" w:color="000000" w:fill="FFFFFF"/>
            <w:noWrap/>
            <w:vAlign w:val="center"/>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2.7.</w:t>
            </w:r>
          </w:p>
        </w:tc>
        <w:tc>
          <w:tcPr>
            <w:tcW w:w="3543" w:type="dxa"/>
            <w:shd w:val="clear" w:color="000000" w:fill="FFFFFF"/>
            <w:vAlign w:val="center"/>
          </w:tcPr>
          <w:p w:rsidR="00F949D6" w:rsidRPr="003707E7" w:rsidRDefault="00F949D6" w:rsidP="002E7D07">
            <w:pPr>
              <w:overflowPunct/>
              <w:autoSpaceDE/>
              <w:autoSpaceDN/>
              <w:adjustRightInd/>
              <w:jc w:val="both"/>
              <w:textAlignment w:val="auto"/>
              <w:rPr>
                <w:sz w:val="24"/>
                <w:szCs w:val="24"/>
              </w:rPr>
            </w:pPr>
            <w:r>
              <w:rPr>
                <w:sz w:val="24"/>
                <w:szCs w:val="24"/>
              </w:rPr>
              <w:t>Реализация мероприятий, направленных на повышение эффективности реализации молодежной политики</w:t>
            </w:r>
            <w:r w:rsidRPr="003707E7">
              <w:rPr>
                <w:sz w:val="24"/>
                <w:szCs w:val="24"/>
              </w:rPr>
              <w:t xml:space="preserve">  </w:t>
            </w:r>
          </w:p>
        </w:tc>
        <w:tc>
          <w:tcPr>
            <w:tcW w:w="2977" w:type="dxa"/>
            <w:shd w:val="clear" w:color="000000" w:fill="FFFFFF"/>
          </w:tcPr>
          <w:p w:rsidR="00F949D6" w:rsidRPr="003707E7" w:rsidRDefault="00F949D6" w:rsidP="005F7E4B">
            <w:pPr>
              <w:jc w:val="center"/>
              <w:rPr>
                <w:color w:val="000000"/>
                <w:sz w:val="24"/>
                <w:szCs w:val="24"/>
              </w:rPr>
            </w:pPr>
          </w:p>
        </w:tc>
        <w:tc>
          <w:tcPr>
            <w:tcW w:w="1276" w:type="dxa"/>
            <w:shd w:val="clear" w:color="000000" w:fill="FFFFFF"/>
            <w:vAlign w:val="center"/>
          </w:tcPr>
          <w:p w:rsidR="00F949D6" w:rsidRDefault="00F949D6" w:rsidP="005F7E4B">
            <w:pPr>
              <w:overflowPunct/>
              <w:autoSpaceDE/>
              <w:autoSpaceDN/>
              <w:adjustRightInd/>
              <w:jc w:val="center"/>
              <w:textAlignment w:val="auto"/>
              <w:rPr>
                <w:color w:val="000000"/>
                <w:sz w:val="24"/>
                <w:szCs w:val="24"/>
              </w:rPr>
            </w:pPr>
            <w:r>
              <w:rPr>
                <w:color w:val="000000"/>
                <w:sz w:val="24"/>
                <w:szCs w:val="24"/>
              </w:rPr>
              <w:t>1 416</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851"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color w:val="000000"/>
                <w:sz w:val="24"/>
                <w:szCs w:val="24"/>
              </w:rPr>
            </w:pPr>
            <w:r>
              <w:rPr>
                <w:color w:val="000000"/>
                <w:sz w:val="24"/>
                <w:szCs w:val="24"/>
              </w:rPr>
              <w:t>472</w:t>
            </w:r>
          </w:p>
        </w:tc>
      </w:tr>
      <w:tr w:rsidR="00F949D6" w:rsidRPr="003707E7" w:rsidTr="005F7E4B">
        <w:trPr>
          <w:trHeight w:val="358"/>
        </w:trPr>
        <w:tc>
          <w:tcPr>
            <w:tcW w:w="851" w:type="dxa"/>
            <w:shd w:val="clear" w:color="000000" w:fill="FFFFFF"/>
            <w:noWrap/>
            <w:vAlign w:val="center"/>
            <w:hideMark/>
          </w:tcPr>
          <w:p w:rsidR="00F949D6" w:rsidRPr="003707E7" w:rsidRDefault="00F949D6" w:rsidP="002E7D07">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8</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sz w:val="24"/>
                <w:szCs w:val="24"/>
              </w:rPr>
            </w:pPr>
            <w:r w:rsidRPr="003707E7">
              <w:rPr>
                <w:sz w:val="24"/>
                <w:szCs w:val="24"/>
              </w:rPr>
              <w:t xml:space="preserve">Реализация мероприятий, </w:t>
            </w:r>
            <w:r w:rsidRPr="003707E7">
              <w:rPr>
                <w:sz w:val="24"/>
                <w:szCs w:val="24"/>
              </w:rPr>
              <w:lastRenderedPageBreak/>
              <w:t>направленных на развитие внутреннего и въездного туризма  (окружные субсидии)</w:t>
            </w:r>
          </w:p>
        </w:tc>
        <w:tc>
          <w:tcPr>
            <w:tcW w:w="2977" w:type="dxa"/>
            <w:vMerge w:val="restart"/>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lastRenderedPageBreak/>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1 196</w:t>
            </w:r>
          </w:p>
        </w:tc>
        <w:tc>
          <w:tcPr>
            <w:tcW w:w="850"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1 196</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5F7E4B">
        <w:trPr>
          <w:trHeight w:val="743"/>
        </w:trPr>
        <w:tc>
          <w:tcPr>
            <w:tcW w:w="851" w:type="dxa"/>
            <w:shd w:val="clear" w:color="000000" w:fill="FFFFFF"/>
            <w:noWrap/>
            <w:vAlign w:val="center"/>
            <w:hideMark/>
          </w:tcPr>
          <w:p w:rsidR="00F949D6" w:rsidRPr="003707E7" w:rsidRDefault="00F949D6" w:rsidP="002E7D07">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8</w:t>
            </w:r>
            <w:r w:rsidRPr="003707E7">
              <w:rPr>
                <w:color w:val="000000"/>
                <w:sz w:val="24"/>
                <w:szCs w:val="24"/>
              </w:rPr>
              <w:t>.1.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sz w:val="24"/>
                <w:szCs w:val="24"/>
              </w:rPr>
            </w:pPr>
            <w:r w:rsidRPr="003707E7">
              <w:rPr>
                <w:sz w:val="24"/>
                <w:szCs w:val="24"/>
              </w:rPr>
              <w:t>Популяризация туристических возможностей автономного округа</w:t>
            </w:r>
          </w:p>
        </w:tc>
        <w:tc>
          <w:tcPr>
            <w:tcW w:w="2977" w:type="dxa"/>
            <w:vMerge/>
            <w:shd w:val="clear" w:color="000000" w:fill="FFFFFF"/>
            <w:vAlign w:val="center"/>
            <w:hideMark/>
          </w:tcPr>
          <w:p w:rsidR="00F949D6" w:rsidRPr="003707E7" w:rsidRDefault="00F949D6"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446</w:t>
            </w:r>
          </w:p>
        </w:tc>
        <w:tc>
          <w:tcPr>
            <w:tcW w:w="850"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446</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5F7E4B">
        <w:trPr>
          <w:trHeight w:val="743"/>
        </w:trPr>
        <w:tc>
          <w:tcPr>
            <w:tcW w:w="851" w:type="dxa"/>
            <w:shd w:val="clear" w:color="000000" w:fill="FFFFFF"/>
            <w:noWrap/>
            <w:vAlign w:val="center"/>
          </w:tcPr>
          <w:p w:rsidR="00F949D6" w:rsidRPr="003707E7" w:rsidRDefault="00F949D6" w:rsidP="002E7D07">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8.</w:t>
            </w:r>
            <w:r w:rsidRPr="003707E7">
              <w:rPr>
                <w:color w:val="000000"/>
                <w:sz w:val="24"/>
                <w:szCs w:val="24"/>
              </w:rPr>
              <w:t>2.</w:t>
            </w:r>
          </w:p>
        </w:tc>
        <w:tc>
          <w:tcPr>
            <w:tcW w:w="3543" w:type="dxa"/>
            <w:shd w:val="clear" w:color="000000" w:fill="FFFFFF"/>
            <w:vAlign w:val="center"/>
          </w:tcPr>
          <w:p w:rsidR="00F949D6" w:rsidRPr="003707E7" w:rsidRDefault="00F949D6" w:rsidP="005F7E4B">
            <w:pPr>
              <w:overflowPunct/>
              <w:autoSpaceDE/>
              <w:autoSpaceDN/>
              <w:adjustRightInd/>
              <w:jc w:val="both"/>
              <w:textAlignment w:val="auto"/>
              <w:rPr>
                <w:sz w:val="24"/>
                <w:szCs w:val="24"/>
              </w:rPr>
            </w:pPr>
            <w:r w:rsidRPr="003707E7">
              <w:rPr>
                <w:sz w:val="24"/>
                <w:szCs w:val="24"/>
              </w:rPr>
              <w:t>Организация мероприятий по развитию туризма и отдыха</w:t>
            </w:r>
          </w:p>
        </w:tc>
        <w:tc>
          <w:tcPr>
            <w:tcW w:w="2977" w:type="dxa"/>
            <w:vMerge/>
            <w:vAlign w:val="center"/>
          </w:tcPr>
          <w:p w:rsidR="00F949D6" w:rsidRPr="003707E7" w:rsidRDefault="00F949D6" w:rsidP="005F7E4B">
            <w:pPr>
              <w:overflowPunct/>
              <w:autoSpaceDE/>
              <w:autoSpaceDN/>
              <w:adjustRightInd/>
              <w:textAlignment w:val="auto"/>
              <w:rPr>
                <w:color w:val="000000"/>
                <w:sz w:val="24"/>
                <w:szCs w:val="24"/>
              </w:rPr>
            </w:pPr>
          </w:p>
        </w:tc>
        <w:tc>
          <w:tcPr>
            <w:tcW w:w="1276" w:type="dxa"/>
            <w:shd w:val="clear" w:color="000000" w:fill="FFFFFF"/>
            <w:vAlign w:val="center"/>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750</w:t>
            </w:r>
          </w:p>
        </w:tc>
        <w:tc>
          <w:tcPr>
            <w:tcW w:w="850"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750</w:t>
            </w:r>
          </w:p>
        </w:tc>
        <w:tc>
          <w:tcPr>
            <w:tcW w:w="992"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F949D6">
        <w:trPr>
          <w:trHeight w:val="918"/>
        </w:trPr>
        <w:tc>
          <w:tcPr>
            <w:tcW w:w="4394" w:type="dxa"/>
            <w:gridSpan w:val="2"/>
            <w:shd w:val="clear" w:color="000000" w:fill="FFFFFF"/>
            <w:vAlign w:val="center"/>
            <w:hideMark/>
          </w:tcPr>
          <w:p w:rsidR="00F949D6" w:rsidRPr="003707E7" w:rsidRDefault="00F949D6" w:rsidP="002E2CAF">
            <w:pPr>
              <w:overflowPunct/>
              <w:autoSpaceDE/>
              <w:autoSpaceDN/>
              <w:adjustRightInd/>
              <w:jc w:val="center"/>
              <w:textAlignment w:val="auto"/>
              <w:rPr>
                <w:color w:val="000000"/>
                <w:sz w:val="24"/>
                <w:szCs w:val="24"/>
              </w:rPr>
            </w:pPr>
            <w:r w:rsidRPr="003707E7">
              <w:rPr>
                <w:b/>
                <w:bCs/>
                <w:color w:val="000000"/>
                <w:sz w:val="24"/>
                <w:szCs w:val="24"/>
              </w:rPr>
              <w:t xml:space="preserve">Подпрограмма </w:t>
            </w:r>
            <w:r>
              <w:rPr>
                <w:b/>
                <w:bCs/>
                <w:color w:val="000000"/>
                <w:sz w:val="24"/>
                <w:szCs w:val="24"/>
                <w:lang w:val="en-US"/>
              </w:rPr>
              <w:t>III</w:t>
            </w:r>
            <w:r w:rsidRPr="003707E7">
              <w:rPr>
                <w:b/>
                <w:bCs/>
                <w:color w:val="000000"/>
                <w:sz w:val="24"/>
                <w:szCs w:val="24"/>
              </w:rPr>
              <w:t xml:space="preserve">. </w:t>
            </w:r>
            <w:r>
              <w:rPr>
                <w:b/>
                <w:bCs/>
                <w:color w:val="000000"/>
                <w:sz w:val="24"/>
                <w:szCs w:val="24"/>
              </w:rPr>
              <w:t>Обеспечение реализации муниципальной программы, в том числе</w:t>
            </w:r>
          </w:p>
        </w:tc>
        <w:tc>
          <w:tcPr>
            <w:tcW w:w="2977" w:type="dxa"/>
            <w:vMerge w:val="restart"/>
            <w:shd w:val="clear" w:color="000000" w:fill="FFFFFF"/>
            <w:vAlign w:val="center"/>
          </w:tcPr>
          <w:p w:rsidR="00F949D6" w:rsidRPr="00411507" w:rsidRDefault="00F949D6" w:rsidP="005F7E4B">
            <w:pPr>
              <w:overflowPunct/>
              <w:autoSpaceDE/>
              <w:autoSpaceDN/>
              <w:adjustRightInd/>
              <w:jc w:val="center"/>
              <w:textAlignment w:val="auto"/>
              <w:rPr>
                <w:b/>
                <w:color w:val="000000"/>
                <w:sz w:val="24"/>
                <w:szCs w:val="24"/>
              </w:rPr>
            </w:pPr>
            <w:r w:rsidRPr="00411507">
              <w:rPr>
                <w:b/>
                <w:color w:val="000000"/>
                <w:sz w:val="24"/>
                <w:szCs w:val="24"/>
              </w:rPr>
              <w:t>УМПиТ</w:t>
            </w:r>
          </w:p>
          <w:p w:rsidR="00F949D6" w:rsidRPr="00411507" w:rsidRDefault="00F949D6" w:rsidP="005F7E4B">
            <w:pPr>
              <w:overflowPunct/>
              <w:autoSpaceDE/>
              <w:autoSpaceDN/>
              <w:adjustRightInd/>
              <w:jc w:val="both"/>
              <w:textAlignment w:val="auto"/>
              <w:rPr>
                <w:b/>
                <w:sz w:val="24"/>
                <w:szCs w:val="24"/>
              </w:rPr>
            </w:pPr>
          </w:p>
        </w:tc>
        <w:tc>
          <w:tcPr>
            <w:tcW w:w="1276" w:type="dxa"/>
            <w:shd w:val="clear" w:color="000000" w:fill="FFFFFF"/>
            <w:noWrap/>
            <w:vAlign w:val="center"/>
            <w:hideMark/>
          </w:tcPr>
          <w:p w:rsidR="00F949D6" w:rsidRPr="002E7D07" w:rsidRDefault="00F949D6" w:rsidP="00F949D6">
            <w:pPr>
              <w:jc w:val="center"/>
              <w:rPr>
                <w:b/>
                <w:sz w:val="24"/>
                <w:szCs w:val="24"/>
              </w:rPr>
            </w:pPr>
            <w:r w:rsidRPr="002E7D07">
              <w:rPr>
                <w:b/>
                <w:sz w:val="24"/>
                <w:szCs w:val="24"/>
              </w:rPr>
              <w:t>х</w:t>
            </w:r>
          </w:p>
        </w:tc>
        <w:tc>
          <w:tcPr>
            <w:tcW w:w="850"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411507">
        <w:trPr>
          <w:trHeight w:val="427"/>
        </w:trPr>
        <w:tc>
          <w:tcPr>
            <w:tcW w:w="4394" w:type="dxa"/>
            <w:gridSpan w:val="2"/>
            <w:shd w:val="clear" w:color="000000" w:fill="FFFFFF"/>
            <w:vAlign w:val="center"/>
          </w:tcPr>
          <w:p w:rsidR="00F949D6" w:rsidRPr="002E7D07" w:rsidRDefault="00F949D6" w:rsidP="00411507">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vAlign w:val="center"/>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noWrap/>
            <w:vAlign w:val="center"/>
          </w:tcPr>
          <w:p w:rsidR="00F949D6" w:rsidRPr="003707E7" w:rsidRDefault="00F949D6" w:rsidP="00411507">
            <w:pPr>
              <w:overflowPunct/>
              <w:autoSpaceDE/>
              <w:autoSpaceDN/>
              <w:adjustRightInd/>
              <w:jc w:val="center"/>
              <w:textAlignment w:val="auto"/>
              <w:rPr>
                <w:b/>
                <w:bCs/>
                <w:color w:val="000000"/>
                <w:sz w:val="24"/>
                <w:szCs w:val="24"/>
              </w:rPr>
            </w:pPr>
            <w:r>
              <w:rPr>
                <w:b/>
                <w:bCs/>
                <w:color w:val="000000"/>
                <w:sz w:val="24"/>
                <w:szCs w:val="24"/>
              </w:rPr>
              <w:t>189 453</w:t>
            </w:r>
          </w:p>
        </w:tc>
        <w:tc>
          <w:tcPr>
            <w:tcW w:w="850"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35 176</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35 792</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39 495</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39 495</w:t>
            </w:r>
          </w:p>
        </w:tc>
        <w:tc>
          <w:tcPr>
            <w:tcW w:w="851"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39 495</w:t>
            </w:r>
          </w:p>
        </w:tc>
      </w:tr>
      <w:tr w:rsidR="00F949D6" w:rsidRPr="003707E7" w:rsidTr="00411507">
        <w:trPr>
          <w:trHeight w:val="419"/>
        </w:trPr>
        <w:tc>
          <w:tcPr>
            <w:tcW w:w="4394" w:type="dxa"/>
            <w:gridSpan w:val="2"/>
            <w:shd w:val="clear" w:color="000000" w:fill="FFFFFF"/>
            <w:vAlign w:val="center"/>
          </w:tcPr>
          <w:p w:rsidR="00F949D6" w:rsidRPr="002E7D07" w:rsidRDefault="00F949D6" w:rsidP="00411507">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vAlign w:val="center"/>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noWrap/>
            <w:vAlign w:val="center"/>
          </w:tcPr>
          <w:p w:rsidR="00F949D6" w:rsidRDefault="00F949D6"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3707E7" w:rsidTr="005F7E4B">
        <w:trPr>
          <w:trHeight w:val="672"/>
        </w:trPr>
        <w:tc>
          <w:tcPr>
            <w:tcW w:w="4394" w:type="dxa"/>
            <w:gridSpan w:val="2"/>
            <w:shd w:val="clear" w:color="000000" w:fill="FFFFFF"/>
            <w:vAlign w:val="center"/>
            <w:hideMark/>
          </w:tcPr>
          <w:p w:rsidR="00F949D6" w:rsidRPr="003707E7" w:rsidRDefault="00F949D6" w:rsidP="005F7E4B">
            <w:pPr>
              <w:overflowPunct/>
              <w:autoSpaceDE/>
              <w:autoSpaceDN/>
              <w:adjustRightInd/>
              <w:jc w:val="center"/>
              <w:textAlignment w:val="auto"/>
              <w:rPr>
                <w:b/>
                <w:bCs/>
                <w:color w:val="000000"/>
                <w:sz w:val="24"/>
                <w:szCs w:val="24"/>
              </w:rPr>
            </w:pPr>
            <w:r w:rsidRPr="003707E7">
              <w:rPr>
                <w:b/>
                <w:bCs/>
                <w:color w:val="000000"/>
                <w:sz w:val="24"/>
                <w:szCs w:val="24"/>
              </w:rPr>
              <w:t>1. Основное мероприятие "Руководство и управление в сфере установленных функций"</w:t>
            </w:r>
            <w:r>
              <w:rPr>
                <w:b/>
                <w:bCs/>
                <w:color w:val="000000"/>
                <w:sz w:val="24"/>
                <w:szCs w:val="24"/>
              </w:rPr>
              <w:t>, в том числе</w:t>
            </w:r>
          </w:p>
        </w:tc>
        <w:tc>
          <w:tcPr>
            <w:tcW w:w="2977" w:type="dxa"/>
            <w:vMerge w:val="restart"/>
            <w:shd w:val="clear" w:color="000000" w:fill="FFFFFF"/>
            <w:hideMark/>
          </w:tcPr>
          <w:p w:rsidR="00F949D6" w:rsidRPr="009F3267" w:rsidRDefault="00F949D6" w:rsidP="005F7E4B">
            <w:pPr>
              <w:overflowPunct/>
              <w:autoSpaceDE/>
              <w:autoSpaceDN/>
              <w:adjustRightInd/>
              <w:jc w:val="center"/>
              <w:textAlignment w:val="auto"/>
              <w:rPr>
                <w:b/>
                <w:color w:val="000000"/>
                <w:sz w:val="24"/>
                <w:szCs w:val="24"/>
              </w:rPr>
            </w:pPr>
            <w:r w:rsidRPr="009F3267">
              <w:rPr>
                <w:b/>
                <w:color w:val="000000"/>
                <w:sz w:val="24"/>
                <w:szCs w:val="24"/>
              </w:rPr>
              <w:t>УМПиТ</w:t>
            </w:r>
            <w:r w:rsidRPr="009F3267">
              <w:rPr>
                <w:b/>
                <w:bCs/>
                <w:color w:val="000000"/>
                <w:sz w:val="24"/>
                <w:szCs w:val="24"/>
              </w:rPr>
              <w:t xml:space="preserve"> </w:t>
            </w:r>
          </w:p>
        </w:tc>
        <w:tc>
          <w:tcPr>
            <w:tcW w:w="1276"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F949D6">
        <w:trPr>
          <w:trHeight w:val="419"/>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F949D6" w:rsidRPr="003707E7" w:rsidRDefault="00F949D6" w:rsidP="00F949D6">
            <w:pPr>
              <w:overflowPunct/>
              <w:autoSpaceDE/>
              <w:autoSpaceDN/>
              <w:adjustRightInd/>
              <w:jc w:val="center"/>
              <w:textAlignment w:val="auto"/>
              <w:rPr>
                <w:b/>
                <w:bCs/>
                <w:color w:val="000000"/>
                <w:sz w:val="24"/>
                <w:szCs w:val="24"/>
              </w:rPr>
            </w:pPr>
            <w:r>
              <w:rPr>
                <w:b/>
                <w:bCs/>
                <w:color w:val="000000"/>
                <w:sz w:val="24"/>
                <w:szCs w:val="24"/>
              </w:rPr>
              <w:t>189 453</w:t>
            </w:r>
          </w:p>
        </w:tc>
        <w:tc>
          <w:tcPr>
            <w:tcW w:w="850" w:type="dxa"/>
            <w:shd w:val="clear" w:color="000000" w:fill="FFFFFF"/>
            <w:noWrap/>
            <w:vAlign w:val="center"/>
          </w:tcPr>
          <w:p w:rsidR="00F949D6" w:rsidRPr="003707E7" w:rsidRDefault="00F949D6" w:rsidP="00F949D6">
            <w:pPr>
              <w:overflowPunct/>
              <w:autoSpaceDE/>
              <w:autoSpaceDN/>
              <w:adjustRightInd/>
              <w:jc w:val="center"/>
              <w:textAlignment w:val="auto"/>
              <w:rPr>
                <w:color w:val="000000"/>
                <w:sz w:val="24"/>
                <w:szCs w:val="24"/>
              </w:rPr>
            </w:pPr>
            <w:r w:rsidRPr="003707E7">
              <w:rPr>
                <w:b/>
                <w:bCs/>
                <w:color w:val="000000"/>
                <w:sz w:val="24"/>
                <w:szCs w:val="24"/>
              </w:rPr>
              <w:t>0</w:t>
            </w:r>
          </w:p>
        </w:tc>
        <w:tc>
          <w:tcPr>
            <w:tcW w:w="851"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color w:val="000000"/>
                <w:sz w:val="24"/>
                <w:szCs w:val="24"/>
              </w:rPr>
            </w:pPr>
            <w:r w:rsidRPr="003707E7">
              <w:rPr>
                <w:b/>
                <w:bCs/>
                <w:color w:val="000000"/>
                <w:sz w:val="24"/>
                <w:szCs w:val="24"/>
              </w:rPr>
              <w:t>0</w:t>
            </w:r>
          </w:p>
        </w:tc>
        <w:tc>
          <w:tcPr>
            <w:tcW w:w="993"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color w:val="000000"/>
                <w:sz w:val="24"/>
                <w:szCs w:val="24"/>
              </w:rPr>
            </w:pPr>
            <w:r>
              <w:rPr>
                <w:b/>
                <w:bCs/>
                <w:color w:val="000000"/>
                <w:sz w:val="24"/>
                <w:szCs w:val="24"/>
              </w:rPr>
              <w:t>35 176</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color w:val="000000"/>
                <w:sz w:val="24"/>
                <w:szCs w:val="24"/>
              </w:rPr>
            </w:pPr>
            <w:r>
              <w:rPr>
                <w:b/>
                <w:bCs/>
                <w:color w:val="000000"/>
                <w:sz w:val="24"/>
                <w:szCs w:val="24"/>
              </w:rPr>
              <w:t>35 792</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39 495</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39 495</w:t>
            </w:r>
          </w:p>
        </w:tc>
        <w:tc>
          <w:tcPr>
            <w:tcW w:w="851"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39 495</w:t>
            </w:r>
          </w:p>
        </w:tc>
      </w:tr>
      <w:tr w:rsidR="00F949D6" w:rsidRPr="003707E7" w:rsidTr="00F949D6">
        <w:trPr>
          <w:trHeight w:val="411"/>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F949D6" w:rsidRDefault="00F949D6"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084365" w:rsidTr="005F7E4B">
        <w:trPr>
          <w:trHeight w:val="623"/>
        </w:trPr>
        <w:tc>
          <w:tcPr>
            <w:tcW w:w="851"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органов местного самоуправления</w:t>
            </w:r>
          </w:p>
        </w:tc>
        <w:tc>
          <w:tcPr>
            <w:tcW w:w="2977" w:type="dxa"/>
            <w:vMerge/>
            <w:shd w:val="clear" w:color="000000" w:fill="FFFFFF"/>
            <w:vAlign w:val="center"/>
            <w:hideMark/>
          </w:tcPr>
          <w:p w:rsidR="00F949D6" w:rsidRPr="003707E7" w:rsidRDefault="00F949D6" w:rsidP="005F7E4B">
            <w:pPr>
              <w:overflowPunct/>
              <w:autoSpaceDE/>
              <w:autoSpaceDN/>
              <w:adjustRightInd/>
              <w:textAlignment w:val="auto"/>
              <w:rPr>
                <w:color w:val="000000"/>
                <w:sz w:val="24"/>
                <w:szCs w:val="24"/>
              </w:rPr>
            </w:pPr>
          </w:p>
        </w:tc>
        <w:tc>
          <w:tcPr>
            <w:tcW w:w="1276" w:type="dxa"/>
            <w:shd w:val="clear" w:color="000000" w:fill="FFFFFF"/>
            <w:vAlign w:val="center"/>
          </w:tcPr>
          <w:p w:rsidR="00F949D6" w:rsidRPr="00084365" w:rsidRDefault="00F949D6" w:rsidP="005F7E4B">
            <w:pPr>
              <w:overflowPunct/>
              <w:autoSpaceDE/>
              <w:autoSpaceDN/>
              <w:adjustRightInd/>
              <w:jc w:val="center"/>
              <w:textAlignment w:val="auto"/>
              <w:rPr>
                <w:bCs/>
                <w:color w:val="000000"/>
                <w:sz w:val="24"/>
                <w:szCs w:val="24"/>
              </w:rPr>
            </w:pPr>
            <w:r>
              <w:rPr>
                <w:bCs/>
                <w:color w:val="000000"/>
                <w:sz w:val="24"/>
                <w:szCs w:val="24"/>
              </w:rPr>
              <w:t>189 453</w:t>
            </w:r>
          </w:p>
        </w:tc>
        <w:tc>
          <w:tcPr>
            <w:tcW w:w="850" w:type="dxa"/>
            <w:shd w:val="clear" w:color="000000" w:fill="FFFFFF"/>
            <w:vAlign w:val="center"/>
          </w:tcPr>
          <w:p w:rsidR="00F949D6" w:rsidRPr="00084365" w:rsidRDefault="00F949D6"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851" w:type="dxa"/>
            <w:shd w:val="clear" w:color="000000" w:fill="FFFFFF"/>
            <w:vAlign w:val="center"/>
          </w:tcPr>
          <w:p w:rsidR="00F949D6" w:rsidRPr="00084365" w:rsidRDefault="00F949D6"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993" w:type="dxa"/>
            <w:shd w:val="clear" w:color="000000" w:fill="FFFFFF"/>
            <w:vAlign w:val="center"/>
          </w:tcPr>
          <w:p w:rsidR="00F949D6" w:rsidRPr="00084365" w:rsidRDefault="00F949D6"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35 176</w:t>
            </w:r>
          </w:p>
        </w:tc>
        <w:tc>
          <w:tcPr>
            <w:tcW w:w="992" w:type="dxa"/>
            <w:shd w:val="clear" w:color="000000" w:fill="FFFFFF"/>
            <w:vAlign w:val="center"/>
          </w:tcPr>
          <w:p w:rsidR="00F949D6" w:rsidRPr="00347AAB" w:rsidRDefault="00F949D6" w:rsidP="00347AAB">
            <w:pPr>
              <w:overflowPunct/>
              <w:autoSpaceDE/>
              <w:autoSpaceDN/>
              <w:adjustRightInd/>
              <w:ind w:left="-108" w:right="-108"/>
              <w:jc w:val="center"/>
              <w:textAlignment w:val="auto"/>
              <w:rPr>
                <w:color w:val="000000"/>
                <w:sz w:val="24"/>
                <w:szCs w:val="24"/>
              </w:rPr>
            </w:pPr>
            <w:r w:rsidRPr="00347AAB">
              <w:rPr>
                <w:bCs/>
                <w:color w:val="000000"/>
                <w:sz w:val="24"/>
                <w:szCs w:val="24"/>
              </w:rPr>
              <w:t>35 792</w:t>
            </w:r>
          </w:p>
        </w:tc>
        <w:tc>
          <w:tcPr>
            <w:tcW w:w="992" w:type="dxa"/>
            <w:shd w:val="clear" w:color="000000" w:fill="FFFFFF"/>
            <w:vAlign w:val="center"/>
          </w:tcPr>
          <w:p w:rsidR="00F949D6" w:rsidRPr="00347AAB" w:rsidRDefault="00F949D6" w:rsidP="00347AAB">
            <w:pPr>
              <w:overflowPunct/>
              <w:autoSpaceDE/>
              <w:autoSpaceDN/>
              <w:adjustRightInd/>
              <w:ind w:left="-108" w:right="-108"/>
              <w:jc w:val="center"/>
              <w:textAlignment w:val="auto"/>
              <w:rPr>
                <w:bCs/>
                <w:color w:val="000000"/>
                <w:sz w:val="24"/>
                <w:szCs w:val="24"/>
              </w:rPr>
            </w:pPr>
            <w:r w:rsidRPr="00347AAB">
              <w:rPr>
                <w:bCs/>
                <w:color w:val="000000"/>
                <w:sz w:val="24"/>
                <w:szCs w:val="24"/>
              </w:rPr>
              <w:t>39 495</w:t>
            </w:r>
          </w:p>
        </w:tc>
        <w:tc>
          <w:tcPr>
            <w:tcW w:w="992" w:type="dxa"/>
            <w:shd w:val="clear" w:color="000000" w:fill="FFFFFF"/>
            <w:vAlign w:val="center"/>
          </w:tcPr>
          <w:p w:rsidR="00F949D6" w:rsidRPr="00347AAB" w:rsidRDefault="00F949D6" w:rsidP="00347AAB">
            <w:pPr>
              <w:overflowPunct/>
              <w:autoSpaceDE/>
              <w:autoSpaceDN/>
              <w:adjustRightInd/>
              <w:ind w:left="-108" w:right="-108"/>
              <w:jc w:val="center"/>
              <w:textAlignment w:val="auto"/>
              <w:rPr>
                <w:bCs/>
                <w:color w:val="000000"/>
                <w:sz w:val="24"/>
                <w:szCs w:val="24"/>
              </w:rPr>
            </w:pPr>
            <w:r w:rsidRPr="00347AAB">
              <w:rPr>
                <w:bCs/>
                <w:color w:val="000000"/>
                <w:sz w:val="24"/>
                <w:szCs w:val="24"/>
              </w:rPr>
              <w:t>39 495</w:t>
            </w:r>
          </w:p>
        </w:tc>
        <w:tc>
          <w:tcPr>
            <w:tcW w:w="851" w:type="dxa"/>
            <w:shd w:val="clear" w:color="000000" w:fill="FFFFFF"/>
            <w:vAlign w:val="center"/>
            <w:hideMark/>
          </w:tcPr>
          <w:p w:rsidR="00F949D6" w:rsidRPr="00347AAB" w:rsidRDefault="00F949D6" w:rsidP="00347AAB">
            <w:pPr>
              <w:overflowPunct/>
              <w:autoSpaceDE/>
              <w:autoSpaceDN/>
              <w:adjustRightInd/>
              <w:ind w:left="-108" w:right="-108"/>
              <w:jc w:val="center"/>
              <w:textAlignment w:val="auto"/>
              <w:rPr>
                <w:bCs/>
                <w:color w:val="000000"/>
                <w:sz w:val="24"/>
                <w:szCs w:val="24"/>
              </w:rPr>
            </w:pPr>
            <w:r w:rsidRPr="00347AAB">
              <w:rPr>
                <w:bCs/>
                <w:color w:val="000000"/>
                <w:sz w:val="24"/>
                <w:szCs w:val="24"/>
              </w:rPr>
              <w:t>39 495</w:t>
            </w:r>
          </w:p>
        </w:tc>
      </w:tr>
      <w:tr w:rsidR="00F949D6" w:rsidRPr="003707E7" w:rsidTr="00411507">
        <w:trPr>
          <w:trHeight w:val="398"/>
        </w:trPr>
        <w:tc>
          <w:tcPr>
            <w:tcW w:w="4394" w:type="dxa"/>
            <w:gridSpan w:val="2"/>
            <w:shd w:val="clear" w:color="000000" w:fill="FFFFFF"/>
            <w:vAlign w:val="center"/>
            <w:hideMark/>
          </w:tcPr>
          <w:p w:rsidR="00F949D6" w:rsidRPr="003707E7" w:rsidRDefault="00F949D6" w:rsidP="005F7E4B">
            <w:pPr>
              <w:overflowPunct/>
              <w:autoSpaceDE/>
              <w:autoSpaceDN/>
              <w:adjustRightInd/>
              <w:jc w:val="center"/>
              <w:textAlignment w:val="auto"/>
              <w:rPr>
                <w:b/>
                <w:bCs/>
                <w:color w:val="000000"/>
                <w:sz w:val="24"/>
                <w:szCs w:val="24"/>
              </w:rPr>
            </w:pPr>
            <w:r w:rsidRPr="003707E7">
              <w:rPr>
                <w:b/>
                <w:bCs/>
                <w:color w:val="000000"/>
                <w:sz w:val="24"/>
                <w:szCs w:val="24"/>
              </w:rPr>
              <w:t>Итого по разделу 2</w:t>
            </w:r>
            <w:r>
              <w:rPr>
                <w:b/>
                <w:bCs/>
                <w:color w:val="000000"/>
                <w:sz w:val="24"/>
                <w:szCs w:val="24"/>
              </w:rPr>
              <w:t>, в том числе</w:t>
            </w:r>
          </w:p>
        </w:tc>
        <w:tc>
          <w:tcPr>
            <w:tcW w:w="2977" w:type="dxa"/>
            <w:shd w:val="clear" w:color="auto" w:fill="auto"/>
            <w:vAlign w:val="center"/>
            <w:hideMark/>
          </w:tcPr>
          <w:p w:rsidR="00F949D6" w:rsidRPr="003707E7" w:rsidRDefault="00F949D6"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5F7E4B">
        <w:trPr>
          <w:trHeight w:val="398"/>
        </w:trPr>
        <w:tc>
          <w:tcPr>
            <w:tcW w:w="4394" w:type="dxa"/>
            <w:gridSpan w:val="2"/>
            <w:shd w:val="clear" w:color="000000" w:fill="FFFFFF"/>
            <w:vAlign w:val="center"/>
          </w:tcPr>
          <w:p w:rsidR="00F949D6" w:rsidRPr="003707E7" w:rsidRDefault="00F949D6" w:rsidP="00F53538">
            <w:pPr>
              <w:overflowPunct/>
              <w:autoSpaceDE/>
              <w:autoSpaceDN/>
              <w:adjustRightInd/>
              <w:jc w:val="both"/>
              <w:textAlignment w:val="auto"/>
              <w:rPr>
                <w:b/>
                <w:bCs/>
                <w:color w:val="000000"/>
                <w:sz w:val="24"/>
                <w:szCs w:val="24"/>
              </w:rPr>
            </w:pPr>
            <w:r>
              <w:rPr>
                <w:b/>
                <w:bCs/>
                <w:color w:val="000000"/>
                <w:sz w:val="24"/>
                <w:szCs w:val="24"/>
              </w:rPr>
              <w:t>- бюджет МО Пуровский район</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949D6" w:rsidRDefault="00F949D6" w:rsidP="0055271E">
            <w:pPr>
              <w:overflowPunct/>
              <w:autoSpaceDE/>
              <w:autoSpaceDN/>
              <w:adjustRightInd/>
              <w:ind w:left="-111" w:right="-105"/>
              <w:jc w:val="center"/>
              <w:textAlignment w:val="auto"/>
              <w:rPr>
                <w:b/>
                <w:bCs/>
                <w:color w:val="000000"/>
                <w:sz w:val="24"/>
                <w:szCs w:val="24"/>
              </w:rPr>
            </w:pPr>
            <w:r>
              <w:rPr>
                <w:b/>
                <w:bCs/>
                <w:color w:val="000000"/>
                <w:sz w:val="24"/>
                <w:szCs w:val="24"/>
              </w:rPr>
              <w:t>1 294 784</w:t>
            </w:r>
          </w:p>
        </w:tc>
        <w:tc>
          <w:tcPr>
            <w:tcW w:w="850"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313 937</w:t>
            </w:r>
          </w:p>
        </w:tc>
        <w:tc>
          <w:tcPr>
            <w:tcW w:w="992" w:type="dxa"/>
            <w:shd w:val="clear" w:color="auto" w:fill="auto"/>
            <w:vAlign w:val="center"/>
          </w:tcPr>
          <w:p w:rsidR="00F949D6" w:rsidRPr="003707E7" w:rsidRDefault="00F949D6" w:rsidP="00F53538">
            <w:pPr>
              <w:overflowPunct/>
              <w:autoSpaceDE/>
              <w:autoSpaceDN/>
              <w:adjustRightInd/>
              <w:ind w:left="-108" w:right="-108"/>
              <w:jc w:val="center"/>
              <w:textAlignment w:val="auto"/>
              <w:rPr>
                <w:b/>
                <w:bCs/>
                <w:color w:val="000000"/>
                <w:sz w:val="24"/>
                <w:szCs w:val="24"/>
              </w:rPr>
            </w:pPr>
            <w:r>
              <w:rPr>
                <w:b/>
                <w:bCs/>
                <w:color w:val="000000"/>
                <w:sz w:val="24"/>
                <w:szCs w:val="24"/>
              </w:rPr>
              <w:t>244 467</w:t>
            </w:r>
          </w:p>
        </w:tc>
        <w:tc>
          <w:tcPr>
            <w:tcW w:w="992" w:type="dxa"/>
            <w:shd w:val="clear" w:color="auto" w:fill="auto"/>
            <w:vAlign w:val="center"/>
          </w:tcPr>
          <w:p w:rsidR="00F949D6" w:rsidRPr="003707E7" w:rsidRDefault="00F949D6" w:rsidP="00F53538">
            <w:pPr>
              <w:overflowPunct/>
              <w:autoSpaceDE/>
              <w:autoSpaceDN/>
              <w:adjustRightInd/>
              <w:ind w:left="-108" w:right="-108"/>
              <w:jc w:val="center"/>
              <w:textAlignment w:val="auto"/>
              <w:rPr>
                <w:b/>
                <w:bCs/>
                <w:color w:val="000000"/>
                <w:sz w:val="24"/>
                <w:szCs w:val="24"/>
              </w:rPr>
            </w:pPr>
            <w:r>
              <w:rPr>
                <w:b/>
                <w:bCs/>
                <w:color w:val="000000"/>
                <w:sz w:val="24"/>
                <w:szCs w:val="24"/>
              </w:rPr>
              <w:t>244 467</w:t>
            </w:r>
          </w:p>
        </w:tc>
        <w:tc>
          <w:tcPr>
            <w:tcW w:w="851" w:type="dxa"/>
            <w:shd w:val="clear" w:color="auto" w:fill="auto"/>
            <w:vAlign w:val="center"/>
          </w:tcPr>
          <w:p w:rsidR="00F949D6" w:rsidRPr="003707E7" w:rsidRDefault="00F949D6" w:rsidP="00F53538">
            <w:pPr>
              <w:overflowPunct/>
              <w:autoSpaceDE/>
              <w:autoSpaceDN/>
              <w:adjustRightInd/>
              <w:ind w:left="-108" w:right="-108"/>
              <w:jc w:val="center"/>
              <w:textAlignment w:val="auto"/>
              <w:rPr>
                <w:b/>
                <w:bCs/>
                <w:color w:val="000000"/>
                <w:sz w:val="24"/>
                <w:szCs w:val="24"/>
              </w:rPr>
            </w:pPr>
            <w:r>
              <w:rPr>
                <w:b/>
                <w:bCs/>
                <w:color w:val="000000"/>
                <w:sz w:val="24"/>
                <w:szCs w:val="24"/>
              </w:rPr>
              <w:t>244 467</w:t>
            </w:r>
          </w:p>
        </w:tc>
      </w:tr>
      <w:tr w:rsidR="00F949D6" w:rsidRPr="003707E7" w:rsidTr="005F7E4B">
        <w:trPr>
          <w:trHeight w:val="398"/>
        </w:trPr>
        <w:tc>
          <w:tcPr>
            <w:tcW w:w="4394" w:type="dxa"/>
            <w:gridSpan w:val="2"/>
            <w:shd w:val="clear" w:color="000000" w:fill="FFFFFF"/>
            <w:vAlign w:val="center"/>
          </w:tcPr>
          <w:p w:rsidR="00F949D6" w:rsidRPr="003707E7" w:rsidRDefault="00F949D6" w:rsidP="00F53538">
            <w:pPr>
              <w:overflowPunct/>
              <w:autoSpaceDE/>
              <w:autoSpaceDN/>
              <w:adjustRightInd/>
              <w:jc w:val="both"/>
              <w:textAlignment w:val="auto"/>
              <w:rPr>
                <w:b/>
                <w:bCs/>
                <w:color w:val="000000"/>
                <w:sz w:val="24"/>
                <w:szCs w:val="24"/>
              </w:rPr>
            </w:pPr>
            <w:r>
              <w:rPr>
                <w:b/>
                <w:bCs/>
                <w:color w:val="000000"/>
                <w:sz w:val="24"/>
                <w:szCs w:val="24"/>
              </w:rPr>
              <w:lastRenderedPageBreak/>
              <w:t>- бюджет МО город Тарко-Сале</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949D6" w:rsidRDefault="00F949D6" w:rsidP="0055271E">
            <w:pPr>
              <w:overflowPunct/>
              <w:autoSpaceDE/>
              <w:autoSpaceDN/>
              <w:adjustRightInd/>
              <w:ind w:left="-111" w:right="-105"/>
              <w:jc w:val="center"/>
              <w:textAlignment w:val="auto"/>
              <w:rPr>
                <w:b/>
                <w:bCs/>
                <w:color w:val="000000"/>
                <w:sz w:val="24"/>
                <w:szCs w:val="24"/>
              </w:rPr>
            </w:pPr>
            <w:r>
              <w:rPr>
                <w:b/>
                <w:bCs/>
                <w:color w:val="000000"/>
                <w:sz w:val="24"/>
                <w:szCs w:val="24"/>
              </w:rPr>
              <w:t>68</w:t>
            </w:r>
          </w:p>
        </w:tc>
        <w:tc>
          <w:tcPr>
            <w:tcW w:w="850"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992"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3707E7" w:rsidTr="005F7E4B">
        <w:trPr>
          <w:trHeight w:val="398"/>
        </w:trPr>
        <w:tc>
          <w:tcPr>
            <w:tcW w:w="4394" w:type="dxa"/>
            <w:gridSpan w:val="2"/>
            <w:shd w:val="clear" w:color="000000" w:fill="FFFFFF"/>
            <w:vAlign w:val="center"/>
          </w:tcPr>
          <w:p w:rsidR="00F949D6" w:rsidRPr="003707E7" w:rsidRDefault="00F949D6" w:rsidP="005F7E4B">
            <w:pPr>
              <w:overflowPunct/>
              <w:autoSpaceDE/>
              <w:autoSpaceDN/>
              <w:adjustRightInd/>
              <w:jc w:val="center"/>
              <w:textAlignment w:val="auto"/>
              <w:rPr>
                <w:b/>
                <w:bCs/>
                <w:color w:val="000000"/>
                <w:sz w:val="24"/>
                <w:szCs w:val="24"/>
              </w:rPr>
            </w:pPr>
            <w:r w:rsidRPr="003707E7">
              <w:rPr>
                <w:b/>
                <w:bCs/>
                <w:color w:val="000000"/>
                <w:sz w:val="24"/>
                <w:szCs w:val="24"/>
              </w:rPr>
              <w:t>Всего по разделам 1-2</w:t>
            </w:r>
            <w:r>
              <w:rPr>
                <w:b/>
                <w:bCs/>
                <w:color w:val="000000"/>
                <w:sz w:val="24"/>
                <w:szCs w:val="24"/>
              </w:rPr>
              <w:t>, в том числе</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5F7E4B">
        <w:trPr>
          <w:trHeight w:val="398"/>
        </w:trPr>
        <w:tc>
          <w:tcPr>
            <w:tcW w:w="4394" w:type="dxa"/>
            <w:gridSpan w:val="2"/>
            <w:shd w:val="clear" w:color="000000" w:fill="FFFFFF"/>
            <w:vAlign w:val="center"/>
          </w:tcPr>
          <w:p w:rsidR="00F949D6" w:rsidRPr="003707E7" w:rsidRDefault="00F949D6" w:rsidP="00F53538">
            <w:pPr>
              <w:overflowPunct/>
              <w:autoSpaceDE/>
              <w:autoSpaceDN/>
              <w:adjustRightInd/>
              <w:jc w:val="both"/>
              <w:textAlignment w:val="auto"/>
              <w:rPr>
                <w:b/>
                <w:bCs/>
                <w:color w:val="000000"/>
                <w:sz w:val="24"/>
                <w:szCs w:val="24"/>
              </w:rPr>
            </w:pPr>
            <w:r>
              <w:rPr>
                <w:b/>
                <w:bCs/>
                <w:color w:val="000000"/>
                <w:sz w:val="24"/>
                <w:szCs w:val="24"/>
              </w:rPr>
              <w:t>- бюджет МО Пуровский район</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949D6" w:rsidRDefault="00F949D6" w:rsidP="00997750">
            <w:pPr>
              <w:overflowPunct/>
              <w:autoSpaceDE/>
              <w:autoSpaceDN/>
              <w:adjustRightInd/>
              <w:ind w:left="-108" w:right="-108"/>
              <w:jc w:val="center"/>
              <w:textAlignment w:val="auto"/>
              <w:rPr>
                <w:b/>
                <w:bCs/>
                <w:color w:val="000000"/>
                <w:sz w:val="24"/>
                <w:szCs w:val="24"/>
              </w:rPr>
            </w:pPr>
            <w:r>
              <w:rPr>
                <w:b/>
                <w:bCs/>
                <w:color w:val="000000"/>
                <w:sz w:val="24"/>
                <w:szCs w:val="24"/>
              </w:rPr>
              <w:t>1 730 560</w:t>
            </w:r>
          </w:p>
        </w:tc>
        <w:tc>
          <w:tcPr>
            <w:tcW w:w="850"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851"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993" w:type="dxa"/>
            <w:shd w:val="clear" w:color="auto" w:fill="auto"/>
            <w:vAlign w:val="center"/>
          </w:tcPr>
          <w:p w:rsidR="00F949D6"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F949D6"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313 937</w:t>
            </w:r>
          </w:p>
        </w:tc>
        <w:tc>
          <w:tcPr>
            <w:tcW w:w="992" w:type="dxa"/>
            <w:shd w:val="clear" w:color="auto" w:fill="auto"/>
            <w:vAlign w:val="center"/>
          </w:tcPr>
          <w:p w:rsidR="00F949D6" w:rsidRPr="003707E7"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244 467</w:t>
            </w:r>
          </w:p>
        </w:tc>
        <w:tc>
          <w:tcPr>
            <w:tcW w:w="992" w:type="dxa"/>
            <w:shd w:val="clear" w:color="auto" w:fill="auto"/>
            <w:vAlign w:val="center"/>
          </w:tcPr>
          <w:p w:rsidR="00F949D6" w:rsidRPr="003707E7"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244 467</w:t>
            </w:r>
          </w:p>
        </w:tc>
        <w:tc>
          <w:tcPr>
            <w:tcW w:w="851" w:type="dxa"/>
            <w:shd w:val="clear" w:color="auto" w:fill="auto"/>
            <w:vAlign w:val="center"/>
          </w:tcPr>
          <w:p w:rsidR="00F949D6" w:rsidRPr="003707E7"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244 467</w:t>
            </w:r>
          </w:p>
        </w:tc>
      </w:tr>
      <w:tr w:rsidR="00F949D6" w:rsidRPr="003707E7" w:rsidTr="005F7E4B">
        <w:trPr>
          <w:trHeight w:val="398"/>
        </w:trPr>
        <w:tc>
          <w:tcPr>
            <w:tcW w:w="4394" w:type="dxa"/>
            <w:gridSpan w:val="2"/>
            <w:shd w:val="clear" w:color="000000" w:fill="FFFFFF"/>
            <w:vAlign w:val="center"/>
          </w:tcPr>
          <w:p w:rsidR="00F949D6" w:rsidRPr="003707E7" w:rsidRDefault="00F949D6" w:rsidP="00F53538">
            <w:pPr>
              <w:overflowPunct/>
              <w:autoSpaceDE/>
              <w:autoSpaceDN/>
              <w:adjustRightInd/>
              <w:jc w:val="both"/>
              <w:textAlignment w:val="auto"/>
              <w:rPr>
                <w:b/>
                <w:bCs/>
                <w:color w:val="000000"/>
                <w:sz w:val="24"/>
                <w:szCs w:val="24"/>
              </w:rPr>
            </w:pPr>
            <w:r>
              <w:rPr>
                <w:b/>
                <w:bCs/>
                <w:color w:val="000000"/>
                <w:sz w:val="24"/>
                <w:szCs w:val="24"/>
              </w:rPr>
              <w:t>- бюджет МО город Тарко-Сале</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949D6" w:rsidRDefault="00F949D6" w:rsidP="00997750">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850" w:type="dxa"/>
            <w:shd w:val="clear" w:color="auto" w:fill="auto"/>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949D6" w:rsidRDefault="00F949D6" w:rsidP="00AD4A58">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992" w:type="dxa"/>
            <w:shd w:val="clear" w:color="auto" w:fill="auto"/>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r>
    </w:tbl>
    <w:p w:rsidR="00B7221C" w:rsidRDefault="003707E7" w:rsidP="003707E7">
      <w:pPr>
        <w:tabs>
          <w:tab w:val="left" w:pos="8445"/>
        </w:tabs>
        <w:ind w:right="-596"/>
        <w:rPr>
          <w:sz w:val="24"/>
          <w:szCs w:val="24"/>
        </w:rPr>
      </w:pPr>
      <w:r>
        <w:rPr>
          <w:sz w:val="24"/>
          <w:szCs w:val="24"/>
        </w:rPr>
        <w:t xml:space="preserve">                                                                                                                                                                                                                                                        ".</w:t>
      </w:r>
    </w:p>
    <w:sectPr w:rsidR="00B7221C" w:rsidSect="00DC4D7C">
      <w:pgSz w:w="16840" w:h="11907" w:orient="landscape" w:code="9"/>
      <w:pgMar w:top="1701" w:right="1134" w:bottom="567" w:left="1134" w:header="720" w:footer="720" w:gutter="0"/>
      <w:pgNumType w:start="4"/>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CD" w:rsidRDefault="007D61CD">
      <w:r>
        <w:separator/>
      </w:r>
    </w:p>
  </w:endnote>
  <w:endnote w:type="continuationSeparator" w:id="0">
    <w:p w:rsidR="007D61CD" w:rsidRDefault="007D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CD" w:rsidRDefault="007D61CD">
      <w:r>
        <w:separator/>
      </w:r>
    </w:p>
  </w:footnote>
  <w:footnote w:type="continuationSeparator" w:id="0">
    <w:p w:rsidR="007D61CD" w:rsidRDefault="007D6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9A" w:rsidRDefault="0062489A">
    <w:pPr>
      <w:pStyle w:val="a3"/>
    </w:pPr>
  </w:p>
  <w:p w:rsidR="0062489A" w:rsidRDefault="0062489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1980"/>
      <w:docPartObj>
        <w:docPartGallery w:val="Page Numbers (Top of Page)"/>
        <w:docPartUnique/>
      </w:docPartObj>
    </w:sdtPr>
    <w:sdtEndPr>
      <w:rPr>
        <w:rFonts w:ascii="Times New Roman" w:hAnsi="Times New Roman"/>
        <w:sz w:val="24"/>
        <w:szCs w:val="24"/>
      </w:rPr>
    </w:sdtEndPr>
    <w:sdtContent>
      <w:p w:rsidR="0062489A" w:rsidRPr="00DC4D7C" w:rsidRDefault="0062489A">
        <w:pPr>
          <w:pStyle w:val="a3"/>
          <w:rPr>
            <w:rFonts w:ascii="Times New Roman" w:hAnsi="Times New Roman"/>
            <w:sz w:val="24"/>
            <w:szCs w:val="24"/>
          </w:rPr>
        </w:pPr>
        <w:r w:rsidRPr="00DC4D7C">
          <w:rPr>
            <w:rFonts w:ascii="Times New Roman" w:hAnsi="Times New Roman"/>
            <w:sz w:val="24"/>
            <w:szCs w:val="24"/>
          </w:rPr>
          <w:fldChar w:fldCharType="begin"/>
        </w:r>
        <w:r w:rsidRPr="00DC4D7C">
          <w:rPr>
            <w:rFonts w:ascii="Times New Roman" w:hAnsi="Times New Roman"/>
            <w:sz w:val="24"/>
            <w:szCs w:val="24"/>
          </w:rPr>
          <w:instrText>PAGE   \* MERGEFORMAT</w:instrText>
        </w:r>
        <w:r w:rsidRPr="00DC4D7C">
          <w:rPr>
            <w:rFonts w:ascii="Times New Roman" w:hAnsi="Times New Roman"/>
            <w:sz w:val="24"/>
            <w:szCs w:val="24"/>
          </w:rPr>
          <w:fldChar w:fldCharType="separate"/>
        </w:r>
        <w:r w:rsidR="00695571">
          <w:rPr>
            <w:rFonts w:ascii="Times New Roman" w:hAnsi="Times New Roman"/>
            <w:noProof/>
            <w:sz w:val="24"/>
            <w:szCs w:val="24"/>
          </w:rPr>
          <w:t>2</w:t>
        </w:r>
        <w:r w:rsidRPr="00DC4D7C">
          <w:rPr>
            <w:rFonts w:ascii="Times New Roman" w:hAnsi="Times New Roman"/>
            <w:sz w:val="24"/>
            <w:szCs w:val="24"/>
          </w:rPr>
          <w:fldChar w:fldCharType="end"/>
        </w:r>
      </w:p>
    </w:sdtContent>
  </w:sdt>
  <w:p w:rsidR="0062489A" w:rsidRDefault="0062489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8" w15:restartNumberingAfterBreak="0">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5F71"/>
    <w:rsid w:val="00077989"/>
    <w:rsid w:val="00083230"/>
    <w:rsid w:val="00083DDD"/>
    <w:rsid w:val="00086528"/>
    <w:rsid w:val="000922C1"/>
    <w:rsid w:val="000A1656"/>
    <w:rsid w:val="000A3B0A"/>
    <w:rsid w:val="000A3B99"/>
    <w:rsid w:val="000A481C"/>
    <w:rsid w:val="000A4E98"/>
    <w:rsid w:val="000A5BBC"/>
    <w:rsid w:val="000A6109"/>
    <w:rsid w:val="000B2F72"/>
    <w:rsid w:val="000B4686"/>
    <w:rsid w:val="000B4872"/>
    <w:rsid w:val="000B4DB1"/>
    <w:rsid w:val="000B4DFC"/>
    <w:rsid w:val="000B650F"/>
    <w:rsid w:val="000C229D"/>
    <w:rsid w:val="000C2CC4"/>
    <w:rsid w:val="000C4819"/>
    <w:rsid w:val="000C6C3D"/>
    <w:rsid w:val="000D04A7"/>
    <w:rsid w:val="000D0951"/>
    <w:rsid w:val="000D1002"/>
    <w:rsid w:val="000D1787"/>
    <w:rsid w:val="000D1F0F"/>
    <w:rsid w:val="000D2FD2"/>
    <w:rsid w:val="000D45F3"/>
    <w:rsid w:val="000D51FE"/>
    <w:rsid w:val="000D5A04"/>
    <w:rsid w:val="000D652A"/>
    <w:rsid w:val="000D7159"/>
    <w:rsid w:val="000D721B"/>
    <w:rsid w:val="000D7D6B"/>
    <w:rsid w:val="000E095D"/>
    <w:rsid w:val="000E3049"/>
    <w:rsid w:val="000E312A"/>
    <w:rsid w:val="000E44DC"/>
    <w:rsid w:val="000E7618"/>
    <w:rsid w:val="000E7B3F"/>
    <w:rsid w:val="000F00EC"/>
    <w:rsid w:val="000F2DCB"/>
    <w:rsid w:val="000F4F37"/>
    <w:rsid w:val="000F6006"/>
    <w:rsid w:val="000F7270"/>
    <w:rsid w:val="000F7754"/>
    <w:rsid w:val="0010055D"/>
    <w:rsid w:val="00105491"/>
    <w:rsid w:val="00105930"/>
    <w:rsid w:val="00105CDF"/>
    <w:rsid w:val="00110A9C"/>
    <w:rsid w:val="00111B8A"/>
    <w:rsid w:val="00112A6F"/>
    <w:rsid w:val="00114EC2"/>
    <w:rsid w:val="00121322"/>
    <w:rsid w:val="00123512"/>
    <w:rsid w:val="00126E33"/>
    <w:rsid w:val="00126E8E"/>
    <w:rsid w:val="00127357"/>
    <w:rsid w:val="00127948"/>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57CBB"/>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1F7E4E"/>
    <w:rsid w:val="002008CD"/>
    <w:rsid w:val="002009EA"/>
    <w:rsid w:val="00201593"/>
    <w:rsid w:val="00201602"/>
    <w:rsid w:val="00204B86"/>
    <w:rsid w:val="00205728"/>
    <w:rsid w:val="002069C9"/>
    <w:rsid w:val="00212526"/>
    <w:rsid w:val="00212DAB"/>
    <w:rsid w:val="00213D86"/>
    <w:rsid w:val="00213EBB"/>
    <w:rsid w:val="00213F28"/>
    <w:rsid w:val="00216081"/>
    <w:rsid w:val="002226FA"/>
    <w:rsid w:val="00223960"/>
    <w:rsid w:val="00225F0F"/>
    <w:rsid w:val="00226F10"/>
    <w:rsid w:val="00227AD2"/>
    <w:rsid w:val="0023144E"/>
    <w:rsid w:val="002316A4"/>
    <w:rsid w:val="002322E4"/>
    <w:rsid w:val="00234DFB"/>
    <w:rsid w:val="002416EF"/>
    <w:rsid w:val="00243D72"/>
    <w:rsid w:val="0024431D"/>
    <w:rsid w:val="00244D99"/>
    <w:rsid w:val="00246ABC"/>
    <w:rsid w:val="002503C8"/>
    <w:rsid w:val="00251B30"/>
    <w:rsid w:val="00251D9E"/>
    <w:rsid w:val="002521A4"/>
    <w:rsid w:val="00253667"/>
    <w:rsid w:val="0025447E"/>
    <w:rsid w:val="0026002F"/>
    <w:rsid w:val="00260188"/>
    <w:rsid w:val="00265FA4"/>
    <w:rsid w:val="00266F57"/>
    <w:rsid w:val="00267331"/>
    <w:rsid w:val="00267739"/>
    <w:rsid w:val="002678EC"/>
    <w:rsid w:val="00272274"/>
    <w:rsid w:val="002722B5"/>
    <w:rsid w:val="00272326"/>
    <w:rsid w:val="002730C7"/>
    <w:rsid w:val="002740EE"/>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27C8"/>
    <w:rsid w:val="002B2C7B"/>
    <w:rsid w:val="002B3282"/>
    <w:rsid w:val="002B35CC"/>
    <w:rsid w:val="002B5A1F"/>
    <w:rsid w:val="002B785B"/>
    <w:rsid w:val="002C116D"/>
    <w:rsid w:val="002C79D7"/>
    <w:rsid w:val="002D0A33"/>
    <w:rsid w:val="002D0F25"/>
    <w:rsid w:val="002D3F37"/>
    <w:rsid w:val="002D6D3D"/>
    <w:rsid w:val="002E1C34"/>
    <w:rsid w:val="002E23E3"/>
    <w:rsid w:val="002E2CAF"/>
    <w:rsid w:val="002E443E"/>
    <w:rsid w:val="002E4531"/>
    <w:rsid w:val="002E46F9"/>
    <w:rsid w:val="002E63CB"/>
    <w:rsid w:val="002E74AE"/>
    <w:rsid w:val="002E7B59"/>
    <w:rsid w:val="002E7D07"/>
    <w:rsid w:val="002F0044"/>
    <w:rsid w:val="002F0BB2"/>
    <w:rsid w:val="003006C1"/>
    <w:rsid w:val="003018A9"/>
    <w:rsid w:val="00302171"/>
    <w:rsid w:val="00302E38"/>
    <w:rsid w:val="003039D8"/>
    <w:rsid w:val="00306125"/>
    <w:rsid w:val="0030691A"/>
    <w:rsid w:val="00312254"/>
    <w:rsid w:val="003178E5"/>
    <w:rsid w:val="003179E6"/>
    <w:rsid w:val="00317DFC"/>
    <w:rsid w:val="0032061F"/>
    <w:rsid w:val="003219AE"/>
    <w:rsid w:val="0032287B"/>
    <w:rsid w:val="00322DC9"/>
    <w:rsid w:val="003254F4"/>
    <w:rsid w:val="00325EDE"/>
    <w:rsid w:val="00330CCF"/>
    <w:rsid w:val="0033210D"/>
    <w:rsid w:val="003335FB"/>
    <w:rsid w:val="00335D46"/>
    <w:rsid w:val="00335FC4"/>
    <w:rsid w:val="0033673C"/>
    <w:rsid w:val="00337571"/>
    <w:rsid w:val="003401F1"/>
    <w:rsid w:val="0034148A"/>
    <w:rsid w:val="0034354E"/>
    <w:rsid w:val="003440D1"/>
    <w:rsid w:val="003452D1"/>
    <w:rsid w:val="003457AF"/>
    <w:rsid w:val="00347AAB"/>
    <w:rsid w:val="003624B9"/>
    <w:rsid w:val="0036296B"/>
    <w:rsid w:val="00366C72"/>
    <w:rsid w:val="003707E7"/>
    <w:rsid w:val="0037226A"/>
    <w:rsid w:val="00373264"/>
    <w:rsid w:val="003741B0"/>
    <w:rsid w:val="00377A6A"/>
    <w:rsid w:val="00381B00"/>
    <w:rsid w:val="00384B7A"/>
    <w:rsid w:val="00386346"/>
    <w:rsid w:val="0039032E"/>
    <w:rsid w:val="00392A68"/>
    <w:rsid w:val="00392D6E"/>
    <w:rsid w:val="0039482E"/>
    <w:rsid w:val="00395FDA"/>
    <w:rsid w:val="00396196"/>
    <w:rsid w:val="003A1C05"/>
    <w:rsid w:val="003A3F9C"/>
    <w:rsid w:val="003A4169"/>
    <w:rsid w:val="003A477D"/>
    <w:rsid w:val="003A6B7A"/>
    <w:rsid w:val="003A7F10"/>
    <w:rsid w:val="003B3AB8"/>
    <w:rsid w:val="003B3D5A"/>
    <w:rsid w:val="003B488F"/>
    <w:rsid w:val="003C0CE9"/>
    <w:rsid w:val="003C0CF0"/>
    <w:rsid w:val="003C17A4"/>
    <w:rsid w:val="003C73A5"/>
    <w:rsid w:val="003E2C3F"/>
    <w:rsid w:val="003E4DA8"/>
    <w:rsid w:val="003E59B5"/>
    <w:rsid w:val="003E7E15"/>
    <w:rsid w:val="003F595F"/>
    <w:rsid w:val="003F5CA3"/>
    <w:rsid w:val="0040072E"/>
    <w:rsid w:val="00403FA3"/>
    <w:rsid w:val="00405B7E"/>
    <w:rsid w:val="004075B4"/>
    <w:rsid w:val="00407906"/>
    <w:rsid w:val="00407F08"/>
    <w:rsid w:val="00411507"/>
    <w:rsid w:val="00413936"/>
    <w:rsid w:val="00416A8A"/>
    <w:rsid w:val="00416B1F"/>
    <w:rsid w:val="00416FFE"/>
    <w:rsid w:val="00417112"/>
    <w:rsid w:val="00417FCC"/>
    <w:rsid w:val="00420154"/>
    <w:rsid w:val="00420EB3"/>
    <w:rsid w:val="00421541"/>
    <w:rsid w:val="00421A30"/>
    <w:rsid w:val="00422C95"/>
    <w:rsid w:val="0042320C"/>
    <w:rsid w:val="00423212"/>
    <w:rsid w:val="0043029E"/>
    <w:rsid w:val="0043178C"/>
    <w:rsid w:val="00431BC4"/>
    <w:rsid w:val="00432426"/>
    <w:rsid w:val="00435667"/>
    <w:rsid w:val="004376E6"/>
    <w:rsid w:val="00437AA5"/>
    <w:rsid w:val="00440299"/>
    <w:rsid w:val="00440D2C"/>
    <w:rsid w:val="00442ACF"/>
    <w:rsid w:val="00444DDA"/>
    <w:rsid w:val="00445FCF"/>
    <w:rsid w:val="00450350"/>
    <w:rsid w:val="0045226B"/>
    <w:rsid w:val="004531C3"/>
    <w:rsid w:val="004546DA"/>
    <w:rsid w:val="0045556A"/>
    <w:rsid w:val="00455CF6"/>
    <w:rsid w:val="00456234"/>
    <w:rsid w:val="00456499"/>
    <w:rsid w:val="004576B5"/>
    <w:rsid w:val="00460263"/>
    <w:rsid w:val="004641F2"/>
    <w:rsid w:val="00467DA0"/>
    <w:rsid w:val="0047513F"/>
    <w:rsid w:val="004758F6"/>
    <w:rsid w:val="00477B46"/>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5FCF"/>
    <w:rsid w:val="004E72B6"/>
    <w:rsid w:val="004E7AA9"/>
    <w:rsid w:val="004F255D"/>
    <w:rsid w:val="004F3D1B"/>
    <w:rsid w:val="004F4BB9"/>
    <w:rsid w:val="004F5143"/>
    <w:rsid w:val="005015B3"/>
    <w:rsid w:val="00501E2F"/>
    <w:rsid w:val="005056CB"/>
    <w:rsid w:val="00506262"/>
    <w:rsid w:val="00507FF6"/>
    <w:rsid w:val="005221A2"/>
    <w:rsid w:val="0052248C"/>
    <w:rsid w:val="00524FB8"/>
    <w:rsid w:val="00527524"/>
    <w:rsid w:val="00527EFC"/>
    <w:rsid w:val="0053090B"/>
    <w:rsid w:val="00531545"/>
    <w:rsid w:val="005318CE"/>
    <w:rsid w:val="00531FB0"/>
    <w:rsid w:val="005320DB"/>
    <w:rsid w:val="00533564"/>
    <w:rsid w:val="00533C76"/>
    <w:rsid w:val="00533D51"/>
    <w:rsid w:val="0053698A"/>
    <w:rsid w:val="005419E3"/>
    <w:rsid w:val="00543651"/>
    <w:rsid w:val="005443D3"/>
    <w:rsid w:val="00545055"/>
    <w:rsid w:val="00545B8B"/>
    <w:rsid w:val="00547C3C"/>
    <w:rsid w:val="0055021F"/>
    <w:rsid w:val="00551203"/>
    <w:rsid w:val="00551CED"/>
    <w:rsid w:val="00551CF2"/>
    <w:rsid w:val="0055271E"/>
    <w:rsid w:val="00553002"/>
    <w:rsid w:val="00554CFC"/>
    <w:rsid w:val="00555C58"/>
    <w:rsid w:val="00557918"/>
    <w:rsid w:val="00560DD5"/>
    <w:rsid w:val="00562B29"/>
    <w:rsid w:val="00566245"/>
    <w:rsid w:val="005746DB"/>
    <w:rsid w:val="0057636A"/>
    <w:rsid w:val="00580ECE"/>
    <w:rsid w:val="00585DC8"/>
    <w:rsid w:val="005953A7"/>
    <w:rsid w:val="00596AA2"/>
    <w:rsid w:val="005978B9"/>
    <w:rsid w:val="005A15F5"/>
    <w:rsid w:val="005A15F9"/>
    <w:rsid w:val="005A3384"/>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26CD"/>
    <w:rsid w:val="005D32BD"/>
    <w:rsid w:val="005D564A"/>
    <w:rsid w:val="005E0313"/>
    <w:rsid w:val="005E05C0"/>
    <w:rsid w:val="005E4D1B"/>
    <w:rsid w:val="005F1BCD"/>
    <w:rsid w:val="005F308C"/>
    <w:rsid w:val="005F38C5"/>
    <w:rsid w:val="005F418E"/>
    <w:rsid w:val="005F45FA"/>
    <w:rsid w:val="005F4D00"/>
    <w:rsid w:val="005F52B1"/>
    <w:rsid w:val="005F6F60"/>
    <w:rsid w:val="005F716E"/>
    <w:rsid w:val="005F7E4B"/>
    <w:rsid w:val="00601793"/>
    <w:rsid w:val="00603885"/>
    <w:rsid w:val="00604A0A"/>
    <w:rsid w:val="00605CFD"/>
    <w:rsid w:val="006065C0"/>
    <w:rsid w:val="00610A88"/>
    <w:rsid w:val="00610D76"/>
    <w:rsid w:val="00611679"/>
    <w:rsid w:val="00611AB7"/>
    <w:rsid w:val="006137B7"/>
    <w:rsid w:val="00613A6B"/>
    <w:rsid w:val="00621B7C"/>
    <w:rsid w:val="0062489A"/>
    <w:rsid w:val="00625CFA"/>
    <w:rsid w:val="00625F6D"/>
    <w:rsid w:val="0062690D"/>
    <w:rsid w:val="00626BFB"/>
    <w:rsid w:val="00626CB1"/>
    <w:rsid w:val="00630197"/>
    <w:rsid w:val="0063113A"/>
    <w:rsid w:val="006322D3"/>
    <w:rsid w:val="00634905"/>
    <w:rsid w:val="0063580D"/>
    <w:rsid w:val="00637310"/>
    <w:rsid w:val="00637EB4"/>
    <w:rsid w:val="00641DE2"/>
    <w:rsid w:val="00643767"/>
    <w:rsid w:val="00644CAF"/>
    <w:rsid w:val="00645F17"/>
    <w:rsid w:val="0064652F"/>
    <w:rsid w:val="006467A9"/>
    <w:rsid w:val="00646920"/>
    <w:rsid w:val="00646B86"/>
    <w:rsid w:val="00647B5E"/>
    <w:rsid w:val="00647DEF"/>
    <w:rsid w:val="00651FB1"/>
    <w:rsid w:val="006521AF"/>
    <w:rsid w:val="0065757C"/>
    <w:rsid w:val="006575AB"/>
    <w:rsid w:val="006616F6"/>
    <w:rsid w:val="00662747"/>
    <w:rsid w:val="0066539D"/>
    <w:rsid w:val="00670556"/>
    <w:rsid w:val="00670CB1"/>
    <w:rsid w:val="0067129B"/>
    <w:rsid w:val="0067252C"/>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5571"/>
    <w:rsid w:val="006960C3"/>
    <w:rsid w:val="006A0FB7"/>
    <w:rsid w:val="006A1FE5"/>
    <w:rsid w:val="006A27CE"/>
    <w:rsid w:val="006B04BC"/>
    <w:rsid w:val="006B1CF8"/>
    <w:rsid w:val="006B1D57"/>
    <w:rsid w:val="006B432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6623"/>
    <w:rsid w:val="00761CA3"/>
    <w:rsid w:val="00762215"/>
    <w:rsid w:val="00762C46"/>
    <w:rsid w:val="0076364F"/>
    <w:rsid w:val="00764920"/>
    <w:rsid w:val="00767B40"/>
    <w:rsid w:val="00770080"/>
    <w:rsid w:val="00770F98"/>
    <w:rsid w:val="00774DEB"/>
    <w:rsid w:val="007809BF"/>
    <w:rsid w:val="00782D15"/>
    <w:rsid w:val="0078368D"/>
    <w:rsid w:val="007836D3"/>
    <w:rsid w:val="00783E50"/>
    <w:rsid w:val="00784168"/>
    <w:rsid w:val="0078730C"/>
    <w:rsid w:val="00790172"/>
    <w:rsid w:val="00792095"/>
    <w:rsid w:val="0079216B"/>
    <w:rsid w:val="00792949"/>
    <w:rsid w:val="007932D9"/>
    <w:rsid w:val="00795711"/>
    <w:rsid w:val="00797FC3"/>
    <w:rsid w:val="007A147F"/>
    <w:rsid w:val="007A3D89"/>
    <w:rsid w:val="007A4FA7"/>
    <w:rsid w:val="007A622F"/>
    <w:rsid w:val="007A697B"/>
    <w:rsid w:val="007A7A10"/>
    <w:rsid w:val="007B138F"/>
    <w:rsid w:val="007B23DC"/>
    <w:rsid w:val="007B5BD8"/>
    <w:rsid w:val="007B6356"/>
    <w:rsid w:val="007C1A09"/>
    <w:rsid w:val="007C28DF"/>
    <w:rsid w:val="007C2DB8"/>
    <w:rsid w:val="007C41F9"/>
    <w:rsid w:val="007C56AB"/>
    <w:rsid w:val="007C7C90"/>
    <w:rsid w:val="007C7D79"/>
    <w:rsid w:val="007D61CD"/>
    <w:rsid w:val="007E0E84"/>
    <w:rsid w:val="007E2599"/>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0E9A"/>
    <w:rsid w:val="008118DA"/>
    <w:rsid w:val="00812C7A"/>
    <w:rsid w:val="00815540"/>
    <w:rsid w:val="008166CD"/>
    <w:rsid w:val="008167F4"/>
    <w:rsid w:val="00817503"/>
    <w:rsid w:val="00817741"/>
    <w:rsid w:val="00820455"/>
    <w:rsid w:val="008204C1"/>
    <w:rsid w:val="008204CA"/>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65A3A"/>
    <w:rsid w:val="00870327"/>
    <w:rsid w:val="008712D6"/>
    <w:rsid w:val="00871BA4"/>
    <w:rsid w:val="00871C1C"/>
    <w:rsid w:val="00873BBE"/>
    <w:rsid w:val="00873F03"/>
    <w:rsid w:val="0087458C"/>
    <w:rsid w:val="00875379"/>
    <w:rsid w:val="00875BC9"/>
    <w:rsid w:val="00877098"/>
    <w:rsid w:val="008778B5"/>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B0B32"/>
    <w:rsid w:val="008B0DA9"/>
    <w:rsid w:val="008B163F"/>
    <w:rsid w:val="008B16DB"/>
    <w:rsid w:val="008B2041"/>
    <w:rsid w:val="008B2E6E"/>
    <w:rsid w:val="008B34E5"/>
    <w:rsid w:val="008B47C9"/>
    <w:rsid w:val="008B5DF2"/>
    <w:rsid w:val="008C0FA4"/>
    <w:rsid w:val="008C1C10"/>
    <w:rsid w:val="008C2E8A"/>
    <w:rsid w:val="008C339E"/>
    <w:rsid w:val="008C3658"/>
    <w:rsid w:val="008C3C11"/>
    <w:rsid w:val="008C7EDC"/>
    <w:rsid w:val="008D01AD"/>
    <w:rsid w:val="008D1875"/>
    <w:rsid w:val="008D1BCA"/>
    <w:rsid w:val="008D2651"/>
    <w:rsid w:val="008D2D2F"/>
    <w:rsid w:val="008D3F20"/>
    <w:rsid w:val="008D4D24"/>
    <w:rsid w:val="008D5CD3"/>
    <w:rsid w:val="008D7801"/>
    <w:rsid w:val="008E10FD"/>
    <w:rsid w:val="008E3933"/>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807"/>
    <w:rsid w:val="00942974"/>
    <w:rsid w:val="00942CBB"/>
    <w:rsid w:val="009454B1"/>
    <w:rsid w:val="00945E57"/>
    <w:rsid w:val="009507CF"/>
    <w:rsid w:val="00952E5F"/>
    <w:rsid w:val="00954E6E"/>
    <w:rsid w:val="0095556C"/>
    <w:rsid w:val="0095730A"/>
    <w:rsid w:val="00961732"/>
    <w:rsid w:val="009661DE"/>
    <w:rsid w:val="0096667F"/>
    <w:rsid w:val="009717E1"/>
    <w:rsid w:val="00977587"/>
    <w:rsid w:val="00977BAB"/>
    <w:rsid w:val="009800E2"/>
    <w:rsid w:val="0098064D"/>
    <w:rsid w:val="00981423"/>
    <w:rsid w:val="00982267"/>
    <w:rsid w:val="009825FF"/>
    <w:rsid w:val="0098718C"/>
    <w:rsid w:val="009900B6"/>
    <w:rsid w:val="00993C21"/>
    <w:rsid w:val="00994CA8"/>
    <w:rsid w:val="00994E0D"/>
    <w:rsid w:val="00995EB9"/>
    <w:rsid w:val="00996877"/>
    <w:rsid w:val="00997750"/>
    <w:rsid w:val="009A14C0"/>
    <w:rsid w:val="009A1E70"/>
    <w:rsid w:val="009A36E0"/>
    <w:rsid w:val="009A4CDE"/>
    <w:rsid w:val="009A4DD6"/>
    <w:rsid w:val="009A571C"/>
    <w:rsid w:val="009A5B4F"/>
    <w:rsid w:val="009A5FB4"/>
    <w:rsid w:val="009A6014"/>
    <w:rsid w:val="009A6ECA"/>
    <w:rsid w:val="009B31CB"/>
    <w:rsid w:val="009B3263"/>
    <w:rsid w:val="009B347A"/>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3267"/>
    <w:rsid w:val="009F42C5"/>
    <w:rsid w:val="009F54BC"/>
    <w:rsid w:val="009F78F3"/>
    <w:rsid w:val="00A00B55"/>
    <w:rsid w:val="00A01162"/>
    <w:rsid w:val="00A054BD"/>
    <w:rsid w:val="00A0688A"/>
    <w:rsid w:val="00A10A14"/>
    <w:rsid w:val="00A10BC8"/>
    <w:rsid w:val="00A13975"/>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97388"/>
    <w:rsid w:val="00AA5160"/>
    <w:rsid w:val="00AB0EE4"/>
    <w:rsid w:val="00AB2E28"/>
    <w:rsid w:val="00AB3772"/>
    <w:rsid w:val="00AB3888"/>
    <w:rsid w:val="00AB3F2D"/>
    <w:rsid w:val="00AB4FC9"/>
    <w:rsid w:val="00AB6196"/>
    <w:rsid w:val="00AB6C46"/>
    <w:rsid w:val="00AB7138"/>
    <w:rsid w:val="00AC1E22"/>
    <w:rsid w:val="00AC1F2C"/>
    <w:rsid w:val="00AC2AC7"/>
    <w:rsid w:val="00AC485B"/>
    <w:rsid w:val="00AC5A30"/>
    <w:rsid w:val="00AC6A28"/>
    <w:rsid w:val="00AC7EA1"/>
    <w:rsid w:val="00AD242B"/>
    <w:rsid w:val="00AD3BE1"/>
    <w:rsid w:val="00AD4A58"/>
    <w:rsid w:val="00AD6D89"/>
    <w:rsid w:val="00AE1A2D"/>
    <w:rsid w:val="00AE3ECA"/>
    <w:rsid w:val="00AE7457"/>
    <w:rsid w:val="00AF105B"/>
    <w:rsid w:val="00AF207B"/>
    <w:rsid w:val="00AF4C16"/>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22156"/>
    <w:rsid w:val="00B32AFA"/>
    <w:rsid w:val="00B332C0"/>
    <w:rsid w:val="00B3375C"/>
    <w:rsid w:val="00B33BB8"/>
    <w:rsid w:val="00B33F0A"/>
    <w:rsid w:val="00B344FE"/>
    <w:rsid w:val="00B36B77"/>
    <w:rsid w:val="00B40B33"/>
    <w:rsid w:val="00B40E03"/>
    <w:rsid w:val="00B42FD3"/>
    <w:rsid w:val="00B43916"/>
    <w:rsid w:val="00B456DD"/>
    <w:rsid w:val="00B457AA"/>
    <w:rsid w:val="00B50E32"/>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97"/>
    <w:rsid w:val="00B919F6"/>
    <w:rsid w:val="00B920AB"/>
    <w:rsid w:val="00B95FA0"/>
    <w:rsid w:val="00B96D51"/>
    <w:rsid w:val="00B97674"/>
    <w:rsid w:val="00BA0D84"/>
    <w:rsid w:val="00BA332B"/>
    <w:rsid w:val="00BA38C2"/>
    <w:rsid w:val="00BA3BBC"/>
    <w:rsid w:val="00BA48CE"/>
    <w:rsid w:val="00BA4D29"/>
    <w:rsid w:val="00BA667D"/>
    <w:rsid w:val="00BB31E5"/>
    <w:rsid w:val="00BB48FC"/>
    <w:rsid w:val="00BB4F10"/>
    <w:rsid w:val="00BC6125"/>
    <w:rsid w:val="00BC7558"/>
    <w:rsid w:val="00BD1219"/>
    <w:rsid w:val="00BD196C"/>
    <w:rsid w:val="00BD294E"/>
    <w:rsid w:val="00BD5B07"/>
    <w:rsid w:val="00BD69F9"/>
    <w:rsid w:val="00BD7C60"/>
    <w:rsid w:val="00BE421F"/>
    <w:rsid w:val="00BE791B"/>
    <w:rsid w:val="00BF0EEA"/>
    <w:rsid w:val="00BF3027"/>
    <w:rsid w:val="00C005C7"/>
    <w:rsid w:val="00C0088F"/>
    <w:rsid w:val="00C01D05"/>
    <w:rsid w:val="00C028C2"/>
    <w:rsid w:val="00C057A7"/>
    <w:rsid w:val="00C05B5A"/>
    <w:rsid w:val="00C07343"/>
    <w:rsid w:val="00C10481"/>
    <w:rsid w:val="00C10E6E"/>
    <w:rsid w:val="00C10EF6"/>
    <w:rsid w:val="00C13898"/>
    <w:rsid w:val="00C14CCD"/>
    <w:rsid w:val="00C1546F"/>
    <w:rsid w:val="00C159F2"/>
    <w:rsid w:val="00C20BC9"/>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66B04"/>
    <w:rsid w:val="00C71233"/>
    <w:rsid w:val="00C725C2"/>
    <w:rsid w:val="00C73595"/>
    <w:rsid w:val="00C839BD"/>
    <w:rsid w:val="00C850EA"/>
    <w:rsid w:val="00C85937"/>
    <w:rsid w:val="00C86202"/>
    <w:rsid w:val="00C90177"/>
    <w:rsid w:val="00C901FE"/>
    <w:rsid w:val="00C9053F"/>
    <w:rsid w:val="00C915A6"/>
    <w:rsid w:val="00C925E2"/>
    <w:rsid w:val="00C95C34"/>
    <w:rsid w:val="00C96212"/>
    <w:rsid w:val="00C97A3B"/>
    <w:rsid w:val="00CA1AC1"/>
    <w:rsid w:val="00CA2625"/>
    <w:rsid w:val="00CA28F5"/>
    <w:rsid w:val="00CA2991"/>
    <w:rsid w:val="00CA2DBC"/>
    <w:rsid w:val="00CA32D1"/>
    <w:rsid w:val="00CA3608"/>
    <w:rsid w:val="00CA3AF7"/>
    <w:rsid w:val="00CA5070"/>
    <w:rsid w:val="00CB2452"/>
    <w:rsid w:val="00CB4B72"/>
    <w:rsid w:val="00CB5E8C"/>
    <w:rsid w:val="00CB6726"/>
    <w:rsid w:val="00CB6901"/>
    <w:rsid w:val="00CB7FBD"/>
    <w:rsid w:val="00CC0F54"/>
    <w:rsid w:val="00CC1E76"/>
    <w:rsid w:val="00CC5C02"/>
    <w:rsid w:val="00CD2872"/>
    <w:rsid w:val="00CD44A0"/>
    <w:rsid w:val="00CD49E7"/>
    <w:rsid w:val="00CD4E47"/>
    <w:rsid w:val="00CD5D63"/>
    <w:rsid w:val="00CE1A04"/>
    <w:rsid w:val="00CE1FD5"/>
    <w:rsid w:val="00CE27CC"/>
    <w:rsid w:val="00CE2C98"/>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8A5"/>
    <w:rsid w:val="00D00C25"/>
    <w:rsid w:val="00D0431E"/>
    <w:rsid w:val="00D05369"/>
    <w:rsid w:val="00D05D0E"/>
    <w:rsid w:val="00D06D33"/>
    <w:rsid w:val="00D10BE1"/>
    <w:rsid w:val="00D153D1"/>
    <w:rsid w:val="00D153F2"/>
    <w:rsid w:val="00D17005"/>
    <w:rsid w:val="00D20ACE"/>
    <w:rsid w:val="00D21F68"/>
    <w:rsid w:val="00D223A4"/>
    <w:rsid w:val="00D3046F"/>
    <w:rsid w:val="00D307FB"/>
    <w:rsid w:val="00D31460"/>
    <w:rsid w:val="00D330A9"/>
    <w:rsid w:val="00D3314D"/>
    <w:rsid w:val="00D36D09"/>
    <w:rsid w:val="00D3720D"/>
    <w:rsid w:val="00D40981"/>
    <w:rsid w:val="00D40B4E"/>
    <w:rsid w:val="00D40F70"/>
    <w:rsid w:val="00D41EF6"/>
    <w:rsid w:val="00D4593A"/>
    <w:rsid w:val="00D47AA2"/>
    <w:rsid w:val="00D47B79"/>
    <w:rsid w:val="00D53A6F"/>
    <w:rsid w:val="00D54B8E"/>
    <w:rsid w:val="00D55058"/>
    <w:rsid w:val="00D660C2"/>
    <w:rsid w:val="00D6624C"/>
    <w:rsid w:val="00D67BFC"/>
    <w:rsid w:val="00D7287C"/>
    <w:rsid w:val="00D74E18"/>
    <w:rsid w:val="00D74F3B"/>
    <w:rsid w:val="00D75481"/>
    <w:rsid w:val="00D761D6"/>
    <w:rsid w:val="00D80267"/>
    <w:rsid w:val="00D828EA"/>
    <w:rsid w:val="00D8320F"/>
    <w:rsid w:val="00D8349B"/>
    <w:rsid w:val="00D84B4B"/>
    <w:rsid w:val="00D84D15"/>
    <w:rsid w:val="00D85A1E"/>
    <w:rsid w:val="00D92181"/>
    <w:rsid w:val="00D92EA1"/>
    <w:rsid w:val="00D92FC7"/>
    <w:rsid w:val="00D9345F"/>
    <w:rsid w:val="00D94366"/>
    <w:rsid w:val="00D94AC0"/>
    <w:rsid w:val="00DA136F"/>
    <w:rsid w:val="00DA2E4D"/>
    <w:rsid w:val="00DA320D"/>
    <w:rsid w:val="00DA6232"/>
    <w:rsid w:val="00DB1118"/>
    <w:rsid w:val="00DB11F2"/>
    <w:rsid w:val="00DB1AA5"/>
    <w:rsid w:val="00DB3DDC"/>
    <w:rsid w:val="00DB43BA"/>
    <w:rsid w:val="00DB4F9A"/>
    <w:rsid w:val="00DC28B8"/>
    <w:rsid w:val="00DC4D7C"/>
    <w:rsid w:val="00DC7EAF"/>
    <w:rsid w:val="00DD04EF"/>
    <w:rsid w:val="00DD2225"/>
    <w:rsid w:val="00DD2F7D"/>
    <w:rsid w:val="00DD32E8"/>
    <w:rsid w:val="00DD3437"/>
    <w:rsid w:val="00DD4B83"/>
    <w:rsid w:val="00DE1869"/>
    <w:rsid w:val="00DE2C0D"/>
    <w:rsid w:val="00DE4EDD"/>
    <w:rsid w:val="00DE5128"/>
    <w:rsid w:val="00DE543F"/>
    <w:rsid w:val="00DE740F"/>
    <w:rsid w:val="00DE750B"/>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1BCF"/>
    <w:rsid w:val="00E25475"/>
    <w:rsid w:val="00E267A2"/>
    <w:rsid w:val="00E274A7"/>
    <w:rsid w:val="00E32419"/>
    <w:rsid w:val="00E329A2"/>
    <w:rsid w:val="00E33F9B"/>
    <w:rsid w:val="00E369E1"/>
    <w:rsid w:val="00E409CF"/>
    <w:rsid w:val="00E40E06"/>
    <w:rsid w:val="00E452F7"/>
    <w:rsid w:val="00E46076"/>
    <w:rsid w:val="00E469EF"/>
    <w:rsid w:val="00E5099E"/>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731"/>
    <w:rsid w:val="00EE7F41"/>
    <w:rsid w:val="00EF18EC"/>
    <w:rsid w:val="00EF1E46"/>
    <w:rsid w:val="00EF1F06"/>
    <w:rsid w:val="00EF214B"/>
    <w:rsid w:val="00EF36B2"/>
    <w:rsid w:val="00EF51B5"/>
    <w:rsid w:val="00EF608F"/>
    <w:rsid w:val="00EF6AE7"/>
    <w:rsid w:val="00EF6E4A"/>
    <w:rsid w:val="00EF7DC4"/>
    <w:rsid w:val="00F0106C"/>
    <w:rsid w:val="00F0150B"/>
    <w:rsid w:val="00F0244D"/>
    <w:rsid w:val="00F02EC3"/>
    <w:rsid w:val="00F047AB"/>
    <w:rsid w:val="00F10646"/>
    <w:rsid w:val="00F1078C"/>
    <w:rsid w:val="00F11992"/>
    <w:rsid w:val="00F13520"/>
    <w:rsid w:val="00F13FE2"/>
    <w:rsid w:val="00F14C26"/>
    <w:rsid w:val="00F15BF5"/>
    <w:rsid w:val="00F17EAF"/>
    <w:rsid w:val="00F21102"/>
    <w:rsid w:val="00F227F5"/>
    <w:rsid w:val="00F22A6A"/>
    <w:rsid w:val="00F303D0"/>
    <w:rsid w:val="00F32E45"/>
    <w:rsid w:val="00F334E7"/>
    <w:rsid w:val="00F34F12"/>
    <w:rsid w:val="00F357F0"/>
    <w:rsid w:val="00F36749"/>
    <w:rsid w:val="00F411DB"/>
    <w:rsid w:val="00F44FAD"/>
    <w:rsid w:val="00F4577E"/>
    <w:rsid w:val="00F4617A"/>
    <w:rsid w:val="00F47967"/>
    <w:rsid w:val="00F519C8"/>
    <w:rsid w:val="00F52425"/>
    <w:rsid w:val="00F53538"/>
    <w:rsid w:val="00F5383F"/>
    <w:rsid w:val="00F53D4A"/>
    <w:rsid w:val="00F55281"/>
    <w:rsid w:val="00F560F3"/>
    <w:rsid w:val="00F578B6"/>
    <w:rsid w:val="00F57A1A"/>
    <w:rsid w:val="00F66ADC"/>
    <w:rsid w:val="00F709D4"/>
    <w:rsid w:val="00F72830"/>
    <w:rsid w:val="00F729C8"/>
    <w:rsid w:val="00F72F6C"/>
    <w:rsid w:val="00F73893"/>
    <w:rsid w:val="00F843D5"/>
    <w:rsid w:val="00F8617C"/>
    <w:rsid w:val="00F86C82"/>
    <w:rsid w:val="00F87406"/>
    <w:rsid w:val="00F903D0"/>
    <w:rsid w:val="00F90698"/>
    <w:rsid w:val="00F92CB3"/>
    <w:rsid w:val="00F931A5"/>
    <w:rsid w:val="00F94864"/>
    <w:rsid w:val="00F949D6"/>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6196"/>
    <w:rsid w:val="00FD6403"/>
    <w:rsid w:val="00FD78B6"/>
    <w:rsid w:val="00FD7BF3"/>
    <w:rsid w:val="00FD7E76"/>
    <w:rsid w:val="00FE2852"/>
    <w:rsid w:val="00FE3C76"/>
    <w:rsid w:val="00FE4891"/>
    <w:rsid w:val="00FE4F4A"/>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9BBFF8-7DB8-4556-99F6-973E38BF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Заголовок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1996835317">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1041;&#1091;&#1076;&#1080;&#1083;&#1086;&#1074;&#1072;\&#1086;&#1090;%20&#1054;&#1082;&#1086;&#1090;&#1101;&#1090;&#1090;&#1086;\&#1087;&#1086;&#1089;&#1083;&#1077;&#1076;&#1085;&#1103;&#1103;%20&#1087;&#1088;&#1086;&#1075;&#1088;&#1072;&#1084;&#1084;&#1072;\&#1087;&#1088;&#1086;&#1075;&#1088;&#1072;&#1084;&#1084;&#107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244B-D1AF-4397-8959-3E7F1849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17114</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subject/>
  <dc:creator>Admin</dc:creator>
  <cp:keywords/>
  <dc:description/>
  <cp:lastModifiedBy>HappyFru</cp:lastModifiedBy>
  <cp:revision>2</cp:revision>
  <cp:lastPrinted>2018-02-15T04:18:00Z</cp:lastPrinted>
  <dcterms:created xsi:type="dcterms:W3CDTF">2019-02-21T14:30:00Z</dcterms:created>
  <dcterms:modified xsi:type="dcterms:W3CDTF">2019-02-21T14:30:00Z</dcterms:modified>
</cp:coreProperties>
</file>