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2C" w:rsidRPr="00A3082C" w:rsidRDefault="00A3082C" w:rsidP="00A3082C">
      <w:pPr>
        <w:tabs>
          <w:tab w:val="left" w:pos="1021"/>
          <w:tab w:val="left" w:pos="1134"/>
        </w:tabs>
        <w:autoSpaceDE/>
        <w:ind w:firstLine="709"/>
        <w:jc w:val="both"/>
        <w:rPr>
          <w:rFonts w:ascii="PT Astra Serif" w:hAnsi="PT Astra Serif"/>
          <w:b/>
          <w:sz w:val="22"/>
          <w:szCs w:val="22"/>
        </w:rPr>
      </w:pPr>
      <w:r w:rsidRPr="00A3082C">
        <w:rPr>
          <w:rFonts w:ascii="PT Astra Serif" w:hAnsi="PT Astra Serif"/>
          <w:b/>
          <w:sz w:val="22"/>
          <w:szCs w:val="22"/>
        </w:rPr>
        <w:t xml:space="preserve">Должностные обязанности лица, замещающего должность </w:t>
      </w:r>
      <w:r>
        <w:rPr>
          <w:rFonts w:ascii="PT Astra Serif" w:hAnsi="PT Astra Serif"/>
          <w:b/>
          <w:sz w:val="22"/>
          <w:szCs w:val="22"/>
        </w:rPr>
        <w:t>начальника Департамента строительства, архитектуры  и жилищной</w:t>
      </w:r>
      <w:bookmarkStart w:id="0" w:name="_GoBack"/>
      <w:bookmarkEnd w:id="0"/>
      <w:r>
        <w:rPr>
          <w:rFonts w:ascii="PT Astra Serif" w:hAnsi="PT Astra Serif"/>
          <w:b/>
          <w:sz w:val="22"/>
          <w:szCs w:val="22"/>
        </w:rPr>
        <w:t xml:space="preserve"> политики </w:t>
      </w:r>
      <w:r w:rsidRPr="00A3082C">
        <w:rPr>
          <w:rFonts w:ascii="PT Astra Serif" w:hAnsi="PT Astra Serif"/>
          <w:b/>
          <w:sz w:val="22"/>
          <w:szCs w:val="22"/>
        </w:rPr>
        <w:t>Администрации Пуровского района</w:t>
      </w:r>
    </w:p>
    <w:p w:rsidR="00A3082C" w:rsidRDefault="00A3082C" w:rsidP="00A3082C">
      <w:pPr>
        <w:tabs>
          <w:tab w:val="left" w:pos="1021"/>
          <w:tab w:val="left" w:pos="1134"/>
        </w:tabs>
        <w:autoSpaceDE/>
        <w:ind w:firstLine="709"/>
        <w:jc w:val="both"/>
        <w:rPr>
          <w:rFonts w:ascii="PT Astra Serif" w:hAnsi="PT Astra Serif"/>
          <w:b/>
          <w:sz w:val="22"/>
          <w:szCs w:val="22"/>
        </w:rPr>
      </w:pPr>
    </w:p>
    <w:p w:rsidR="00A3082C" w:rsidRDefault="00A3082C" w:rsidP="00A3082C">
      <w:pPr>
        <w:tabs>
          <w:tab w:val="left" w:pos="1021"/>
          <w:tab w:val="left" w:pos="1134"/>
        </w:tabs>
        <w:autoSpaceDE/>
        <w:ind w:firstLine="709"/>
        <w:jc w:val="both"/>
        <w:rPr>
          <w:rFonts w:ascii="PT Astra Serif" w:hAnsi="PT Astra Serif"/>
          <w:b/>
          <w:sz w:val="22"/>
          <w:szCs w:val="22"/>
        </w:rPr>
      </w:pPr>
    </w:p>
    <w:p w:rsidR="00A3082C" w:rsidRDefault="00A3082C" w:rsidP="00A3082C">
      <w:pPr>
        <w:numPr>
          <w:ilvl w:val="1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Для начальника Департамента определены следующие цели и задачи:</w:t>
      </w:r>
    </w:p>
    <w:p w:rsidR="00A3082C" w:rsidRDefault="00A3082C" w:rsidP="00A3082C">
      <w:pPr>
        <w:numPr>
          <w:ilvl w:val="2"/>
          <w:numId w:val="2"/>
        </w:numPr>
        <w:shd w:val="clear" w:color="auto" w:fill="FFFFFF"/>
        <w:tabs>
          <w:tab w:val="left" w:pos="1021"/>
          <w:tab w:val="num" w:pos="1080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Осуществление полномочий Администрации Пуровского района в области градостроительной деятельности на территории Пуровского района;</w:t>
      </w:r>
    </w:p>
    <w:p w:rsidR="00A3082C" w:rsidRDefault="00A3082C" w:rsidP="00A3082C">
      <w:pPr>
        <w:numPr>
          <w:ilvl w:val="2"/>
          <w:numId w:val="2"/>
        </w:numPr>
        <w:shd w:val="clear" w:color="auto" w:fill="FFFFFF"/>
        <w:tabs>
          <w:tab w:val="left" w:pos="1021"/>
          <w:tab w:val="num" w:pos="1080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Реализация единой инвестиционной политики Пуровского района в сфере капитального строительства.</w:t>
      </w:r>
    </w:p>
    <w:p w:rsidR="00A3082C" w:rsidRDefault="00A3082C" w:rsidP="00A3082C">
      <w:pPr>
        <w:numPr>
          <w:ilvl w:val="2"/>
          <w:numId w:val="2"/>
        </w:numPr>
        <w:shd w:val="clear" w:color="auto" w:fill="FFFFFF"/>
        <w:tabs>
          <w:tab w:val="left" w:pos="1021"/>
          <w:tab w:val="num" w:pos="1080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Формирование и реализация государственной жилищной политики, организационное обеспечение мероприятий в жилищной сфере на территории Пуровского района и населённого пункта город Тарко-Сале.</w:t>
      </w:r>
    </w:p>
    <w:p w:rsidR="00A3082C" w:rsidRDefault="00A3082C" w:rsidP="00A3082C">
      <w:pPr>
        <w:numPr>
          <w:ilvl w:val="2"/>
          <w:numId w:val="2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Обеспечение выполнения полномочий органов местного самоуправления Пуровского района в сфере архитектурной градостроительной деятельности,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в пределах функций, определённых разделом 3 Положения о Департаменте;</w:t>
      </w:r>
    </w:p>
    <w:p w:rsidR="00A3082C" w:rsidRDefault="00A3082C" w:rsidP="00A3082C">
      <w:pPr>
        <w:numPr>
          <w:ilvl w:val="2"/>
          <w:numId w:val="2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Обеспечение выполнения полномочий Администрации Пуровского района в сфере архитектурной и градостроительной деятельности,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 на территории населённого пункта город Тарко-Сале.</w:t>
      </w:r>
    </w:p>
    <w:p w:rsidR="00A3082C" w:rsidRDefault="00A3082C" w:rsidP="00A3082C">
      <w:pPr>
        <w:numPr>
          <w:ilvl w:val="2"/>
          <w:numId w:val="2"/>
        </w:numPr>
        <w:shd w:val="clear" w:color="auto" w:fill="FFFFFF"/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Обеспечение реализации муниципальными служащими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правонарушений.</w:t>
      </w:r>
    </w:p>
    <w:p w:rsidR="00A3082C" w:rsidRDefault="00A3082C" w:rsidP="00A3082C">
      <w:pPr>
        <w:numPr>
          <w:ilvl w:val="1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Начальник Департамента:</w:t>
      </w:r>
    </w:p>
    <w:p w:rsidR="00A3082C" w:rsidRDefault="00A3082C" w:rsidP="00A3082C">
      <w:pPr>
        <w:numPr>
          <w:ilvl w:val="2"/>
          <w:numId w:val="1"/>
        </w:numPr>
        <w:tabs>
          <w:tab w:val="num" w:pos="993"/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Осуществляет руководство работой Департамента по реализации основных задач и функций Департамента.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Проводит антикоррупционную работу среди специалистов Департамента.</w:t>
      </w:r>
    </w:p>
    <w:p w:rsidR="00A3082C" w:rsidRDefault="00A3082C" w:rsidP="00A3082C">
      <w:pPr>
        <w:numPr>
          <w:ilvl w:val="2"/>
          <w:numId w:val="1"/>
        </w:numPr>
        <w:tabs>
          <w:tab w:val="num" w:pos="993"/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проведение единой жилищной политики на территории Пуровского района и населённого пункта город Тарко-Сале.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Осуществляет контроль эффективного, целевого и своевременного расходования бюджетных средств, направленных на строительство, капитальный ремонт объектов, проведение инженерно-геологических изысканий, проектные работы, реализацию федеральных, окружных, районных жилищных программ по обеспечению жильём отдельных категорий граждан.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Принимает участие в разработке и реализации мероприятий по уменьшению дебиторской задолженности.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Разрабатывает предложения по финансированию мероприятий по строительству, реконструкции, капитальному ремонту объектов социальной сферы из окружного и местного бюджетов.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bCs/>
          <w:sz w:val="22"/>
          <w:szCs w:val="22"/>
        </w:rPr>
        <w:t>Обеспечивает ввод в эксплуатацию строящихся объектов в установленные сроки в соответствии с нормами продолжительности строительства.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Участвует в рассмотрении обращений, жалоб, заявлений граждан и юридических лиц.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Контролирует исполнение нормативных правовых актов по вопросам предоставления социальных выплат и приобретению жилых помещений в пределах своей компетенции.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подготовку сводного заключения на проект документа территориального планирования Российской Федерации, действие которого распространяется на территорию муниципального образования Пуровский район.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подготовку заключения на проект документа территориального планирования иного субъекта Российской Федерации, действие которого распространяется на территорию Пуровского района.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lastRenderedPageBreak/>
        <w:t>Обеспечивает подготовку заключения на проект документа территориального планирования иного субъекта Российской Федерации, имеющего общую границу с Пуровским районом.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подготовку, согласование, утверждение и реализацию генерального плана Пуровского района, а также внесение изменений в него;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подготовку правил землепользования и застройки, местных нормативов градостроительного проектирования Пуровского района;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подготовку, согласование, утверждение документации по планировке территории;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подготовку и выдачу градостроительного плана земельного участка, расположенного в границах Пуровского района;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Осуществляет выдачу разрешений на строительство (за исключением случаев, предусмотренных Градостроительным кодексом Российской Федерации), иными федеральными законами,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Пуровского района;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Осуществляет выдачу разрешений на размещение рекламы в установленном порядке.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Направляет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Направляет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Пуровского района;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Готовит предложения об изъятии, в том числе резервировании земельных участков и иных объектов недвижимости для нужд Пуровского района на основе утверждённой документации по планировке территории для размещения объектов капитального строительства.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Осуществляет опубликование документов и документации в области градостроительной деятельности, утверждаемых органами местного самоуправления Пуровского района, а также передачу таких документов и такой документации в информационные системы обеспечения градостроительной деятельности Пуровского района.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ведение информационной системы обеспечения градостроительной деятельности, выполнение полномасштабного комплекса работ по ведению и подготовке на регулярной основе различных по тематике дежурных планов и карт, информационно-аналитических материалов и исследований, результаты которых используются для подготовки предложений по градостроительному проектированию, реализации документов в области градостроительной деятельности.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подготовку решений о потребностях населения в земельных участках в пределах своих полномочий для осуществления градостроительной деятельности.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Обеспечивает устойчивое развитие территории Пуровского района на основе территориального планирования и градостроительного зонирования.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Осуществляет развитие градостроительной деятельности с соблюдением требований технических регламентов, требований безопасности территорий, инженерно-технических требований, требований гражданской обороны, обеспечивает предупреждение чрезвычайных ситуаций природного и техногенного характера, принимает меры по противодействию террористическим актам, требований охраны окружающей среды и экологической безопасности, требований сохранения объектов культурного наследия и особо охраняемых природных территорий.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Подписывает договоры (муниципальные контракты), заключаемые с подрядными организациями в рамках деятельности Департамента.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Ведёт личный приём граждан.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Предоставляет информацию в пределах своей компетенции по запросам Администрации Пуровского района, а также сторонних организаций.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Осуществляет контроль соблюдения работниками Департамента норм по охране труда и технике безопасности.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Соблюдает требования, предусмотренные действующим законодательством о муниципальной службе, о противодействии коррупции, о персональных данных.</w:t>
      </w:r>
    </w:p>
    <w:p w:rsidR="00A3082C" w:rsidRDefault="00A3082C" w:rsidP="00A3082C">
      <w:pPr>
        <w:numPr>
          <w:ilvl w:val="2"/>
          <w:numId w:val="1"/>
        </w:numPr>
        <w:tabs>
          <w:tab w:val="left" w:pos="1021"/>
          <w:tab w:val="left" w:pos="1134"/>
        </w:tabs>
        <w:autoSpaceDE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Соблюдает требования законодательства о муниципальной службе, ежегодно предоставляет сведения о доходах, расходах, об имуществе и обязательствах имущественного характера на себя, своих супруги (супруга) и несовершеннолетних детей.</w:t>
      </w:r>
    </w:p>
    <w:p w:rsidR="00A3082C" w:rsidRDefault="00A3082C" w:rsidP="00A3082C">
      <w:pPr>
        <w:tabs>
          <w:tab w:val="left" w:pos="1021"/>
          <w:tab w:val="left" w:pos="1134"/>
        </w:tabs>
        <w:autoSpaceDE/>
        <w:ind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3.3. Лицо, замещающее должность начальника Департамента, обязано: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исполнять должностные обязанности добросовестно, на высоком профессиональном уровне;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проявлять корректность в обращении с гражданами;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проявлять уважение к нравственным обычаям и традициям народов Российской Федерации;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учитывать культурные и иные особенности различных этнических и социальных групп, а также конфессий;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способствовать межнациональному и межконфессиональному согласию;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не допускать конфликтных ситуаций, способных нанести ущерб репутации или авторитету Департамента и Администрации Пуровского района в целом;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2"/>
          <w:szCs w:val="22"/>
        </w:rPr>
        <w:t>соблюдать нормы служебной этики, положения настоящей должностной инструкции, Регламента Администрации Пуровского района, Положения о Департаменте, порядка обращения со служебной и иной информацией, имеющей конфиденциальный характер, а также не совершать действий, препятствующих деятельности органов местного самоуправления Пуровского района или затрудняющих её, а также действий, наносящих ущерб репутации или авторитету Департамента и Администрации Пуровского района в целом.</w:t>
      </w:r>
      <w:proofErr w:type="gramEnd"/>
    </w:p>
    <w:p w:rsidR="00A3082C" w:rsidRDefault="00A3082C" w:rsidP="00A3082C">
      <w:pPr>
        <w:tabs>
          <w:tab w:val="left" w:pos="1021"/>
          <w:tab w:val="left" w:pos="1134"/>
        </w:tabs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3.4. Лицо, замещающее должность начальника Департамента, обязано:</w:t>
      </w:r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proofErr w:type="gramStart"/>
      <w:r>
        <w:rPr>
          <w:rFonts w:ascii="PT Astra Serif" w:hAnsi="PT Astra Serif"/>
          <w:sz w:val="22"/>
          <w:szCs w:val="22"/>
        </w:rPr>
        <w:t>не допускать случаи принуждения муниципальных служащих к участию в деятельности политических партий, других общественных и религиозных объединений;</w:t>
      </w:r>
      <w:proofErr w:type="gramEnd"/>
    </w:p>
    <w:p w:rsidR="00A3082C" w:rsidRDefault="00A3082C" w:rsidP="00A3082C">
      <w:pPr>
        <w:numPr>
          <w:ilvl w:val="0"/>
          <w:numId w:val="3"/>
        </w:numPr>
        <w:tabs>
          <w:tab w:val="left" w:pos="1021"/>
          <w:tab w:val="left" w:pos="1134"/>
        </w:tabs>
        <w:autoSpaceDE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обеспечивать конфиденциальность сведений, содержащихся в поступающих и хранящихся в Департаменте документах.</w:t>
      </w:r>
    </w:p>
    <w:p w:rsidR="00A3082C" w:rsidRDefault="00A3082C" w:rsidP="00A3082C">
      <w:pPr>
        <w:widowControl w:val="0"/>
        <w:tabs>
          <w:tab w:val="left" w:pos="1021"/>
        </w:tabs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3.5. Лицо, замещающее должность начальника Департамента, осуществляет иные полномочия, а также выполняет другие задачи и функции, определяемые законодательством о муниципальной службе, о противодействии коррупции, о персональных данных, а также в соответствии с Положением Департамента, приказами и указаниями Главы Пуровского района.</w:t>
      </w:r>
    </w:p>
    <w:p w:rsidR="00A3082C" w:rsidRDefault="00A3082C" w:rsidP="00A3082C">
      <w:pPr>
        <w:tabs>
          <w:tab w:val="left" w:pos="1021"/>
          <w:tab w:val="left" w:pos="1134"/>
        </w:tabs>
        <w:autoSpaceDE/>
        <w:ind w:firstLine="709"/>
        <w:jc w:val="both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3.6. </w:t>
      </w:r>
      <w:proofErr w:type="gramStart"/>
      <w:r>
        <w:rPr>
          <w:rFonts w:ascii="PT Astra Serif" w:hAnsi="PT Astra Serif"/>
          <w:sz w:val="22"/>
          <w:szCs w:val="22"/>
        </w:rPr>
        <w:t xml:space="preserve">Лицо, замещавшее должность начальника Департамента, в течение двух лет после </w:t>
      </w:r>
      <w:r>
        <w:rPr>
          <w:rFonts w:ascii="PT Astra Serif" w:hAnsi="PT Astra Serif"/>
          <w:color w:val="000000"/>
          <w:sz w:val="22"/>
          <w:szCs w:val="22"/>
        </w:rPr>
        <w:t>увольнения с муниципальной службы, обязано обращаться в комиссию по соблюдению требований к служебному поведению муниципальных служащих и урегулированию конфликта интересов в муниципальном образовании Пуровский район в целях получения согласия на право замещения им на условиях трудового договора должности в организации и (или) выполнения в данной организации работы (оказания данной организации</w:t>
      </w:r>
      <w:proofErr w:type="gramEnd"/>
      <w:r>
        <w:rPr>
          <w:rFonts w:ascii="PT Astra Serif" w:hAnsi="PT Astra Serif"/>
          <w:color w:val="000000"/>
          <w:sz w:val="22"/>
          <w:szCs w:val="22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обязанности.</w:t>
      </w:r>
    </w:p>
    <w:p w:rsidR="00DC63AA" w:rsidRDefault="00DC63AA"/>
    <w:sectPr w:rsidR="00DC6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780"/>
    <w:multiLevelType w:val="multilevel"/>
    <w:tmpl w:val="768429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70D4805"/>
    <w:multiLevelType w:val="multilevel"/>
    <w:tmpl w:val="A956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F6B6F50"/>
    <w:multiLevelType w:val="hybridMultilevel"/>
    <w:tmpl w:val="F07456D4"/>
    <w:lvl w:ilvl="0" w:tplc="692AD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72"/>
    <w:rsid w:val="00A3082C"/>
    <w:rsid w:val="00DC63AA"/>
    <w:rsid w:val="00E3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2020-12-21T05:09:00Z</dcterms:created>
  <dcterms:modified xsi:type="dcterms:W3CDTF">2020-12-21T05:11:00Z</dcterms:modified>
</cp:coreProperties>
</file>