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72A" w:rsidRPr="00EE47FC" w:rsidRDefault="0084172A">
      <w:pPr>
        <w:pStyle w:val="ConsPlusTitle"/>
        <w:jc w:val="center"/>
        <w:rPr>
          <w:rFonts w:ascii="Times New Roman" w:hAnsi="Times New Roman" w:cs="Times New Roman"/>
          <w:sz w:val="24"/>
          <w:szCs w:val="24"/>
        </w:rPr>
      </w:pPr>
      <w:r w:rsidRPr="00EE47FC">
        <w:rPr>
          <w:rFonts w:ascii="Times New Roman" w:hAnsi="Times New Roman" w:cs="Times New Roman"/>
          <w:sz w:val="24"/>
          <w:szCs w:val="24"/>
        </w:rPr>
        <w:t>МИНИСТЕРСТВО ТРУДА И СОЦИАЛЬНОЙ ЗАЩИТЫ РОССИЙСКОЙ ФЕДЕРАЦИИ</w:t>
      </w:r>
    </w:p>
    <w:p w:rsidR="0084172A" w:rsidRPr="00EE47FC" w:rsidRDefault="0084172A">
      <w:pPr>
        <w:pStyle w:val="ConsPlusTitle"/>
        <w:jc w:val="center"/>
        <w:rPr>
          <w:rFonts w:ascii="Times New Roman" w:hAnsi="Times New Roman" w:cs="Times New Roman"/>
          <w:sz w:val="24"/>
          <w:szCs w:val="24"/>
        </w:rPr>
      </w:pPr>
    </w:p>
    <w:p w:rsidR="0084172A" w:rsidRPr="00EE47FC" w:rsidRDefault="0084172A">
      <w:pPr>
        <w:pStyle w:val="ConsPlusTitle"/>
        <w:jc w:val="center"/>
        <w:rPr>
          <w:rFonts w:ascii="Times New Roman" w:hAnsi="Times New Roman" w:cs="Times New Roman"/>
          <w:sz w:val="24"/>
          <w:szCs w:val="24"/>
        </w:rPr>
      </w:pPr>
      <w:r w:rsidRPr="00EE47FC">
        <w:rPr>
          <w:rFonts w:ascii="Times New Roman" w:hAnsi="Times New Roman" w:cs="Times New Roman"/>
          <w:sz w:val="24"/>
          <w:szCs w:val="24"/>
        </w:rPr>
        <w:t>ПИСЬМО</w:t>
      </w:r>
    </w:p>
    <w:p w:rsidR="0084172A" w:rsidRPr="00EE47FC" w:rsidRDefault="0084172A">
      <w:pPr>
        <w:pStyle w:val="ConsPlusTitle"/>
        <w:jc w:val="center"/>
        <w:rPr>
          <w:rFonts w:ascii="Times New Roman" w:hAnsi="Times New Roman" w:cs="Times New Roman"/>
          <w:sz w:val="24"/>
          <w:szCs w:val="24"/>
        </w:rPr>
      </w:pPr>
      <w:r w:rsidRPr="00EE47FC">
        <w:rPr>
          <w:rFonts w:ascii="Times New Roman" w:hAnsi="Times New Roman" w:cs="Times New Roman"/>
          <w:sz w:val="24"/>
          <w:szCs w:val="24"/>
        </w:rPr>
        <w:t>от 18 июля 2013 г. N 18-2/10/2-4038</w:t>
      </w:r>
    </w:p>
    <w:p w:rsidR="0084172A" w:rsidRPr="00EE47FC" w:rsidRDefault="0084172A">
      <w:pPr>
        <w:pStyle w:val="ConsPlusTitle"/>
        <w:jc w:val="center"/>
        <w:rPr>
          <w:rFonts w:ascii="Times New Roman" w:hAnsi="Times New Roman" w:cs="Times New Roman"/>
          <w:sz w:val="24"/>
          <w:szCs w:val="24"/>
        </w:rPr>
      </w:pPr>
    </w:p>
    <w:p w:rsidR="0084172A" w:rsidRPr="00EE47FC" w:rsidRDefault="0084172A">
      <w:pPr>
        <w:pStyle w:val="ConsPlusTitle"/>
        <w:jc w:val="center"/>
        <w:rPr>
          <w:rFonts w:ascii="Times New Roman" w:hAnsi="Times New Roman" w:cs="Times New Roman"/>
          <w:sz w:val="24"/>
          <w:szCs w:val="24"/>
        </w:rPr>
      </w:pPr>
      <w:r w:rsidRPr="00EE47FC">
        <w:rPr>
          <w:rFonts w:ascii="Times New Roman" w:hAnsi="Times New Roman" w:cs="Times New Roman"/>
          <w:sz w:val="24"/>
          <w:szCs w:val="24"/>
        </w:rPr>
        <w:t>РАЗЪЯСНЕНИЯ</w:t>
      </w:r>
    </w:p>
    <w:p w:rsidR="0084172A" w:rsidRPr="00EE47FC" w:rsidRDefault="0084172A">
      <w:pPr>
        <w:pStyle w:val="ConsPlusTitle"/>
        <w:jc w:val="center"/>
        <w:rPr>
          <w:rFonts w:ascii="Times New Roman" w:hAnsi="Times New Roman" w:cs="Times New Roman"/>
          <w:sz w:val="24"/>
          <w:szCs w:val="24"/>
        </w:rPr>
      </w:pPr>
      <w:r w:rsidRPr="00EE47FC">
        <w:rPr>
          <w:rFonts w:ascii="Times New Roman" w:hAnsi="Times New Roman" w:cs="Times New Roman"/>
          <w:sz w:val="24"/>
          <w:szCs w:val="24"/>
        </w:rPr>
        <w:t>ПО ПРИМЕНЕНИЮ ФЕДЕРАЛЬНОГО ЗАКОНА ОТ 3 ДЕКАБРЯ 2012 Г.</w:t>
      </w:r>
    </w:p>
    <w:p w:rsidR="0084172A" w:rsidRPr="00EE47FC" w:rsidRDefault="0084172A">
      <w:pPr>
        <w:pStyle w:val="ConsPlusTitle"/>
        <w:jc w:val="center"/>
        <w:rPr>
          <w:rFonts w:ascii="Times New Roman" w:hAnsi="Times New Roman" w:cs="Times New Roman"/>
          <w:sz w:val="24"/>
          <w:szCs w:val="24"/>
        </w:rPr>
      </w:pPr>
      <w:r w:rsidRPr="00EE47FC">
        <w:rPr>
          <w:rFonts w:ascii="Times New Roman" w:hAnsi="Times New Roman" w:cs="Times New Roman"/>
          <w:sz w:val="24"/>
          <w:szCs w:val="24"/>
        </w:rPr>
        <w:t>N 230-ФЗ "О КОНТРОЛЕ ЗА СООТВЕТСТВИЕМ РАСХОДОВ ЛИЦ,</w:t>
      </w:r>
    </w:p>
    <w:p w:rsidR="0084172A" w:rsidRPr="00EE47FC" w:rsidRDefault="0084172A">
      <w:pPr>
        <w:pStyle w:val="ConsPlusTitle"/>
        <w:jc w:val="center"/>
        <w:rPr>
          <w:rFonts w:ascii="Times New Roman" w:hAnsi="Times New Roman" w:cs="Times New Roman"/>
          <w:sz w:val="24"/>
          <w:szCs w:val="24"/>
        </w:rPr>
      </w:pPr>
      <w:r w:rsidRPr="00EE47FC">
        <w:rPr>
          <w:rFonts w:ascii="Times New Roman" w:hAnsi="Times New Roman" w:cs="Times New Roman"/>
          <w:sz w:val="24"/>
          <w:szCs w:val="24"/>
        </w:rPr>
        <w:t>ЗАМЕЩАЮЩИХ ГОСУДАРСТВЕННЫЕ ДОЛЖНОСТИ, И ИНЫХ ЛИЦ</w:t>
      </w:r>
    </w:p>
    <w:p w:rsidR="0084172A" w:rsidRPr="00EE47FC" w:rsidRDefault="0084172A">
      <w:pPr>
        <w:pStyle w:val="ConsPlusTitle"/>
        <w:jc w:val="center"/>
        <w:rPr>
          <w:rFonts w:ascii="Times New Roman" w:hAnsi="Times New Roman" w:cs="Times New Roman"/>
          <w:sz w:val="24"/>
          <w:szCs w:val="24"/>
        </w:rPr>
      </w:pPr>
      <w:r w:rsidRPr="00EE47FC">
        <w:rPr>
          <w:rFonts w:ascii="Times New Roman" w:hAnsi="Times New Roman" w:cs="Times New Roman"/>
          <w:sz w:val="24"/>
          <w:szCs w:val="24"/>
        </w:rPr>
        <w:t>ИХ ДОХОДАМ" И ИНЫХ НОРМАТИВНЫХ ПРАВОВЫХ АКТОВ</w:t>
      </w:r>
    </w:p>
    <w:p w:rsidR="0084172A" w:rsidRPr="00EE47FC" w:rsidRDefault="0084172A">
      <w:pPr>
        <w:pStyle w:val="ConsPlusTitle"/>
        <w:jc w:val="center"/>
        <w:rPr>
          <w:rFonts w:ascii="Times New Roman" w:hAnsi="Times New Roman" w:cs="Times New Roman"/>
          <w:sz w:val="24"/>
          <w:szCs w:val="24"/>
        </w:rPr>
      </w:pPr>
      <w:r w:rsidRPr="00EE47FC">
        <w:rPr>
          <w:rFonts w:ascii="Times New Roman" w:hAnsi="Times New Roman" w:cs="Times New Roman"/>
          <w:sz w:val="24"/>
          <w:szCs w:val="24"/>
        </w:rPr>
        <w:t>В СФЕРЕ ПРОТИВОДЕЙСТВИЯ КОРРУПЦИИ</w:t>
      </w:r>
    </w:p>
    <w:p w:rsidR="0084172A" w:rsidRPr="00EE47FC" w:rsidRDefault="0084172A">
      <w:pPr>
        <w:pStyle w:val="ConsPlusNormal"/>
        <w:jc w:val="center"/>
        <w:rPr>
          <w:rFonts w:ascii="Times New Roman" w:hAnsi="Times New Roman" w:cs="Times New Roman"/>
          <w:sz w:val="24"/>
          <w:szCs w:val="24"/>
        </w:rPr>
      </w:pP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 xml:space="preserve">Руководствуясь </w:t>
      </w:r>
      <w:hyperlink r:id="rId7" w:history="1">
        <w:r w:rsidRPr="00EE47FC">
          <w:rPr>
            <w:rFonts w:ascii="Times New Roman" w:hAnsi="Times New Roman" w:cs="Times New Roman"/>
            <w:sz w:val="24"/>
            <w:szCs w:val="24"/>
          </w:rPr>
          <w:t>подпунктом "а" пункта 25</w:t>
        </w:r>
      </w:hyperlink>
      <w:r w:rsidRPr="00EE47FC">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в целях оказания консультативной и методической помощи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Министерством труда и социальной защиты Российской Федерации при участии Государственно-правового управления Президента Российской Федерации, Управления Президента Российской Федерации по вопросам государственной службы и кадров, Генеральной прокуратуры Российской Федерации и Аппарата Правительства Российской Федерации подготовлены разъяснения по применению Федерального </w:t>
      </w:r>
      <w:hyperlink r:id="rId8" w:history="1">
        <w:r w:rsidRPr="00EE47FC">
          <w:rPr>
            <w:rFonts w:ascii="Times New Roman" w:hAnsi="Times New Roman" w:cs="Times New Roman"/>
            <w:sz w:val="24"/>
            <w:szCs w:val="24"/>
          </w:rPr>
          <w:t>закона</w:t>
        </w:r>
      </w:hyperlink>
      <w:r w:rsidRPr="00EE47FC">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(прилагаются).</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Рекомендуем довести прилагаемые материалы до сведения территориальных органов и организаций, создаваемых для выполнения задач, поставленных перед федеральным государственным органом.</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Указанные разъяснения размещены на сайте Минтруда России и доступны для скачивания: http://www.rosmintrud.ru/ministry/programms/gossluzhba/antikorr.</w:t>
      </w:r>
    </w:p>
    <w:p w:rsidR="0084172A" w:rsidRPr="00EE47FC" w:rsidRDefault="0084172A">
      <w:pPr>
        <w:pStyle w:val="ConsPlusNormal"/>
        <w:ind w:firstLine="540"/>
        <w:jc w:val="both"/>
        <w:rPr>
          <w:rFonts w:ascii="Times New Roman" w:hAnsi="Times New Roman" w:cs="Times New Roman"/>
          <w:sz w:val="24"/>
          <w:szCs w:val="24"/>
        </w:rPr>
      </w:pPr>
    </w:p>
    <w:p w:rsidR="0084172A" w:rsidRPr="00EE47FC" w:rsidRDefault="0084172A">
      <w:pPr>
        <w:pStyle w:val="ConsPlusNormal"/>
        <w:jc w:val="right"/>
        <w:rPr>
          <w:rFonts w:ascii="Times New Roman" w:hAnsi="Times New Roman" w:cs="Times New Roman"/>
          <w:sz w:val="24"/>
          <w:szCs w:val="24"/>
        </w:rPr>
      </w:pPr>
      <w:r w:rsidRPr="00EE47FC">
        <w:rPr>
          <w:rFonts w:ascii="Times New Roman" w:hAnsi="Times New Roman" w:cs="Times New Roman"/>
          <w:sz w:val="24"/>
          <w:szCs w:val="24"/>
        </w:rPr>
        <w:t>М.А.ТОПИЛИН</w:t>
      </w:r>
    </w:p>
    <w:p w:rsidR="0084172A" w:rsidRPr="00EE47FC" w:rsidRDefault="0084172A">
      <w:pPr>
        <w:pStyle w:val="ConsPlusNormal"/>
        <w:ind w:firstLine="540"/>
        <w:jc w:val="both"/>
        <w:rPr>
          <w:rFonts w:ascii="Times New Roman" w:hAnsi="Times New Roman" w:cs="Times New Roman"/>
          <w:sz w:val="24"/>
          <w:szCs w:val="24"/>
        </w:rPr>
      </w:pPr>
    </w:p>
    <w:p w:rsidR="0084172A" w:rsidRPr="00EE47FC" w:rsidRDefault="0084172A">
      <w:pPr>
        <w:pStyle w:val="ConsPlusNormal"/>
        <w:ind w:firstLine="540"/>
        <w:jc w:val="both"/>
        <w:rPr>
          <w:rFonts w:ascii="Times New Roman" w:hAnsi="Times New Roman" w:cs="Times New Roman"/>
          <w:sz w:val="24"/>
          <w:szCs w:val="24"/>
        </w:rPr>
      </w:pPr>
    </w:p>
    <w:p w:rsidR="0084172A" w:rsidRPr="00EE47FC" w:rsidRDefault="0084172A">
      <w:pPr>
        <w:pStyle w:val="ConsPlusNormal"/>
        <w:ind w:firstLine="540"/>
        <w:jc w:val="both"/>
        <w:rPr>
          <w:rFonts w:ascii="Times New Roman" w:hAnsi="Times New Roman" w:cs="Times New Roman"/>
          <w:sz w:val="24"/>
          <w:szCs w:val="24"/>
        </w:rPr>
      </w:pPr>
    </w:p>
    <w:p w:rsidR="0084172A" w:rsidRPr="00EE47FC" w:rsidRDefault="0084172A">
      <w:pPr>
        <w:pStyle w:val="ConsPlusNormal"/>
        <w:ind w:firstLine="540"/>
        <w:jc w:val="both"/>
        <w:rPr>
          <w:rFonts w:ascii="Times New Roman" w:hAnsi="Times New Roman" w:cs="Times New Roman"/>
          <w:sz w:val="24"/>
          <w:szCs w:val="24"/>
        </w:rPr>
      </w:pPr>
    </w:p>
    <w:p w:rsidR="0084172A" w:rsidRPr="00EE47FC" w:rsidRDefault="0084172A">
      <w:pPr>
        <w:pStyle w:val="ConsPlusNormal"/>
        <w:ind w:firstLine="540"/>
        <w:jc w:val="both"/>
        <w:rPr>
          <w:rFonts w:ascii="Times New Roman" w:hAnsi="Times New Roman" w:cs="Times New Roman"/>
          <w:sz w:val="24"/>
          <w:szCs w:val="24"/>
        </w:rPr>
      </w:pPr>
    </w:p>
    <w:p w:rsidR="0084172A" w:rsidRPr="00EE47FC" w:rsidRDefault="0084172A">
      <w:pPr>
        <w:pStyle w:val="ConsPlusTitle"/>
        <w:jc w:val="center"/>
        <w:rPr>
          <w:rFonts w:ascii="Times New Roman" w:hAnsi="Times New Roman" w:cs="Times New Roman"/>
          <w:sz w:val="24"/>
          <w:szCs w:val="24"/>
        </w:rPr>
      </w:pPr>
      <w:r w:rsidRPr="00EE47FC">
        <w:rPr>
          <w:rFonts w:ascii="Times New Roman" w:hAnsi="Times New Roman" w:cs="Times New Roman"/>
          <w:sz w:val="24"/>
          <w:szCs w:val="24"/>
        </w:rPr>
        <w:t>РАЗЪЯСНЕНИЯ</w:t>
      </w:r>
    </w:p>
    <w:p w:rsidR="0084172A" w:rsidRPr="00EE47FC" w:rsidRDefault="0084172A">
      <w:pPr>
        <w:pStyle w:val="ConsPlusTitle"/>
        <w:jc w:val="center"/>
        <w:rPr>
          <w:rFonts w:ascii="Times New Roman" w:hAnsi="Times New Roman" w:cs="Times New Roman"/>
          <w:sz w:val="24"/>
          <w:szCs w:val="24"/>
        </w:rPr>
      </w:pPr>
      <w:r w:rsidRPr="00EE47FC">
        <w:rPr>
          <w:rFonts w:ascii="Times New Roman" w:hAnsi="Times New Roman" w:cs="Times New Roman"/>
          <w:sz w:val="24"/>
          <w:szCs w:val="24"/>
        </w:rPr>
        <w:t>ПО ПРИМЕНЕНИЮ ФЕДЕРАЛЬНОГО ЗАКОНА ОТ 3 ДЕКАБРЯ 2012 Г.</w:t>
      </w:r>
    </w:p>
    <w:p w:rsidR="0084172A" w:rsidRPr="00EE47FC" w:rsidRDefault="0084172A">
      <w:pPr>
        <w:pStyle w:val="ConsPlusTitle"/>
        <w:jc w:val="center"/>
        <w:rPr>
          <w:rFonts w:ascii="Times New Roman" w:hAnsi="Times New Roman" w:cs="Times New Roman"/>
          <w:sz w:val="24"/>
          <w:szCs w:val="24"/>
        </w:rPr>
      </w:pPr>
      <w:r w:rsidRPr="00EE47FC">
        <w:rPr>
          <w:rFonts w:ascii="Times New Roman" w:hAnsi="Times New Roman" w:cs="Times New Roman"/>
          <w:sz w:val="24"/>
          <w:szCs w:val="24"/>
        </w:rPr>
        <w:t>N 230-ФЗ "О КОНТРОЛЕ ЗА СООТВЕТСТВИЕМ РАСХОДОВ ЛИЦ,</w:t>
      </w:r>
    </w:p>
    <w:p w:rsidR="0084172A" w:rsidRPr="00EE47FC" w:rsidRDefault="0084172A">
      <w:pPr>
        <w:pStyle w:val="ConsPlusTitle"/>
        <w:jc w:val="center"/>
        <w:rPr>
          <w:rFonts w:ascii="Times New Roman" w:hAnsi="Times New Roman" w:cs="Times New Roman"/>
          <w:sz w:val="24"/>
          <w:szCs w:val="24"/>
        </w:rPr>
      </w:pPr>
      <w:r w:rsidRPr="00EE47FC">
        <w:rPr>
          <w:rFonts w:ascii="Times New Roman" w:hAnsi="Times New Roman" w:cs="Times New Roman"/>
          <w:sz w:val="24"/>
          <w:szCs w:val="24"/>
        </w:rPr>
        <w:t>ЗАМЕЩАЮЩИХ ГОСУДАРСТВЕННЫЕ ДОЛЖНОСТИ, И ИНЫХ ЛИЦ</w:t>
      </w:r>
    </w:p>
    <w:p w:rsidR="0084172A" w:rsidRPr="00EE47FC" w:rsidRDefault="0084172A">
      <w:pPr>
        <w:pStyle w:val="ConsPlusTitle"/>
        <w:jc w:val="center"/>
        <w:rPr>
          <w:rFonts w:ascii="Times New Roman" w:hAnsi="Times New Roman" w:cs="Times New Roman"/>
          <w:sz w:val="24"/>
          <w:szCs w:val="24"/>
        </w:rPr>
      </w:pPr>
      <w:r w:rsidRPr="00EE47FC">
        <w:rPr>
          <w:rFonts w:ascii="Times New Roman" w:hAnsi="Times New Roman" w:cs="Times New Roman"/>
          <w:sz w:val="24"/>
          <w:szCs w:val="24"/>
        </w:rPr>
        <w:t>ИХ ДОХОДАМ" И ИНЫХ НОРМАТИВНЫХ ПРАВОВЫХ АКТОВ</w:t>
      </w:r>
    </w:p>
    <w:p w:rsidR="0084172A" w:rsidRPr="00EE47FC" w:rsidRDefault="0084172A">
      <w:pPr>
        <w:pStyle w:val="ConsPlusTitle"/>
        <w:jc w:val="center"/>
        <w:rPr>
          <w:rFonts w:ascii="Times New Roman" w:hAnsi="Times New Roman" w:cs="Times New Roman"/>
          <w:sz w:val="24"/>
          <w:szCs w:val="24"/>
        </w:rPr>
      </w:pPr>
      <w:r w:rsidRPr="00EE47FC">
        <w:rPr>
          <w:rFonts w:ascii="Times New Roman" w:hAnsi="Times New Roman" w:cs="Times New Roman"/>
          <w:sz w:val="24"/>
          <w:szCs w:val="24"/>
        </w:rPr>
        <w:t>В СФЕРЕ ПРОТИВОДЕЙСТВИЯ КОРРУПЦИИ</w:t>
      </w:r>
    </w:p>
    <w:p w:rsidR="0084172A" w:rsidRPr="00EE47FC" w:rsidRDefault="0084172A">
      <w:pPr>
        <w:pStyle w:val="ConsPlusTitle"/>
        <w:jc w:val="center"/>
        <w:rPr>
          <w:rFonts w:ascii="Times New Roman" w:hAnsi="Times New Roman" w:cs="Times New Roman"/>
          <w:sz w:val="24"/>
          <w:szCs w:val="24"/>
        </w:rPr>
      </w:pPr>
      <w:r w:rsidRPr="00EE47FC">
        <w:rPr>
          <w:rFonts w:ascii="Times New Roman" w:hAnsi="Times New Roman" w:cs="Times New Roman"/>
          <w:sz w:val="24"/>
          <w:szCs w:val="24"/>
        </w:rPr>
        <w:t>(ЗАКОНОДАТЕЛЬСТВО ПО СОСТОЯНИЮ</w:t>
      </w:r>
    </w:p>
    <w:p w:rsidR="0084172A" w:rsidRPr="00EE47FC" w:rsidRDefault="0084172A">
      <w:pPr>
        <w:pStyle w:val="ConsPlusTitle"/>
        <w:jc w:val="center"/>
        <w:rPr>
          <w:rFonts w:ascii="Times New Roman" w:hAnsi="Times New Roman" w:cs="Times New Roman"/>
          <w:sz w:val="24"/>
          <w:szCs w:val="24"/>
        </w:rPr>
      </w:pPr>
      <w:r w:rsidRPr="00EE47FC">
        <w:rPr>
          <w:rFonts w:ascii="Times New Roman" w:hAnsi="Times New Roman" w:cs="Times New Roman"/>
          <w:sz w:val="24"/>
          <w:szCs w:val="24"/>
        </w:rPr>
        <w:t>НА 17 ИЮЛЯ 2013 Г.)</w:t>
      </w:r>
    </w:p>
    <w:p w:rsidR="0084172A" w:rsidRPr="00EE47FC" w:rsidRDefault="0084172A">
      <w:pPr>
        <w:pStyle w:val="ConsPlusNormal"/>
        <w:jc w:val="center"/>
        <w:rPr>
          <w:rFonts w:ascii="Times New Roman" w:hAnsi="Times New Roman" w:cs="Times New Roman"/>
          <w:sz w:val="24"/>
          <w:szCs w:val="24"/>
        </w:rPr>
      </w:pP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I. О представлении сведений о расходах</w:t>
      </w:r>
    </w:p>
    <w:p w:rsidR="0084172A" w:rsidRPr="00EE47FC" w:rsidRDefault="0084172A">
      <w:pPr>
        <w:pStyle w:val="ConsPlusNormal"/>
        <w:ind w:firstLine="540"/>
        <w:jc w:val="both"/>
        <w:rPr>
          <w:rFonts w:ascii="Times New Roman" w:hAnsi="Times New Roman" w:cs="Times New Roman"/>
          <w:sz w:val="24"/>
          <w:szCs w:val="24"/>
        </w:rPr>
      </w:pP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 xml:space="preserve">В соответствии с </w:t>
      </w:r>
      <w:hyperlink r:id="rId9" w:history="1">
        <w:r w:rsidRPr="00EE47FC">
          <w:rPr>
            <w:rFonts w:ascii="Times New Roman" w:hAnsi="Times New Roman" w:cs="Times New Roman"/>
            <w:sz w:val="24"/>
            <w:szCs w:val="24"/>
          </w:rPr>
          <w:t>частью 1 статьи 3</w:t>
        </w:r>
      </w:hyperlink>
      <w:r w:rsidRPr="00EE47FC">
        <w:rPr>
          <w:rFonts w:ascii="Times New Roman" w:hAnsi="Times New Roman" w:cs="Times New Roman"/>
          <w:sz w:val="24"/>
          <w:szCs w:val="24"/>
        </w:rPr>
        <w:t xml:space="preserve"> Федерального закона от 3 декабря 2012 г. N 230-</w:t>
      </w:r>
      <w:r w:rsidRPr="00EE47FC">
        <w:rPr>
          <w:rFonts w:ascii="Times New Roman" w:hAnsi="Times New Roman" w:cs="Times New Roman"/>
          <w:sz w:val="24"/>
          <w:szCs w:val="24"/>
        </w:rPr>
        <w:lastRenderedPageBreak/>
        <w:t xml:space="preserve">ФЗ "О 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должностей, указанных в </w:t>
      </w:r>
      <w:hyperlink r:id="rId10" w:history="1">
        <w:r w:rsidRPr="00EE47FC">
          <w:rPr>
            <w:rFonts w:ascii="Times New Roman" w:hAnsi="Times New Roman" w:cs="Times New Roman"/>
            <w:sz w:val="24"/>
            <w:szCs w:val="24"/>
          </w:rPr>
          <w:t>пункте 1 части 1 статьи 2</w:t>
        </w:r>
      </w:hyperlink>
      <w:r w:rsidRPr="00EE47FC">
        <w:rPr>
          <w:rFonts w:ascii="Times New Roman" w:hAnsi="Times New Roman" w:cs="Times New Roman"/>
          <w:sz w:val="24"/>
          <w:szCs w:val="24"/>
        </w:rPr>
        <w:t xml:space="preserve"> Федерального закона N 230-ФЗ (далее - служащие (работники)),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84172A" w:rsidRPr="00EE47FC" w:rsidRDefault="0084172A">
      <w:pPr>
        <w:pStyle w:val="ConsPlusNormal"/>
        <w:ind w:firstLine="540"/>
        <w:jc w:val="both"/>
        <w:rPr>
          <w:rFonts w:ascii="Times New Roman" w:hAnsi="Times New Roman" w:cs="Times New Roman"/>
          <w:sz w:val="24"/>
          <w:szCs w:val="24"/>
        </w:rPr>
      </w:pP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1. Лица, обязанные представлять сведения о расходах.</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Представление сведений о расходах является обязанностью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2. Сведения о расходах представляются в случае, если:</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
    <w:p w:rsidR="0084172A" w:rsidRPr="00EE47FC" w:rsidRDefault="0084172A">
      <w:pPr>
        <w:pStyle w:val="ConsPlusNormal"/>
        <w:ind w:firstLine="540"/>
        <w:jc w:val="both"/>
        <w:rPr>
          <w:rFonts w:ascii="Times New Roman" w:hAnsi="Times New Roman" w:cs="Times New Roman"/>
          <w:sz w:val="24"/>
          <w:szCs w:val="24"/>
        </w:rPr>
      </w:pP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3. Порядок представления сведений о расходах.</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Сведения о расходах представляются:</w:t>
      </w:r>
    </w:p>
    <w:p w:rsidR="0084172A" w:rsidRPr="00EE47FC" w:rsidRDefault="0084172A">
      <w:pPr>
        <w:pStyle w:val="ConsPlusNormal"/>
        <w:pBdr>
          <w:top w:val="single" w:sz="6" w:space="0" w:color="auto"/>
        </w:pBdr>
        <w:spacing w:before="100" w:after="100"/>
        <w:jc w:val="both"/>
        <w:rPr>
          <w:rFonts w:ascii="Times New Roman" w:hAnsi="Times New Roman" w:cs="Times New Roman"/>
          <w:sz w:val="24"/>
          <w:szCs w:val="24"/>
        </w:rPr>
      </w:pP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КонсультантПлюс: примечание.</w:t>
      </w:r>
    </w:p>
    <w:p w:rsidR="0084172A" w:rsidRPr="00EE47FC" w:rsidRDefault="00D51809">
      <w:pPr>
        <w:pStyle w:val="ConsPlusNormal"/>
        <w:ind w:firstLine="540"/>
        <w:jc w:val="both"/>
        <w:rPr>
          <w:rFonts w:ascii="Times New Roman" w:hAnsi="Times New Roman" w:cs="Times New Roman"/>
          <w:sz w:val="24"/>
          <w:szCs w:val="24"/>
        </w:rPr>
      </w:pPr>
      <w:hyperlink r:id="rId11" w:history="1">
        <w:r w:rsidR="0084172A" w:rsidRPr="00EE47FC">
          <w:rPr>
            <w:rFonts w:ascii="Times New Roman" w:hAnsi="Times New Roman" w:cs="Times New Roman"/>
            <w:sz w:val="24"/>
            <w:szCs w:val="24"/>
          </w:rPr>
          <w:t>Форма</w:t>
        </w:r>
      </w:hyperlink>
      <w:r w:rsidR="0084172A" w:rsidRPr="00EE47FC">
        <w:rPr>
          <w:rFonts w:ascii="Times New Roman" w:hAnsi="Times New Roman" w:cs="Times New Roman"/>
          <w:sz w:val="24"/>
          <w:szCs w:val="24"/>
        </w:rPr>
        <w:t xml:space="preserve"> справки о доходах, расходах, об имуществе и обязательствах имущественного характера утверждена Указом Президента РФ от 23.06.2014 N 460.</w:t>
      </w:r>
    </w:p>
    <w:p w:rsidR="0084172A" w:rsidRPr="00EE47FC" w:rsidRDefault="0084172A">
      <w:pPr>
        <w:pStyle w:val="ConsPlusNormal"/>
        <w:pBdr>
          <w:top w:val="single" w:sz="6" w:space="0" w:color="auto"/>
        </w:pBdr>
        <w:spacing w:before="100" w:after="100"/>
        <w:jc w:val="both"/>
        <w:rPr>
          <w:rFonts w:ascii="Times New Roman" w:hAnsi="Times New Roman" w:cs="Times New Roman"/>
          <w:sz w:val="24"/>
          <w:szCs w:val="24"/>
        </w:rPr>
      </w:pP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 xml:space="preserve">посредством заполнения соответствующей </w:t>
      </w:r>
      <w:hyperlink r:id="rId12" w:history="1">
        <w:r w:rsidRPr="00EE47FC">
          <w:rPr>
            <w:rFonts w:ascii="Times New Roman" w:hAnsi="Times New Roman" w:cs="Times New Roman"/>
            <w:sz w:val="24"/>
            <w:szCs w:val="24"/>
          </w:rPr>
          <w:t>справки</w:t>
        </w:r>
      </w:hyperlink>
      <w:r w:rsidRPr="00EE47FC">
        <w:rPr>
          <w:rFonts w:ascii="Times New Roman" w:hAnsi="Times New Roman" w:cs="Times New Roman"/>
          <w:sz w:val="24"/>
          <w:szCs w:val="24"/>
        </w:rPr>
        <w:t xml:space="preserve"> (далее - справка о расходах), форма которой утверждена Указом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N 310);</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одновременно со сведениями о доходах;</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к справке о расходах прилагается копия договора или иного документа о приобретении права собственности.</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В случаях, когда супруга (супруг) лица отказывается сообщить (сообщает недостоверные) сведения о стоимости приобретенного ею (им) имущества, следует принимать во внимание следующее.</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lastRenderedPageBreak/>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13" w:history="1">
        <w:r w:rsidRPr="00EE47FC">
          <w:rPr>
            <w:rFonts w:ascii="Times New Roman" w:hAnsi="Times New Roman" w:cs="Times New Roman"/>
            <w:sz w:val="24"/>
            <w:szCs w:val="24"/>
          </w:rPr>
          <w:t>подпункт "а1" пункта 10</w:t>
        </w:r>
      </w:hyperlink>
      <w:r w:rsidRPr="00EE47FC">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контроля за расходами.</w:t>
      </w:r>
    </w:p>
    <w:p w:rsidR="0084172A" w:rsidRPr="00EE47FC" w:rsidRDefault="0084172A">
      <w:pPr>
        <w:pStyle w:val="ConsPlusNormal"/>
        <w:ind w:firstLine="540"/>
        <w:jc w:val="both"/>
        <w:rPr>
          <w:rFonts w:ascii="Times New Roman" w:hAnsi="Times New Roman" w:cs="Times New Roman"/>
          <w:sz w:val="24"/>
          <w:szCs w:val="24"/>
        </w:rPr>
      </w:pP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4. Срок представления сведений о расходах:</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при совершении сделки в 2012 г. - до 1 июля 2013 г.;</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84172A" w:rsidRPr="00EE47FC" w:rsidRDefault="0084172A">
      <w:pPr>
        <w:pStyle w:val="ConsPlusNormal"/>
        <w:ind w:firstLine="540"/>
        <w:jc w:val="both"/>
        <w:rPr>
          <w:rFonts w:ascii="Times New Roman" w:hAnsi="Times New Roman" w:cs="Times New Roman"/>
          <w:sz w:val="24"/>
          <w:szCs w:val="24"/>
        </w:rPr>
      </w:pP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5. Период, за который учитываются доходы лица и его супруги (супруга) для определения их общего дохода.</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hyperlink r:id="rId14" w:history="1">
        <w:r w:rsidRPr="00EE47FC">
          <w:rPr>
            <w:rFonts w:ascii="Times New Roman" w:hAnsi="Times New Roman" w:cs="Times New Roman"/>
            <w:sz w:val="24"/>
            <w:szCs w:val="24"/>
          </w:rPr>
          <w:t>ссылка 4</w:t>
        </w:r>
      </w:hyperlink>
      <w:r w:rsidRPr="00EE47FC">
        <w:rPr>
          <w:rFonts w:ascii="Times New Roman" w:hAnsi="Times New Roman" w:cs="Times New Roman"/>
          <w:sz w:val="24"/>
          <w:szCs w:val="24"/>
        </w:rPr>
        <w:t xml:space="preserve"> к справке о расходах).</w:t>
      </w:r>
    </w:p>
    <w:p w:rsidR="0084172A" w:rsidRPr="00EE47FC" w:rsidRDefault="0084172A">
      <w:pPr>
        <w:pStyle w:val="ConsPlusNormal"/>
        <w:ind w:firstLine="540"/>
        <w:jc w:val="both"/>
        <w:rPr>
          <w:rFonts w:ascii="Times New Roman" w:hAnsi="Times New Roman" w:cs="Times New Roman"/>
          <w:sz w:val="24"/>
          <w:szCs w:val="24"/>
        </w:rPr>
      </w:pP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6. Порядок заполнения справки о расходах.</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15" w:history="1">
        <w:r w:rsidRPr="00EE47FC">
          <w:rPr>
            <w:rFonts w:ascii="Times New Roman" w:hAnsi="Times New Roman" w:cs="Times New Roman"/>
            <w:sz w:val="24"/>
            <w:szCs w:val="24"/>
          </w:rPr>
          <w:t>ссылка 4</w:t>
        </w:r>
      </w:hyperlink>
      <w:r w:rsidRPr="00EE47FC">
        <w:rPr>
          <w:rFonts w:ascii="Times New Roman" w:hAnsi="Times New Roman" w:cs="Times New Roman"/>
          <w:sz w:val="24"/>
          <w:szCs w:val="24"/>
        </w:rPr>
        <w:t xml:space="preserve"> к справке о расходах).</w:t>
      </w:r>
    </w:p>
    <w:p w:rsidR="0084172A" w:rsidRPr="00EE47FC" w:rsidRDefault="0084172A">
      <w:pPr>
        <w:pStyle w:val="ConsPlusNormal"/>
        <w:ind w:firstLine="540"/>
        <w:jc w:val="both"/>
        <w:rPr>
          <w:rFonts w:ascii="Times New Roman" w:hAnsi="Times New Roman" w:cs="Times New Roman"/>
          <w:sz w:val="24"/>
          <w:szCs w:val="24"/>
        </w:rPr>
      </w:pP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II. О контроле за соответствием расходов доходам</w:t>
      </w:r>
    </w:p>
    <w:p w:rsidR="0084172A" w:rsidRPr="00EE47FC" w:rsidRDefault="0084172A">
      <w:pPr>
        <w:pStyle w:val="ConsPlusNormal"/>
        <w:ind w:firstLine="540"/>
        <w:jc w:val="both"/>
        <w:rPr>
          <w:rFonts w:ascii="Times New Roman" w:hAnsi="Times New Roman" w:cs="Times New Roman"/>
          <w:sz w:val="24"/>
          <w:szCs w:val="24"/>
        </w:rPr>
      </w:pP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lastRenderedPageBreak/>
        <w:t>1. Контроль за расходами осуществляется при наличии оснований и принятии соответствующего решения (</w:t>
      </w:r>
      <w:hyperlink r:id="rId16" w:history="1">
        <w:r w:rsidRPr="00EE47FC">
          <w:rPr>
            <w:rFonts w:ascii="Times New Roman" w:hAnsi="Times New Roman" w:cs="Times New Roman"/>
            <w:sz w:val="24"/>
            <w:szCs w:val="24"/>
          </w:rPr>
          <w:t>статья 4</w:t>
        </w:r>
      </w:hyperlink>
      <w:r w:rsidRPr="00EE47FC">
        <w:rPr>
          <w:rFonts w:ascii="Times New Roman" w:hAnsi="Times New Roman" w:cs="Times New Roman"/>
          <w:sz w:val="24"/>
          <w:szCs w:val="24"/>
        </w:rPr>
        <w:t xml:space="preserve"> Федерального закона N 230-ФЗ).</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контроль за расходами, не требуется (они имеются в личном деле).</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2. В рамках контроля за расходами у лица могут быть истребованы:</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сведения, подтверждающие источники получения средств, за счет которых совершена сделка.</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3. Результаты, полученные в ходе осуществления контроля за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 xml:space="preserve">4. Согласно </w:t>
      </w:r>
      <w:hyperlink r:id="rId17" w:history="1">
        <w:r w:rsidRPr="00EE47FC">
          <w:rPr>
            <w:rFonts w:ascii="Times New Roman" w:hAnsi="Times New Roman" w:cs="Times New Roman"/>
            <w:sz w:val="24"/>
            <w:szCs w:val="24"/>
          </w:rPr>
          <w:t>части 3 статьи 16</w:t>
        </w:r>
      </w:hyperlink>
      <w:r w:rsidRPr="00EE47FC">
        <w:rPr>
          <w:rFonts w:ascii="Times New Roman" w:hAnsi="Times New Roman" w:cs="Times New Roman"/>
          <w:sz w:val="24"/>
          <w:szCs w:val="24"/>
        </w:rPr>
        <w:t xml:space="preserve">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 xml:space="preserve">При направлении материалов, полученных в результате осуществления контроля за расходами, в органы прокуратуры Российской Федерации следует учитывать, что материалы должны соответствовать требованиям, установленным </w:t>
      </w:r>
      <w:hyperlink r:id="rId18" w:history="1">
        <w:r w:rsidRPr="00EE47FC">
          <w:rPr>
            <w:rFonts w:ascii="Times New Roman" w:hAnsi="Times New Roman" w:cs="Times New Roman"/>
            <w:sz w:val="24"/>
            <w:szCs w:val="24"/>
          </w:rPr>
          <w:t>статьей 71</w:t>
        </w:r>
      </w:hyperlink>
      <w:r w:rsidRPr="00EE47FC">
        <w:rPr>
          <w:rFonts w:ascii="Times New Roman" w:hAnsi="Times New Roman" w:cs="Times New Roman"/>
          <w:sz w:val="24"/>
          <w:szCs w:val="24"/>
        </w:rPr>
        <w:t xml:space="preserve"> Гражданского процессуального кодекса Российской Федерации, предъявляемым к письменным доказательствам.</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При этом,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19" w:history="1">
        <w:r w:rsidRPr="00EE47FC">
          <w:rPr>
            <w:rFonts w:ascii="Times New Roman" w:hAnsi="Times New Roman" w:cs="Times New Roman"/>
            <w:sz w:val="24"/>
            <w:szCs w:val="24"/>
          </w:rPr>
          <w:t>часть 3 статьи 16</w:t>
        </w:r>
      </w:hyperlink>
      <w:r w:rsidRPr="00EE47FC">
        <w:rPr>
          <w:rFonts w:ascii="Times New Roman" w:hAnsi="Times New Roman" w:cs="Times New Roman"/>
          <w:sz w:val="24"/>
          <w:szCs w:val="24"/>
        </w:rPr>
        <w:t xml:space="preserve"> Федерального закона N 230-ФЗ), перечень прилагаемых документов.</w:t>
      </w:r>
    </w:p>
    <w:p w:rsidR="0084172A" w:rsidRPr="00EE47FC" w:rsidRDefault="0084172A">
      <w:pPr>
        <w:pStyle w:val="ConsPlusNormal"/>
        <w:ind w:firstLine="540"/>
        <w:jc w:val="both"/>
        <w:rPr>
          <w:rFonts w:ascii="Times New Roman" w:hAnsi="Times New Roman" w:cs="Times New Roman"/>
          <w:sz w:val="24"/>
          <w:szCs w:val="24"/>
        </w:rPr>
      </w:pP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84172A" w:rsidRPr="00EE47FC" w:rsidRDefault="0084172A">
      <w:pPr>
        <w:pStyle w:val="ConsPlusNormal"/>
        <w:ind w:firstLine="540"/>
        <w:jc w:val="both"/>
        <w:rPr>
          <w:rFonts w:ascii="Times New Roman" w:hAnsi="Times New Roman" w:cs="Times New Roman"/>
          <w:sz w:val="24"/>
          <w:szCs w:val="24"/>
        </w:rPr>
      </w:pP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hyperlink r:id="rId20" w:history="1">
        <w:r w:rsidRPr="00EE47FC">
          <w:rPr>
            <w:rFonts w:ascii="Times New Roman" w:hAnsi="Times New Roman" w:cs="Times New Roman"/>
            <w:sz w:val="24"/>
            <w:szCs w:val="24"/>
          </w:rPr>
          <w:t>Порядком</w:t>
        </w:r>
      </w:hyperlink>
      <w:r w:rsidRPr="00EE47FC">
        <w:rPr>
          <w:rFonts w:ascii="Times New Roman" w:hAnsi="Times New Roman" w:cs="Times New Roman"/>
          <w:sz w:val="24"/>
          <w:szCs w:val="24"/>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 иное не установлено законодательством Российской Федерации.</w:t>
      </w:r>
    </w:p>
    <w:p w:rsidR="0084172A" w:rsidRPr="00EE47FC" w:rsidRDefault="0084172A">
      <w:pPr>
        <w:pStyle w:val="ConsPlusNormal"/>
        <w:ind w:firstLine="540"/>
        <w:jc w:val="both"/>
        <w:rPr>
          <w:rFonts w:ascii="Times New Roman" w:hAnsi="Times New Roman" w:cs="Times New Roman"/>
          <w:sz w:val="24"/>
          <w:szCs w:val="24"/>
        </w:rPr>
      </w:pP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lastRenderedPageBreak/>
        <w:t xml:space="preserve">IV. О применении </w:t>
      </w:r>
      <w:hyperlink r:id="rId21" w:history="1">
        <w:r w:rsidRPr="00EE47FC">
          <w:rPr>
            <w:rFonts w:ascii="Times New Roman" w:hAnsi="Times New Roman" w:cs="Times New Roman"/>
            <w:sz w:val="24"/>
            <w:szCs w:val="24"/>
          </w:rPr>
          <w:t>статьи 12</w:t>
        </w:r>
      </w:hyperlink>
      <w:r w:rsidRPr="00EE47FC">
        <w:rPr>
          <w:rFonts w:ascii="Times New Roman" w:hAnsi="Times New Roman" w:cs="Times New Roman"/>
          <w:sz w:val="24"/>
          <w:szCs w:val="24"/>
        </w:rPr>
        <w:t xml:space="preserve"> Федерального закона от 25 декабря 2008 г. N 273-ФЗ "О противодействии коррупции"</w:t>
      </w:r>
    </w:p>
    <w:p w:rsidR="0084172A" w:rsidRPr="00EE47FC" w:rsidRDefault="0084172A">
      <w:pPr>
        <w:pStyle w:val="ConsPlusNormal"/>
        <w:ind w:firstLine="540"/>
        <w:jc w:val="both"/>
        <w:rPr>
          <w:rFonts w:ascii="Times New Roman" w:hAnsi="Times New Roman" w:cs="Times New Roman"/>
          <w:sz w:val="24"/>
          <w:szCs w:val="24"/>
        </w:rPr>
      </w:pP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 xml:space="preserve">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w:t>
      </w:r>
      <w:hyperlink r:id="rId22" w:history="1">
        <w:r w:rsidRPr="00EE47FC">
          <w:rPr>
            <w:rFonts w:ascii="Times New Roman" w:hAnsi="Times New Roman" w:cs="Times New Roman"/>
            <w:sz w:val="24"/>
            <w:szCs w:val="24"/>
          </w:rPr>
          <w:t>(часть 1 статьи 12)</w:t>
        </w:r>
      </w:hyperlink>
      <w:r w:rsidRPr="00EE47FC">
        <w:rPr>
          <w:rFonts w:ascii="Times New Roman" w:hAnsi="Times New Roman" w:cs="Times New Roman"/>
          <w:sz w:val="24"/>
          <w:szCs w:val="24"/>
        </w:rPr>
        <w:t xml:space="preserve"> не возникает в следующих случаях:</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заключения гражданско-правового договора о выполнении работ, оказании услуг стоимостью менее 100 тыс. руб. в месяц.</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2. 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
    <w:p w:rsidR="0084172A" w:rsidRPr="00EE47FC" w:rsidRDefault="0084172A">
      <w:pPr>
        <w:pStyle w:val="ConsPlusNormal"/>
        <w:ind w:firstLine="540"/>
        <w:jc w:val="both"/>
        <w:rPr>
          <w:rFonts w:ascii="Times New Roman" w:hAnsi="Times New Roman" w:cs="Times New Roman"/>
          <w:sz w:val="24"/>
          <w:szCs w:val="24"/>
        </w:rPr>
      </w:pP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 xml:space="preserve">V. О реализации федеральными государственными органами </w:t>
      </w:r>
      <w:hyperlink r:id="rId23" w:history="1">
        <w:r w:rsidRPr="00EE47FC">
          <w:rPr>
            <w:rFonts w:ascii="Times New Roman" w:hAnsi="Times New Roman" w:cs="Times New Roman"/>
            <w:sz w:val="24"/>
            <w:szCs w:val="24"/>
          </w:rPr>
          <w:t>пункта 22</w:t>
        </w:r>
      </w:hyperlink>
      <w:r w:rsidRPr="00EE47FC">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84172A" w:rsidRPr="00EE47FC" w:rsidRDefault="0084172A">
      <w:pPr>
        <w:pStyle w:val="ConsPlusNormal"/>
        <w:ind w:firstLine="540"/>
        <w:jc w:val="both"/>
        <w:rPr>
          <w:rFonts w:ascii="Times New Roman" w:hAnsi="Times New Roman" w:cs="Times New Roman"/>
          <w:sz w:val="24"/>
          <w:szCs w:val="24"/>
        </w:rPr>
      </w:pP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 xml:space="preserve">2. Формирование перечня должностей в организациях, предусмотренного </w:t>
      </w:r>
      <w:hyperlink r:id="rId24" w:history="1">
        <w:r w:rsidRPr="00EE47FC">
          <w:rPr>
            <w:rFonts w:ascii="Times New Roman" w:hAnsi="Times New Roman" w:cs="Times New Roman"/>
            <w:sz w:val="24"/>
            <w:szCs w:val="24"/>
          </w:rPr>
          <w:t>подпунктом "а" пункта 22</w:t>
        </w:r>
      </w:hyperlink>
      <w:r w:rsidRPr="00EE47FC">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hyperlink r:id="rId25" w:history="1">
        <w:r w:rsidRPr="00EE47FC">
          <w:rPr>
            <w:rFonts w:ascii="Times New Roman" w:hAnsi="Times New Roman" w:cs="Times New Roman"/>
            <w:sz w:val="24"/>
            <w:szCs w:val="24"/>
          </w:rPr>
          <w:t>раздела III</w:t>
        </w:r>
      </w:hyperlink>
      <w:r w:rsidRPr="00EE47FC">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84172A" w:rsidRPr="00EE47FC" w:rsidRDefault="0084172A">
      <w:pPr>
        <w:pStyle w:val="ConsPlusNormal"/>
        <w:ind w:firstLine="540"/>
        <w:jc w:val="both"/>
        <w:rPr>
          <w:rFonts w:ascii="Times New Roman" w:hAnsi="Times New Roman" w:cs="Times New Roman"/>
          <w:sz w:val="24"/>
          <w:szCs w:val="24"/>
        </w:rPr>
      </w:pP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lastRenderedPageBreak/>
        <w:t>3. Представление сведений о доходах, об имуществе и обязательствах имущественного характера работниками организаций и их проверка.</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 xml:space="preserve">В соответствии с </w:t>
      </w:r>
      <w:hyperlink r:id="rId26" w:history="1">
        <w:r w:rsidRPr="00EE47FC">
          <w:rPr>
            <w:rFonts w:ascii="Times New Roman" w:hAnsi="Times New Roman" w:cs="Times New Roman"/>
            <w:sz w:val="24"/>
            <w:szCs w:val="24"/>
          </w:rPr>
          <w:t>пунктами 3</w:t>
        </w:r>
      </w:hyperlink>
      <w:r w:rsidRPr="00EE47FC">
        <w:rPr>
          <w:rFonts w:ascii="Times New Roman" w:hAnsi="Times New Roman" w:cs="Times New Roman"/>
          <w:sz w:val="24"/>
          <w:szCs w:val="24"/>
        </w:rPr>
        <w:t xml:space="preserve"> и </w:t>
      </w:r>
      <w:hyperlink r:id="rId27" w:history="1">
        <w:r w:rsidRPr="00EE47FC">
          <w:rPr>
            <w:rFonts w:ascii="Times New Roman" w:hAnsi="Times New Roman" w:cs="Times New Roman"/>
            <w:sz w:val="24"/>
            <w:szCs w:val="24"/>
          </w:rPr>
          <w:t>4 части 1 статьи 8</w:t>
        </w:r>
      </w:hyperlink>
      <w:r w:rsidRPr="00EE47FC">
        <w:rPr>
          <w:rFonts w:ascii="Times New Roman" w:hAnsi="Times New Roman" w:cs="Times New Roman"/>
          <w:sz w:val="24"/>
          <w:szCs w:val="24"/>
        </w:rPr>
        <w:t xml:space="preserve">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 xml:space="preserve">В соответствии с </w:t>
      </w:r>
      <w:hyperlink r:id="rId28" w:history="1">
        <w:r w:rsidRPr="00EE47FC">
          <w:rPr>
            <w:rFonts w:ascii="Times New Roman" w:hAnsi="Times New Roman" w:cs="Times New Roman"/>
            <w:sz w:val="24"/>
            <w:szCs w:val="24"/>
          </w:rPr>
          <w:t>подпунктом "д" пункта 1</w:t>
        </w:r>
      </w:hyperlink>
      <w:r w:rsidRPr="00EE47FC">
        <w:rPr>
          <w:rFonts w:ascii="Times New Roman" w:hAnsi="Times New Roman" w:cs="Times New Roman"/>
          <w:sz w:val="24"/>
          <w:szCs w:val="24"/>
        </w:rPr>
        <w:t xml:space="preserve">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связи с чем он не обладает полномочиями применять к данным лицам дисциплинарные взыскания, установленные </w:t>
      </w:r>
      <w:hyperlink r:id="rId29" w:history="1">
        <w:r w:rsidRPr="00EE47FC">
          <w:rPr>
            <w:rFonts w:ascii="Times New Roman" w:hAnsi="Times New Roman" w:cs="Times New Roman"/>
            <w:sz w:val="24"/>
            <w:szCs w:val="24"/>
          </w:rPr>
          <w:t>статьей 192</w:t>
        </w:r>
      </w:hyperlink>
      <w:r w:rsidRPr="00EE47FC">
        <w:rPr>
          <w:rFonts w:ascii="Times New Roman" w:hAnsi="Times New Roman" w:cs="Times New Roman"/>
          <w:sz w:val="24"/>
          <w:szCs w:val="24"/>
        </w:rP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Кроме того, кадровая служба федерального государственного органа не располагает какими-либо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 Подведомственная организация осуществляет прием и анализ данных сведений, после чего передает их в федеральный государственный орган. 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 xml:space="preserve">Аналогичный подход следует использовать при осуществлении контроля за </w:t>
      </w:r>
      <w:r w:rsidRPr="00EE47FC">
        <w:rPr>
          <w:rFonts w:ascii="Times New Roman" w:hAnsi="Times New Roman" w:cs="Times New Roman"/>
          <w:sz w:val="24"/>
          <w:szCs w:val="24"/>
        </w:rPr>
        <w:lastRenderedPageBreak/>
        <w:t>расходами лиц, замещающих должности, включенные в соответствующие перечни должностей, в подведомственных организациях.</w:t>
      </w:r>
    </w:p>
    <w:p w:rsidR="0084172A" w:rsidRPr="00EE47FC" w:rsidRDefault="0084172A">
      <w:pPr>
        <w:pStyle w:val="ConsPlusNormal"/>
        <w:ind w:firstLine="540"/>
        <w:jc w:val="both"/>
        <w:rPr>
          <w:rFonts w:ascii="Times New Roman" w:hAnsi="Times New Roman" w:cs="Times New Roman"/>
          <w:sz w:val="24"/>
          <w:szCs w:val="24"/>
        </w:rPr>
      </w:pP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VI. Иные вопросы</w:t>
      </w:r>
    </w:p>
    <w:p w:rsidR="0084172A" w:rsidRPr="00EE47FC" w:rsidRDefault="0084172A">
      <w:pPr>
        <w:pStyle w:val="ConsPlusNormal"/>
        <w:ind w:firstLine="540"/>
        <w:jc w:val="both"/>
        <w:rPr>
          <w:rFonts w:ascii="Times New Roman" w:hAnsi="Times New Roman" w:cs="Times New Roman"/>
          <w:sz w:val="24"/>
          <w:szCs w:val="24"/>
        </w:rPr>
      </w:pP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1. Критерии уважительности причин непредставления сведений о доходах супруга (супруги) или несовершеннолетнего ребенка.</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Законодательством Российской Федерации перечень уважительных и объективных причин не установлен. 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84172A" w:rsidRPr="00EE47FC" w:rsidRDefault="0084172A">
      <w:pPr>
        <w:pStyle w:val="ConsPlusNormal"/>
        <w:ind w:firstLine="540"/>
        <w:jc w:val="both"/>
        <w:rPr>
          <w:rFonts w:ascii="Times New Roman" w:hAnsi="Times New Roman" w:cs="Times New Roman"/>
          <w:sz w:val="24"/>
          <w:szCs w:val="24"/>
        </w:rPr>
      </w:pP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2. Представление сведений о доходах в случае отстранения от должности.</w:t>
      </w:r>
    </w:p>
    <w:p w:rsidR="0084172A" w:rsidRPr="00EE47FC" w:rsidRDefault="00D51809">
      <w:pPr>
        <w:pStyle w:val="ConsPlusNormal"/>
        <w:ind w:firstLine="540"/>
        <w:jc w:val="both"/>
        <w:rPr>
          <w:rFonts w:ascii="Times New Roman" w:hAnsi="Times New Roman" w:cs="Times New Roman"/>
          <w:sz w:val="24"/>
          <w:szCs w:val="24"/>
        </w:rPr>
      </w:pPr>
      <w:hyperlink r:id="rId30" w:history="1">
        <w:r w:rsidR="0084172A" w:rsidRPr="00EE47FC">
          <w:rPr>
            <w:rFonts w:ascii="Times New Roman" w:hAnsi="Times New Roman" w:cs="Times New Roman"/>
            <w:sz w:val="24"/>
            <w:szCs w:val="24"/>
          </w:rPr>
          <w:t>Статьей 20</w:t>
        </w:r>
      </w:hyperlink>
      <w:r w:rsidR="0084172A" w:rsidRPr="00EE47FC">
        <w:rPr>
          <w:rFonts w:ascii="Times New Roman" w:hAnsi="Times New Roman" w:cs="Times New Roman"/>
          <w:sz w:val="24"/>
          <w:szCs w:val="24"/>
        </w:rPr>
        <w:t xml:space="preserve"> Федерального закона от 27 июля 2004 г. N 79-ФЗ "О государственной гражданской службе Российской Федерации" (далее - Федеральный закон N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84172A" w:rsidRPr="00EE47FC" w:rsidRDefault="00D51809">
      <w:pPr>
        <w:pStyle w:val="ConsPlusNormal"/>
        <w:ind w:firstLine="540"/>
        <w:jc w:val="both"/>
        <w:rPr>
          <w:rFonts w:ascii="Times New Roman" w:hAnsi="Times New Roman" w:cs="Times New Roman"/>
          <w:sz w:val="24"/>
          <w:szCs w:val="24"/>
        </w:rPr>
      </w:pPr>
      <w:hyperlink r:id="rId31" w:history="1">
        <w:r w:rsidR="0084172A" w:rsidRPr="00EE47FC">
          <w:rPr>
            <w:rFonts w:ascii="Times New Roman" w:hAnsi="Times New Roman" w:cs="Times New Roman"/>
            <w:sz w:val="24"/>
            <w:szCs w:val="24"/>
          </w:rPr>
          <w:t>Статьей 32</w:t>
        </w:r>
      </w:hyperlink>
      <w:r w:rsidR="0084172A" w:rsidRPr="00EE47FC">
        <w:rPr>
          <w:rFonts w:ascii="Times New Roman" w:hAnsi="Times New Roman" w:cs="Times New Roman"/>
          <w:sz w:val="24"/>
          <w:szCs w:val="24"/>
        </w:rPr>
        <w:t xml:space="preserve">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84172A" w:rsidRPr="00EE47FC" w:rsidRDefault="0084172A">
      <w:pPr>
        <w:pStyle w:val="ConsPlusNormal"/>
        <w:ind w:firstLine="540"/>
        <w:jc w:val="both"/>
        <w:rPr>
          <w:rFonts w:ascii="Times New Roman" w:hAnsi="Times New Roman" w:cs="Times New Roman"/>
          <w:sz w:val="24"/>
          <w:szCs w:val="24"/>
        </w:rPr>
      </w:pP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3. Применение взысканий за коррупционные правонарушения.</w:t>
      </w:r>
    </w:p>
    <w:p w:rsidR="0084172A" w:rsidRPr="00EE47FC" w:rsidRDefault="00D51809">
      <w:pPr>
        <w:pStyle w:val="ConsPlusNormal"/>
        <w:ind w:firstLine="540"/>
        <w:jc w:val="both"/>
        <w:rPr>
          <w:rFonts w:ascii="Times New Roman" w:hAnsi="Times New Roman" w:cs="Times New Roman"/>
          <w:sz w:val="24"/>
          <w:szCs w:val="24"/>
        </w:rPr>
      </w:pPr>
      <w:hyperlink r:id="rId32" w:history="1">
        <w:r w:rsidR="0084172A" w:rsidRPr="00EE47FC">
          <w:rPr>
            <w:rFonts w:ascii="Times New Roman" w:hAnsi="Times New Roman" w:cs="Times New Roman"/>
            <w:sz w:val="24"/>
            <w:szCs w:val="24"/>
          </w:rPr>
          <w:t>Статьей 59.3</w:t>
        </w:r>
      </w:hyperlink>
      <w:r w:rsidR="0084172A" w:rsidRPr="00EE47FC">
        <w:rPr>
          <w:rFonts w:ascii="Times New Roman" w:hAnsi="Times New Roman" w:cs="Times New Roman"/>
          <w:sz w:val="24"/>
          <w:szCs w:val="24"/>
        </w:rPr>
        <w:t xml:space="preserve"> Федерального закона N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hyperlink r:id="rId33" w:history="1">
        <w:r w:rsidR="0084172A" w:rsidRPr="00EE47FC">
          <w:rPr>
            <w:rFonts w:ascii="Times New Roman" w:hAnsi="Times New Roman" w:cs="Times New Roman"/>
            <w:sz w:val="24"/>
            <w:szCs w:val="24"/>
          </w:rPr>
          <w:t>частью 1 статьи 58</w:t>
        </w:r>
      </w:hyperlink>
      <w:r w:rsidR="0084172A" w:rsidRPr="00EE47FC">
        <w:rPr>
          <w:rFonts w:ascii="Times New Roman" w:hAnsi="Times New Roman" w:cs="Times New Roman"/>
          <w:sz w:val="24"/>
          <w:szCs w:val="24"/>
        </w:rPr>
        <w:t xml:space="preserve"> Федерального закона N 79-ФЗ.</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4" w:history="1">
        <w:r w:rsidRPr="00EE47FC">
          <w:rPr>
            <w:rFonts w:ascii="Times New Roman" w:hAnsi="Times New Roman" w:cs="Times New Roman"/>
            <w:sz w:val="24"/>
            <w:szCs w:val="24"/>
          </w:rPr>
          <w:t>законом</w:t>
        </w:r>
      </w:hyperlink>
      <w:r w:rsidRPr="00EE47FC">
        <w:rPr>
          <w:rFonts w:ascii="Times New Roman" w:hAnsi="Times New Roman" w:cs="Times New Roman"/>
          <w:sz w:val="24"/>
          <w:szCs w:val="24"/>
        </w:rPr>
        <w:t xml:space="preserve"> N 79-ФЗ, Федеральным </w:t>
      </w:r>
      <w:hyperlink r:id="rId35" w:history="1">
        <w:r w:rsidRPr="00EE47FC">
          <w:rPr>
            <w:rFonts w:ascii="Times New Roman" w:hAnsi="Times New Roman" w:cs="Times New Roman"/>
            <w:sz w:val="24"/>
            <w:szCs w:val="24"/>
          </w:rPr>
          <w:t>законом</w:t>
        </w:r>
      </w:hyperlink>
      <w:r w:rsidRPr="00EE47FC">
        <w:rPr>
          <w:rFonts w:ascii="Times New Roman" w:hAnsi="Times New Roman" w:cs="Times New Roman"/>
          <w:sz w:val="24"/>
          <w:szCs w:val="24"/>
        </w:rPr>
        <w:t xml:space="preserve"> N 273-ФЗ и другими федеральными законами, налагаются взыскания (замечание, выговор, предупреждение о неполном должностном соответствии). Данные взыскания налагаются на служащего в соответствии с порядком, установленным в </w:t>
      </w:r>
      <w:hyperlink r:id="rId36" w:history="1">
        <w:r w:rsidRPr="00EE47FC">
          <w:rPr>
            <w:rFonts w:ascii="Times New Roman" w:hAnsi="Times New Roman" w:cs="Times New Roman"/>
            <w:sz w:val="24"/>
            <w:szCs w:val="24"/>
          </w:rPr>
          <w:t>статье 59.3</w:t>
        </w:r>
      </w:hyperlink>
      <w:r w:rsidRPr="00EE47FC">
        <w:rPr>
          <w:rFonts w:ascii="Times New Roman" w:hAnsi="Times New Roman" w:cs="Times New Roman"/>
          <w:sz w:val="24"/>
          <w:szCs w:val="24"/>
        </w:rPr>
        <w:t xml:space="preserve">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w:t>
      </w:r>
      <w:r w:rsidRPr="00EE47FC">
        <w:rPr>
          <w:rFonts w:ascii="Times New Roman" w:hAnsi="Times New Roman" w:cs="Times New Roman"/>
          <w:sz w:val="24"/>
          <w:szCs w:val="24"/>
        </w:rPr>
        <w:lastRenderedPageBreak/>
        <w:t>комиссию по соблюдению требований к служебному поведению и урегулированию конфликта интересов (далее - комиссия), - и на основании рекомендации указанной комиссии.</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 xml:space="preserve">В соответствии с </w:t>
      </w:r>
      <w:hyperlink r:id="rId37" w:history="1">
        <w:r w:rsidRPr="00EE47FC">
          <w:rPr>
            <w:rFonts w:ascii="Times New Roman" w:hAnsi="Times New Roman" w:cs="Times New Roman"/>
            <w:sz w:val="24"/>
            <w:szCs w:val="24"/>
          </w:rPr>
          <w:t>пунктом 28</w:t>
        </w:r>
      </w:hyperlink>
      <w:r w:rsidRPr="00EE47FC">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должностному лицу, уполномоченному назначать гражданина на должность федеральной государственной службы 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 xml:space="preserve">Как следует из </w:t>
      </w:r>
      <w:hyperlink r:id="rId38" w:history="1">
        <w:r w:rsidRPr="00EE47FC">
          <w:rPr>
            <w:rFonts w:ascii="Times New Roman" w:hAnsi="Times New Roman" w:cs="Times New Roman"/>
            <w:sz w:val="24"/>
            <w:szCs w:val="24"/>
          </w:rPr>
          <w:t>пункта 31</w:t>
        </w:r>
      </w:hyperlink>
      <w:r w:rsidRPr="00EE47FC">
        <w:rPr>
          <w:rFonts w:ascii="Times New Roman" w:hAnsi="Times New Roman" w:cs="Times New Roman"/>
          <w:sz w:val="24"/>
          <w:szCs w:val="24"/>
        </w:rP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 xml:space="preserve">1) применить к служащему меры юридической ответственности. В случае принятия должностным лицом данного решения в соответствии с </w:t>
      </w:r>
      <w:hyperlink r:id="rId39" w:history="1">
        <w:r w:rsidRPr="00EE47FC">
          <w:rPr>
            <w:rFonts w:ascii="Times New Roman" w:hAnsi="Times New Roman" w:cs="Times New Roman"/>
            <w:sz w:val="24"/>
            <w:szCs w:val="24"/>
          </w:rPr>
          <w:t>частью 1 статьи 59.3</w:t>
        </w:r>
      </w:hyperlink>
      <w:r w:rsidRPr="00EE47FC">
        <w:rPr>
          <w:rFonts w:ascii="Times New Roman" w:hAnsi="Times New Roman" w:cs="Times New Roman"/>
          <w:sz w:val="24"/>
          <w:szCs w:val="24"/>
        </w:rPr>
        <w:t xml:space="preserve"> Федерального закона N 79-ФЗ представителем нанимателя издается приказ о применении к служащему взыскания, предусмотренного </w:t>
      </w:r>
      <w:hyperlink r:id="rId40" w:history="1">
        <w:r w:rsidRPr="00EE47FC">
          <w:rPr>
            <w:rFonts w:ascii="Times New Roman" w:hAnsi="Times New Roman" w:cs="Times New Roman"/>
            <w:sz w:val="24"/>
            <w:szCs w:val="24"/>
          </w:rPr>
          <w:t>статьями 59.1</w:t>
        </w:r>
      </w:hyperlink>
      <w:r w:rsidRPr="00EE47FC">
        <w:rPr>
          <w:rFonts w:ascii="Times New Roman" w:hAnsi="Times New Roman" w:cs="Times New Roman"/>
          <w:sz w:val="24"/>
          <w:szCs w:val="24"/>
        </w:rPr>
        <w:t xml:space="preserve"> и </w:t>
      </w:r>
      <w:hyperlink r:id="rId41" w:history="1">
        <w:r w:rsidRPr="00EE47FC">
          <w:rPr>
            <w:rFonts w:ascii="Times New Roman" w:hAnsi="Times New Roman" w:cs="Times New Roman"/>
            <w:sz w:val="24"/>
            <w:szCs w:val="24"/>
          </w:rPr>
          <w:t>59.2</w:t>
        </w:r>
      </w:hyperlink>
      <w:r w:rsidRPr="00EE47FC">
        <w:rPr>
          <w:rFonts w:ascii="Times New Roman" w:hAnsi="Times New Roman" w:cs="Times New Roman"/>
          <w:sz w:val="24"/>
          <w:szCs w:val="24"/>
        </w:rPr>
        <w:t xml:space="preserve"> Федерального закона N 79-ФЗ;</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 xml:space="preserve">2) представить материалы проверки в комиссию. В случае принятия должностным лицом данного решения в соответствии с </w:t>
      </w:r>
      <w:hyperlink r:id="rId42" w:history="1">
        <w:r w:rsidRPr="00EE47FC">
          <w:rPr>
            <w:rFonts w:ascii="Times New Roman" w:hAnsi="Times New Roman" w:cs="Times New Roman"/>
            <w:sz w:val="24"/>
            <w:szCs w:val="24"/>
          </w:rPr>
          <w:t>подпунктом "а" пункта 16</w:t>
        </w:r>
      </w:hyperlink>
      <w:r w:rsidRPr="00EE47FC">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 xml:space="preserve">о представлении служащим недостоверных или неполных сведений, предусмотренных </w:t>
      </w:r>
      <w:hyperlink r:id="rId43" w:history="1">
        <w:r w:rsidRPr="00EE47FC">
          <w:rPr>
            <w:rFonts w:ascii="Times New Roman" w:hAnsi="Times New Roman" w:cs="Times New Roman"/>
            <w:sz w:val="24"/>
            <w:szCs w:val="24"/>
          </w:rPr>
          <w:t>подпунктом "а" пункта 1</w:t>
        </w:r>
      </w:hyperlink>
      <w:r w:rsidRPr="00EE47FC">
        <w:rPr>
          <w:rFonts w:ascii="Times New Roman" w:hAnsi="Times New Roman" w:cs="Times New Roman"/>
          <w:sz w:val="24"/>
          <w:szCs w:val="24"/>
        </w:rPr>
        <w:t xml:space="preserve"> Положения о проверке;</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о несоблюдении служащим требований к служебному поведению и (или) требований об урегулировании конфликта интересов.</w:t>
      </w:r>
    </w:p>
    <w:bookmarkStart w:id="0" w:name="_GoBack"/>
    <w:p w:rsidR="0084172A" w:rsidRPr="00EE47FC" w:rsidRDefault="00D51809">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fldChar w:fldCharType="begin"/>
      </w:r>
      <w:r w:rsidRPr="00EE47FC">
        <w:rPr>
          <w:rFonts w:ascii="Times New Roman" w:hAnsi="Times New Roman" w:cs="Times New Roman"/>
          <w:sz w:val="24"/>
          <w:szCs w:val="24"/>
        </w:rPr>
        <w:instrText xml:space="preserve"> HYPERLINK "consultantplus://offline/ref=B723231B26FD316D7E72E5968445C97B22882A99BE8E6D7D0CB251470B75D66963F9687DDA1221E7VBG5N" </w:instrText>
      </w:r>
      <w:r w:rsidRPr="00EE47FC">
        <w:rPr>
          <w:rFonts w:ascii="Times New Roman" w:hAnsi="Times New Roman" w:cs="Times New Roman"/>
          <w:sz w:val="24"/>
          <w:szCs w:val="24"/>
        </w:rPr>
        <w:fldChar w:fldCharType="separate"/>
      </w:r>
      <w:r w:rsidR="0084172A" w:rsidRPr="00EE47FC">
        <w:rPr>
          <w:rFonts w:ascii="Times New Roman" w:hAnsi="Times New Roman" w:cs="Times New Roman"/>
          <w:sz w:val="24"/>
          <w:szCs w:val="24"/>
        </w:rPr>
        <w:t>Пунктом 22</w:t>
      </w:r>
      <w:r w:rsidRPr="00EE47FC">
        <w:rPr>
          <w:rFonts w:ascii="Times New Roman" w:hAnsi="Times New Roman" w:cs="Times New Roman"/>
          <w:sz w:val="24"/>
          <w:szCs w:val="24"/>
        </w:rPr>
        <w:fldChar w:fldCharType="end"/>
      </w:r>
      <w:r w:rsidR="0084172A" w:rsidRPr="00EE47FC">
        <w:rPr>
          <w:rFonts w:ascii="Times New Roman" w:hAnsi="Times New Roman" w:cs="Times New Roman"/>
          <w:sz w:val="24"/>
          <w:szCs w:val="24"/>
        </w:rPr>
        <w:t xml:space="preserve"> Положения о комиссии предусмотрено, что по итогам рассмотрения </w:t>
      </w:r>
      <w:bookmarkEnd w:id="0"/>
      <w:r w:rsidR="0084172A" w:rsidRPr="00EE47FC">
        <w:rPr>
          <w:rFonts w:ascii="Times New Roman" w:hAnsi="Times New Roman" w:cs="Times New Roman"/>
          <w:sz w:val="24"/>
          <w:szCs w:val="24"/>
        </w:rPr>
        <w:t>вышеуказанного вопроса комиссия принимает одно из следующих решений:</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 xml:space="preserve">а) установить, что сведения, представленные служащим в соответствии с </w:t>
      </w:r>
      <w:hyperlink r:id="rId44" w:history="1">
        <w:r w:rsidRPr="00EE47FC">
          <w:rPr>
            <w:rFonts w:ascii="Times New Roman" w:hAnsi="Times New Roman" w:cs="Times New Roman"/>
            <w:sz w:val="24"/>
            <w:szCs w:val="24"/>
          </w:rPr>
          <w:t>подпунктом "а" пункта 1</w:t>
        </w:r>
      </w:hyperlink>
      <w:r w:rsidRPr="00EE47FC">
        <w:rPr>
          <w:rFonts w:ascii="Times New Roman" w:hAnsi="Times New Roman" w:cs="Times New Roman"/>
          <w:sz w:val="24"/>
          <w:szCs w:val="24"/>
        </w:rPr>
        <w:t xml:space="preserve"> Положения о проверке, являются достоверными и полными;</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 xml:space="preserve">б) установить, что сведения, представленные служащим в соответствии с </w:t>
      </w:r>
      <w:hyperlink r:id="rId45" w:history="1">
        <w:r w:rsidRPr="00EE47FC">
          <w:rPr>
            <w:rFonts w:ascii="Times New Roman" w:hAnsi="Times New Roman" w:cs="Times New Roman"/>
            <w:sz w:val="24"/>
            <w:szCs w:val="24"/>
          </w:rPr>
          <w:t>подпунктом "а" пункта 1</w:t>
        </w:r>
      </w:hyperlink>
      <w:r w:rsidRPr="00EE47FC">
        <w:rPr>
          <w:rFonts w:ascii="Times New Roman" w:hAnsi="Times New Roman" w:cs="Times New Roman"/>
          <w:sz w:val="24"/>
          <w:szCs w:val="24"/>
        </w:rP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 xml:space="preserve">Кроме того, </w:t>
      </w:r>
      <w:hyperlink r:id="rId46" w:history="1">
        <w:r w:rsidRPr="00EE47FC">
          <w:rPr>
            <w:rFonts w:ascii="Times New Roman" w:hAnsi="Times New Roman" w:cs="Times New Roman"/>
            <w:sz w:val="24"/>
            <w:szCs w:val="24"/>
          </w:rPr>
          <w:t>статьей 59.3</w:t>
        </w:r>
      </w:hyperlink>
      <w:r w:rsidRPr="00EE47FC">
        <w:rPr>
          <w:rFonts w:ascii="Times New Roman" w:hAnsi="Times New Roman" w:cs="Times New Roman"/>
          <w:sz w:val="24"/>
          <w:szCs w:val="24"/>
        </w:rPr>
        <w:t xml:space="preserve"> Федерального закона N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w:t>
      </w:r>
      <w:hyperlink r:id="rId47" w:history="1">
        <w:r w:rsidRPr="00EE47FC">
          <w:rPr>
            <w:rFonts w:ascii="Times New Roman" w:hAnsi="Times New Roman" w:cs="Times New Roman"/>
            <w:sz w:val="24"/>
            <w:szCs w:val="24"/>
          </w:rPr>
          <w:t>частью 7 статьи 59.3</w:t>
        </w:r>
      </w:hyperlink>
      <w:r w:rsidRPr="00EE47FC">
        <w:rPr>
          <w:rFonts w:ascii="Times New Roman" w:hAnsi="Times New Roman" w:cs="Times New Roman"/>
          <w:sz w:val="24"/>
          <w:szCs w:val="24"/>
        </w:rPr>
        <w:t xml:space="preserve"> Федерального закона N 79-ФЗ установлено право служащего обжаловать наложенное взыскание в письменной форме в комиссию государственного органа по служебным спорам или в суд.</w:t>
      </w:r>
    </w:p>
    <w:p w:rsidR="0084172A" w:rsidRPr="00EE47FC" w:rsidRDefault="0084172A">
      <w:pPr>
        <w:pStyle w:val="ConsPlusNormal"/>
        <w:ind w:firstLine="540"/>
        <w:jc w:val="both"/>
        <w:rPr>
          <w:rFonts w:ascii="Times New Roman" w:hAnsi="Times New Roman" w:cs="Times New Roman"/>
          <w:sz w:val="24"/>
          <w:szCs w:val="24"/>
        </w:rPr>
      </w:pPr>
      <w:r w:rsidRPr="00EE47FC">
        <w:rPr>
          <w:rFonts w:ascii="Times New Roman" w:hAnsi="Times New Roman" w:cs="Times New Roman"/>
          <w:sz w:val="24"/>
          <w:szCs w:val="24"/>
        </w:rPr>
        <w:t xml:space="preserve">Учитывая изложенное, а также </w:t>
      </w:r>
      <w:hyperlink r:id="rId48" w:history="1">
        <w:r w:rsidRPr="00EE47FC">
          <w:rPr>
            <w:rFonts w:ascii="Times New Roman" w:hAnsi="Times New Roman" w:cs="Times New Roman"/>
            <w:sz w:val="24"/>
            <w:szCs w:val="24"/>
          </w:rPr>
          <w:t>Обзор</w:t>
        </w:r>
      </w:hyperlink>
      <w:r w:rsidRPr="00EE47FC">
        <w:rPr>
          <w:rFonts w:ascii="Times New Roman" w:hAnsi="Times New Roman" w:cs="Times New Roman"/>
          <w:sz w:val="24"/>
          <w:szCs w:val="24"/>
        </w:rPr>
        <w:t xml:space="preserve"> законодательства и судебной практики </w:t>
      </w:r>
      <w:r w:rsidRPr="00EE47FC">
        <w:rPr>
          <w:rFonts w:ascii="Times New Roman" w:hAnsi="Times New Roman" w:cs="Times New Roman"/>
          <w:sz w:val="24"/>
          <w:szCs w:val="24"/>
        </w:rPr>
        <w:lastRenderedPageBreak/>
        <w:t xml:space="preserve">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w:t>
      </w:r>
      <w:hyperlink r:id="rId49" w:history="1">
        <w:r w:rsidRPr="00EE47FC">
          <w:rPr>
            <w:rFonts w:ascii="Times New Roman" w:hAnsi="Times New Roman" w:cs="Times New Roman"/>
            <w:sz w:val="24"/>
            <w:szCs w:val="24"/>
          </w:rPr>
          <w:t>статье 19.7</w:t>
        </w:r>
      </w:hyperlink>
      <w:r w:rsidRPr="00EE47FC">
        <w:rPr>
          <w:rFonts w:ascii="Times New Roman" w:hAnsi="Times New Roman" w:cs="Times New Roman"/>
          <w:sz w:val="24"/>
          <w:szCs w:val="24"/>
        </w:rPr>
        <w:t xml:space="preserve"> Кодекса Российской Федерации об административных правонарушениях. Кроме того, </w:t>
      </w:r>
      <w:hyperlink r:id="rId50" w:history="1">
        <w:r w:rsidRPr="00EE47FC">
          <w:rPr>
            <w:rFonts w:ascii="Times New Roman" w:hAnsi="Times New Roman" w:cs="Times New Roman"/>
            <w:sz w:val="24"/>
            <w:szCs w:val="24"/>
          </w:rPr>
          <w:t>КоАП</w:t>
        </w:r>
      </w:hyperlink>
      <w:r w:rsidRPr="00EE47FC">
        <w:rPr>
          <w:rFonts w:ascii="Times New Roman" w:hAnsi="Times New Roman" w:cs="Times New Roman"/>
          <w:sz w:val="24"/>
          <w:szCs w:val="24"/>
        </w:rPr>
        <w:t xml:space="preserve"> не предусматривает ответственность служащих за несоблюдение ограничений, связанных с прохождением государственной гражданской службы.</w:t>
      </w:r>
    </w:p>
    <w:p w:rsidR="0084172A" w:rsidRPr="00EE47FC" w:rsidRDefault="0084172A">
      <w:pPr>
        <w:pStyle w:val="ConsPlusNormal"/>
        <w:ind w:firstLine="540"/>
        <w:jc w:val="both"/>
        <w:rPr>
          <w:rFonts w:ascii="Times New Roman" w:hAnsi="Times New Roman" w:cs="Times New Roman"/>
          <w:sz w:val="24"/>
          <w:szCs w:val="24"/>
        </w:rPr>
      </w:pPr>
    </w:p>
    <w:p w:rsidR="0084172A" w:rsidRPr="00EE47FC" w:rsidRDefault="0084172A">
      <w:pPr>
        <w:pStyle w:val="ConsPlusNormal"/>
        <w:ind w:firstLine="540"/>
        <w:jc w:val="both"/>
        <w:rPr>
          <w:rFonts w:ascii="Times New Roman" w:hAnsi="Times New Roman" w:cs="Times New Roman"/>
          <w:sz w:val="24"/>
          <w:szCs w:val="24"/>
        </w:rPr>
      </w:pPr>
    </w:p>
    <w:p w:rsidR="0084172A" w:rsidRPr="00EE47FC" w:rsidRDefault="0084172A">
      <w:pPr>
        <w:pStyle w:val="ConsPlusNormal"/>
        <w:pBdr>
          <w:top w:val="single" w:sz="6" w:space="0" w:color="auto"/>
        </w:pBdr>
        <w:spacing w:before="100" w:after="100"/>
        <w:jc w:val="both"/>
        <w:rPr>
          <w:rFonts w:ascii="Times New Roman" w:hAnsi="Times New Roman" w:cs="Times New Roman"/>
          <w:sz w:val="24"/>
          <w:szCs w:val="24"/>
        </w:rPr>
      </w:pPr>
    </w:p>
    <w:p w:rsidR="00777EC7" w:rsidRPr="00EE47FC" w:rsidRDefault="00777EC7">
      <w:pPr>
        <w:rPr>
          <w:rFonts w:ascii="Times New Roman" w:hAnsi="Times New Roman" w:cs="Times New Roman"/>
          <w:sz w:val="24"/>
          <w:szCs w:val="24"/>
        </w:rPr>
      </w:pPr>
    </w:p>
    <w:sectPr w:rsidR="00777EC7" w:rsidRPr="00EE47FC" w:rsidSect="003A6EBE">
      <w:headerReference w:type="default" r:id="rId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809" w:rsidRDefault="00D51809" w:rsidP="003B58B7">
      <w:pPr>
        <w:spacing w:after="0" w:line="240" w:lineRule="auto"/>
      </w:pPr>
      <w:r>
        <w:separator/>
      </w:r>
    </w:p>
  </w:endnote>
  <w:endnote w:type="continuationSeparator" w:id="0">
    <w:p w:rsidR="00D51809" w:rsidRDefault="00D51809" w:rsidP="003B5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809" w:rsidRDefault="00D51809" w:rsidP="003B58B7">
      <w:pPr>
        <w:spacing w:after="0" w:line="240" w:lineRule="auto"/>
      </w:pPr>
      <w:r>
        <w:separator/>
      </w:r>
    </w:p>
  </w:footnote>
  <w:footnote w:type="continuationSeparator" w:id="0">
    <w:p w:rsidR="00D51809" w:rsidRDefault="00D51809" w:rsidP="003B5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353479"/>
      <w:docPartObj>
        <w:docPartGallery w:val="Page Numbers (Top of Page)"/>
        <w:docPartUnique/>
      </w:docPartObj>
    </w:sdtPr>
    <w:sdtContent>
      <w:p w:rsidR="003B58B7" w:rsidRDefault="003B58B7">
        <w:pPr>
          <w:pStyle w:val="a3"/>
          <w:jc w:val="center"/>
        </w:pPr>
        <w:r>
          <w:fldChar w:fldCharType="begin"/>
        </w:r>
        <w:r>
          <w:instrText>PAGE   \* MERGEFORMAT</w:instrText>
        </w:r>
        <w:r>
          <w:fldChar w:fldCharType="separate"/>
        </w:r>
        <w:r w:rsidR="00947E91">
          <w:rPr>
            <w:noProof/>
          </w:rPr>
          <w:t>8</w:t>
        </w:r>
        <w:r>
          <w:fldChar w:fldCharType="end"/>
        </w:r>
      </w:p>
    </w:sdtContent>
  </w:sdt>
  <w:p w:rsidR="003B58B7" w:rsidRDefault="003B58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72A"/>
    <w:rsid w:val="003B58B7"/>
    <w:rsid w:val="00777EC7"/>
    <w:rsid w:val="0084172A"/>
    <w:rsid w:val="00947E91"/>
    <w:rsid w:val="00D51809"/>
    <w:rsid w:val="00EE4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7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17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172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B58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58B7"/>
  </w:style>
  <w:style w:type="paragraph" w:styleId="a5">
    <w:name w:val="footer"/>
    <w:basedOn w:val="a"/>
    <w:link w:val="a6"/>
    <w:uiPriority w:val="99"/>
    <w:unhideWhenUsed/>
    <w:rsid w:val="003B58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58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7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17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172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B58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58B7"/>
  </w:style>
  <w:style w:type="paragraph" w:styleId="a5">
    <w:name w:val="footer"/>
    <w:basedOn w:val="a"/>
    <w:link w:val="a6"/>
    <w:uiPriority w:val="99"/>
    <w:unhideWhenUsed/>
    <w:rsid w:val="003B58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5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23231B26FD316D7E72E5968445C97B22872F9DB4846D7D0CB251470B75D66963F9687DDA1220EDVBG5N" TargetMode="External"/><Relationship Id="rId18" Type="http://schemas.openxmlformats.org/officeDocument/2006/relationships/hyperlink" Target="consultantplus://offline/ref=B723231B26FD316D7E72E5968445C97B22882F9DB4826D7D0CB251470B75D66963F9687DDA1222ECVBG5N" TargetMode="External"/><Relationship Id="rId26" Type="http://schemas.openxmlformats.org/officeDocument/2006/relationships/hyperlink" Target="consultantplus://offline/ref=B723231B26FD316D7E72E5968445C97B22882E98B2856D7D0CB251470B75D66963F9687DVDGFN" TargetMode="External"/><Relationship Id="rId39" Type="http://schemas.openxmlformats.org/officeDocument/2006/relationships/hyperlink" Target="consultantplus://offline/ref=B723231B26FD316D7E72E5968445C97B22872C95B5826D7D0CB251470B75D66963F9687AVDG2N" TargetMode="External"/><Relationship Id="rId3" Type="http://schemas.openxmlformats.org/officeDocument/2006/relationships/settings" Target="settings.xml"/><Relationship Id="rId21" Type="http://schemas.openxmlformats.org/officeDocument/2006/relationships/hyperlink" Target="consultantplus://offline/ref=B723231B26FD316D7E72E5968445C97B22882E98B2856D7D0CB251470B75D66963F9687EVDG2N" TargetMode="External"/><Relationship Id="rId34" Type="http://schemas.openxmlformats.org/officeDocument/2006/relationships/hyperlink" Target="consultantplus://offline/ref=B723231B26FD316D7E72E5968445C97B22872C95B5826D7D0CB251470BV7G5N" TargetMode="External"/><Relationship Id="rId42" Type="http://schemas.openxmlformats.org/officeDocument/2006/relationships/hyperlink" Target="consultantplus://offline/ref=B723231B26FD316D7E72E5968445C97B22882A99BE8E6D7D0CB251470B75D66963F9687DDA1221E6VBG2N" TargetMode="External"/><Relationship Id="rId47" Type="http://schemas.openxmlformats.org/officeDocument/2006/relationships/hyperlink" Target="consultantplus://offline/ref=B723231B26FD316D7E72E5968445C97B22872C95B5826D7D0CB251470B75D66963F9687BVDGEN" TargetMode="External"/><Relationship Id="rId50" Type="http://schemas.openxmlformats.org/officeDocument/2006/relationships/hyperlink" Target="consultantplus://offline/ref=B723231B26FD316D7E72E5968445C97B22872D9DB2836D7D0CB251470BV7G5N" TargetMode="External"/><Relationship Id="rId7" Type="http://schemas.openxmlformats.org/officeDocument/2006/relationships/hyperlink" Target="consultantplus://offline/ref=B723231B26FD316D7E72E5968445C97B22882A99BE8F6D7D0CB251470B75D66963F9687DDA1221E6VBG4N" TargetMode="External"/><Relationship Id="rId12" Type="http://schemas.openxmlformats.org/officeDocument/2006/relationships/hyperlink" Target="consultantplus://offline/ref=B723231B26FD316D7E72E5968445C97B228A299FB68E6D7D0CB251470B75D66963F9687DDA1221EAVBG2N" TargetMode="External"/><Relationship Id="rId17" Type="http://schemas.openxmlformats.org/officeDocument/2006/relationships/hyperlink" Target="consultantplus://offline/ref=B723231B26FD316D7E72E5968445C97B22882E98B4836D7D0CB251470B75D66963F9687DDA1220EEVBG4N" TargetMode="External"/><Relationship Id="rId25" Type="http://schemas.openxmlformats.org/officeDocument/2006/relationships/hyperlink" Target="consultantplus://offline/ref=B723231B26FD316D7E72E5968445C97B22882A98B7866D7D0CB251470B75D66963F9687DDA1220E8VBGBN" TargetMode="External"/><Relationship Id="rId33" Type="http://schemas.openxmlformats.org/officeDocument/2006/relationships/hyperlink" Target="consultantplus://offline/ref=B723231B26FD316D7E72E5968445C97B22872C95B5826D7D0CB251470B75D66963F9687DDA1227EBVBGBN" TargetMode="External"/><Relationship Id="rId38" Type="http://schemas.openxmlformats.org/officeDocument/2006/relationships/hyperlink" Target="consultantplus://offline/ref=B723231B26FD316D7E72E5968445C97B22872F9DB4846D7D0CB251470B75D66963F9687DDA1220EAVBGAN" TargetMode="External"/><Relationship Id="rId46" Type="http://schemas.openxmlformats.org/officeDocument/2006/relationships/hyperlink" Target="consultantplus://offline/ref=B723231B26FD316D7E72E5968445C97B22872C95B5826D7D0CB251470B75D66963F9687AVDGDN" TargetMode="External"/><Relationship Id="rId2" Type="http://schemas.microsoft.com/office/2007/relationships/stylesWithEffects" Target="stylesWithEffects.xml"/><Relationship Id="rId16" Type="http://schemas.openxmlformats.org/officeDocument/2006/relationships/hyperlink" Target="consultantplus://offline/ref=B723231B26FD316D7E72E5968445C97B22882E98B4836D7D0CB251470B75D66963F9687DDA1221EDVBG3N" TargetMode="External"/><Relationship Id="rId20" Type="http://schemas.openxmlformats.org/officeDocument/2006/relationships/hyperlink" Target="consultantplus://offline/ref=B723231B26FD316D7E72E5968445C97B22872F9DB4876D7D0CB251470B75D66963F9687DDA1221EAVBGAN" TargetMode="External"/><Relationship Id="rId29" Type="http://schemas.openxmlformats.org/officeDocument/2006/relationships/hyperlink" Target="consultantplus://offline/ref=B723231B26FD316D7E72E5968445C97B22872E9BBE806D7D0CB251470B75D66963F9687DDA1320E6VBG0N" TargetMode="External"/><Relationship Id="rId41" Type="http://schemas.openxmlformats.org/officeDocument/2006/relationships/hyperlink" Target="consultantplus://offline/ref=B723231B26FD316D7E72E5968445C97B22872C95B5826D7D0CB251470B75D66963F96879VDG3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723231B26FD316D7E72E5968445C97B22892898B18E6D7D0CB251470B75D66963F9687DDA1221EAVBG6N" TargetMode="External"/><Relationship Id="rId24" Type="http://schemas.openxmlformats.org/officeDocument/2006/relationships/hyperlink" Target="consultantplus://offline/ref=B723231B26FD316D7E72E5968445C97B22882A99BE8F6D7D0CB251470B75D66963F9687DDA1221E8VBGBN" TargetMode="External"/><Relationship Id="rId32" Type="http://schemas.openxmlformats.org/officeDocument/2006/relationships/hyperlink" Target="consultantplus://offline/ref=B723231B26FD316D7E72E5968445C97B22872C95B5826D7D0CB251470B75D66963F9687AVDGDN" TargetMode="External"/><Relationship Id="rId37" Type="http://schemas.openxmlformats.org/officeDocument/2006/relationships/hyperlink" Target="consultantplus://offline/ref=B723231B26FD316D7E72E5968445C97B22872F9DB4846D7D0CB251470B75D66963F9687DDA1220EAVBG0N" TargetMode="External"/><Relationship Id="rId40" Type="http://schemas.openxmlformats.org/officeDocument/2006/relationships/hyperlink" Target="consultantplus://offline/ref=B723231B26FD316D7E72E5968445C97B22872C95B5826D7D0CB251470B75D66963F96879VDGEN" TargetMode="External"/><Relationship Id="rId45" Type="http://schemas.openxmlformats.org/officeDocument/2006/relationships/hyperlink" Target="consultantplus://offline/ref=B723231B26FD316D7E72E5968445C97B22872F9DB4846D7D0CB251470B75D66963F9687DDA1221EDVBG4N"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723231B26FD316D7E72E5968445C97B228A299FB68E6D7D0CB251470B75D66963F9687DDA1221EAVBGBN" TargetMode="External"/><Relationship Id="rId23" Type="http://schemas.openxmlformats.org/officeDocument/2006/relationships/hyperlink" Target="consultantplus://offline/ref=B723231B26FD316D7E72E5968445C97B22882A99BE8F6D7D0CB251470B75D66963F9687DDA1221E8VBG4N" TargetMode="External"/><Relationship Id="rId28" Type="http://schemas.openxmlformats.org/officeDocument/2006/relationships/hyperlink" Target="consultantplus://offline/ref=B723231B26FD316D7E72E5968445C97B22882A99BE8F6D7D0CB251470B75D66963F9687DDA1223ECVBG2N" TargetMode="External"/><Relationship Id="rId36" Type="http://schemas.openxmlformats.org/officeDocument/2006/relationships/hyperlink" Target="consultantplus://offline/ref=B723231B26FD316D7E72E5968445C97B22872C95B5826D7D0CB251470B75D66963F9687AVDGDN" TargetMode="External"/><Relationship Id="rId49" Type="http://schemas.openxmlformats.org/officeDocument/2006/relationships/hyperlink" Target="consultantplus://offline/ref=B723231B26FD316D7E72E5968445C97B22872D9DB2836D7D0CB251470B75D66963F9687DDA1327ECVBG7N" TargetMode="External"/><Relationship Id="rId10" Type="http://schemas.openxmlformats.org/officeDocument/2006/relationships/hyperlink" Target="consultantplus://offline/ref=B723231B26FD316D7E72E5968445C97B22882E98B4836D7D0CB251470B75D66963F9687DDA1221EFVBG1N" TargetMode="External"/><Relationship Id="rId19" Type="http://schemas.openxmlformats.org/officeDocument/2006/relationships/hyperlink" Target="consultantplus://offline/ref=B723231B26FD316D7E72E5968445C97B22882E98B4836D7D0CB251470B75D66963F9687DDA1220EEVBG4N" TargetMode="External"/><Relationship Id="rId31" Type="http://schemas.openxmlformats.org/officeDocument/2006/relationships/hyperlink" Target="consultantplus://offline/ref=B723231B26FD316D7E72E5968445C97B22872C95B5826D7D0CB251470B75D66963F9687DDA1222EAVBG0N" TargetMode="External"/><Relationship Id="rId44" Type="http://schemas.openxmlformats.org/officeDocument/2006/relationships/hyperlink" Target="consultantplus://offline/ref=B723231B26FD316D7E72E5968445C97B22872F9DB4846D7D0CB251470B75D66963F9687DDA1221EDVBG4N"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723231B26FD316D7E72E5968445C97B22882E98B4836D7D0CB251470B75D66963F9687DDA1221ECVBGBN" TargetMode="External"/><Relationship Id="rId14" Type="http://schemas.openxmlformats.org/officeDocument/2006/relationships/hyperlink" Target="consultantplus://offline/ref=B723231B26FD316D7E72E5968445C97B228A299FB68E6D7D0CB251470B75D66963F9687DDA1221EAVBGBN" TargetMode="External"/><Relationship Id="rId22" Type="http://schemas.openxmlformats.org/officeDocument/2006/relationships/hyperlink" Target="consultantplus://offline/ref=B723231B26FD316D7E72E5968445C97B22882E98B2856D7D0CB251470B75D66963F9687EVDG3N" TargetMode="External"/><Relationship Id="rId27" Type="http://schemas.openxmlformats.org/officeDocument/2006/relationships/hyperlink" Target="consultantplus://offline/ref=B723231B26FD316D7E72E5968445C97B22882E98B2856D7D0CB251470B75D66963F9687DDA1220ECVBG2N" TargetMode="External"/><Relationship Id="rId30" Type="http://schemas.openxmlformats.org/officeDocument/2006/relationships/hyperlink" Target="consultantplus://offline/ref=B723231B26FD316D7E72E5968445C97B22872C95B5826D7D0CB251470B75D66963F9687DDA1229ECVBG3N" TargetMode="External"/><Relationship Id="rId35" Type="http://schemas.openxmlformats.org/officeDocument/2006/relationships/hyperlink" Target="consultantplus://offline/ref=B723231B26FD316D7E72E5968445C97B22882E98B2856D7D0CB251470BV7G5N" TargetMode="External"/><Relationship Id="rId43" Type="http://schemas.openxmlformats.org/officeDocument/2006/relationships/hyperlink" Target="consultantplus://offline/ref=B723231B26FD316D7E72E5968445C97B22872F9DB4846D7D0CB251470B75D66963F9687DDA1221EDVBG4N" TargetMode="External"/><Relationship Id="rId48" Type="http://schemas.openxmlformats.org/officeDocument/2006/relationships/hyperlink" Target="consultantplus://offline/ref=B723231B26FD316D7E72E5968445C97B248A249CB58D307704EB5D450C7A897E64B0647CDA1320VEGDN" TargetMode="External"/><Relationship Id="rId8" Type="http://schemas.openxmlformats.org/officeDocument/2006/relationships/hyperlink" Target="consultantplus://offline/ref=B723231B26FD316D7E72E5968445C97B22882E98B4836D7D0CB251470BV7G5N"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4892</Words>
  <Characters>27887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Бочкарева</dc:creator>
  <cp:lastModifiedBy>Татьяна Бочкарева</cp:lastModifiedBy>
  <cp:revision>2</cp:revision>
  <cp:lastPrinted>2015-09-03T04:04:00Z</cp:lastPrinted>
  <dcterms:created xsi:type="dcterms:W3CDTF">2015-09-03T04:09:00Z</dcterms:created>
  <dcterms:modified xsi:type="dcterms:W3CDTF">2015-09-03T04:09:00Z</dcterms:modified>
</cp:coreProperties>
</file>