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19"/>
        <w:gridCol w:w="5620"/>
      </w:tblGrid>
      <w:tr w:rsidR="00DD57C2" w:rsidRPr="00A34614">
        <w:trPr>
          <w:trHeight w:val="1932"/>
        </w:trPr>
        <w:tc>
          <w:tcPr>
            <w:tcW w:w="14248" w:type="dxa"/>
            <w:gridSpan w:val="3"/>
            <w:tcBorders>
              <w:top w:val="nil"/>
              <w:left w:val="nil"/>
              <w:right w:val="nil"/>
            </w:tcBorders>
          </w:tcPr>
          <w:p w:rsidR="00DD57C2" w:rsidRPr="00F955F0" w:rsidRDefault="00DD57C2" w:rsidP="00EF6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w:t>
            </w:r>
          </w:p>
          <w:p w:rsidR="00DD57C2" w:rsidRPr="00F955F0" w:rsidRDefault="00DD57C2" w:rsidP="00EF6A1A">
            <w:pPr>
              <w:spacing w:after="0" w:line="240" w:lineRule="auto"/>
              <w:jc w:val="center"/>
              <w:rPr>
                <w:rFonts w:ascii="Times New Roman" w:hAnsi="Times New Roman" w:cs="Times New Roman"/>
                <w:sz w:val="24"/>
                <w:szCs w:val="24"/>
              </w:rPr>
            </w:pPr>
            <w:r w:rsidRPr="00F955F0">
              <w:rPr>
                <w:rFonts w:ascii="Times New Roman" w:hAnsi="Times New Roman" w:cs="Times New Roman"/>
                <w:sz w:val="24"/>
                <w:szCs w:val="24"/>
              </w:rPr>
              <w:t>об исполнении плана работы должностными лицами Администрации Пуровского района</w:t>
            </w:r>
            <w:r w:rsidRPr="00F955F0">
              <w:rPr>
                <w:rFonts w:ascii="Times New Roman" w:hAnsi="Times New Roman" w:cs="Times New Roman"/>
                <w:color w:val="0000FF"/>
                <w:sz w:val="24"/>
                <w:szCs w:val="24"/>
              </w:rPr>
              <w:t xml:space="preserve">,                                                               </w:t>
            </w:r>
            <w:r w:rsidRPr="00F955F0">
              <w:rPr>
                <w:rFonts w:ascii="Times New Roman" w:hAnsi="Times New Roman" w:cs="Times New Roman"/>
                <w:sz w:val="24"/>
                <w:szCs w:val="24"/>
              </w:rPr>
              <w:t xml:space="preserve">ответственными за работу по профилактике коррупционных и иных правонарушений </w:t>
            </w:r>
          </w:p>
          <w:p w:rsidR="00DD57C2" w:rsidRPr="00F955F0" w:rsidRDefault="00DD57C2" w:rsidP="00EF6A1A">
            <w:pPr>
              <w:spacing w:after="0" w:line="240" w:lineRule="auto"/>
              <w:jc w:val="center"/>
              <w:rPr>
                <w:rFonts w:ascii="Times New Roman" w:hAnsi="Times New Roman" w:cs="Times New Roman"/>
                <w:sz w:val="24"/>
                <w:szCs w:val="24"/>
              </w:rPr>
            </w:pPr>
            <w:r w:rsidRPr="00F955F0">
              <w:rPr>
                <w:rFonts w:ascii="Times New Roman" w:hAnsi="Times New Roman" w:cs="Times New Roman"/>
                <w:sz w:val="24"/>
                <w:szCs w:val="24"/>
              </w:rPr>
              <w:t xml:space="preserve">за </w:t>
            </w:r>
            <w:r>
              <w:rPr>
                <w:rFonts w:ascii="Times New Roman" w:hAnsi="Times New Roman" w:cs="Times New Roman"/>
                <w:sz w:val="24"/>
                <w:szCs w:val="24"/>
              </w:rPr>
              <w:t>2014 год</w:t>
            </w:r>
            <w:r w:rsidRPr="00F955F0">
              <w:rPr>
                <w:rFonts w:ascii="Times New Roman" w:hAnsi="Times New Roman" w:cs="Times New Roman"/>
                <w:sz w:val="24"/>
                <w:szCs w:val="24"/>
              </w:rPr>
              <w:t xml:space="preserve"> </w:t>
            </w:r>
          </w:p>
          <w:p w:rsidR="00DD57C2" w:rsidRPr="00A34614" w:rsidRDefault="00DD57C2" w:rsidP="00905624">
            <w:pPr>
              <w:spacing w:after="0" w:line="240" w:lineRule="auto"/>
              <w:jc w:val="center"/>
              <w:rPr>
                <w:rFonts w:ascii="Times New Roman" w:hAnsi="Times New Roman" w:cs="Times New Roman"/>
                <w:sz w:val="24"/>
                <w:szCs w:val="24"/>
              </w:rPr>
            </w:pPr>
          </w:p>
        </w:tc>
      </w:tr>
      <w:tr w:rsidR="00DD57C2" w:rsidRPr="00A34614">
        <w:trPr>
          <w:trHeight w:val="642"/>
        </w:trPr>
        <w:tc>
          <w:tcPr>
            <w:tcW w:w="709" w:type="dxa"/>
            <w:tcBorders>
              <w:top w:val="nil"/>
            </w:tcBorders>
          </w:tcPr>
          <w:p w:rsidR="00DD57C2" w:rsidRDefault="00DD5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7919" w:type="dxa"/>
            <w:tcBorders>
              <w:top w:val="nil"/>
            </w:tcBorders>
          </w:tcPr>
          <w:p w:rsidR="00DD57C2" w:rsidRDefault="00DD5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5620" w:type="dxa"/>
            <w:tcBorders>
              <w:top w:val="nil"/>
            </w:tcBorders>
          </w:tcPr>
          <w:p w:rsidR="00DD57C2" w:rsidRDefault="00DD5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DD57C2" w:rsidRPr="00A34614">
        <w:tc>
          <w:tcPr>
            <w:tcW w:w="709" w:type="dxa"/>
          </w:tcPr>
          <w:p w:rsidR="00DD57C2" w:rsidRPr="00A34614" w:rsidRDefault="00DD57C2" w:rsidP="00A34614">
            <w:pPr>
              <w:spacing w:after="0" w:line="240" w:lineRule="auto"/>
              <w:jc w:val="center"/>
              <w:rPr>
                <w:rFonts w:ascii="Times New Roman" w:hAnsi="Times New Roman" w:cs="Times New Roman"/>
                <w:sz w:val="18"/>
                <w:szCs w:val="18"/>
              </w:rPr>
            </w:pPr>
            <w:r w:rsidRPr="00A34614">
              <w:rPr>
                <w:rFonts w:ascii="Times New Roman" w:hAnsi="Times New Roman" w:cs="Times New Roman"/>
                <w:sz w:val="18"/>
                <w:szCs w:val="18"/>
              </w:rPr>
              <w:t>1</w:t>
            </w:r>
          </w:p>
        </w:tc>
        <w:tc>
          <w:tcPr>
            <w:tcW w:w="7919" w:type="dxa"/>
          </w:tcPr>
          <w:p w:rsidR="00DD57C2" w:rsidRPr="00A34614" w:rsidRDefault="00DD57C2" w:rsidP="00A34614">
            <w:pPr>
              <w:spacing w:after="0" w:line="240" w:lineRule="auto"/>
              <w:jc w:val="center"/>
              <w:rPr>
                <w:rFonts w:ascii="Times New Roman" w:hAnsi="Times New Roman" w:cs="Times New Roman"/>
                <w:sz w:val="18"/>
                <w:szCs w:val="18"/>
              </w:rPr>
            </w:pPr>
            <w:r w:rsidRPr="00A34614">
              <w:rPr>
                <w:rFonts w:ascii="Times New Roman" w:hAnsi="Times New Roman" w:cs="Times New Roman"/>
                <w:sz w:val="18"/>
                <w:szCs w:val="18"/>
              </w:rPr>
              <w:t>2</w:t>
            </w:r>
          </w:p>
        </w:tc>
        <w:tc>
          <w:tcPr>
            <w:tcW w:w="5620" w:type="dxa"/>
          </w:tcPr>
          <w:p w:rsidR="00DD57C2" w:rsidRPr="00A34614" w:rsidRDefault="00DD57C2" w:rsidP="00A34614">
            <w:pPr>
              <w:spacing w:after="0" w:line="240" w:lineRule="auto"/>
              <w:jc w:val="center"/>
              <w:rPr>
                <w:rFonts w:ascii="Times New Roman" w:hAnsi="Times New Roman" w:cs="Times New Roman"/>
                <w:sz w:val="18"/>
                <w:szCs w:val="18"/>
              </w:rPr>
            </w:pPr>
            <w:r w:rsidRPr="00A34614">
              <w:rPr>
                <w:rFonts w:ascii="Times New Roman" w:hAnsi="Times New Roman" w:cs="Times New Roman"/>
                <w:sz w:val="18"/>
                <w:szCs w:val="18"/>
              </w:rPr>
              <w:t>3</w:t>
            </w:r>
          </w:p>
        </w:tc>
      </w:tr>
      <w:tr w:rsidR="00DD57C2" w:rsidRPr="00364810">
        <w:tc>
          <w:tcPr>
            <w:tcW w:w="14248" w:type="dxa"/>
            <w:gridSpan w:val="3"/>
          </w:tcPr>
          <w:p w:rsidR="00DD57C2" w:rsidRPr="00F959FB" w:rsidRDefault="00DD57C2" w:rsidP="00973412">
            <w:pPr>
              <w:spacing w:after="0" w:line="240" w:lineRule="auto"/>
              <w:jc w:val="center"/>
              <w:rPr>
                <w:rFonts w:ascii="Times New Roman" w:hAnsi="Times New Roman" w:cs="Times New Roman"/>
                <w:b/>
                <w:bCs/>
                <w:sz w:val="24"/>
                <w:szCs w:val="24"/>
              </w:rPr>
            </w:pPr>
            <w:r w:rsidRPr="00F959FB">
              <w:rPr>
                <w:rFonts w:ascii="Times New Roman" w:hAnsi="Times New Roman" w:cs="Times New Roman"/>
                <w:b/>
                <w:bCs/>
                <w:sz w:val="24"/>
                <w:szCs w:val="24"/>
                <w:lang w:val="en-US"/>
              </w:rPr>
              <w:t>I</w:t>
            </w:r>
            <w:r w:rsidRPr="00F959FB">
              <w:rPr>
                <w:rFonts w:ascii="Times New Roman" w:hAnsi="Times New Roman" w:cs="Times New Roman"/>
                <w:b/>
                <w:bCs/>
                <w:sz w:val="24"/>
                <w:szCs w:val="24"/>
              </w:rPr>
              <w:t xml:space="preserve">. Просвещение муниципальных служащих по вопросам антикоррупционного законодательства и законодательства </w:t>
            </w:r>
          </w:p>
          <w:p w:rsidR="00DD57C2" w:rsidRPr="00F959FB" w:rsidRDefault="00DD57C2" w:rsidP="00973412">
            <w:pPr>
              <w:spacing w:after="0" w:line="240" w:lineRule="auto"/>
              <w:jc w:val="center"/>
              <w:rPr>
                <w:rFonts w:ascii="Times New Roman" w:hAnsi="Times New Roman" w:cs="Times New Roman"/>
                <w:b/>
                <w:bCs/>
                <w:sz w:val="24"/>
                <w:szCs w:val="24"/>
              </w:rPr>
            </w:pPr>
            <w:r w:rsidRPr="00F959FB">
              <w:rPr>
                <w:rFonts w:ascii="Times New Roman" w:hAnsi="Times New Roman" w:cs="Times New Roman"/>
                <w:b/>
                <w:bCs/>
                <w:sz w:val="24"/>
                <w:szCs w:val="24"/>
              </w:rPr>
              <w:t>о муниципальной службе. Методическое обеспечение профессиональной служебной деятельности муниципальных служащих</w:t>
            </w:r>
          </w:p>
          <w:p w:rsidR="00DD57C2" w:rsidRPr="00364810" w:rsidRDefault="00DD57C2" w:rsidP="00973412">
            <w:pPr>
              <w:spacing w:after="0" w:line="240" w:lineRule="auto"/>
              <w:jc w:val="center"/>
              <w:rPr>
                <w:rFonts w:ascii="Times New Roman" w:hAnsi="Times New Roman" w:cs="Times New Roman"/>
                <w:sz w:val="24"/>
                <w:szCs w:val="24"/>
              </w:rPr>
            </w:pPr>
          </w:p>
        </w:tc>
      </w:tr>
      <w:tr w:rsidR="000E065B" w:rsidRPr="000E065B">
        <w:trPr>
          <w:trHeight w:val="670"/>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1.1.</w:t>
            </w:r>
          </w:p>
        </w:tc>
        <w:tc>
          <w:tcPr>
            <w:tcW w:w="7919" w:type="dxa"/>
          </w:tcPr>
          <w:p w:rsidR="00DD57C2" w:rsidRPr="000E065B" w:rsidRDefault="00DD57C2" w:rsidP="00465CFC">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Утверждение графиков приема муниципальных служащих на 2014 год для оказания консультативной помощи </w:t>
            </w:r>
          </w:p>
        </w:tc>
        <w:tc>
          <w:tcPr>
            <w:tcW w:w="5620" w:type="dxa"/>
          </w:tcPr>
          <w:p w:rsidR="00DD57C2" w:rsidRPr="000E065B" w:rsidRDefault="00DD57C2" w:rsidP="00A25626">
            <w:pPr>
              <w:jc w:val="both"/>
              <w:rPr>
                <w:rFonts w:ascii="Times New Roman" w:hAnsi="Times New Roman" w:cs="Times New Roman"/>
                <w:sz w:val="24"/>
                <w:szCs w:val="24"/>
              </w:rPr>
            </w:pPr>
            <w:r w:rsidRPr="000E065B">
              <w:rPr>
                <w:rFonts w:ascii="Times New Roman" w:hAnsi="Times New Roman" w:cs="Times New Roman"/>
                <w:sz w:val="24"/>
                <w:szCs w:val="24"/>
              </w:rPr>
              <w:t>Для оказания консультативной помощи утверждены графики приема муниципальных служащих на                 2014 год.</w:t>
            </w:r>
          </w:p>
        </w:tc>
      </w:tr>
      <w:tr w:rsidR="000E065B" w:rsidRPr="000E065B">
        <w:trPr>
          <w:trHeight w:val="670"/>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1.2.</w:t>
            </w:r>
          </w:p>
        </w:tc>
        <w:tc>
          <w:tcPr>
            <w:tcW w:w="7919" w:type="dxa"/>
          </w:tcPr>
          <w:p w:rsidR="00DD57C2" w:rsidRPr="000E065B" w:rsidRDefault="00DD57C2" w:rsidP="00665AB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Оказание муниципальным служащим консультативной помощи, ведение журнала регистрации вопросов</w:t>
            </w:r>
          </w:p>
          <w:p w:rsidR="00DD57C2" w:rsidRPr="000E065B" w:rsidRDefault="00DD57C2" w:rsidP="00D80E45">
            <w:pPr>
              <w:spacing w:after="0" w:line="240" w:lineRule="auto"/>
              <w:jc w:val="both"/>
              <w:rPr>
                <w:rFonts w:ascii="Times New Roman" w:hAnsi="Times New Roman" w:cs="Times New Roman"/>
                <w:sz w:val="24"/>
                <w:szCs w:val="24"/>
              </w:rPr>
            </w:pPr>
          </w:p>
        </w:tc>
        <w:tc>
          <w:tcPr>
            <w:tcW w:w="5620" w:type="dxa"/>
          </w:tcPr>
          <w:p w:rsidR="00DD57C2" w:rsidRPr="000E065B" w:rsidRDefault="00DD57C2" w:rsidP="00A807C3">
            <w:pPr>
              <w:jc w:val="both"/>
              <w:rPr>
                <w:rFonts w:ascii="Times New Roman" w:hAnsi="Times New Roman" w:cs="Times New Roman"/>
                <w:sz w:val="24"/>
                <w:szCs w:val="24"/>
              </w:rPr>
            </w:pPr>
            <w:r w:rsidRPr="000E065B">
              <w:rPr>
                <w:rFonts w:ascii="Times New Roman" w:hAnsi="Times New Roman" w:cs="Times New Roman"/>
                <w:sz w:val="24"/>
                <w:szCs w:val="24"/>
              </w:rPr>
              <w:t xml:space="preserve">Консультативная помощь муниципальным служащим оказывается по мере необходимости, подготовлены ответы на </w:t>
            </w:r>
            <w:r w:rsidRPr="00580C8F">
              <w:rPr>
                <w:rFonts w:ascii="Times New Roman" w:hAnsi="Times New Roman" w:cs="Times New Roman"/>
                <w:sz w:val="24"/>
                <w:szCs w:val="24"/>
              </w:rPr>
              <w:t>1</w:t>
            </w:r>
            <w:r w:rsidR="00A807C3" w:rsidRPr="00580C8F">
              <w:rPr>
                <w:rFonts w:ascii="Times New Roman" w:hAnsi="Times New Roman" w:cs="Times New Roman"/>
                <w:sz w:val="24"/>
                <w:szCs w:val="24"/>
              </w:rPr>
              <w:t>6</w:t>
            </w:r>
            <w:r w:rsidRPr="00580C8F">
              <w:rPr>
                <w:rFonts w:ascii="Times New Roman" w:hAnsi="Times New Roman" w:cs="Times New Roman"/>
                <w:sz w:val="24"/>
                <w:szCs w:val="24"/>
              </w:rPr>
              <w:t>5</w:t>
            </w:r>
            <w:bookmarkStart w:id="0" w:name="_GoBack"/>
            <w:bookmarkEnd w:id="0"/>
            <w:r w:rsidRPr="000E065B">
              <w:rPr>
                <w:rFonts w:ascii="Times New Roman" w:hAnsi="Times New Roman" w:cs="Times New Roman"/>
                <w:sz w:val="24"/>
                <w:szCs w:val="24"/>
              </w:rPr>
              <w:t xml:space="preserve"> поступивших вопросов; ведутся журналы регистрации.</w:t>
            </w:r>
          </w:p>
        </w:tc>
      </w:tr>
      <w:tr w:rsidR="000E065B" w:rsidRPr="000E065B">
        <w:trPr>
          <w:trHeight w:val="415"/>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1.3.</w:t>
            </w:r>
          </w:p>
        </w:tc>
        <w:tc>
          <w:tcPr>
            <w:tcW w:w="7919" w:type="dxa"/>
          </w:tcPr>
          <w:p w:rsidR="00DD57C2" w:rsidRPr="000E065B" w:rsidRDefault="00DD57C2" w:rsidP="00A4476E">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Подготовка перечня нормативных правовых актов, направленных на противодействие коррупции, памятки для муниципальных служащих "Основные виды дисциплинарных, коррупционных правонарушений", памятки для должностных лиц "Схема применения дисциплинарных взысканий за совершение муниципальными служащими коррупционных правонарушений </w:t>
            </w:r>
          </w:p>
          <w:p w:rsidR="00DD57C2" w:rsidRPr="000E065B" w:rsidRDefault="00DD57C2" w:rsidP="00A4476E">
            <w:pPr>
              <w:spacing w:after="0" w:line="240" w:lineRule="auto"/>
              <w:jc w:val="both"/>
              <w:rPr>
                <w:rFonts w:ascii="Times New Roman" w:hAnsi="Times New Roman" w:cs="Times New Roman"/>
                <w:sz w:val="24"/>
                <w:szCs w:val="24"/>
              </w:rPr>
            </w:pPr>
          </w:p>
        </w:tc>
        <w:tc>
          <w:tcPr>
            <w:tcW w:w="5620" w:type="dxa"/>
          </w:tcPr>
          <w:p w:rsidR="00DD57C2" w:rsidRPr="000E065B" w:rsidRDefault="00DD57C2" w:rsidP="00A2562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Исполнено в установленный срок, до 12 февраля 2014 г.</w:t>
            </w:r>
          </w:p>
          <w:p w:rsidR="00DD57C2" w:rsidRPr="000E065B" w:rsidRDefault="00DD57C2" w:rsidP="00A25626">
            <w:pPr>
              <w:jc w:val="both"/>
              <w:rPr>
                <w:rFonts w:ascii="Times New Roman" w:hAnsi="Times New Roman" w:cs="Times New Roman"/>
                <w:sz w:val="24"/>
                <w:szCs w:val="24"/>
              </w:rPr>
            </w:pPr>
          </w:p>
          <w:p w:rsidR="00DD57C2" w:rsidRPr="000E065B" w:rsidRDefault="00DD57C2" w:rsidP="00A25626">
            <w:pPr>
              <w:spacing w:after="0" w:line="240" w:lineRule="auto"/>
              <w:jc w:val="both"/>
              <w:rPr>
                <w:rFonts w:ascii="Times New Roman" w:hAnsi="Times New Roman" w:cs="Times New Roman"/>
                <w:sz w:val="24"/>
                <w:szCs w:val="24"/>
              </w:rPr>
            </w:pPr>
          </w:p>
        </w:tc>
      </w:tr>
      <w:tr w:rsidR="000E065B" w:rsidRPr="000E065B">
        <w:trPr>
          <w:trHeight w:val="415"/>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1.4.</w:t>
            </w:r>
          </w:p>
        </w:tc>
        <w:tc>
          <w:tcPr>
            <w:tcW w:w="7919" w:type="dxa"/>
          </w:tcPr>
          <w:p w:rsidR="00DD57C2" w:rsidRPr="000E065B" w:rsidRDefault="00DD57C2" w:rsidP="00A4476E">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Передача подготовленных перечня и памяток в структурные подразделения для ознакомления муниципальных служащих и должностных лиц под роспись</w:t>
            </w:r>
          </w:p>
        </w:tc>
        <w:tc>
          <w:tcPr>
            <w:tcW w:w="5620" w:type="dxa"/>
          </w:tcPr>
          <w:p w:rsidR="00DD57C2" w:rsidRPr="000E065B" w:rsidRDefault="00DD57C2" w:rsidP="008935C2">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Передано в установленный срок, 14 февраля 2014 г., все муниципальные служащие ознакомлены под роспись. </w:t>
            </w:r>
          </w:p>
          <w:p w:rsidR="00DD57C2" w:rsidRPr="000E065B" w:rsidRDefault="00DD57C2" w:rsidP="0005792B">
            <w:pPr>
              <w:rPr>
                <w:rFonts w:ascii="Times New Roman" w:hAnsi="Times New Roman" w:cs="Times New Roman"/>
                <w:sz w:val="24"/>
                <w:szCs w:val="24"/>
              </w:rPr>
            </w:pPr>
          </w:p>
        </w:tc>
      </w:tr>
      <w:tr w:rsidR="000E065B" w:rsidRPr="000E065B">
        <w:trPr>
          <w:trHeight w:val="415"/>
        </w:trPr>
        <w:tc>
          <w:tcPr>
            <w:tcW w:w="709" w:type="dxa"/>
          </w:tcPr>
          <w:p w:rsidR="00DD57C2" w:rsidRPr="000E065B" w:rsidRDefault="00DD57C2" w:rsidP="003C6A6E">
            <w:pPr>
              <w:jc w:val="center"/>
              <w:rPr>
                <w:rFonts w:ascii="Times New Roman" w:hAnsi="Times New Roman" w:cs="Times New Roman"/>
                <w:sz w:val="24"/>
                <w:szCs w:val="24"/>
              </w:rPr>
            </w:pPr>
            <w:r w:rsidRPr="000E065B">
              <w:rPr>
                <w:rFonts w:ascii="Times New Roman" w:hAnsi="Times New Roman" w:cs="Times New Roman"/>
                <w:sz w:val="24"/>
                <w:szCs w:val="24"/>
              </w:rPr>
              <w:t>1.5.</w:t>
            </w:r>
          </w:p>
        </w:tc>
        <w:tc>
          <w:tcPr>
            <w:tcW w:w="7919" w:type="dxa"/>
          </w:tcPr>
          <w:p w:rsidR="00DD57C2" w:rsidRPr="000E065B" w:rsidRDefault="00DD57C2" w:rsidP="00A4476E">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Проведение совещания с должностными лицами структурных подразделений Администрации Пуровского района на тему: "Об организации работы по предоставлению сведений о доходах, имуществе и обязательствах имущественного характера за 2013 год"</w:t>
            </w:r>
          </w:p>
          <w:p w:rsidR="00DD57C2" w:rsidRPr="000E065B" w:rsidRDefault="00DD57C2" w:rsidP="00A4476E">
            <w:pPr>
              <w:spacing w:after="0" w:line="240" w:lineRule="auto"/>
              <w:jc w:val="both"/>
              <w:rPr>
                <w:rFonts w:ascii="Times New Roman" w:hAnsi="Times New Roman" w:cs="Times New Roman"/>
                <w:sz w:val="24"/>
                <w:szCs w:val="24"/>
              </w:rPr>
            </w:pPr>
          </w:p>
        </w:tc>
        <w:tc>
          <w:tcPr>
            <w:tcW w:w="5620" w:type="dxa"/>
          </w:tcPr>
          <w:p w:rsidR="00DD57C2" w:rsidRPr="000E065B" w:rsidRDefault="00DD57C2" w:rsidP="00AF5854">
            <w:pPr>
              <w:jc w:val="both"/>
              <w:rPr>
                <w:rFonts w:ascii="Times New Roman" w:hAnsi="Times New Roman" w:cs="Times New Roman"/>
                <w:sz w:val="24"/>
                <w:szCs w:val="24"/>
              </w:rPr>
            </w:pPr>
            <w:r w:rsidRPr="000E065B">
              <w:rPr>
                <w:rFonts w:ascii="Times New Roman" w:hAnsi="Times New Roman" w:cs="Times New Roman"/>
                <w:sz w:val="24"/>
                <w:szCs w:val="24"/>
              </w:rPr>
              <w:lastRenderedPageBreak/>
              <w:t xml:space="preserve">В целях обеспечения полноты, достоверности и единого подхода к заполнению форм справок о доходах, об имуществе и обязательствах </w:t>
            </w:r>
            <w:r w:rsidRPr="000E065B">
              <w:rPr>
                <w:rFonts w:ascii="Times New Roman" w:hAnsi="Times New Roman" w:cs="Times New Roman"/>
                <w:sz w:val="24"/>
                <w:szCs w:val="24"/>
              </w:rPr>
              <w:lastRenderedPageBreak/>
              <w:t>имущественного характера проведен семинар-совещание на тему "Организация работы должностных лиц по своевременному представлению и приему сведений о доходах (расходах), об имуществе и обязательствах имущественного характера"</w:t>
            </w:r>
          </w:p>
          <w:p w:rsidR="00DD57C2" w:rsidRPr="000E065B" w:rsidRDefault="00DD57C2" w:rsidP="00A807C3">
            <w:pPr>
              <w:jc w:val="both"/>
              <w:rPr>
                <w:rFonts w:ascii="Times New Roman" w:hAnsi="Times New Roman" w:cs="Times New Roman"/>
                <w:sz w:val="24"/>
                <w:szCs w:val="24"/>
              </w:rPr>
            </w:pPr>
            <w:r w:rsidRPr="000E065B">
              <w:rPr>
                <w:rFonts w:ascii="Times New Roman" w:hAnsi="Times New Roman" w:cs="Times New Roman"/>
                <w:sz w:val="24"/>
                <w:szCs w:val="24"/>
              </w:rPr>
              <w:t xml:space="preserve"> </w:t>
            </w:r>
            <w:r w:rsidRPr="000E065B">
              <w:rPr>
                <w:rFonts w:ascii="Times New Roman" w:hAnsi="Times New Roman" w:cs="Times New Roman"/>
                <w:sz w:val="24"/>
                <w:szCs w:val="24"/>
                <w:u w:val="single"/>
              </w:rPr>
              <w:t xml:space="preserve"> </w:t>
            </w:r>
          </w:p>
        </w:tc>
      </w:tr>
      <w:tr w:rsidR="000E065B" w:rsidRPr="000E065B">
        <w:trPr>
          <w:trHeight w:val="712"/>
        </w:trPr>
        <w:tc>
          <w:tcPr>
            <w:tcW w:w="709" w:type="dxa"/>
          </w:tcPr>
          <w:p w:rsidR="00DD57C2" w:rsidRPr="000E065B" w:rsidRDefault="00DD57C2" w:rsidP="003C6A6E">
            <w:pPr>
              <w:jc w:val="center"/>
              <w:rPr>
                <w:rFonts w:ascii="Times New Roman" w:hAnsi="Times New Roman" w:cs="Times New Roman"/>
                <w:sz w:val="24"/>
                <w:szCs w:val="24"/>
              </w:rPr>
            </w:pPr>
            <w:r w:rsidRPr="000E065B">
              <w:rPr>
                <w:rFonts w:ascii="Times New Roman" w:hAnsi="Times New Roman" w:cs="Times New Roman"/>
                <w:sz w:val="24"/>
                <w:szCs w:val="24"/>
              </w:rPr>
              <w:lastRenderedPageBreak/>
              <w:t>1.6.</w:t>
            </w:r>
          </w:p>
        </w:tc>
        <w:tc>
          <w:tcPr>
            <w:tcW w:w="7919" w:type="dxa"/>
          </w:tcPr>
          <w:p w:rsidR="00DD57C2" w:rsidRPr="000E065B" w:rsidRDefault="00DD57C2" w:rsidP="00A4476E">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Формирование негативного отношения к коррупционным проявлениям у граждан, поступающих на муниципальную службу, проведение вводного инструктажа и разъяснительной работы </w:t>
            </w:r>
          </w:p>
          <w:p w:rsidR="00DD57C2" w:rsidRPr="000E065B" w:rsidRDefault="00DD57C2" w:rsidP="00A4476E">
            <w:pPr>
              <w:spacing w:after="0" w:line="240" w:lineRule="auto"/>
              <w:jc w:val="both"/>
              <w:rPr>
                <w:rFonts w:ascii="Times New Roman" w:hAnsi="Times New Roman" w:cs="Times New Roman"/>
                <w:sz w:val="24"/>
                <w:szCs w:val="24"/>
              </w:rPr>
            </w:pPr>
          </w:p>
        </w:tc>
        <w:tc>
          <w:tcPr>
            <w:tcW w:w="5620" w:type="dxa"/>
          </w:tcPr>
          <w:p w:rsidR="00DD57C2" w:rsidRPr="000E065B" w:rsidRDefault="00DD57C2" w:rsidP="00E649FA">
            <w:pPr>
              <w:ind w:right="-88"/>
              <w:jc w:val="both"/>
              <w:rPr>
                <w:rFonts w:ascii="Times New Roman" w:hAnsi="Times New Roman" w:cs="Times New Roman"/>
                <w:sz w:val="24"/>
                <w:szCs w:val="24"/>
                <w:highlight w:val="yellow"/>
              </w:rPr>
            </w:pPr>
            <w:r w:rsidRPr="000E065B">
              <w:rPr>
                <w:rFonts w:ascii="Times New Roman" w:hAnsi="Times New Roman" w:cs="Times New Roman"/>
                <w:sz w:val="24"/>
                <w:szCs w:val="24"/>
              </w:rPr>
              <w:t xml:space="preserve">С целью недопущения конфликта интересов на муниципальной службе, соблюдения муниципальными служащими и гражданами, замещавшими должности муниципальной службы запретов и ограничений, установленных законодательством РФ, при назначении граждан на должности муниципальной службы осуществляется ознакомление их с действующими правовыми актам по антикоррупционной тематике. В 2014 году проведен вводный инструктаж и разъяснительная беседа с 23 гражданами, поступившими на муниципальную службу. </w:t>
            </w:r>
          </w:p>
        </w:tc>
      </w:tr>
      <w:tr w:rsidR="000E065B" w:rsidRPr="000E065B">
        <w:trPr>
          <w:trHeight w:val="1044"/>
        </w:trPr>
        <w:tc>
          <w:tcPr>
            <w:tcW w:w="709" w:type="dxa"/>
          </w:tcPr>
          <w:p w:rsidR="00DD57C2" w:rsidRPr="000E065B" w:rsidRDefault="00DD57C2" w:rsidP="003C6A6E">
            <w:pPr>
              <w:jc w:val="center"/>
              <w:rPr>
                <w:rFonts w:ascii="Times New Roman" w:hAnsi="Times New Roman" w:cs="Times New Roman"/>
                <w:sz w:val="24"/>
                <w:szCs w:val="24"/>
              </w:rPr>
            </w:pPr>
            <w:r w:rsidRPr="000E065B">
              <w:rPr>
                <w:rFonts w:ascii="Times New Roman" w:hAnsi="Times New Roman" w:cs="Times New Roman"/>
                <w:sz w:val="24"/>
                <w:szCs w:val="24"/>
              </w:rPr>
              <w:t>1.7.</w:t>
            </w:r>
          </w:p>
        </w:tc>
        <w:tc>
          <w:tcPr>
            <w:tcW w:w="7919" w:type="dxa"/>
          </w:tcPr>
          <w:p w:rsidR="00DD57C2" w:rsidRPr="000E065B" w:rsidRDefault="00DD57C2" w:rsidP="004837B2">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Организация дополнительного профессионального образования муниципальных служащих (должностных лиц), проведение обучающих семинаров, семинаров - совещаний с участием муниципальных служащих (должностных лиц) </w:t>
            </w:r>
          </w:p>
          <w:p w:rsidR="00DD57C2" w:rsidRPr="000E065B" w:rsidRDefault="00DD57C2" w:rsidP="007B032C">
            <w:pPr>
              <w:spacing w:after="0" w:line="240" w:lineRule="auto"/>
              <w:jc w:val="both"/>
              <w:rPr>
                <w:rFonts w:ascii="Times New Roman" w:hAnsi="Times New Roman" w:cs="Times New Roman"/>
                <w:sz w:val="24"/>
                <w:szCs w:val="24"/>
              </w:rPr>
            </w:pPr>
          </w:p>
        </w:tc>
        <w:tc>
          <w:tcPr>
            <w:tcW w:w="5620" w:type="dxa"/>
          </w:tcPr>
          <w:p w:rsidR="00DD57C2" w:rsidRPr="000E065B" w:rsidRDefault="00DD57C2" w:rsidP="001243A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Обучение должностные лица проходят, начиная               с 2011 года. За отчетный период из 15 должностных лиц, ответственных за работу по профилактике коррупционных и иных правонарушений,                       </w:t>
            </w:r>
            <w:r w:rsidR="00AF3C59" w:rsidRPr="000E065B">
              <w:rPr>
                <w:rFonts w:ascii="Times New Roman" w:hAnsi="Times New Roman" w:cs="Times New Roman"/>
                <w:sz w:val="24"/>
                <w:szCs w:val="24"/>
              </w:rPr>
              <w:t>7</w:t>
            </w:r>
            <w:r w:rsidRPr="000E065B">
              <w:rPr>
                <w:rFonts w:ascii="Times New Roman" w:hAnsi="Times New Roman" w:cs="Times New Roman"/>
                <w:sz w:val="24"/>
                <w:szCs w:val="24"/>
              </w:rPr>
              <w:t xml:space="preserve"> </w:t>
            </w:r>
            <w:r w:rsidR="00AF3C59" w:rsidRPr="000E065B">
              <w:rPr>
                <w:rFonts w:ascii="Times New Roman" w:hAnsi="Times New Roman" w:cs="Times New Roman"/>
                <w:sz w:val="24"/>
                <w:szCs w:val="24"/>
              </w:rPr>
              <w:t>повторно прошли обучение</w:t>
            </w:r>
            <w:r w:rsidR="001243A9" w:rsidRPr="000E065B">
              <w:rPr>
                <w:rFonts w:ascii="Times New Roman" w:hAnsi="Times New Roman" w:cs="Times New Roman"/>
                <w:sz w:val="24"/>
                <w:szCs w:val="24"/>
              </w:rPr>
              <w:t xml:space="preserve"> в сентябре 2014 года </w:t>
            </w:r>
            <w:r w:rsidR="00AF3C59" w:rsidRPr="000E065B">
              <w:rPr>
                <w:rFonts w:ascii="Times New Roman" w:hAnsi="Times New Roman" w:cs="Times New Roman"/>
                <w:sz w:val="24"/>
                <w:szCs w:val="24"/>
              </w:rPr>
              <w:t xml:space="preserve"> по теме </w:t>
            </w:r>
            <w:r w:rsidRPr="000E065B">
              <w:rPr>
                <w:rFonts w:ascii="Times New Roman" w:hAnsi="Times New Roman" w:cs="Times New Roman"/>
                <w:sz w:val="24"/>
                <w:szCs w:val="24"/>
              </w:rPr>
              <w:t xml:space="preserve">"Реализация антикоррупционных мероприятий в системе муниципальной службы". </w:t>
            </w:r>
          </w:p>
        </w:tc>
      </w:tr>
      <w:tr w:rsidR="000E065B" w:rsidRPr="000E065B">
        <w:trPr>
          <w:trHeight w:val="1044"/>
        </w:trPr>
        <w:tc>
          <w:tcPr>
            <w:tcW w:w="709" w:type="dxa"/>
          </w:tcPr>
          <w:p w:rsidR="00DD57C2" w:rsidRPr="000E065B" w:rsidRDefault="00DD57C2" w:rsidP="003C6A6E">
            <w:pPr>
              <w:jc w:val="center"/>
              <w:rPr>
                <w:rFonts w:ascii="Times New Roman" w:hAnsi="Times New Roman" w:cs="Times New Roman"/>
                <w:sz w:val="24"/>
                <w:szCs w:val="24"/>
              </w:rPr>
            </w:pPr>
            <w:r w:rsidRPr="000E065B">
              <w:rPr>
                <w:rFonts w:ascii="Times New Roman" w:hAnsi="Times New Roman" w:cs="Times New Roman"/>
                <w:sz w:val="24"/>
                <w:szCs w:val="24"/>
              </w:rPr>
              <w:t>1.8.</w:t>
            </w:r>
          </w:p>
        </w:tc>
        <w:tc>
          <w:tcPr>
            <w:tcW w:w="7919" w:type="dxa"/>
          </w:tcPr>
          <w:p w:rsidR="00DD57C2" w:rsidRPr="000E065B" w:rsidRDefault="00DD57C2" w:rsidP="00E8119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Проведение разъяснительной работы об обязанностях гражданина, уволившегося с муниципальной службы и занимавшего должность, включенную в соответствующий перечень (статья 12 Федерального закона от 25 декабря 2008 г. № 273-ФЗ "О противодействии коррупции"), выдача соответствующей памятки </w:t>
            </w:r>
          </w:p>
          <w:p w:rsidR="00DD57C2" w:rsidRPr="000E065B" w:rsidRDefault="00DD57C2" w:rsidP="00E81199">
            <w:pPr>
              <w:spacing w:after="0" w:line="240" w:lineRule="auto"/>
              <w:jc w:val="both"/>
              <w:rPr>
                <w:rFonts w:ascii="Times New Roman" w:hAnsi="Times New Roman" w:cs="Times New Roman"/>
                <w:sz w:val="24"/>
                <w:szCs w:val="24"/>
              </w:rPr>
            </w:pPr>
          </w:p>
        </w:tc>
        <w:tc>
          <w:tcPr>
            <w:tcW w:w="5620" w:type="dxa"/>
          </w:tcPr>
          <w:p w:rsidR="00DD57C2" w:rsidRPr="000E065B" w:rsidRDefault="00DD57C2" w:rsidP="00E649FA">
            <w:pPr>
              <w:tabs>
                <w:tab w:val="left" w:pos="5512"/>
              </w:tabs>
              <w:spacing w:after="0" w:line="240" w:lineRule="auto"/>
              <w:ind w:left="12"/>
              <w:jc w:val="both"/>
              <w:rPr>
                <w:rFonts w:ascii="Times New Roman" w:hAnsi="Times New Roman" w:cs="Times New Roman"/>
                <w:sz w:val="24"/>
                <w:szCs w:val="24"/>
              </w:rPr>
            </w:pPr>
            <w:r w:rsidRPr="000E065B">
              <w:rPr>
                <w:rFonts w:ascii="Times New Roman" w:hAnsi="Times New Roman" w:cs="Times New Roman"/>
                <w:sz w:val="24"/>
                <w:szCs w:val="24"/>
              </w:rPr>
              <w:t xml:space="preserve">По мере необходимости даются  разъяснения об обязанности гражданина, уволившегося                              с муниципальной службы и занимавшего должность, включенную в соответствующий перечень (статья 12 Федерального закона от 25 декабря 2008 г. № 273-ФЗ "О противодействии </w:t>
            </w:r>
            <w:r w:rsidRPr="000E065B">
              <w:rPr>
                <w:rFonts w:ascii="Times New Roman" w:hAnsi="Times New Roman" w:cs="Times New Roman"/>
                <w:sz w:val="24"/>
                <w:szCs w:val="24"/>
              </w:rPr>
              <w:lastRenderedPageBreak/>
              <w:t xml:space="preserve">коррупции") и  выдаются соответствующие памятки. </w:t>
            </w:r>
          </w:p>
          <w:p w:rsidR="00DD57C2" w:rsidRPr="000E065B" w:rsidRDefault="00DD57C2" w:rsidP="00A25626">
            <w:pPr>
              <w:spacing w:after="0" w:line="240" w:lineRule="auto"/>
              <w:ind w:left="12" w:right="-108"/>
              <w:jc w:val="both"/>
              <w:rPr>
                <w:rFonts w:ascii="Times New Roman" w:hAnsi="Times New Roman" w:cs="Times New Roman"/>
                <w:sz w:val="24"/>
                <w:szCs w:val="24"/>
              </w:rPr>
            </w:pPr>
            <w:r w:rsidRPr="000E065B">
              <w:rPr>
                <w:rFonts w:ascii="Times New Roman" w:hAnsi="Times New Roman" w:cs="Times New Roman"/>
                <w:sz w:val="24"/>
                <w:szCs w:val="24"/>
              </w:rPr>
              <w:t>В комиссию по служебному поведению и урегулированию конфликта интересов поступило 2 заявления, по итогам рассмотрения заявлений граждане получили положительный ответ.</w:t>
            </w:r>
          </w:p>
          <w:p w:rsidR="00DD57C2" w:rsidRPr="000E065B" w:rsidRDefault="00DD57C2" w:rsidP="00A25626">
            <w:pPr>
              <w:spacing w:after="0" w:line="240" w:lineRule="auto"/>
              <w:ind w:left="-675" w:right="-108" w:firstLine="675"/>
              <w:jc w:val="both"/>
              <w:rPr>
                <w:rFonts w:ascii="Times New Roman" w:hAnsi="Times New Roman" w:cs="Times New Roman"/>
                <w:sz w:val="24"/>
                <w:szCs w:val="24"/>
              </w:rPr>
            </w:pPr>
          </w:p>
        </w:tc>
      </w:tr>
      <w:tr w:rsidR="000E065B" w:rsidRPr="000E065B">
        <w:trPr>
          <w:trHeight w:val="244"/>
        </w:trPr>
        <w:tc>
          <w:tcPr>
            <w:tcW w:w="709" w:type="dxa"/>
          </w:tcPr>
          <w:p w:rsidR="00DD57C2" w:rsidRPr="000E065B" w:rsidRDefault="00DD57C2" w:rsidP="003C6A6E">
            <w:pPr>
              <w:jc w:val="center"/>
              <w:rPr>
                <w:rFonts w:ascii="Times New Roman" w:hAnsi="Times New Roman" w:cs="Times New Roman"/>
                <w:sz w:val="24"/>
                <w:szCs w:val="24"/>
              </w:rPr>
            </w:pPr>
            <w:r w:rsidRPr="000E065B">
              <w:rPr>
                <w:rFonts w:ascii="Times New Roman" w:hAnsi="Times New Roman" w:cs="Times New Roman"/>
                <w:sz w:val="24"/>
                <w:szCs w:val="24"/>
              </w:rPr>
              <w:lastRenderedPageBreak/>
              <w:t>1.9.</w:t>
            </w:r>
          </w:p>
        </w:tc>
        <w:tc>
          <w:tcPr>
            <w:tcW w:w="7919" w:type="dxa"/>
          </w:tcPr>
          <w:p w:rsidR="00DD57C2" w:rsidRPr="000E065B" w:rsidRDefault="00DD57C2" w:rsidP="00077AD7">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Размещение актуальной информации по профилактике коррупционных и иных правонарушений в локальной сети Администрации Пуровского района и на специальных стендах </w:t>
            </w:r>
          </w:p>
          <w:p w:rsidR="00DD57C2" w:rsidRPr="000E065B" w:rsidRDefault="00DD57C2" w:rsidP="00077AD7">
            <w:pPr>
              <w:spacing w:after="0" w:line="240" w:lineRule="auto"/>
              <w:jc w:val="both"/>
              <w:rPr>
                <w:rFonts w:ascii="Times New Roman" w:hAnsi="Times New Roman" w:cs="Times New Roman"/>
                <w:sz w:val="24"/>
                <w:szCs w:val="24"/>
              </w:rPr>
            </w:pPr>
          </w:p>
        </w:tc>
        <w:tc>
          <w:tcPr>
            <w:tcW w:w="5620" w:type="dxa"/>
          </w:tcPr>
          <w:p w:rsidR="00DD57C2" w:rsidRPr="000E065B" w:rsidRDefault="00DD57C2" w:rsidP="00E649F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Информация размещена на сайте: </w:t>
            </w:r>
          </w:p>
          <w:p w:rsidR="00DD57C2" w:rsidRPr="000E065B" w:rsidRDefault="00DD57C2" w:rsidP="00E649F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13.02.2014, 21.02.2014, 21.04.2014, 30.04.2014 </w:t>
            </w:r>
          </w:p>
          <w:p w:rsidR="00DD57C2" w:rsidRPr="000E065B" w:rsidRDefault="00DD57C2" w:rsidP="004764FC">
            <w:pPr>
              <w:spacing w:after="0" w:line="240" w:lineRule="auto"/>
              <w:jc w:val="both"/>
              <w:rPr>
                <w:rFonts w:ascii="Times New Roman" w:hAnsi="Times New Roman" w:cs="Times New Roman"/>
                <w:sz w:val="24"/>
                <w:szCs w:val="24"/>
                <w:highlight w:val="yellow"/>
              </w:rPr>
            </w:pPr>
            <w:r w:rsidRPr="000E065B">
              <w:rPr>
                <w:rFonts w:ascii="Times New Roman" w:hAnsi="Times New Roman" w:cs="Times New Roman"/>
                <w:sz w:val="24"/>
                <w:szCs w:val="24"/>
              </w:rPr>
              <w:t>02.06.2014, 12.09.2014, 22.09.2014,</w:t>
            </w:r>
            <w:r w:rsidR="004764FC" w:rsidRPr="000E065B">
              <w:rPr>
                <w:rFonts w:ascii="Times New Roman" w:hAnsi="Times New Roman" w:cs="Times New Roman"/>
                <w:sz w:val="24"/>
                <w:szCs w:val="24"/>
              </w:rPr>
              <w:t xml:space="preserve"> 21.11.2014</w:t>
            </w:r>
            <w:r w:rsidRPr="000E065B">
              <w:rPr>
                <w:rFonts w:ascii="Times New Roman" w:hAnsi="Times New Roman" w:cs="Times New Roman"/>
                <w:sz w:val="24"/>
                <w:szCs w:val="24"/>
              </w:rPr>
              <w:t xml:space="preserve"> всего                             1</w:t>
            </w:r>
            <w:r w:rsidR="004764FC" w:rsidRPr="000E065B">
              <w:rPr>
                <w:rFonts w:ascii="Times New Roman" w:hAnsi="Times New Roman" w:cs="Times New Roman"/>
                <w:sz w:val="24"/>
                <w:szCs w:val="24"/>
              </w:rPr>
              <w:t>1</w:t>
            </w:r>
            <w:r w:rsidRPr="000E065B">
              <w:rPr>
                <w:rFonts w:ascii="Times New Roman" w:hAnsi="Times New Roman" w:cs="Times New Roman"/>
                <w:sz w:val="24"/>
                <w:szCs w:val="24"/>
              </w:rPr>
              <w:t xml:space="preserve"> материалов.</w:t>
            </w:r>
          </w:p>
        </w:tc>
      </w:tr>
      <w:tr w:rsidR="000E065B" w:rsidRPr="000E065B">
        <w:trPr>
          <w:trHeight w:val="437"/>
        </w:trPr>
        <w:tc>
          <w:tcPr>
            <w:tcW w:w="14248" w:type="dxa"/>
            <w:gridSpan w:val="3"/>
          </w:tcPr>
          <w:p w:rsidR="00DD57C2" w:rsidRPr="000E065B" w:rsidRDefault="00DD57C2" w:rsidP="00905624">
            <w:pPr>
              <w:spacing w:after="0" w:line="240" w:lineRule="auto"/>
              <w:jc w:val="center"/>
              <w:rPr>
                <w:rFonts w:ascii="Times New Roman" w:hAnsi="Times New Roman" w:cs="Times New Roman"/>
                <w:b/>
                <w:bCs/>
                <w:sz w:val="24"/>
                <w:szCs w:val="24"/>
              </w:rPr>
            </w:pPr>
            <w:r w:rsidRPr="000E065B">
              <w:rPr>
                <w:rFonts w:ascii="Times New Roman" w:hAnsi="Times New Roman" w:cs="Times New Roman"/>
                <w:b/>
                <w:bCs/>
                <w:sz w:val="24"/>
                <w:szCs w:val="24"/>
                <w:lang w:val="en-US"/>
              </w:rPr>
              <w:t>II</w:t>
            </w:r>
            <w:r w:rsidRPr="000E065B">
              <w:rPr>
                <w:rFonts w:ascii="Times New Roman" w:hAnsi="Times New Roman" w:cs="Times New Roman"/>
                <w:b/>
                <w:bCs/>
                <w:sz w:val="24"/>
                <w:szCs w:val="24"/>
              </w:rPr>
              <w:t>. Меры, направленные на соблюдение ограничений и запретов на муниципальной службе</w:t>
            </w:r>
          </w:p>
          <w:p w:rsidR="00DD57C2" w:rsidRPr="000E065B" w:rsidRDefault="00DD57C2" w:rsidP="00905624">
            <w:pPr>
              <w:spacing w:after="0" w:line="240" w:lineRule="auto"/>
              <w:jc w:val="center"/>
              <w:rPr>
                <w:rFonts w:ascii="Times New Roman" w:hAnsi="Times New Roman" w:cs="Times New Roman"/>
                <w:sz w:val="24"/>
                <w:szCs w:val="24"/>
              </w:rPr>
            </w:pPr>
          </w:p>
        </w:tc>
      </w:tr>
      <w:tr w:rsidR="000E065B" w:rsidRPr="000E065B">
        <w:trPr>
          <w:trHeight w:val="699"/>
        </w:trPr>
        <w:tc>
          <w:tcPr>
            <w:tcW w:w="709" w:type="dxa"/>
          </w:tcPr>
          <w:p w:rsidR="00DD57C2" w:rsidRPr="000E065B" w:rsidRDefault="00DD57C2" w:rsidP="00163D1E">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2.1.</w:t>
            </w:r>
          </w:p>
        </w:tc>
        <w:tc>
          <w:tcPr>
            <w:tcW w:w="7919" w:type="dxa"/>
          </w:tcPr>
          <w:p w:rsidR="00DD57C2" w:rsidRPr="000E065B" w:rsidRDefault="00DD57C2" w:rsidP="003B3BC8">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Ведение личных дел муниципальных служащих в соответствии с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tc>
        <w:tc>
          <w:tcPr>
            <w:tcW w:w="5620" w:type="dxa"/>
          </w:tcPr>
          <w:p w:rsidR="00DD57C2" w:rsidRPr="000E065B" w:rsidRDefault="00DD57C2" w:rsidP="0038546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Личные дела ведутся в соответствии с установленными требованиями, проверка состояния личных дел оформляется соответствующим актом.</w:t>
            </w:r>
          </w:p>
        </w:tc>
      </w:tr>
      <w:tr w:rsidR="000E065B" w:rsidRPr="000E065B">
        <w:trPr>
          <w:trHeight w:val="273"/>
        </w:trPr>
        <w:tc>
          <w:tcPr>
            <w:tcW w:w="709" w:type="dxa"/>
          </w:tcPr>
          <w:p w:rsidR="00DD57C2" w:rsidRPr="000E065B" w:rsidRDefault="00DD57C2" w:rsidP="00163D1E">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2.2.</w:t>
            </w:r>
          </w:p>
        </w:tc>
        <w:tc>
          <w:tcPr>
            <w:tcW w:w="7919" w:type="dxa"/>
          </w:tcPr>
          <w:p w:rsidR="00DD57C2" w:rsidRPr="000E065B" w:rsidRDefault="00DD57C2" w:rsidP="005E6641">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Проверка соответствия квалификационных требований, предъявляемых к гражданам, претендующим на замещение должностей муниципальной службы, а также предоставленных ими персональных данных и иных сведений, предусмотренных действующим законодательством</w:t>
            </w:r>
          </w:p>
          <w:p w:rsidR="00DD57C2" w:rsidRPr="000E065B" w:rsidRDefault="00DD57C2" w:rsidP="005E6641">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 </w:t>
            </w:r>
          </w:p>
        </w:tc>
        <w:tc>
          <w:tcPr>
            <w:tcW w:w="5620" w:type="dxa"/>
          </w:tcPr>
          <w:p w:rsidR="00DD57C2" w:rsidRPr="000E065B" w:rsidRDefault="00DD57C2" w:rsidP="004764FC">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В отношении 23 граждан проведена проверка на соответствие квалификационным требованиям, предъявляемым к гражданам, претендующим на замещение должностей муниципальной службы, а также предоставленных ими персональных данных и иных сведений, предусмотренных действующим законодательством.</w:t>
            </w:r>
          </w:p>
        </w:tc>
      </w:tr>
      <w:tr w:rsidR="000E065B" w:rsidRPr="000E065B">
        <w:trPr>
          <w:trHeight w:val="1356"/>
        </w:trPr>
        <w:tc>
          <w:tcPr>
            <w:tcW w:w="709" w:type="dxa"/>
          </w:tcPr>
          <w:p w:rsidR="00DD57C2" w:rsidRPr="000E065B" w:rsidRDefault="00DD57C2" w:rsidP="005E6641">
            <w:pPr>
              <w:jc w:val="center"/>
              <w:rPr>
                <w:rFonts w:ascii="Times New Roman" w:hAnsi="Times New Roman" w:cs="Times New Roman"/>
                <w:sz w:val="24"/>
                <w:szCs w:val="24"/>
              </w:rPr>
            </w:pPr>
            <w:r w:rsidRPr="000E065B">
              <w:rPr>
                <w:rFonts w:ascii="Times New Roman" w:hAnsi="Times New Roman" w:cs="Times New Roman"/>
                <w:sz w:val="24"/>
                <w:szCs w:val="24"/>
              </w:rPr>
              <w:t>2.3.</w:t>
            </w:r>
          </w:p>
        </w:tc>
        <w:tc>
          <w:tcPr>
            <w:tcW w:w="7919" w:type="dxa"/>
          </w:tcPr>
          <w:p w:rsidR="00DD57C2" w:rsidRPr="000E065B" w:rsidRDefault="00DD57C2" w:rsidP="0040075F">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Проведение проверок муниципальных служащих на предмет их участия в предпринимательской деятельности, управления коммерческими организациями лично либо через доверенных лиц, оказания непредусмотренного законом содействия физическим лицам с использованием служебного положения</w:t>
            </w:r>
          </w:p>
        </w:tc>
        <w:tc>
          <w:tcPr>
            <w:tcW w:w="5620" w:type="dxa"/>
          </w:tcPr>
          <w:p w:rsidR="00DD57C2" w:rsidRPr="000E065B" w:rsidRDefault="00DD57C2" w:rsidP="00A25626">
            <w:pPr>
              <w:jc w:val="both"/>
              <w:rPr>
                <w:rFonts w:ascii="Times New Roman" w:hAnsi="Times New Roman" w:cs="Times New Roman"/>
                <w:sz w:val="24"/>
                <w:szCs w:val="24"/>
              </w:rPr>
            </w:pPr>
            <w:r w:rsidRPr="000E065B">
              <w:rPr>
                <w:rFonts w:ascii="Times New Roman" w:hAnsi="Times New Roman" w:cs="Times New Roman"/>
                <w:sz w:val="24"/>
                <w:szCs w:val="24"/>
              </w:rPr>
              <w:t>В отчетном периоде проверки муниципальных служащих на предмет их участия в предпринимательской деятельности, управления коммерческими организациями лично либо через доверенных лиц, оказания непредусмотренного законом содействия физическим лицам с использованием служебного положения не проводились в связи с отсутствием информации из внешних источников</w:t>
            </w:r>
          </w:p>
        </w:tc>
      </w:tr>
      <w:tr w:rsidR="000E065B" w:rsidRPr="000E065B">
        <w:trPr>
          <w:trHeight w:val="1919"/>
        </w:trPr>
        <w:tc>
          <w:tcPr>
            <w:tcW w:w="709" w:type="dxa"/>
          </w:tcPr>
          <w:p w:rsidR="00DD57C2" w:rsidRPr="000E065B" w:rsidRDefault="00DD57C2" w:rsidP="005E6641">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lastRenderedPageBreak/>
              <w:t>2.4.</w:t>
            </w:r>
          </w:p>
        </w:tc>
        <w:tc>
          <w:tcPr>
            <w:tcW w:w="7919" w:type="dxa"/>
          </w:tcPr>
          <w:p w:rsidR="00DD57C2" w:rsidRPr="000E065B" w:rsidRDefault="00DD57C2" w:rsidP="00D56661">
            <w:pPr>
              <w:spacing w:after="0" w:line="240" w:lineRule="auto"/>
              <w:jc w:val="both"/>
              <w:rPr>
                <w:rFonts w:ascii="Times New Roman" w:hAnsi="Times New Roman" w:cs="Times New Roman"/>
                <w:noProof/>
                <w:sz w:val="24"/>
                <w:szCs w:val="24"/>
              </w:rPr>
            </w:pPr>
            <w:r w:rsidRPr="000E065B">
              <w:rPr>
                <w:rFonts w:ascii="Times New Roman" w:hAnsi="Times New Roman" w:cs="Times New Roman"/>
                <w:sz w:val="24"/>
                <w:szCs w:val="24"/>
              </w:rPr>
              <w:t xml:space="preserve">Включение в трудовые договоры муниципальных служащих, принятых на муниципальную службу до 27 ноября 2012 г., положения об обязанности </w:t>
            </w:r>
            <w:r w:rsidRPr="000E065B">
              <w:rPr>
                <w:rFonts w:ascii="Times New Roman" w:hAnsi="Times New Roman" w:cs="Times New Roman"/>
                <w:noProof/>
                <w:sz w:val="24"/>
                <w:szCs w:val="24"/>
              </w:rPr>
              <w:t>соблюдать</w:t>
            </w:r>
            <w:r w:rsidRPr="000E065B">
              <w:rPr>
                <w:rFonts w:ascii="Times New Roman" w:hAnsi="Times New Roman" w:cs="Times New Roman"/>
                <w:sz w:val="24"/>
                <w:szCs w:val="24"/>
              </w:rPr>
              <w:t xml:space="preserve"> </w:t>
            </w:r>
            <w:r w:rsidRPr="000E065B">
              <w:rPr>
                <w:rFonts w:ascii="Times New Roman" w:hAnsi="Times New Roman" w:cs="Times New Roman"/>
                <w:noProof/>
                <w:sz w:val="24"/>
                <w:szCs w:val="24"/>
              </w:rPr>
              <w:t>ограничения, выполнять обязательства и требования к служебному поведению,</w:t>
            </w:r>
            <w:r w:rsidRPr="000E065B">
              <w:rPr>
                <w:rFonts w:ascii="Times New Roman" w:hAnsi="Times New Roman" w:cs="Times New Roman"/>
                <w:sz w:val="24"/>
                <w:szCs w:val="24"/>
              </w:rPr>
              <w:t xml:space="preserve"> </w:t>
            </w:r>
            <w:r w:rsidRPr="000E065B">
              <w:rPr>
                <w:rFonts w:ascii="Times New Roman" w:hAnsi="Times New Roman" w:cs="Times New Roman"/>
                <w:noProof/>
                <w:sz w:val="24"/>
                <w:szCs w:val="24"/>
              </w:rPr>
              <w:t>не нарушать запреты, установленные федеральными законами и законами Ямало-Ненецкого автономного округа для муниципальных служащих, исполнять требования Кодекса служебной этики муниципальных служащих муниципального образования Пуровский район (далее - Кодекс служебной этики)</w:t>
            </w:r>
          </w:p>
          <w:p w:rsidR="00DD57C2" w:rsidRPr="000E065B" w:rsidRDefault="00DD57C2" w:rsidP="00D56661">
            <w:pPr>
              <w:spacing w:after="0" w:line="240" w:lineRule="auto"/>
              <w:jc w:val="both"/>
              <w:rPr>
                <w:rFonts w:ascii="Times New Roman" w:hAnsi="Times New Roman" w:cs="Times New Roman"/>
                <w:sz w:val="24"/>
                <w:szCs w:val="24"/>
              </w:rPr>
            </w:pPr>
          </w:p>
        </w:tc>
        <w:tc>
          <w:tcPr>
            <w:tcW w:w="5620" w:type="dxa"/>
          </w:tcPr>
          <w:p w:rsidR="00DD57C2" w:rsidRPr="000E065B" w:rsidRDefault="00DD57C2" w:rsidP="00330CD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Согласно установленным требованиям данные положения включаются в трудовые договоры по мере их заключения при поступлении на муниципальную службы. По действующим договорам приняты дополнительные соглашения.</w:t>
            </w:r>
          </w:p>
        </w:tc>
      </w:tr>
      <w:tr w:rsidR="000E065B" w:rsidRPr="000E065B">
        <w:trPr>
          <w:trHeight w:val="699"/>
        </w:trPr>
        <w:tc>
          <w:tcPr>
            <w:tcW w:w="709" w:type="dxa"/>
          </w:tcPr>
          <w:p w:rsidR="00DD57C2" w:rsidRPr="000E065B" w:rsidRDefault="00DD57C2" w:rsidP="005E6641">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2.5.</w:t>
            </w:r>
          </w:p>
        </w:tc>
        <w:tc>
          <w:tcPr>
            <w:tcW w:w="7919" w:type="dxa"/>
          </w:tcPr>
          <w:p w:rsidR="00DD57C2" w:rsidRPr="000E065B" w:rsidRDefault="00DD57C2" w:rsidP="0031011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Оказание консультативной помощи муниципальным служащим по вопросам, связанным с применением на практике:</w:t>
            </w:r>
          </w:p>
          <w:p w:rsidR="00DD57C2" w:rsidRPr="000E065B" w:rsidRDefault="00DD57C2" w:rsidP="0031011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требований к служебному поведению, предъявляемых федеральным законом от 02 марта 2007 г. № 25-ФЗ "О муниципальной службе в Российской Федерации" и Кодексом служебной этики;</w:t>
            </w:r>
          </w:p>
          <w:p w:rsidR="00DD57C2" w:rsidRPr="000E065B" w:rsidRDefault="00DD57C2" w:rsidP="0031011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 -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DD57C2" w:rsidRPr="000E065B" w:rsidRDefault="00DD57C2" w:rsidP="0031011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порядком передачи подарков, полученных муниципальным служащим;</w:t>
            </w:r>
          </w:p>
          <w:p w:rsidR="00DD57C2" w:rsidRPr="000E065B" w:rsidRDefault="00DD57C2" w:rsidP="0031011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направления обращений и заявлений в комиссию по служебному поведению и урегулированию конфликта интересов;</w:t>
            </w:r>
          </w:p>
          <w:p w:rsidR="00DD57C2" w:rsidRPr="000E065B" w:rsidRDefault="00DD57C2" w:rsidP="00F51A9E">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осуществление контроля исполнения муниципальными служащими обязанности по уведомлению представителя нанимателя (работодателя) о выполнении иной оплачиваемой работы</w:t>
            </w:r>
          </w:p>
          <w:p w:rsidR="00DD57C2" w:rsidRPr="000E065B" w:rsidRDefault="00DD57C2" w:rsidP="00F51A9E">
            <w:pPr>
              <w:spacing w:after="0" w:line="240" w:lineRule="auto"/>
              <w:jc w:val="both"/>
              <w:rPr>
                <w:rFonts w:ascii="Times New Roman" w:hAnsi="Times New Roman" w:cs="Times New Roman"/>
                <w:sz w:val="24"/>
                <w:szCs w:val="24"/>
              </w:rPr>
            </w:pPr>
          </w:p>
        </w:tc>
        <w:tc>
          <w:tcPr>
            <w:tcW w:w="5620" w:type="dxa"/>
          </w:tcPr>
          <w:p w:rsidR="00DD57C2" w:rsidRPr="000E065B" w:rsidRDefault="00DD57C2" w:rsidP="00A2562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- 23 гражданам, поступившим на муниципальную службу оказана консультативная помощь; </w:t>
            </w:r>
          </w:p>
          <w:p w:rsidR="00DD57C2" w:rsidRPr="000E065B" w:rsidRDefault="00DD57C2" w:rsidP="0038546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передачи подарков, полученных муниципальными служащими в Комиссию не поступали.</w:t>
            </w:r>
          </w:p>
          <w:p w:rsidR="00DD57C2" w:rsidRPr="000E065B" w:rsidRDefault="00DD57C2" w:rsidP="0038546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Подготовлены консультации по </w:t>
            </w:r>
            <w:r w:rsidR="001243A9" w:rsidRPr="000E065B">
              <w:rPr>
                <w:rFonts w:ascii="Times New Roman" w:hAnsi="Times New Roman" w:cs="Times New Roman"/>
                <w:sz w:val="24"/>
                <w:szCs w:val="24"/>
              </w:rPr>
              <w:t>145</w:t>
            </w:r>
            <w:r w:rsidRPr="000E065B">
              <w:rPr>
                <w:rFonts w:ascii="Times New Roman" w:hAnsi="Times New Roman" w:cs="Times New Roman"/>
                <w:sz w:val="24"/>
                <w:szCs w:val="24"/>
              </w:rPr>
              <w:t xml:space="preserve"> вопросам антикоррупционной направленности.</w:t>
            </w:r>
          </w:p>
          <w:p w:rsidR="00DD57C2" w:rsidRPr="000E065B" w:rsidRDefault="00DD57C2" w:rsidP="0005792B">
            <w:pPr>
              <w:spacing w:after="0" w:line="240" w:lineRule="auto"/>
              <w:rPr>
                <w:rFonts w:ascii="Times New Roman" w:hAnsi="Times New Roman" w:cs="Times New Roman"/>
                <w:sz w:val="24"/>
                <w:szCs w:val="24"/>
              </w:rPr>
            </w:pPr>
          </w:p>
        </w:tc>
      </w:tr>
      <w:tr w:rsidR="000E065B" w:rsidRPr="000E065B">
        <w:trPr>
          <w:trHeight w:val="273"/>
        </w:trPr>
        <w:tc>
          <w:tcPr>
            <w:tcW w:w="709" w:type="dxa"/>
          </w:tcPr>
          <w:p w:rsidR="00DD57C2" w:rsidRPr="000E065B" w:rsidRDefault="00DD57C2" w:rsidP="005E6641">
            <w:pPr>
              <w:jc w:val="center"/>
              <w:rPr>
                <w:rFonts w:ascii="Times New Roman" w:hAnsi="Times New Roman" w:cs="Times New Roman"/>
                <w:sz w:val="24"/>
                <w:szCs w:val="24"/>
              </w:rPr>
            </w:pPr>
            <w:r w:rsidRPr="000E065B">
              <w:rPr>
                <w:rFonts w:ascii="Times New Roman" w:hAnsi="Times New Roman" w:cs="Times New Roman"/>
                <w:sz w:val="24"/>
                <w:szCs w:val="24"/>
              </w:rPr>
              <w:t>2.6.</w:t>
            </w:r>
          </w:p>
        </w:tc>
        <w:tc>
          <w:tcPr>
            <w:tcW w:w="7919" w:type="dxa"/>
          </w:tcPr>
          <w:p w:rsidR="00DD57C2" w:rsidRPr="000E065B" w:rsidRDefault="00DD57C2" w:rsidP="00330CD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Организация работы по соблюдению гражданином, замещавшим должность муниципальной службы, включенную в соответствующий перечень, налагаемого запрета в случае заключения им трудового или гражданско-правового договора, в течение 2 лет после увольнения с муниципальной службы (выдача памятки, ведение журнала поступления уведомлений, направление соответствующих запросов)</w:t>
            </w:r>
          </w:p>
          <w:p w:rsidR="00DD57C2" w:rsidRPr="000E065B" w:rsidRDefault="00DD57C2" w:rsidP="00330CDD">
            <w:pPr>
              <w:spacing w:after="0" w:line="240" w:lineRule="auto"/>
              <w:jc w:val="both"/>
              <w:rPr>
                <w:rFonts w:ascii="Times New Roman" w:hAnsi="Times New Roman" w:cs="Times New Roman"/>
                <w:sz w:val="24"/>
                <w:szCs w:val="24"/>
              </w:rPr>
            </w:pPr>
          </w:p>
        </w:tc>
        <w:tc>
          <w:tcPr>
            <w:tcW w:w="5620" w:type="dxa"/>
          </w:tcPr>
          <w:p w:rsidR="00DD57C2" w:rsidRPr="000E065B" w:rsidRDefault="00DD57C2" w:rsidP="0008076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Организован учет поступающих уведомлений от работодателей, заключивших трудовые договоры с гражданами, ранее замещавшими должности муниципальной службы, включенные в соответствующий перечень </w:t>
            </w:r>
          </w:p>
        </w:tc>
      </w:tr>
      <w:tr w:rsidR="000E065B" w:rsidRPr="000E065B">
        <w:trPr>
          <w:trHeight w:val="699"/>
        </w:trPr>
        <w:tc>
          <w:tcPr>
            <w:tcW w:w="709" w:type="dxa"/>
          </w:tcPr>
          <w:p w:rsidR="00DD57C2" w:rsidRPr="000E065B" w:rsidRDefault="00DD57C2" w:rsidP="009A3EA9">
            <w:pPr>
              <w:jc w:val="center"/>
              <w:rPr>
                <w:rFonts w:ascii="Times New Roman" w:hAnsi="Times New Roman" w:cs="Times New Roman"/>
                <w:sz w:val="24"/>
                <w:szCs w:val="24"/>
              </w:rPr>
            </w:pPr>
            <w:r w:rsidRPr="000E065B">
              <w:rPr>
                <w:rFonts w:ascii="Times New Roman" w:hAnsi="Times New Roman" w:cs="Times New Roman"/>
                <w:sz w:val="24"/>
                <w:szCs w:val="24"/>
              </w:rPr>
              <w:t>2.7.</w:t>
            </w:r>
          </w:p>
        </w:tc>
        <w:tc>
          <w:tcPr>
            <w:tcW w:w="7919" w:type="dxa"/>
          </w:tcPr>
          <w:p w:rsidR="00DD57C2" w:rsidRPr="000E065B" w:rsidRDefault="00DD57C2" w:rsidP="00CA427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Организация работы в рамках соглашений о взаимодействии в сфере информирования органов местного самоуправления по установлению в течение 2 лет фактов заключения трудового договора или договора гражданско-правового характера гражданином, ранее замещавшим должность муниципальной службы, включенную в соответствующий перечень</w:t>
            </w:r>
          </w:p>
        </w:tc>
        <w:tc>
          <w:tcPr>
            <w:tcW w:w="5620" w:type="dxa"/>
          </w:tcPr>
          <w:p w:rsidR="00DD57C2" w:rsidRPr="000E065B" w:rsidRDefault="00DD57C2" w:rsidP="0008076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Территориальным отделением Пенсионного фонда России отказано в заключении соответствующего соглашения</w:t>
            </w:r>
          </w:p>
        </w:tc>
      </w:tr>
      <w:tr w:rsidR="000E065B" w:rsidRPr="000E065B">
        <w:trPr>
          <w:trHeight w:val="956"/>
        </w:trPr>
        <w:tc>
          <w:tcPr>
            <w:tcW w:w="14248" w:type="dxa"/>
            <w:gridSpan w:val="3"/>
          </w:tcPr>
          <w:p w:rsidR="00DD57C2" w:rsidRPr="000E065B" w:rsidRDefault="00DD57C2" w:rsidP="00F959FB">
            <w:pPr>
              <w:spacing w:after="0" w:line="240" w:lineRule="auto"/>
              <w:jc w:val="center"/>
              <w:rPr>
                <w:rFonts w:ascii="Times New Roman" w:hAnsi="Times New Roman" w:cs="Times New Roman"/>
                <w:sz w:val="20"/>
                <w:szCs w:val="20"/>
              </w:rPr>
            </w:pPr>
          </w:p>
          <w:p w:rsidR="00DD57C2" w:rsidRPr="000E065B" w:rsidRDefault="00DD57C2" w:rsidP="00F959FB">
            <w:pPr>
              <w:spacing w:after="0" w:line="240" w:lineRule="auto"/>
              <w:jc w:val="center"/>
              <w:rPr>
                <w:b/>
                <w:bCs/>
              </w:rPr>
            </w:pPr>
            <w:r w:rsidRPr="000E065B">
              <w:rPr>
                <w:rFonts w:ascii="Times New Roman" w:hAnsi="Times New Roman" w:cs="Times New Roman"/>
                <w:b/>
                <w:bCs/>
                <w:sz w:val="24"/>
                <w:szCs w:val="24"/>
                <w:lang w:val="en-US"/>
              </w:rPr>
              <w:t>III</w:t>
            </w:r>
            <w:r w:rsidRPr="000E065B">
              <w:rPr>
                <w:rFonts w:ascii="Times New Roman" w:hAnsi="Times New Roman" w:cs="Times New Roman"/>
                <w:b/>
                <w:bCs/>
                <w:sz w:val="24"/>
                <w:szCs w:val="24"/>
              </w:rPr>
              <w:t>. Меры, направленные на обеспечение исполнения (своевременного исполнения)  муниципальными служащими обязанностей по предоставлению Справок о доходах (расходах), об имуществе и обязательствах имущественного характера                    за 2013 год</w:t>
            </w:r>
          </w:p>
        </w:tc>
      </w:tr>
      <w:tr w:rsidR="000E065B" w:rsidRPr="000E065B">
        <w:trPr>
          <w:trHeight w:val="699"/>
        </w:trPr>
        <w:tc>
          <w:tcPr>
            <w:tcW w:w="709" w:type="dxa"/>
          </w:tcPr>
          <w:p w:rsidR="00DD57C2" w:rsidRPr="000E065B" w:rsidRDefault="00DD57C2" w:rsidP="00163D1E">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3.1.</w:t>
            </w:r>
          </w:p>
        </w:tc>
        <w:tc>
          <w:tcPr>
            <w:tcW w:w="7919" w:type="dxa"/>
          </w:tcPr>
          <w:p w:rsidR="00DD57C2" w:rsidRPr="000E065B" w:rsidRDefault="00DD57C2" w:rsidP="00DD2BA3">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Размещение графика проведения разъяснительной работы по вопросам, возникающим при заполнении Справок о доходах (расходах), об имуществе и обязательствах имущественного характера за 2013 год (далее - Справки о доходах (расходах), оказание консультативной помощи</w:t>
            </w:r>
          </w:p>
          <w:p w:rsidR="00DD57C2" w:rsidRPr="000E065B" w:rsidRDefault="00DD57C2" w:rsidP="00162394">
            <w:pPr>
              <w:spacing w:after="0" w:line="240" w:lineRule="auto"/>
              <w:jc w:val="both"/>
              <w:rPr>
                <w:rFonts w:ascii="Times New Roman" w:hAnsi="Times New Roman" w:cs="Times New Roman"/>
                <w:sz w:val="24"/>
                <w:szCs w:val="24"/>
              </w:rPr>
            </w:pPr>
          </w:p>
        </w:tc>
        <w:tc>
          <w:tcPr>
            <w:tcW w:w="5620" w:type="dxa"/>
          </w:tcPr>
          <w:p w:rsidR="00DD57C2" w:rsidRPr="000E065B" w:rsidRDefault="00DD57C2" w:rsidP="006A221A">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На стендах размещены графики оказания консультативной помощи муниципальным служащим; ведутся журналы учета поступивших вопросов</w:t>
            </w:r>
          </w:p>
        </w:tc>
      </w:tr>
      <w:tr w:rsidR="000E065B" w:rsidRPr="000E065B">
        <w:trPr>
          <w:trHeight w:val="699"/>
        </w:trPr>
        <w:tc>
          <w:tcPr>
            <w:tcW w:w="709" w:type="dxa"/>
          </w:tcPr>
          <w:p w:rsidR="00DD57C2" w:rsidRPr="000E065B" w:rsidRDefault="00DD57C2" w:rsidP="00876E69">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3.2.</w:t>
            </w:r>
          </w:p>
        </w:tc>
        <w:tc>
          <w:tcPr>
            <w:tcW w:w="7919" w:type="dxa"/>
          </w:tcPr>
          <w:p w:rsidR="00DD57C2" w:rsidRPr="000E065B" w:rsidRDefault="00DD57C2" w:rsidP="007A1905">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Подготовка обзора характерных нарушений, допущенных муниципальными служащими при заполнении Справок о доходах, имуществе и обязательствах имущественного характера за 2013 год, выявленных должностными лицами и  прокуратурой Пуровского района </w:t>
            </w:r>
          </w:p>
          <w:p w:rsidR="00DD57C2" w:rsidRPr="000E065B" w:rsidRDefault="00DD57C2" w:rsidP="007A1905">
            <w:pPr>
              <w:spacing w:after="0" w:line="240" w:lineRule="auto"/>
              <w:jc w:val="both"/>
              <w:rPr>
                <w:rFonts w:ascii="Times New Roman" w:hAnsi="Times New Roman" w:cs="Times New Roman"/>
                <w:sz w:val="24"/>
                <w:szCs w:val="24"/>
              </w:rPr>
            </w:pPr>
          </w:p>
        </w:tc>
        <w:tc>
          <w:tcPr>
            <w:tcW w:w="5620" w:type="dxa"/>
          </w:tcPr>
          <w:p w:rsidR="00DD57C2" w:rsidRPr="000E065B" w:rsidRDefault="00DD57C2" w:rsidP="00DF71F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Обзор подготовлен отделом муниципальной службы и кадровой политики Управления организационной работы и кадровой политики Администрации Пуровского района  и передан на семинаре-совещании 14 февраля 2014 года должностным лицам структурных подразделений Администрации Пуровского района, наделенных правами юридических лиц.</w:t>
            </w:r>
          </w:p>
          <w:p w:rsidR="00DD57C2" w:rsidRPr="000E065B" w:rsidRDefault="00DD57C2" w:rsidP="000C6D9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На семинаре – совещании 05 апреля 2014 года должностными лицами получены материалы для практического использования на тему "Проблемы реализации и перспективы развития муниципальной службы в Ямало-Ненецком автономном округе".</w:t>
            </w:r>
          </w:p>
        </w:tc>
      </w:tr>
      <w:tr w:rsidR="000E065B" w:rsidRPr="000E065B">
        <w:trPr>
          <w:trHeight w:val="699"/>
        </w:trPr>
        <w:tc>
          <w:tcPr>
            <w:tcW w:w="709" w:type="dxa"/>
          </w:tcPr>
          <w:p w:rsidR="00DD57C2" w:rsidRPr="000E065B" w:rsidRDefault="00DD57C2" w:rsidP="00876E69">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3.3.</w:t>
            </w:r>
          </w:p>
        </w:tc>
        <w:tc>
          <w:tcPr>
            <w:tcW w:w="7919" w:type="dxa"/>
          </w:tcPr>
          <w:p w:rsidR="00DD57C2" w:rsidRPr="000E065B" w:rsidRDefault="00DD57C2" w:rsidP="00162394">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Выявление должностными лицами возможных несоответствий в Справках о доходах (расходах) за 2013 год данным, предоставленным за 2012 год </w:t>
            </w:r>
          </w:p>
          <w:p w:rsidR="00DD57C2" w:rsidRPr="000E065B" w:rsidRDefault="00DD57C2" w:rsidP="00162394">
            <w:pPr>
              <w:spacing w:after="0" w:line="240" w:lineRule="auto"/>
              <w:jc w:val="both"/>
              <w:rPr>
                <w:rFonts w:ascii="Times New Roman" w:hAnsi="Times New Roman" w:cs="Times New Roman"/>
                <w:sz w:val="24"/>
                <w:szCs w:val="24"/>
              </w:rPr>
            </w:pPr>
          </w:p>
        </w:tc>
        <w:tc>
          <w:tcPr>
            <w:tcW w:w="5620" w:type="dxa"/>
          </w:tcPr>
          <w:p w:rsidR="00DD57C2" w:rsidRPr="000E065B" w:rsidRDefault="00DD57C2" w:rsidP="00A2562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Проведен анализ представленных сведений о доходах, об имуществе и обязательствах имущественного характера на себя и членов своих семей за 2013 год с целью выявления и своевременного устранения ошибок, неточностей и других упущений, а также сопоставления сведений, представленными за 2012 год,  расхождения не выявлены.</w:t>
            </w:r>
          </w:p>
          <w:p w:rsidR="00DD57C2" w:rsidRPr="000E065B" w:rsidRDefault="00DD57C2" w:rsidP="00A25626">
            <w:pPr>
              <w:spacing w:after="0" w:line="240" w:lineRule="auto"/>
              <w:jc w:val="both"/>
              <w:rPr>
                <w:rFonts w:ascii="Times New Roman" w:hAnsi="Times New Roman" w:cs="Times New Roman"/>
                <w:sz w:val="24"/>
                <w:szCs w:val="24"/>
              </w:rPr>
            </w:pPr>
          </w:p>
        </w:tc>
      </w:tr>
      <w:tr w:rsidR="000E065B" w:rsidRPr="000E065B">
        <w:trPr>
          <w:trHeight w:val="699"/>
        </w:trPr>
        <w:tc>
          <w:tcPr>
            <w:tcW w:w="709" w:type="dxa"/>
          </w:tcPr>
          <w:p w:rsidR="00DD57C2" w:rsidRPr="000E065B" w:rsidRDefault="00DD57C2" w:rsidP="008347AC">
            <w:pPr>
              <w:spacing w:after="0" w:line="240" w:lineRule="auto"/>
              <w:jc w:val="center"/>
              <w:rPr>
                <w:rFonts w:ascii="Times New Roman" w:hAnsi="Times New Roman" w:cs="Times New Roman"/>
                <w:sz w:val="24"/>
                <w:szCs w:val="24"/>
              </w:rPr>
            </w:pPr>
            <w:r w:rsidRPr="000E065B">
              <w:rPr>
                <w:rFonts w:ascii="Times New Roman" w:hAnsi="Times New Roman" w:cs="Times New Roman"/>
                <w:sz w:val="24"/>
                <w:szCs w:val="24"/>
              </w:rPr>
              <w:t>3.4.</w:t>
            </w:r>
          </w:p>
        </w:tc>
        <w:tc>
          <w:tcPr>
            <w:tcW w:w="7919" w:type="dxa"/>
          </w:tcPr>
          <w:p w:rsidR="00DD57C2" w:rsidRPr="000E065B" w:rsidRDefault="00DD57C2" w:rsidP="00973386">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Формирование сведений о доходах (расходах), имуществе и обязательствах имущественного характера за 2013 год для размещения информации на официальном сайте муниципального образования Пуровский район</w:t>
            </w:r>
          </w:p>
        </w:tc>
        <w:tc>
          <w:tcPr>
            <w:tcW w:w="5620" w:type="dxa"/>
          </w:tcPr>
          <w:p w:rsidR="00DD57C2" w:rsidRPr="000E065B" w:rsidRDefault="00DD57C2" w:rsidP="00597C38">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Сведения сформированы и размещены на сайте                     в установленный срок, до 14 мая 2014 года.</w:t>
            </w:r>
          </w:p>
        </w:tc>
      </w:tr>
      <w:tr w:rsidR="000E065B" w:rsidRPr="000E065B">
        <w:trPr>
          <w:trHeight w:val="1198"/>
        </w:trPr>
        <w:tc>
          <w:tcPr>
            <w:tcW w:w="14248" w:type="dxa"/>
            <w:gridSpan w:val="3"/>
          </w:tcPr>
          <w:p w:rsidR="00DD57C2" w:rsidRPr="000E065B" w:rsidRDefault="00DD57C2" w:rsidP="00E4580B">
            <w:pPr>
              <w:spacing w:after="0" w:line="240" w:lineRule="auto"/>
              <w:jc w:val="center"/>
              <w:rPr>
                <w:rFonts w:ascii="Times New Roman" w:hAnsi="Times New Roman" w:cs="Times New Roman"/>
                <w:b/>
                <w:bCs/>
                <w:sz w:val="24"/>
                <w:szCs w:val="24"/>
              </w:rPr>
            </w:pPr>
          </w:p>
          <w:p w:rsidR="00DD57C2" w:rsidRPr="000E065B" w:rsidRDefault="00DD57C2" w:rsidP="00E4580B">
            <w:pPr>
              <w:spacing w:after="0" w:line="240" w:lineRule="auto"/>
              <w:jc w:val="center"/>
              <w:rPr>
                <w:rFonts w:ascii="Times New Roman" w:hAnsi="Times New Roman" w:cs="Times New Roman"/>
                <w:b/>
                <w:bCs/>
                <w:sz w:val="24"/>
                <w:szCs w:val="24"/>
              </w:rPr>
            </w:pPr>
            <w:r w:rsidRPr="000E065B">
              <w:rPr>
                <w:rFonts w:ascii="Times New Roman" w:hAnsi="Times New Roman" w:cs="Times New Roman"/>
                <w:b/>
                <w:bCs/>
                <w:sz w:val="24"/>
                <w:szCs w:val="24"/>
                <w:lang w:val="en-US"/>
              </w:rPr>
              <w:t>IV</w:t>
            </w:r>
            <w:r w:rsidRPr="000E065B">
              <w:rPr>
                <w:rFonts w:ascii="Times New Roman" w:hAnsi="Times New Roman" w:cs="Times New Roman"/>
                <w:b/>
                <w:bCs/>
                <w:sz w:val="24"/>
                <w:szCs w:val="24"/>
              </w:rPr>
              <w:t>. Осуществление внутреннего контроля за достоверностью и полнотой  предоставленных муниципальными служащими сведений о доходах (расходах), об имуществе и обязательствах  имущественного характера за 2013 год (далее - Сведения)</w:t>
            </w:r>
          </w:p>
          <w:p w:rsidR="00DD57C2" w:rsidRPr="000E065B" w:rsidRDefault="00DD57C2" w:rsidP="00E4580B">
            <w:pPr>
              <w:spacing w:after="0" w:line="240" w:lineRule="auto"/>
              <w:jc w:val="center"/>
              <w:rPr>
                <w:rFonts w:ascii="Times New Roman" w:hAnsi="Times New Roman" w:cs="Times New Roman"/>
                <w:b/>
                <w:bCs/>
                <w:sz w:val="24"/>
                <w:szCs w:val="24"/>
              </w:rPr>
            </w:pPr>
          </w:p>
        </w:tc>
      </w:tr>
      <w:tr w:rsidR="000E065B" w:rsidRPr="000E065B">
        <w:trPr>
          <w:trHeight w:val="511"/>
        </w:trPr>
        <w:tc>
          <w:tcPr>
            <w:tcW w:w="709" w:type="dxa"/>
          </w:tcPr>
          <w:p w:rsidR="00DD57C2" w:rsidRPr="000E065B" w:rsidRDefault="00DD57C2" w:rsidP="00096552">
            <w:pPr>
              <w:jc w:val="center"/>
              <w:rPr>
                <w:rFonts w:ascii="Times New Roman" w:hAnsi="Times New Roman" w:cs="Times New Roman"/>
                <w:sz w:val="24"/>
                <w:szCs w:val="24"/>
              </w:rPr>
            </w:pPr>
            <w:r w:rsidRPr="000E065B">
              <w:rPr>
                <w:rFonts w:ascii="Times New Roman" w:hAnsi="Times New Roman" w:cs="Times New Roman"/>
                <w:sz w:val="24"/>
                <w:szCs w:val="24"/>
              </w:rPr>
              <w:t>4.1.</w:t>
            </w:r>
          </w:p>
        </w:tc>
        <w:tc>
          <w:tcPr>
            <w:tcW w:w="7919" w:type="dxa"/>
          </w:tcPr>
          <w:p w:rsidR="00DD57C2" w:rsidRPr="000E065B" w:rsidRDefault="00DD57C2" w:rsidP="00DC565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Проведение анализа Сведений, предоставленных муниципальными служащими за 2013 год                          </w:t>
            </w:r>
          </w:p>
        </w:tc>
        <w:tc>
          <w:tcPr>
            <w:tcW w:w="5620" w:type="dxa"/>
          </w:tcPr>
          <w:p w:rsidR="00DD57C2" w:rsidRPr="000E065B" w:rsidRDefault="00DD57C2" w:rsidP="00430810">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В ходе проведения анализа с муниципальными служащими подписаны акты сверки. Проводилась консультационная и разъяснительная работа.</w:t>
            </w:r>
          </w:p>
          <w:p w:rsidR="00DD57C2" w:rsidRPr="000E065B" w:rsidRDefault="00DD57C2" w:rsidP="0093759F">
            <w:pPr>
              <w:spacing w:after="0" w:line="240" w:lineRule="auto"/>
              <w:jc w:val="both"/>
              <w:rPr>
                <w:rFonts w:ascii="Times New Roman" w:hAnsi="Times New Roman" w:cs="Times New Roman"/>
                <w:sz w:val="24"/>
                <w:szCs w:val="24"/>
              </w:rPr>
            </w:pPr>
          </w:p>
        </w:tc>
      </w:tr>
      <w:tr w:rsidR="000E065B" w:rsidRPr="000E065B">
        <w:trPr>
          <w:trHeight w:val="670"/>
        </w:trPr>
        <w:tc>
          <w:tcPr>
            <w:tcW w:w="709" w:type="dxa"/>
          </w:tcPr>
          <w:p w:rsidR="00DD57C2" w:rsidRPr="000E065B" w:rsidRDefault="00DD57C2" w:rsidP="00096552">
            <w:pPr>
              <w:jc w:val="center"/>
              <w:rPr>
                <w:rFonts w:ascii="Times New Roman" w:hAnsi="Times New Roman" w:cs="Times New Roman"/>
                <w:sz w:val="24"/>
                <w:szCs w:val="24"/>
              </w:rPr>
            </w:pPr>
            <w:r w:rsidRPr="000E065B">
              <w:rPr>
                <w:rFonts w:ascii="Times New Roman" w:hAnsi="Times New Roman" w:cs="Times New Roman"/>
                <w:sz w:val="24"/>
                <w:szCs w:val="24"/>
              </w:rPr>
              <w:t>4.2.</w:t>
            </w:r>
          </w:p>
        </w:tc>
        <w:tc>
          <w:tcPr>
            <w:tcW w:w="7919" w:type="dxa"/>
          </w:tcPr>
          <w:p w:rsidR="00DD57C2" w:rsidRPr="000E065B" w:rsidRDefault="00DD57C2" w:rsidP="00A83BC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Обеспечение, в случае необходимости, предоставления муниципальными служащими уточненных Сведений за 2013 год </w:t>
            </w:r>
          </w:p>
        </w:tc>
        <w:tc>
          <w:tcPr>
            <w:tcW w:w="5620" w:type="dxa"/>
          </w:tcPr>
          <w:p w:rsidR="00DD57C2" w:rsidRPr="000E065B" w:rsidRDefault="00DD57C2" w:rsidP="00E615EF">
            <w:pPr>
              <w:spacing w:after="0"/>
              <w:jc w:val="both"/>
              <w:rPr>
                <w:rFonts w:ascii="Times New Roman" w:hAnsi="Times New Roman" w:cs="Times New Roman"/>
                <w:noProof/>
                <w:sz w:val="24"/>
                <w:szCs w:val="24"/>
              </w:rPr>
            </w:pPr>
            <w:r w:rsidRPr="000E065B">
              <w:rPr>
                <w:rFonts w:ascii="Times New Roman" w:hAnsi="Times New Roman" w:cs="Times New Roman"/>
                <w:noProof/>
                <w:sz w:val="24"/>
                <w:szCs w:val="24"/>
              </w:rPr>
              <w:t>В соответствии с действующим законодательством муниципальные служащие могут уточнить предоставленные сведения в течение трех месяцев. 4</w:t>
            </w:r>
            <w:r w:rsidRPr="000E065B">
              <w:rPr>
                <w:rFonts w:ascii="Times New Roman" w:hAnsi="Times New Roman" w:cs="Times New Roman"/>
                <w:b/>
                <w:bCs/>
                <w:noProof/>
                <w:sz w:val="24"/>
                <w:szCs w:val="24"/>
              </w:rPr>
              <w:t xml:space="preserve"> </w:t>
            </w:r>
            <w:r w:rsidRPr="000E065B">
              <w:rPr>
                <w:rFonts w:ascii="Times New Roman" w:hAnsi="Times New Roman" w:cs="Times New Roman"/>
                <w:noProof/>
                <w:sz w:val="24"/>
                <w:szCs w:val="24"/>
              </w:rPr>
              <w:t>муниципальных служащих воспользовались этим правом и предоставили уточненные Сведения в такие разделы, как "Д</w:t>
            </w:r>
            <w:r w:rsidRPr="000E065B">
              <w:rPr>
                <w:rFonts w:ascii="Times New Roman" w:hAnsi="Times New Roman" w:cs="Times New Roman"/>
                <w:sz w:val="24"/>
                <w:szCs w:val="24"/>
              </w:rPr>
              <w:t>оход по основному месту работы", "Доход от ценных бумаг и долей участия в коммерческих организациях", "Иные доходы" и "Сведения о денежных средствах, находящихся на счетах в банках и иных кредитных организациях"</w:t>
            </w:r>
            <w:r w:rsidRPr="000E065B">
              <w:rPr>
                <w:rFonts w:ascii="Times New Roman" w:hAnsi="Times New Roman" w:cs="Times New Roman"/>
                <w:noProof/>
                <w:sz w:val="24"/>
                <w:szCs w:val="24"/>
              </w:rPr>
              <w:t xml:space="preserve">. </w:t>
            </w:r>
          </w:p>
          <w:p w:rsidR="00DD57C2" w:rsidRPr="000E065B" w:rsidRDefault="00DD57C2" w:rsidP="0093759F">
            <w:pPr>
              <w:jc w:val="both"/>
              <w:rPr>
                <w:rFonts w:ascii="Times New Roman" w:hAnsi="Times New Roman" w:cs="Times New Roman"/>
                <w:sz w:val="24"/>
                <w:szCs w:val="24"/>
              </w:rPr>
            </w:pPr>
          </w:p>
        </w:tc>
      </w:tr>
      <w:tr w:rsidR="000E065B" w:rsidRPr="000E065B">
        <w:trPr>
          <w:trHeight w:val="313"/>
        </w:trPr>
        <w:tc>
          <w:tcPr>
            <w:tcW w:w="14248" w:type="dxa"/>
            <w:gridSpan w:val="3"/>
          </w:tcPr>
          <w:p w:rsidR="00DD57C2" w:rsidRPr="000E065B" w:rsidRDefault="00DD57C2" w:rsidP="00C06A44">
            <w:pPr>
              <w:spacing w:after="0" w:line="240" w:lineRule="auto"/>
              <w:jc w:val="center"/>
              <w:rPr>
                <w:rFonts w:ascii="Times New Roman" w:hAnsi="Times New Roman" w:cs="Times New Roman"/>
                <w:b/>
                <w:bCs/>
                <w:sz w:val="24"/>
                <w:szCs w:val="24"/>
              </w:rPr>
            </w:pPr>
            <w:r w:rsidRPr="000E065B">
              <w:rPr>
                <w:rFonts w:ascii="Times New Roman" w:hAnsi="Times New Roman" w:cs="Times New Roman"/>
                <w:b/>
                <w:bCs/>
                <w:sz w:val="24"/>
                <w:szCs w:val="24"/>
                <w:lang w:val="en-US"/>
              </w:rPr>
              <w:t>V</w:t>
            </w:r>
            <w:r w:rsidRPr="000E065B">
              <w:rPr>
                <w:rFonts w:ascii="Times New Roman" w:hAnsi="Times New Roman" w:cs="Times New Roman"/>
                <w:b/>
                <w:bCs/>
                <w:sz w:val="24"/>
                <w:szCs w:val="24"/>
              </w:rPr>
              <w:t>. Организационно - технические мероприятия</w:t>
            </w:r>
          </w:p>
          <w:p w:rsidR="00DD57C2" w:rsidRPr="000E065B" w:rsidRDefault="00DD57C2" w:rsidP="00C06A44">
            <w:pPr>
              <w:spacing w:after="0" w:line="240" w:lineRule="auto"/>
              <w:jc w:val="center"/>
              <w:rPr>
                <w:rFonts w:ascii="Times New Roman" w:hAnsi="Times New Roman" w:cs="Times New Roman"/>
                <w:b/>
                <w:bCs/>
                <w:sz w:val="24"/>
                <w:szCs w:val="24"/>
              </w:rPr>
            </w:pPr>
          </w:p>
        </w:tc>
      </w:tr>
      <w:tr w:rsidR="000E065B" w:rsidRPr="000E065B">
        <w:trPr>
          <w:trHeight w:val="1082"/>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5.1.</w:t>
            </w:r>
          </w:p>
        </w:tc>
        <w:tc>
          <w:tcPr>
            <w:tcW w:w="7919" w:type="dxa"/>
          </w:tcPr>
          <w:p w:rsidR="00DD57C2" w:rsidRPr="000E065B" w:rsidRDefault="00DD57C2" w:rsidP="007F24D3">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Подготовка и предоставление Межведомственному совету по противодействию коррупции при Главе района информации о результатах работы должностных лиц</w:t>
            </w:r>
          </w:p>
        </w:tc>
        <w:tc>
          <w:tcPr>
            <w:tcW w:w="5620" w:type="dxa"/>
          </w:tcPr>
          <w:p w:rsidR="00DD57C2" w:rsidRPr="000E065B" w:rsidRDefault="00DD57C2" w:rsidP="001243A9">
            <w:pPr>
              <w:rPr>
                <w:rFonts w:ascii="Times New Roman" w:hAnsi="Times New Roman" w:cs="Times New Roman"/>
                <w:sz w:val="24"/>
                <w:szCs w:val="24"/>
              </w:rPr>
            </w:pPr>
            <w:r w:rsidRPr="000E065B">
              <w:rPr>
                <w:rFonts w:ascii="Times New Roman" w:hAnsi="Times New Roman" w:cs="Times New Roman"/>
                <w:sz w:val="24"/>
                <w:szCs w:val="24"/>
              </w:rPr>
              <w:t xml:space="preserve">Информация предоставлена на </w:t>
            </w:r>
            <w:r w:rsidR="001243A9" w:rsidRPr="000E065B">
              <w:rPr>
                <w:rFonts w:ascii="Times New Roman" w:hAnsi="Times New Roman" w:cs="Times New Roman"/>
                <w:sz w:val="24"/>
                <w:szCs w:val="24"/>
              </w:rPr>
              <w:t>4</w:t>
            </w:r>
            <w:r w:rsidRPr="000E065B">
              <w:rPr>
                <w:rFonts w:ascii="Times New Roman" w:hAnsi="Times New Roman" w:cs="Times New Roman"/>
                <w:sz w:val="24"/>
                <w:szCs w:val="24"/>
              </w:rPr>
              <w:t xml:space="preserve"> запроса, подготовлены </w:t>
            </w:r>
            <w:r w:rsidR="001243A9" w:rsidRPr="000E065B">
              <w:rPr>
                <w:rFonts w:ascii="Times New Roman" w:hAnsi="Times New Roman" w:cs="Times New Roman"/>
                <w:sz w:val="24"/>
                <w:szCs w:val="24"/>
              </w:rPr>
              <w:t>3</w:t>
            </w:r>
            <w:r w:rsidRPr="000E065B">
              <w:rPr>
                <w:rFonts w:ascii="Times New Roman" w:hAnsi="Times New Roman" w:cs="Times New Roman"/>
                <w:sz w:val="24"/>
                <w:szCs w:val="24"/>
              </w:rPr>
              <w:t xml:space="preserve"> выступления по итогам сверки (анализа) сведений о доходах, имуществе, обязательствах имущественного характера за 2012 - 2013 годы. </w:t>
            </w:r>
          </w:p>
        </w:tc>
      </w:tr>
      <w:tr w:rsidR="000E065B" w:rsidRPr="000E065B">
        <w:trPr>
          <w:trHeight w:val="972"/>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5.2.</w:t>
            </w:r>
          </w:p>
        </w:tc>
        <w:tc>
          <w:tcPr>
            <w:tcW w:w="7919" w:type="dxa"/>
          </w:tcPr>
          <w:p w:rsidR="00DD57C2" w:rsidRPr="000E065B" w:rsidRDefault="00DD57C2" w:rsidP="00B644B1">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Подведение итогов деятельности должностных лиц и утверждение соответствующих отчетов, размещение на сайте МО Пуровский район </w:t>
            </w:r>
          </w:p>
        </w:tc>
        <w:tc>
          <w:tcPr>
            <w:tcW w:w="5620" w:type="dxa"/>
          </w:tcPr>
          <w:p w:rsidR="00DD57C2" w:rsidRPr="000E065B" w:rsidRDefault="00DD57C2" w:rsidP="00430810">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Отчет о работе должностных лиц за 2013 год размещен на сайте 21 февраля 2014 г.</w:t>
            </w:r>
          </w:p>
          <w:p w:rsidR="00DD57C2" w:rsidRPr="000E065B" w:rsidRDefault="00DD57C2" w:rsidP="00430810">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Итоги деятельности должностных лиц (мониторинг) рассмотрены на семинаре-совещании 05 апреля </w:t>
            </w:r>
            <w:r w:rsidR="001243A9" w:rsidRPr="000E065B">
              <w:rPr>
                <w:rFonts w:ascii="Times New Roman" w:hAnsi="Times New Roman" w:cs="Times New Roman"/>
                <w:sz w:val="24"/>
                <w:szCs w:val="24"/>
              </w:rPr>
              <w:t xml:space="preserve">и 28 августа </w:t>
            </w:r>
            <w:r w:rsidRPr="000E065B">
              <w:rPr>
                <w:rFonts w:ascii="Times New Roman" w:hAnsi="Times New Roman" w:cs="Times New Roman"/>
                <w:sz w:val="24"/>
                <w:szCs w:val="24"/>
              </w:rPr>
              <w:t xml:space="preserve">2014 года. </w:t>
            </w:r>
          </w:p>
          <w:p w:rsidR="00DD57C2" w:rsidRPr="000E065B" w:rsidRDefault="00DD57C2" w:rsidP="00AF627B">
            <w:pPr>
              <w:spacing w:after="0" w:line="240" w:lineRule="auto"/>
              <w:jc w:val="both"/>
              <w:rPr>
                <w:rFonts w:ascii="Times New Roman" w:hAnsi="Times New Roman" w:cs="Times New Roman"/>
                <w:sz w:val="24"/>
                <w:szCs w:val="24"/>
                <w:highlight w:val="yellow"/>
              </w:rPr>
            </w:pPr>
          </w:p>
        </w:tc>
      </w:tr>
      <w:tr w:rsidR="000E065B" w:rsidRPr="000E065B">
        <w:trPr>
          <w:trHeight w:val="244"/>
        </w:trPr>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lastRenderedPageBreak/>
              <w:t>5.3.</w:t>
            </w:r>
          </w:p>
        </w:tc>
        <w:tc>
          <w:tcPr>
            <w:tcW w:w="7919" w:type="dxa"/>
          </w:tcPr>
          <w:p w:rsidR="00DD57C2" w:rsidRPr="000E065B" w:rsidRDefault="00DD57C2" w:rsidP="007F24D3">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Соблюдение сроков, установленных для рассмотрения информации о коррупционных правонарушениях, совершенных муниципальными служащими, своевременного принятия мер дисциплинарного взыскания</w:t>
            </w:r>
          </w:p>
        </w:tc>
        <w:tc>
          <w:tcPr>
            <w:tcW w:w="5620" w:type="dxa"/>
          </w:tcPr>
          <w:p w:rsidR="00DD57C2" w:rsidRPr="000E065B" w:rsidRDefault="00DD57C2" w:rsidP="00AF627B">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Информация рассматривается без нарушения  сроков, предусмотренных постановлениями Администрации района от 05.09. 2012 г. № 296-ПГ, от  04.03. 2013 г. № 50-ПГ. </w:t>
            </w:r>
          </w:p>
        </w:tc>
      </w:tr>
      <w:tr w:rsidR="000E065B" w:rsidRPr="000E065B">
        <w:trPr>
          <w:trHeight w:val="244"/>
        </w:trPr>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t>5.4.</w:t>
            </w:r>
          </w:p>
        </w:tc>
        <w:tc>
          <w:tcPr>
            <w:tcW w:w="7919" w:type="dxa"/>
          </w:tcPr>
          <w:p w:rsidR="00DD57C2" w:rsidRPr="000E065B" w:rsidRDefault="00DD57C2" w:rsidP="00EF2564">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Обеспечение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Пуровский район (далее - Комиссия по служебному поведению), организация заседаний, протоколов, оформление решений и необходимых к ним документов</w:t>
            </w:r>
          </w:p>
        </w:tc>
        <w:tc>
          <w:tcPr>
            <w:tcW w:w="5620" w:type="dxa"/>
          </w:tcPr>
          <w:p w:rsidR="00DD57C2" w:rsidRPr="000E065B" w:rsidRDefault="00DD57C2" w:rsidP="001243A9">
            <w:pPr>
              <w:spacing w:after="0" w:line="240" w:lineRule="auto"/>
              <w:jc w:val="both"/>
              <w:rPr>
                <w:rFonts w:ascii="Times New Roman" w:hAnsi="Times New Roman" w:cs="Times New Roman"/>
                <w:sz w:val="24"/>
                <w:szCs w:val="24"/>
              </w:rPr>
            </w:pPr>
            <w:r w:rsidRPr="000E065B">
              <w:rPr>
                <w:rFonts w:ascii="Times New Roman" w:hAnsi="Times New Roman" w:cs="Times New Roman"/>
                <w:noProof/>
                <w:sz w:val="24"/>
                <w:szCs w:val="24"/>
              </w:rPr>
              <w:t xml:space="preserve">Должностными лицами обеспечена организация и проведение в установленные сроки </w:t>
            </w:r>
            <w:r w:rsidR="001243A9" w:rsidRPr="000E065B">
              <w:rPr>
                <w:rFonts w:ascii="Times New Roman" w:hAnsi="Times New Roman" w:cs="Times New Roman"/>
                <w:noProof/>
                <w:sz w:val="24"/>
                <w:szCs w:val="24"/>
              </w:rPr>
              <w:t>6</w:t>
            </w:r>
            <w:r w:rsidRPr="000E065B">
              <w:rPr>
                <w:rFonts w:ascii="Times New Roman" w:hAnsi="Times New Roman" w:cs="Times New Roman"/>
                <w:noProof/>
                <w:sz w:val="24"/>
                <w:szCs w:val="24"/>
              </w:rPr>
              <w:t xml:space="preserve"> заседаний </w:t>
            </w:r>
            <w:r w:rsidRPr="000E065B">
              <w:rPr>
                <w:rFonts w:ascii="Times New Roman" w:hAnsi="Times New Roman" w:cs="Times New Roman"/>
                <w:sz w:val="24"/>
                <w:szCs w:val="24"/>
              </w:rPr>
              <w:t xml:space="preserve">Комиссии. </w:t>
            </w:r>
          </w:p>
        </w:tc>
      </w:tr>
      <w:tr w:rsidR="000E065B" w:rsidRPr="000E065B">
        <w:trPr>
          <w:trHeight w:val="1106"/>
        </w:trPr>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t>5.5.</w:t>
            </w:r>
          </w:p>
        </w:tc>
        <w:tc>
          <w:tcPr>
            <w:tcW w:w="7919" w:type="dxa"/>
          </w:tcPr>
          <w:p w:rsidR="00DD57C2" w:rsidRPr="000E065B" w:rsidRDefault="00DD57C2" w:rsidP="00E4580B">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Рассмотрение на заседаниях Комиссии по служебному поведению поступивших в Администрацию Пуровского района обращений граждан и должностных лиц, связанных с конфликтом интересов и возможными коррупционными проявлениями</w:t>
            </w:r>
          </w:p>
        </w:tc>
        <w:tc>
          <w:tcPr>
            <w:tcW w:w="5620" w:type="dxa"/>
          </w:tcPr>
          <w:p w:rsidR="00DD57C2" w:rsidRPr="000E065B" w:rsidRDefault="00DD57C2" w:rsidP="00AF627B">
            <w:pPr>
              <w:spacing w:after="0" w:line="240" w:lineRule="auto"/>
              <w:jc w:val="both"/>
              <w:rPr>
                <w:rFonts w:ascii="Times New Roman" w:hAnsi="Times New Roman" w:cs="Times New Roman"/>
                <w:noProof/>
                <w:sz w:val="24"/>
                <w:szCs w:val="24"/>
              </w:rPr>
            </w:pPr>
            <w:r w:rsidRPr="000E065B">
              <w:rPr>
                <w:rFonts w:ascii="Times New Roman" w:hAnsi="Times New Roman" w:cs="Times New Roman"/>
                <w:noProof/>
                <w:sz w:val="24"/>
                <w:szCs w:val="24"/>
              </w:rPr>
              <w:t>Рассмотрено 1 обращение гражданина. Нарушения требований к служебному поведению не установлены (протокол от 19 феврвля 2014 г. № 1)</w:t>
            </w:r>
            <w:r w:rsidRPr="000E065B">
              <w:rPr>
                <w:rFonts w:ascii="Times New Roman" w:hAnsi="Times New Roman" w:cs="Times New Roman"/>
                <w:sz w:val="24"/>
                <w:szCs w:val="24"/>
              </w:rPr>
              <w:t xml:space="preserve"> </w:t>
            </w:r>
          </w:p>
        </w:tc>
      </w:tr>
      <w:tr w:rsidR="000E065B" w:rsidRPr="000E065B">
        <w:trPr>
          <w:trHeight w:val="1106"/>
        </w:trPr>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t>5.6.</w:t>
            </w:r>
          </w:p>
        </w:tc>
        <w:tc>
          <w:tcPr>
            <w:tcW w:w="7919" w:type="dxa"/>
          </w:tcPr>
          <w:p w:rsidR="00DD57C2" w:rsidRPr="000E065B" w:rsidRDefault="00DD57C2" w:rsidP="008E7232">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Направление материалов в правоохранительные органы в случае установления совершения муниципальным служащим действия (факта бездействия), содержащего признаки административного правонарушения или состава преступления </w:t>
            </w:r>
          </w:p>
        </w:tc>
        <w:tc>
          <w:tcPr>
            <w:tcW w:w="5620" w:type="dxa"/>
          </w:tcPr>
          <w:p w:rsidR="00DD57C2" w:rsidRPr="000E065B" w:rsidRDefault="00DD57C2" w:rsidP="007F50AF">
            <w:pPr>
              <w:jc w:val="both"/>
              <w:rPr>
                <w:rFonts w:ascii="Times New Roman" w:hAnsi="Times New Roman" w:cs="Times New Roman"/>
                <w:sz w:val="24"/>
                <w:szCs w:val="24"/>
              </w:rPr>
            </w:pPr>
            <w:r w:rsidRPr="000E065B">
              <w:rPr>
                <w:rFonts w:ascii="Times New Roman" w:hAnsi="Times New Roman" w:cs="Times New Roman"/>
                <w:sz w:val="24"/>
                <w:szCs w:val="24"/>
              </w:rPr>
              <w:t>Материалы не направлялись ввиду отсутствия необходимости.</w:t>
            </w:r>
          </w:p>
        </w:tc>
      </w:tr>
      <w:tr w:rsidR="000E065B" w:rsidRPr="000E065B">
        <w:trPr>
          <w:trHeight w:val="722"/>
        </w:trPr>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t>5.7.</w:t>
            </w:r>
          </w:p>
        </w:tc>
        <w:tc>
          <w:tcPr>
            <w:tcW w:w="7919" w:type="dxa"/>
          </w:tcPr>
          <w:p w:rsidR="00DD57C2" w:rsidRPr="000E065B" w:rsidRDefault="00DD57C2" w:rsidP="00292BF0">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Участие в подготовке проектов правовых актов органа местного самоуправления о противодействии коррупции</w:t>
            </w:r>
          </w:p>
        </w:tc>
        <w:tc>
          <w:tcPr>
            <w:tcW w:w="5620" w:type="dxa"/>
          </w:tcPr>
          <w:p w:rsidR="00DD57C2" w:rsidRPr="000E065B" w:rsidRDefault="00DD57C2" w:rsidP="007F50AF">
            <w:pPr>
              <w:jc w:val="both"/>
              <w:rPr>
                <w:rFonts w:ascii="Times New Roman" w:hAnsi="Times New Roman" w:cs="Times New Roman"/>
                <w:sz w:val="24"/>
                <w:szCs w:val="24"/>
              </w:rPr>
            </w:pPr>
            <w:r w:rsidRPr="000E065B">
              <w:rPr>
                <w:rFonts w:ascii="Times New Roman" w:hAnsi="Times New Roman" w:cs="Times New Roman"/>
                <w:sz w:val="24"/>
                <w:szCs w:val="24"/>
              </w:rPr>
              <w:t>Участие принимали 3 должностных лица.</w:t>
            </w:r>
          </w:p>
        </w:tc>
      </w:tr>
      <w:tr w:rsidR="000E065B" w:rsidRPr="000E065B">
        <w:trPr>
          <w:trHeight w:val="244"/>
        </w:trPr>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t>5.8.</w:t>
            </w:r>
          </w:p>
        </w:tc>
        <w:tc>
          <w:tcPr>
            <w:tcW w:w="7919" w:type="dxa"/>
          </w:tcPr>
          <w:p w:rsidR="00DD57C2" w:rsidRPr="000E065B" w:rsidRDefault="00DD57C2" w:rsidP="00905624">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Организация работы по информированию общественности об организации антикоррупционной деятельности органа местного самоуправления, размещение информации в СМИ и на официальном сайте МО Пуровский район в соответствии требованиями пункта 34 постановления Губернатора Ямало-Ненецкого автономного округа от 14 октября 2013 г. № 157-ПГ</w:t>
            </w:r>
          </w:p>
        </w:tc>
        <w:tc>
          <w:tcPr>
            <w:tcW w:w="5620" w:type="dxa"/>
          </w:tcPr>
          <w:p w:rsidR="00DD57C2" w:rsidRPr="000E065B" w:rsidRDefault="00DD57C2" w:rsidP="001243A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Информация размещена на сайте 13.02.2014, 21.02.2014, 21.04.2014, 30.04.2014, 02.06.2014, 22.09.2014</w:t>
            </w:r>
            <w:r w:rsidR="001243A9" w:rsidRPr="000E065B">
              <w:rPr>
                <w:rFonts w:ascii="Times New Roman" w:hAnsi="Times New Roman" w:cs="Times New Roman"/>
                <w:sz w:val="24"/>
                <w:szCs w:val="24"/>
              </w:rPr>
              <w:t>. 21.11.2014</w:t>
            </w:r>
            <w:r w:rsidRPr="000E065B">
              <w:rPr>
                <w:rFonts w:ascii="Times New Roman" w:hAnsi="Times New Roman" w:cs="Times New Roman"/>
                <w:sz w:val="24"/>
                <w:szCs w:val="24"/>
              </w:rPr>
              <w:t>.</w:t>
            </w:r>
            <w:r w:rsidRPr="000E065B">
              <w:rPr>
                <w:rFonts w:ascii="Times New Roman" w:hAnsi="Times New Roman" w:cs="Times New Roman"/>
                <w:sz w:val="24"/>
                <w:szCs w:val="24"/>
              </w:rPr>
              <w:br/>
            </w:r>
          </w:p>
        </w:tc>
      </w:tr>
      <w:tr w:rsidR="000E065B" w:rsidRPr="000E065B">
        <w:tc>
          <w:tcPr>
            <w:tcW w:w="709" w:type="dxa"/>
          </w:tcPr>
          <w:p w:rsidR="00DD57C2" w:rsidRPr="000E065B" w:rsidRDefault="00DD57C2" w:rsidP="00B644B1">
            <w:pPr>
              <w:jc w:val="center"/>
              <w:rPr>
                <w:rFonts w:ascii="Times New Roman" w:hAnsi="Times New Roman" w:cs="Times New Roman"/>
                <w:sz w:val="24"/>
                <w:szCs w:val="24"/>
              </w:rPr>
            </w:pPr>
            <w:r w:rsidRPr="000E065B">
              <w:rPr>
                <w:rFonts w:ascii="Times New Roman" w:hAnsi="Times New Roman" w:cs="Times New Roman"/>
                <w:sz w:val="24"/>
                <w:szCs w:val="24"/>
              </w:rPr>
              <w:t>5.9.</w:t>
            </w:r>
          </w:p>
        </w:tc>
        <w:tc>
          <w:tcPr>
            <w:tcW w:w="7919" w:type="dxa"/>
          </w:tcPr>
          <w:p w:rsidR="00DD57C2" w:rsidRPr="000E065B" w:rsidRDefault="00DD57C2" w:rsidP="007F24D3">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Взаимодействие с аппаратом Губернатора Ямало-Ненецкого автономного округа по вопросам профилактики коррупционных и иных правонарушений, направление копий актов прокурорского реагирования (представлений (протестов) и результатов их рассмотрения </w:t>
            </w:r>
          </w:p>
        </w:tc>
        <w:tc>
          <w:tcPr>
            <w:tcW w:w="5620" w:type="dxa"/>
          </w:tcPr>
          <w:p w:rsidR="00DD57C2" w:rsidRPr="000E065B" w:rsidRDefault="00DD57C2" w:rsidP="00D836C7">
            <w:pPr>
              <w:spacing w:after="0" w:line="240" w:lineRule="auto"/>
              <w:jc w:val="both"/>
              <w:rPr>
                <w:rFonts w:ascii="Times New Roman" w:hAnsi="Times New Roman" w:cs="Times New Roman"/>
                <w:sz w:val="24"/>
                <w:szCs w:val="24"/>
              </w:rPr>
            </w:pPr>
            <w:r w:rsidRPr="000E065B">
              <w:rPr>
                <w:rFonts w:ascii="Times New Roman" w:hAnsi="Times New Roman" w:cs="Times New Roman"/>
                <w:noProof/>
                <w:sz w:val="24"/>
                <w:szCs w:val="24"/>
              </w:rPr>
              <w:t xml:space="preserve">Результаты заседания Комиссии направлены в </w:t>
            </w:r>
            <w:r w:rsidRPr="000E065B">
              <w:rPr>
                <w:rFonts w:ascii="Times New Roman" w:hAnsi="Times New Roman" w:cs="Times New Roman"/>
                <w:sz w:val="24"/>
                <w:szCs w:val="24"/>
              </w:rPr>
              <w:t>аппарат Губернатора Ямало-Ненецкого автономного округа в сроки, установленные постановлением Губернатора Ямало - Ненецкого автономного округа от 20 мая 2011 г. № 72-ПГ, распоряжением Главы района от 16 декабря 2013 г. № 364-РГ.</w:t>
            </w:r>
          </w:p>
        </w:tc>
      </w:tr>
      <w:tr w:rsidR="000E065B" w:rsidRPr="000E065B">
        <w:tc>
          <w:tcPr>
            <w:tcW w:w="709" w:type="dxa"/>
          </w:tcPr>
          <w:p w:rsidR="00DD57C2" w:rsidRPr="000E065B" w:rsidRDefault="00DD57C2" w:rsidP="001F625E">
            <w:pPr>
              <w:jc w:val="center"/>
              <w:rPr>
                <w:rFonts w:ascii="Times New Roman" w:hAnsi="Times New Roman" w:cs="Times New Roman"/>
                <w:sz w:val="24"/>
                <w:szCs w:val="24"/>
              </w:rPr>
            </w:pPr>
            <w:r w:rsidRPr="000E065B">
              <w:rPr>
                <w:rFonts w:ascii="Times New Roman" w:hAnsi="Times New Roman" w:cs="Times New Roman"/>
                <w:sz w:val="24"/>
                <w:szCs w:val="24"/>
              </w:rPr>
              <w:t>5.10.</w:t>
            </w:r>
          </w:p>
        </w:tc>
        <w:tc>
          <w:tcPr>
            <w:tcW w:w="7919" w:type="dxa"/>
          </w:tcPr>
          <w:p w:rsidR="00DD57C2" w:rsidRPr="000E065B" w:rsidRDefault="00DD57C2">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Подготовка, утверждение и размещение в СМИ и на официальном сайте МО Пуровский район плана работы должностных лиц, Комиссии по служебному поведению</w:t>
            </w:r>
          </w:p>
        </w:tc>
        <w:tc>
          <w:tcPr>
            <w:tcW w:w="5620" w:type="dxa"/>
          </w:tcPr>
          <w:p w:rsidR="00DD57C2" w:rsidRPr="000E065B" w:rsidRDefault="00DD57C2" w:rsidP="00DC565D">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Размещено на сайте в январе и июне 2014 года.</w:t>
            </w:r>
          </w:p>
        </w:tc>
      </w:tr>
      <w:tr w:rsidR="000E065B" w:rsidRPr="000E065B">
        <w:tc>
          <w:tcPr>
            <w:tcW w:w="709" w:type="dxa"/>
          </w:tcPr>
          <w:p w:rsidR="00DD57C2" w:rsidRPr="000E065B" w:rsidRDefault="00DD57C2" w:rsidP="00B47E90">
            <w:pPr>
              <w:jc w:val="center"/>
              <w:rPr>
                <w:rFonts w:ascii="Times New Roman" w:hAnsi="Times New Roman" w:cs="Times New Roman"/>
                <w:sz w:val="24"/>
                <w:szCs w:val="24"/>
              </w:rPr>
            </w:pPr>
            <w:r w:rsidRPr="000E065B">
              <w:rPr>
                <w:rFonts w:ascii="Times New Roman" w:hAnsi="Times New Roman" w:cs="Times New Roman"/>
                <w:sz w:val="24"/>
                <w:szCs w:val="24"/>
              </w:rPr>
              <w:lastRenderedPageBreak/>
              <w:t>5.11.</w:t>
            </w:r>
          </w:p>
        </w:tc>
        <w:tc>
          <w:tcPr>
            <w:tcW w:w="7919" w:type="dxa"/>
          </w:tcPr>
          <w:p w:rsidR="00DD57C2" w:rsidRPr="000E065B" w:rsidRDefault="00DD57C2">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Подготовка и утверждение плана работы должностных лиц, ответственных за профилактику коррупционных и иных правонарушений на 2015 год</w:t>
            </w:r>
          </w:p>
        </w:tc>
        <w:tc>
          <w:tcPr>
            <w:tcW w:w="5620" w:type="dxa"/>
          </w:tcPr>
          <w:p w:rsidR="00DD57C2" w:rsidRPr="000E065B" w:rsidRDefault="001243A9" w:rsidP="001243A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Исполнено в декабре 2014 года</w:t>
            </w:r>
            <w:r w:rsidR="00DD57C2" w:rsidRPr="000E065B">
              <w:rPr>
                <w:rFonts w:ascii="Times New Roman" w:hAnsi="Times New Roman" w:cs="Times New Roman"/>
                <w:sz w:val="24"/>
                <w:szCs w:val="24"/>
              </w:rPr>
              <w:t>.</w:t>
            </w:r>
          </w:p>
        </w:tc>
      </w:tr>
      <w:tr w:rsidR="000E065B" w:rsidRPr="000E065B">
        <w:tc>
          <w:tcPr>
            <w:tcW w:w="709" w:type="dxa"/>
          </w:tcPr>
          <w:p w:rsidR="00DD57C2" w:rsidRPr="000E065B" w:rsidRDefault="00DD57C2" w:rsidP="00B47E90">
            <w:pPr>
              <w:jc w:val="center"/>
              <w:rPr>
                <w:rFonts w:ascii="Times New Roman" w:hAnsi="Times New Roman" w:cs="Times New Roman"/>
                <w:sz w:val="24"/>
                <w:szCs w:val="24"/>
              </w:rPr>
            </w:pPr>
            <w:r w:rsidRPr="000E065B">
              <w:rPr>
                <w:rFonts w:ascii="Times New Roman" w:hAnsi="Times New Roman" w:cs="Times New Roman"/>
                <w:sz w:val="24"/>
                <w:szCs w:val="24"/>
              </w:rPr>
              <w:t>5.12.</w:t>
            </w:r>
          </w:p>
        </w:tc>
        <w:tc>
          <w:tcPr>
            <w:tcW w:w="7919" w:type="dxa"/>
          </w:tcPr>
          <w:p w:rsidR="00DD57C2" w:rsidRPr="000E065B" w:rsidRDefault="00DD57C2" w:rsidP="006E192E">
            <w:pPr>
              <w:spacing w:after="0" w:line="240" w:lineRule="auto"/>
              <w:rPr>
                <w:rFonts w:ascii="Times New Roman" w:hAnsi="Times New Roman" w:cs="Times New Roman"/>
                <w:sz w:val="24"/>
                <w:szCs w:val="24"/>
              </w:rPr>
            </w:pPr>
            <w:r w:rsidRPr="000E065B">
              <w:rPr>
                <w:rFonts w:ascii="Times New Roman" w:hAnsi="Times New Roman" w:cs="Times New Roman"/>
                <w:sz w:val="24"/>
                <w:szCs w:val="24"/>
              </w:rPr>
              <w:t>Принятие мер по устранению причин и условий, способствующих возникновению конфликта интересов на муниципальной службе</w:t>
            </w:r>
          </w:p>
          <w:p w:rsidR="00DD57C2" w:rsidRPr="000E065B" w:rsidRDefault="00DD57C2" w:rsidP="006E192E">
            <w:pPr>
              <w:spacing w:after="0" w:line="240" w:lineRule="auto"/>
              <w:rPr>
                <w:rFonts w:ascii="Times New Roman" w:hAnsi="Times New Roman" w:cs="Times New Roman"/>
                <w:sz w:val="24"/>
                <w:szCs w:val="24"/>
              </w:rPr>
            </w:pPr>
          </w:p>
        </w:tc>
        <w:tc>
          <w:tcPr>
            <w:tcW w:w="5620" w:type="dxa"/>
          </w:tcPr>
          <w:p w:rsidR="00DD57C2" w:rsidRPr="000E065B" w:rsidRDefault="00DD57C2" w:rsidP="0005792B">
            <w:pPr>
              <w:spacing w:after="0" w:line="240" w:lineRule="auto"/>
              <w:rPr>
                <w:rFonts w:ascii="Times New Roman" w:hAnsi="Times New Roman" w:cs="Times New Roman"/>
                <w:sz w:val="24"/>
                <w:szCs w:val="24"/>
              </w:rPr>
            </w:pPr>
            <w:r w:rsidRPr="000E065B">
              <w:rPr>
                <w:rFonts w:ascii="Times New Roman" w:hAnsi="Times New Roman" w:cs="Times New Roman"/>
                <w:sz w:val="24"/>
                <w:szCs w:val="24"/>
              </w:rPr>
              <w:t>Информация не поступала.</w:t>
            </w:r>
          </w:p>
          <w:p w:rsidR="00DD57C2" w:rsidRPr="000E065B" w:rsidRDefault="00DD57C2" w:rsidP="0005792B">
            <w:pPr>
              <w:spacing w:after="0" w:line="240" w:lineRule="auto"/>
              <w:rPr>
                <w:rFonts w:ascii="Times New Roman" w:hAnsi="Times New Roman" w:cs="Times New Roman"/>
                <w:sz w:val="24"/>
                <w:szCs w:val="24"/>
              </w:rPr>
            </w:pPr>
          </w:p>
        </w:tc>
      </w:tr>
      <w:tr w:rsidR="000E065B" w:rsidRPr="000E065B">
        <w:trPr>
          <w:trHeight w:val="924"/>
        </w:trPr>
        <w:tc>
          <w:tcPr>
            <w:tcW w:w="14248" w:type="dxa"/>
            <w:gridSpan w:val="3"/>
          </w:tcPr>
          <w:p w:rsidR="00DD57C2" w:rsidRPr="000E065B" w:rsidRDefault="00DD57C2" w:rsidP="006C23B7">
            <w:pPr>
              <w:spacing w:after="0" w:line="240" w:lineRule="auto"/>
              <w:jc w:val="center"/>
              <w:rPr>
                <w:rFonts w:ascii="Times New Roman" w:hAnsi="Times New Roman" w:cs="Times New Roman"/>
                <w:b/>
                <w:bCs/>
                <w:sz w:val="24"/>
                <w:szCs w:val="24"/>
              </w:rPr>
            </w:pPr>
            <w:r w:rsidRPr="000E065B">
              <w:rPr>
                <w:rFonts w:ascii="Times New Roman" w:hAnsi="Times New Roman" w:cs="Times New Roman"/>
                <w:b/>
                <w:bCs/>
                <w:sz w:val="24"/>
                <w:szCs w:val="24"/>
                <w:lang w:val="en-US"/>
              </w:rPr>
              <w:t>VI</w:t>
            </w:r>
            <w:r w:rsidRPr="000E065B">
              <w:rPr>
                <w:rFonts w:ascii="Times New Roman" w:hAnsi="Times New Roman" w:cs="Times New Roman"/>
                <w:b/>
                <w:bCs/>
                <w:sz w:val="24"/>
                <w:szCs w:val="24"/>
              </w:rPr>
              <w:t xml:space="preserve">. Меры, направленные на повышение качества и эффективности деятельности должностных лиц </w:t>
            </w:r>
          </w:p>
          <w:p w:rsidR="00DD57C2" w:rsidRPr="000E065B" w:rsidRDefault="00DD57C2" w:rsidP="009A3EA9">
            <w:pPr>
              <w:spacing w:after="0" w:line="240" w:lineRule="auto"/>
              <w:jc w:val="center"/>
              <w:rPr>
                <w:rFonts w:ascii="Times New Roman" w:hAnsi="Times New Roman" w:cs="Times New Roman"/>
                <w:b/>
                <w:bCs/>
                <w:sz w:val="24"/>
                <w:szCs w:val="24"/>
              </w:rPr>
            </w:pPr>
            <w:r w:rsidRPr="000E065B">
              <w:rPr>
                <w:rFonts w:ascii="Times New Roman" w:hAnsi="Times New Roman" w:cs="Times New Roman"/>
                <w:b/>
                <w:bCs/>
                <w:sz w:val="24"/>
                <w:szCs w:val="24"/>
              </w:rPr>
              <w:t>по профилактике коррупционных и иных правонарушений</w:t>
            </w:r>
          </w:p>
        </w:tc>
      </w:tr>
      <w:tr w:rsidR="000E065B" w:rsidRPr="000E065B">
        <w:trPr>
          <w:cantSplit/>
          <w:trHeight w:val="1134"/>
        </w:trPr>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6.1.</w:t>
            </w:r>
          </w:p>
        </w:tc>
        <w:tc>
          <w:tcPr>
            <w:tcW w:w="7919" w:type="dxa"/>
            <w:vAlign w:val="center"/>
          </w:tcPr>
          <w:p w:rsidR="00DD57C2" w:rsidRPr="000E065B" w:rsidRDefault="00DD57C2" w:rsidP="002561D2">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 xml:space="preserve">Предоставление информации, предусмотренной постановлением Губернатора Ямало-Ненецкого автономного округа от 20 мая 2011 г.                       № 72-ПГ "Об отчетности по реализации федерального законодательства и законодательства Ямало-Ненецкого автономного округа по вопросам муниципальной службы, формирования, подготовки, и использования резервов управленческих кадров" </w:t>
            </w:r>
          </w:p>
          <w:p w:rsidR="00DD57C2" w:rsidRPr="000E065B" w:rsidRDefault="00DD57C2" w:rsidP="002561D2">
            <w:pPr>
              <w:spacing w:after="0" w:line="240" w:lineRule="auto"/>
              <w:jc w:val="both"/>
              <w:rPr>
                <w:rFonts w:ascii="Times New Roman" w:hAnsi="Times New Roman" w:cs="Times New Roman"/>
                <w:sz w:val="24"/>
                <w:szCs w:val="24"/>
              </w:rPr>
            </w:pPr>
          </w:p>
        </w:tc>
        <w:tc>
          <w:tcPr>
            <w:tcW w:w="5620" w:type="dxa"/>
          </w:tcPr>
          <w:p w:rsidR="00DD57C2" w:rsidRPr="000E065B" w:rsidRDefault="00DD57C2" w:rsidP="001243A9">
            <w:pPr>
              <w:spacing w:after="0" w:line="240" w:lineRule="auto"/>
              <w:jc w:val="both"/>
              <w:rPr>
                <w:rFonts w:ascii="Times New Roman" w:hAnsi="Times New Roman" w:cs="Times New Roman"/>
                <w:sz w:val="24"/>
                <w:szCs w:val="24"/>
                <w:highlight w:val="yellow"/>
              </w:rPr>
            </w:pPr>
            <w:r w:rsidRPr="000E065B">
              <w:rPr>
                <w:rFonts w:ascii="Times New Roman" w:hAnsi="Times New Roman" w:cs="Times New Roman"/>
                <w:sz w:val="24"/>
                <w:szCs w:val="24"/>
              </w:rPr>
              <w:t xml:space="preserve">Информация </w:t>
            </w:r>
            <w:r w:rsidR="001243A9" w:rsidRPr="000E065B">
              <w:rPr>
                <w:rFonts w:ascii="Times New Roman" w:hAnsi="Times New Roman" w:cs="Times New Roman"/>
                <w:sz w:val="24"/>
                <w:szCs w:val="24"/>
              </w:rPr>
              <w:t>за 2014 го</w:t>
            </w:r>
            <w:r w:rsidRPr="000E065B">
              <w:rPr>
                <w:rFonts w:ascii="Times New Roman" w:hAnsi="Times New Roman" w:cs="Times New Roman"/>
                <w:sz w:val="24"/>
                <w:szCs w:val="24"/>
              </w:rPr>
              <w:t xml:space="preserve">д предоставлена в установленные сроки. </w:t>
            </w:r>
          </w:p>
        </w:tc>
      </w:tr>
      <w:tr w:rsidR="000E065B" w:rsidRPr="000E065B">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6.2.</w:t>
            </w:r>
          </w:p>
        </w:tc>
        <w:tc>
          <w:tcPr>
            <w:tcW w:w="7919" w:type="dxa"/>
          </w:tcPr>
          <w:p w:rsidR="00DD57C2" w:rsidRPr="000E065B" w:rsidRDefault="00DD57C2" w:rsidP="00C24714">
            <w:pPr>
              <w:spacing w:after="0" w:line="240" w:lineRule="auto"/>
              <w:rPr>
                <w:rFonts w:ascii="Times New Roman" w:hAnsi="Times New Roman" w:cs="Times New Roman"/>
                <w:sz w:val="24"/>
                <w:szCs w:val="24"/>
              </w:rPr>
            </w:pPr>
            <w:r w:rsidRPr="000E065B">
              <w:rPr>
                <w:rFonts w:ascii="Times New Roman" w:hAnsi="Times New Roman" w:cs="Times New Roman"/>
                <w:sz w:val="24"/>
                <w:szCs w:val="24"/>
              </w:rPr>
              <w:t>Проведение совещания на тему: "О подготовке информации, являющейся основанием для мониторинга деятельности должностных лиц, ответственных за профилактику коррупционных и иных правонарушений"</w:t>
            </w:r>
          </w:p>
          <w:p w:rsidR="00DD57C2" w:rsidRPr="000E065B" w:rsidRDefault="00DD57C2" w:rsidP="00C24714">
            <w:pPr>
              <w:spacing w:after="0" w:line="240" w:lineRule="auto"/>
              <w:rPr>
                <w:rFonts w:ascii="Times New Roman" w:hAnsi="Times New Roman" w:cs="Times New Roman"/>
                <w:sz w:val="24"/>
                <w:szCs w:val="24"/>
              </w:rPr>
            </w:pPr>
          </w:p>
        </w:tc>
        <w:tc>
          <w:tcPr>
            <w:tcW w:w="5620" w:type="dxa"/>
          </w:tcPr>
          <w:p w:rsidR="00DD57C2" w:rsidRPr="000E065B" w:rsidRDefault="00DD57C2" w:rsidP="0005792B">
            <w:pPr>
              <w:spacing w:after="0" w:line="240" w:lineRule="auto"/>
              <w:rPr>
                <w:rFonts w:ascii="Times New Roman" w:hAnsi="Times New Roman" w:cs="Times New Roman"/>
                <w:sz w:val="24"/>
                <w:szCs w:val="24"/>
              </w:rPr>
            </w:pPr>
            <w:r w:rsidRPr="000E065B">
              <w:rPr>
                <w:rFonts w:ascii="Times New Roman" w:hAnsi="Times New Roman" w:cs="Times New Roman"/>
                <w:sz w:val="24"/>
                <w:szCs w:val="24"/>
              </w:rPr>
              <w:t>05 апреля 2014 г.</w:t>
            </w:r>
          </w:p>
          <w:p w:rsidR="00DD57C2" w:rsidRPr="000E065B" w:rsidRDefault="00DD57C2" w:rsidP="0005792B">
            <w:pPr>
              <w:spacing w:after="0" w:line="240" w:lineRule="auto"/>
              <w:rPr>
                <w:rFonts w:ascii="Times New Roman" w:hAnsi="Times New Roman" w:cs="Times New Roman"/>
                <w:sz w:val="24"/>
                <w:szCs w:val="24"/>
              </w:rPr>
            </w:pPr>
          </w:p>
        </w:tc>
      </w:tr>
      <w:tr w:rsidR="000E065B" w:rsidRPr="000E065B">
        <w:tc>
          <w:tcPr>
            <w:tcW w:w="709" w:type="dxa"/>
          </w:tcPr>
          <w:p w:rsidR="00DD57C2" w:rsidRPr="000E065B" w:rsidRDefault="00DD57C2" w:rsidP="00163D1E">
            <w:pPr>
              <w:jc w:val="center"/>
              <w:rPr>
                <w:rFonts w:ascii="Times New Roman" w:hAnsi="Times New Roman" w:cs="Times New Roman"/>
                <w:sz w:val="24"/>
                <w:szCs w:val="24"/>
              </w:rPr>
            </w:pPr>
            <w:r w:rsidRPr="000E065B">
              <w:rPr>
                <w:rFonts w:ascii="Times New Roman" w:hAnsi="Times New Roman" w:cs="Times New Roman"/>
                <w:sz w:val="24"/>
                <w:szCs w:val="24"/>
              </w:rPr>
              <w:t>6.3.</w:t>
            </w:r>
          </w:p>
        </w:tc>
        <w:tc>
          <w:tcPr>
            <w:tcW w:w="7919" w:type="dxa"/>
          </w:tcPr>
          <w:p w:rsidR="00DD57C2" w:rsidRPr="000E065B" w:rsidRDefault="00DD57C2" w:rsidP="009A3EA9">
            <w:pPr>
              <w:spacing w:after="0" w:line="240" w:lineRule="auto"/>
              <w:jc w:val="both"/>
              <w:rPr>
                <w:rFonts w:ascii="Times New Roman" w:hAnsi="Times New Roman" w:cs="Times New Roman"/>
                <w:sz w:val="24"/>
                <w:szCs w:val="24"/>
              </w:rPr>
            </w:pPr>
            <w:r w:rsidRPr="000E065B">
              <w:rPr>
                <w:rFonts w:ascii="Times New Roman" w:hAnsi="Times New Roman" w:cs="Times New Roman"/>
                <w:sz w:val="24"/>
                <w:szCs w:val="24"/>
              </w:rPr>
              <w:t>Предоставление информации, необходимой для проведения мониторинга деятельности структурных подразделений (соответствующих должностных лиц) органов местного самоуправления муниципальных образований в Ямало - Ненецком автономном округе по профилактике коррупционных и иных правонарушений (постановление Губернатора Ямало - Ненецкого автономного округа от 14 октября 2013 г. № 157-ПГ)</w:t>
            </w:r>
          </w:p>
        </w:tc>
        <w:tc>
          <w:tcPr>
            <w:tcW w:w="5620" w:type="dxa"/>
          </w:tcPr>
          <w:p w:rsidR="00DD57C2" w:rsidRPr="000E065B" w:rsidRDefault="00DD57C2" w:rsidP="00393B6B">
            <w:pPr>
              <w:spacing w:after="0" w:line="240" w:lineRule="auto"/>
              <w:rPr>
                <w:rFonts w:ascii="Times New Roman" w:hAnsi="Times New Roman" w:cs="Times New Roman"/>
                <w:sz w:val="24"/>
                <w:szCs w:val="24"/>
              </w:rPr>
            </w:pPr>
            <w:r w:rsidRPr="000E065B">
              <w:rPr>
                <w:rFonts w:ascii="Times New Roman" w:hAnsi="Times New Roman" w:cs="Times New Roman"/>
                <w:sz w:val="24"/>
                <w:szCs w:val="24"/>
              </w:rPr>
              <w:t>Информация предоставлена в установленные сроки; рейтинг деятельности должностных лиц повысился с 52,1 % по итогам работы за 2013 год до 83,8 % по итогам работы за 1 полугодие 2014 года.</w:t>
            </w:r>
          </w:p>
        </w:tc>
      </w:tr>
    </w:tbl>
    <w:p w:rsidR="00DD57C2" w:rsidRPr="000E065B" w:rsidRDefault="00DD57C2" w:rsidP="008F0329">
      <w:pPr>
        <w:spacing w:after="0" w:line="240" w:lineRule="auto"/>
        <w:rPr>
          <w:rFonts w:ascii="Times New Roman" w:hAnsi="Times New Roman" w:cs="Times New Roman"/>
          <w:sz w:val="24"/>
          <w:szCs w:val="24"/>
        </w:rPr>
      </w:pPr>
    </w:p>
    <w:sectPr w:rsidR="00DD57C2" w:rsidRPr="000E065B" w:rsidSect="000E065B">
      <w:headerReference w:type="default" r:id="rId8"/>
      <w:pgSz w:w="16838" w:h="11906" w:orient="landscape" w:code="9"/>
      <w:pgMar w:top="567" w:right="567" w:bottom="567"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98" w:rsidRDefault="008D2598">
      <w:r>
        <w:separator/>
      </w:r>
    </w:p>
    <w:p w:rsidR="008D2598" w:rsidRDefault="008D2598"/>
  </w:endnote>
  <w:endnote w:type="continuationSeparator" w:id="0">
    <w:p w:rsidR="008D2598" w:rsidRDefault="008D2598">
      <w:r>
        <w:continuationSeparator/>
      </w:r>
    </w:p>
    <w:p w:rsidR="008D2598" w:rsidRDefault="008D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98" w:rsidRDefault="008D2598">
      <w:r>
        <w:separator/>
      </w:r>
    </w:p>
    <w:p w:rsidR="008D2598" w:rsidRDefault="008D2598"/>
  </w:footnote>
  <w:footnote w:type="continuationSeparator" w:id="0">
    <w:p w:rsidR="008D2598" w:rsidRDefault="008D2598">
      <w:r>
        <w:continuationSeparator/>
      </w:r>
    </w:p>
    <w:p w:rsidR="008D2598" w:rsidRDefault="008D25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C2" w:rsidRDefault="00DD57C2">
    <w:pPr>
      <w:pStyle w:val="a5"/>
      <w:jc w:val="center"/>
    </w:pPr>
  </w:p>
  <w:p w:rsidR="00DD57C2" w:rsidRDefault="00A032AC">
    <w:pPr>
      <w:pStyle w:val="a5"/>
      <w:jc w:val="center"/>
    </w:pPr>
    <w:r>
      <w:fldChar w:fldCharType="begin"/>
    </w:r>
    <w:r>
      <w:instrText>PAGE   \* MERGEFORMAT</w:instrText>
    </w:r>
    <w:r>
      <w:fldChar w:fldCharType="separate"/>
    </w:r>
    <w:r w:rsidR="00580C8F">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04F"/>
    <w:multiLevelType w:val="hybridMultilevel"/>
    <w:tmpl w:val="9F46E6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2371C1"/>
    <w:multiLevelType w:val="hybridMultilevel"/>
    <w:tmpl w:val="69A0883E"/>
    <w:lvl w:ilvl="0" w:tplc="E4F890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4D4F05"/>
    <w:multiLevelType w:val="hybridMultilevel"/>
    <w:tmpl w:val="2416C688"/>
    <w:lvl w:ilvl="0" w:tplc="60CA94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8A2"/>
    <w:rsid w:val="0004589D"/>
    <w:rsid w:val="000518A8"/>
    <w:rsid w:val="00053C9A"/>
    <w:rsid w:val="0005792B"/>
    <w:rsid w:val="00060C7A"/>
    <w:rsid w:val="00062D83"/>
    <w:rsid w:val="00063772"/>
    <w:rsid w:val="0006513A"/>
    <w:rsid w:val="00066BC4"/>
    <w:rsid w:val="00075491"/>
    <w:rsid w:val="00077AD7"/>
    <w:rsid w:val="00080769"/>
    <w:rsid w:val="00080C9D"/>
    <w:rsid w:val="0008491B"/>
    <w:rsid w:val="00090F01"/>
    <w:rsid w:val="00096552"/>
    <w:rsid w:val="000A56B9"/>
    <w:rsid w:val="000A5C2F"/>
    <w:rsid w:val="000C2869"/>
    <w:rsid w:val="000C4D46"/>
    <w:rsid w:val="000C6D96"/>
    <w:rsid w:val="000D02F5"/>
    <w:rsid w:val="000D4875"/>
    <w:rsid w:val="000D562B"/>
    <w:rsid w:val="000D5D61"/>
    <w:rsid w:val="000D7CFC"/>
    <w:rsid w:val="000E065B"/>
    <w:rsid w:val="000E20FB"/>
    <w:rsid w:val="000E6E22"/>
    <w:rsid w:val="000F2B28"/>
    <w:rsid w:val="000F2FDE"/>
    <w:rsid w:val="000F3C36"/>
    <w:rsid w:val="00113D57"/>
    <w:rsid w:val="00115C02"/>
    <w:rsid w:val="00115CF0"/>
    <w:rsid w:val="00121736"/>
    <w:rsid w:val="00122D8B"/>
    <w:rsid w:val="001243A9"/>
    <w:rsid w:val="001253AA"/>
    <w:rsid w:val="001414DB"/>
    <w:rsid w:val="00144F3C"/>
    <w:rsid w:val="00152953"/>
    <w:rsid w:val="00153BDC"/>
    <w:rsid w:val="00162394"/>
    <w:rsid w:val="00163A2D"/>
    <w:rsid w:val="00163D1E"/>
    <w:rsid w:val="00166E57"/>
    <w:rsid w:val="001744E8"/>
    <w:rsid w:val="0018010D"/>
    <w:rsid w:val="00181BCC"/>
    <w:rsid w:val="001926DC"/>
    <w:rsid w:val="0019312F"/>
    <w:rsid w:val="00193571"/>
    <w:rsid w:val="001A3DC5"/>
    <w:rsid w:val="001B194F"/>
    <w:rsid w:val="001D6CA0"/>
    <w:rsid w:val="001E10A4"/>
    <w:rsid w:val="001E3EB8"/>
    <w:rsid w:val="001F625E"/>
    <w:rsid w:val="001F6B88"/>
    <w:rsid w:val="00205F7A"/>
    <w:rsid w:val="00220908"/>
    <w:rsid w:val="002339B1"/>
    <w:rsid w:val="002561D2"/>
    <w:rsid w:val="00257E86"/>
    <w:rsid w:val="00267193"/>
    <w:rsid w:val="00267B6D"/>
    <w:rsid w:val="00272B91"/>
    <w:rsid w:val="002765F2"/>
    <w:rsid w:val="00276BC0"/>
    <w:rsid w:val="0028311E"/>
    <w:rsid w:val="00284C87"/>
    <w:rsid w:val="0028505B"/>
    <w:rsid w:val="0029012F"/>
    <w:rsid w:val="00292BF0"/>
    <w:rsid w:val="002A5801"/>
    <w:rsid w:val="002A584F"/>
    <w:rsid w:val="002A6C33"/>
    <w:rsid w:val="002B6517"/>
    <w:rsid w:val="002C55AB"/>
    <w:rsid w:val="002D2EF2"/>
    <w:rsid w:val="002D40B5"/>
    <w:rsid w:val="002D4C09"/>
    <w:rsid w:val="002E5A75"/>
    <w:rsid w:val="002E5D25"/>
    <w:rsid w:val="0030103E"/>
    <w:rsid w:val="00306D2D"/>
    <w:rsid w:val="00307917"/>
    <w:rsid w:val="00307A78"/>
    <w:rsid w:val="0031011A"/>
    <w:rsid w:val="00314084"/>
    <w:rsid w:val="0031528B"/>
    <w:rsid w:val="00321A19"/>
    <w:rsid w:val="0032584A"/>
    <w:rsid w:val="00330CDD"/>
    <w:rsid w:val="0033232C"/>
    <w:rsid w:val="0033377F"/>
    <w:rsid w:val="00346C09"/>
    <w:rsid w:val="00346D1F"/>
    <w:rsid w:val="003513DF"/>
    <w:rsid w:val="00357F20"/>
    <w:rsid w:val="00364810"/>
    <w:rsid w:val="0038546D"/>
    <w:rsid w:val="003918E4"/>
    <w:rsid w:val="003923B6"/>
    <w:rsid w:val="00393B6B"/>
    <w:rsid w:val="00395930"/>
    <w:rsid w:val="00396FE5"/>
    <w:rsid w:val="003A317C"/>
    <w:rsid w:val="003B3BC8"/>
    <w:rsid w:val="003B60A3"/>
    <w:rsid w:val="003B644D"/>
    <w:rsid w:val="003C0A61"/>
    <w:rsid w:val="003C112D"/>
    <w:rsid w:val="003C13B2"/>
    <w:rsid w:val="003C203E"/>
    <w:rsid w:val="003C428C"/>
    <w:rsid w:val="003C6A6E"/>
    <w:rsid w:val="003E1B62"/>
    <w:rsid w:val="003E329E"/>
    <w:rsid w:val="003E6607"/>
    <w:rsid w:val="003F556A"/>
    <w:rsid w:val="0040075F"/>
    <w:rsid w:val="00407810"/>
    <w:rsid w:val="00407DDC"/>
    <w:rsid w:val="004122E3"/>
    <w:rsid w:val="00416633"/>
    <w:rsid w:val="004174C7"/>
    <w:rsid w:val="00421F2A"/>
    <w:rsid w:val="00426312"/>
    <w:rsid w:val="00430810"/>
    <w:rsid w:val="0043428D"/>
    <w:rsid w:val="004349BA"/>
    <w:rsid w:val="004453CD"/>
    <w:rsid w:val="00455535"/>
    <w:rsid w:val="0046548B"/>
    <w:rsid w:val="00465CFC"/>
    <w:rsid w:val="00466E4F"/>
    <w:rsid w:val="004742A4"/>
    <w:rsid w:val="0047443D"/>
    <w:rsid w:val="004764FC"/>
    <w:rsid w:val="004837B2"/>
    <w:rsid w:val="00484992"/>
    <w:rsid w:val="00485185"/>
    <w:rsid w:val="004A7865"/>
    <w:rsid w:val="004B6E18"/>
    <w:rsid w:val="004C5AC8"/>
    <w:rsid w:val="004D01DC"/>
    <w:rsid w:val="004D0FA0"/>
    <w:rsid w:val="004D2538"/>
    <w:rsid w:val="004D64C7"/>
    <w:rsid w:val="004E43BA"/>
    <w:rsid w:val="004E677B"/>
    <w:rsid w:val="004F1672"/>
    <w:rsid w:val="004F2DE6"/>
    <w:rsid w:val="004F5278"/>
    <w:rsid w:val="00525A88"/>
    <w:rsid w:val="005417B0"/>
    <w:rsid w:val="0054251B"/>
    <w:rsid w:val="005430C5"/>
    <w:rsid w:val="0054363F"/>
    <w:rsid w:val="00544C19"/>
    <w:rsid w:val="00546167"/>
    <w:rsid w:val="0055535A"/>
    <w:rsid w:val="00571DEB"/>
    <w:rsid w:val="00580C8F"/>
    <w:rsid w:val="005821A9"/>
    <w:rsid w:val="005905C8"/>
    <w:rsid w:val="0059193B"/>
    <w:rsid w:val="00595428"/>
    <w:rsid w:val="00597C38"/>
    <w:rsid w:val="005B132C"/>
    <w:rsid w:val="005B22D4"/>
    <w:rsid w:val="005E6641"/>
    <w:rsid w:val="005F2E92"/>
    <w:rsid w:val="00603289"/>
    <w:rsid w:val="00607AF3"/>
    <w:rsid w:val="006227EC"/>
    <w:rsid w:val="006244B5"/>
    <w:rsid w:val="00634D5C"/>
    <w:rsid w:val="00665AB6"/>
    <w:rsid w:val="006752DD"/>
    <w:rsid w:val="006A221A"/>
    <w:rsid w:val="006A643C"/>
    <w:rsid w:val="006A6E0C"/>
    <w:rsid w:val="006B1BA9"/>
    <w:rsid w:val="006B5017"/>
    <w:rsid w:val="006C23B7"/>
    <w:rsid w:val="006D6F4E"/>
    <w:rsid w:val="006E011E"/>
    <w:rsid w:val="006E192E"/>
    <w:rsid w:val="006E4A1E"/>
    <w:rsid w:val="006E64E2"/>
    <w:rsid w:val="006E77B7"/>
    <w:rsid w:val="006F1470"/>
    <w:rsid w:val="00713622"/>
    <w:rsid w:val="00726EAC"/>
    <w:rsid w:val="0073289A"/>
    <w:rsid w:val="007403EE"/>
    <w:rsid w:val="007415AE"/>
    <w:rsid w:val="00746ACC"/>
    <w:rsid w:val="00750D5F"/>
    <w:rsid w:val="00754E16"/>
    <w:rsid w:val="00770DDC"/>
    <w:rsid w:val="00776A26"/>
    <w:rsid w:val="007802A2"/>
    <w:rsid w:val="007907F1"/>
    <w:rsid w:val="00797D73"/>
    <w:rsid w:val="007A1905"/>
    <w:rsid w:val="007B032C"/>
    <w:rsid w:val="007C720C"/>
    <w:rsid w:val="007E2D95"/>
    <w:rsid w:val="007E307E"/>
    <w:rsid w:val="007E6770"/>
    <w:rsid w:val="007F24D3"/>
    <w:rsid w:val="007F50AF"/>
    <w:rsid w:val="007F69F9"/>
    <w:rsid w:val="008052F1"/>
    <w:rsid w:val="00810483"/>
    <w:rsid w:val="00811749"/>
    <w:rsid w:val="00814323"/>
    <w:rsid w:val="00814431"/>
    <w:rsid w:val="0082114E"/>
    <w:rsid w:val="00830279"/>
    <w:rsid w:val="008311E6"/>
    <w:rsid w:val="008347AC"/>
    <w:rsid w:val="008530EC"/>
    <w:rsid w:val="00876E69"/>
    <w:rsid w:val="008813CB"/>
    <w:rsid w:val="0088487E"/>
    <w:rsid w:val="00886C79"/>
    <w:rsid w:val="008873AB"/>
    <w:rsid w:val="008935C2"/>
    <w:rsid w:val="008A459F"/>
    <w:rsid w:val="008A4E47"/>
    <w:rsid w:val="008D1B6A"/>
    <w:rsid w:val="008D2598"/>
    <w:rsid w:val="008D3461"/>
    <w:rsid w:val="008E2F88"/>
    <w:rsid w:val="008E7232"/>
    <w:rsid w:val="008F0329"/>
    <w:rsid w:val="008F14EE"/>
    <w:rsid w:val="008F3906"/>
    <w:rsid w:val="00905624"/>
    <w:rsid w:val="00906CA9"/>
    <w:rsid w:val="0092156B"/>
    <w:rsid w:val="0092237A"/>
    <w:rsid w:val="00927FD0"/>
    <w:rsid w:val="00933AE2"/>
    <w:rsid w:val="0093759F"/>
    <w:rsid w:val="00940473"/>
    <w:rsid w:val="00941E0C"/>
    <w:rsid w:val="0096552A"/>
    <w:rsid w:val="009655B3"/>
    <w:rsid w:val="009709DF"/>
    <w:rsid w:val="00973386"/>
    <w:rsid w:val="00973412"/>
    <w:rsid w:val="009823F5"/>
    <w:rsid w:val="00990B4B"/>
    <w:rsid w:val="0099183D"/>
    <w:rsid w:val="009A13B7"/>
    <w:rsid w:val="009A3EA9"/>
    <w:rsid w:val="009B39A7"/>
    <w:rsid w:val="009B53A5"/>
    <w:rsid w:val="009C7181"/>
    <w:rsid w:val="009D2614"/>
    <w:rsid w:val="009D506C"/>
    <w:rsid w:val="009F13A4"/>
    <w:rsid w:val="009F278B"/>
    <w:rsid w:val="009F7DD2"/>
    <w:rsid w:val="00A032AC"/>
    <w:rsid w:val="00A042EB"/>
    <w:rsid w:val="00A14452"/>
    <w:rsid w:val="00A25626"/>
    <w:rsid w:val="00A34614"/>
    <w:rsid w:val="00A35576"/>
    <w:rsid w:val="00A40EC1"/>
    <w:rsid w:val="00A4476E"/>
    <w:rsid w:val="00A44E98"/>
    <w:rsid w:val="00A50591"/>
    <w:rsid w:val="00A64176"/>
    <w:rsid w:val="00A65A1C"/>
    <w:rsid w:val="00A67BE6"/>
    <w:rsid w:val="00A807C3"/>
    <w:rsid w:val="00A83BCD"/>
    <w:rsid w:val="00A85566"/>
    <w:rsid w:val="00A91883"/>
    <w:rsid w:val="00AC0074"/>
    <w:rsid w:val="00AE4548"/>
    <w:rsid w:val="00AF3C59"/>
    <w:rsid w:val="00AF3D8C"/>
    <w:rsid w:val="00AF5854"/>
    <w:rsid w:val="00AF627B"/>
    <w:rsid w:val="00B47E90"/>
    <w:rsid w:val="00B522A7"/>
    <w:rsid w:val="00B529AC"/>
    <w:rsid w:val="00B644B1"/>
    <w:rsid w:val="00B80B6C"/>
    <w:rsid w:val="00B8369C"/>
    <w:rsid w:val="00B953AC"/>
    <w:rsid w:val="00BA27D1"/>
    <w:rsid w:val="00BB2E24"/>
    <w:rsid w:val="00BB338F"/>
    <w:rsid w:val="00BB5AD4"/>
    <w:rsid w:val="00BB79EF"/>
    <w:rsid w:val="00BC292D"/>
    <w:rsid w:val="00BC3FE5"/>
    <w:rsid w:val="00BD7DFB"/>
    <w:rsid w:val="00BE5A23"/>
    <w:rsid w:val="00BF2B72"/>
    <w:rsid w:val="00BF3E4D"/>
    <w:rsid w:val="00C066E4"/>
    <w:rsid w:val="00C06A44"/>
    <w:rsid w:val="00C21381"/>
    <w:rsid w:val="00C22558"/>
    <w:rsid w:val="00C24714"/>
    <w:rsid w:val="00C26179"/>
    <w:rsid w:val="00C30884"/>
    <w:rsid w:val="00C30E82"/>
    <w:rsid w:val="00C4076D"/>
    <w:rsid w:val="00C417F1"/>
    <w:rsid w:val="00C42976"/>
    <w:rsid w:val="00C47606"/>
    <w:rsid w:val="00C47814"/>
    <w:rsid w:val="00C509F3"/>
    <w:rsid w:val="00C53E46"/>
    <w:rsid w:val="00C555DC"/>
    <w:rsid w:val="00C6738D"/>
    <w:rsid w:val="00C70EE7"/>
    <w:rsid w:val="00C7226D"/>
    <w:rsid w:val="00C7446A"/>
    <w:rsid w:val="00C76D9D"/>
    <w:rsid w:val="00C808CF"/>
    <w:rsid w:val="00C86E3F"/>
    <w:rsid w:val="00CA427D"/>
    <w:rsid w:val="00CB2051"/>
    <w:rsid w:val="00CB607D"/>
    <w:rsid w:val="00CB6588"/>
    <w:rsid w:val="00CD4F1C"/>
    <w:rsid w:val="00CE3F94"/>
    <w:rsid w:val="00CE53E6"/>
    <w:rsid w:val="00CF0622"/>
    <w:rsid w:val="00CF1AE5"/>
    <w:rsid w:val="00CF594A"/>
    <w:rsid w:val="00D03542"/>
    <w:rsid w:val="00D15B91"/>
    <w:rsid w:val="00D17613"/>
    <w:rsid w:val="00D3213B"/>
    <w:rsid w:val="00D4519F"/>
    <w:rsid w:val="00D56661"/>
    <w:rsid w:val="00D57951"/>
    <w:rsid w:val="00D71881"/>
    <w:rsid w:val="00D80E45"/>
    <w:rsid w:val="00D836C7"/>
    <w:rsid w:val="00DB70D2"/>
    <w:rsid w:val="00DC1309"/>
    <w:rsid w:val="00DC55AB"/>
    <w:rsid w:val="00DC565D"/>
    <w:rsid w:val="00DD2BA3"/>
    <w:rsid w:val="00DD4D64"/>
    <w:rsid w:val="00DD57C2"/>
    <w:rsid w:val="00DE6B16"/>
    <w:rsid w:val="00DF0246"/>
    <w:rsid w:val="00DF32BE"/>
    <w:rsid w:val="00DF5F4B"/>
    <w:rsid w:val="00DF6FA9"/>
    <w:rsid w:val="00DF71F6"/>
    <w:rsid w:val="00E20E24"/>
    <w:rsid w:val="00E2182B"/>
    <w:rsid w:val="00E24509"/>
    <w:rsid w:val="00E31FD2"/>
    <w:rsid w:val="00E336C0"/>
    <w:rsid w:val="00E35F55"/>
    <w:rsid w:val="00E3726B"/>
    <w:rsid w:val="00E4580B"/>
    <w:rsid w:val="00E54812"/>
    <w:rsid w:val="00E5708C"/>
    <w:rsid w:val="00E615EF"/>
    <w:rsid w:val="00E61B01"/>
    <w:rsid w:val="00E649FA"/>
    <w:rsid w:val="00E64C8A"/>
    <w:rsid w:val="00E81199"/>
    <w:rsid w:val="00E87403"/>
    <w:rsid w:val="00E92982"/>
    <w:rsid w:val="00E945A0"/>
    <w:rsid w:val="00EA292E"/>
    <w:rsid w:val="00EB0560"/>
    <w:rsid w:val="00EB420B"/>
    <w:rsid w:val="00EC05CB"/>
    <w:rsid w:val="00EC459A"/>
    <w:rsid w:val="00EC4E5A"/>
    <w:rsid w:val="00ED3C85"/>
    <w:rsid w:val="00EE0AC1"/>
    <w:rsid w:val="00EF0B38"/>
    <w:rsid w:val="00EF2564"/>
    <w:rsid w:val="00EF6A1A"/>
    <w:rsid w:val="00EF6DC0"/>
    <w:rsid w:val="00F062D2"/>
    <w:rsid w:val="00F24E49"/>
    <w:rsid w:val="00F3035F"/>
    <w:rsid w:val="00F404A2"/>
    <w:rsid w:val="00F418A2"/>
    <w:rsid w:val="00F4760C"/>
    <w:rsid w:val="00F51A9E"/>
    <w:rsid w:val="00F55CBE"/>
    <w:rsid w:val="00F629FC"/>
    <w:rsid w:val="00F662F3"/>
    <w:rsid w:val="00F745AF"/>
    <w:rsid w:val="00F80290"/>
    <w:rsid w:val="00F90106"/>
    <w:rsid w:val="00F91C74"/>
    <w:rsid w:val="00F955F0"/>
    <w:rsid w:val="00F959FB"/>
    <w:rsid w:val="00F968A2"/>
    <w:rsid w:val="00FA7A4C"/>
    <w:rsid w:val="00FC3777"/>
    <w:rsid w:val="00FD233C"/>
    <w:rsid w:val="00FD65DE"/>
    <w:rsid w:val="00FF1EEB"/>
    <w:rsid w:val="00FF23E7"/>
    <w:rsid w:val="00FF629F"/>
    <w:rsid w:val="00FF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A2"/>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68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F968A2"/>
    <w:pPr>
      <w:spacing w:before="100" w:beforeAutospacing="1" w:after="100" w:afterAutospacing="1" w:line="240" w:lineRule="auto"/>
    </w:pPr>
    <w:rPr>
      <w:rFonts w:ascii="Tahoma" w:hAnsi="Tahoma" w:cs="Tahoma"/>
      <w:sz w:val="20"/>
      <w:szCs w:val="20"/>
      <w:lang w:val="en-US"/>
    </w:rPr>
  </w:style>
  <w:style w:type="paragraph" w:customStyle="1" w:styleId="ConsPlusNormal">
    <w:name w:val="ConsPlusNormal"/>
    <w:uiPriority w:val="99"/>
    <w:rsid w:val="007F69F9"/>
    <w:pPr>
      <w:autoSpaceDE w:val="0"/>
      <w:autoSpaceDN w:val="0"/>
      <w:adjustRightInd w:val="0"/>
      <w:ind w:firstLine="720"/>
    </w:pPr>
    <w:rPr>
      <w:rFonts w:ascii="Arial" w:hAnsi="Arial" w:cs="Arial"/>
      <w:lang w:eastAsia="en-US"/>
    </w:rPr>
  </w:style>
  <w:style w:type="paragraph" w:styleId="a5">
    <w:name w:val="header"/>
    <w:basedOn w:val="a"/>
    <w:link w:val="a6"/>
    <w:uiPriority w:val="99"/>
    <w:rsid w:val="00B8369C"/>
    <w:pPr>
      <w:tabs>
        <w:tab w:val="center" w:pos="4677"/>
        <w:tab w:val="right" w:pos="9355"/>
      </w:tabs>
    </w:pPr>
  </w:style>
  <w:style w:type="character" w:customStyle="1" w:styleId="a6">
    <w:name w:val="Верхний колонтитул Знак"/>
    <w:link w:val="a5"/>
    <w:uiPriority w:val="99"/>
    <w:locked/>
    <w:rsid w:val="00544C19"/>
    <w:rPr>
      <w:rFonts w:ascii="Calibri" w:hAnsi="Calibri" w:cs="Calibri"/>
      <w:sz w:val="22"/>
      <w:szCs w:val="22"/>
      <w:lang w:eastAsia="en-US"/>
    </w:rPr>
  </w:style>
  <w:style w:type="character" w:styleId="a7">
    <w:name w:val="page number"/>
    <w:basedOn w:val="a0"/>
    <w:uiPriority w:val="99"/>
    <w:rsid w:val="00B8369C"/>
  </w:style>
  <w:style w:type="paragraph" w:styleId="a8">
    <w:name w:val="footer"/>
    <w:basedOn w:val="a"/>
    <w:link w:val="a9"/>
    <w:uiPriority w:val="99"/>
    <w:rsid w:val="00E92982"/>
    <w:pPr>
      <w:tabs>
        <w:tab w:val="center" w:pos="4677"/>
        <w:tab w:val="right" w:pos="9355"/>
      </w:tabs>
    </w:pPr>
    <w:rPr>
      <w:sz w:val="20"/>
      <w:szCs w:val="20"/>
    </w:rPr>
  </w:style>
  <w:style w:type="character" w:customStyle="1" w:styleId="a9">
    <w:name w:val="Нижний колонтитул Знак"/>
    <w:link w:val="a8"/>
    <w:uiPriority w:val="99"/>
    <w:semiHidden/>
    <w:locked/>
    <w:rsid w:val="00BB79EF"/>
    <w:rPr>
      <w:rFonts w:ascii="Calibri" w:hAnsi="Calibri" w:cs="Calibri"/>
      <w:lang w:eastAsia="en-US"/>
    </w:rPr>
  </w:style>
  <w:style w:type="paragraph" w:styleId="aa">
    <w:name w:val="Balloon Text"/>
    <w:basedOn w:val="a"/>
    <w:link w:val="ab"/>
    <w:uiPriority w:val="99"/>
    <w:semiHidden/>
    <w:rsid w:val="00395930"/>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395930"/>
    <w:rPr>
      <w:rFonts w:ascii="Tahoma" w:hAnsi="Tahoma" w:cs="Tahoma"/>
      <w:sz w:val="16"/>
      <w:szCs w:val="16"/>
      <w:lang w:eastAsia="en-US"/>
    </w:rPr>
  </w:style>
  <w:style w:type="paragraph" w:styleId="ac">
    <w:name w:val="List Paragraph"/>
    <w:basedOn w:val="a"/>
    <w:uiPriority w:val="99"/>
    <w:qFormat/>
    <w:rsid w:val="00053C9A"/>
    <w:pPr>
      <w:ind w:left="720"/>
    </w:pPr>
  </w:style>
  <w:style w:type="paragraph" w:customStyle="1" w:styleId="1">
    <w:name w:val="Знак1"/>
    <w:basedOn w:val="a"/>
    <w:uiPriority w:val="99"/>
    <w:rsid w:val="00EF6A1A"/>
    <w:pPr>
      <w:spacing w:before="100" w:beforeAutospacing="1" w:after="100" w:afterAutospacing="1" w:line="240" w:lineRule="auto"/>
    </w:pPr>
    <w:rPr>
      <w:rFonts w:ascii="Tahoma" w:hAnsi="Tahoma" w:cs="Tahoma"/>
      <w:sz w:val="20"/>
      <w:szCs w:val="20"/>
      <w:lang w:val="en-US"/>
    </w:rPr>
  </w:style>
  <w:style w:type="paragraph" w:customStyle="1" w:styleId="2">
    <w:name w:val="Знак2"/>
    <w:basedOn w:val="a"/>
    <w:uiPriority w:val="99"/>
    <w:rsid w:val="00EF6DC0"/>
    <w:pPr>
      <w:spacing w:before="100" w:beforeAutospacing="1" w:after="100" w:afterAutospacing="1" w:line="240" w:lineRule="auto"/>
    </w:pPr>
    <w:rPr>
      <w:rFonts w:ascii="Tahoma" w:hAnsi="Tahoma" w:cs="Tahoma"/>
      <w:sz w:val="20"/>
      <w:szCs w:val="20"/>
      <w:lang w:val="en-US"/>
    </w:rPr>
  </w:style>
  <w:style w:type="paragraph" w:styleId="ad">
    <w:name w:val="Normal (Web)"/>
    <w:basedOn w:val="a"/>
    <w:uiPriority w:val="99"/>
    <w:semiHidden/>
    <w:rsid w:val="001D6CA0"/>
    <w:pPr>
      <w:spacing w:before="100" w:beforeAutospacing="1" w:after="100" w:afterAutospacing="1" w:line="240" w:lineRule="auto"/>
    </w:pPr>
    <w:rPr>
      <w:sz w:val="24"/>
      <w:szCs w:val="24"/>
      <w:lang w:eastAsia="ru-RU"/>
    </w:rPr>
  </w:style>
  <w:style w:type="character" w:styleId="ae">
    <w:name w:val="Strong"/>
    <w:uiPriority w:val="99"/>
    <w:qFormat/>
    <w:locked/>
    <w:rsid w:val="001D6CA0"/>
    <w:rPr>
      <w:b/>
      <w:bCs/>
    </w:rPr>
  </w:style>
  <w:style w:type="paragraph" w:customStyle="1" w:styleId="af">
    <w:name w:val="Знак Знак"/>
    <w:basedOn w:val="a"/>
    <w:uiPriority w:val="99"/>
    <w:rsid w:val="008A4E47"/>
    <w:pPr>
      <w:spacing w:before="100" w:beforeAutospacing="1" w:after="100" w:afterAutospacing="1" w:line="240" w:lineRule="auto"/>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1895">
      <w:marLeft w:val="0"/>
      <w:marRight w:val="0"/>
      <w:marTop w:val="0"/>
      <w:marBottom w:val="0"/>
      <w:divBdr>
        <w:top w:val="none" w:sz="0" w:space="0" w:color="auto"/>
        <w:left w:val="none" w:sz="0" w:space="0" w:color="auto"/>
        <w:bottom w:val="none" w:sz="0" w:space="0" w:color="auto"/>
        <w:right w:val="none" w:sz="0" w:space="0" w:color="auto"/>
      </w:divBdr>
    </w:div>
    <w:div w:id="1673601896">
      <w:marLeft w:val="0"/>
      <w:marRight w:val="0"/>
      <w:marTop w:val="0"/>
      <w:marBottom w:val="0"/>
      <w:divBdr>
        <w:top w:val="none" w:sz="0" w:space="0" w:color="auto"/>
        <w:left w:val="none" w:sz="0" w:space="0" w:color="auto"/>
        <w:bottom w:val="none" w:sz="0" w:space="0" w:color="auto"/>
        <w:right w:val="none" w:sz="0" w:space="0" w:color="auto"/>
      </w:divBdr>
    </w:div>
    <w:div w:id="1673601897">
      <w:marLeft w:val="0"/>
      <w:marRight w:val="0"/>
      <w:marTop w:val="0"/>
      <w:marBottom w:val="0"/>
      <w:divBdr>
        <w:top w:val="none" w:sz="0" w:space="0" w:color="auto"/>
        <w:left w:val="none" w:sz="0" w:space="0" w:color="auto"/>
        <w:bottom w:val="none" w:sz="0" w:space="0" w:color="auto"/>
        <w:right w:val="none" w:sz="0" w:space="0" w:color="auto"/>
      </w:divBdr>
    </w:div>
    <w:div w:id="1673601898">
      <w:marLeft w:val="0"/>
      <w:marRight w:val="0"/>
      <w:marTop w:val="0"/>
      <w:marBottom w:val="0"/>
      <w:divBdr>
        <w:top w:val="none" w:sz="0" w:space="0" w:color="auto"/>
        <w:left w:val="none" w:sz="0" w:space="0" w:color="auto"/>
        <w:bottom w:val="none" w:sz="0" w:space="0" w:color="auto"/>
        <w:right w:val="none" w:sz="0" w:space="0" w:color="auto"/>
      </w:divBdr>
    </w:div>
    <w:div w:id="1673601899">
      <w:marLeft w:val="0"/>
      <w:marRight w:val="0"/>
      <w:marTop w:val="0"/>
      <w:marBottom w:val="0"/>
      <w:divBdr>
        <w:top w:val="none" w:sz="0" w:space="0" w:color="auto"/>
        <w:left w:val="none" w:sz="0" w:space="0" w:color="auto"/>
        <w:bottom w:val="none" w:sz="0" w:space="0" w:color="auto"/>
        <w:right w:val="none" w:sz="0" w:space="0" w:color="auto"/>
      </w:divBdr>
    </w:div>
    <w:div w:id="1673601900">
      <w:marLeft w:val="0"/>
      <w:marRight w:val="0"/>
      <w:marTop w:val="0"/>
      <w:marBottom w:val="0"/>
      <w:divBdr>
        <w:top w:val="none" w:sz="0" w:space="0" w:color="auto"/>
        <w:left w:val="none" w:sz="0" w:space="0" w:color="auto"/>
        <w:bottom w:val="none" w:sz="0" w:space="0" w:color="auto"/>
        <w:right w:val="none" w:sz="0" w:space="0" w:color="auto"/>
      </w:divBdr>
    </w:div>
    <w:div w:id="1673601901">
      <w:marLeft w:val="0"/>
      <w:marRight w:val="0"/>
      <w:marTop w:val="0"/>
      <w:marBottom w:val="0"/>
      <w:divBdr>
        <w:top w:val="none" w:sz="0" w:space="0" w:color="auto"/>
        <w:left w:val="none" w:sz="0" w:space="0" w:color="auto"/>
        <w:bottom w:val="none" w:sz="0" w:space="0" w:color="auto"/>
        <w:right w:val="none" w:sz="0" w:space="0" w:color="auto"/>
      </w:divBdr>
    </w:div>
    <w:div w:id="1673601902">
      <w:marLeft w:val="0"/>
      <w:marRight w:val="0"/>
      <w:marTop w:val="0"/>
      <w:marBottom w:val="0"/>
      <w:divBdr>
        <w:top w:val="none" w:sz="0" w:space="0" w:color="auto"/>
        <w:left w:val="none" w:sz="0" w:space="0" w:color="auto"/>
        <w:bottom w:val="none" w:sz="0" w:space="0" w:color="auto"/>
        <w:right w:val="none" w:sz="0" w:space="0" w:color="auto"/>
      </w:divBdr>
    </w:div>
    <w:div w:id="1673601903">
      <w:marLeft w:val="0"/>
      <w:marRight w:val="0"/>
      <w:marTop w:val="0"/>
      <w:marBottom w:val="0"/>
      <w:divBdr>
        <w:top w:val="none" w:sz="0" w:space="0" w:color="auto"/>
        <w:left w:val="none" w:sz="0" w:space="0" w:color="auto"/>
        <w:bottom w:val="none" w:sz="0" w:space="0" w:color="auto"/>
        <w:right w:val="none" w:sz="0" w:space="0" w:color="auto"/>
      </w:divBdr>
    </w:div>
    <w:div w:id="1673601904">
      <w:marLeft w:val="0"/>
      <w:marRight w:val="0"/>
      <w:marTop w:val="0"/>
      <w:marBottom w:val="0"/>
      <w:divBdr>
        <w:top w:val="none" w:sz="0" w:space="0" w:color="auto"/>
        <w:left w:val="none" w:sz="0" w:space="0" w:color="auto"/>
        <w:bottom w:val="none" w:sz="0" w:space="0" w:color="auto"/>
        <w:right w:val="none" w:sz="0" w:space="0" w:color="auto"/>
      </w:divBdr>
    </w:div>
    <w:div w:id="1673601905">
      <w:marLeft w:val="0"/>
      <w:marRight w:val="0"/>
      <w:marTop w:val="0"/>
      <w:marBottom w:val="0"/>
      <w:divBdr>
        <w:top w:val="none" w:sz="0" w:space="0" w:color="auto"/>
        <w:left w:val="none" w:sz="0" w:space="0" w:color="auto"/>
        <w:bottom w:val="none" w:sz="0" w:space="0" w:color="auto"/>
        <w:right w:val="none" w:sz="0" w:space="0" w:color="auto"/>
      </w:divBdr>
    </w:div>
    <w:div w:id="1673601906">
      <w:marLeft w:val="0"/>
      <w:marRight w:val="0"/>
      <w:marTop w:val="0"/>
      <w:marBottom w:val="0"/>
      <w:divBdr>
        <w:top w:val="none" w:sz="0" w:space="0" w:color="auto"/>
        <w:left w:val="none" w:sz="0" w:space="0" w:color="auto"/>
        <w:bottom w:val="none" w:sz="0" w:space="0" w:color="auto"/>
        <w:right w:val="none" w:sz="0" w:space="0" w:color="auto"/>
      </w:divBdr>
    </w:div>
    <w:div w:id="1673601907">
      <w:marLeft w:val="0"/>
      <w:marRight w:val="0"/>
      <w:marTop w:val="0"/>
      <w:marBottom w:val="0"/>
      <w:divBdr>
        <w:top w:val="none" w:sz="0" w:space="0" w:color="auto"/>
        <w:left w:val="none" w:sz="0" w:space="0" w:color="auto"/>
        <w:bottom w:val="none" w:sz="0" w:space="0" w:color="auto"/>
        <w:right w:val="none" w:sz="0" w:space="0" w:color="auto"/>
      </w:divBdr>
    </w:div>
    <w:div w:id="1673601908">
      <w:marLeft w:val="0"/>
      <w:marRight w:val="0"/>
      <w:marTop w:val="0"/>
      <w:marBottom w:val="0"/>
      <w:divBdr>
        <w:top w:val="none" w:sz="0" w:space="0" w:color="auto"/>
        <w:left w:val="none" w:sz="0" w:space="0" w:color="auto"/>
        <w:bottom w:val="none" w:sz="0" w:space="0" w:color="auto"/>
        <w:right w:val="none" w:sz="0" w:space="0" w:color="auto"/>
      </w:divBdr>
    </w:div>
    <w:div w:id="1673601909">
      <w:marLeft w:val="0"/>
      <w:marRight w:val="0"/>
      <w:marTop w:val="0"/>
      <w:marBottom w:val="0"/>
      <w:divBdr>
        <w:top w:val="none" w:sz="0" w:space="0" w:color="auto"/>
        <w:left w:val="none" w:sz="0" w:space="0" w:color="auto"/>
        <w:bottom w:val="none" w:sz="0" w:space="0" w:color="auto"/>
        <w:right w:val="none" w:sz="0" w:space="0" w:color="auto"/>
      </w:divBdr>
    </w:div>
    <w:div w:id="1673601910">
      <w:marLeft w:val="0"/>
      <w:marRight w:val="0"/>
      <w:marTop w:val="0"/>
      <w:marBottom w:val="0"/>
      <w:divBdr>
        <w:top w:val="none" w:sz="0" w:space="0" w:color="auto"/>
        <w:left w:val="none" w:sz="0" w:space="0" w:color="auto"/>
        <w:bottom w:val="none" w:sz="0" w:space="0" w:color="auto"/>
        <w:right w:val="none" w:sz="0" w:space="0" w:color="auto"/>
      </w:divBdr>
    </w:div>
    <w:div w:id="1673601911">
      <w:marLeft w:val="0"/>
      <w:marRight w:val="0"/>
      <w:marTop w:val="0"/>
      <w:marBottom w:val="0"/>
      <w:divBdr>
        <w:top w:val="none" w:sz="0" w:space="0" w:color="auto"/>
        <w:left w:val="none" w:sz="0" w:space="0" w:color="auto"/>
        <w:bottom w:val="none" w:sz="0" w:space="0" w:color="auto"/>
        <w:right w:val="none" w:sz="0" w:space="0" w:color="auto"/>
      </w:divBdr>
    </w:div>
    <w:div w:id="1673601912">
      <w:marLeft w:val="0"/>
      <w:marRight w:val="0"/>
      <w:marTop w:val="0"/>
      <w:marBottom w:val="0"/>
      <w:divBdr>
        <w:top w:val="none" w:sz="0" w:space="0" w:color="auto"/>
        <w:left w:val="none" w:sz="0" w:space="0" w:color="auto"/>
        <w:bottom w:val="none" w:sz="0" w:space="0" w:color="auto"/>
        <w:right w:val="none" w:sz="0" w:space="0" w:color="auto"/>
      </w:divBdr>
    </w:div>
    <w:div w:id="1673601913">
      <w:marLeft w:val="0"/>
      <w:marRight w:val="0"/>
      <w:marTop w:val="0"/>
      <w:marBottom w:val="0"/>
      <w:divBdr>
        <w:top w:val="none" w:sz="0" w:space="0" w:color="auto"/>
        <w:left w:val="none" w:sz="0" w:space="0" w:color="auto"/>
        <w:bottom w:val="none" w:sz="0" w:space="0" w:color="auto"/>
        <w:right w:val="none" w:sz="0" w:space="0" w:color="auto"/>
      </w:divBdr>
    </w:div>
    <w:div w:id="1673601914">
      <w:marLeft w:val="0"/>
      <w:marRight w:val="0"/>
      <w:marTop w:val="0"/>
      <w:marBottom w:val="0"/>
      <w:divBdr>
        <w:top w:val="none" w:sz="0" w:space="0" w:color="auto"/>
        <w:left w:val="none" w:sz="0" w:space="0" w:color="auto"/>
        <w:bottom w:val="none" w:sz="0" w:space="0" w:color="auto"/>
        <w:right w:val="none" w:sz="0" w:space="0" w:color="auto"/>
      </w:divBdr>
    </w:div>
    <w:div w:id="1673601915">
      <w:marLeft w:val="0"/>
      <w:marRight w:val="0"/>
      <w:marTop w:val="0"/>
      <w:marBottom w:val="0"/>
      <w:divBdr>
        <w:top w:val="none" w:sz="0" w:space="0" w:color="auto"/>
        <w:left w:val="none" w:sz="0" w:space="0" w:color="auto"/>
        <w:bottom w:val="none" w:sz="0" w:space="0" w:color="auto"/>
        <w:right w:val="none" w:sz="0" w:space="0" w:color="auto"/>
      </w:divBdr>
    </w:div>
    <w:div w:id="1673601916">
      <w:marLeft w:val="0"/>
      <w:marRight w:val="0"/>
      <w:marTop w:val="0"/>
      <w:marBottom w:val="0"/>
      <w:divBdr>
        <w:top w:val="none" w:sz="0" w:space="0" w:color="auto"/>
        <w:left w:val="none" w:sz="0" w:space="0" w:color="auto"/>
        <w:bottom w:val="none" w:sz="0" w:space="0" w:color="auto"/>
        <w:right w:val="none" w:sz="0" w:space="0" w:color="auto"/>
      </w:divBdr>
    </w:div>
    <w:div w:id="1673601917">
      <w:marLeft w:val="0"/>
      <w:marRight w:val="0"/>
      <w:marTop w:val="0"/>
      <w:marBottom w:val="0"/>
      <w:divBdr>
        <w:top w:val="none" w:sz="0" w:space="0" w:color="auto"/>
        <w:left w:val="none" w:sz="0" w:space="0" w:color="auto"/>
        <w:bottom w:val="none" w:sz="0" w:space="0" w:color="auto"/>
        <w:right w:val="none" w:sz="0" w:space="0" w:color="auto"/>
      </w:divBdr>
    </w:div>
    <w:div w:id="1673601918">
      <w:marLeft w:val="0"/>
      <w:marRight w:val="0"/>
      <w:marTop w:val="0"/>
      <w:marBottom w:val="0"/>
      <w:divBdr>
        <w:top w:val="none" w:sz="0" w:space="0" w:color="auto"/>
        <w:left w:val="none" w:sz="0" w:space="0" w:color="auto"/>
        <w:bottom w:val="none" w:sz="0" w:space="0" w:color="auto"/>
        <w:right w:val="none" w:sz="0" w:space="0" w:color="auto"/>
      </w:divBdr>
    </w:div>
    <w:div w:id="1673601919">
      <w:marLeft w:val="0"/>
      <w:marRight w:val="0"/>
      <w:marTop w:val="0"/>
      <w:marBottom w:val="0"/>
      <w:divBdr>
        <w:top w:val="none" w:sz="0" w:space="0" w:color="auto"/>
        <w:left w:val="none" w:sz="0" w:space="0" w:color="auto"/>
        <w:bottom w:val="none" w:sz="0" w:space="0" w:color="auto"/>
        <w:right w:val="none" w:sz="0" w:space="0" w:color="auto"/>
      </w:divBdr>
    </w:div>
    <w:div w:id="1673601920">
      <w:marLeft w:val="0"/>
      <w:marRight w:val="0"/>
      <w:marTop w:val="0"/>
      <w:marBottom w:val="0"/>
      <w:divBdr>
        <w:top w:val="none" w:sz="0" w:space="0" w:color="auto"/>
        <w:left w:val="none" w:sz="0" w:space="0" w:color="auto"/>
        <w:bottom w:val="none" w:sz="0" w:space="0" w:color="auto"/>
        <w:right w:val="none" w:sz="0" w:space="0" w:color="auto"/>
      </w:divBdr>
    </w:div>
    <w:div w:id="1673601921">
      <w:marLeft w:val="0"/>
      <w:marRight w:val="0"/>
      <w:marTop w:val="0"/>
      <w:marBottom w:val="0"/>
      <w:divBdr>
        <w:top w:val="none" w:sz="0" w:space="0" w:color="auto"/>
        <w:left w:val="none" w:sz="0" w:space="0" w:color="auto"/>
        <w:bottom w:val="none" w:sz="0" w:space="0" w:color="auto"/>
        <w:right w:val="none" w:sz="0" w:space="0" w:color="auto"/>
      </w:divBdr>
    </w:div>
    <w:div w:id="1673601922">
      <w:marLeft w:val="0"/>
      <w:marRight w:val="0"/>
      <w:marTop w:val="0"/>
      <w:marBottom w:val="0"/>
      <w:divBdr>
        <w:top w:val="none" w:sz="0" w:space="0" w:color="auto"/>
        <w:left w:val="none" w:sz="0" w:space="0" w:color="auto"/>
        <w:bottom w:val="none" w:sz="0" w:space="0" w:color="auto"/>
        <w:right w:val="none" w:sz="0" w:space="0" w:color="auto"/>
      </w:divBdr>
    </w:div>
    <w:div w:id="1673601923">
      <w:marLeft w:val="0"/>
      <w:marRight w:val="0"/>
      <w:marTop w:val="0"/>
      <w:marBottom w:val="0"/>
      <w:divBdr>
        <w:top w:val="none" w:sz="0" w:space="0" w:color="auto"/>
        <w:left w:val="none" w:sz="0" w:space="0" w:color="auto"/>
        <w:bottom w:val="none" w:sz="0" w:space="0" w:color="auto"/>
        <w:right w:val="none" w:sz="0" w:space="0" w:color="auto"/>
      </w:divBdr>
    </w:div>
    <w:div w:id="1673601924">
      <w:marLeft w:val="0"/>
      <w:marRight w:val="0"/>
      <w:marTop w:val="0"/>
      <w:marBottom w:val="0"/>
      <w:divBdr>
        <w:top w:val="none" w:sz="0" w:space="0" w:color="auto"/>
        <w:left w:val="none" w:sz="0" w:space="0" w:color="auto"/>
        <w:bottom w:val="none" w:sz="0" w:space="0" w:color="auto"/>
        <w:right w:val="none" w:sz="0" w:space="0" w:color="auto"/>
      </w:divBdr>
    </w:div>
    <w:div w:id="1673601925">
      <w:marLeft w:val="0"/>
      <w:marRight w:val="0"/>
      <w:marTop w:val="0"/>
      <w:marBottom w:val="0"/>
      <w:divBdr>
        <w:top w:val="none" w:sz="0" w:space="0" w:color="auto"/>
        <w:left w:val="none" w:sz="0" w:space="0" w:color="auto"/>
        <w:bottom w:val="none" w:sz="0" w:space="0" w:color="auto"/>
        <w:right w:val="none" w:sz="0" w:space="0" w:color="auto"/>
      </w:divBdr>
    </w:div>
    <w:div w:id="1673601926">
      <w:marLeft w:val="0"/>
      <w:marRight w:val="0"/>
      <w:marTop w:val="0"/>
      <w:marBottom w:val="0"/>
      <w:divBdr>
        <w:top w:val="none" w:sz="0" w:space="0" w:color="auto"/>
        <w:left w:val="none" w:sz="0" w:space="0" w:color="auto"/>
        <w:bottom w:val="none" w:sz="0" w:space="0" w:color="auto"/>
        <w:right w:val="none" w:sz="0" w:space="0" w:color="auto"/>
      </w:divBdr>
    </w:div>
    <w:div w:id="1673601927">
      <w:marLeft w:val="0"/>
      <w:marRight w:val="0"/>
      <w:marTop w:val="0"/>
      <w:marBottom w:val="0"/>
      <w:divBdr>
        <w:top w:val="none" w:sz="0" w:space="0" w:color="auto"/>
        <w:left w:val="none" w:sz="0" w:space="0" w:color="auto"/>
        <w:bottom w:val="none" w:sz="0" w:space="0" w:color="auto"/>
        <w:right w:val="none" w:sz="0" w:space="0" w:color="auto"/>
      </w:divBdr>
    </w:div>
    <w:div w:id="1673601928">
      <w:marLeft w:val="0"/>
      <w:marRight w:val="0"/>
      <w:marTop w:val="0"/>
      <w:marBottom w:val="0"/>
      <w:divBdr>
        <w:top w:val="none" w:sz="0" w:space="0" w:color="auto"/>
        <w:left w:val="none" w:sz="0" w:space="0" w:color="auto"/>
        <w:bottom w:val="none" w:sz="0" w:space="0" w:color="auto"/>
        <w:right w:val="none" w:sz="0" w:space="0" w:color="auto"/>
      </w:divBdr>
    </w:div>
    <w:div w:id="1673601929">
      <w:marLeft w:val="0"/>
      <w:marRight w:val="0"/>
      <w:marTop w:val="0"/>
      <w:marBottom w:val="0"/>
      <w:divBdr>
        <w:top w:val="none" w:sz="0" w:space="0" w:color="auto"/>
        <w:left w:val="none" w:sz="0" w:space="0" w:color="auto"/>
        <w:bottom w:val="none" w:sz="0" w:space="0" w:color="auto"/>
        <w:right w:val="none" w:sz="0" w:space="0" w:color="auto"/>
      </w:divBdr>
    </w:div>
    <w:div w:id="1673601930">
      <w:marLeft w:val="0"/>
      <w:marRight w:val="0"/>
      <w:marTop w:val="0"/>
      <w:marBottom w:val="0"/>
      <w:divBdr>
        <w:top w:val="none" w:sz="0" w:space="0" w:color="auto"/>
        <w:left w:val="none" w:sz="0" w:space="0" w:color="auto"/>
        <w:bottom w:val="none" w:sz="0" w:space="0" w:color="auto"/>
        <w:right w:val="none" w:sz="0" w:space="0" w:color="auto"/>
      </w:divBdr>
    </w:div>
    <w:div w:id="1673601931">
      <w:marLeft w:val="0"/>
      <w:marRight w:val="0"/>
      <w:marTop w:val="0"/>
      <w:marBottom w:val="0"/>
      <w:divBdr>
        <w:top w:val="none" w:sz="0" w:space="0" w:color="auto"/>
        <w:left w:val="none" w:sz="0" w:space="0" w:color="auto"/>
        <w:bottom w:val="none" w:sz="0" w:space="0" w:color="auto"/>
        <w:right w:val="none" w:sz="0" w:space="0" w:color="auto"/>
      </w:divBdr>
    </w:div>
    <w:div w:id="1673601932">
      <w:marLeft w:val="0"/>
      <w:marRight w:val="0"/>
      <w:marTop w:val="0"/>
      <w:marBottom w:val="0"/>
      <w:divBdr>
        <w:top w:val="none" w:sz="0" w:space="0" w:color="auto"/>
        <w:left w:val="none" w:sz="0" w:space="0" w:color="auto"/>
        <w:bottom w:val="none" w:sz="0" w:space="0" w:color="auto"/>
        <w:right w:val="none" w:sz="0" w:space="0" w:color="auto"/>
      </w:divBdr>
    </w:div>
    <w:div w:id="1673601933">
      <w:marLeft w:val="0"/>
      <w:marRight w:val="0"/>
      <w:marTop w:val="0"/>
      <w:marBottom w:val="0"/>
      <w:divBdr>
        <w:top w:val="none" w:sz="0" w:space="0" w:color="auto"/>
        <w:left w:val="none" w:sz="0" w:space="0" w:color="auto"/>
        <w:bottom w:val="none" w:sz="0" w:space="0" w:color="auto"/>
        <w:right w:val="none" w:sz="0" w:space="0" w:color="auto"/>
      </w:divBdr>
    </w:div>
    <w:div w:id="1673601934">
      <w:marLeft w:val="0"/>
      <w:marRight w:val="0"/>
      <w:marTop w:val="0"/>
      <w:marBottom w:val="0"/>
      <w:divBdr>
        <w:top w:val="none" w:sz="0" w:space="0" w:color="auto"/>
        <w:left w:val="none" w:sz="0" w:space="0" w:color="auto"/>
        <w:bottom w:val="none" w:sz="0" w:space="0" w:color="auto"/>
        <w:right w:val="none" w:sz="0" w:space="0" w:color="auto"/>
      </w:divBdr>
    </w:div>
    <w:div w:id="1673601935">
      <w:marLeft w:val="0"/>
      <w:marRight w:val="0"/>
      <w:marTop w:val="0"/>
      <w:marBottom w:val="0"/>
      <w:divBdr>
        <w:top w:val="none" w:sz="0" w:space="0" w:color="auto"/>
        <w:left w:val="none" w:sz="0" w:space="0" w:color="auto"/>
        <w:bottom w:val="none" w:sz="0" w:space="0" w:color="auto"/>
        <w:right w:val="none" w:sz="0" w:space="0" w:color="auto"/>
      </w:divBdr>
    </w:div>
    <w:div w:id="1673601936">
      <w:marLeft w:val="0"/>
      <w:marRight w:val="0"/>
      <w:marTop w:val="0"/>
      <w:marBottom w:val="0"/>
      <w:divBdr>
        <w:top w:val="none" w:sz="0" w:space="0" w:color="auto"/>
        <w:left w:val="none" w:sz="0" w:space="0" w:color="auto"/>
        <w:bottom w:val="none" w:sz="0" w:space="0" w:color="auto"/>
        <w:right w:val="none" w:sz="0" w:space="0" w:color="auto"/>
      </w:divBdr>
    </w:div>
    <w:div w:id="1673601937">
      <w:marLeft w:val="0"/>
      <w:marRight w:val="0"/>
      <w:marTop w:val="0"/>
      <w:marBottom w:val="0"/>
      <w:divBdr>
        <w:top w:val="none" w:sz="0" w:space="0" w:color="auto"/>
        <w:left w:val="none" w:sz="0" w:space="0" w:color="auto"/>
        <w:bottom w:val="none" w:sz="0" w:space="0" w:color="auto"/>
        <w:right w:val="none" w:sz="0" w:space="0" w:color="auto"/>
      </w:divBdr>
    </w:div>
    <w:div w:id="1673601938">
      <w:marLeft w:val="0"/>
      <w:marRight w:val="0"/>
      <w:marTop w:val="0"/>
      <w:marBottom w:val="0"/>
      <w:divBdr>
        <w:top w:val="none" w:sz="0" w:space="0" w:color="auto"/>
        <w:left w:val="none" w:sz="0" w:space="0" w:color="auto"/>
        <w:bottom w:val="none" w:sz="0" w:space="0" w:color="auto"/>
        <w:right w:val="none" w:sz="0" w:space="0" w:color="auto"/>
      </w:divBdr>
    </w:div>
    <w:div w:id="1673601939">
      <w:marLeft w:val="0"/>
      <w:marRight w:val="0"/>
      <w:marTop w:val="0"/>
      <w:marBottom w:val="0"/>
      <w:divBdr>
        <w:top w:val="none" w:sz="0" w:space="0" w:color="auto"/>
        <w:left w:val="none" w:sz="0" w:space="0" w:color="auto"/>
        <w:bottom w:val="none" w:sz="0" w:space="0" w:color="auto"/>
        <w:right w:val="none" w:sz="0" w:space="0" w:color="auto"/>
      </w:divBdr>
    </w:div>
    <w:div w:id="1673601940">
      <w:marLeft w:val="0"/>
      <w:marRight w:val="0"/>
      <w:marTop w:val="0"/>
      <w:marBottom w:val="0"/>
      <w:divBdr>
        <w:top w:val="none" w:sz="0" w:space="0" w:color="auto"/>
        <w:left w:val="none" w:sz="0" w:space="0" w:color="auto"/>
        <w:bottom w:val="none" w:sz="0" w:space="0" w:color="auto"/>
        <w:right w:val="none" w:sz="0" w:space="0" w:color="auto"/>
      </w:divBdr>
    </w:div>
    <w:div w:id="1673601941">
      <w:marLeft w:val="0"/>
      <w:marRight w:val="0"/>
      <w:marTop w:val="0"/>
      <w:marBottom w:val="0"/>
      <w:divBdr>
        <w:top w:val="none" w:sz="0" w:space="0" w:color="auto"/>
        <w:left w:val="none" w:sz="0" w:space="0" w:color="auto"/>
        <w:bottom w:val="none" w:sz="0" w:space="0" w:color="auto"/>
        <w:right w:val="none" w:sz="0" w:space="0" w:color="auto"/>
      </w:divBdr>
    </w:div>
    <w:div w:id="1673601942">
      <w:marLeft w:val="0"/>
      <w:marRight w:val="0"/>
      <w:marTop w:val="0"/>
      <w:marBottom w:val="0"/>
      <w:divBdr>
        <w:top w:val="none" w:sz="0" w:space="0" w:color="auto"/>
        <w:left w:val="none" w:sz="0" w:space="0" w:color="auto"/>
        <w:bottom w:val="none" w:sz="0" w:space="0" w:color="auto"/>
        <w:right w:val="none" w:sz="0" w:space="0" w:color="auto"/>
      </w:divBdr>
    </w:div>
    <w:div w:id="1673601943">
      <w:marLeft w:val="0"/>
      <w:marRight w:val="0"/>
      <w:marTop w:val="0"/>
      <w:marBottom w:val="0"/>
      <w:divBdr>
        <w:top w:val="none" w:sz="0" w:space="0" w:color="auto"/>
        <w:left w:val="none" w:sz="0" w:space="0" w:color="auto"/>
        <w:bottom w:val="none" w:sz="0" w:space="0" w:color="auto"/>
        <w:right w:val="none" w:sz="0" w:space="0" w:color="auto"/>
      </w:divBdr>
    </w:div>
    <w:div w:id="1673601944">
      <w:marLeft w:val="0"/>
      <w:marRight w:val="0"/>
      <w:marTop w:val="0"/>
      <w:marBottom w:val="0"/>
      <w:divBdr>
        <w:top w:val="none" w:sz="0" w:space="0" w:color="auto"/>
        <w:left w:val="none" w:sz="0" w:space="0" w:color="auto"/>
        <w:bottom w:val="none" w:sz="0" w:space="0" w:color="auto"/>
        <w:right w:val="none" w:sz="0" w:space="0" w:color="auto"/>
      </w:divBdr>
    </w:div>
    <w:div w:id="1673601945">
      <w:marLeft w:val="0"/>
      <w:marRight w:val="0"/>
      <w:marTop w:val="0"/>
      <w:marBottom w:val="0"/>
      <w:divBdr>
        <w:top w:val="none" w:sz="0" w:space="0" w:color="auto"/>
        <w:left w:val="none" w:sz="0" w:space="0" w:color="auto"/>
        <w:bottom w:val="none" w:sz="0" w:space="0" w:color="auto"/>
        <w:right w:val="none" w:sz="0" w:space="0" w:color="auto"/>
      </w:divBdr>
    </w:div>
    <w:div w:id="1673601946">
      <w:marLeft w:val="0"/>
      <w:marRight w:val="0"/>
      <w:marTop w:val="0"/>
      <w:marBottom w:val="0"/>
      <w:divBdr>
        <w:top w:val="none" w:sz="0" w:space="0" w:color="auto"/>
        <w:left w:val="none" w:sz="0" w:space="0" w:color="auto"/>
        <w:bottom w:val="none" w:sz="0" w:space="0" w:color="auto"/>
        <w:right w:val="none" w:sz="0" w:space="0" w:color="auto"/>
      </w:divBdr>
    </w:div>
    <w:div w:id="1673601947">
      <w:marLeft w:val="0"/>
      <w:marRight w:val="0"/>
      <w:marTop w:val="0"/>
      <w:marBottom w:val="0"/>
      <w:divBdr>
        <w:top w:val="none" w:sz="0" w:space="0" w:color="auto"/>
        <w:left w:val="none" w:sz="0" w:space="0" w:color="auto"/>
        <w:bottom w:val="none" w:sz="0" w:space="0" w:color="auto"/>
        <w:right w:val="none" w:sz="0" w:space="0" w:color="auto"/>
      </w:divBdr>
    </w:div>
    <w:div w:id="1673601948">
      <w:marLeft w:val="0"/>
      <w:marRight w:val="0"/>
      <w:marTop w:val="0"/>
      <w:marBottom w:val="0"/>
      <w:divBdr>
        <w:top w:val="none" w:sz="0" w:space="0" w:color="auto"/>
        <w:left w:val="none" w:sz="0" w:space="0" w:color="auto"/>
        <w:bottom w:val="none" w:sz="0" w:space="0" w:color="auto"/>
        <w:right w:val="none" w:sz="0" w:space="0" w:color="auto"/>
      </w:divBdr>
    </w:div>
    <w:div w:id="1673601949">
      <w:marLeft w:val="0"/>
      <w:marRight w:val="0"/>
      <w:marTop w:val="0"/>
      <w:marBottom w:val="0"/>
      <w:divBdr>
        <w:top w:val="none" w:sz="0" w:space="0" w:color="auto"/>
        <w:left w:val="none" w:sz="0" w:space="0" w:color="auto"/>
        <w:bottom w:val="none" w:sz="0" w:space="0" w:color="auto"/>
        <w:right w:val="none" w:sz="0" w:space="0" w:color="auto"/>
      </w:divBdr>
    </w:div>
    <w:div w:id="1673601950">
      <w:marLeft w:val="0"/>
      <w:marRight w:val="0"/>
      <w:marTop w:val="0"/>
      <w:marBottom w:val="0"/>
      <w:divBdr>
        <w:top w:val="none" w:sz="0" w:space="0" w:color="auto"/>
        <w:left w:val="none" w:sz="0" w:space="0" w:color="auto"/>
        <w:bottom w:val="none" w:sz="0" w:space="0" w:color="auto"/>
        <w:right w:val="none" w:sz="0" w:space="0" w:color="auto"/>
      </w:divBdr>
    </w:div>
    <w:div w:id="1673601951">
      <w:marLeft w:val="0"/>
      <w:marRight w:val="0"/>
      <w:marTop w:val="0"/>
      <w:marBottom w:val="0"/>
      <w:divBdr>
        <w:top w:val="none" w:sz="0" w:space="0" w:color="auto"/>
        <w:left w:val="none" w:sz="0" w:space="0" w:color="auto"/>
        <w:bottom w:val="none" w:sz="0" w:space="0" w:color="auto"/>
        <w:right w:val="none" w:sz="0" w:space="0" w:color="auto"/>
      </w:divBdr>
    </w:div>
    <w:div w:id="1673601952">
      <w:marLeft w:val="0"/>
      <w:marRight w:val="0"/>
      <w:marTop w:val="0"/>
      <w:marBottom w:val="0"/>
      <w:divBdr>
        <w:top w:val="none" w:sz="0" w:space="0" w:color="auto"/>
        <w:left w:val="none" w:sz="0" w:space="0" w:color="auto"/>
        <w:bottom w:val="none" w:sz="0" w:space="0" w:color="auto"/>
        <w:right w:val="none" w:sz="0" w:space="0" w:color="auto"/>
      </w:divBdr>
    </w:div>
    <w:div w:id="1673601953">
      <w:marLeft w:val="0"/>
      <w:marRight w:val="0"/>
      <w:marTop w:val="0"/>
      <w:marBottom w:val="0"/>
      <w:divBdr>
        <w:top w:val="none" w:sz="0" w:space="0" w:color="auto"/>
        <w:left w:val="none" w:sz="0" w:space="0" w:color="auto"/>
        <w:bottom w:val="none" w:sz="0" w:space="0" w:color="auto"/>
        <w:right w:val="none" w:sz="0" w:space="0" w:color="auto"/>
      </w:divBdr>
    </w:div>
    <w:div w:id="1673601954">
      <w:marLeft w:val="0"/>
      <w:marRight w:val="0"/>
      <w:marTop w:val="0"/>
      <w:marBottom w:val="0"/>
      <w:divBdr>
        <w:top w:val="none" w:sz="0" w:space="0" w:color="auto"/>
        <w:left w:val="none" w:sz="0" w:space="0" w:color="auto"/>
        <w:bottom w:val="none" w:sz="0" w:space="0" w:color="auto"/>
        <w:right w:val="none" w:sz="0" w:space="0" w:color="auto"/>
      </w:divBdr>
    </w:div>
    <w:div w:id="1673601955">
      <w:marLeft w:val="0"/>
      <w:marRight w:val="0"/>
      <w:marTop w:val="0"/>
      <w:marBottom w:val="0"/>
      <w:divBdr>
        <w:top w:val="none" w:sz="0" w:space="0" w:color="auto"/>
        <w:left w:val="none" w:sz="0" w:space="0" w:color="auto"/>
        <w:bottom w:val="none" w:sz="0" w:space="0" w:color="auto"/>
        <w:right w:val="none" w:sz="0" w:space="0" w:color="auto"/>
      </w:divBdr>
    </w:div>
    <w:div w:id="1673601956">
      <w:marLeft w:val="0"/>
      <w:marRight w:val="0"/>
      <w:marTop w:val="0"/>
      <w:marBottom w:val="0"/>
      <w:divBdr>
        <w:top w:val="none" w:sz="0" w:space="0" w:color="auto"/>
        <w:left w:val="none" w:sz="0" w:space="0" w:color="auto"/>
        <w:bottom w:val="none" w:sz="0" w:space="0" w:color="auto"/>
        <w:right w:val="none" w:sz="0" w:space="0" w:color="auto"/>
      </w:divBdr>
    </w:div>
    <w:div w:id="1673601957">
      <w:marLeft w:val="0"/>
      <w:marRight w:val="0"/>
      <w:marTop w:val="0"/>
      <w:marBottom w:val="0"/>
      <w:divBdr>
        <w:top w:val="none" w:sz="0" w:space="0" w:color="auto"/>
        <w:left w:val="none" w:sz="0" w:space="0" w:color="auto"/>
        <w:bottom w:val="none" w:sz="0" w:space="0" w:color="auto"/>
        <w:right w:val="none" w:sz="0" w:space="0" w:color="auto"/>
      </w:divBdr>
    </w:div>
    <w:div w:id="1673601958">
      <w:marLeft w:val="0"/>
      <w:marRight w:val="0"/>
      <w:marTop w:val="0"/>
      <w:marBottom w:val="0"/>
      <w:divBdr>
        <w:top w:val="none" w:sz="0" w:space="0" w:color="auto"/>
        <w:left w:val="none" w:sz="0" w:space="0" w:color="auto"/>
        <w:bottom w:val="none" w:sz="0" w:space="0" w:color="auto"/>
        <w:right w:val="none" w:sz="0" w:space="0" w:color="auto"/>
      </w:divBdr>
    </w:div>
    <w:div w:id="1673601959">
      <w:marLeft w:val="0"/>
      <w:marRight w:val="0"/>
      <w:marTop w:val="0"/>
      <w:marBottom w:val="0"/>
      <w:divBdr>
        <w:top w:val="none" w:sz="0" w:space="0" w:color="auto"/>
        <w:left w:val="none" w:sz="0" w:space="0" w:color="auto"/>
        <w:bottom w:val="none" w:sz="0" w:space="0" w:color="auto"/>
        <w:right w:val="none" w:sz="0" w:space="0" w:color="auto"/>
      </w:divBdr>
    </w:div>
    <w:div w:id="1673601960">
      <w:marLeft w:val="0"/>
      <w:marRight w:val="0"/>
      <w:marTop w:val="0"/>
      <w:marBottom w:val="0"/>
      <w:divBdr>
        <w:top w:val="none" w:sz="0" w:space="0" w:color="auto"/>
        <w:left w:val="none" w:sz="0" w:space="0" w:color="auto"/>
        <w:bottom w:val="none" w:sz="0" w:space="0" w:color="auto"/>
        <w:right w:val="none" w:sz="0" w:space="0" w:color="auto"/>
      </w:divBdr>
    </w:div>
    <w:div w:id="1673601961">
      <w:marLeft w:val="0"/>
      <w:marRight w:val="0"/>
      <w:marTop w:val="0"/>
      <w:marBottom w:val="0"/>
      <w:divBdr>
        <w:top w:val="none" w:sz="0" w:space="0" w:color="auto"/>
        <w:left w:val="none" w:sz="0" w:space="0" w:color="auto"/>
        <w:bottom w:val="none" w:sz="0" w:space="0" w:color="auto"/>
        <w:right w:val="none" w:sz="0" w:space="0" w:color="auto"/>
      </w:divBdr>
    </w:div>
    <w:div w:id="1673601962">
      <w:marLeft w:val="0"/>
      <w:marRight w:val="0"/>
      <w:marTop w:val="0"/>
      <w:marBottom w:val="0"/>
      <w:divBdr>
        <w:top w:val="none" w:sz="0" w:space="0" w:color="auto"/>
        <w:left w:val="none" w:sz="0" w:space="0" w:color="auto"/>
        <w:bottom w:val="none" w:sz="0" w:space="0" w:color="auto"/>
        <w:right w:val="none" w:sz="0" w:space="0" w:color="auto"/>
      </w:divBdr>
    </w:div>
    <w:div w:id="1673601963">
      <w:marLeft w:val="0"/>
      <w:marRight w:val="0"/>
      <w:marTop w:val="0"/>
      <w:marBottom w:val="0"/>
      <w:divBdr>
        <w:top w:val="none" w:sz="0" w:space="0" w:color="auto"/>
        <w:left w:val="none" w:sz="0" w:space="0" w:color="auto"/>
        <w:bottom w:val="none" w:sz="0" w:space="0" w:color="auto"/>
        <w:right w:val="none" w:sz="0" w:space="0" w:color="auto"/>
      </w:divBdr>
    </w:div>
    <w:div w:id="1673601964">
      <w:marLeft w:val="0"/>
      <w:marRight w:val="0"/>
      <w:marTop w:val="0"/>
      <w:marBottom w:val="0"/>
      <w:divBdr>
        <w:top w:val="none" w:sz="0" w:space="0" w:color="auto"/>
        <w:left w:val="none" w:sz="0" w:space="0" w:color="auto"/>
        <w:bottom w:val="none" w:sz="0" w:space="0" w:color="auto"/>
        <w:right w:val="none" w:sz="0" w:space="0" w:color="auto"/>
      </w:divBdr>
    </w:div>
    <w:div w:id="1673601965">
      <w:marLeft w:val="0"/>
      <w:marRight w:val="0"/>
      <w:marTop w:val="0"/>
      <w:marBottom w:val="0"/>
      <w:divBdr>
        <w:top w:val="none" w:sz="0" w:space="0" w:color="auto"/>
        <w:left w:val="none" w:sz="0" w:space="0" w:color="auto"/>
        <w:bottom w:val="none" w:sz="0" w:space="0" w:color="auto"/>
        <w:right w:val="none" w:sz="0" w:space="0" w:color="auto"/>
      </w:divBdr>
    </w:div>
    <w:div w:id="1673601966">
      <w:marLeft w:val="0"/>
      <w:marRight w:val="0"/>
      <w:marTop w:val="0"/>
      <w:marBottom w:val="0"/>
      <w:divBdr>
        <w:top w:val="none" w:sz="0" w:space="0" w:color="auto"/>
        <w:left w:val="none" w:sz="0" w:space="0" w:color="auto"/>
        <w:bottom w:val="none" w:sz="0" w:space="0" w:color="auto"/>
        <w:right w:val="none" w:sz="0" w:space="0" w:color="auto"/>
      </w:divBdr>
    </w:div>
    <w:div w:id="1673601967">
      <w:marLeft w:val="0"/>
      <w:marRight w:val="0"/>
      <w:marTop w:val="0"/>
      <w:marBottom w:val="0"/>
      <w:divBdr>
        <w:top w:val="none" w:sz="0" w:space="0" w:color="auto"/>
        <w:left w:val="none" w:sz="0" w:space="0" w:color="auto"/>
        <w:bottom w:val="none" w:sz="0" w:space="0" w:color="auto"/>
        <w:right w:val="none" w:sz="0" w:space="0" w:color="auto"/>
      </w:divBdr>
    </w:div>
    <w:div w:id="1673601968">
      <w:marLeft w:val="0"/>
      <w:marRight w:val="0"/>
      <w:marTop w:val="0"/>
      <w:marBottom w:val="0"/>
      <w:divBdr>
        <w:top w:val="none" w:sz="0" w:space="0" w:color="auto"/>
        <w:left w:val="none" w:sz="0" w:space="0" w:color="auto"/>
        <w:bottom w:val="none" w:sz="0" w:space="0" w:color="auto"/>
        <w:right w:val="none" w:sz="0" w:space="0" w:color="auto"/>
      </w:divBdr>
    </w:div>
    <w:div w:id="1673601969">
      <w:marLeft w:val="0"/>
      <w:marRight w:val="0"/>
      <w:marTop w:val="0"/>
      <w:marBottom w:val="0"/>
      <w:divBdr>
        <w:top w:val="none" w:sz="0" w:space="0" w:color="auto"/>
        <w:left w:val="none" w:sz="0" w:space="0" w:color="auto"/>
        <w:bottom w:val="none" w:sz="0" w:space="0" w:color="auto"/>
        <w:right w:val="none" w:sz="0" w:space="0" w:color="auto"/>
      </w:divBdr>
    </w:div>
    <w:div w:id="1673601970">
      <w:marLeft w:val="0"/>
      <w:marRight w:val="0"/>
      <w:marTop w:val="0"/>
      <w:marBottom w:val="0"/>
      <w:divBdr>
        <w:top w:val="none" w:sz="0" w:space="0" w:color="auto"/>
        <w:left w:val="none" w:sz="0" w:space="0" w:color="auto"/>
        <w:bottom w:val="none" w:sz="0" w:space="0" w:color="auto"/>
        <w:right w:val="none" w:sz="0" w:space="0" w:color="auto"/>
      </w:divBdr>
    </w:div>
    <w:div w:id="1673601971">
      <w:marLeft w:val="0"/>
      <w:marRight w:val="0"/>
      <w:marTop w:val="0"/>
      <w:marBottom w:val="0"/>
      <w:divBdr>
        <w:top w:val="none" w:sz="0" w:space="0" w:color="auto"/>
        <w:left w:val="none" w:sz="0" w:space="0" w:color="auto"/>
        <w:bottom w:val="none" w:sz="0" w:space="0" w:color="auto"/>
        <w:right w:val="none" w:sz="0" w:space="0" w:color="auto"/>
      </w:divBdr>
    </w:div>
    <w:div w:id="1673601972">
      <w:marLeft w:val="0"/>
      <w:marRight w:val="0"/>
      <w:marTop w:val="0"/>
      <w:marBottom w:val="0"/>
      <w:divBdr>
        <w:top w:val="none" w:sz="0" w:space="0" w:color="auto"/>
        <w:left w:val="none" w:sz="0" w:space="0" w:color="auto"/>
        <w:bottom w:val="none" w:sz="0" w:space="0" w:color="auto"/>
        <w:right w:val="none" w:sz="0" w:space="0" w:color="auto"/>
      </w:divBdr>
    </w:div>
    <w:div w:id="1673601973">
      <w:marLeft w:val="0"/>
      <w:marRight w:val="0"/>
      <w:marTop w:val="0"/>
      <w:marBottom w:val="0"/>
      <w:divBdr>
        <w:top w:val="none" w:sz="0" w:space="0" w:color="auto"/>
        <w:left w:val="none" w:sz="0" w:space="0" w:color="auto"/>
        <w:bottom w:val="none" w:sz="0" w:space="0" w:color="auto"/>
        <w:right w:val="none" w:sz="0" w:space="0" w:color="auto"/>
      </w:divBdr>
    </w:div>
    <w:div w:id="1673601974">
      <w:marLeft w:val="0"/>
      <w:marRight w:val="0"/>
      <w:marTop w:val="0"/>
      <w:marBottom w:val="0"/>
      <w:divBdr>
        <w:top w:val="none" w:sz="0" w:space="0" w:color="auto"/>
        <w:left w:val="none" w:sz="0" w:space="0" w:color="auto"/>
        <w:bottom w:val="none" w:sz="0" w:space="0" w:color="auto"/>
        <w:right w:val="none" w:sz="0" w:space="0" w:color="auto"/>
      </w:divBdr>
    </w:div>
    <w:div w:id="1673601975">
      <w:marLeft w:val="0"/>
      <w:marRight w:val="0"/>
      <w:marTop w:val="0"/>
      <w:marBottom w:val="0"/>
      <w:divBdr>
        <w:top w:val="none" w:sz="0" w:space="0" w:color="auto"/>
        <w:left w:val="none" w:sz="0" w:space="0" w:color="auto"/>
        <w:bottom w:val="none" w:sz="0" w:space="0" w:color="auto"/>
        <w:right w:val="none" w:sz="0" w:space="0" w:color="auto"/>
      </w:divBdr>
    </w:div>
    <w:div w:id="1673601976">
      <w:marLeft w:val="0"/>
      <w:marRight w:val="0"/>
      <w:marTop w:val="0"/>
      <w:marBottom w:val="0"/>
      <w:divBdr>
        <w:top w:val="none" w:sz="0" w:space="0" w:color="auto"/>
        <w:left w:val="none" w:sz="0" w:space="0" w:color="auto"/>
        <w:bottom w:val="none" w:sz="0" w:space="0" w:color="auto"/>
        <w:right w:val="none" w:sz="0" w:space="0" w:color="auto"/>
      </w:divBdr>
    </w:div>
    <w:div w:id="1673601977">
      <w:marLeft w:val="0"/>
      <w:marRight w:val="0"/>
      <w:marTop w:val="0"/>
      <w:marBottom w:val="0"/>
      <w:divBdr>
        <w:top w:val="none" w:sz="0" w:space="0" w:color="auto"/>
        <w:left w:val="none" w:sz="0" w:space="0" w:color="auto"/>
        <w:bottom w:val="none" w:sz="0" w:space="0" w:color="auto"/>
        <w:right w:val="none" w:sz="0" w:space="0" w:color="auto"/>
      </w:divBdr>
    </w:div>
    <w:div w:id="1673601978">
      <w:marLeft w:val="0"/>
      <w:marRight w:val="0"/>
      <w:marTop w:val="0"/>
      <w:marBottom w:val="0"/>
      <w:divBdr>
        <w:top w:val="none" w:sz="0" w:space="0" w:color="auto"/>
        <w:left w:val="none" w:sz="0" w:space="0" w:color="auto"/>
        <w:bottom w:val="none" w:sz="0" w:space="0" w:color="auto"/>
        <w:right w:val="none" w:sz="0" w:space="0" w:color="auto"/>
      </w:divBdr>
    </w:div>
    <w:div w:id="1673601979">
      <w:marLeft w:val="0"/>
      <w:marRight w:val="0"/>
      <w:marTop w:val="0"/>
      <w:marBottom w:val="0"/>
      <w:divBdr>
        <w:top w:val="none" w:sz="0" w:space="0" w:color="auto"/>
        <w:left w:val="none" w:sz="0" w:space="0" w:color="auto"/>
        <w:bottom w:val="none" w:sz="0" w:space="0" w:color="auto"/>
        <w:right w:val="none" w:sz="0" w:space="0" w:color="auto"/>
      </w:divBdr>
    </w:div>
    <w:div w:id="1673601980">
      <w:marLeft w:val="0"/>
      <w:marRight w:val="0"/>
      <w:marTop w:val="0"/>
      <w:marBottom w:val="0"/>
      <w:divBdr>
        <w:top w:val="none" w:sz="0" w:space="0" w:color="auto"/>
        <w:left w:val="none" w:sz="0" w:space="0" w:color="auto"/>
        <w:bottom w:val="none" w:sz="0" w:space="0" w:color="auto"/>
        <w:right w:val="none" w:sz="0" w:space="0" w:color="auto"/>
      </w:divBdr>
    </w:div>
    <w:div w:id="1673601981">
      <w:marLeft w:val="0"/>
      <w:marRight w:val="0"/>
      <w:marTop w:val="0"/>
      <w:marBottom w:val="0"/>
      <w:divBdr>
        <w:top w:val="none" w:sz="0" w:space="0" w:color="auto"/>
        <w:left w:val="none" w:sz="0" w:space="0" w:color="auto"/>
        <w:bottom w:val="none" w:sz="0" w:space="0" w:color="auto"/>
        <w:right w:val="none" w:sz="0" w:space="0" w:color="auto"/>
      </w:divBdr>
    </w:div>
    <w:div w:id="1673601982">
      <w:marLeft w:val="0"/>
      <w:marRight w:val="0"/>
      <w:marTop w:val="0"/>
      <w:marBottom w:val="0"/>
      <w:divBdr>
        <w:top w:val="none" w:sz="0" w:space="0" w:color="auto"/>
        <w:left w:val="none" w:sz="0" w:space="0" w:color="auto"/>
        <w:bottom w:val="none" w:sz="0" w:space="0" w:color="auto"/>
        <w:right w:val="none" w:sz="0" w:space="0" w:color="auto"/>
      </w:divBdr>
    </w:div>
    <w:div w:id="1673601983">
      <w:marLeft w:val="0"/>
      <w:marRight w:val="0"/>
      <w:marTop w:val="0"/>
      <w:marBottom w:val="0"/>
      <w:divBdr>
        <w:top w:val="none" w:sz="0" w:space="0" w:color="auto"/>
        <w:left w:val="none" w:sz="0" w:space="0" w:color="auto"/>
        <w:bottom w:val="none" w:sz="0" w:space="0" w:color="auto"/>
        <w:right w:val="none" w:sz="0" w:space="0" w:color="auto"/>
      </w:divBdr>
    </w:div>
    <w:div w:id="1673601984">
      <w:marLeft w:val="0"/>
      <w:marRight w:val="0"/>
      <w:marTop w:val="0"/>
      <w:marBottom w:val="0"/>
      <w:divBdr>
        <w:top w:val="none" w:sz="0" w:space="0" w:color="auto"/>
        <w:left w:val="none" w:sz="0" w:space="0" w:color="auto"/>
        <w:bottom w:val="none" w:sz="0" w:space="0" w:color="auto"/>
        <w:right w:val="none" w:sz="0" w:space="0" w:color="auto"/>
      </w:divBdr>
    </w:div>
    <w:div w:id="167360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PUROVSKIY</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Татьяна Бочкарева</cp:lastModifiedBy>
  <cp:revision>13</cp:revision>
  <cp:lastPrinted>2014-10-14T04:26:00Z</cp:lastPrinted>
  <dcterms:created xsi:type="dcterms:W3CDTF">2014-10-14T04:28:00Z</dcterms:created>
  <dcterms:modified xsi:type="dcterms:W3CDTF">2015-02-18T10:19:00Z</dcterms:modified>
</cp:coreProperties>
</file>