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ind w:left="3114" w:right="0" w:firstLine="1134"/>
        <w:jc w:val="left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ДОКЛАД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5"/>
        <w:ind w:left="425" w:right="0" w:firstLine="1134"/>
        <w:jc w:val="center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Об осуществлении муниципального жилищного контроля на территории муниципального округа Пуровский район</w:t>
      </w:r>
      <w:r>
        <w:rPr>
          <w:rFonts w:ascii="Liberation Serif" w:hAnsi="Liberation Serif"/>
          <w:sz w:val="24"/>
          <w:szCs w:val="24"/>
          <w:highlight w:val="none"/>
        </w:rPr>
      </w:r>
      <w:r/>
    </w:p>
    <w:p>
      <w:pPr>
        <w:pStyle w:val="665"/>
        <w:ind w:left="425" w:right="0" w:firstLine="113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5"/>
        <w:ind w:left="425" w:right="0" w:firstLine="1134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highlight w:val="none"/>
        </w:rPr>
      </w:r>
      <w:r>
        <w:rPr>
          <w:rFonts w:ascii="Liberation Serif" w:hAnsi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 соответствии с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Федеральн</w:t>
      </w:r>
      <w:r>
        <w:rPr>
          <w:rFonts w:ascii="Liberation Serif" w:hAnsi="Liberation Serif"/>
          <w:sz w:val="24"/>
          <w:szCs w:val="24"/>
        </w:rPr>
        <w:t xml:space="preserve">ым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закон</w:t>
      </w:r>
      <w:r>
        <w:rPr>
          <w:rFonts w:ascii="Liberation Serif" w:hAnsi="Liberation Serif"/>
          <w:sz w:val="24"/>
          <w:szCs w:val="24"/>
        </w:rPr>
        <w:t xml:space="preserve">ом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lang w:val="en-US"/>
        </w:rPr>
        <w:t xml:space="preserve">(</w:t>
      </w:r>
      <w:r>
        <w:rPr>
          <w:rFonts w:ascii="Liberation Serif" w:hAnsi="Liberation Serif"/>
          <w:sz w:val="24"/>
          <w:szCs w:val="24"/>
          <w:lang w:val="ru-RU"/>
        </w:rPr>
        <w:t xml:space="preserve">далее – Федеральный закон № 248-ФЗ) </w:t>
      </w:r>
      <w:r>
        <w:rPr>
          <w:rFonts w:ascii="Liberation Serif" w:hAnsi="Liberation Serif"/>
          <w:sz w:val="24"/>
          <w:szCs w:val="24"/>
        </w:rPr>
        <w:t xml:space="preserve">решением </w:t>
      </w:r>
      <w:r>
        <w:rPr>
          <w:rFonts w:ascii="Liberation Serif" w:hAnsi="Liberation Serif"/>
          <w:sz w:val="24"/>
          <w:szCs w:val="24"/>
        </w:rPr>
        <w:t xml:space="preserve">Думы Пуровского района  № 300 от 21.10.2021 (с изменениями от 31.01.2022 № 358, от 27.10.2023</w:t>
        <w:br/>
        <w:t xml:space="preserve">№ 525)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утверждено Положение о муниципальном жилищном контроле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/>
          <w:sz w:val="24"/>
          <w:szCs w:val="24"/>
        </w:rPr>
        <w:t xml:space="preserve"> (далее – Положение о муниципальном жилищном контроле).</w:t>
      </w:r>
      <w:r>
        <w:rPr>
          <w:rFonts w:ascii="Liberation Serif" w:hAnsi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  <w:t xml:space="preserve">Предметом </w:t>
      </w:r>
      <w:r>
        <w:rPr>
          <w:rFonts w:ascii="Liberation Serif" w:hAnsi="Liberation Serif" w:cs="Liberation Serif" w:eastAsia="Liberation Serif"/>
          <w:b/>
          <w:sz w:val="24"/>
        </w:rPr>
        <w:t xml:space="preserve">муниципального жилищного контроля</w:t>
      </w:r>
      <w:r>
        <w:rPr>
          <w:rFonts w:ascii="Liberation Serif" w:hAnsi="Liberation Serif" w:cs="Liberation Serif" w:eastAsia="Liberation Serif"/>
          <w:sz w:val="24"/>
        </w:rPr>
        <w:t xml:space="preserve"> является соблюдение юридическими лицами, индивидуальными пред</w:t>
      </w:r>
      <w:r>
        <w:rPr>
          <w:rFonts w:ascii="Liberation Serif" w:hAnsi="Liberation Serif" w:cs="Liberation Serif" w:eastAsia="Liberation Serif"/>
          <w:sz w:val="24"/>
        </w:rPr>
        <w:t xml:space="preserve">принимателями и гражданами </w:t>
      </w:r>
      <w:r>
        <w:rPr>
          <w:rFonts w:ascii="Liberation Serif" w:hAnsi="Liberation Serif" w:cs="Liberation Serif" w:eastAsia="Liberation Serif"/>
          <w:sz w:val="24"/>
        </w:rPr>
        <w:t xml:space="preserve">обязательных требо</w:t>
      </w:r>
      <w:r>
        <w:rPr>
          <w:rFonts w:ascii="Liberation Serif" w:hAnsi="Liberation Serif" w:cs="Liberation Serif" w:eastAsia="Liberation Serif"/>
          <w:sz w:val="24"/>
        </w:rPr>
        <w:t xml:space="preserve">ваний, установленных жилищным законодательством, </w:t>
      </w:r>
      <w:r>
        <w:rPr>
          <w:rFonts w:ascii="Liberation Serif" w:hAnsi="Liberation Serif" w:cs="Liberation Serif" w:eastAsia="Liberation Serif"/>
          <w:bCs/>
          <w:sz w:val="24"/>
        </w:rPr>
        <w:t xml:space="preserve">законодательством об энергосбережении и о повышении энергетической эффективности </w:t>
      </w:r>
      <w:r>
        <w:rPr>
          <w:rFonts w:ascii="Liberation Serif" w:hAnsi="Liberation Serif" w:cs="Liberation Serif" w:eastAsia="Liberation Serif"/>
          <w:bCs/>
          <w:i/>
          <w:sz w:val="24"/>
        </w:rPr>
        <w:t xml:space="preserve">в отношении муници</w:t>
      </w:r>
      <w:r>
        <w:rPr>
          <w:rFonts w:ascii="Liberation Serif" w:hAnsi="Liberation Serif" w:cs="Liberation Serif" w:eastAsia="Liberation Serif"/>
          <w:bCs/>
          <w:i/>
          <w:sz w:val="24"/>
        </w:rPr>
        <w:t xml:space="preserve">пального жилищного фонда</w:t>
      </w:r>
      <w:r>
        <w:rPr>
          <w:rFonts w:ascii="Liberation Serif" w:hAnsi="Liberation Serif" w:cs="Liberation Serif" w:eastAsia="Liberation Serif"/>
          <w:bCs/>
          <w:sz w:val="24"/>
        </w:rPr>
        <w:t xml:space="preserve">.</w:t>
      </w:r>
      <w:r>
        <w:rPr>
          <w:rFonts w:ascii="Liberation Serif" w:hAnsi="Liberation Serif" w:cs="Liberation Serif" w:eastAsia="Liberation Serif"/>
          <w:bCs/>
          <w:sz w:val="24"/>
        </w:rPr>
        <w:t xml:space="preserve"> Это означает,</w:t>
      </w:r>
      <w:r>
        <w:rPr>
          <w:rFonts w:ascii="Liberation Serif" w:hAnsi="Liberation Serif" w:cs="Liberation Serif" w:eastAsia="Liberation Serif"/>
          <w:bCs/>
          <w:sz w:val="24"/>
        </w:rPr>
        <w:t xml:space="preserve"> что </w:t>
      </w:r>
      <w:r>
        <w:rPr>
          <w:rFonts w:ascii="Liberation Serif" w:hAnsi="Liberation Serif" w:cs="Liberation Serif" w:eastAsia="Liberation Serif"/>
          <w:bCs/>
          <w:sz w:val="24"/>
        </w:rPr>
        <w:t xml:space="preserve">муниципальный жилищный контроль осуществляется в отношении объе</w:t>
      </w:r>
      <w:r>
        <w:rPr>
          <w:rFonts w:ascii="Liberation Serif" w:hAnsi="Liberation Serif" w:cs="Liberation Serif" w:eastAsia="Liberation Serif"/>
          <w:bCs/>
          <w:sz w:val="24"/>
        </w:rPr>
        <w:t xml:space="preserve">ктов (многоквартирных домов), в которых имеются жил</w:t>
      </w:r>
      <w:r>
        <w:rPr>
          <w:rFonts w:ascii="Liberation Serif" w:hAnsi="Liberation Serif" w:cs="Liberation Serif" w:eastAsia="Liberation Serif"/>
          <w:bCs/>
          <w:sz w:val="24"/>
        </w:rPr>
        <w:t xml:space="preserve">ые (</w:t>
      </w:r>
      <w:r>
        <w:rPr>
          <w:rFonts w:ascii="Liberation Serif" w:hAnsi="Liberation Serif" w:cs="Liberation Serif" w:eastAsia="Liberation Serif"/>
          <w:bCs/>
          <w:sz w:val="24"/>
        </w:rPr>
        <w:t xml:space="preserve">нежилые) помещени</w:t>
      </w:r>
      <w:r>
        <w:rPr>
          <w:rFonts w:ascii="Liberation Serif" w:hAnsi="Liberation Serif" w:cs="Liberation Serif" w:eastAsia="Liberation Serif"/>
          <w:bCs/>
          <w:sz w:val="24"/>
        </w:rPr>
        <w:t xml:space="preserve">я</w:t>
      </w:r>
      <w:r>
        <w:rPr>
          <w:rFonts w:ascii="Liberation Serif" w:hAnsi="Liberation Serif" w:cs="Liberation Serif" w:eastAsia="Liberation Serif"/>
          <w:bCs/>
          <w:sz w:val="24"/>
        </w:rPr>
        <w:t xml:space="preserve">, находящиеся в муниципальной собственности. </w:t>
      </w:r>
      <w:r>
        <w:rPr>
          <w:rFonts w:ascii="Liberation Serif" w:hAnsi="Liberation Serif" w:cs="Liberation Serif" w:eastAsia="Liberation Serif"/>
          <w:bCs/>
          <w:sz w:val="24"/>
        </w:rPr>
        <w:t xml:space="preserve">На примере</w:t>
      </w:r>
      <w:r>
        <w:rPr>
          <w:rFonts w:ascii="Liberation Serif" w:hAnsi="Liberation Serif" w:cs="Liberation Serif" w:eastAsia="Liberation Serif"/>
          <w:bCs/>
          <w:sz w:val="24"/>
        </w:rPr>
        <w:t xml:space="preserve"> г. Тарко-Сале: из 618 мног</w:t>
      </w:r>
      <w:r>
        <w:rPr>
          <w:rFonts w:ascii="Liberation Serif" w:hAnsi="Liberation Serif" w:cs="Liberation Serif" w:eastAsia="Liberation Serif"/>
          <w:bCs/>
          <w:sz w:val="24"/>
        </w:rPr>
        <w:t xml:space="preserve">оквар</w:t>
      </w:r>
      <w:r>
        <w:rPr>
          <w:rFonts w:ascii="Liberation Serif" w:hAnsi="Liberation Serif" w:cs="Liberation Serif" w:eastAsia="Liberation Serif"/>
          <w:bCs/>
          <w:sz w:val="24"/>
        </w:rPr>
        <w:t xml:space="preserve">тирных домов м</w:t>
      </w:r>
      <w:r>
        <w:rPr>
          <w:rFonts w:ascii="Liberation Serif" w:hAnsi="Liberation Serif" w:cs="Liberation Serif" w:eastAsia="Liberation Serif"/>
          <w:bCs/>
          <w:sz w:val="24"/>
        </w:rPr>
        <w:t xml:space="preserve">униципальная с</w:t>
      </w:r>
      <w:r>
        <w:rPr>
          <w:rFonts w:ascii="Liberation Serif" w:hAnsi="Liberation Serif" w:cs="Liberation Serif" w:eastAsia="Liberation Serif"/>
          <w:bCs/>
          <w:sz w:val="24"/>
        </w:rPr>
        <w:t xml:space="preserve">обственность </w:t>
      </w:r>
      <w:r>
        <w:rPr>
          <w:rFonts w:ascii="Liberation Serif" w:hAnsi="Liberation Serif" w:cs="Liberation Serif" w:eastAsia="Liberation Serif"/>
          <w:bCs/>
          <w:sz w:val="24"/>
        </w:rPr>
        <w:t xml:space="preserve">имеется лишь</w:t>
      </w:r>
      <w:r>
        <w:rPr>
          <w:rFonts w:ascii="Liberation Serif" w:hAnsi="Liberation Serif" w:cs="Liberation Serif" w:eastAsia="Liberation Serif"/>
          <w:bCs/>
          <w:sz w:val="24"/>
        </w:rPr>
        <w:t xml:space="preserve"> в 340 многоквартирных домах.</w:t>
      </w:r>
      <w:r>
        <w:rPr>
          <w:rFonts w:ascii="Liberation Serif" w:hAnsi="Liberation Serif" w:cs="Liberation Serif" w:eastAsia="Liberation Serif"/>
          <w:bCs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Федеральны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м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 закон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ом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 № 248-ФЗ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,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 Положением о муниципальном жилищном контро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ле предусмотрено 2 формы 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проведения 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контрольных мероприятий: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- без взаимодействия 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с контролируемым лицом;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- 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при взаимодействии с контролируемым лицом.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В свою очередь </w:t>
      </w:r>
      <w:r>
        <w:rPr>
          <w:rFonts w:ascii="Liberation Serif" w:hAnsi="Liberation Serif" w:cs="Liberation Serif" w:eastAsia="Liberation Serif"/>
          <w:i/>
          <w:iCs/>
          <w:sz w:val="24"/>
          <w:lang w:eastAsia="en-US"/>
        </w:rPr>
        <w:t xml:space="preserve">б</w:t>
      </w:r>
      <w:r>
        <w:rPr>
          <w:rFonts w:ascii="Liberation Serif" w:hAnsi="Liberation Serif" w:cs="Liberation Serif" w:eastAsia="Liberation Serif"/>
          <w:i/>
          <w:iCs/>
          <w:sz w:val="24"/>
          <w:lang w:eastAsia="en-US"/>
        </w:rPr>
        <w:t xml:space="preserve">ез взаимодействия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 с контролируемым лицом проводятся следующие контрольные мероприятия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: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- н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аблюдение за соблюдением обязательных требований (мониторинг безопасности);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- в</w:t>
      </w:r>
      <w:r>
        <w:rPr>
          <w:rFonts w:ascii="Liberation Serif" w:hAnsi="Liberation Serif" w:cs="Liberation Serif" w:eastAsia="Liberation Serif"/>
          <w:sz w:val="24"/>
          <w:lang w:eastAsia="en-US"/>
        </w:rPr>
        <w:t xml:space="preserve">ыездное обследование.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При осуществлении муниципального </w:t>
      </w:r>
      <w:r>
        <w:rPr>
          <w:rFonts w:ascii="Liberation Serif" w:hAnsi="Liberation Serif" w:cs="Liberation Serif" w:eastAsia="Liberation Serif"/>
          <w:sz w:val="24"/>
        </w:rPr>
        <w:t xml:space="preserve">жилищного </w:t>
      </w:r>
      <w:r>
        <w:rPr>
          <w:rFonts w:ascii="Liberation Serif" w:hAnsi="Liberation Serif" w:cs="Liberation Serif" w:eastAsia="Liberation Serif"/>
          <w:sz w:val="24"/>
        </w:rPr>
        <w:t xml:space="preserve">конт</w:t>
      </w:r>
      <w:r>
        <w:rPr>
          <w:rFonts w:ascii="Liberation Serif" w:hAnsi="Liberation Serif" w:cs="Liberation Serif" w:eastAsia="Liberation Serif"/>
          <w:sz w:val="24"/>
        </w:rPr>
        <w:t xml:space="preserve">роля </w:t>
      </w:r>
      <w:r>
        <w:rPr>
          <w:rFonts w:ascii="Liberation Serif" w:hAnsi="Liberation Serif" w:cs="Liberation Serif" w:eastAsia="Liberation Serif"/>
          <w:i/>
          <w:iCs/>
          <w:sz w:val="24"/>
        </w:rPr>
        <w:t xml:space="preserve">взаимодействие </w:t>
      </w:r>
      <w:r>
        <w:rPr>
          <w:rFonts w:ascii="Liberation Serif" w:hAnsi="Liberation Serif" w:cs="Liberation Serif" w:eastAsia="Liberation Serif"/>
          <w:sz w:val="24"/>
        </w:rPr>
        <w:t xml:space="preserve">к</w:t>
      </w:r>
      <w:r>
        <w:rPr>
          <w:rFonts w:ascii="Liberation Serif" w:hAnsi="Liberation Serif" w:cs="Liberation Serif" w:eastAsia="Liberation Serif"/>
          <w:sz w:val="24"/>
        </w:rPr>
        <w:t xml:space="preserve">онтрольного органа с контролируемым лицом осуществляется при проведении следующих </w:t>
      </w:r>
      <w:r>
        <w:rPr>
          <w:rFonts w:ascii="Liberation Serif" w:hAnsi="Liberation Serif" w:cs="Liberation Serif" w:eastAsia="Liberation Serif"/>
          <w:sz w:val="24"/>
        </w:rPr>
        <w:t xml:space="preserve">контрольных</w:t>
      </w:r>
      <w:r>
        <w:rPr>
          <w:rFonts w:ascii="Liberation Serif" w:hAnsi="Liberation Serif" w:cs="Liberation Serif" w:eastAsia="Liberation Serif"/>
          <w:sz w:val="24"/>
        </w:rPr>
        <w:t xml:space="preserve"> мероприятий</w:t>
      </w:r>
      <w:r>
        <w:rPr>
          <w:rFonts w:ascii="Liberation Serif" w:hAnsi="Liberation Serif" w:cs="Liberation Serif" w:eastAsia="Liberation Serif"/>
          <w:sz w:val="24"/>
        </w:rPr>
        <w:t xml:space="preserve">: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- и</w:t>
      </w:r>
      <w:r>
        <w:rPr>
          <w:rFonts w:ascii="Liberation Serif" w:hAnsi="Liberation Serif" w:cs="Liberation Serif" w:eastAsia="Liberation Serif"/>
          <w:sz w:val="24"/>
        </w:rPr>
        <w:t xml:space="preserve">нспекционный визит;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- р</w:t>
      </w:r>
      <w:r>
        <w:rPr>
          <w:rFonts w:ascii="Liberation Serif" w:hAnsi="Liberation Serif" w:cs="Liberation Serif" w:eastAsia="Liberation Serif"/>
          <w:sz w:val="24"/>
        </w:rPr>
        <w:t xml:space="preserve">ейдовый осмотр;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- д</w:t>
      </w:r>
      <w:r>
        <w:rPr>
          <w:rFonts w:ascii="Liberation Serif" w:hAnsi="Liberation Serif" w:cs="Liberation Serif" w:eastAsia="Liberation Serif"/>
          <w:sz w:val="24"/>
        </w:rPr>
        <w:t xml:space="preserve">окументарная проверка;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- в</w:t>
      </w:r>
      <w:r>
        <w:rPr>
          <w:rFonts w:ascii="Liberation Serif" w:hAnsi="Liberation Serif" w:cs="Liberation Serif" w:eastAsia="Liberation Serif"/>
          <w:sz w:val="24"/>
        </w:rPr>
        <w:t xml:space="preserve">ыездная проверка.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Проведение выездной проверки является край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ней мерой, 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применя</w:t>
      </w:r>
      <w:r>
        <w:rPr>
          <w:rFonts w:ascii="Liberation Serif" w:hAnsi="Liberation Serif" w:cs="Liberation Serif" w:eastAsia="Liberation Serif"/>
          <w:sz w:val="24"/>
          <w:shd w:val="clear" w:color="auto" w:fill="ffffff"/>
        </w:rPr>
        <w:t xml:space="preserve">емой </w:t>
      </w:r>
      <w:r>
        <w:rPr>
          <w:rFonts w:ascii="Liberation Serif" w:hAnsi="Liberation Serif" w:cs="Liberation Serif" w:eastAsia="Liberation Serif"/>
          <w:sz w:val="24"/>
        </w:rPr>
        <w:t xml:space="preserve">в случаях, когда других контрольных мероприятий недостаточ</w:t>
      </w:r>
      <w:r>
        <w:rPr>
          <w:rFonts w:ascii="Liberation Serif" w:hAnsi="Liberation Serif" w:cs="Liberation Serif" w:eastAsia="Liberation Serif"/>
          <w:sz w:val="24"/>
        </w:rPr>
        <w:t xml:space="preserve">н</w:t>
      </w:r>
      <w:r>
        <w:rPr>
          <w:rFonts w:ascii="Liberation Serif" w:hAnsi="Liberation Serif" w:cs="Liberation Serif" w:eastAsia="Liberation Serif"/>
          <w:sz w:val="24"/>
        </w:rPr>
        <w:t xml:space="preserve">о.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Пуровского района от 02.12.2022 № 461-ПА утверждена </w:t>
      </w:r>
      <w:r>
        <w:rPr>
          <w:rFonts w:ascii="Liberation Serif" w:hAnsi="Liberation Serif"/>
          <w:bCs/>
          <w:sz w:val="24"/>
        </w:rPr>
        <w:t xml:space="preserve">Программа профилактики рисков причинения вреда (ущерба) охраняемым законом </w:t>
      </w:r>
      <w:r>
        <w:rPr>
          <w:rFonts w:ascii="Liberation Serif" w:hAnsi="Liberation Serif"/>
          <w:bCs/>
          <w:sz w:val="24"/>
        </w:rPr>
        <w:t xml:space="preserve">ценностям</w:t>
      </w:r>
      <w:r>
        <w:rPr>
          <w:rFonts w:ascii="Liberation Serif" w:hAnsi="Liberation Serif"/>
          <w:bCs/>
          <w:sz w:val="24"/>
        </w:rPr>
        <w:t xml:space="preserve"> </w:t>
      </w:r>
      <w:r>
        <w:rPr>
          <w:rFonts w:ascii="Liberation Serif" w:hAnsi="Liberation Serif"/>
          <w:bCs/>
          <w:sz w:val="24"/>
        </w:rPr>
        <w:t xml:space="preserve">при осуществлении муниципального жилищного контроля </w:t>
      </w:r>
      <w:r>
        <w:rPr>
          <w:rFonts w:ascii="Liberation Serif" w:hAnsi="Liberation Serif"/>
          <w:bCs/>
          <w:sz w:val="24"/>
        </w:rPr>
        <w:t xml:space="preserve">на территории муниципального округа Пуровский район </w:t>
      </w:r>
      <w:r>
        <w:rPr>
          <w:rFonts w:ascii="Liberation Serif" w:hAnsi="Liberation Serif"/>
          <w:bCs/>
          <w:sz w:val="24"/>
        </w:rPr>
        <w:t xml:space="preserve">Ямало-Ненецкого автономного округа на 2023 год</w:t>
      </w:r>
      <w:r>
        <w:rPr>
          <w:rFonts w:ascii="Liberation Serif" w:hAnsi="Liberation Serif"/>
          <w:bCs/>
          <w:sz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(далее – программа профилактики).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Контрольный орган в рамках реализации мероприятий программы профилактики проводит в отношении контролируемых лиц следующие профилактические мероприятия</w:t>
      </w:r>
      <w:r>
        <w:rPr>
          <w:rFonts w:ascii="Liberation Serif" w:hAnsi="Liberation Serif" w:cs="Liberation Serif" w:eastAsia="Liberation Serif"/>
          <w:sz w:val="24"/>
        </w:rPr>
        <w:t xml:space="preserve">: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firstLine="709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и</w:t>
      </w:r>
      <w:r>
        <w:rPr>
          <w:rFonts w:ascii="Liberation Serif" w:hAnsi="Liberation Serif" w:cs="Liberation Serif" w:eastAsia="Liberation Serif"/>
          <w:sz w:val="24"/>
        </w:rPr>
        <w:t xml:space="preserve">нформирование;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pStyle w:val="665"/>
        <w:ind w:left="0" w:firstLine="0"/>
        <w:jc w:val="both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ab/>
        <w:t xml:space="preserve">- </w:t>
      </w:r>
      <w:r>
        <w:rPr>
          <w:rFonts w:ascii="Liberation Serif" w:hAnsi="Liberation Serif" w:cs="Liberation Serif" w:eastAsia="Liberation Serif"/>
          <w:sz w:val="24"/>
        </w:rPr>
        <w:t xml:space="preserve">о</w:t>
      </w:r>
      <w:r>
        <w:rPr>
          <w:rFonts w:ascii="Liberation Serif" w:hAnsi="Liberation Serif" w:cs="Liberation Serif" w:eastAsia="Liberation Serif"/>
          <w:sz w:val="24"/>
        </w:rPr>
        <w:t xml:space="preserve">бъявление предостережения;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left="0" w:firstLine="708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- </w:t>
      </w:r>
      <w:r>
        <w:rPr>
          <w:rFonts w:ascii="Liberation Serif" w:hAnsi="Liberation Serif" w:cs="Liberation Serif" w:eastAsia="Liberation Serif"/>
          <w:sz w:val="24"/>
        </w:rPr>
        <w:t xml:space="preserve">к</w:t>
      </w:r>
      <w:r>
        <w:rPr>
          <w:rFonts w:ascii="Liberation Serif" w:hAnsi="Liberation Serif" w:cs="Liberation Serif" w:eastAsia="Liberation Serif"/>
          <w:sz w:val="24"/>
        </w:rPr>
        <w:t xml:space="preserve">онсультирование;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665"/>
        <w:ind w:left="0" w:firstLine="708"/>
        <w:jc w:val="both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- </w:t>
      </w:r>
      <w:r>
        <w:rPr>
          <w:rFonts w:ascii="Liberation Serif" w:hAnsi="Liberation Serif" w:cs="Liberation Serif" w:eastAsia="Liberation Serif"/>
          <w:sz w:val="24"/>
        </w:rPr>
        <w:t xml:space="preserve">профилактический </w:t>
      </w:r>
      <w:r>
        <w:rPr>
          <w:rFonts w:ascii="Liberation Serif" w:hAnsi="Liberation Serif" w:cs="Liberation Serif" w:eastAsia="Liberation Serif"/>
          <w:sz w:val="24"/>
        </w:rPr>
        <w:t xml:space="preserve">визит.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 территории муниципального округа Пуровский район осуществляют деятельность 1</w:t>
      </w:r>
      <w:r>
        <w:rPr>
          <w:rFonts w:ascii="Liberation Serif" w:hAnsi="Liberation Serif"/>
          <w:sz w:val="24"/>
        </w:rPr>
        <w:t xml:space="preserve">3</w:t>
      </w:r>
      <w:r>
        <w:rPr>
          <w:rFonts w:ascii="Liberation Serif" w:hAnsi="Liberation Serif"/>
          <w:sz w:val="24"/>
        </w:rPr>
        <w:t xml:space="preserve"> управляющих организаций, 18 ТСЖ.</w:t>
      </w:r>
      <w:r>
        <w:rPr>
          <w:sz w:val="24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202</w:t>
      </w:r>
      <w:r>
        <w:rPr>
          <w:rFonts w:ascii="Liberation Serif" w:hAnsi="Liberation Serif"/>
          <w:sz w:val="24"/>
        </w:rPr>
        <w:t xml:space="preserve">3</w:t>
      </w:r>
      <w:r>
        <w:rPr>
          <w:rFonts w:ascii="Liberation Serif" w:hAnsi="Liberation Serif"/>
          <w:sz w:val="24"/>
        </w:rPr>
        <w:t xml:space="preserve"> году муниципальный жилищный контроль осуществлялся с учетом положений, установленных постановлением Правительства Российской Федерации от 10.03.2022 № 336 «Об особенностях организации и осуществлен</w:t>
      </w:r>
      <w:r>
        <w:rPr>
          <w:rFonts w:ascii="Liberation Serif" w:hAnsi="Liberation Serif"/>
          <w:sz w:val="24"/>
        </w:rPr>
        <w:t xml:space="preserve">ия государственного контроля (надзора), муниципального контроля».</w:t>
      </w:r>
      <w:r>
        <w:rPr>
          <w:sz w:val="24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 связи с введением ограничений на проведение плановых и внеплановых контрольных (надзорных) мероприятий, проверок, осуществляемых в рамках видов муниципального контроля, порядок организации</w:t>
      </w:r>
      <w:r>
        <w:rPr>
          <w:rFonts w:ascii="Liberation Serif" w:hAnsi="Liberation Serif"/>
          <w:sz w:val="24"/>
        </w:rPr>
        <w:t xml:space="preserve"> и осуществления которых регулируются </w:t>
      </w:r>
      <w:r>
        <w:rPr>
          <w:rFonts w:ascii="Liberation Serif" w:hAnsi="Liberation Serif"/>
          <w:sz w:val="24"/>
        </w:rPr>
        <w:t xml:space="preserve">Федеральным законом № 248-ФЗ, в контрольно-надзорной деятельности сделан акцент на проведение профилактических мероприятий.</w:t>
      </w:r>
      <w:r>
        <w:rPr>
          <w:sz w:val="24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</w:rPr>
        <w:t xml:space="preserve">В целях профилактики нарушений обязательных требований контрольн</w:t>
      </w:r>
      <w:r>
        <w:rPr>
          <w:rFonts w:ascii="Liberation Serif" w:hAnsi="Liberation Serif"/>
          <w:sz w:val="24"/>
        </w:rPr>
        <w:t xml:space="preserve">ыми органами в 2023 году проведен</w:t>
      </w:r>
      <w:r>
        <w:rPr>
          <w:rFonts w:ascii="Liberation Serif" w:hAnsi="Liberation Serif"/>
          <w:sz w:val="24"/>
        </w:rPr>
        <w:t xml:space="preserve">ы следующие профилактические мероприятия:</w:t>
      </w:r>
      <w:r>
        <w:rPr>
          <w:sz w:val="24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highlight w:val="none"/>
        </w:rPr>
        <w:t xml:space="preserve">а) </w:t>
      </w:r>
      <w:r>
        <w:rPr>
          <w:rFonts w:ascii="Liberation Serif" w:hAnsi="Liberation Serif"/>
          <w:sz w:val="24"/>
          <w:szCs w:val="24"/>
        </w:rPr>
        <w:t xml:space="preserve">проведено 2 </w:t>
      </w:r>
      <w:r>
        <w:rPr>
          <w:rFonts w:ascii="Liberation Serif" w:hAnsi="Liberation Serif"/>
          <w:sz w:val="24"/>
          <w:szCs w:val="24"/>
        </w:rPr>
        <w:t xml:space="preserve">мониторинга безопасности</w:t>
      </w:r>
      <w:r>
        <w:rPr>
          <w:rFonts w:ascii="Liberation Serif" w:hAnsi="Liberation Serif"/>
          <w:sz w:val="24"/>
          <w:szCs w:val="24"/>
        </w:rPr>
        <w:t xml:space="preserve"> без взаимодействия с контролируемыми лицами</w:t>
      </w:r>
      <w:r>
        <w:rPr>
          <w:rFonts w:ascii="Liberation Serif" w:hAnsi="Liberation Serif"/>
          <w:sz w:val="24"/>
          <w:szCs w:val="24"/>
        </w:rPr>
        <w:t xml:space="preserve">, по результатам которых </w:t>
      </w:r>
      <w:r>
        <w:rPr>
          <w:rFonts w:ascii="Liberation Serif" w:hAnsi="Liberation Serif"/>
          <w:sz w:val="24"/>
          <w:szCs w:val="24"/>
        </w:rPr>
        <w:t xml:space="preserve">7 контролируемым лицам было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объявлен</w:t>
      </w: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13 </w:t>
      </w:r>
      <w:r>
        <w:rPr>
          <w:rFonts w:ascii="Liberation Serif" w:hAnsi="Liberation Serif"/>
          <w:sz w:val="24"/>
          <w:szCs w:val="24"/>
        </w:rPr>
        <w:t xml:space="preserve">предостережени</w:t>
      </w:r>
      <w:r>
        <w:rPr>
          <w:rFonts w:ascii="Liberation Serif" w:hAnsi="Liberation Serif"/>
          <w:sz w:val="24"/>
          <w:szCs w:val="24"/>
        </w:rPr>
        <w:t xml:space="preserve">й</w:t>
      </w:r>
      <w:r>
        <w:rPr>
          <w:rFonts w:ascii="Liberation Serif" w:hAnsi="Liberation Serif"/>
          <w:sz w:val="24"/>
          <w:szCs w:val="24"/>
        </w:rPr>
        <w:t xml:space="preserve"> о недопустимости нарушений обязательных требований</w:t>
      </w:r>
      <w:r>
        <w:rPr>
          <w:rFonts w:ascii="Liberation Serif" w:hAnsi="Liberation Serif"/>
          <w:sz w:val="24"/>
          <w:szCs w:val="24"/>
        </w:rPr>
        <w:t xml:space="preserve"> по содержанию общего имущества собственников в многоквартирных домах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б) проведено информирование посредством размещения и актуализации на официальном сайте Администрации Пуровского района </w:t>
      </w:r>
      <w:r>
        <w:rPr>
          <w:rFonts w:ascii="Liberation Serif" w:hAnsi="Liberation Serif"/>
          <w:sz w:val="24"/>
        </w:rPr>
        <w:t xml:space="preserve">следующей информации:</w:t>
      </w:r>
      <w:r>
        <w:rPr>
          <w:sz w:val="24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  <w:t xml:space="preserve">- перечня нормативных правовых актов, содержащих обязательные требования, оценка</w:t>
      </w:r>
      <w:r>
        <w:rPr>
          <w:rFonts w:ascii="Liberation Serif" w:hAnsi="Liberation Serif"/>
          <w:sz w:val="24"/>
          <w:highlight w:val="none"/>
        </w:rPr>
        <w:t xml:space="preserve"> соблюдения которых осуществляется в рамках муниципального жилищного контроля;</w:t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  <w:t xml:space="preserve">- р</w:t>
      </w:r>
      <w:r>
        <w:rPr>
          <w:rFonts w:ascii="Liberation Serif" w:hAnsi="Liberation Serif"/>
          <w:sz w:val="24"/>
          <w:szCs w:val="26"/>
          <w:highlight w:val="none"/>
        </w:rPr>
        <w:t xml:space="preserve">уководства </w:t>
      </w:r>
      <w:r>
        <w:rPr>
          <w:rFonts w:ascii="Liberation Serif" w:hAnsi="Liberation Serif"/>
          <w:sz w:val="24"/>
          <w:szCs w:val="26"/>
          <w:highlight w:val="none"/>
        </w:rPr>
        <w:t xml:space="preserve">по соблюдению обязательных требований</w:t>
      </w:r>
      <w:r>
        <w:rPr>
          <w:rFonts w:ascii="Liberation Serif" w:hAnsi="Liberation Serif"/>
          <w:sz w:val="24"/>
          <w:szCs w:val="26"/>
          <w:highlight w:val="none"/>
        </w:rPr>
        <w:t xml:space="preserve"> </w:t>
      </w:r>
      <w:r>
        <w:rPr>
          <w:rFonts w:ascii="Liberation Serif" w:hAnsi="Liberation Serif"/>
          <w:sz w:val="24"/>
          <w:szCs w:val="26"/>
          <w:highlight w:val="none"/>
        </w:rPr>
        <w:t xml:space="preserve">при осуществлении муниципального жилищного контроля </w:t>
      </w:r>
      <w:r>
        <w:rPr>
          <w:rFonts w:ascii="Liberation Serif" w:hAnsi="Liberation Serif"/>
          <w:sz w:val="24"/>
          <w:szCs w:val="26"/>
          <w:highlight w:val="none"/>
        </w:rPr>
        <w:t xml:space="preserve">на территории </w:t>
      </w:r>
      <w:r>
        <w:rPr>
          <w:rFonts w:ascii="Liberation Serif" w:hAnsi="Liberation Serif"/>
          <w:bCs/>
          <w:sz w:val="24"/>
          <w:highlight w:val="none"/>
        </w:rPr>
        <w:t xml:space="preserve">муниципального округа</w:t>
      </w:r>
      <w:r>
        <w:rPr>
          <w:rFonts w:ascii="Liberation Serif" w:hAnsi="Liberation Serif"/>
          <w:bCs/>
          <w:sz w:val="24"/>
          <w:highlight w:val="none"/>
        </w:rPr>
        <w:t xml:space="preserve"> </w:t>
      </w:r>
      <w:r>
        <w:rPr>
          <w:rFonts w:ascii="Liberation Serif" w:hAnsi="Liberation Serif"/>
          <w:bCs/>
          <w:sz w:val="24"/>
          <w:highlight w:val="none"/>
        </w:rPr>
        <w:t xml:space="preserve">Пуровски</w:t>
      </w:r>
      <w:r>
        <w:rPr>
          <w:rFonts w:ascii="Liberation Serif" w:hAnsi="Liberation Serif"/>
          <w:bCs/>
          <w:sz w:val="24"/>
          <w:highlight w:val="none"/>
        </w:rPr>
        <w:t xml:space="preserve">й район</w:t>
      </w:r>
      <w:r>
        <w:rPr>
          <w:rFonts w:ascii="Liberation Serif" w:hAnsi="Liberation Serif"/>
          <w:sz w:val="24"/>
          <w:highlight w:val="none"/>
        </w:rPr>
        <w:t xml:space="preserve"> </w:t>
      </w:r>
      <w:r>
        <w:rPr>
          <w:rFonts w:ascii="Liberation Serif" w:hAnsi="Liberation Serif"/>
          <w:bCs/>
          <w:sz w:val="24"/>
          <w:highlight w:val="none"/>
        </w:rPr>
        <w:t xml:space="preserve">Ямало-Ненецкого автономного округа</w:t>
      </w:r>
      <w:r>
        <w:rPr>
          <w:rFonts w:ascii="Liberation Serif" w:hAnsi="Liberation Serif"/>
          <w:sz w:val="24"/>
          <w:highlight w:val="none"/>
        </w:rPr>
        <w:t xml:space="preserve">;</w:t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  <w:t xml:space="preserve">- перечня </w:t>
      </w:r>
      <w:r>
        <w:rPr>
          <w:rFonts w:ascii="Liberation Serif" w:hAnsi="Liberation Serif"/>
          <w:sz w:val="24"/>
          <w:highlight w:val="none"/>
        </w:rPr>
        <w:t xml:space="preserve">и</w:t>
      </w:r>
      <w:r>
        <w:rPr>
          <w:rFonts w:ascii="Liberation Serif" w:hAnsi="Liberation Serif"/>
          <w:sz w:val="24"/>
          <w:highlight w:val="none"/>
        </w:rPr>
        <w:t xml:space="preserve">ндикатор</w:t>
      </w:r>
      <w:r>
        <w:rPr>
          <w:rFonts w:ascii="Liberation Serif" w:hAnsi="Liberation Serif"/>
          <w:sz w:val="24"/>
          <w:highlight w:val="none"/>
        </w:rPr>
        <w:t xml:space="preserve">ов</w:t>
      </w:r>
      <w:r>
        <w:rPr>
          <w:rFonts w:ascii="Liberation Serif" w:hAnsi="Liberation Serif"/>
          <w:sz w:val="24"/>
          <w:highlight w:val="none"/>
        </w:rPr>
        <w:t xml:space="preserve"> риска нарушения обязательных треб</w:t>
      </w:r>
      <w:r>
        <w:rPr>
          <w:rFonts w:ascii="Liberation Serif" w:hAnsi="Liberation Serif"/>
          <w:sz w:val="24"/>
          <w:highlight w:val="none"/>
        </w:rPr>
        <w:t xml:space="preserve">ований</w:t>
      </w:r>
      <w:r>
        <w:rPr>
          <w:rFonts w:ascii="Liberation Serif" w:hAnsi="Liberation Serif"/>
          <w:bCs/>
          <w:sz w:val="24"/>
          <w:highlight w:val="none"/>
        </w:rPr>
        <w:t xml:space="preserve">, </w:t>
      </w:r>
      <w:r>
        <w:rPr>
          <w:rFonts w:ascii="Liberation Serif" w:hAnsi="Liberation Serif"/>
          <w:bCs/>
          <w:sz w:val="24"/>
          <w:highlight w:val="none"/>
        </w:rPr>
        <w:t xml:space="preserve">используемы</w:t>
      </w:r>
      <w:r>
        <w:rPr>
          <w:rFonts w:ascii="Liberation Serif" w:hAnsi="Liberation Serif"/>
          <w:bCs/>
          <w:sz w:val="24"/>
          <w:highlight w:val="none"/>
        </w:rPr>
        <w:t xml:space="preserve">х</w:t>
      </w:r>
      <w:r>
        <w:rPr>
          <w:rFonts w:ascii="Liberation Serif" w:hAnsi="Liberation Serif"/>
          <w:bCs/>
          <w:sz w:val="24"/>
          <w:highlight w:val="none"/>
        </w:rPr>
        <w:t xml:space="preserve"> в качестве основания для проведения </w:t>
      </w:r>
      <w:r>
        <w:rPr>
          <w:rFonts w:ascii="Liberation Serif" w:hAnsi="Liberation Serif"/>
          <w:bCs/>
          <w:sz w:val="24"/>
          <w:highlight w:val="none"/>
        </w:rPr>
        <w:t xml:space="preserve">контрольных </w:t>
      </w:r>
      <w:r>
        <w:rPr>
          <w:rFonts w:ascii="Liberation Serif" w:hAnsi="Liberation Serif"/>
          <w:bCs/>
          <w:sz w:val="24"/>
          <w:highlight w:val="none"/>
        </w:rPr>
        <w:t xml:space="preserve">мероприятий при осуществлении</w:t>
      </w:r>
      <w:r>
        <w:rPr>
          <w:rFonts w:ascii="Liberation Serif" w:hAnsi="Liberation Serif"/>
          <w:sz w:val="24"/>
          <w:highlight w:val="none"/>
        </w:rPr>
        <w:t xml:space="preserve"> </w:t>
      </w:r>
      <w:r>
        <w:rPr>
          <w:rFonts w:ascii="Liberation Serif" w:hAnsi="Liberation Serif"/>
          <w:bCs/>
          <w:sz w:val="24"/>
          <w:highlight w:val="none"/>
        </w:rPr>
        <w:t xml:space="preserve">муниципального</w:t>
      </w:r>
      <w:r>
        <w:rPr>
          <w:rFonts w:ascii="Liberation Serif" w:hAnsi="Liberation Serif"/>
          <w:bCs/>
          <w:sz w:val="24"/>
          <w:highlight w:val="none"/>
        </w:rPr>
        <w:t xml:space="preserve"> жилищного</w:t>
      </w:r>
      <w:r>
        <w:rPr>
          <w:rFonts w:ascii="Liberation Serif" w:hAnsi="Liberation Serif"/>
          <w:bCs/>
          <w:sz w:val="24"/>
          <w:highlight w:val="none"/>
        </w:rPr>
        <w:t xml:space="preserve"> контрол</w:t>
      </w:r>
      <w:r>
        <w:rPr>
          <w:rFonts w:ascii="Liberation Serif" w:hAnsi="Liberation Serif"/>
          <w:bCs/>
          <w:sz w:val="24"/>
          <w:highlight w:val="none"/>
        </w:rPr>
        <w:t xml:space="preserve">я</w:t>
      </w:r>
      <w:r>
        <w:rPr>
          <w:rFonts w:ascii="Liberation Serif" w:hAnsi="Liberation Serif"/>
          <w:sz w:val="24"/>
          <w:highlight w:val="none"/>
        </w:rPr>
        <w:t xml:space="preserve">;</w:t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  <w:t xml:space="preserve">- иных информационных материалов, справок.</w:t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  <w:t xml:space="preserve">в) по запросу </w:t>
      </w:r>
      <w:r>
        <w:rPr>
          <w:rFonts w:ascii="Liberation Serif" w:hAnsi="Liberation Serif"/>
          <w:sz w:val="24"/>
          <w:highlight w:val="none"/>
        </w:rPr>
        <w:t xml:space="preserve">проведены консультирования 2 контролируемых лиц по вопросам порядка осуществления муниципального жилищного контроля.</w:t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Характеристика проблем, на решение которых направлена программа профилактики.</w:t>
      </w:r>
      <w:r>
        <w:rPr>
          <w:sz w:val="24"/>
        </w:rPr>
      </w:r>
      <w:r>
        <w:rPr>
          <w:sz w:val="24"/>
        </w:rPr>
      </w:r>
    </w:p>
    <w:p>
      <w:pPr>
        <w:contextualSpacing/>
        <w:ind w:right="-1"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К</w:t>
      </w:r>
      <w:r>
        <w:rPr>
          <w:rFonts w:ascii="Liberation Serif" w:hAnsi="Liberation Serif" w:cs="Liberation Serif" w:eastAsia="Liberation Serif"/>
          <w:sz w:val="24"/>
        </w:rPr>
        <w:t xml:space="preserve">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right="-1"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Д</w:t>
      </w:r>
      <w:r>
        <w:rPr>
          <w:rFonts w:ascii="Liberation Serif" w:hAnsi="Liberation Serif" w:cs="Liberation Serif" w:eastAsia="Liberation Serif"/>
          <w:sz w:val="24"/>
        </w:rPr>
        <w:t xml:space="preserve">оля многоквартирных домов в деревянном исполнении, которые характеризуются высокой изношенностью и низкой энергоэффективностью, составляет 43,2%.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right="-1"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На территории муниципального округа Пуровский район </w:t>
      </w:r>
      <w:r>
        <w:rPr>
          <w:rFonts w:ascii="Liberation Serif" w:hAnsi="Liberation Serif" w:cs="Liberation Serif" w:eastAsia="Liberation Serif"/>
          <w:sz w:val="24"/>
        </w:rPr>
        <w:t xml:space="preserve">286</w:t>
      </w:r>
      <w:r>
        <w:rPr>
          <w:rFonts w:ascii="Liberation Serif" w:hAnsi="Liberation Serif" w:cs="Liberation Serif" w:eastAsia="Liberation Serif"/>
          <w:sz w:val="24"/>
        </w:rPr>
        <w:t xml:space="preserve"> многоквартирных домов имеют статус аварийных и подлежа</w:t>
      </w:r>
      <w:r>
        <w:rPr>
          <w:rFonts w:ascii="Liberation Serif" w:hAnsi="Liberation Serif" w:cs="Liberation Serif" w:eastAsia="Liberation Serif"/>
          <w:sz w:val="24"/>
        </w:rPr>
        <w:t xml:space="preserve">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contextualSpacing/>
        <w:ind w:right="-1" w:firstLine="709"/>
        <w:jc w:val="both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highlight w:val="none"/>
        </w:rPr>
      </w:r>
      <w:r>
        <w:rPr>
          <w:rFonts w:ascii="Liberation Serif" w:hAnsi="Liberation Serif"/>
          <w:sz w:val="24"/>
          <w:highlight w:val="none"/>
        </w:rPr>
      </w:r>
      <w:r/>
    </w:p>
    <w:p>
      <w:pPr>
        <w:pStyle w:val="824"/>
        <w:contextualSpacing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18"/>
          <w:szCs w:val="18"/>
        </w:rPr>
        <w:t xml:space="preserve">Васильченко Татьяна Александровна</w:t>
      </w: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pStyle w:val="824"/>
        <w:contextualSpacing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18"/>
          <w:szCs w:val="18"/>
        </w:rPr>
        <w:t xml:space="preserve">начальник</w:t>
      </w:r>
      <w:r>
        <w:rPr>
          <w:rFonts w:ascii="Liberation Serif" w:hAnsi="Liberation Serif" w:cs="Liberation Serif" w:eastAsia="Liberation Serif"/>
          <w:sz w:val="18"/>
          <w:szCs w:val="18"/>
        </w:rPr>
        <w:t xml:space="preserve"> отдела эксплуатации</w:t>
      </w:r>
      <w:r>
        <w:rPr>
          <w:rFonts w:ascii="Liberation Serif" w:hAnsi="Liberation Serif" w:cs="Liberation Serif" w:eastAsia="Liberation Serif"/>
          <w:sz w:val="18"/>
          <w:szCs w:val="18"/>
        </w:rPr>
        <w:t xml:space="preserve"> жилищного фонда и</w:t>
      </w: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pStyle w:val="824"/>
        <w:contextualSpacing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18"/>
          <w:szCs w:val="18"/>
        </w:rPr>
        <w:t xml:space="preserve">муниципального </w:t>
      </w:r>
      <w:r>
        <w:rPr>
          <w:rFonts w:ascii="Liberation Serif" w:hAnsi="Liberation Serif" w:cs="Liberation Serif" w:eastAsia="Liberation Serif"/>
          <w:sz w:val="18"/>
          <w:szCs w:val="18"/>
        </w:rPr>
        <w:t xml:space="preserve">жилищного контроля управления энергетики,</w:t>
      </w: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pStyle w:val="824"/>
        <w:contextualSpacing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18"/>
          <w:szCs w:val="18"/>
        </w:rPr>
        <w:t xml:space="preserve">жилищно-коммунального комплекса и благоустройства</w:t>
      </w:r>
      <w:r>
        <w:rPr>
          <w:rFonts w:ascii="Liberation Serif" w:hAnsi="Liberation Serif" w:cs="Liberation Serif" w:eastAsia="Liberation Serif"/>
          <w:sz w:val="18"/>
          <w:szCs w:val="18"/>
        </w:rPr>
      </w:r>
      <w:r/>
    </w:p>
    <w:p>
      <w:pPr>
        <w:pStyle w:val="824"/>
        <w:contextualSpacing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18"/>
          <w:szCs w:val="18"/>
        </w:rPr>
        <w:t xml:space="preserve">+7(34997)2</w:t>
      </w:r>
      <w:r>
        <w:rPr>
          <w:rFonts w:ascii="Liberation Serif" w:hAnsi="Liberation Serif" w:cs="Liberation Serif" w:eastAsia="Liberation Serif"/>
          <w:sz w:val="18"/>
          <w:szCs w:val="18"/>
        </w:rPr>
        <w:t xml:space="preserve">2891</w:t>
      </w:r>
      <w:r>
        <w:rPr>
          <w:rFonts w:ascii="Liberation Serif" w:hAnsi="Liberation Serif" w:cs="Liberation Serif" w:eastAsia="Liberation Serif"/>
          <w:sz w:val="18"/>
          <w:szCs w:val="18"/>
        </w:rPr>
      </w:r>
      <w:r/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  <w:r/>
      <w:r>
        <w:rPr>
          <w:rFonts w:ascii="Liberation Serif" w:hAnsi="Liberation Serif" w:cs="Liberation Serif" w:eastAsia="Liberation Serif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825">
    <w:name w:val="Основной шрифт абзаца"/>
    <w:next w:val="825"/>
    <w:link w:val="824"/>
    <w:semiHidden/>
  </w:style>
  <w:style w:type="table" w:styleId="826">
    <w:name w:val="Обычная таблица"/>
    <w:next w:val="826"/>
    <w:link w:val="824"/>
    <w:semiHidden/>
    <w:tblPr/>
  </w:style>
  <w:style w:type="numbering" w:styleId="827">
    <w:name w:val="Нет списка"/>
    <w:next w:val="827"/>
    <w:link w:val="824"/>
    <w:semiHidden/>
  </w:style>
  <w:style w:type="character" w:styleId="828" w:default="1">
    <w:name w:val="Default Paragraph Font"/>
    <w:uiPriority w:val="1"/>
    <w:semiHidden/>
    <w:unhideWhenUsed/>
  </w:style>
  <w:style w:type="numbering" w:styleId="829" w:default="1">
    <w:name w:val="No List"/>
    <w:uiPriority w:val="99"/>
    <w:semiHidden/>
    <w:unhideWhenUsed/>
  </w:style>
  <w:style w:type="table" w:styleId="830" w:default="1">
    <w:name w:val="Normal Table"/>
    <w:uiPriority w:val="99"/>
    <w:semiHidden/>
    <w:unhideWhenUsed/>
    <w:tblPr/>
  </w:style>
  <w:style w:type="paragraph" w:styleId="831">
    <w:name w:val="Обычный (Интернет)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2023-11-06T07:30:43Z</dcterms:modified>
</cp:coreProperties>
</file>