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АКТ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об итогах оценки населением муниципального округа Пуровский район качества предоставления муниципальных услуг, 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оказываемых</w:t>
      </w:r>
      <w:r w:rsidRPr="00A84059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Департаментом образования Администрации Пуровского района</w:t>
      </w: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и</w:t>
      </w:r>
      <w:r w:rsidRPr="00A84059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муниципальными образовательными учреждениями Пуровского района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  <w:t>1. Документ, на основании которого проводилась оценка населения: распоряжение Администрации района от 02 августа 2013 года № 536-РА «Об утверждении Порядка изучения мнения населения муниципального образования Пуровский район о качестве оказания муниципальных услуг».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2. Дата проведения:  с 17 января 2022 года по 17 февраля 2022 года. 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  <w:t>3. Место проведения: анкетирование в муниципальных образовательных учреждениях, официальный сайт Департамента образования Администрации Пуровского района.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4. Ответственный: начальник отдела нормативно-правового обеспечения Департамента образования Администрации Пуровского района А.В. Романенко                      (т. 8-34997 6-06-22). 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  <w:t>5. Итоги изучения мнения населения муниципального округа Пуровский район о качестве предоставления муниципальных услуг, предоставляемых Департаментом образования Администрации Пуровского района, муниципальными образовательными учреждениями Пуровского района за 2021 год: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- комфортность помещений, предназначенных для оказания муниципальных услуг – 85 %;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- удовлетворенность информированием о порядке оказания муниципальных услуг – 89,6 %;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- удовлетворенность респондента отношением специалистов к посетителям (внимание, вежливость, тактичность) – 91,6 %;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- удовлетворенность графиком работы с посетителями – 9</w:t>
      </w:r>
      <w:r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,7 %;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- удовлетворенность компетентностью сотрудников – 91,8 %;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- удовлетворенность результатом получения муниципальной услуги – 90,5 %;</w:t>
      </w:r>
    </w:p>
    <w:p w:rsidR="005D0ACE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 xml:space="preserve">- наличие фактов взимания оплаты за предоставление муниципальной услуги, кроме случаев, установленных административными регламентами оказания муниципальной услуги – нет.  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 xml:space="preserve">6. Общая оценка качества услуг: </w:t>
      </w:r>
      <w:r>
        <w:rPr>
          <w:rFonts w:ascii="Liberation Serif" w:hAnsi="Liberation Serif" w:cs="Liberation Serif"/>
          <w:sz w:val="24"/>
          <w:szCs w:val="24"/>
          <w:lang w:eastAsia="ru-RU"/>
        </w:rPr>
        <w:t>90</w:t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 xml:space="preserve"> % (</w:t>
      </w:r>
      <w:r>
        <w:rPr>
          <w:rFonts w:ascii="Liberation Serif" w:hAnsi="Liberation Serif" w:cs="Liberation Serif"/>
          <w:sz w:val="24"/>
          <w:szCs w:val="24"/>
          <w:lang w:eastAsia="ru-RU"/>
        </w:rPr>
        <w:t>отлично</w:t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).</w:t>
      </w:r>
    </w:p>
    <w:p w:rsidR="005D0ACE" w:rsidRPr="00A84059" w:rsidRDefault="005D0ACE" w:rsidP="00E73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485080" w:rsidRDefault="005D0ACE" w:rsidP="00E73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85080">
        <w:rPr>
          <w:rFonts w:ascii="PT Astra Serif" w:hAnsi="PT Astra Serif" w:cs="PT Astra Serif"/>
          <w:sz w:val="24"/>
          <w:szCs w:val="24"/>
          <w:lang w:eastAsia="ru-RU"/>
        </w:rPr>
        <w:t>7. Анализ изучения мнения населения муниципального округа Пуровский район качества предоставления муниципальных услуг, оказываемых Департаментом образования Администрации Пуровского района и муниципальными образовательными учреждениями Пуровского района позволил установить, что в целом, респонденты оценивают высоко качество оказания услуг.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Начальник департамента</w:t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                               С.В. Ершова</w:t>
      </w: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D0ACE" w:rsidRPr="00A84059" w:rsidRDefault="005D0ACE" w:rsidP="00E73D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84059">
        <w:rPr>
          <w:rFonts w:ascii="Liberation Serif" w:hAnsi="Liberation Serif" w:cs="Liberation Serif"/>
          <w:sz w:val="24"/>
          <w:szCs w:val="24"/>
          <w:lang w:eastAsia="ru-RU"/>
        </w:rPr>
        <w:t>29 марта 2022 год</w:t>
      </w:r>
    </w:p>
    <w:p w:rsidR="005D0ACE" w:rsidRPr="00485080" w:rsidRDefault="005D0ACE" w:rsidP="00CE4919">
      <w:pPr>
        <w:spacing w:after="0" w:line="240" w:lineRule="auto"/>
        <w:ind w:right="-81"/>
        <w:jc w:val="both"/>
        <w:rPr>
          <w:rFonts w:ascii="PT Astra Serif" w:hAnsi="PT Astra Serif" w:cs="PT Astra Serif"/>
          <w:sz w:val="18"/>
          <w:szCs w:val="18"/>
          <w:lang w:eastAsia="ru-RU"/>
        </w:rPr>
      </w:pPr>
    </w:p>
    <w:sectPr w:rsidR="005D0ACE" w:rsidRPr="00485080" w:rsidSect="001C1C1C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661"/>
    <w:multiLevelType w:val="multilevel"/>
    <w:tmpl w:val="77C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5"/>
    <w:rsid w:val="00034B25"/>
    <w:rsid w:val="000C0C6E"/>
    <w:rsid w:val="001B74BD"/>
    <w:rsid w:val="001C1C1C"/>
    <w:rsid w:val="001D78F0"/>
    <w:rsid w:val="001E45E9"/>
    <w:rsid w:val="00215F19"/>
    <w:rsid w:val="00294B7C"/>
    <w:rsid w:val="002963DA"/>
    <w:rsid w:val="002A368D"/>
    <w:rsid w:val="002B72EA"/>
    <w:rsid w:val="0034195D"/>
    <w:rsid w:val="00390DA8"/>
    <w:rsid w:val="00392F8A"/>
    <w:rsid w:val="00485080"/>
    <w:rsid w:val="0048753E"/>
    <w:rsid w:val="00542A52"/>
    <w:rsid w:val="005D0ACE"/>
    <w:rsid w:val="00616417"/>
    <w:rsid w:val="00700D29"/>
    <w:rsid w:val="00871FEF"/>
    <w:rsid w:val="009361BA"/>
    <w:rsid w:val="009E330D"/>
    <w:rsid w:val="00A2187F"/>
    <w:rsid w:val="00A75A57"/>
    <w:rsid w:val="00A84059"/>
    <w:rsid w:val="00B16DE2"/>
    <w:rsid w:val="00B41ABA"/>
    <w:rsid w:val="00B65FB0"/>
    <w:rsid w:val="00BE64D8"/>
    <w:rsid w:val="00BF49A3"/>
    <w:rsid w:val="00C30E76"/>
    <w:rsid w:val="00C565E2"/>
    <w:rsid w:val="00CE4919"/>
    <w:rsid w:val="00D05DD5"/>
    <w:rsid w:val="00D21B78"/>
    <w:rsid w:val="00D5306A"/>
    <w:rsid w:val="00DF3B56"/>
    <w:rsid w:val="00E73A5E"/>
    <w:rsid w:val="00E73D45"/>
    <w:rsid w:val="00F73F65"/>
    <w:rsid w:val="00F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3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350</Words>
  <Characters>1995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1</cp:lastModifiedBy>
  <cp:revision>10</cp:revision>
  <cp:lastPrinted>2022-03-29T09:17:00Z</cp:lastPrinted>
  <dcterms:created xsi:type="dcterms:W3CDTF">2020-03-10T04:51:00Z</dcterms:created>
  <dcterms:modified xsi:type="dcterms:W3CDTF">2022-03-30T06:53:00Z</dcterms:modified>
</cp:coreProperties>
</file>