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66507" w:rsidRPr="00A66507" w:rsidTr="00A6650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6507" w:rsidRPr="00A66507" w:rsidRDefault="00A6650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A66507">
              <w:rPr>
                <w:rFonts w:ascii="Liberation Serif" w:hAnsi="Liberation Serif"/>
                <w:sz w:val="24"/>
                <w:szCs w:val="24"/>
              </w:rPr>
              <w:t>25 апреля 2022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66507" w:rsidRPr="00A66507" w:rsidRDefault="00A66507">
            <w:pPr>
              <w:pStyle w:val="ConsPlusNormal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A66507">
              <w:rPr>
                <w:rFonts w:ascii="Liberation Serif" w:hAnsi="Liberation Serif"/>
                <w:sz w:val="24"/>
                <w:szCs w:val="24"/>
              </w:rPr>
              <w:t>N 17-ЗАО</w:t>
            </w:r>
          </w:p>
        </w:tc>
      </w:tr>
    </w:tbl>
    <w:p w:rsidR="00A66507" w:rsidRPr="00A66507" w:rsidRDefault="00A665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ЯМАЛО-НЕНЕЦКИЙ АВТОНОМНЫЙ ОКРУГ</w:t>
      </w:r>
    </w:p>
    <w:p w:rsidR="00A66507" w:rsidRPr="00A66507" w:rsidRDefault="00A66507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ЗАКОН</w:t>
      </w:r>
    </w:p>
    <w:p w:rsidR="00A66507" w:rsidRPr="00A66507" w:rsidRDefault="00A66507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ОБ ОБЕСПЕЧЕНИИ ТИШИНЫ И ПОКОЯ ГРАЖДАН НА ТЕРРИТОРИИ</w:t>
      </w:r>
    </w:p>
    <w:p w:rsidR="00A66507" w:rsidRPr="00A66507" w:rsidRDefault="00A66507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ЯМАЛО-НЕНЕЦКОГО АВТОНОМНОГО ОКРУГА</w:t>
      </w: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proofErr w:type="gramStart"/>
      <w:r w:rsidRPr="00A66507">
        <w:rPr>
          <w:rFonts w:ascii="Liberation Serif" w:hAnsi="Liberation Serif"/>
          <w:sz w:val="24"/>
          <w:szCs w:val="24"/>
        </w:rPr>
        <w:t>Принят</w:t>
      </w:r>
      <w:proofErr w:type="gramEnd"/>
      <w:r w:rsidRPr="00A66507">
        <w:rPr>
          <w:rFonts w:ascii="Liberation Serif" w:hAnsi="Liberation Serif"/>
          <w:sz w:val="24"/>
          <w:szCs w:val="24"/>
        </w:rPr>
        <w:t xml:space="preserve"> Законодательным Собранием</w:t>
      </w:r>
    </w:p>
    <w:p w:rsidR="00A66507" w:rsidRPr="00A66507" w:rsidRDefault="00A66507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Ямало-Ненецкого автономного округа</w:t>
      </w:r>
    </w:p>
    <w:p w:rsidR="00A66507" w:rsidRPr="00A66507" w:rsidRDefault="00A66507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21 апреля 2022 года</w:t>
      </w: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Title"/>
        <w:ind w:firstLine="540"/>
        <w:jc w:val="both"/>
        <w:outlineLvl w:val="0"/>
        <w:rPr>
          <w:rFonts w:ascii="Liberation Serif" w:hAnsi="Liberation Serif"/>
          <w:sz w:val="24"/>
          <w:szCs w:val="24"/>
        </w:rPr>
      </w:pPr>
      <w:bookmarkStart w:id="1" w:name="P15"/>
      <w:bookmarkEnd w:id="1"/>
      <w:r w:rsidRPr="00A66507">
        <w:rPr>
          <w:rFonts w:ascii="Liberation Serif" w:hAnsi="Liberation Serif"/>
          <w:sz w:val="24"/>
          <w:szCs w:val="24"/>
        </w:rPr>
        <w:t>Статья 1. Общие положения</w:t>
      </w: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Настоящий Закон регулирует отношения, связанные с обеспечением тишины и покоя граждан в помещениях и на территориях, защищаемых от действий, нарушающих тишину и покой граждан, на территории Ямало-Ненецкого автономного округа:</w:t>
      </w:r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помещения больниц, диспансеров, санаториев, домов отдыха, пансионатов;</w:t>
      </w:r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квартиры в многоквартирных домах, жилые дома, помещения дошкольных образовательных организаций, общеобразовательных организаций, организаций социального обслуживания;</w:t>
      </w:r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номера гостиниц и жилые комнаты общежитий;</w:t>
      </w:r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подъезды, межквартирные лестничные площадки и другие места общего пользования многоквартирных домов, больниц, диспансеров, санаториев, домов отдыха, пансионатов, гостиниц и общежитий, организаций социального обслуживания;</w:t>
      </w:r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нежилые помещения в многоквартирном доме, не принадлежащие на праве общей долевой собственности собственникам помещений в этом многоквартирном доме;</w:t>
      </w:r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66507">
        <w:rPr>
          <w:rFonts w:ascii="Liberation Serif" w:hAnsi="Liberation Serif"/>
          <w:sz w:val="24"/>
          <w:szCs w:val="24"/>
        </w:rPr>
        <w:t>территории больниц, диспансеров, санаториев, домов отдыха, пансионатов, гостиниц и общежитий, дошкольных образовательных организаций, общеобразовательных организаций, организаций социального обслуживания, придомовые территории;</w:t>
      </w:r>
      <w:proofErr w:type="gramEnd"/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детские площадки, площадки отдыха на территориях микрорайонов и групп многоквартирных домов, жилых домов.</w:t>
      </w: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Title"/>
        <w:ind w:firstLine="540"/>
        <w:jc w:val="both"/>
        <w:outlineLvl w:val="0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Статья 2. Периоды времени, в которые не допускается нарушение тишины и покоя граждан</w:t>
      </w: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A66507">
        <w:rPr>
          <w:rFonts w:ascii="Liberation Serif" w:hAnsi="Liberation Serif"/>
          <w:sz w:val="24"/>
          <w:szCs w:val="24"/>
        </w:rPr>
        <w:t xml:space="preserve">Не допускается нарушение тишины и покоя граждан, за исключением действий, предусмотренных </w:t>
      </w:r>
      <w:hyperlink w:anchor="P29" w:history="1">
        <w:r w:rsidRPr="00A66507">
          <w:rPr>
            <w:rFonts w:ascii="Liberation Serif" w:hAnsi="Liberation Serif"/>
            <w:color w:val="0000FF"/>
            <w:sz w:val="24"/>
            <w:szCs w:val="24"/>
          </w:rPr>
          <w:t>частями 2</w:t>
        </w:r>
      </w:hyperlink>
      <w:r w:rsidRPr="00A66507">
        <w:rPr>
          <w:rFonts w:ascii="Liberation Serif" w:hAnsi="Liberation Serif"/>
          <w:sz w:val="24"/>
          <w:szCs w:val="24"/>
        </w:rPr>
        <w:t xml:space="preserve"> и </w:t>
      </w:r>
      <w:hyperlink w:anchor="P30" w:history="1">
        <w:r w:rsidRPr="00A66507">
          <w:rPr>
            <w:rFonts w:ascii="Liberation Serif" w:hAnsi="Liberation Serif"/>
            <w:color w:val="0000FF"/>
            <w:sz w:val="24"/>
            <w:szCs w:val="24"/>
          </w:rPr>
          <w:t>3</w:t>
        </w:r>
      </w:hyperlink>
      <w:r w:rsidRPr="00A66507">
        <w:rPr>
          <w:rFonts w:ascii="Liberation Serif" w:hAnsi="Liberation Serif"/>
          <w:sz w:val="24"/>
          <w:szCs w:val="24"/>
        </w:rPr>
        <w:t xml:space="preserve"> настоящей статьи, в помещениях и на территориях, указанных в </w:t>
      </w:r>
      <w:hyperlink w:anchor="P15" w:history="1">
        <w:r w:rsidRPr="00A66507">
          <w:rPr>
            <w:rFonts w:ascii="Liberation Serif" w:hAnsi="Liberation Serif"/>
            <w:color w:val="0000FF"/>
            <w:sz w:val="24"/>
            <w:szCs w:val="24"/>
          </w:rPr>
          <w:t>статье 1</w:t>
        </w:r>
      </w:hyperlink>
      <w:r w:rsidRPr="00A66507">
        <w:rPr>
          <w:rFonts w:ascii="Liberation Serif" w:hAnsi="Liberation Serif"/>
          <w:sz w:val="24"/>
          <w:szCs w:val="24"/>
        </w:rPr>
        <w:t xml:space="preserve"> настоящего Закона, с 22:00 до 08:00 часов следующего дня с понедельника по пятницу и с 22:00 до 10:00 часов следующего дня в выходные дни (суббота и воскресенье) и в нерабочие</w:t>
      </w:r>
      <w:proofErr w:type="gramEnd"/>
      <w:r w:rsidRPr="00A66507">
        <w:rPr>
          <w:rFonts w:ascii="Liberation Serif" w:hAnsi="Liberation Serif"/>
          <w:sz w:val="24"/>
          <w:szCs w:val="24"/>
        </w:rPr>
        <w:t xml:space="preserve"> праздничные дни, а также с 13:00 до 15:00 часов с понедельника по воскресенье в квартирах многоквартирных домов, жилых комнатах общежитий, подъездах, на межквартирных лестничных площадках и в других местах общего пользования многоквартирных домов, общежитий.</w:t>
      </w:r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2" w:name="P29"/>
      <w:bookmarkEnd w:id="2"/>
      <w:r w:rsidRPr="00A66507">
        <w:rPr>
          <w:rFonts w:ascii="Liberation Serif" w:hAnsi="Liberation Serif"/>
          <w:sz w:val="24"/>
          <w:szCs w:val="24"/>
        </w:rPr>
        <w:t xml:space="preserve">2. </w:t>
      </w:r>
      <w:proofErr w:type="gramStart"/>
      <w:r w:rsidRPr="00A66507">
        <w:rPr>
          <w:rFonts w:ascii="Liberation Serif" w:hAnsi="Liberation Serif"/>
          <w:sz w:val="24"/>
          <w:szCs w:val="24"/>
        </w:rPr>
        <w:t xml:space="preserve">Со дня ввода многоквартирного дома в эксплуатацию и до истечения шести месяцев </w:t>
      </w:r>
      <w:r w:rsidRPr="00A66507">
        <w:rPr>
          <w:rFonts w:ascii="Liberation Serif" w:hAnsi="Liberation Serif"/>
          <w:sz w:val="24"/>
          <w:szCs w:val="24"/>
        </w:rPr>
        <w:lastRenderedPageBreak/>
        <w:t>со дня постановки многоквартирного дома на кадастровый учет не допускается проведение работ по переустройству, перепланировке и ремонту в жилых помещениях, в местах общего пользования и в нежилых помещениях, не принадлежащих на праве общей долевой собственности собственникам помещений в этом многоквартирном доме, повлекшее нарушение тишины и покоя граждан, в</w:t>
      </w:r>
      <w:proofErr w:type="gramEnd"/>
      <w:r w:rsidRPr="00A66507">
        <w:rPr>
          <w:rFonts w:ascii="Liberation Serif" w:hAnsi="Liberation Serif"/>
          <w:sz w:val="24"/>
          <w:szCs w:val="24"/>
        </w:rPr>
        <w:t xml:space="preserve"> период с 21:00 до 09:00 часов следующего дня с понедельника по пятницу и с 20:00 до 10:00 часов следующего дня в выходные дни (суббота и воскресенье) и в нерабочие праздничные дни, а также с 13:00 до 15:00 часов с понедельника по воскресенье.</w:t>
      </w:r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bookmarkStart w:id="3" w:name="P30"/>
      <w:bookmarkEnd w:id="3"/>
      <w:r w:rsidRPr="00A66507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A66507">
        <w:rPr>
          <w:rFonts w:ascii="Liberation Serif" w:hAnsi="Liberation Serif"/>
          <w:sz w:val="24"/>
          <w:szCs w:val="24"/>
        </w:rPr>
        <w:t>По истечении шести месяцев со дня постановки многоквартирного дома на кадастровый учет не допускается проведение работ по переустройству, перепланировке и ремонту в жилых помещениях, в местах общего пользования и в нежилых помещениях, не принадлежащих на праве общей долевой собственности собственникам помещений в этом многоквартирном доме, повлекшее нарушение тишины и покоя граждан, в период с 21:00 до 10:00 часов</w:t>
      </w:r>
      <w:proofErr w:type="gramEnd"/>
      <w:r w:rsidRPr="00A66507">
        <w:rPr>
          <w:rFonts w:ascii="Liberation Serif" w:hAnsi="Liberation Serif"/>
          <w:sz w:val="24"/>
          <w:szCs w:val="24"/>
        </w:rPr>
        <w:t xml:space="preserve"> следующего дня с понедельника по пятницу и с 20:00 до 11:00 часов следующего дня в выходные дни (суббота и воскресенье) и в нерабочие праздничные дни, а также с 13:00 до 15:00 часов с понедельника по воскресенье.</w:t>
      </w: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Title"/>
        <w:ind w:firstLine="540"/>
        <w:jc w:val="both"/>
        <w:outlineLvl w:val="0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Статья 3. Действия, нарушающие тишину и покой граждан</w:t>
      </w: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Действиями, повлекшими нарушение тишины и покоя граждан, признаются:</w:t>
      </w:r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крики, свист, пение, игра на музыкальных инструментах, а также иные действия, сопровождающиеся звуками, повлекшими нарушение тишины и покоя граждан;</w:t>
      </w:r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использование телевизоров, радиоприемников, магнитофонов, других громкоговорящих устройств, а также устрой</w:t>
      </w:r>
      <w:proofErr w:type="gramStart"/>
      <w:r w:rsidRPr="00A66507">
        <w:rPr>
          <w:rFonts w:ascii="Liberation Serif" w:hAnsi="Liberation Serif"/>
          <w:sz w:val="24"/>
          <w:szCs w:val="24"/>
        </w:rPr>
        <w:t>ств зв</w:t>
      </w:r>
      <w:proofErr w:type="gramEnd"/>
      <w:r w:rsidRPr="00A66507">
        <w:rPr>
          <w:rFonts w:ascii="Liberation Serif" w:hAnsi="Liberation Serif"/>
          <w:sz w:val="24"/>
          <w:szCs w:val="24"/>
        </w:rPr>
        <w:t>укоусиления, в том числе установленных на транспортных средствах, объектах мелкорозничной торговли;</w:t>
      </w:r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использование пиротехнических средств;</w:t>
      </w:r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проведение работ по переустройству, перепланировке и ремонту в жилых помещениях в многоквартирном доме, в местах общего пользования и в нежилых помещениях, не принадлежащих на праве общей долевой собственности собственникам помещений в этом многоквартирном доме.</w:t>
      </w: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Title"/>
        <w:ind w:firstLine="540"/>
        <w:jc w:val="both"/>
        <w:outlineLvl w:val="0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Статья 4. Действия, на которые не распространяются положения настоящего Закона</w:t>
      </w: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Положения настоящего Закона не распространяются на следующие действия:</w:t>
      </w:r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предотвращение правонарушений, предотвращение и ликвидация последствий аварий, стихийных бедствий, иных чрезвычайных ситуаций, устранение угрозы жизни или здоровью человека, выполнение работ, связанных с обеспечением личной и общественной безопасности граждан либо с обеспечением функционирования объектов жизнеобеспечения населения;</w:t>
      </w:r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проведение работ по благоустройству и уборке территорий муниципальных образований в Ямало-Ненецком автономном округе;</w:t>
      </w:r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проведение работ по содержанию, ремонту, капитальному ремонту и реконструкции автомобильных дорог общего пользования регионального или межмуниципального значения Ямало-Ненецкого автономного округа, местного значения и объектов улично-дорожной сети;</w:t>
      </w:r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 xml:space="preserve">осуществление деятельности объектов транспортной инфраструктуры с </w:t>
      </w:r>
      <w:r w:rsidRPr="00A66507">
        <w:rPr>
          <w:rFonts w:ascii="Liberation Serif" w:hAnsi="Liberation Serif"/>
          <w:sz w:val="24"/>
          <w:szCs w:val="24"/>
        </w:rPr>
        <w:lastRenderedPageBreak/>
        <w:t>круглосуточным режимом работы;</w:t>
      </w:r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проведение в установленном порядке массовых публичных мероприятий, в том числе официальных физкультурных, спортивных и культурных мероприятий;</w:t>
      </w:r>
    </w:p>
    <w:p w:rsidR="00A66507" w:rsidRPr="00A66507" w:rsidRDefault="00A66507">
      <w:pPr>
        <w:pStyle w:val="ConsPlusNormal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празднование Нового года в период с 22:00 часов 31 декабря до 06:00 часов 01 января.</w:t>
      </w: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Title"/>
        <w:ind w:firstLine="540"/>
        <w:jc w:val="both"/>
        <w:outlineLvl w:val="0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Статья 5. Ответственность за нарушение тишины и покоя граждан</w:t>
      </w: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 xml:space="preserve">Совершение гражданами, должностными лицами, юридическими лицами действий, нарушающих тишину и покой граждан, влечет административную ответственность, установленную </w:t>
      </w:r>
      <w:hyperlink r:id="rId5" w:history="1">
        <w:r w:rsidRPr="00A66507">
          <w:rPr>
            <w:rFonts w:ascii="Liberation Serif" w:hAnsi="Liberation Serif"/>
            <w:color w:val="0000FF"/>
            <w:sz w:val="24"/>
            <w:szCs w:val="24"/>
          </w:rPr>
          <w:t>Законом</w:t>
        </w:r>
      </w:hyperlink>
      <w:r w:rsidRPr="00A66507">
        <w:rPr>
          <w:rFonts w:ascii="Liberation Serif" w:hAnsi="Liberation Serif"/>
          <w:sz w:val="24"/>
          <w:szCs w:val="24"/>
        </w:rPr>
        <w:t xml:space="preserve"> Ямало-Ненецкого автономного округа от 16 декабря 2004 года N 81-ЗАО "Об административных правонарушениях".</w:t>
      </w: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Title"/>
        <w:ind w:firstLine="540"/>
        <w:jc w:val="both"/>
        <w:outlineLvl w:val="0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Статья 6. Вступление в силу настоящего Закона</w:t>
      </w: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Настоящий Закон вступает в силу по истечении десяти дней после дня его официального опубликования.</w:t>
      </w: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Губернатор</w:t>
      </w:r>
    </w:p>
    <w:p w:rsidR="00A66507" w:rsidRPr="00A66507" w:rsidRDefault="00A66507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Ямало-Ненецкого автономного округа</w:t>
      </w:r>
    </w:p>
    <w:p w:rsidR="00A66507" w:rsidRPr="00A66507" w:rsidRDefault="00A66507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Д.А.АРТЮХОВ</w:t>
      </w:r>
    </w:p>
    <w:p w:rsidR="00A66507" w:rsidRPr="00A66507" w:rsidRDefault="00A66507">
      <w:pPr>
        <w:pStyle w:val="ConsPlusNormal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г. Салехард</w:t>
      </w:r>
    </w:p>
    <w:p w:rsidR="00A66507" w:rsidRPr="00A66507" w:rsidRDefault="00A66507">
      <w:pPr>
        <w:pStyle w:val="ConsPlusNormal"/>
        <w:spacing w:before="220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25 апреля 2022 года</w:t>
      </w:r>
    </w:p>
    <w:p w:rsidR="00A66507" w:rsidRPr="00A66507" w:rsidRDefault="00A66507">
      <w:pPr>
        <w:pStyle w:val="ConsPlusNormal"/>
        <w:spacing w:before="220"/>
        <w:rPr>
          <w:rFonts w:ascii="Liberation Serif" w:hAnsi="Liberation Serif"/>
          <w:sz w:val="24"/>
          <w:szCs w:val="24"/>
        </w:rPr>
      </w:pPr>
      <w:r w:rsidRPr="00A66507">
        <w:rPr>
          <w:rFonts w:ascii="Liberation Serif" w:hAnsi="Liberation Serif"/>
          <w:sz w:val="24"/>
          <w:szCs w:val="24"/>
        </w:rPr>
        <w:t>N 17-ЗАО</w:t>
      </w: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A66507" w:rsidRPr="00A66507" w:rsidRDefault="00A665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4"/>
          <w:szCs w:val="24"/>
        </w:rPr>
      </w:pPr>
    </w:p>
    <w:p w:rsidR="00715EC9" w:rsidRPr="00A66507" w:rsidRDefault="00715EC9">
      <w:pPr>
        <w:rPr>
          <w:rFonts w:ascii="Liberation Serif" w:hAnsi="Liberation Serif"/>
          <w:sz w:val="24"/>
          <w:szCs w:val="24"/>
        </w:rPr>
      </w:pPr>
    </w:p>
    <w:sectPr w:rsidR="00715EC9" w:rsidRPr="00A66507" w:rsidSect="00A665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07"/>
    <w:rsid w:val="00715EC9"/>
    <w:rsid w:val="00A6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6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6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CB8CEDE9287138AD9CFFB486FF06F133BB44941D6267974F837C61D8FC533B9A6717728CAC7D9D43C0B2038B372060A044E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Рябова</dc:creator>
  <cp:lastModifiedBy>Олеся Рябова</cp:lastModifiedBy>
  <cp:revision>1</cp:revision>
  <dcterms:created xsi:type="dcterms:W3CDTF">2022-05-20T11:04:00Z</dcterms:created>
  <dcterms:modified xsi:type="dcterms:W3CDTF">2022-05-20T11:06:00Z</dcterms:modified>
</cp:coreProperties>
</file>