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14" w:rsidRDefault="00123814" w:rsidP="00123814">
      <w:pPr>
        <w:spacing w:after="0"/>
        <w:ind w:right="-567"/>
        <w:jc w:val="both"/>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extent cx="6639339" cy="10476617"/>
            <wp:effectExtent l="0" t="0" r="9525"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4028" cy="10484016"/>
                    </a:xfrm>
                    <a:prstGeom prst="rect">
                      <a:avLst/>
                    </a:prstGeom>
                    <a:noFill/>
                    <a:ln>
                      <a:noFill/>
                    </a:ln>
                  </pic:spPr>
                </pic:pic>
              </a:graphicData>
            </a:graphic>
          </wp:inline>
        </w:drawing>
      </w:r>
      <w:bookmarkEnd w:id="0"/>
    </w:p>
    <w:p w:rsidR="00B70B88" w:rsidRPr="001B0BCE" w:rsidRDefault="003C7600" w:rsidP="00ED5270">
      <w:pPr>
        <w:spacing w:after="0"/>
        <w:jc w:val="center"/>
        <w:rPr>
          <w:rFonts w:ascii="Times New Roman" w:hAnsi="Times New Roman" w:cs="Times New Roman"/>
          <w:b/>
          <w:sz w:val="24"/>
          <w:szCs w:val="24"/>
        </w:rPr>
      </w:pPr>
      <w:r w:rsidRPr="001B0BCE">
        <w:rPr>
          <w:rFonts w:ascii="Times New Roman" w:hAnsi="Times New Roman" w:cs="Times New Roman"/>
          <w:b/>
          <w:sz w:val="24"/>
          <w:szCs w:val="24"/>
        </w:rPr>
        <w:lastRenderedPageBreak/>
        <w:t>Введение</w:t>
      </w:r>
    </w:p>
    <w:p w:rsidR="003C7600" w:rsidRPr="001B0BCE" w:rsidRDefault="003C7600" w:rsidP="00ED5270">
      <w:pPr>
        <w:spacing w:after="0"/>
        <w:jc w:val="center"/>
        <w:rPr>
          <w:rFonts w:ascii="Times New Roman" w:hAnsi="Times New Roman" w:cs="Times New Roman"/>
          <w:b/>
          <w:sz w:val="24"/>
          <w:szCs w:val="24"/>
        </w:rPr>
      </w:pPr>
    </w:p>
    <w:p w:rsidR="00B70B88" w:rsidRPr="001B0BCE" w:rsidRDefault="00B70B88" w:rsidP="00B70B88">
      <w:pPr>
        <w:spacing w:after="120"/>
        <w:ind w:firstLine="709"/>
        <w:jc w:val="both"/>
        <w:rPr>
          <w:rFonts w:ascii="Times New Roman" w:hAnsi="Times New Roman" w:cs="Times New Roman"/>
          <w:sz w:val="24"/>
          <w:szCs w:val="24"/>
        </w:rPr>
      </w:pPr>
      <w:bookmarkStart w:id="1" w:name="_Toc417370787"/>
      <w:proofErr w:type="gramStart"/>
      <w:r w:rsidRPr="001B0BCE">
        <w:rPr>
          <w:rFonts w:ascii="Times New Roman" w:hAnsi="Times New Roman" w:cs="Times New Roman"/>
          <w:sz w:val="24"/>
          <w:szCs w:val="24"/>
        </w:rPr>
        <w:t>Сводный доклад о ходе реализации и оценке эффективности реализации муниципальных программ муниципального образования Пуровский район за 201</w:t>
      </w:r>
      <w:r w:rsidR="00A82D7D">
        <w:rPr>
          <w:rFonts w:ascii="Times New Roman" w:hAnsi="Times New Roman" w:cs="Times New Roman"/>
          <w:sz w:val="24"/>
          <w:szCs w:val="24"/>
        </w:rPr>
        <w:t>8</w:t>
      </w:r>
      <w:r w:rsidRPr="001B0BCE">
        <w:rPr>
          <w:rFonts w:ascii="Times New Roman" w:hAnsi="Times New Roman" w:cs="Times New Roman"/>
          <w:sz w:val="24"/>
          <w:szCs w:val="24"/>
        </w:rPr>
        <w:t xml:space="preserve"> год (далее – Доклад, муниципальные программы) подготовлен в соответствии с </w:t>
      </w:r>
      <w:r w:rsidR="003C7600" w:rsidRPr="001B0BCE">
        <w:rPr>
          <w:rFonts w:ascii="Times New Roman" w:hAnsi="Times New Roman" w:cs="Times New Roman"/>
          <w:sz w:val="24"/>
          <w:szCs w:val="24"/>
        </w:rPr>
        <w:t>пунктом 4.11</w:t>
      </w:r>
      <w:r w:rsidRPr="001B0BCE">
        <w:rPr>
          <w:rFonts w:ascii="Times New Roman" w:hAnsi="Times New Roman" w:cs="Times New Roman"/>
          <w:sz w:val="24"/>
          <w:szCs w:val="24"/>
        </w:rPr>
        <w:t xml:space="preserve"> Порядка разработки</w:t>
      </w:r>
      <w:r w:rsidR="003C7600" w:rsidRPr="001B0BCE">
        <w:rPr>
          <w:rFonts w:ascii="Times New Roman" w:hAnsi="Times New Roman" w:cs="Times New Roman"/>
          <w:sz w:val="24"/>
          <w:szCs w:val="24"/>
        </w:rPr>
        <w:t xml:space="preserve">, </w:t>
      </w:r>
      <w:r w:rsidRPr="001B0BCE">
        <w:rPr>
          <w:rFonts w:ascii="Times New Roman" w:hAnsi="Times New Roman" w:cs="Times New Roman"/>
          <w:sz w:val="24"/>
          <w:szCs w:val="24"/>
        </w:rPr>
        <w:t>реализации</w:t>
      </w:r>
      <w:r w:rsidR="003C7600" w:rsidRPr="001B0BCE">
        <w:rPr>
          <w:rFonts w:ascii="Times New Roman" w:hAnsi="Times New Roman" w:cs="Times New Roman"/>
          <w:sz w:val="24"/>
          <w:szCs w:val="24"/>
        </w:rPr>
        <w:t>, оценки эффективности и корректировки муниципальных программ</w:t>
      </w:r>
      <w:r w:rsidRPr="001B0BCE">
        <w:rPr>
          <w:rFonts w:ascii="Times New Roman" w:hAnsi="Times New Roman" w:cs="Times New Roman"/>
          <w:sz w:val="24"/>
          <w:szCs w:val="24"/>
        </w:rPr>
        <w:t xml:space="preserve">  (утв</w:t>
      </w:r>
      <w:r w:rsidR="003C7600" w:rsidRPr="001B0BCE">
        <w:rPr>
          <w:rFonts w:ascii="Times New Roman" w:hAnsi="Times New Roman" w:cs="Times New Roman"/>
          <w:sz w:val="24"/>
          <w:szCs w:val="24"/>
        </w:rPr>
        <w:t>ержденн</w:t>
      </w:r>
      <w:r w:rsidR="00810DB3" w:rsidRPr="001B0BCE">
        <w:rPr>
          <w:rFonts w:ascii="Times New Roman" w:hAnsi="Times New Roman" w:cs="Times New Roman"/>
          <w:sz w:val="24"/>
          <w:szCs w:val="24"/>
        </w:rPr>
        <w:t>ого</w:t>
      </w:r>
      <w:r w:rsidRPr="001B0BCE">
        <w:rPr>
          <w:rFonts w:ascii="Times New Roman" w:hAnsi="Times New Roman" w:cs="Times New Roman"/>
          <w:sz w:val="24"/>
          <w:szCs w:val="24"/>
        </w:rPr>
        <w:t xml:space="preserve"> постановлением </w:t>
      </w:r>
      <w:r w:rsidR="003C7600" w:rsidRPr="001B0BCE">
        <w:rPr>
          <w:rFonts w:ascii="Times New Roman" w:hAnsi="Times New Roman" w:cs="Times New Roman"/>
          <w:sz w:val="24"/>
          <w:szCs w:val="24"/>
        </w:rPr>
        <w:t>Администрации района от 02.06.2014 № 89-ПА</w:t>
      </w:r>
      <w:r w:rsidR="002804B4">
        <w:rPr>
          <w:rFonts w:ascii="Times New Roman" w:hAnsi="Times New Roman" w:cs="Times New Roman"/>
          <w:sz w:val="24"/>
          <w:szCs w:val="24"/>
        </w:rPr>
        <w:t xml:space="preserve"> с изменениями от 14.03.2016 № 86-ПА, 30.12.2016 № 487-ПА, 12.03.2018 № 75-ПА</w:t>
      </w:r>
      <w:r w:rsidRPr="001B0BCE">
        <w:rPr>
          <w:rFonts w:ascii="Times New Roman" w:hAnsi="Times New Roman" w:cs="Times New Roman"/>
          <w:sz w:val="24"/>
          <w:szCs w:val="24"/>
        </w:rPr>
        <w:t xml:space="preserve">) на основе докладов, представленных в </w:t>
      </w:r>
      <w:r w:rsidR="003C7600" w:rsidRPr="001B0BCE">
        <w:rPr>
          <w:rFonts w:ascii="Times New Roman" w:hAnsi="Times New Roman" w:cs="Times New Roman"/>
          <w:sz w:val="24"/>
          <w:szCs w:val="24"/>
        </w:rPr>
        <w:t>Управление</w:t>
      </w:r>
      <w:r w:rsidRPr="001B0BCE">
        <w:rPr>
          <w:rFonts w:ascii="Times New Roman" w:hAnsi="Times New Roman" w:cs="Times New Roman"/>
          <w:sz w:val="24"/>
          <w:szCs w:val="24"/>
        </w:rPr>
        <w:t xml:space="preserve"> экономики</w:t>
      </w:r>
      <w:proofErr w:type="gramEnd"/>
      <w:r w:rsidRPr="001B0BCE">
        <w:rPr>
          <w:rFonts w:ascii="Times New Roman" w:hAnsi="Times New Roman" w:cs="Times New Roman"/>
          <w:sz w:val="24"/>
          <w:szCs w:val="24"/>
        </w:rPr>
        <w:t xml:space="preserve"> </w:t>
      </w:r>
      <w:r w:rsidR="003C7600" w:rsidRPr="001B0BCE">
        <w:rPr>
          <w:rFonts w:ascii="Times New Roman" w:hAnsi="Times New Roman" w:cs="Times New Roman"/>
          <w:sz w:val="24"/>
          <w:szCs w:val="24"/>
        </w:rPr>
        <w:t>Администрации Пуровского района</w:t>
      </w:r>
      <w:r w:rsidRPr="001B0BCE">
        <w:rPr>
          <w:rFonts w:ascii="Times New Roman" w:hAnsi="Times New Roman" w:cs="Times New Roman"/>
          <w:sz w:val="24"/>
          <w:szCs w:val="24"/>
        </w:rPr>
        <w:t xml:space="preserve"> ответственными исполнителями </w:t>
      </w:r>
      <w:r w:rsidR="003C7600" w:rsidRPr="001B0BCE">
        <w:rPr>
          <w:rFonts w:ascii="Times New Roman" w:hAnsi="Times New Roman" w:cs="Times New Roman"/>
          <w:sz w:val="24"/>
          <w:szCs w:val="24"/>
        </w:rPr>
        <w:t>муниципальных</w:t>
      </w:r>
      <w:r w:rsidRPr="001B0BCE">
        <w:rPr>
          <w:rFonts w:ascii="Times New Roman" w:hAnsi="Times New Roman" w:cs="Times New Roman"/>
          <w:sz w:val="24"/>
          <w:szCs w:val="24"/>
        </w:rPr>
        <w:t xml:space="preserve"> программ.</w:t>
      </w:r>
      <w:bookmarkEnd w:id="1"/>
    </w:p>
    <w:p w:rsidR="00B70B88" w:rsidRPr="001B0BCE" w:rsidRDefault="003C7600" w:rsidP="00ED5270">
      <w:pPr>
        <w:spacing w:after="0"/>
        <w:jc w:val="center"/>
        <w:rPr>
          <w:rFonts w:ascii="Times New Roman" w:hAnsi="Times New Roman" w:cs="Times New Roman"/>
          <w:b/>
          <w:sz w:val="24"/>
          <w:szCs w:val="24"/>
        </w:rPr>
      </w:pPr>
      <w:r w:rsidRPr="001B0BCE">
        <w:rPr>
          <w:rFonts w:ascii="Times New Roman" w:hAnsi="Times New Roman" w:cs="Times New Roman"/>
          <w:b/>
          <w:sz w:val="24"/>
          <w:szCs w:val="24"/>
        </w:rPr>
        <w:t>Структура расходов бюджета муниципального образования Пуровский район</w:t>
      </w:r>
      <w:r w:rsidR="00E5647A" w:rsidRPr="001B0BCE">
        <w:rPr>
          <w:rFonts w:ascii="Times New Roman" w:hAnsi="Times New Roman" w:cs="Times New Roman"/>
          <w:b/>
          <w:sz w:val="24"/>
          <w:szCs w:val="24"/>
        </w:rPr>
        <w:t>,</w:t>
      </w:r>
      <w:r w:rsidRPr="001B0BCE">
        <w:rPr>
          <w:rFonts w:ascii="Times New Roman" w:hAnsi="Times New Roman" w:cs="Times New Roman"/>
          <w:b/>
          <w:sz w:val="24"/>
          <w:szCs w:val="24"/>
        </w:rPr>
        <w:t xml:space="preserve"> направленных </w:t>
      </w:r>
      <w:r w:rsidR="00E5647A" w:rsidRPr="001B0BCE">
        <w:rPr>
          <w:rFonts w:ascii="Times New Roman" w:hAnsi="Times New Roman" w:cs="Times New Roman"/>
          <w:b/>
          <w:sz w:val="24"/>
          <w:szCs w:val="24"/>
        </w:rPr>
        <w:t xml:space="preserve">на </w:t>
      </w:r>
      <w:r w:rsidRPr="001B0BCE">
        <w:rPr>
          <w:rFonts w:ascii="Times New Roman" w:hAnsi="Times New Roman" w:cs="Times New Roman"/>
          <w:b/>
          <w:sz w:val="24"/>
          <w:szCs w:val="24"/>
        </w:rPr>
        <w:t>реализацию муниципальных программ</w:t>
      </w:r>
    </w:p>
    <w:p w:rsidR="00B425A1" w:rsidRPr="002444EE" w:rsidRDefault="00B425A1" w:rsidP="00B425A1">
      <w:pPr>
        <w:spacing w:after="0"/>
        <w:jc w:val="center"/>
        <w:rPr>
          <w:rFonts w:ascii="Times New Roman" w:hAnsi="Times New Roman" w:cs="Times New Roman"/>
          <w:b/>
          <w:sz w:val="24"/>
          <w:szCs w:val="24"/>
        </w:rPr>
      </w:pPr>
    </w:p>
    <w:p w:rsidR="00C36D0D" w:rsidRDefault="003C7600" w:rsidP="00C44BAC">
      <w:pPr>
        <w:spacing w:after="0"/>
        <w:ind w:firstLine="709"/>
        <w:jc w:val="both"/>
        <w:rPr>
          <w:rFonts w:ascii="Times New Roman" w:hAnsi="Times New Roman" w:cs="Times New Roman"/>
          <w:sz w:val="24"/>
          <w:szCs w:val="24"/>
        </w:rPr>
      </w:pPr>
      <w:proofErr w:type="gramStart"/>
      <w:r w:rsidRPr="00E609DB">
        <w:rPr>
          <w:rFonts w:ascii="Times New Roman" w:hAnsi="Times New Roman" w:cs="Times New Roman"/>
          <w:sz w:val="24"/>
          <w:szCs w:val="24"/>
        </w:rPr>
        <w:t>Согласно решени</w:t>
      </w:r>
      <w:r w:rsidR="00E22709" w:rsidRPr="00E609DB">
        <w:rPr>
          <w:rFonts w:ascii="Times New Roman" w:hAnsi="Times New Roman" w:cs="Times New Roman"/>
          <w:sz w:val="24"/>
          <w:szCs w:val="24"/>
        </w:rPr>
        <w:t>ям</w:t>
      </w:r>
      <w:r w:rsidRPr="00E609DB">
        <w:rPr>
          <w:rFonts w:ascii="Times New Roman" w:hAnsi="Times New Roman" w:cs="Times New Roman"/>
          <w:sz w:val="24"/>
          <w:szCs w:val="24"/>
        </w:rPr>
        <w:t xml:space="preserve"> Районной Думы муниципального образования Пуровский район от </w:t>
      </w:r>
      <w:r w:rsidR="00CF32F1">
        <w:rPr>
          <w:rFonts w:ascii="Times New Roman" w:hAnsi="Times New Roman" w:cs="Times New Roman"/>
          <w:sz w:val="24"/>
          <w:szCs w:val="24"/>
        </w:rPr>
        <w:t>7</w:t>
      </w:r>
      <w:r w:rsidRPr="00E609DB">
        <w:rPr>
          <w:rFonts w:ascii="Times New Roman" w:hAnsi="Times New Roman" w:cs="Times New Roman"/>
          <w:sz w:val="24"/>
          <w:szCs w:val="24"/>
        </w:rPr>
        <w:t xml:space="preserve"> декабря 201</w:t>
      </w:r>
      <w:r w:rsidR="00CF32F1">
        <w:rPr>
          <w:rFonts w:ascii="Times New Roman" w:hAnsi="Times New Roman" w:cs="Times New Roman"/>
          <w:sz w:val="24"/>
          <w:szCs w:val="24"/>
        </w:rPr>
        <w:t>7</w:t>
      </w:r>
      <w:r w:rsidRPr="00E609DB">
        <w:rPr>
          <w:rFonts w:ascii="Times New Roman" w:hAnsi="Times New Roman" w:cs="Times New Roman"/>
          <w:sz w:val="24"/>
          <w:szCs w:val="24"/>
        </w:rPr>
        <w:t xml:space="preserve"> года №</w:t>
      </w:r>
      <w:r w:rsidR="00122EF1" w:rsidRPr="00E609DB">
        <w:rPr>
          <w:rFonts w:ascii="Times New Roman" w:hAnsi="Times New Roman" w:cs="Times New Roman"/>
          <w:sz w:val="24"/>
          <w:szCs w:val="24"/>
        </w:rPr>
        <w:t xml:space="preserve"> </w:t>
      </w:r>
      <w:r w:rsidR="00CF32F1">
        <w:rPr>
          <w:rFonts w:ascii="Times New Roman" w:hAnsi="Times New Roman" w:cs="Times New Roman"/>
          <w:sz w:val="24"/>
          <w:szCs w:val="24"/>
        </w:rPr>
        <w:t>120</w:t>
      </w:r>
      <w:r w:rsidRPr="00E609DB">
        <w:rPr>
          <w:rFonts w:ascii="Times New Roman" w:hAnsi="Times New Roman" w:cs="Times New Roman"/>
          <w:sz w:val="24"/>
          <w:szCs w:val="24"/>
        </w:rPr>
        <w:t xml:space="preserve"> </w:t>
      </w:r>
      <w:r w:rsidR="0095407C">
        <w:rPr>
          <w:rFonts w:ascii="Times New Roman" w:hAnsi="Times New Roman" w:cs="Times New Roman"/>
          <w:sz w:val="24"/>
          <w:szCs w:val="24"/>
        </w:rPr>
        <w:t>«</w:t>
      </w:r>
      <w:r w:rsidRPr="00E609DB">
        <w:rPr>
          <w:rFonts w:ascii="Times New Roman" w:hAnsi="Times New Roman" w:cs="Times New Roman"/>
          <w:sz w:val="24"/>
          <w:szCs w:val="24"/>
        </w:rPr>
        <w:t>О бюджете Пуровского района на 201</w:t>
      </w:r>
      <w:r w:rsidR="00CF32F1">
        <w:rPr>
          <w:rFonts w:ascii="Times New Roman" w:hAnsi="Times New Roman" w:cs="Times New Roman"/>
          <w:sz w:val="24"/>
          <w:szCs w:val="24"/>
        </w:rPr>
        <w:t>8</w:t>
      </w:r>
      <w:r w:rsidRPr="00E609DB">
        <w:rPr>
          <w:rFonts w:ascii="Times New Roman" w:hAnsi="Times New Roman" w:cs="Times New Roman"/>
          <w:sz w:val="24"/>
          <w:szCs w:val="24"/>
        </w:rPr>
        <w:t xml:space="preserve"> год</w:t>
      </w:r>
      <w:r w:rsidR="00B03CE5" w:rsidRPr="00E609DB">
        <w:rPr>
          <w:rFonts w:ascii="Times New Roman" w:hAnsi="Times New Roman" w:cs="Times New Roman"/>
          <w:sz w:val="24"/>
          <w:szCs w:val="24"/>
        </w:rPr>
        <w:t xml:space="preserve"> и на плановый период 201</w:t>
      </w:r>
      <w:r w:rsidR="00CF32F1">
        <w:rPr>
          <w:rFonts w:ascii="Times New Roman" w:hAnsi="Times New Roman" w:cs="Times New Roman"/>
          <w:sz w:val="24"/>
          <w:szCs w:val="24"/>
        </w:rPr>
        <w:t>9</w:t>
      </w:r>
      <w:r w:rsidR="00B03CE5" w:rsidRPr="00E609DB">
        <w:rPr>
          <w:rFonts w:ascii="Times New Roman" w:hAnsi="Times New Roman" w:cs="Times New Roman"/>
          <w:sz w:val="24"/>
          <w:szCs w:val="24"/>
        </w:rPr>
        <w:t xml:space="preserve"> и 20</w:t>
      </w:r>
      <w:r w:rsidR="00CF32F1">
        <w:rPr>
          <w:rFonts w:ascii="Times New Roman" w:hAnsi="Times New Roman" w:cs="Times New Roman"/>
          <w:sz w:val="24"/>
          <w:szCs w:val="24"/>
        </w:rPr>
        <w:t>20</w:t>
      </w:r>
      <w:r w:rsidR="00B03CE5" w:rsidRPr="00E609DB">
        <w:rPr>
          <w:rFonts w:ascii="Times New Roman" w:hAnsi="Times New Roman" w:cs="Times New Roman"/>
          <w:sz w:val="24"/>
          <w:szCs w:val="24"/>
        </w:rPr>
        <w:t xml:space="preserve"> годов</w:t>
      </w:r>
      <w:r w:rsidR="0095407C">
        <w:rPr>
          <w:rFonts w:ascii="Times New Roman" w:hAnsi="Times New Roman" w:cs="Times New Roman"/>
          <w:sz w:val="24"/>
          <w:szCs w:val="24"/>
        </w:rPr>
        <w:t>»</w:t>
      </w:r>
      <w:r w:rsidR="00122EF1" w:rsidRPr="00E609DB">
        <w:rPr>
          <w:rFonts w:ascii="Times New Roman" w:hAnsi="Times New Roman" w:cs="Times New Roman"/>
          <w:sz w:val="24"/>
          <w:szCs w:val="24"/>
        </w:rPr>
        <w:t xml:space="preserve"> (с изменениями </w:t>
      </w:r>
      <w:r w:rsidR="00CF32F1" w:rsidRPr="00CF32F1">
        <w:rPr>
          <w:rFonts w:ascii="Times New Roman" w:hAnsi="Times New Roman" w:cs="Times New Roman"/>
          <w:sz w:val="24"/>
          <w:szCs w:val="24"/>
        </w:rPr>
        <w:t>от 13 марта 2018 года № 133, от 14 июня 2018 года № 145, от 30 августа 2018 года № 147, от 06 декабря 2018 года № 173 от 20</w:t>
      </w:r>
      <w:r w:rsidR="00CF32F1">
        <w:rPr>
          <w:rFonts w:ascii="Times New Roman" w:hAnsi="Times New Roman" w:cs="Times New Roman"/>
          <w:sz w:val="24"/>
          <w:szCs w:val="24"/>
        </w:rPr>
        <w:t xml:space="preserve"> декабря </w:t>
      </w:r>
      <w:r w:rsidR="00CF32F1" w:rsidRPr="00CF32F1">
        <w:rPr>
          <w:rFonts w:ascii="Times New Roman" w:hAnsi="Times New Roman" w:cs="Times New Roman"/>
          <w:sz w:val="24"/>
          <w:szCs w:val="24"/>
        </w:rPr>
        <w:t>2018</w:t>
      </w:r>
      <w:r w:rsidR="00CF32F1">
        <w:rPr>
          <w:rFonts w:ascii="Times New Roman" w:hAnsi="Times New Roman" w:cs="Times New Roman"/>
          <w:sz w:val="24"/>
          <w:szCs w:val="24"/>
        </w:rPr>
        <w:t xml:space="preserve"> № 178</w:t>
      </w:r>
      <w:proofErr w:type="gramEnd"/>
      <w:r w:rsidR="00122EF1" w:rsidRPr="00E609DB">
        <w:rPr>
          <w:rFonts w:ascii="Times New Roman" w:hAnsi="Times New Roman" w:cs="Times New Roman"/>
          <w:sz w:val="24"/>
          <w:szCs w:val="24"/>
        </w:rPr>
        <w:t>)</w:t>
      </w:r>
      <w:r w:rsidR="00E22709" w:rsidRPr="00E609DB">
        <w:rPr>
          <w:rFonts w:ascii="Times New Roman" w:hAnsi="Times New Roman" w:cs="Times New Roman"/>
          <w:sz w:val="24"/>
          <w:szCs w:val="24"/>
        </w:rPr>
        <w:t>,</w:t>
      </w:r>
      <w:r w:rsidR="00122EF1" w:rsidRPr="00E609DB">
        <w:rPr>
          <w:rFonts w:ascii="Times New Roman" w:hAnsi="Times New Roman" w:cs="Times New Roman"/>
          <w:sz w:val="24"/>
          <w:szCs w:val="24"/>
        </w:rPr>
        <w:t xml:space="preserve"> </w:t>
      </w:r>
      <w:r w:rsidR="00E22709" w:rsidRPr="00E609DB">
        <w:rPr>
          <w:rFonts w:ascii="Times New Roman" w:hAnsi="Times New Roman" w:cs="Times New Roman"/>
          <w:sz w:val="24"/>
          <w:szCs w:val="24"/>
        </w:rPr>
        <w:t xml:space="preserve">Собрания депутатов муниципального образования город Тарко-Сале от </w:t>
      </w:r>
      <w:r w:rsidR="00EC7EA5">
        <w:rPr>
          <w:rFonts w:ascii="Times New Roman" w:hAnsi="Times New Roman" w:cs="Times New Roman"/>
          <w:sz w:val="24"/>
          <w:szCs w:val="24"/>
        </w:rPr>
        <w:t>8</w:t>
      </w:r>
      <w:r w:rsidR="00E22709" w:rsidRPr="00E609DB">
        <w:rPr>
          <w:rFonts w:ascii="Times New Roman" w:hAnsi="Times New Roman" w:cs="Times New Roman"/>
          <w:sz w:val="24"/>
          <w:szCs w:val="24"/>
        </w:rPr>
        <w:t xml:space="preserve"> декабря 201</w:t>
      </w:r>
      <w:r w:rsidR="00EC7EA5">
        <w:rPr>
          <w:rFonts w:ascii="Times New Roman" w:hAnsi="Times New Roman" w:cs="Times New Roman"/>
          <w:sz w:val="24"/>
          <w:szCs w:val="24"/>
        </w:rPr>
        <w:t>7</w:t>
      </w:r>
      <w:r w:rsidR="00E22709" w:rsidRPr="00E609DB">
        <w:rPr>
          <w:rFonts w:ascii="Times New Roman" w:hAnsi="Times New Roman" w:cs="Times New Roman"/>
          <w:sz w:val="24"/>
          <w:szCs w:val="24"/>
        </w:rPr>
        <w:t xml:space="preserve"> года № </w:t>
      </w:r>
      <w:r w:rsidR="00EC7EA5">
        <w:rPr>
          <w:rFonts w:ascii="Times New Roman" w:hAnsi="Times New Roman" w:cs="Times New Roman"/>
          <w:sz w:val="24"/>
          <w:szCs w:val="24"/>
        </w:rPr>
        <w:t>135</w:t>
      </w:r>
      <w:r w:rsidR="00E22709" w:rsidRPr="00E609DB">
        <w:rPr>
          <w:rFonts w:ascii="Times New Roman" w:hAnsi="Times New Roman" w:cs="Times New Roman"/>
          <w:sz w:val="24"/>
          <w:szCs w:val="24"/>
        </w:rPr>
        <w:t xml:space="preserve"> </w:t>
      </w:r>
      <w:r w:rsidR="0095407C">
        <w:rPr>
          <w:rFonts w:ascii="Times New Roman" w:hAnsi="Times New Roman" w:cs="Times New Roman"/>
          <w:sz w:val="24"/>
          <w:szCs w:val="24"/>
        </w:rPr>
        <w:t>«</w:t>
      </w:r>
      <w:r w:rsidR="00E22709" w:rsidRPr="00E609DB">
        <w:rPr>
          <w:rFonts w:ascii="Times New Roman" w:hAnsi="Times New Roman" w:cs="Times New Roman"/>
          <w:sz w:val="24"/>
          <w:szCs w:val="24"/>
        </w:rPr>
        <w:t>О бюджете муниципального образования  город Тарко-Сале на 201</w:t>
      </w:r>
      <w:r w:rsidR="00EC7EA5">
        <w:rPr>
          <w:rFonts w:ascii="Times New Roman" w:hAnsi="Times New Roman" w:cs="Times New Roman"/>
          <w:sz w:val="24"/>
          <w:szCs w:val="24"/>
        </w:rPr>
        <w:t>8</w:t>
      </w:r>
      <w:r w:rsidR="00E22709" w:rsidRPr="00E609DB">
        <w:rPr>
          <w:rFonts w:ascii="Times New Roman" w:hAnsi="Times New Roman" w:cs="Times New Roman"/>
          <w:sz w:val="24"/>
          <w:szCs w:val="24"/>
        </w:rPr>
        <w:t xml:space="preserve"> год и на плановый период 201</w:t>
      </w:r>
      <w:r w:rsidR="00EC7EA5">
        <w:rPr>
          <w:rFonts w:ascii="Times New Roman" w:hAnsi="Times New Roman" w:cs="Times New Roman"/>
          <w:sz w:val="24"/>
          <w:szCs w:val="24"/>
        </w:rPr>
        <w:t>9</w:t>
      </w:r>
      <w:r w:rsidR="00E22709" w:rsidRPr="00E609DB">
        <w:rPr>
          <w:rFonts w:ascii="Times New Roman" w:hAnsi="Times New Roman" w:cs="Times New Roman"/>
          <w:sz w:val="24"/>
          <w:szCs w:val="24"/>
        </w:rPr>
        <w:t xml:space="preserve"> и 20</w:t>
      </w:r>
      <w:r w:rsidR="00EC7EA5">
        <w:rPr>
          <w:rFonts w:ascii="Times New Roman" w:hAnsi="Times New Roman" w:cs="Times New Roman"/>
          <w:sz w:val="24"/>
          <w:szCs w:val="24"/>
        </w:rPr>
        <w:t>20</w:t>
      </w:r>
      <w:r w:rsidR="00E22709" w:rsidRPr="00E609DB">
        <w:rPr>
          <w:rFonts w:ascii="Times New Roman" w:hAnsi="Times New Roman" w:cs="Times New Roman"/>
          <w:sz w:val="24"/>
          <w:szCs w:val="24"/>
        </w:rPr>
        <w:t xml:space="preserve"> годов</w:t>
      </w:r>
      <w:r w:rsidR="0095407C">
        <w:rPr>
          <w:rFonts w:ascii="Times New Roman" w:hAnsi="Times New Roman" w:cs="Times New Roman"/>
          <w:sz w:val="24"/>
          <w:szCs w:val="24"/>
        </w:rPr>
        <w:t>»</w:t>
      </w:r>
      <w:r w:rsidR="00E22709" w:rsidRPr="00E609DB">
        <w:rPr>
          <w:rFonts w:ascii="Times New Roman" w:hAnsi="Times New Roman" w:cs="Times New Roman"/>
          <w:sz w:val="24"/>
          <w:szCs w:val="24"/>
        </w:rPr>
        <w:t xml:space="preserve"> (с</w:t>
      </w:r>
      <w:r w:rsidR="00E609DB">
        <w:rPr>
          <w:rFonts w:ascii="Times New Roman" w:hAnsi="Times New Roman" w:cs="Times New Roman"/>
          <w:sz w:val="24"/>
          <w:szCs w:val="24"/>
        </w:rPr>
        <w:t> </w:t>
      </w:r>
      <w:r w:rsidR="00EC7EA5">
        <w:rPr>
          <w:rFonts w:ascii="Times New Roman" w:hAnsi="Times New Roman" w:cs="Times New Roman"/>
          <w:sz w:val="24"/>
          <w:szCs w:val="24"/>
        </w:rPr>
        <w:t>изменениями от 27 апреля 2018 года, 21 декабря 2018</w:t>
      </w:r>
      <w:r w:rsidR="00E22709" w:rsidRPr="00E609DB">
        <w:rPr>
          <w:rFonts w:ascii="Times New Roman" w:hAnsi="Times New Roman" w:cs="Times New Roman"/>
          <w:sz w:val="24"/>
          <w:szCs w:val="24"/>
        </w:rPr>
        <w:t xml:space="preserve"> года) на реализацию мероприятий муниципальных программ предусмотрено</w:t>
      </w:r>
      <w:r w:rsidR="00727C0D">
        <w:rPr>
          <w:rFonts w:ascii="Times New Roman" w:hAnsi="Times New Roman" w:cs="Times New Roman"/>
          <w:sz w:val="24"/>
          <w:szCs w:val="24"/>
        </w:rPr>
        <w:t>:</w:t>
      </w:r>
      <w:r w:rsidR="00CF32F1">
        <w:rPr>
          <w:rFonts w:ascii="Times New Roman" w:hAnsi="Times New Roman" w:cs="Times New Roman"/>
          <w:sz w:val="24"/>
          <w:szCs w:val="24"/>
        </w:rPr>
        <w:t xml:space="preserve"> </w:t>
      </w:r>
    </w:p>
    <w:p w:rsidR="00E609DB" w:rsidRDefault="00E609DB" w:rsidP="00C44BAC">
      <w:pPr>
        <w:spacing w:after="0"/>
        <w:ind w:firstLine="709"/>
        <w:jc w:val="both"/>
        <w:rPr>
          <w:rFonts w:ascii="Times New Roman" w:hAnsi="Times New Roman" w:cs="Times New Roman"/>
          <w:sz w:val="24"/>
          <w:szCs w:val="24"/>
        </w:rPr>
      </w:pPr>
      <w:r>
        <w:rPr>
          <w:rFonts w:ascii="Times New Roman" w:hAnsi="Times New Roman" w:cs="Times New Roman"/>
          <w:sz w:val="24"/>
          <w:szCs w:val="24"/>
        </w:rPr>
        <w:t>бюджет Пуровского района — 9</w:t>
      </w:r>
      <w:r w:rsidR="0086613D">
        <w:rPr>
          <w:rFonts w:ascii="Times New Roman" w:hAnsi="Times New Roman" w:cs="Times New Roman"/>
          <w:sz w:val="24"/>
          <w:szCs w:val="24"/>
        </w:rPr>
        <w:t> 996,2</w:t>
      </w:r>
      <w:r>
        <w:rPr>
          <w:rFonts w:ascii="Times New Roman" w:hAnsi="Times New Roman" w:cs="Times New Roman"/>
          <w:sz w:val="24"/>
          <w:szCs w:val="24"/>
        </w:rPr>
        <w:t xml:space="preserve"> млн. руб.;</w:t>
      </w:r>
    </w:p>
    <w:p w:rsidR="00E609DB" w:rsidRPr="00E609DB" w:rsidRDefault="00E609DB" w:rsidP="00C44BA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бюджет города Тарко-Сале — </w:t>
      </w:r>
      <w:r w:rsidR="00386681">
        <w:rPr>
          <w:rFonts w:ascii="Times New Roman" w:hAnsi="Times New Roman" w:cs="Times New Roman"/>
          <w:sz w:val="24"/>
          <w:szCs w:val="24"/>
        </w:rPr>
        <w:t>7</w:t>
      </w:r>
      <w:r w:rsidR="0086613D">
        <w:rPr>
          <w:rFonts w:ascii="Times New Roman" w:hAnsi="Times New Roman" w:cs="Times New Roman"/>
          <w:sz w:val="24"/>
          <w:szCs w:val="24"/>
        </w:rPr>
        <w:t>98,4</w:t>
      </w:r>
      <w:r w:rsidR="00386681">
        <w:rPr>
          <w:rFonts w:ascii="Times New Roman" w:hAnsi="Times New Roman" w:cs="Times New Roman"/>
          <w:sz w:val="24"/>
          <w:szCs w:val="24"/>
        </w:rPr>
        <w:t xml:space="preserve"> млн. руб.</w:t>
      </w:r>
    </w:p>
    <w:p w:rsidR="00AE7E7F" w:rsidRDefault="00AE7E7F" w:rsidP="00C44BAC">
      <w:pPr>
        <w:spacing w:after="0"/>
        <w:ind w:firstLine="709"/>
        <w:jc w:val="right"/>
        <w:rPr>
          <w:rFonts w:ascii="Times New Roman" w:hAnsi="Times New Roman" w:cs="Times New Roman"/>
          <w:sz w:val="20"/>
          <w:szCs w:val="20"/>
        </w:rPr>
      </w:pPr>
      <w:r w:rsidRPr="00386681">
        <w:rPr>
          <w:rFonts w:ascii="Times New Roman" w:hAnsi="Times New Roman" w:cs="Times New Roman"/>
          <w:sz w:val="20"/>
          <w:szCs w:val="20"/>
        </w:rPr>
        <w:t>(диаграмма 1)</w:t>
      </w:r>
    </w:p>
    <w:p w:rsidR="006442B9" w:rsidRPr="00386681" w:rsidRDefault="00982BA7" w:rsidP="006442B9">
      <w:pPr>
        <w:spacing w:after="0"/>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52DAA532" wp14:editId="29005AC3">
            <wp:extent cx="6082748" cy="2727298"/>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259B" w:rsidRDefault="00D2259B" w:rsidP="006466F2">
      <w:pPr>
        <w:spacing w:after="120"/>
        <w:ind w:firstLine="709"/>
        <w:jc w:val="both"/>
        <w:rPr>
          <w:rFonts w:ascii="Times New Roman" w:hAnsi="Times New Roman" w:cs="Times New Roman"/>
          <w:b/>
          <w:sz w:val="18"/>
          <w:szCs w:val="18"/>
        </w:rPr>
      </w:pPr>
    </w:p>
    <w:p w:rsidR="00130EDB" w:rsidRPr="00FE0B93" w:rsidRDefault="00130EDB" w:rsidP="006466F2">
      <w:pPr>
        <w:spacing w:after="120"/>
        <w:ind w:firstLine="709"/>
        <w:jc w:val="both"/>
        <w:rPr>
          <w:rFonts w:ascii="Times New Roman" w:hAnsi="Times New Roman" w:cs="Times New Roman"/>
          <w:sz w:val="18"/>
          <w:szCs w:val="18"/>
        </w:rPr>
      </w:pPr>
      <w:r w:rsidRPr="00FE0B93">
        <w:rPr>
          <w:rFonts w:ascii="Times New Roman" w:hAnsi="Times New Roman" w:cs="Times New Roman"/>
          <w:b/>
          <w:sz w:val="18"/>
          <w:szCs w:val="18"/>
        </w:rPr>
        <w:t xml:space="preserve">*Прочие муниципальные программы: </w:t>
      </w:r>
      <w:r w:rsidR="0095407C">
        <w:rPr>
          <w:rFonts w:ascii="Times New Roman" w:hAnsi="Times New Roman" w:cs="Times New Roman"/>
          <w:sz w:val="18"/>
          <w:szCs w:val="18"/>
        </w:rPr>
        <w:t>«</w:t>
      </w:r>
      <w:r w:rsidRPr="00FE0B93">
        <w:rPr>
          <w:rFonts w:ascii="Times New Roman" w:hAnsi="Times New Roman" w:cs="Times New Roman"/>
          <w:sz w:val="18"/>
          <w:szCs w:val="18"/>
        </w:rPr>
        <w:t>Развитие муниципальной политики и совершенствование муниципального управления</w:t>
      </w:r>
      <w:r w:rsidR="0095407C">
        <w:rPr>
          <w:rFonts w:ascii="Times New Roman" w:hAnsi="Times New Roman" w:cs="Times New Roman"/>
          <w:sz w:val="18"/>
          <w:szCs w:val="18"/>
        </w:rPr>
        <w:t>»</w:t>
      </w:r>
      <w:r w:rsidRPr="00FE0B93">
        <w:rPr>
          <w:rFonts w:ascii="Times New Roman" w:hAnsi="Times New Roman" w:cs="Times New Roman"/>
          <w:sz w:val="18"/>
          <w:szCs w:val="18"/>
        </w:rPr>
        <w:t xml:space="preserve">, </w:t>
      </w:r>
      <w:r w:rsidR="0095407C">
        <w:rPr>
          <w:rFonts w:ascii="Times New Roman" w:hAnsi="Times New Roman" w:cs="Times New Roman"/>
          <w:sz w:val="18"/>
          <w:szCs w:val="18"/>
        </w:rPr>
        <w:t>«</w:t>
      </w:r>
      <w:r w:rsidRPr="00FE0B93">
        <w:rPr>
          <w:rFonts w:ascii="Times New Roman" w:hAnsi="Times New Roman" w:cs="Times New Roman"/>
          <w:sz w:val="18"/>
          <w:szCs w:val="18"/>
        </w:rPr>
        <w:t>Развитие средств массовой информации и полиграфии</w:t>
      </w:r>
      <w:r w:rsidR="0095407C">
        <w:rPr>
          <w:rFonts w:ascii="Times New Roman" w:hAnsi="Times New Roman" w:cs="Times New Roman"/>
          <w:sz w:val="18"/>
          <w:szCs w:val="18"/>
        </w:rPr>
        <w:t>»</w:t>
      </w:r>
      <w:r w:rsidRPr="00FE0B93">
        <w:rPr>
          <w:rFonts w:ascii="Times New Roman" w:hAnsi="Times New Roman" w:cs="Times New Roman"/>
          <w:sz w:val="18"/>
          <w:szCs w:val="18"/>
        </w:rPr>
        <w:t xml:space="preserve">, </w:t>
      </w:r>
      <w:r w:rsidR="0095407C">
        <w:rPr>
          <w:rFonts w:ascii="Times New Roman" w:hAnsi="Times New Roman" w:cs="Times New Roman"/>
          <w:sz w:val="18"/>
          <w:szCs w:val="18"/>
        </w:rPr>
        <w:t>«</w:t>
      </w:r>
      <w:r w:rsidRPr="00FE0B93">
        <w:rPr>
          <w:rFonts w:ascii="Times New Roman" w:hAnsi="Times New Roman" w:cs="Times New Roman"/>
          <w:sz w:val="18"/>
          <w:szCs w:val="18"/>
        </w:rPr>
        <w:t>Обеспечение безопасности жизнедеятельности населения</w:t>
      </w:r>
      <w:r w:rsidR="0095407C">
        <w:rPr>
          <w:rFonts w:ascii="Times New Roman" w:hAnsi="Times New Roman" w:cs="Times New Roman"/>
          <w:sz w:val="18"/>
          <w:szCs w:val="18"/>
        </w:rPr>
        <w:t>»</w:t>
      </w:r>
      <w:r w:rsidR="00737C76" w:rsidRPr="00FE0B93">
        <w:rPr>
          <w:rFonts w:ascii="Times New Roman" w:hAnsi="Times New Roman" w:cs="Times New Roman"/>
          <w:sz w:val="18"/>
          <w:szCs w:val="18"/>
        </w:rPr>
        <w:t xml:space="preserve">, </w:t>
      </w:r>
      <w:r w:rsidR="0095407C">
        <w:rPr>
          <w:rFonts w:ascii="Times New Roman" w:hAnsi="Times New Roman" w:cs="Times New Roman"/>
          <w:sz w:val="18"/>
          <w:szCs w:val="18"/>
        </w:rPr>
        <w:t>«</w:t>
      </w:r>
      <w:r w:rsidR="00737C76" w:rsidRPr="00FE0B93">
        <w:rPr>
          <w:rFonts w:ascii="Times New Roman" w:hAnsi="Times New Roman" w:cs="Times New Roman"/>
          <w:sz w:val="18"/>
          <w:szCs w:val="18"/>
        </w:rPr>
        <w:t>Безопасный район</w:t>
      </w:r>
      <w:r w:rsidR="0095407C">
        <w:rPr>
          <w:rFonts w:ascii="Times New Roman" w:hAnsi="Times New Roman" w:cs="Times New Roman"/>
          <w:sz w:val="18"/>
          <w:szCs w:val="18"/>
        </w:rPr>
        <w:t>»</w:t>
      </w:r>
      <w:r w:rsidR="00C44BAC" w:rsidRPr="00FE0B93">
        <w:rPr>
          <w:rFonts w:ascii="Times New Roman" w:hAnsi="Times New Roman" w:cs="Times New Roman"/>
          <w:sz w:val="18"/>
          <w:szCs w:val="18"/>
        </w:rPr>
        <w:t>.</w:t>
      </w:r>
      <w:r w:rsidRPr="00FE0B93">
        <w:rPr>
          <w:rFonts w:ascii="Times New Roman" w:hAnsi="Times New Roman" w:cs="Times New Roman"/>
          <w:sz w:val="18"/>
          <w:szCs w:val="18"/>
        </w:rPr>
        <w:t xml:space="preserve"> </w:t>
      </w:r>
    </w:p>
    <w:p w:rsidR="00436C97" w:rsidRDefault="00436C97" w:rsidP="009F7A75">
      <w:pPr>
        <w:spacing w:after="0"/>
        <w:jc w:val="center"/>
        <w:rPr>
          <w:rFonts w:ascii="Times New Roman" w:hAnsi="Times New Roman" w:cs="Times New Roman"/>
          <w:b/>
          <w:sz w:val="24"/>
          <w:szCs w:val="24"/>
        </w:rPr>
      </w:pPr>
    </w:p>
    <w:p w:rsidR="00436C97" w:rsidRDefault="00436C97" w:rsidP="009F7A75">
      <w:pPr>
        <w:spacing w:after="0"/>
        <w:jc w:val="center"/>
        <w:rPr>
          <w:rFonts w:ascii="Times New Roman" w:hAnsi="Times New Roman" w:cs="Times New Roman"/>
          <w:b/>
          <w:sz w:val="24"/>
          <w:szCs w:val="24"/>
        </w:rPr>
      </w:pPr>
    </w:p>
    <w:p w:rsidR="00997CC0" w:rsidRDefault="00997CC0" w:rsidP="009F7A75">
      <w:pPr>
        <w:spacing w:after="0"/>
        <w:jc w:val="center"/>
        <w:rPr>
          <w:rFonts w:ascii="Times New Roman" w:hAnsi="Times New Roman" w:cs="Times New Roman"/>
          <w:b/>
          <w:sz w:val="24"/>
          <w:szCs w:val="24"/>
        </w:rPr>
        <w:sectPr w:rsidR="00997CC0" w:rsidSect="001D588F">
          <w:headerReference w:type="default" r:id="rId11"/>
          <w:headerReference w:type="first" r:id="rId12"/>
          <w:type w:val="continuous"/>
          <w:pgSz w:w="11906" w:h="16838"/>
          <w:pgMar w:top="1134" w:right="567" w:bottom="1134" w:left="1701" w:header="709" w:footer="709" w:gutter="0"/>
          <w:pgNumType w:start="1"/>
          <w:cols w:space="282"/>
          <w:titlePg/>
          <w:docGrid w:linePitch="360"/>
        </w:sectPr>
      </w:pPr>
    </w:p>
    <w:p w:rsidR="009F7A75" w:rsidRPr="00727C0D" w:rsidRDefault="00A2412D" w:rsidP="009F7A7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w:t>
      </w:r>
      <w:r w:rsidR="00AF49EB" w:rsidRPr="00727C0D">
        <w:rPr>
          <w:rFonts w:ascii="Times New Roman" w:hAnsi="Times New Roman" w:cs="Times New Roman"/>
          <w:b/>
          <w:sz w:val="24"/>
          <w:szCs w:val="24"/>
        </w:rPr>
        <w:t>езультаты</w:t>
      </w:r>
      <w:r w:rsidR="009F7A75" w:rsidRPr="00727C0D">
        <w:rPr>
          <w:rFonts w:ascii="Times New Roman" w:hAnsi="Times New Roman" w:cs="Times New Roman"/>
          <w:b/>
          <w:sz w:val="24"/>
          <w:szCs w:val="24"/>
        </w:rPr>
        <w:t xml:space="preserve"> </w:t>
      </w:r>
      <w:r>
        <w:rPr>
          <w:rFonts w:ascii="Times New Roman" w:hAnsi="Times New Roman" w:cs="Times New Roman"/>
          <w:b/>
          <w:sz w:val="24"/>
          <w:szCs w:val="24"/>
        </w:rPr>
        <w:t xml:space="preserve">анализа </w:t>
      </w:r>
      <w:r w:rsidR="009F7A75" w:rsidRPr="00727C0D">
        <w:rPr>
          <w:rFonts w:ascii="Times New Roman" w:hAnsi="Times New Roman" w:cs="Times New Roman"/>
          <w:b/>
          <w:sz w:val="24"/>
          <w:szCs w:val="24"/>
        </w:rPr>
        <w:t>реализации муниципальных программ</w:t>
      </w:r>
    </w:p>
    <w:p w:rsidR="00424D01" w:rsidRPr="002444EE" w:rsidRDefault="00424D01" w:rsidP="00A40985">
      <w:pPr>
        <w:spacing w:after="0"/>
        <w:ind w:firstLine="709"/>
        <w:jc w:val="both"/>
        <w:rPr>
          <w:rFonts w:ascii="Times New Roman" w:hAnsi="Times New Roman" w:cs="Times New Roman"/>
          <w:sz w:val="24"/>
          <w:szCs w:val="24"/>
        </w:rPr>
      </w:pPr>
    </w:p>
    <w:p w:rsidR="00A40985" w:rsidRPr="002444EE" w:rsidRDefault="00865490" w:rsidP="00A40985">
      <w:pPr>
        <w:spacing w:after="0"/>
        <w:ind w:firstLine="709"/>
        <w:jc w:val="both"/>
        <w:rPr>
          <w:rFonts w:ascii="Times New Roman" w:hAnsi="Times New Roman" w:cs="Times New Roman"/>
          <w:sz w:val="24"/>
          <w:szCs w:val="24"/>
        </w:rPr>
      </w:pPr>
      <w:r w:rsidRPr="002444EE">
        <w:rPr>
          <w:rFonts w:ascii="Times New Roman" w:hAnsi="Times New Roman" w:cs="Times New Roman"/>
          <w:sz w:val="24"/>
          <w:szCs w:val="24"/>
        </w:rPr>
        <w:t xml:space="preserve">За </w:t>
      </w:r>
      <w:r w:rsidR="00BE3BDA" w:rsidRPr="002444EE">
        <w:rPr>
          <w:rFonts w:ascii="Times New Roman" w:hAnsi="Times New Roman" w:cs="Times New Roman"/>
          <w:sz w:val="24"/>
          <w:szCs w:val="24"/>
        </w:rPr>
        <w:t>отчетный период</w:t>
      </w:r>
      <w:r w:rsidRPr="002444EE">
        <w:rPr>
          <w:rFonts w:ascii="Times New Roman" w:hAnsi="Times New Roman" w:cs="Times New Roman"/>
          <w:sz w:val="24"/>
          <w:szCs w:val="24"/>
        </w:rPr>
        <w:t xml:space="preserve"> фактическое выполнение мероприятий муниципальных программ </w:t>
      </w:r>
      <w:r w:rsidR="00A40985" w:rsidRPr="002444EE">
        <w:rPr>
          <w:rFonts w:ascii="Times New Roman" w:hAnsi="Times New Roman" w:cs="Times New Roman"/>
          <w:sz w:val="24"/>
          <w:szCs w:val="24"/>
        </w:rPr>
        <w:t>от утвержденных на 201</w:t>
      </w:r>
      <w:r w:rsidR="00890F38">
        <w:rPr>
          <w:rFonts w:ascii="Times New Roman" w:hAnsi="Times New Roman" w:cs="Times New Roman"/>
          <w:sz w:val="24"/>
          <w:szCs w:val="24"/>
        </w:rPr>
        <w:t>8</w:t>
      </w:r>
      <w:r w:rsidR="00A40985" w:rsidRPr="002444EE">
        <w:rPr>
          <w:rFonts w:ascii="Times New Roman" w:hAnsi="Times New Roman" w:cs="Times New Roman"/>
          <w:sz w:val="24"/>
          <w:szCs w:val="24"/>
        </w:rPr>
        <w:t xml:space="preserve"> год бюджетных ассигнований </w:t>
      </w:r>
      <w:r w:rsidR="00775A50" w:rsidRPr="002444EE">
        <w:rPr>
          <w:rFonts w:ascii="Times New Roman" w:hAnsi="Times New Roman" w:cs="Times New Roman"/>
          <w:sz w:val="24"/>
          <w:szCs w:val="24"/>
        </w:rPr>
        <w:t>составило</w:t>
      </w:r>
      <w:r w:rsidR="00A40985" w:rsidRPr="002444EE">
        <w:rPr>
          <w:rFonts w:ascii="Times New Roman" w:hAnsi="Times New Roman" w:cs="Times New Roman"/>
          <w:sz w:val="24"/>
          <w:szCs w:val="24"/>
        </w:rPr>
        <w:t>:</w:t>
      </w:r>
    </w:p>
    <w:p w:rsidR="00727C0D" w:rsidRPr="002444EE" w:rsidRDefault="00727C0D" w:rsidP="00727C0D">
      <w:pPr>
        <w:spacing w:after="0"/>
        <w:ind w:firstLine="709"/>
        <w:jc w:val="both"/>
        <w:rPr>
          <w:rFonts w:ascii="Times New Roman" w:hAnsi="Times New Roman" w:cs="Times New Roman"/>
          <w:sz w:val="24"/>
          <w:szCs w:val="24"/>
        </w:rPr>
      </w:pPr>
      <w:r w:rsidRPr="002444EE">
        <w:rPr>
          <w:rFonts w:ascii="Times New Roman" w:hAnsi="Times New Roman" w:cs="Times New Roman"/>
          <w:sz w:val="24"/>
          <w:szCs w:val="24"/>
        </w:rPr>
        <w:t>бюджет Пуровского района —</w:t>
      </w:r>
      <w:r w:rsidR="00775A50" w:rsidRPr="002444EE">
        <w:rPr>
          <w:rFonts w:ascii="Times New Roman" w:hAnsi="Times New Roman" w:cs="Times New Roman"/>
          <w:sz w:val="24"/>
          <w:szCs w:val="24"/>
        </w:rPr>
        <w:t xml:space="preserve"> 96</w:t>
      </w:r>
      <w:r w:rsidR="00890F38">
        <w:rPr>
          <w:rFonts w:ascii="Times New Roman" w:hAnsi="Times New Roman" w:cs="Times New Roman"/>
          <w:sz w:val="24"/>
          <w:szCs w:val="24"/>
        </w:rPr>
        <w:t>,5</w:t>
      </w:r>
      <w:r w:rsidR="00775A50" w:rsidRPr="002444EE">
        <w:rPr>
          <w:rFonts w:ascii="Times New Roman" w:hAnsi="Times New Roman" w:cs="Times New Roman"/>
          <w:sz w:val="24"/>
          <w:szCs w:val="24"/>
        </w:rPr>
        <w:t>%</w:t>
      </w:r>
      <w:r w:rsidRPr="002444EE">
        <w:rPr>
          <w:rFonts w:ascii="Times New Roman" w:hAnsi="Times New Roman" w:cs="Times New Roman"/>
          <w:sz w:val="24"/>
          <w:szCs w:val="24"/>
        </w:rPr>
        <w:t xml:space="preserve"> </w:t>
      </w:r>
      <w:r w:rsidR="00775A50" w:rsidRPr="002444EE">
        <w:rPr>
          <w:rFonts w:ascii="Times New Roman" w:hAnsi="Times New Roman" w:cs="Times New Roman"/>
          <w:sz w:val="24"/>
          <w:szCs w:val="24"/>
        </w:rPr>
        <w:t>(</w:t>
      </w:r>
      <w:r w:rsidRPr="002444EE">
        <w:rPr>
          <w:rFonts w:ascii="Times New Roman" w:hAnsi="Times New Roman" w:cs="Times New Roman"/>
          <w:sz w:val="24"/>
          <w:szCs w:val="24"/>
        </w:rPr>
        <w:t>9</w:t>
      </w:r>
      <w:r w:rsidR="00890F38">
        <w:rPr>
          <w:rFonts w:ascii="Times New Roman" w:hAnsi="Times New Roman" w:cs="Times New Roman"/>
          <w:sz w:val="24"/>
          <w:szCs w:val="24"/>
        </w:rPr>
        <w:t> 642,3</w:t>
      </w:r>
      <w:r w:rsidRPr="002444EE">
        <w:rPr>
          <w:rFonts w:ascii="Times New Roman" w:hAnsi="Times New Roman" w:cs="Times New Roman"/>
          <w:sz w:val="24"/>
          <w:szCs w:val="24"/>
        </w:rPr>
        <w:t xml:space="preserve"> млн. руб.</w:t>
      </w:r>
      <w:r w:rsidR="00775A50" w:rsidRPr="002444EE">
        <w:rPr>
          <w:rFonts w:ascii="Times New Roman" w:hAnsi="Times New Roman" w:cs="Times New Roman"/>
          <w:sz w:val="24"/>
          <w:szCs w:val="24"/>
        </w:rPr>
        <w:t>)</w:t>
      </w:r>
      <w:r w:rsidRPr="002444EE">
        <w:rPr>
          <w:rFonts w:ascii="Times New Roman" w:hAnsi="Times New Roman" w:cs="Times New Roman"/>
          <w:sz w:val="24"/>
          <w:szCs w:val="24"/>
        </w:rPr>
        <w:t>;</w:t>
      </w:r>
    </w:p>
    <w:p w:rsidR="00727C0D" w:rsidRDefault="00727C0D" w:rsidP="00727C0D">
      <w:pPr>
        <w:spacing w:after="0"/>
        <w:ind w:firstLine="709"/>
        <w:jc w:val="both"/>
        <w:rPr>
          <w:rFonts w:ascii="Times New Roman" w:hAnsi="Times New Roman" w:cs="Times New Roman"/>
          <w:sz w:val="24"/>
          <w:szCs w:val="24"/>
        </w:rPr>
      </w:pPr>
      <w:r w:rsidRPr="002444EE">
        <w:rPr>
          <w:rFonts w:ascii="Times New Roman" w:hAnsi="Times New Roman" w:cs="Times New Roman"/>
          <w:sz w:val="24"/>
          <w:szCs w:val="24"/>
        </w:rPr>
        <w:t xml:space="preserve">бюджет города Тарко-Сале — </w:t>
      </w:r>
      <w:r w:rsidR="00775A50" w:rsidRPr="002444EE">
        <w:rPr>
          <w:rFonts w:ascii="Times New Roman" w:hAnsi="Times New Roman" w:cs="Times New Roman"/>
          <w:sz w:val="24"/>
          <w:szCs w:val="24"/>
        </w:rPr>
        <w:t>9</w:t>
      </w:r>
      <w:r w:rsidR="00A16449">
        <w:rPr>
          <w:rFonts w:ascii="Times New Roman" w:hAnsi="Times New Roman" w:cs="Times New Roman"/>
          <w:sz w:val="24"/>
          <w:szCs w:val="24"/>
        </w:rPr>
        <w:t>0,4</w:t>
      </w:r>
      <w:r w:rsidR="00775A50" w:rsidRPr="002444EE">
        <w:rPr>
          <w:rFonts w:ascii="Times New Roman" w:hAnsi="Times New Roman" w:cs="Times New Roman"/>
          <w:sz w:val="24"/>
          <w:szCs w:val="24"/>
        </w:rPr>
        <w:t>% (</w:t>
      </w:r>
      <w:r w:rsidR="00A16449">
        <w:rPr>
          <w:rFonts w:ascii="Times New Roman" w:hAnsi="Times New Roman" w:cs="Times New Roman"/>
          <w:sz w:val="24"/>
          <w:szCs w:val="24"/>
        </w:rPr>
        <w:t>722,1</w:t>
      </w:r>
      <w:r w:rsidRPr="002444EE">
        <w:rPr>
          <w:rFonts w:ascii="Times New Roman" w:hAnsi="Times New Roman" w:cs="Times New Roman"/>
          <w:sz w:val="24"/>
          <w:szCs w:val="24"/>
        </w:rPr>
        <w:t xml:space="preserve"> млн. руб.</w:t>
      </w:r>
      <w:r w:rsidR="00775A50" w:rsidRPr="002444EE">
        <w:rPr>
          <w:rFonts w:ascii="Times New Roman" w:hAnsi="Times New Roman" w:cs="Times New Roman"/>
          <w:sz w:val="24"/>
          <w:szCs w:val="24"/>
        </w:rPr>
        <w:t>)</w:t>
      </w:r>
    </w:p>
    <w:p w:rsidR="009C1184" w:rsidRPr="002444EE" w:rsidRDefault="009C1184" w:rsidP="009C1184">
      <w:pPr>
        <w:spacing w:after="120"/>
        <w:ind w:firstLine="709"/>
        <w:jc w:val="right"/>
        <w:rPr>
          <w:rFonts w:ascii="Times New Roman" w:hAnsi="Times New Roman" w:cs="Times New Roman"/>
          <w:noProof/>
          <w:sz w:val="20"/>
          <w:szCs w:val="20"/>
          <w:lang w:eastAsia="ru-RU"/>
        </w:rPr>
      </w:pPr>
      <w:r w:rsidRPr="002444EE">
        <w:rPr>
          <w:rFonts w:ascii="Times New Roman" w:hAnsi="Times New Roman" w:cs="Times New Roman"/>
          <w:noProof/>
          <w:sz w:val="20"/>
          <w:szCs w:val="20"/>
          <w:lang w:eastAsia="ru-RU"/>
        </w:rPr>
        <w:t>(диаграмма 2)</w:t>
      </w:r>
    </w:p>
    <w:p w:rsidR="009C1184" w:rsidRDefault="009C1184" w:rsidP="009C1184">
      <w:pPr>
        <w:spacing w:after="120"/>
        <w:ind w:firstLine="709"/>
        <w:rPr>
          <w:rFonts w:ascii="Times New Roman" w:hAnsi="Times New Roman" w:cs="Times New Roman"/>
          <w:noProof/>
          <w:sz w:val="20"/>
          <w:szCs w:val="20"/>
          <w:lang w:eastAsia="ru-RU"/>
        </w:rPr>
      </w:pPr>
      <w:r>
        <w:rPr>
          <w:rFonts w:ascii="Times New Roman" w:hAnsi="Times New Roman" w:cs="Times New Roman"/>
          <w:noProof/>
          <w:sz w:val="24"/>
          <w:szCs w:val="24"/>
          <w:lang w:eastAsia="ru-RU"/>
        </w:rPr>
        <w:drawing>
          <wp:inline distT="0" distB="0" distL="0" distR="0" wp14:anchorId="06163AA4" wp14:editId="1DD44D84">
            <wp:extent cx="5327374" cy="2552369"/>
            <wp:effectExtent l="0" t="0" r="6985" b="6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1D92" w:rsidRPr="002444EE" w:rsidRDefault="00F61D92" w:rsidP="00E04359">
      <w:pPr>
        <w:spacing w:after="120"/>
        <w:ind w:firstLine="709"/>
        <w:jc w:val="right"/>
        <w:rPr>
          <w:rFonts w:ascii="Times New Roman" w:hAnsi="Times New Roman" w:cs="Times New Roman"/>
          <w:noProof/>
          <w:sz w:val="20"/>
          <w:szCs w:val="20"/>
          <w:lang w:eastAsia="ru-RU"/>
        </w:rPr>
      </w:pPr>
      <w:r w:rsidRPr="002444EE">
        <w:rPr>
          <w:rFonts w:ascii="Times New Roman" w:hAnsi="Times New Roman" w:cs="Times New Roman"/>
          <w:noProof/>
          <w:sz w:val="20"/>
          <w:szCs w:val="20"/>
          <w:lang w:eastAsia="ru-RU"/>
        </w:rPr>
        <w:t xml:space="preserve">(диаграмма </w:t>
      </w:r>
      <w:r w:rsidR="009C1184">
        <w:rPr>
          <w:rFonts w:ascii="Times New Roman" w:hAnsi="Times New Roman" w:cs="Times New Roman"/>
          <w:noProof/>
          <w:sz w:val="20"/>
          <w:szCs w:val="20"/>
          <w:lang w:eastAsia="ru-RU"/>
        </w:rPr>
        <w:t>3</w:t>
      </w:r>
      <w:r w:rsidRPr="002444EE">
        <w:rPr>
          <w:rFonts w:ascii="Times New Roman" w:hAnsi="Times New Roman" w:cs="Times New Roman"/>
          <w:noProof/>
          <w:sz w:val="20"/>
          <w:szCs w:val="20"/>
          <w:lang w:eastAsia="ru-RU"/>
        </w:rPr>
        <w:t>)</w:t>
      </w:r>
    </w:p>
    <w:p w:rsidR="000F60E4" w:rsidRPr="002444EE" w:rsidRDefault="002444EE" w:rsidP="00A0051C">
      <w:pPr>
        <w:tabs>
          <w:tab w:val="left" w:pos="0"/>
        </w:tabs>
        <w:spacing w:after="120"/>
        <w:ind w:firstLine="709"/>
        <w:jc w:val="both"/>
        <w:rPr>
          <w:rFonts w:ascii="Times New Roman" w:hAnsi="Times New Roman" w:cs="Times New Roman"/>
          <w:sz w:val="24"/>
          <w:szCs w:val="24"/>
        </w:rPr>
      </w:pPr>
      <w:r w:rsidRPr="00AE0668">
        <w:rPr>
          <w:rFonts w:ascii="Times New Roman" w:hAnsi="Times New Roman" w:cs="Times New Roman"/>
          <w:noProof/>
          <w:sz w:val="16"/>
          <w:szCs w:val="16"/>
          <w:lang w:eastAsia="ru-RU"/>
        </w:rPr>
        <w:drawing>
          <wp:inline distT="0" distB="0" distL="0" distR="0" wp14:anchorId="74AE93AC" wp14:editId="68641BB4">
            <wp:extent cx="5669280" cy="4182386"/>
            <wp:effectExtent l="0" t="0" r="7620" b="88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1184" w:rsidRDefault="009C1184" w:rsidP="008617E0">
      <w:pPr>
        <w:spacing w:after="120"/>
        <w:ind w:firstLine="709"/>
        <w:jc w:val="right"/>
        <w:rPr>
          <w:rFonts w:ascii="Times New Roman" w:hAnsi="Times New Roman" w:cs="Times New Roman"/>
          <w:noProof/>
          <w:sz w:val="20"/>
          <w:szCs w:val="20"/>
          <w:lang w:eastAsia="ru-RU"/>
        </w:rPr>
      </w:pPr>
    </w:p>
    <w:p w:rsidR="009C1184" w:rsidRDefault="009C1184" w:rsidP="008617E0">
      <w:pPr>
        <w:spacing w:after="120"/>
        <w:ind w:firstLine="709"/>
        <w:jc w:val="right"/>
        <w:rPr>
          <w:rFonts w:ascii="Times New Roman" w:hAnsi="Times New Roman" w:cs="Times New Roman"/>
          <w:noProof/>
          <w:sz w:val="20"/>
          <w:szCs w:val="20"/>
          <w:lang w:eastAsia="ru-RU"/>
        </w:rPr>
      </w:pPr>
    </w:p>
    <w:p w:rsidR="008617E0" w:rsidRDefault="008617E0" w:rsidP="008617E0">
      <w:pPr>
        <w:spacing w:after="120"/>
        <w:ind w:firstLine="709"/>
        <w:jc w:val="right"/>
        <w:rPr>
          <w:rFonts w:ascii="Times New Roman" w:hAnsi="Times New Roman" w:cs="Times New Roman"/>
          <w:noProof/>
          <w:sz w:val="20"/>
          <w:szCs w:val="20"/>
          <w:lang w:eastAsia="ru-RU"/>
        </w:rPr>
      </w:pPr>
      <w:r w:rsidRPr="002444EE">
        <w:rPr>
          <w:rFonts w:ascii="Times New Roman" w:hAnsi="Times New Roman" w:cs="Times New Roman"/>
          <w:noProof/>
          <w:sz w:val="20"/>
          <w:szCs w:val="20"/>
          <w:lang w:eastAsia="ru-RU"/>
        </w:rPr>
        <w:lastRenderedPageBreak/>
        <w:t xml:space="preserve">(диаграмма </w:t>
      </w:r>
      <w:r w:rsidR="009C1184">
        <w:rPr>
          <w:rFonts w:ascii="Times New Roman" w:hAnsi="Times New Roman" w:cs="Times New Roman"/>
          <w:noProof/>
          <w:sz w:val="20"/>
          <w:szCs w:val="20"/>
          <w:lang w:eastAsia="ru-RU"/>
        </w:rPr>
        <w:t>4</w:t>
      </w:r>
      <w:r w:rsidRPr="002444EE">
        <w:rPr>
          <w:rFonts w:ascii="Times New Roman" w:hAnsi="Times New Roman" w:cs="Times New Roman"/>
          <w:noProof/>
          <w:sz w:val="20"/>
          <w:szCs w:val="20"/>
          <w:lang w:eastAsia="ru-RU"/>
        </w:rPr>
        <w:t>)</w:t>
      </w:r>
    </w:p>
    <w:p w:rsidR="00CF5D81" w:rsidRDefault="006E6E92" w:rsidP="00A0051C">
      <w:pPr>
        <w:tabs>
          <w:tab w:val="left" w:pos="0"/>
        </w:tabs>
        <w:spacing w:after="120"/>
        <w:jc w:val="both"/>
        <w:rPr>
          <w:rFonts w:ascii="Times New Roman" w:hAnsi="Times New Roman" w:cs="Times New Roman"/>
          <w:sz w:val="24"/>
          <w:szCs w:val="24"/>
        </w:rPr>
      </w:pPr>
      <w:r w:rsidRPr="00176244">
        <w:rPr>
          <w:rFonts w:ascii="Times New Roman" w:hAnsi="Times New Roman" w:cs="Times New Roman"/>
          <w:noProof/>
          <w:sz w:val="14"/>
          <w:szCs w:val="14"/>
          <w:lang w:eastAsia="ru-RU"/>
        </w:rPr>
        <w:drawing>
          <wp:inline distT="0" distB="0" distL="0" distR="0" wp14:anchorId="6387A9B8" wp14:editId="6686F62C">
            <wp:extent cx="6011186" cy="2544417"/>
            <wp:effectExtent l="0" t="0" r="8890"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4421" w:rsidRDefault="007A11DE" w:rsidP="00EA4421">
      <w:pPr>
        <w:spacing w:after="120"/>
        <w:ind w:firstLine="709"/>
        <w:jc w:val="right"/>
        <w:rPr>
          <w:rFonts w:ascii="Times New Roman" w:hAnsi="Times New Roman" w:cs="Times New Roman"/>
          <w:noProof/>
          <w:sz w:val="20"/>
          <w:szCs w:val="20"/>
          <w:lang w:eastAsia="ru-RU"/>
        </w:rPr>
      </w:pPr>
      <w:r w:rsidRPr="002444EE">
        <w:rPr>
          <w:rFonts w:ascii="Times New Roman" w:hAnsi="Times New Roman" w:cs="Times New Roman"/>
          <w:noProof/>
          <w:sz w:val="20"/>
          <w:szCs w:val="20"/>
          <w:lang w:eastAsia="ru-RU"/>
        </w:rPr>
        <w:t xml:space="preserve"> </w:t>
      </w:r>
      <w:r w:rsidR="00EA4421" w:rsidRPr="002444EE">
        <w:rPr>
          <w:rFonts w:ascii="Times New Roman" w:hAnsi="Times New Roman" w:cs="Times New Roman"/>
          <w:noProof/>
          <w:sz w:val="20"/>
          <w:szCs w:val="20"/>
          <w:lang w:eastAsia="ru-RU"/>
        </w:rPr>
        <w:t xml:space="preserve">(диаграмма </w:t>
      </w:r>
      <w:r>
        <w:rPr>
          <w:rFonts w:ascii="Times New Roman" w:hAnsi="Times New Roman" w:cs="Times New Roman"/>
          <w:noProof/>
          <w:sz w:val="20"/>
          <w:szCs w:val="20"/>
          <w:lang w:eastAsia="ru-RU"/>
        </w:rPr>
        <w:t>5</w:t>
      </w:r>
      <w:r w:rsidR="00EA4421" w:rsidRPr="002444EE">
        <w:rPr>
          <w:rFonts w:ascii="Times New Roman" w:hAnsi="Times New Roman" w:cs="Times New Roman"/>
          <w:noProof/>
          <w:sz w:val="20"/>
          <w:szCs w:val="20"/>
          <w:lang w:eastAsia="ru-RU"/>
        </w:rPr>
        <w:t>)</w:t>
      </w:r>
    </w:p>
    <w:p w:rsidR="00B229FF" w:rsidRDefault="00B229FF" w:rsidP="006B3919">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8099EC3" wp14:editId="241C9C46">
            <wp:extent cx="5645426" cy="4548147"/>
            <wp:effectExtent l="0" t="0" r="0" b="50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2CF9" w:rsidRDefault="00C52CF9" w:rsidP="00DC21CC">
      <w:pPr>
        <w:spacing w:after="0"/>
        <w:ind w:firstLine="709"/>
        <w:jc w:val="both"/>
        <w:rPr>
          <w:rFonts w:ascii="Times New Roman" w:hAnsi="Times New Roman" w:cs="Times New Roman"/>
          <w:sz w:val="24"/>
          <w:szCs w:val="24"/>
        </w:rPr>
      </w:pPr>
      <w:r w:rsidRPr="00BA247D">
        <w:rPr>
          <w:rFonts w:ascii="Times New Roman" w:hAnsi="Times New Roman" w:cs="Times New Roman"/>
          <w:sz w:val="24"/>
          <w:szCs w:val="24"/>
        </w:rPr>
        <w:t xml:space="preserve">Анализ </w:t>
      </w:r>
      <w:r w:rsidR="00357114">
        <w:rPr>
          <w:rFonts w:ascii="Times New Roman" w:hAnsi="Times New Roman" w:cs="Times New Roman"/>
          <w:sz w:val="24"/>
          <w:szCs w:val="24"/>
        </w:rPr>
        <w:t>в</w:t>
      </w:r>
      <w:r w:rsidR="00BA247D" w:rsidRPr="00BA247D">
        <w:rPr>
          <w:rFonts w:ascii="Times New Roman" w:hAnsi="Times New Roman" w:cs="Times New Roman"/>
          <w:sz w:val="24"/>
          <w:szCs w:val="24"/>
        </w:rPr>
        <w:t xml:space="preserve">ыполнения мероприятий и </w:t>
      </w:r>
      <w:r w:rsidRPr="00BA247D">
        <w:rPr>
          <w:rFonts w:ascii="Times New Roman" w:hAnsi="Times New Roman" w:cs="Times New Roman"/>
          <w:sz w:val="24"/>
          <w:szCs w:val="24"/>
        </w:rPr>
        <w:t>достижения показателей муниципальных программ и подпрограмм приведен в</w:t>
      </w:r>
      <w:r w:rsidR="00BA247D" w:rsidRPr="00BA247D">
        <w:rPr>
          <w:rFonts w:ascii="Times New Roman" w:hAnsi="Times New Roman" w:cs="Times New Roman"/>
          <w:sz w:val="24"/>
          <w:szCs w:val="24"/>
        </w:rPr>
        <w:t xml:space="preserve"> приложениях</w:t>
      </w:r>
      <w:r w:rsidRPr="00BA247D">
        <w:rPr>
          <w:rFonts w:ascii="Times New Roman" w:hAnsi="Times New Roman" w:cs="Times New Roman"/>
          <w:sz w:val="24"/>
          <w:szCs w:val="24"/>
        </w:rPr>
        <w:t xml:space="preserve"> № </w:t>
      </w:r>
      <w:r w:rsidR="00F50E49">
        <w:rPr>
          <w:rFonts w:ascii="Times New Roman" w:hAnsi="Times New Roman" w:cs="Times New Roman"/>
          <w:sz w:val="24"/>
          <w:szCs w:val="24"/>
        </w:rPr>
        <w:t>1</w:t>
      </w:r>
      <w:r w:rsidR="00BA247D" w:rsidRPr="00BA247D">
        <w:rPr>
          <w:rFonts w:ascii="Times New Roman" w:hAnsi="Times New Roman" w:cs="Times New Roman"/>
          <w:sz w:val="24"/>
          <w:szCs w:val="24"/>
        </w:rPr>
        <w:t xml:space="preserve"> и № </w:t>
      </w:r>
      <w:r w:rsidR="00F50E49">
        <w:rPr>
          <w:rFonts w:ascii="Times New Roman" w:hAnsi="Times New Roman" w:cs="Times New Roman"/>
          <w:sz w:val="24"/>
          <w:szCs w:val="24"/>
        </w:rPr>
        <w:t>2</w:t>
      </w:r>
      <w:r w:rsidRPr="00BA247D">
        <w:rPr>
          <w:rFonts w:ascii="Times New Roman" w:hAnsi="Times New Roman" w:cs="Times New Roman"/>
          <w:sz w:val="24"/>
          <w:szCs w:val="24"/>
        </w:rPr>
        <w:t>.</w:t>
      </w:r>
    </w:p>
    <w:p w:rsidR="007D325F" w:rsidRDefault="007D325F" w:rsidP="00DC21CC">
      <w:pPr>
        <w:spacing w:after="0"/>
        <w:ind w:firstLine="709"/>
        <w:jc w:val="both"/>
        <w:rPr>
          <w:rFonts w:ascii="Times New Roman" w:hAnsi="Times New Roman" w:cs="Times New Roman"/>
          <w:sz w:val="24"/>
          <w:szCs w:val="24"/>
        </w:rPr>
      </w:pPr>
      <w:r w:rsidRPr="00CA1895">
        <w:rPr>
          <w:rFonts w:ascii="Times New Roman" w:hAnsi="Times New Roman" w:cs="Times New Roman"/>
          <w:sz w:val="24"/>
          <w:szCs w:val="24"/>
        </w:rPr>
        <w:t>Не высокий</w:t>
      </w:r>
      <w:r w:rsidR="0056714A" w:rsidRPr="00CA1895">
        <w:rPr>
          <w:rFonts w:ascii="Times New Roman" w:hAnsi="Times New Roman" w:cs="Times New Roman"/>
          <w:sz w:val="24"/>
          <w:szCs w:val="24"/>
        </w:rPr>
        <w:t xml:space="preserve"> </w:t>
      </w:r>
      <w:r w:rsidR="0056714A" w:rsidRPr="00091FC4">
        <w:rPr>
          <w:rFonts w:ascii="Times New Roman" w:hAnsi="Times New Roman" w:cs="Times New Roman"/>
          <w:sz w:val="24"/>
          <w:szCs w:val="24"/>
        </w:rPr>
        <w:t>уровень исполнения</w:t>
      </w:r>
      <w:r w:rsidR="003D0752">
        <w:rPr>
          <w:rFonts w:ascii="Times New Roman" w:hAnsi="Times New Roman" w:cs="Times New Roman"/>
          <w:sz w:val="24"/>
          <w:szCs w:val="24"/>
        </w:rPr>
        <w:t xml:space="preserve"> мероприятий</w:t>
      </w:r>
      <w:r w:rsidR="0056714A" w:rsidRPr="00091FC4">
        <w:rPr>
          <w:rFonts w:ascii="Times New Roman" w:hAnsi="Times New Roman" w:cs="Times New Roman"/>
          <w:sz w:val="24"/>
          <w:szCs w:val="24"/>
        </w:rPr>
        <w:t xml:space="preserve"> отмечен по </w:t>
      </w:r>
      <w:r w:rsidRPr="00091FC4">
        <w:rPr>
          <w:rFonts w:ascii="Times New Roman" w:hAnsi="Times New Roman" w:cs="Times New Roman"/>
          <w:sz w:val="24"/>
          <w:szCs w:val="24"/>
        </w:rPr>
        <w:t>следующим муниципальным программам:</w:t>
      </w:r>
    </w:p>
    <w:p w:rsidR="007A11DE" w:rsidRDefault="007A11DE" w:rsidP="007A11DE">
      <w:pPr>
        <w:spacing w:after="0"/>
        <w:ind w:firstLine="709"/>
        <w:jc w:val="both"/>
        <w:rPr>
          <w:rFonts w:ascii="Times New Roman" w:hAnsi="Times New Roman" w:cs="Times New Roman"/>
          <w:sz w:val="24"/>
          <w:szCs w:val="24"/>
        </w:rPr>
      </w:pPr>
      <w:r w:rsidRPr="00091FC4">
        <w:rPr>
          <w:rFonts w:ascii="Times New Roman" w:hAnsi="Times New Roman" w:cs="Times New Roman"/>
          <w:sz w:val="24"/>
          <w:szCs w:val="24"/>
        </w:rPr>
        <w:t>— </w:t>
      </w:r>
      <w:r>
        <w:rPr>
          <w:rFonts w:ascii="Times New Roman" w:hAnsi="Times New Roman" w:cs="Times New Roman"/>
          <w:sz w:val="24"/>
          <w:szCs w:val="24"/>
        </w:rPr>
        <w:t>«</w:t>
      </w:r>
      <w:r w:rsidRPr="004A5A1D">
        <w:rPr>
          <w:rFonts w:ascii="Times New Roman" w:hAnsi="Times New Roman" w:cs="Times New Roman"/>
          <w:b/>
          <w:sz w:val="24"/>
          <w:szCs w:val="24"/>
        </w:rPr>
        <w:t>Управление муниципальным имуществом</w:t>
      </w:r>
      <w:r>
        <w:rPr>
          <w:rFonts w:ascii="Times New Roman" w:hAnsi="Times New Roman" w:cs="Times New Roman"/>
          <w:b/>
          <w:sz w:val="24"/>
          <w:szCs w:val="24"/>
        </w:rPr>
        <w:t>»</w:t>
      </w:r>
      <w:r w:rsidRPr="004A5A1D">
        <w:rPr>
          <w:rFonts w:ascii="Times New Roman" w:hAnsi="Times New Roman" w:cs="Times New Roman"/>
          <w:b/>
          <w:sz w:val="24"/>
          <w:szCs w:val="24"/>
        </w:rPr>
        <w:t xml:space="preserve"> исполнение составило </w:t>
      </w:r>
      <w:r>
        <w:rPr>
          <w:rFonts w:ascii="Times New Roman" w:hAnsi="Times New Roman" w:cs="Times New Roman"/>
          <w:b/>
          <w:sz w:val="24"/>
          <w:szCs w:val="24"/>
        </w:rPr>
        <w:t>75,5</w:t>
      </w:r>
      <w:r w:rsidRPr="004A5A1D">
        <w:rPr>
          <w:rFonts w:ascii="Times New Roman" w:hAnsi="Times New Roman" w:cs="Times New Roman"/>
          <w:b/>
          <w:sz w:val="24"/>
          <w:szCs w:val="24"/>
        </w:rPr>
        <w:t>%,</w:t>
      </w:r>
      <w:r w:rsidRPr="00091FC4">
        <w:rPr>
          <w:rFonts w:ascii="Times New Roman" w:hAnsi="Times New Roman" w:cs="Times New Roman"/>
          <w:sz w:val="24"/>
          <w:szCs w:val="24"/>
        </w:rPr>
        <w:t xml:space="preserve"> </w:t>
      </w:r>
      <w:r w:rsidRPr="00D93D48">
        <w:rPr>
          <w:rFonts w:ascii="Times New Roman" w:hAnsi="Times New Roman" w:cs="Times New Roman"/>
          <w:sz w:val="24"/>
          <w:szCs w:val="24"/>
        </w:rPr>
        <w:t xml:space="preserve"> причин</w:t>
      </w:r>
      <w:r>
        <w:rPr>
          <w:rFonts w:ascii="Times New Roman" w:hAnsi="Times New Roman" w:cs="Times New Roman"/>
          <w:sz w:val="24"/>
          <w:szCs w:val="24"/>
        </w:rPr>
        <w:t>ы</w:t>
      </w:r>
      <w:r w:rsidRPr="00D93D48">
        <w:rPr>
          <w:rFonts w:ascii="Times New Roman" w:hAnsi="Times New Roman" w:cs="Times New Roman"/>
          <w:sz w:val="24"/>
          <w:szCs w:val="24"/>
        </w:rPr>
        <w:t xml:space="preserve">: </w:t>
      </w:r>
    </w:p>
    <w:p w:rsidR="007A11DE" w:rsidRPr="00CD29B0" w:rsidRDefault="007A11DE" w:rsidP="007A11DE">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sym w:font="Wingdings 2" w:char="F050"/>
      </w:r>
      <w:r>
        <w:rPr>
          <w:rFonts w:ascii="Times New Roman" w:hAnsi="Times New Roman" w:cs="Times New Roman"/>
          <w:sz w:val="24"/>
          <w:szCs w:val="24"/>
        </w:rPr>
        <w:t xml:space="preserve"> </w:t>
      </w:r>
      <w:r w:rsidRPr="00CE7EC0">
        <w:rPr>
          <w:rFonts w:ascii="Times New Roman" w:hAnsi="Times New Roman" w:cs="Times New Roman"/>
          <w:sz w:val="24"/>
          <w:szCs w:val="24"/>
        </w:rPr>
        <w:t xml:space="preserve">неисполнение подрядчиками (ООО </w:t>
      </w:r>
      <w:r>
        <w:rPr>
          <w:rFonts w:ascii="Times New Roman" w:hAnsi="Times New Roman" w:cs="Times New Roman"/>
          <w:sz w:val="24"/>
          <w:szCs w:val="24"/>
        </w:rPr>
        <w:t>«</w:t>
      </w:r>
      <w:r w:rsidRPr="00CE7EC0">
        <w:rPr>
          <w:rFonts w:ascii="Times New Roman" w:hAnsi="Times New Roman" w:cs="Times New Roman"/>
          <w:sz w:val="24"/>
          <w:szCs w:val="24"/>
        </w:rPr>
        <w:t>Деметра</w:t>
      </w:r>
      <w:r>
        <w:rPr>
          <w:rFonts w:ascii="Times New Roman" w:hAnsi="Times New Roman" w:cs="Times New Roman"/>
          <w:sz w:val="24"/>
          <w:szCs w:val="24"/>
        </w:rPr>
        <w:t>,</w:t>
      </w:r>
      <w:r w:rsidRPr="00CE7EC0">
        <w:rPr>
          <w:rFonts w:ascii="Times New Roman" w:hAnsi="Times New Roman" w:cs="Times New Roman"/>
          <w:sz w:val="24"/>
          <w:szCs w:val="24"/>
        </w:rPr>
        <w:t xml:space="preserve"> ООО </w:t>
      </w:r>
      <w:r>
        <w:rPr>
          <w:rFonts w:ascii="Times New Roman" w:hAnsi="Times New Roman" w:cs="Times New Roman"/>
          <w:sz w:val="24"/>
          <w:szCs w:val="24"/>
        </w:rPr>
        <w:t>«</w:t>
      </w:r>
      <w:r w:rsidRPr="00CE7EC0">
        <w:rPr>
          <w:rFonts w:ascii="Times New Roman" w:hAnsi="Times New Roman" w:cs="Times New Roman"/>
          <w:sz w:val="24"/>
          <w:szCs w:val="24"/>
        </w:rPr>
        <w:t>БКИ</w:t>
      </w:r>
      <w:r>
        <w:rPr>
          <w:rFonts w:ascii="Times New Roman" w:hAnsi="Times New Roman" w:cs="Times New Roman"/>
          <w:sz w:val="24"/>
          <w:szCs w:val="24"/>
        </w:rPr>
        <w:t>»</w:t>
      </w:r>
      <w:r w:rsidRPr="00CE7EC0">
        <w:rPr>
          <w:rFonts w:ascii="Times New Roman" w:hAnsi="Times New Roman" w:cs="Times New Roman"/>
          <w:sz w:val="24"/>
          <w:szCs w:val="24"/>
        </w:rPr>
        <w:t xml:space="preserve">, ООО </w:t>
      </w:r>
      <w:r>
        <w:rPr>
          <w:rFonts w:ascii="Times New Roman" w:hAnsi="Times New Roman" w:cs="Times New Roman"/>
          <w:sz w:val="24"/>
          <w:szCs w:val="24"/>
        </w:rPr>
        <w:t>«</w:t>
      </w:r>
      <w:r w:rsidRPr="00CE7EC0">
        <w:rPr>
          <w:rFonts w:ascii="Times New Roman" w:hAnsi="Times New Roman" w:cs="Times New Roman"/>
          <w:sz w:val="24"/>
          <w:szCs w:val="24"/>
        </w:rPr>
        <w:t>Городской кадастр</w:t>
      </w:r>
      <w:r>
        <w:rPr>
          <w:rFonts w:ascii="Times New Roman" w:hAnsi="Times New Roman" w:cs="Times New Roman"/>
          <w:sz w:val="24"/>
          <w:szCs w:val="24"/>
        </w:rPr>
        <w:t>»</w:t>
      </w:r>
      <w:r w:rsidRPr="00CE7EC0">
        <w:rPr>
          <w:rFonts w:ascii="Times New Roman" w:hAnsi="Times New Roman" w:cs="Times New Roman"/>
          <w:sz w:val="24"/>
          <w:szCs w:val="24"/>
        </w:rPr>
        <w:t xml:space="preserve"> </w:t>
      </w:r>
      <w:proofErr w:type="gramStart"/>
      <w:r w:rsidRPr="00CE7EC0">
        <w:rPr>
          <w:rFonts w:ascii="Times New Roman" w:hAnsi="Times New Roman" w:cs="Times New Roman"/>
          <w:sz w:val="24"/>
          <w:szCs w:val="24"/>
        </w:rPr>
        <w:t>и ООО</w:t>
      </w:r>
      <w:proofErr w:type="gramEnd"/>
      <w:r w:rsidRPr="00CE7EC0">
        <w:rPr>
          <w:rFonts w:ascii="Times New Roman" w:hAnsi="Times New Roman" w:cs="Times New Roman"/>
          <w:sz w:val="24"/>
          <w:szCs w:val="24"/>
        </w:rPr>
        <w:t xml:space="preserve"> </w:t>
      </w:r>
      <w:r>
        <w:rPr>
          <w:rFonts w:ascii="Times New Roman" w:hAnsi="Times New Roman" w:cs="Times New Roman"/>
          <w:sz w:val="24"/>
          <w:szCs w:val="24"/>
        </w:rPr>
        <w:t>«</w:t>
      </w:r>
      <w:r w:rsidRPr="00CE7EC0">
        <w:rPr>
          <w:rFonts w:ascii="Times New Roman" w:hAnsi="Times New Roman" w:cs="Times New Roman"/>
          <w:sz w:val="24"/>
          <w:szCs w:val="24"/>
        </w:rPr>
        <w:t>Ямал-Кадастр</w:t>
      </w:r>
      <w:r>
        <w:rPr>
          <w:rFonts w:ascii="Times New Roman" w:hAnsi="Times New Roman" w:cs="Times New Roman"/>
          <w:sz w:val="24"/>
          <w:szCs w:val="24"/>
        </w:rPr>
        <w:t>»</w:t>
      </w:r>
      <w:r w:rsidRPr="00CE7EC0">
        <w:rPr>
          <w:rFonts w:ascii="Times New Roman" w:hAnsi="Times New Roman" w:cs="Times New Roman"/>
          <w:sz w:val="24"/>
          <w:szCs w:val="24"/>
        </w:rPr>
        <w:t>)</w:t>
      </w:r>
      <w:r>
        <w:rPr>
          <w:rFonts w:ascii="Times New Roman" w:hAnsi="Times New Roman" w:cs="Times New Roman"/>
          <w:sz w:val="24"/>
          <w:szCs w:val="24"/>
        </w:rPr>
        <w:t xml:space="preserve"> </w:t>
      </w:r>
      <w:r w:rsidRPr="00CE7EC0">
        <w:rPr>
          <w:rFonts w:ascii="Times New Roman" w:hAnsi="Times New Roman" w:cs="Times New Roman"/>
          <w:sz w:val="24"/>
          <w:szCs w:val="24"/>
        </w:rPr>
        <w:t>обязательств по муниципальным контрактам на проведение кадастровых работ в отношени</w:t>
      </w:r>
      <w:r>
        <w:rPr>
          <w:rFonts w:ascii="Times New Roman" w:hAnsi="Times New Roman" w:cs="Times New Roman"/>
          <w:sz w:val="24"/>
          <w:szCs w:val="24"/>
        </w:rPr>
        <w:t>и</w:t>
      </w:r>
      <w:r w:rsidRPr="00CE7EC0">
        <w:rPr>
          <w:rFonts w:ascii="Times New Roman" w:hAnsi="Times New Roman" w:cs="Times New Roman"/>
          <w:sz w:val="24"/>
          <w:szCs w:val="24"/>
        </w:rPr>
        <w:t xml:space="preserve"> земельных участков, которое привело к последующему расторжению</w:t>
      </w:r>
      <w:r>
        <w:rPr>
          <w:rFonts w:ascii="Times New Roman" w:hAnsi="Times New Roman" w:cs="Times New Roman"/>
          <w:sz w:val="24"/>
          <w:szCs w:val="24"/>
        </w:rPr>
        <w:t xml:space="preserve"> муниципальных контрактов</w:t>
      </w:r>
      <w:r w:rsidRPr="00CD29B0">
        <w:rPr>
          <w:rFonts w:ascii="Times New Roman" w:hAnsi="Times New Roman" w:cs="Times New Roman"/>
          <w:sz w:val="24"/>
          <w:szCs w:val="24"/>
        </w:rPr>
        <w:t>;</w:t>
      </w:r>
    </w:p>
    <w:p w:rsidR="007A11DE" w:rsidRDefault="007A11DE" w:rsidP="007A11DE">
      <w:pPr>
        <w:spacing w:after="0"/>
        <w:ind w:firstLine="709"/>
        <w:jc w:val="both"/>
        <w:rPr>
          <w:rFonts w:ascii="Times New Roman" w:hAnsi="Times New Roman" w:cs="Times New Roman"/>
          <w:sz w:val="24"/>
          <w:szCs w:val="24"/>
        </w:rPr>
      </w:pPr>
      <w:r w:rsidRPr="00CD29B0">
        <w:rPr>
          <w:rFonts w:ascii="Times New Roman" w:hAnsi="Times New Roman" w:cs="Times New Roman"/>
          <w:sz w:val="24"/>
          <w:szCs w:val="24"/>
        </w:rPr>
        <w:sym w:font="Wingdings 2" w:char="F050"/>
      </w:r>
      <w:r w:rsidRPr="00CD29B0">
        <w:rPr>
          <w:rFonts w:ascii="Times New Roman" w:hAnsi="Times New Roman" w:cs="Times New Roman"/>
          <w:sz w:val="24"/>
          <w:szCs w:val="24"/>
        </w:rPr>
        <w:t xml:space="preserve"> снижение цен на оказание работ, услуг по результатам проведения аукционов на заключение муниципальных контрактов на проведение кадастровых работ, оценку земельных участков, выставляемых на торги;</w:t>
      </w:r>
    </w:p>
    <w:p w:rsidR="007A11DE" w:rsidRDefault="007A11DE" w:rsidP="007A11DE">
      <w:pPr>
        <w:spacing w:after="0"/>
        <w:ind w:firstLine="709"/>
        <w:jc w:val="both"/>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 xml:space="preserve"> </w:t>
      </w:r>
      <w:r w:rsidRPr="00230EE2">
        <w:rPr>
          <w:rFonts w:ascii="Times New Roman" w:hAnsi="Times New Roman" w:cs="Times New Roman"/>
          <w:sz w:val="24"/>
          <w:szCs w:val="24"/>
        </w:rPr>
        <w:t>ограниченн</w:t>
      </w:r>
      <w:r>
        <w:rPr>
          <w:rFonts w:ascii="Times New Roman" w:hAnsi="Times New Roman" w:cs="Times New Roman"/>
          <w:sz w:val="24"/>
          <w:szCs w:val="24"/>
        </w:rPr>
        <w:t>ые</w:t>
      </w:r>
      <w:r w:rsidRPr="00230EE2">
        <w:rPr>
          <w:rFonts w:ascii="Times New Roman" w:hAnsi="Times New Roman" w:cs="Times New Roman"/>
          <w:sz w:val="24"/>
          <w:szCs w:val="24"/>
        </w:rPr>
        <w:t xml:space="preserve"> сроки на проведение конкурсных процедур,</w:t>
      </w:r>
      <w:r>
        <w:rPr>
          <w:rFonts w:ascii="Times New Roman" w:hAnsi="Times New Roman" w:cs="Times New Roman"/>
          <w:sz w:val="24"/>
          <w:szCs w:val="24"/>
        </w:rPr>
        <w:t xml:space="preserve"> в связи с поздним выделением (декабрь 2018 года) денежных средств из бюджета округа на приобретение дорожной техники; </w:t>
      </w:r>
    </w:p>
    <w:p w:rsidR="007A11DE" w:rsidRDefault="007A11DE" w:rsidP="007A11DE">
      <w:pPr>
        <w:spacing w:after="0"/>
        <w:ind w:firstLine="709"/>
        <w:jc w:val="both"/>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 xml:space="preserve"> а</w:t>
      </w:r>
      <w:r w:rsidRPr="00DD5E24">
        <w:rPr>
          <w:rFonts w:ascii="Times New Roman" w:hAnsi="Times New Roman" w:cs="Times New Roman"/>
          <w:sz w:val="24"/>
          <w:szCs w:val="24"/>
        </w:rPr>
        <w:t xml:space="preserve">укцион на приобретение коммунальной техники </w:t>
      </w:r>
      <w:r>
        <w:rPr>
          <w:rFonts w:ascii="Times New Roman" w:hAnsi="Times New Roman" w:cs="Times New Roman"/>
          <w:sz w:val="24"/>
          <w:szCs w:val="24"/>
        </w:rPr>
        <w:t>(</w:t>
      </w:r>
      <w:r w:rsidRPr="00DD5E24">
        <w:rPr>
          <w:rFonts w:ascii="Times New Roman" w:hAnsi="Times New Roman" w:cs="Times New Roman"/>
          <w:sz w:val="24"/>
          <w:szCs w:val="24"/>
        </w:rPr>
        <w:t>мусоровоза</w:t>
      </w:r>
      <w:r>
        <w:rPr>
          <w:rFonts w:ascii="Times New Roman" w:hAnsi="Times New Roman" w:cs="Times New Roman"/>
          <w:sz w:val="24"/>
          <w:szCs w:val="24"/>
        </w:rPr>
        <w:t>)</w:t>
      </w:r>
      <w:r w:rsidRPr="00DD5E24">
        <w:rPr>
          <w:rFonts w:ascii="Times New Roman" w:hAnsi="Times New Roman" w:cs="Times New Roman"/>
          <w:sz w:val="24"/>
          <w:szCs w:val="24"/>
        </w:rPr>
        <w:t xml:space="preserve"> был признан несостоявшимся</w:t>
      </w:r>
      <w:r>
        <w:rPr>
          <w:rFonts w:ascii="Times New Roman" w:hAnsi="Times New Roman" w:cs="Times New Roman"/>
          <w:sz w:val="24"/>
          <w:szCs w:val="24"/>
        </w:rPr>
        <w:t>,</w:t>
      </w:r>
      <w:r w:rsidRPr="00DD5E24">
        <w:rPr>
          <w:rFonts w:ascii="Times New Roman" w:hAnsi="Times New Roman" w:cs="Times New Roman"/>
          <w:sz w:val="24"/>
          <w:szCs w:val="24"/>
        </w:rPr>
        <w:t xml:space="preserve"> в</w:t>
      </w:r>
      <w:r>
        <w:rPr>
          <w:rFonts w:ascii="Times New Roman" w:hAnsi="Times New Roman" w:cs="Times New Roman"/>
          <w:sz w:val="24"/>
          <w:szCs w:val="24"/>
        </w:rPr>
        <w:t xml:space="preserve"> связи с отсутствием участников.</w:t>
      </w:r>
    </w:p>
    <w:p w:rsidR="00357114" w:rsidRDefault="00357114" w:rsidP="00357114">
      <w:pPr>
        <w:spacing w:after="0"/>
        <w:ind w:firstLine="709"/>
        <w:jc w:val="both"/>
        <w:rPr>
          <w:rFonts w:ascii="Times New Roman" w:hAnsi="Times New Roman" w:cs="Times New Roman"/>
          <w:sz w:val="24"/>
          <w:szCs w:val="24"/>
        </w:rPr>
      </w:pPr>
      <w:r w:rsidRPr="00091FC4">
        <w:rPr>
          <w:rFonts w:ascii="Times New Roman" w:hAnsi="Times New Roman" w:cs="Times New Roman"/>
          <w:sz w:val="24"/>
          <w:szCs w:val="24"/>
        </w:rPr>
        <w:t>— </w:t>
      </w:r>
      <w:r w:rsidR="00FD1F39">
        <w:rPr>
          <w:rFonts w:ascii="Times New Roman" w:hAnsi="Times New Roman" w:cs="Times New Roman"/>
          <w:sz w:val="24"/>
          <w:szCs w:val="24"/>
        </w:rPr>
        <w:t>«</w:t>
      </w:r>
      <w:r w:rsidRPr="003F4DF1">
        <w:rPr>
          <w:rFonts w:ascii="Times New Roman" w:hAnsi="Times New Roman" w:cs="Times New Roman"/>
          <w:b/>
          <w:sz w:val="24"/>
          <w:szCs w:val="24"/>
        </w:rPr>
        <w:t>Развитие системы жилищно-коммунального хозяйства и транспортной инфраструктуры</w:t>
      </w:r>
      <w:r w:rsidR="0095407C">
        <w:rPr>
          <w:rFonts w:ascii="Times New Roman" w:hAnsi="Times New Roman" w:cs="Times New Roman"/>
          <w:b/>
          <w:sz w:val="24"/>
          <w:szCs w:val="24"/>
        </w:rPr>
        <w:t>»</w:t>
      </w:r>
      <w:r w:rsidRPr="003F4DF1">
        <w:rPr>
          <w:rFonts w:ascii="Times New Roman" w:hAnsi="Times New Roman" w:cs="Times New Roman"/>
          <w:b/>
          <w:sz w:val="24"/>
          <w:szCs w:val="24"/>
        </w:rPr>
        <w:t xml:space="preserve"> исполнение составило</w:t>
      </w:r>
      <w:r w:rsidR="003D0752">
        <w:rPr>
          <w:rFonts w:ascii="Times New Roman" w:hAnsi="Times New Roman" w:cs="Times New Roman"/>
          <w:b/>
          <w:sz w:val="24"/>
          <w:szCs w:val="24"/>
        </w:rPr>
        <w:t xml:space="preserve"> 86,1</w:t>
      </w:r>
      <w:r w:rsidRPr="003F4DF1">
        <w:rPr>
          <w:rFonts w:ascii="Times New Roman" w:hAnsi="Times New Roman" w:cs="Times New Roman"/>
          <w:b/>
          <w:sz w:val="24"/>
          <w:szCs w:val="24"/>
        </w:rPr>
        <w:t>%,</w:t>
      </w:r>
      <w:r>
        <w:rPr>
          <w:rFonts w:ascii="Times New Roman" w:hAnsi="Times New Roman" w:cs="Times New Roman"/>
          <w:sz w:val="24"/>
          <w:szCs w:val="24"/>
        </w:rPr>
        <w:t xml:space="preserve"> </w:t>
      </w:r>
      <w:r w:rsidRPr="006E7864">
        <w:t xml:space="preserve"> </w:t>
      </w:r>
      <w:r w:rsidRPr="006E7864">
        <w:rPr>
          <w:rFonts w:ascii="Times New Roman" w:hAnsi="Times New Roman" w:cs="Times New Roman"/>
          <w:sz w:val="24"/>
          <w:szCs w:val="24"/>
        </w:rPr>
        <w:t>причины:</w:t>
      </w:r>
    </w:p>
    <w:p w:rsidR="00A81E3E" w:rsidRDefault="00A81E3E" w:rsidP="00357114">
      <w:pPr>
        <w:spacing w:after="0"/>
        <w:ind w:firstLine="709"/>
        <w:jc w:val="both"/>
        <w:rPr>
          <w:rFonts w:ascii="Times New Roman" w:hAnsi="Times New Roman" w:cs="Times New Roman"/>
          <w:sz w:val="24"/>
          <w:szCs w:val="24"/>
        </w:rPr>
      </w:pPr>
      <w:r w:rsidRPr="00A81E3E">
        <w:rPr>
          <w:rFonts w:ascii="Times New Roman" w:hAnsi="Times New Roman" w:cs="Times New Roman"/>
          <w:sz w:val="24"/>
          <w:szCs w:val="24"/>
        </w:rPr>
        <w:sym w:font="Wingdings 2" w:char="F050"/>
      </w:r>
      <w:r w:rsidRPr="00A81E3E">
        <w:rPr>
          <w:rFonts w:ascii="Times New Roman" w:hAnsi="Times New Roman" w:cs="Times New Roman"/>
          <w:sz w:val="24"/>
          <w:szCs w:val="24"/>
        </w:rPr>
        <w:t xml:space="preserve"> </w:t>
      </w:r>
      <w:r w:rsidR="007D7B5A">
        <w:rPr>
          <w:rFonts w:ascii="Times New Roman" w:hAnsi="Times New Roman" w:cs="Times New Roman"/>
          <w:sz w:val="24"/>
          <w:szCs w:val="24"/>
        </w:rPr>
        <w:t>п</w:t>
      </w:r>
      <w:r w:rsidRPr="00A81E3E">
        <w:rPr>
          <w:rFonts w:ascii="Times New Roman" w:hAnsi="Times New Roman" w:cs="Times New Roman"/>
          <w:sz w:val="24"/>
          <w:szCs w:val="24"/>
        </w:rPr>
        <w:t xml:space="preserve">одрядной организацией ООО </w:t>
      </w:r>
      <w:r w:rsidR="0095407C">
        <w:rPr>
          <w:rFonts w:ascii="Times New Roman" w:hAnsi="Times New Roman" w:cs="Times New Roman"/>
          <w:sz w:val="24"/>
          <w:szCs w:val="24"/>
        </w:rPr>
        <w:t>«</w:t>
      </w:r>
      <w:proofErr w:type="spellStart"/>
      <w:r w:rsidRPr="00A81E3E">
        <w:rPr>
          <w:rFonts w:ascii="Times New Roman" w:hAnsi="Times New Roman" w:cs="Times New Roman"/>
          <w:sz w:val="24"/>
          <w:szCs w:val="24"/>
        </w:rPr>
        <w:t>Стройгеопроект</w:t>
      </w:r>
      <w:proofErr w:type="spellEnd"/>
      <w:r w:rsidR="0095407C">
        <w:rPr>
          <w:rFonts w:ascii="Times New Roman" w:hAnsi="Times New Roman" w:cs="Times New Roman"/>
          <w:sz w:val="24"/>
          <w:szCs w:val="24"/>
        </w:rPr>
        <w:t>»</w:t>
      </w:r>
      <w:r w:rsidRPr="00A81E3E">
        <w:rPr>
          <w:rFonts w:ascii="Times New Roman" w:hAnsi="Times New Roman" w:cs="Times New Roman"/>
          <w:sz w:val="24"/>
          <w:szCs w:val="24"/>
        </w:rPr>
        <w:t xml:space="preserve"> нарушены сроки исполнения работ по заключенному муниципальному контракту на выполнение работ</w:t>
      </w:r>
      <w:r>
        <w:rPr>
          <w:rFonts w:ascii="Times New Roman" w:hAnsi="Times New Roman" w:cs="Times New Roman"/>
          <w:sz w:val="24"/>
          <w:szCs w:val="24"/>
        </w:rPr>
        <w:t xml:space="preserve"> по</w:t>
      </w:r>
      <w:r w:rsidRPr="00A81E3E">
        <w:rPr>
          <w:rFonts w:ascii="Times New Roman" w:hAnsi="Times New Roman" w:cs="Times New Roman"/>
          <w:sz w:val="24"/>
          <w:szCs w:val="24"/>
        </w:rPr>
        <w:t xml:space="preserve"> поставке, монтажу и проведению </w:t>
      </w:r>
      <w:proofErr w:type="spellStart"/>
      <w:r w:rsidRPr="00A81E3E">
        <w:rPr>
          <w:rFonts w:ascii="Times New Roman" w:hAnsi="Times New Roman" w:cs="Times New Roman"/>
          <w:sz w:val="24"/>
          <w:szCs w:val="24"/>
        </w:rPr>
        <w:t>пуконаладочных</w:t>
      </w:r>
      <w:proofErr w:type="spellEnd"/>
      <w:r w:rsidRPr="00A81E3E">
        <w:rPr>
          <w:rFonts w:ascii="Times New Roman" w:hAnsi="Times New Roman" w:cs="Times New Roman"/>
          <w:sz w:val="24"/>
          <w:szCs w:val="24"/>
        </w:rPr>
        <w:t xml:space="preserve"> работ блочных водоочистных сооружений производительностью 225 куб.</w:t>
      </w:r>
      <w:r w:rsidR="005F400E">
        <w:rPr>
          <w:rFonts w:ascii="Times New Roman" w:hAnsi="Times New Roman" w:cs="Times New Roman"/>
          <w:sz w:val="24"/>
          <w:szCs w:val="24"/>
        </w:rPr>
        <w:t xml:space="preserve"> </w:t>
      </w:r>
      <w:r w:rsidRPr="00A81E3E">
        <w:rPr>
          <w:rFonts w:ascii="Times New Roman" w:hAnsi="Times New Roman" w:cs="Times New Roman"/>
          <w:sz w:val="24"/>
          <w:szCs w:val="24"/>
        </w:rPr>
        <w:t>м/</w:t>
      </w:r>
      <w:proofErr w:type="spellStart"/>
      <w:r w:rsidRPr="00A81E3E">
        <w:rPr>
          <w:rFonts w:ascii="Times New Roman" w:hAnsi="Times New Roman" w:cs="Times New Roman"/>
          <w:sz w:val="24"/>
          <w:szCs w:val="24"/>
        </w:rPr>
        <w:t>сут</w:t>
      </w:r>
      <w:proofErr w:type="spellEnd"/>
      <w:r w:rsidRPr="00A81E3E">
        <w:rPr>
          <w:rFonts w:ascii="Times New Roman" w:hAnsi="Times New Roman" w:cs="Times New Roman"/>
          <w:sz w:val="24"/>
          <w:szCs w:val="24"/>
        </w:rPr>
        <w:t xml:space="preserve">. в д. Харампур. </w:t>
      </w:r>
      <w:r w:rsidRPr="00436C97">
        <w:rPr>
          <w:rFonts w:ascii="Times New Roman" w:hAnsi="Times New Roman" w:cs="Times New Roman"/>
          <w:sz w:val="24"/>
          <w:szCs w:val="24"/>
        </w:rPr>
        <w:t>Ведется претензионная работа по взысканию штрафов и неустоек. Окончание работ заплани</w:t>
      </w:r>
      <w:r w:rsidR="00712F87" w:rsidRPr="00436C97">
        <w:rPr>
          <w:rFonts w:ascii="Times New Roman" w:hAnsi="Times New Roman" w:cs="Times New Roman"/>
          <w:sz w:val="24"/>
          <w:szCs w:val="24"/>
        </w:rPr>
        <w:t>ровано на</w:t>
      </w:r>
      <w:r w:rsidR="00712F87">
        <w:rPr>
          <w:rFonts w:ascii="Times New Roman" w:hAnsi="Times New Roman" w:cs="Times New Roman"/>
          <w:sz w:val="24"/>
          <w:szCs w:val="24"/>
        </w:rPr>
        <w:t xml:space="preserve"> 1 квартал 2019 года;</w:t>
      </w:r>
    </w:p>
    <w:p w:rsidR="00A81E3E" w:rsidRDefault="00A81E3E" w:rsidP="00357114">
      <w:pPr>
        <w:spacing w:after="0"/>
        <w:ind w:firstLine="709"/>
        <w:jc w:val="both"/>
        <w:rPr>
          <w:rFonts w:ascii="Times New Roman" w:hAnsi="Times New Roman" w:cs="Times New Roman"/>
          <w:sz w:val="24"/>
          <w:szCs w:val="24"/>
        </w:rPr>
      </w:pPr>
      <w:r>
        <w:rPr>
          <w:rFonts w:ascii="Times New Roman" w:hAnsi="Times New Roman" w:cs="Times New Roman"/>
          <w:sz w:val="24"/>
          <w:szCs w:val="24"/>
        </w:rPr>
        <w:sym w:font="Wingdings 2" w:char="F050"/>
      </w:r>
      <w:r w:rsidR="00760739">
        <w:rPr>
          <w:rFonts w:ascii="Times New Roman" w:hAnsi="Times New Roman" w:cs="Times New Roman"/>
          <w:sz w:val="24"/>
          <w:szCs w:val="24"/>
        </w:rPr>
        <w:t> </w:t>
      </w:r>
      <w:r w:rsidR="007D7B5A" w:rsidRPr="007D7B5A">
        <w:rPr>
          <w:rFonts w:ascii="Times New Roman" w:hAnsi="Times New Roman" w:cs="Times New Roman"/>
          <w:sz w:val="24"/>
          <w:szCs w:val="24"/>
        </w:rPr>
        <w:t>выполнение работ по техническому перевооружению системы теплоснабжения, замене основного оборудова</w:t>
      </w:r>
      <w:r w:rsidR="00CA73E8">
        <w:rPr>
          <w:rFonts w:ascii="Times New Roman" w:hAnsi="Times New Roman" w:cs="Times New Roman"/>
          <w:sz w:val="24"/>
          <w:szCs w:val="24"/>
        </w:rPr>
        <w:t xml:space="preserve">ния котельной № 4 в п. </w:t>
      </w:r>
      <w:proofErr w:type="spellStart"/>
      <w:r w:rsidR="00CA73E8">
        <w:rPr>
          <w:rFonts w:ascii="Times New Roman" w:hAnsi="Times New Roman" w:cs="Times New Roman"/>
          <w:sz w:val="24"/>
          <w:szCs w:val="24"/>
        </w:rPr>
        <w:t>Сывдарма</w:t>
      </w:r>
      <w:proofErr w:type="spellEnd"/>
      <w:r w:rsidR="00CA73E8">
        <w:rPr>
          <w:rFonts w:ascii="Times New Roman" w:hAnsi="Times New Roman" w:cs="Times New Roman"/>
          <w:sz w:val="24"/>
          <w:szCs w:val="24"/>
        </w:rPr>
        <w:t xml:space="preserve"> перенесены на 2019 год</w:t>
      </w:r>
      <w:r w:rsidR="007D7B5A" w:rsidRPr="007D7B5A">
        <w:rPr>
          <w:rFonts w:ascii="Times New Roman" w:hAnsi="Times New Roman" w:cs="Times New Roman"/>
          <w:sz w:val="24"/>
          <w:szCs w:val="24"/>
        </w:rPr>
        <w:t>, в</w:t>
      </w:r>
      <w:r w:rsidR="00CA73E8">
        <w:rPr>
          <w:rFonts w:ascii="Times New Roman" w:hAnsi="Times New Roman" w:cs="Times New Roman"/>
          <w:sz w:val="24"/>
          <w:szCs w:val="24"/>
        </w:rPr>
        <w:t> </w:t>
      </w:r>
      <w:r w:rsidR="007D7B5A" w:rsidRPr="007D7B5A">
        <w:rPr>
          <w:rFonts w:ascii="Times New Roman" w:hAnsi="Times New Roman" w:cs="Times New Roman"/>
          <w:sz w:val="24"/>
          <w:szCs w:val="24"/>
        </w:rPr>
        <w:t>связи с длительным сроком изготовления</w:t>
      </w:r>
      <w:r w:rsidR="00CA73E8">
        <w:rPr>
          <w:rFonts w:ascii="Times New Roman" w:hAnsi="Times New Roman" w:cs="Times New Roman"/>
          <w:sz w:val="24"/>
          <w:szCs w:val="24"/>
        </w:rPr>
        <w:t xml:space="preserve"> и</w:t>
      </w:r>
      <w:r w:rsidR="007D7B5A" w:rsidRPr="007D7B5A">
        <w:rPr>
          <w:rFonts w:ascii="Times New Roman" w:hAnsi="Times New Roman" w:cs="Times New Roman"/>
          <w:sz w:val="24"/>
          <w:szCs w:val="24"/>
        </w:rPr>
        <w:t xml:space="preserve"> </w:t>
      </w:r>
      <w:r w:rsidR="00CA73E8" w:rsidRPr="007D7B5A">
        <w:rPr>
          <w:rFonts w:ascii="Times New Roman" w:hAnsi="Times New Roman" w:cs="Times New Roman"/>
          <w:sz w:val="24"/>
          <w:szCs w:val="24"/>
        </w:rPr>
        <w:t xml:space="preserve">транспортировки </w:t>
      </w:r>
      <w:r w:rsidR="007D7B5A" w:rsidRPr="007D7B5A">
        <w:rPr>
          <w:rFonts w:ascii="Times New Roman" w:hAnsi="Times New Roman" w:cs="Times New Roman"/>
          <w:sz w:val="24"/>
          <w:szCs w:val="24"/>
        </w:rPr>
        <w:t>оборудован</w:t>
      </w:r>
      <w:r w:rsidR="00712F87">
        <w:rPr>
          <w:rFonts w:ascii="Times New Roman" w:hAnsi="Times New Roman" w:cs="Times New Roman"/>
          <w:sz w:val="24"/>
          <w:szCs w:val="24"/>
        </w:rPr>
        <w:t>ия;</w:t>
      </w:r>
    </w:p>
    <w:p w:rsidR="00760739" w:rsidRPr="00760739" w:rsidRDefault="006618A9" w:rsidP="00760739">
      <w:pPr>
        <w:spacing w:after="0"/>
        <w:ind w:firstLine="709"/>
        <w:jc w:val="both"/>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 xml:space="preserve"> </w:t>
      </w:r>
      <w:r w:rsidR="00760739" w:rsidRPr="00760739">
        <w:rPr>
          <w:rFonts w:ascii="Times New Roman" w:hAnsi="Times New Roman" w:cs="Times New Roman"/>
          <w:sz w:val="24"/>
          <w:szCs w:val="24"/>
        </w:rPr>
        <w:t>оплата работ по реализации мероприятий по строительству автомобильной дороги в г. Тарко-Сале от ул. Мезенцева до ул. Русская, обустройству детской спортивной площадки в районе школы № 2 осуществлена за счет средств окружного бюджета, в результате чего, средства бюджета Пуро</w:t>
      </w:r>
      <w:r w:rsidR="00712F87">
        <w:rPr>
          <w:rFonts w:ascii="Times New Roman" w:hAnsi="Times New Roman" w:cs="Times New Roman"/>
          <w:sz w:val="24"/>
          <w:szCs w:val="24"/>
        </w:rPr>
        <w:t>вского района были высвобождены;</w:t>
      </w:r>
    </w:p>
    <w:p w:rsidR="00712F87" w:rsidRDefault="00A04291" w:rsidP="00357114">
      <w:pPr>
        <w:spacing w:after="0"/>
        <w:ind w:firstLine="709"/>
        <w:jc w:val="both"/>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 xml:space="preserve"> </w:t>
      </w:r>
      <w:r w:rsidR="009E3C86">
        <w:rPr>
          <w:rFonts w:ascii="Times New Roman" w:hAnsi="Times New Roman" w:cs="Times New Roman"/>
          <w:sz w:val="24"/>
          <w:szCs w:val="24"/>
        </w:rPr>
        <w:t>нарушены сроки выполнения работ по муниципальным контрактам</w:t>
      </w:r>
      <w:r w:rsidR="007C24CA">
        <w:rPr>
          <w:rFonts w:ascii="Times New Roman" w:hAnsi="Times New Roman" w:cs="Times New Roman"/>
          <w:sz w:val="24"/>
          <w:szCs w:val="24"/>
        </w:rPr>
        <w:t xml:space="preserve"> </w:t>
      </w:r>
    </w:p>
    <w:p w:rsidR="00712F87" w:rsidRDefault="007C24CA" w:rsidP="00357114">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C24CA">
        <w:rPr>
          <w:rFonts w:ascii="Times New Roman" w:hAnsi="Times New Roman" w:cs="Times New Roman"/>
          <w:sz w:val="24"/>
          <w:szCs w:val="24"/>
        </w:rPr>
        <w:t xml:space="preserve">по объекту </w:t>
      </w:r>
      <w:r w:rsidR="0095407C">
        <w:rPr>
          <w:rFonts w:ascii="Times New Roman" w:hAnsi="Times New Roman" w:cs="Times New Roman"/>
          <w:sz w:val="24"/>
          <w:szCs w:val="24"/>
        </w:rPr>
        <w:t>«</w:t>
      </w:r>
      <w:r w:rsidRPr="007C24CA">
        <w:rPr>
          <w:rFonts w:ascii="Times New Roman" w:hAnsi="Times New Roman" w:cs="Times New Roman"/>
          <w:sz w:val="24"/>
          <w:szCs w:val="24"/>
        </w:rPr>
        <w:t xml:space="preserve">Реконструкция объекта </w:t>
      </w:r>
      <w:r w:rsidR="0095407C">
        <w:rPr>
          <w:rFonts w:ascii="Times New Roman" w:hAnsi="Times New Roman" w:cs="Times New Roman"/>
          <w:sz w:val="24"/>
          <w:szCs w:val="24"/>
        </w:rPr>
        <w:t>«</w:t>
      </w:r>
      <w:r w:rsidRPr="007C24CA">
        <w:rPr>
          <w:rFonts w:ascii="Times New Roman" w:hAnsi="Times New Roman" w:cs="Times New Roman"/>
          <w:sz w:val="24"/>
          <w:szCs w:val="24"/>
        </w:rPr>
        <w:t>Газопровод к п.г.т. Уренгой</w:t>
      </w:r>
      <w:r w:rsidR="0095407C">
        <w:rPr>
          <w:rFonts w:ascii="Times New Roman" w:hAnsi="Times New Roman" w:cs="Times New Roman"/>
          <w:sz w:val="24"/>
          <w:szCs w:val="24"/>
        </w:rPr>
        <w:t>»</w:t>
      </w:r>
      <w:r>
        <w:rPr>
          <w:rFonts w:ascii="Times New Roman" w:hAnsi="Times New Roman" w:cs="Times New Roman"/>
          <w:sz w:val="24"/>
          <w:szCs w:val="24"/>
        </w:rPr>
        <w:t xml:space="preserve"> подрядной организац</w:t>
      </w:r>
      <w:proofErr w:type="gramStart"/>
      <w:r>
        <w:rPr>
          <w:rFonts w:ascii="Times New Roman" w:hAnsi="Times New Roman" w:cs="Times New Roman"/>
          <w:sz w:val="24"/>
          <w:szCs w:val="24"/>
        </w:rPr>
        <w:t xml:space="preserve">ии </w:t>
      </w:r>
      <w:r w:rsidRPr="007C24CA">
        <w:rPr>
          <w:rFonts w:ascii="Times New Roman" w:hAnsi="Times New Roman" w:cs="Times New Roman"/>
          <w:sz w:val="24"/>
          <w:szCs w:val="24"/>
        </w:rPr>
        <w:t>ООО</w:t>
      </w:r>
      <w:proofErr w:type="gramEnd"/>
      <w:r>
        <w:rPr>
          <w:rFonts w:ascii="Times New Roman" w:hAnsi="Times New Roman" w:cs="Times New Roman"/>
          <w:sz w:val="24"/>
          <w:szCs w:val="24"/>
        </w:rPr>
        <w:t> </w:t>
      </w:r>
      <w:r w:rsidR="005D3B1C">
        <w:rPr>
          <w:rFonts w:ascii="Times New Roman" w:hAnsi="Times New Roman" w:cs="Times New Roman"/>
          <w:sz w:val="24"/>
          <w:szCs w:val="24"/>
        </w:rPr>
        <w:t xml:space="preserve"> «</w:t>
      </w:r>
      <w:proofErr w:type="spellStart"/>
      <w:r w:rsidRPr="007C24CA">
        <w:rPr>
          <w:rFonts w:ascii="Times New Roman" w:hAnsi="Times New Roman" w:cs="Times New Roman"/>
          <w:sz w:val="24"/>
          <w:szCs w:val="24"/>
        </w:rPr>
        <w:t>Стройгеопроект</w:t>
      </w:r>
      <w:proofErr w:type="spellEnd"/>
      <w:r w:rsidR="0095407C">
        <w:rPr>
          <w:rFonts w:ascii="Times New Roman" w:hAnsi="Times New Roman" w:cs="Times New Roman"/>
          <w:sz w:val="24"/>
          <w:szCs w:val="24"/>
        </w:rPr>
        <w:t>»</w:t>
      </w:r>
      <w:r>
        <w:rPr>
          <w:rFonts w:ascii="Times New Roman" w:hAnsi="Times New Roman" w:cs="Times New Roman"/>
          <w:sz w:val="24"/>
          <w:szCs w:val="24"/>
        </w:rPr>
        <w:t xml:space="preserve"> </w:t>
      </w:r>
      <w:r w:rsidRPr="007C24CA">
        <w:rPr>
          <w:rFonts w:ascii="Times New Roman" w:hAnsi="Times New Roman" w:cs="Times New Roman"/>
          <w:sz w:val="24"/>
          <w:szCs w:val="24"/>
        </w:rPr>
        <w:t>направлена претензия</w:t>
      </w:r>
      <w:r>
        <w:rPr>
          <w:rFonts w:ascii="Times New Roman" w:hAnsi="Times New Roman" w:cs="Times New Roman"/>
          <w:sz w:val="24"/>
          <w:szCs w:val="24"/>
        </w:rPr>
        <w:t>;</w:t>
      </w:r>
    </w:p>
    <w:p w:rsidR="00712F87" w:rsidRDefault="001014E2" w:rsidP="00357114">
      <w:pPr>
        <w:spacing w:after="0"/>
        <w:ind w:firstLine="709"/>
        <w:jc w:val="both"/>
        <w:rPr>
          <w:rFonts w:ascii="Times New Roman" w:hAnsi="Times New Roman" w:cs="Times New Roman"/>
          <w:sz w:val="24"/>
          <w:szCs w:val="24"/>
        </w:rPr>
      </w:pPr>
      <w:r w:rsidRPr="001014E2">
        <w:rPr>
          <w:rFonts w:ascii="Times New Roman" w:hAnsi="Times New Roman" w:cs="Times New Roman"/>
          <w:sz w:val="24"/>
          <w:szCs w:val="24"/>
        </w:rPr>
        <w:t xml:space="preserve">по объекту </w:t>
      </w:r>
      <w:r w:rsidR="0095407C">
        <w:rPr>
          <w:rFonts w:ascii="Times New Roman" w:hAnsi="Times New Roman" w:cs="Times New Roman"/>
          <w:sz w:val="24"/>
          <w:szCs w:val="24"/>
        </w:rPr>
        <w:t>«</w:t>
      </w:r>
      <w:r w:rsidRPr="001014E2">
        <w:rPr>
          <w:rFonts w:ascii="Times New Roman" w:hAnsi="Times New Roman" w:cs="Times New Roman"/>
          <w:sz w:val="24"/>
          <w:szCs w:val="24"/>
        </w:rPr>
        <w:t xml:space="preserve">Инженерное обеспечение </w:t>
      </w:r>
      <w:proofErr w:type="spellStart"/>
      <w:r w:rsidRPr="001014E2">
        <w:rPr>
          <w:rFonts w:ascii="Times New Roman" w:hAnsi="Times New Roman" w:cs="Times New Roman"/>
          <w:sz w:val="24"/>
          <w:szCs w:val="24"/>
        </w:rPr>
        <w:t>мкр</w:t>
      </w:r>
      <w:proofErr w:type="spellEnd"/>
      <w:r w:rsidRPr="001014E2">
        <w:rPr>
          <w:rFonts w:ascii="Times New Roman" w:hAnsi="Times New Roman" w:cs="Times New Roman"/>
          <w:sz w:val="24"/>
          <w:szCs w:val="24"/>
        </w:rPr>
        <w:t>.</w:t>
      </w:r>
      <w:r>
        <w:rPr>
          <w:rFonts w:ascii="Times New Roman" w:hAnsi="Times New Roman" w:cs="Times New Roman"/>
          <w:sz w:val="24"/>
          <w:szCs w:val="24"/>
        </w:rPr>
        <w:t> </w:t>
      </w:r>
      <w:r w:rsidR="005D3B1C">
        <w:rPr>
          <w:rFonts w:ascii="Times New Roman" w:hAnsi="Times New Roman" w:cs="Times New Roman"/>
          <w:sz w:val="24"/>
          <w:szCs w:val="24"/>
        </w:rPr>
        <w:t>«</w:t>
      </w:r>
      <w:r w:rsidRPr="001014E2">
        <w:rPr>
          <w:rFonts w:ascii="Times New Roman" w:hAnsi="Times New Roman" w:cs="Times New Roman"/>
          <w:sz w:val="24"/>
          <w:szCs w:val="24"/>
        </w:rPr>
        <w:t>Окуневое</w:t>
      </w:r>
      <w:r w:rsidR="0095407C">
        <w:rPr>
          <w:rFonts w:ascii="Times New Roman" w:hAnsi="Times New Roman" w:cs="Times New Roman"/>
          <w:sz w:val="24"/>
          <w:szCs w:val="24"/>
        </w:rPr>
        <w:t>»</w:t>
      </w:r>
      <w:r w:rsidRPr="001014E2">
        <w:rPr>
          <w:rFonts w:ascii="Times New Roman" w:hAnsi="Times New Roman" w:cs="Times New Roman"/>
          <w:sz w:val="24"/>
          <w:szCs w:val="24"/>
        </w:rPr>
        <w:t xml:space="preserve"> в городе Тарко-Сале</w:t>
      </w:r>
      <w:r w:rsidR="0095407C">
        <w:rPr>
          <w:rFonts w:ascii="Times New Roman" w:hAnsi="Times New Roman" w:cs="Times New Roman"/>
          <w:sz w:val="24"/>
          <w:szCs w:val="24"/>
        </w:rPr>
        <w:t>»</w:t>
      </w:r>
      <w:r w:rsidRPr="001014E2">
        <w:rPr>
          <w:rFonts w:ascii="Times New Roman" w:hAnsi="Times New Roman" w:cs="Times New Roman"/>
          <w:sz w:val="24"/>
          <w:szCs w:val="24"/>
        </w:rPr>
        <w:t xml:space="preserve"> в отношении подрядн</w:t>
      </w:r>
      <w:r>
        <w:rPr>
          <w:rFonts w:ascii="Times New Roman" w:hAnsi="Times New Roman" w:cs="Times New Roman"/>
          <w:sz w:val="24"/>
          <w:szCs w:val="24"/>
        </w:rPr>
        <w:t>ой</w:t>
      </w:r>
      <w:r w:rsidRPr="001014E2">
        <w:rPr>
          <w:rFonts w:ascii="Times New Roman" w:hAnsi="Times New Roman" w:cs="Times New Roman"/>
          <w:sz w:val="24"/>
          <w:szCs w:val="24"/>
        </w:rPr>
        <w:t xml:space="preserve"> организац</w:t>
      </w:r>
      <w:proofErr w:type="gramStart"/>
      <w:r w:rsidRPr="001014E2">
        <w:rPr>
          <w:rFonts w:ascii="Times New Roman" w:hAnsi="Times New Roman" w:cs="Times New Roman"/>
          <w:sz w:val="24"/>
          <w:szCs w:val="24"/>
        </w:rPr>
        <w:t>и</w:t>
      </w:r>
      <w:r>
        <w:rPr>
          <w:rFonts w:ascii="Times New Roman" w:hAnsi="Times New Roman" w:cs="Times New Roman"/>
          <w:sz w:val="24"/>
          <w:szCs w:val="24"/>
        </w:rPr>
        <w:t>и</w:t>
      </w:r>
      <w:r w:rsidRPr="001014E2">
        <w:rPr>
          <w:rFonts w:ascii="Times New Roman" w:hAnsi="Times New Roman" w:cs="Times New Roman"/>
          <w:sz w:val="24"/>
          <w:szCs w:val="24"/>
        </w:rPr>
        <w:t xml:space="preserve"> ООО</w:t>
      </w:r>
      <w:proofErr w:type="gramEnd"/>
      <w:r>
        <w:rPr>
          <w:rFonts w:ascii="Times New Roman" w:hAnsi="Times New Roman" w:cs="Times New Roman"/>
          <w:sz w:val="24"/>
          <w:szCs w:val="24"/>
        </w:rPr>
        <w:t> </w:t>
      </w:r>
      <w:r w:rsidR="005D3B1C">
        <w:rPr>
          <w:rFonts w:ascii="Times New Roman" w:hAnsi="Times New Roman" w:cs="Times New Roman"/>
          <w:sz w:val="24"/>
          <w:szCs w:val="24"/>
        </w:rPr>
        <w:t>«</w:t>
      </w:r>
      <w:proofErr w:type="spellStart"/>
      <w:r w:rsidRPr="001014E2">
        <w:rPr>
          <w:rFonts w:ascii="Times New Roman" w:hAnsi="Times New Roman" w:cs="Times New Roman"/>
          <w:sz w:val="24"/>
          <w:szCs w:val="24"/>
        </w:rPr>
        <w:t>РемСтрой</w:t>
      </w:r>
      <w:proofErr w:type="spellEnd"/>
      <w:r w:rsidR="0095407C">
        <w:rPr>
          <w:rFonts w:ascii="Times New Roman" w:hAnsi="Times New Roman" w:cs="Times New Roman"/>
          <w:sz w:val="24"/>
          <w:szCs w:val="24"/>
        </w:rPr>
        <w:t>»</w:t>
      </w:r>
      <w:r w:rsidRPr="001014E2">
        <w:rPr>
          <w:rFonts w:ascii="Times New Roman" w:hAnsi="Times New Roman" w:cs="Times New Roman"/>
          <w:sz w:val="24"/>
          <w:szCs w:val="24"/>
        </w:rPr>
        <w:t xml:space="preserve"> </w:t>
      </w:r>
      <w:r>
        <w:rPr>
          <w:rFonts w:ascii="Times New Roman" w:hAnsi="Times New Roman" w:cs="Times New Roman"/>
          <w:sz w:val="24"/>
          <w:szCs w:val="24"/>
        </w:rPr>
        <w:t>в</w:t>
      </w:r>
      <w:r w:rsidRPr="001014E2">
        <w:rPr>
          <w:rFonts w:ascii="Times New Roman" w:hAnsi="Times New Roman" w:cs="Times New Roman"/>
          <w:sz w:val="24"/>
          <w:szCs w:val="24"/>
        </w:rPr>
        <w:t xml:space="preserve">едется </w:t>
      </w:r>
      <w:proofErr w:type="spellStart"/>
      <w:r w:rsidRPr="001014E2">
        <w:rPr>
          <w:rFonts w:ascii="Times New Roman" w:hAnsi="Times New Roman" w:cs="Times New Roman"/>
          <w:sz w:val="24"/>
          <w:szCs w:val="24"/>
        </w:rPr>
        <w:t>претензионно</w:t>
      </w:r>
      <w:proofErr w:type="spellEnd"/>
      <w:r w:rsidRPr="001014E2">
        <w:rPr>
          <w:rFonts w:ascii="Times New Roman" w:hAnsi="Times New Roman" w:cs="Times New Roman"/>
          <w:sz w:val="24"/>
          <w:szCs w:val="24"/>
        </w:rPr>
        <w:t>-исковая работа</w:t>
      </w:r>
      <w:r>
        <w:rPr>
          <w:rFonts w:ascii="Times New Roman" w:hAnsi="Times New Roman" w:cs="Times New Roman"/>
          <w:sz w:val="24"/>
          <w:szCs w:val="24"/>
        </w:rPr>
        <w:t xml:space="preserve">; </w:t>
      </w:r>
    </w:p>
    <w:p w:rsidR="006618A9" w:rsidRDefault="00712F87" w:rsidP="00357114">
      <w:pPr>
        <w:spacing w:after="0"/>
        <w:ind w:firstLine="709"/>
        <w:jc w:val="both"/>
        <w:rPr>
          <w:rFonts w:ascii="Times New Roman" w:hAnsi="Times New Roman" w:cs="Times New Roman"/>
          <w:sz w:val="24"/>
          <w:szCs w:val="24"/>
        </w:rPr>
      </w:pPr>
      <w:r w:rsidRPr="00712F87">
        <w:rPr>
          <w:rFonts w:ascii="Times New Roman" w:hAnsi="Times New Roman" w:cs="Times New Roman"/>
          <w:sz w:val="24"/>
          <w:szCs w:val="24"/>
        </w:rPr>
        <w:t xml:space="preserve">по объекту </w:t>
      </w:r>
      <w:r w:rsidR="0095407C">
        <w:rPr>
          <w:rFonts w:ascii="Times New Roman" w:hAnsi="Times New Roman" w:cs="Times New Roman"/>
          <w:sz w:val="24"/>
          <w:szCs w:val="24"/>
        </w:rPr>
        <w:t>«</w:t>
      </w:r>
      <w:r w:rsidRPr="00712F87">
        <w:rPr>
          <w:rFonts w:ascii="Times New Roman" w:hAnsi="Times New Roman" w:cs="Times New Roman"/>
          <w:sz w:val="24"/>
          <w:szCs w:val="24"/>
        </w:rPr>
        <w:t xml:space="preserve">Канализационные очистные сооружения в г. Тарко-Сале производительностью 4,2 тыс. </w:t>
      </w:r>
      <w:proofErr w:type="spellStart"/>
      <w:r w:rsidRPr="00712F87">
        <w:rPr>
          <w:rFonts w:ascii="Times New Roman" w:hAnsi="Times New Roman" w:cs="Times New Roman"/>
          <w:sz w:val="24"/>
          <w:szCs w:val="24"/>
        </w:rPr>
        <w:t>мз</w:t>
      </w:r>
      <w:proofErr w:type="spellEnd"/>
      <w:r w:rsidRPr="00712F87">
        <w:rPr>
          <w:rFonts w:ascii="Times New Roman" w:hAnsi="Times New Roman" w:cs="Times New Roman"/>
          <w:sz w:val="24"/>
          <w:szCs w:val="24"/>
        </w:rPr>
        <w:t xml:space="preserve">/в </w:t>
      </w:r>
      <w:proofErr w:type="spellStart"/>
      <w:r w:rsidRPr="00712F87">
        <w:rPr>
          <w:rFonts w:ascii="Times New Roman" w:hAnsi="Times New Roman" w:cs="Times New Roman"/>
          <w:sz w:val="24"/>
          <w:szCs w:val="24"/>
        </w:rPr>
        <w:t>сут</w:t>
      </w:r>
      <w:proofErr w:type="spellEnd"/>
      <w:r w:rsidRPr="00712F87">
        <w:rPr>
          <w:rFonts w:ascii="Times New Roman" w:hAnsi="Times New Roman" w:cs="Times New Roman"/>
          <w:sz w:val="24"/>
          <w:szCs w:val="24"/>
        </w:rPr>
        <w:t>. в блочном исполнении</w:t>
      </w:r>
      <w:r w:rsidR="0095407C">
        <w:rPr>
          <w:rFonts w:ascii="Times New Roman" w:hAnsi="Times New Roman" w:cs="Times New Roman"/>
          <w:sz w:val="24"/>
          <w:szCs w:val="24"/>
        </w:rPr>
        <w:t>»</w:t>
      </w:r>
      <w:r w:rsidRPr="00712F87">
        <w:rPr>
          <w:rFonts w:ascii="Times New Roman" w:hAnsi="Times New Roman" w:cs="Times New Roman"/>
          <w:sz w:val="24"/>
          <w:szCs w:val="24"/>
        </w:rPr>
        <w:t xml:space="preserve"> подрядная организация ООО</w:t>
      </w:r>
      <w:r>
        <w:rPr>
          <w:rFonts w:ascii="Times New Roman" w:hAnsi="Times New Roman" w:cs="Times New Roman"/>
          <w:sz w:val="24"/>
          <w:szCs w:val="24"/>
        </w:rPr>
        <w:t> </w:t>
      </w:r>
      <w:r w:rsidR="005D3B1C">
        <w:rPr>
          <w:rFonts w:ascii="Times New Roman" w:hAnsi="Times New Roman" w:cs="Times New Roman"/>
          <w:sz w:val="24"/>
          <w:szCs w:val="24"/>
        </w:rPr>
        <w:t>«</w:t>
      </w:r>
      <w:proofErr w:type="spellStart"/>
      <w:r w:rsidRPr="00712F87">
        <w:rPr>
          <w:rFonts w:ascii="Times New Roman" w:hAnsi="Times New Roman" w:cs="Times New Roman"/>
          <w:sz w:val="24"/>
          <w:szCs w:val="24"/>
        </w:rPr>
        <w:t>Спецстройинвест</w:t>
      </w:r>
      <w:proofErr w:type="spellEnd"/>
      <w:r w:rsidR="0095407C">
        <w:rPr>
          <w:rFonts w:ascii="Times New Roman" w:hAnsi="Times New Roman" w:cs="Times New Roman"/>
          <w:sz w:val="24"/>
          <w:szCs w:val="24"/>
        </w:rPr>
        <w:t>»</w:t>
      </w:r>
      <w:r w:rsidRPr="00712F87">
        <w:rPr>
          <w:rFonts w:ascii="Times New Roman" w:hAnsi="Times New Roman" w:cs="Times New Roman"/>
          <w:sz w:val="24"/>
          <w:szCs w:val="24"/>
        </w:rPr>
        <w:t xml:space="preserve"> не выполнила в полном объеме работы по демонтажу оборудования</w:t>
      </w:r>
      <w:r>
        <w:rPr>
          <w:rFonts w:ascii="Times New Roman" w:hAnsi="Times New Roman" w:cs="Times New Roman"/>
          <w:sz w:val="24"/>
          <w:szCs w:val="24"/>
        </w:rPr>
        <w:t xml:space="preserve">. </w:t>
      </w:r>
      <w:r w:rsidRPr="00712F87">
        <w:rPr>
          <w:rFonts w:ascii="Times New Roman" w:hAnsi="Times New Roman" w:cs="Times New Roman"/>
          <w:sz w:val="24"/>
          <w:szCs w:val="24"/>
        </w:rPr>
        <w:t>В адрес организации направлена претензия</w:t>
      </w:r>
      <w:r>
        <w:rPr>
          <w:rFonts w:ascii="Times New Roman" w:hAnsi="Times New Roman" w:cs="Times New Roman"/>
          <w:sz w:val="24"/>
          <w:szCs w:val="24"/>
        </w:rPr>
        <w:t>;</w:t>
      </w:r>
    </w:p>
    <w:p w:rsidR="00712F87" w:rsidRPr="00A81E3E" w:rsidRDefault="00712F87" w:rsidP="00357114">
      <w:pPr>
        <w:spacing w:after="0"/>
        <w:ind w:firstLine="709"/>
        <w:jc w:val="both"/>
        <w:rPr>
          <w:rFonts w:ascii="Times New Roman" w:hAnsi="Times New Roman" w:cs="Times New Roman"/>
          <w:sz w:val="24"/>
          <w:szCs w:val="24"/>
        </w:rPr>
      </w:pPr>
      <w:r w:rsidRPr="00712F87">
        <w:rPr>
          <w:rFonts w:ascii="Times New Roman" w:hAnsi="Times New Roman" w:cs="Times New Roman"/>
          <w:sz w:val="24"/>
          <w:szCs w:val="24"/>
        </w:rPr>
        <w:t xml:space="preserve">по объекту </w:t>
      </w:r>
      <w:r w:rsidR="0095407C">
        <w:rPr>
          <w:rFonts w:ascii="Times New Roman" w:hAnsi="Times New Roman" w:cs="Times New Roman"/>
          <w:sz w:val="24"/>
          <w:szCs w:val="24"/>
        </w:rPr>
        <w:t>«</w:t>
      </w:r>
      <w:r w:rsidRPr="00712F87">
        <w:rPr>
          <w:rFonts w:ascii="Times New Roman" w:hAnsi="Times New Roman" w:cs="Times New Roman"/>
          <w:sz w:val="24"/>
          <w:szCs w:val="24"/>
        </w:rPr>
        <w:t xml:space="preserve">Перенос газопровода за территорию жилой застройки </w:t>
      </w:r>
      <w:proofErr w:type="spellStart"/>
      <w:r w:rsidRPr="00712F87">
        <w:rPr>
          <w:rFonts w:ascii="Times New Roman" w:hAnsi="Times New Roman" w:cs="Times New Roman"/>
          <w:sz w:val="24"/>
          <w:szCs w:val="24"/>
        </w:rPr>
        <w:t>мкр</w:t>
      </w:r>
      <w:proofErr w:type="spellEnd"/>
      <w:r w:rsidRPr="00712F87">
        <w:rPr>
          <w:rFonts w:ascii="Times New Roman" w:hAnsi="Times New Roman" w:cs="Times New Roman"/>
          <w:sz w:val="24"/>
          <w:szCs w:val="24"/>
        </w:rPr>
        <w:t xml:space="preserve">. </w:t>
      </w:r>
      <w:proofErr w:type="gramStart"/>
      <w:r w:rsidR="0095407C">
        <w:rPr>
          <w:rFonts w:ascii="Times New Roman" w:hAnsi="Times New Roman" w:cs="Times New Roman"/>
          <w:sz w:val="24"/>
          <w:szCs w:val="24"/>
        </w:rPr>
        <w:t>«</w:t>
      </w:r>
      <w:r w:rsidRPr="00712F87">
        <w:rPr>
          <w:rFonts w:ascii="Times New Roman" w:hAnsi="Times New Roman" w:cs="Times New Roman"/>
          <w:sz w:val="24"/>
          <w:szCs w:val="24"/>
        </w:rPr>
        <w:t>Окунёвое</w:t>
      </w:r>
      <w:r w:rsidR="0095407C">
        <w:rPr>
          <w:rFonts w:ascii="Times New Roman" w:hAnsi="Times New Roman" w:cs="Times New Roman"/>
          <w:sz w:val="24"/>
          <w:szCs w:val="24"/>
        </w:rPr>
        <w:t>»</w:t>
      </w:r>
      <w:r w:rsidRPr="00712F87">
        <w:rPr>
          <w:rFonts w:ascii="Times New Roman" w:hAnsi="Times New Roman" w:cs="Times New Roman"/>
          <w:sz w:val="24"/>
          <w:szCs w:val="24"/>
        </w:rPr>
        <w:t xml:space="preserve"> в городе Тарко-Сале Пуровского района</w:t>
      </w:r>
      <w:r w:rsidR="0095407C">
        <w:rPr>
          <w:rFonts w:ascii="Times New Roman" w:hAnsi="Times New Roman" w:cs="Times New Roman"/>
          <w:sz w:val="24"/>
          <w:szCs w:val="24"/>
        </w:rPr>
        <w:t>»</w:t>
      </w:r>
      <w:r>
        <w:rPr>
          <w:rFonts w:ascii="Times New Roman" w:hAnsi="Times New Roman" w:cs="Times New Roman"/>
          <w:sz w:val="24"/>
          <w:szCs w:val="24"/>
        </w:rPr>
        <w:t xml:space="preserve"> перенесены сроки исполнения контракта до 2020 года, в связи с возникшей необходимостью </w:t>
      </w:r>
      <w:r w:rsidRPr="00712F87">
        <w:rPr>
          <w:rFonts w:ascii="Times New Roman" w:hAnsi="Times New Roman" w:cs="Times New Roman"/>
          <w:sz w:val="24"/>
          <w:szCs w:val="24"/>
        </w:rPr>
        <w:t xml:space="preserve">выполнения работ по техническому присоединению </w:t>
      </w:r>
      <w:r>
        <w:rPr>
          <w:rFonts w:ascii="Times New Roman" w:hAnsi="Times New Roman" w:cs="Times New Roman"/>
          <w:sz w:val="24"/>
          <w:szCs w:val="24"/>
        </w:rPr>
        <w:t>к газопроводу высокого давления);</w:t>
      </w:r>
      <w:proofErr w:type="gramEnd"/>
    </w:p>
    <w:p w:rsidR="00343C61" w:rsidRDefault="008E71CD" w:rsidP="008E71CD">
      <w:pPr>
        <w:spacing w:after="0"/>
        <w:ind w:firstLine="709"/>
        <w:jc w:val="both"/>
        <w:rPr>
          <w:rFonts w:ascii="Times New Roman" w:hAnsi="Times New Roman" w:cs="Times New Roman"/>
          <w:sz w:val="24"/>
          <w:szCs w:val="24"/>
        </w:rPr>
      </w:pPr>
      <w:r w:rsidRPr="008E71CD">
        <w:rPr>
          <w:rFonts w:ascii="Times New Roman" w:hAnsi="Times New Roman" w:cs="Times New Roman"/>
          <w:sz w:val="24"/>
          <w:szCs w:val="24"/>
        </w:rPr>
        <w:sym w:font="Wingdings 2" w:char="F050"/>
      </w:r>
      <w:r w:rsidRPr="008E71CD">
        <w:rPr>
          <w:rFonts w:ascii="Times New Roman" w:hAnsi="Times New Roman" w:cs="Times New Roman"/>
          <w:sz w:val="24"/>
          <w:szCs w:val="24"/>
        </w:rPr>
        <w:t>экономия бюджетных ассигнований в результат</w:t>
      </w:r>
      <w:r w:rsidR="006F01D8">
        <w:rPr>
          <w:rFonts w:ascii="Times New Roman" w:hAnsi="Times New Roman" w:cs="Times New Roman"/>
          <w:sz w:val="24"/>
          <w:szCs w:val="24"/>
        </w:rPr>
        <w:t>е проведения конкурных процедур;</w:t>
      </w:r>
    </w:p>
    <w:p w:rsidR="007A11DE" w:rsidRDefault="007A11DE" w:rsidP="007A11DE">
      <w:pPr>
        <w:spacing w:after="0"/>
        <w:ind w:firstLine="709"/>
        <w:jc w:val="both"/>
        <w:rPr>
          <w:rFonts w:ascii="Times New Roman" w:hAnsi="Times New Roman" w:cs="Times New Roman"/>
          <w:sz w:val="24"/>
          <w:szCs w:val="24"/>
        </w:rPr>
      </w:pPr>
      <w:r w:rsidRPr="00091FC4">
        <w:rPr>
          <w:rFonts w:ascii="Times New Roman" w:hAnsi="Times New Roman" w:cs="Times New Roman"/>
          <w:sz w:val="24"/>
          <w:szCs w:val="24"/>
        </w:rPr>
        <w:t>— </w:t>
      </w:r>
      <w:r>
        <w:rPr>
          <w:rFonts w:ascii="Times New Roman" w:hAnsi="Times New Roman" w:cs="Times New Roman"/>
          <w:sz w:val="24"/>
          <w:szCs w:val="24"/>
        </w:rPr>
        <w:t>«</w:t>
      </w:r>
      <w:r w:rsidRPr="004A5A1D">
        <w:rPr>
          <w:rFonts w:ascii="Times New Roman" w:hAnsi="Times New Roman" w:cs="Times New Roman"/>
          <w:b/>
          <w:sz w:val="24"/>
          <w:szCs w:val="24"/>
        </w:rPr>
        <w:t>Обеспечение качественным жильем</w:t>
      </w:r>
      <w:r>
        <w:rPr>
          <w:rFonts w:ascii="Times New Roman" w:hAnsi="Times New Roman" w:cs="Times New Roman"/>
          <w:b/>
          <w:sz w:val="24"/>
          <w:szCs w:val="24"/>
        </w:rPr>
        <w:t>»</w:t>
      </w:r>
      <w:r w:rsidRPr="004A5A1D">
        <w:rPr>
          <w:rFonts w:ascii="Times New Roman" w:hAnsi="Times New Roman" w:cs="Times New Roman"/>
          <w:b/>
          <w:sz w:val="24"/>
          <w:szCs w:val="24"/>
        </w:rPr>
        <w:t xml:space="preserve"> исполнение составило </w:t>
      </w:r>
      <w:r>
        <w:rPr>
          <w:rFonts w:ascii="Times New Roman" w:hAnsi="Times New Roman" w:cs="Times New Roman"/>
          <w:b/>
          <w:sz w:val="24"/>
          <w:szCs w:val="24"/>
        </w:rPr>
        <w:t>94,8</w:t>
      </w:r>
      <w:r w:rsidRPr="004A5A1D">
        <w:rPr>
          <w:rFonts w:ascii="Times New Roman" w:hAnsi="Times New Roman" w:cs="Times New Roman"/>
          <w:b/>
          <w:sz w:val="24"/>
          <w:szCs w:val="24"/>
        </w:rPr>
        <w:t>%,</w:t>
      </w:r>
      <w:r w:rsidRPr="00091FC4">
        <w:rPr>
          <w:rFonts w:ascii="Times New Roman" w:hAnsi="Times New Roman" w:cs="Times New Roman"/>
          <w:sz w:val="24"/>
          <w:szCs w:val="24"/>
        </w:rPr>
        <w:t xml:space="preserve"> </w:t>
      </w:r>
      <w:r>
        <w:rPr>
          <w:rFonts w:ascii="Times New Roman" w:hAnsi="Times New Roman" w:cs="Times New Roman"/>
          <w:sz w:val="24"/>
          <w:szCs w:val="24"/>
        </w:rPr>
        <w:t>причины:</w:t>
      </w:r>
    </w:p>
    <w:p w:rsidR="007A11DE" w:rsidRDefault="007A11DE" w:rsidP="007A11DE">
      <w:pPr>
        <w:spacing w:after="0"/>
        <w:ind w:firstLine="709"/>
        <w:jc w:val="both"/>
        <w:rPr>
          <w:rFonts w:ascii="Times New Roman" w:hAnsi="Times New Roman" w:cs="Times New Roman"/>
          <w:sz w:val="24"/>
          <w:szCs w:val="24"/>
        </w:rPr>
      </w:pPr>
      <w:r w:rsidRPr="00A44893">
        <w:rPr>
          <w:rFonts w:ascii="Times New Roman" w:hAnsi="Times New Roman" w:cs="Times New Roman"/>
          <w:sz w:val="24"/>
          <w:szCs w:val="24"/>
        </w:rPr>
        <w:sym w:font="Wingdings 2" w:char="F050"/>
      </w:r>
      <w:r w:rsidRPr="00A44893">
        <w:rPr>
          <w:rFonts w:ascii="Times New Roman" w:hAnsi="Times New Roman" w:cs="Times New Roman"/>
          <w:sz w:val="24"/>
          <w:szCs w:val="24"/>
        </w:rPr>
        <w:t xml:space="preserve"> </w:t>
      </w:r>
      <w:proofErr w:type="gramStart"/>
      <w:r w:rsidRPr="00A44893">
        <w:rPr>
          <w:rFonts w:ascii="Times New Roman" w:hAnsi="Times New Roman" w:cs="Times New Roman"/>
          <w:sz w:val="24"/>
          <w:szCs w:val="24"/>
        </w:rPr>
        <w:t xml:space="preserve">не расселение в установленный срок планируемых к сносу </w:t>
      </w:r>
      <w:r>
        <w:rPr>
          <w:rFonts w:ascii="Times New Roman" w:hAnsi="Times New Roman" w:cs="Times New Roman"/>
          <w:sz w:val="24"/>
          <w:szCs w:val="24"/>
        </w:rPr>
        <w:t xml:space="preserve">5-ти </w:t>
      </w:r>
      <w:r w:rsidRPr="00A44893">
        <w:rPr>
          <w:rFonts w:ascii="Times New Roman" w:hAnsi="Times New Roman" w:cs="Times New Roman"/>
          <w:sz w:val="24"/>
          <w:szCs w:val="24"/>
        </w:rPr>
        <w:t>многоквартирных домов в г. Тарко-Сале</w:t>
      </w:r>
      <w:r>
        <w:rPr>
          <w:rFonts w:ascii="Times New Roman" w:hAnsi="Times New Roman" w:cs="Times New Roman"/>
          <w:sz w:val="24"/>
          <w:szCs w:val="24"/>
        </w:rPr>
        <w:t xml:space="preserve"> (</w:t>
      </w:r>
      <w:r w:rsidRPr="00FC63C3">
        <w:rPr>
          <w:rFonts w:ascii="Times New Roman" w:hAnsi="Times New Roman" w:cs="Times New Roman"/>
          <w:sz w:val="24"/>
          <w:szCs w:val="24"/>
        </w:rPr>
        <w:t>ул. Энтузиастов</w:t>
      </w:r>
      <w:r>
        <w:rPr>
          <w:rFonts w:ascii="Times New Roman" w:hAnsi="Times New Roman" w:cs="Times New Roman"/>
          <w:sz w:val="24"/>
          <w:szCs w:val="24"/>
        </w:rPr>
        <w:t xml:space="preserve"> д. </w:t>
      </w:r>
      <w:r w:rsidRPr="00FC63C3">
        <w:rPr>
          <w:rFonts w:ascii="Times New Roman" w:hAnsi="Times New Roman" w:cs="Times New Roman"/>
          <w:sz w:val="24"/>
          <w:szCs w:val="24"/>
        </w:rPr>
        <w:t>2</w:t>
      </w:r>
      <w:r>
        <w:rPr>
          <w:rFonts w:ascii="Times New Roman" w:hAnsi="Times New Roman" w:cs="Times New Roman"/>
          <w:sz w:val="24"/>
          <w:szCs w:val="24"/>
        </w:rPr>
        <w:t>,</w:t>
      </w:r>
      <w:r w:rsidRPr="00FC63C3">
        <w:rPr>
          <w:rFonts w:ascii="Times New Roman" w:hAnsi="Times New Roman" w:cs="Times New Roman"/>
          <w:sz w:val="24"/>
          <w:szCs w:val="24"/>
        </w:rPr>
        <w:t xml:space="preserve"> </w:t>
      </w:r>
      <w:r>
        <w:rPr>
          <w:rFonts w:ascii="Times New Roman" w:hAnsi="Times New Roman" w:cs="Times New Roman"/>
          <w:sz w:val="24"/>
          <w:szCs w:val="24"/>
        </w:rPr>
        <w:t xml:space="preserve">ул. </w:t>
      </w:r>
      <w:r w:rsidRPr="00FC63C3">
        <w:rPr>
          <w:rFonts w:ascii="Times New Roman" w:hAnsi="Times New Roman" w:cs="Times New Roman"/>
          <w:sz w:val="24"/>
          <w:szCs w:val="24"/>
        </w:rPr>
        <w:t xml:space="preserve">Губкина </w:t>
      </w:r>
      <w:r>
        <w:rPr>
          <w:rFonts w:ascii="Times New Roman" w:hAnsi="Times New Roman" w:cs="Times New Roman"/>
          <w:sz w:val="24"/>
          <w:szCs w:val="24"/>
        </w:rPr>
        <w:t>д.</w:t>
      </w:r>
      <w:r w:rsidRPr="00FC63C3">
        <w:rPr>
          <w:rFonts w:ascii="Times New Roman" w:hAnsi="Times New Roman" w:cs="Times New Roman"/>
          <w:sz w:val="24"/>
          <w:szCs w:val="24"/>
        </w:rPr>
        <w:t>2,</w:t>
      </w:r>
      <w:r>
        <w:rPr>
          <w:rFonts w:ascii="Times New Roman" w:hAnsi="Times New Roman" w:cs="Times New Roman"/>
          <w:sz w:val="24"/>
          <w:szCs w:val="24"/>
        </w:rPr>
        <w:t xml:space="preserve"> д.4, ул. </w:t>
      </w:r>
      <w:proofErr w:type="spellStart"/>
      <w:r w:rsidRPr="00FC63C3">
        <w:rPr>
          <w:rFonts w:ascii="Times New Roman" w:hAnsi="Times New Roman" w:cs="Times New Roman"/>
          <w:sz w:val="24"/>
          <w:szCs w:val="24"/>
        </w:rPr>
        <w:t>Сеноманская</w:t>
      </w:r>
      <w:proofErr w:type="spellEnd"/>
      <w:r>
        <w:rPr>
          <w:rFonts w:ascii="Times New Roman" w:hAnsi="Times New Roman" w:cs="Times New Roman"/>
          <w:sz w:val="24"/>
          <w:szCs w:val="24"/>
        </w:rPr>
        <w:t xml:space="preserve"> д.17,</w:t>
      </w:r>
      <w:r w:rsidRPr="00FC63C3">
        <w:rPr>
          <w:rFonts w:ascii="Times New Roman" w:hAnsi="Times New Roman" w:cs="Times New Roman"/>
          <w:sz w:val="24"/>
          <w:szCs w:val="24"/>
        </w:rPr>
        <w:t xml:space="preserve">  </w:t>
      </w:r>
      <w:r>
        <w:rPr>
          <w:rFonts w:ascii="Times New Roman" w:hAnsi="Times New Roman" w:cs="Times New Roman"/>
          <w:sz w:val="24"/>
          <w:szCs w:val="24"/>
        </w:rPr>
        <w:t>ул. </w:t>
      </w:r>
      <w:r w:rsidRPr="00FC63C3">
        <w:rPr>
          <w:rFonts w:ascii="Times New Roman" w:hAnsi="Times New Roman" w:cs="Times New Roman"/>
          <w:sz w:val="24"/>
          <w:szCs w:val="24"/>
        </w:rPr>
        <w:t>Гидромеханизаторов</w:t>
      </w:r>
      <w:r>
        <w:rPr>
          <w:rFonts w:ascii="Times New Roman" w:hAnsi="Times New Roman" w:cs="Times New Roman"/>
          <w:sz w:val="24"/>
          <w:szCs w:val="24"/>
        </w:rPr>
        <w:t xml:space="preserve"> д.</w:t>
      </w:r>
      <w:r w:rsidRPr="00FC63C3">
        <w:rPr>
          <w:rFonts w:ascii="Times New Roman" w:hAnsi="Times New Roman" w:cs="Times New Roman"/>
          <w:sz w:val="24"/>
          <w:szCs w:val="24"/>
        </w:rPr>
        <w:t>9</w:t>
      </w:r>
      <w:r>
        <w:rPr>
          <w:rFonts w:ascii="Times New Roman" w:hAnsi="Times New Roman" w:cs="Times New Roman"/>
          <w:sz w:val="24"/>
          <w:szCs w:val="24"/>
        </w:rPr>
        <w:t>)</w:t>
      </w:r>
      <w:r w:rsidRPr="00FC63C3">
        <w:rPr>
          <w:rFonts w:ascii="Times New Roman" w:hAnsi="Times New Roman" w:cs="Times New Roman"/>
          <w:sz w:val="24"/>
          <w:szCs w:val="24"/>
        </w:rPr>
        <w:t xml:space="preserve"> </w:t>
      </w:r>
      <w:r w:rsidRPr="00A44893">
        <w:rPr>
          <w:rFonts w:ascii="Times New Roman" w:hAnsi="Times New Roman" w:cs="Times New Roman"/>
          <w:sz w:val="24"/>
          <w:szCs w:val="24"/>
        </w:rPr>
        <w:t xml:space="preserve">и </w:t>
      </w:r>
      <w:r>
        <w:rPr>
          <w:rFonts w:ascii="Times New Roman" w:hAnsi="Times New Roman" w:cs="Times New Roman"/>
          <w:sz w:val="24"/>
          <w:szCs w:val="24"/>
        </w:rPr>
        <w:t xml:space="preserve">4-х </w:t>
      </w:r>
      <w:r w:rsidRPr="00FC63C3">
        <w:rPr>
          <w:rFonts w:ascii="Times New Roman" w:hAnsi="Times New Roman" w:cs="Times New Roman"/>
          <w:sz w:val="24"/>
          <w:szCs w:val="24"/>
        </w:rPr>
        <w:t xml:space="preserve">многоквартирных домов </w:t>
      </w:r>
      <w:r>
        <w:rPr>
          <w:rFonts w:ascii="Times New Roman" w:hAnsi="Times New Roman" w:cs="Times New Roman"/>
          <w:sz w:val="24"/>
          <w:szCs w:val="24"/>
        </w:rPr>
        <w:t xml:space="preserve">в </w:t>
      </w:r>
      <w:r w:rsidRPr="00A44893">
        <w:rPr>
          <w:rFonts w:ascii="Times New Roman" w:hAnsi="Times New Roman" w:cs="Times New Roman"/>
          <w:sz w:val="24"/>
          <w:szCs w:val="24"/>
        </w:rPr>
        <w:t xml:space="preserve">п. </w:t>
      </w:r>
      <w:proofErr w:type="spellStart"/>
      <w:r w:rsidRPr="00A44893">
        <w:rPr>
          <w:rFonts w:ascii="Times New Roman" w:hAnsi="Times New Roman" w:cs="Times New Roman"/>
          <w:sz w:val="24"/>
          <w:szCs w:val="24"/>
        </w:rPr>
        <w:t>Пурпе</w:t>
      </w:r>
      <w:proofErr w:type="spellEnd"/>
      <w:r>
        <w:rPr>
          <w:rFonts w:ascii="Times New Roman" w:hAnsi="Times New Roman" w:cs="Times New Roman"/>
          <w:sz w:val="24"/>
          <w:szCs w:val="24"/>
        </w:rPr>
        <w:t xml:space="preserve"> (</w:t>
      </w:r>
      <w:r w:rsidRPr="00FC63C3">
        <w:rPr>
          <w:rFonts w:ascii="Times New Roman" w:hAnsi="Times New Roman" w:cs="Times New Roman"/>
          <w:sz w:val="24"/>
          <w:szCs w:val="24"/>
        </w:rPr>
        <w:t>ул. Молодежная</w:t>
      </w:r>
      <w:r>
        <w:rPr>
          <w:rFonts w:ascii="Times New Roman" w:hAnsi="Times New Roman" w:cs="Times New Roman"/>
          <w:sz w:val="24"/>
          <w:szCs w:val="24"/>
        </w:rPr>
        <w:t xml:space="preserve"> д. 1</w:t>
      </w:r>
      <w:r w:rsidRPr="00FC63C3">
        <w:rPr>
          <w:rFonts w:ascii="Times New Roman" w:hAnsi="Times New Roman" w:cs="Times New Roman"/>
          <w:sz w:val="24"/>
          <w:szCs w:val="24"/>
        </w:rPr>
        <w:t>2,</w:t>
      </w:r>
      <w:r>
        <w:rPr>
          <w:rFonts w:ascii="Times New Roman" w:hAnsi="Times New Roman" w:cs="Times New Roman"/>
          <w:sz w:val="24"/>
          <w:szCs w:val="24"/>
        </w:rPr>
        <w:t xml:space="preserve"> д.</w:t>
      </w:r>
      <w:r w:rsidRPr="00FC63C3">
        <w:rPr>
          <w:rFonts w:ascii="Times New Roman" w:hAnsi="Times New Roman" w:cs="Times New Roman"/>
          <w:sz w:val="24"/>
          <w:szCs w:val="24"/>
        </w:rPr>
        <w:t xml:space="preserve"> 21</w:t>
      </w:r>
      <w:r>
        <w:rPr>
          <w:rFonts w:ascii="Times New Roman" w:hAnsi="Times New Roman" w:cs="Times New Roman"/>
          <w:sz w:val="24"/>
          <w:szCs w:val="24"/>
        </w:rPr>
        <w:t xml:space="preserve">, ул. </w:t>
      </w:r>
      <w:r w:rsidRPr="00FC63C3">
        <w:rPr>
          <w:rFonts w:ascii="Times New Roman" w:hAnsi="Times New Roman" w:cs="Times New Roman"/>
          <w:sz w:val="24"/>
          <w:szCs w:val="24"/>
        </w:rPr>
        <w:t>Приполярная</w:t>
      </w:r>
      <w:r>
        <w:rPr>
          <w:rFonts w:ascii="Times New Roman" w:hAnsi="Times New Roman" w:cs="Times New Roman"/>
          <w:sz w:val="24"/>
          <w:szCs w:val="24"/>
        </w:rPr>
        <w:t xml:space="preserve"> д.</w:t>
      </w:r>
      <w:r w:rsidRPr="00FC63C3">
        <w:rPr>
          <w:rFonts w:ascii="Times New Roman" w:hAnsi="Times New Roman" w:cs="Times New Roman"/>
          <w:sz w:val="24"/>
          <w:szCs w:val="24"/>
        </w:rPr>
        <w:t xml:space="preserve"> 1</w:t>
      </w:r>
      <w:r>
        <w:rPr>
          <w:rFonts w:ascii="Times New Roman" w:hAnsi="Times New Roman" w:cs="Times New Roman"/>
          <w:sz w:val="24"/>
          <w:szCs w:val="24"/>
        </w:rPr>
        <w:t>, ул.</w:t>
      </w:r>
      <w:r w:rsidRPr="00FC63C3">
        <w:rPr>
          <w:rFonts w:ascii="Times New Roman" w:hAnsi="Times New Roman" w:cs="Times New Roman"/>
          <w:sz w:val="24"/>
          <w:szCs w:val="24"/>
        </w:rPr>
        <w:t xml:space="preserve"> Энтузиастов</w:t>
      </w:r>
      <w:r>
        <w:rPr>
          <w:rFonts w:ascii="Times New Roman" w:hAnsi="Times New Roman" w:cs="Times New Roman"/>
          <w:sz w:val="24"/>
          <w:szCs w:val="24"/>
        </w:rPr>
        <w:t xml:space="preserve"> д.</w:t>
      </w:r>
      <w:r w:rsidRPr="00FC63C3">
        <w:rPr>
          <w:rFonts w:ascii="Times New Roman" w:hAnsi="Times New Roman" w:cs="Times New Roman"/>
          <w:sz w:val="24"/>
          <w:szCs w:val="24"/>
        </w:rPr>
        <w:t>3</w:t>
      </w:r>
      <w:r>
        <w:rPr>
          <w:rFonts w:ascii="Times New Roman" w:hAnsi="Times New Roman" w:cs="Times New Roman"/>
          <w:sz w:val="24"/>
          <w:szCs w:val="24"/>
        </w:rPr>
        <w:t xml:space="preserve">), в связи с тем, что </w:t>
      </w:r>
      <w:r w:rsidRPr="00FC63C3">
        <w:rPr>
          <w:rFonts w:ascii="Times New Roman" w:hAnsi="Times New Roman" w:cs="Times New Roman"/>
          <w:sz w:val="24"/>
          <w:szCs w:val="24"/>
        </w:rPr>
        <w:t>не завершено</w:t>
      </w:r>
      <w:proofErr w:type="gramEnd"/>
      <w:r w:rsidRPr="00FC63C3">
        <w:rPr>
          <w:rFonts w:ascii="Times New Roman" w:hAnsi="Times New Roman" w:cs="Times New Roman"/>
          <w:sz w:val="24"/>
          <w:szCs w:val="24"/>
        </w:rPr>
        <w:t xml:space="preserve"> </w:t>
      </w:r>
      <w:r w:rsidRPr="00FC63C3">
        <w:rPr>
          <w:rFonts w:ascii="Times New Roman" w:hAnsi="Times New Roman" w:cs="Times New Roman"/>
          <w:sz w:val="24"/>
          <w:szCs w:val="24"/>
        </w:rPr>
        <w:lastRenderedPageBreak/>
        <w:t>строительство и не введены в эксплуатацию новые дома</w:t>
      </w:r>
      <w:r>
        <w:rPr>
          <w:rFonts w:ascii="Times New Roman" w:hAnsi="Times New Roman" w:cs="Times New Roman"/>
          <w:sz w:val="24"/>
          <w:szCs w:val="24"/>
        </w:rPr>
        <w:t xml:space="preserve">, в которых </w:t>
      </w:r>
      <w:r w:rsidRPr="00FC63C3">
        <w:rPr>
          <w:rFonts w:ascii="Times New Roman" w:hAnsi="Times New Roman" w:cs="Times New Roman"/>
          <w:sz w:val="24"/>
          <w:szCs w:val="24"/>
        </w:rPr>
        <w:t xml:space="preserve">запланировано приобретение жилых помещений для расселения граждан;   </w:t>
      </w:r>
    </w:p>
    <w:p w:rsidR="007A11DE" w:rsidRDefault="007A11DE" w:rsidP="007A11DE">
      <w:pPr>
        <w:spacing w:after="0"/>
        <w:ind w:firstLine="709"/>
        <w:jc w:val="both"/>
        <w:rPr>
          <w:rFonts w:ascii="Times New Roman" w:hAnsi="Times New Roman" w:cs="Times New Roman"/>
          <w:sz w:val="24"/>
          <w:szCs w:val="24"/>
        </w:rPr>
      </w:pPr>
      <w:r w:rsidRPr="00E773E6">
        <w:rPr>
          <w:rFonts w:ascii="Times New Roman" w:hAnsi="Times New Roman" w:cs="Times New Roman"/>
          <w:sz w:val="24"/>
          <w:szCs w:val="24"/>
        </w:rPr>
        <w:sym w:font="Wingdings 2" w:char="F050"/>
      </w:r>
      <w:r w:rsidRPr="00E773E6">
        <w:rPr>
          <w:rFonts w:ascii="Times New Roman" w:hAnsi="Times New Roman" w:cs="Times New Roman"/>
          <w:sz w:val="24"/>
          <w:szCs w:val="24"/>
        </w:rPr>
        <w:t xml:space="preserve"> экономия бюджетных ассигнований</w:t>
      </w:r>
      <w:r>
        <w:rPr>
          <w:rFonts w:ascii="Times New Roman" w:hAnsi="Times New Roman" w:cs="Times New Roman"/>
          <w:sz w:val="24"/>
          <w:szCs w:val="24"/>
        </w:rPr>
        <w:t xml:space="preserve"> в результате:</w:t>
      </w:r>
    </w:p>
    <w:p w:rsidR="007A11DE" w:rsidRDefault="007A11DE" w:rsidP="007A11D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E773E6">
        <w:rPr>
          <w:rFonts w:ascii="Times New Roman" w:hAnsi="Times New Roman" w:cs="Times New Roman"/>
          <w:sz w:val="24"/>
          <w:szCs w:val="24"/>
        </w:rPr>
        <w:t xml:space="preserve"> проведения конкурных процедур на выполнение проектов планировки территорий </w:t>
      </w:r>
      <w:r>
        <w:rPr>
          <w:rFonts w:ascii="Times New Roman" w:hAnsi="Times New Roman" w:cs="Times New Roman"/>
          <w:sz w:val="24"/>
          <w:szCs w:val="24"/>
        </w:rPr>
        <w:t xml:space="preserve">в </w:t>
      </w:r>
      <w:r w:rsidRPr="00E773E6">
        <w:rPr>
          <w:rFonts w:ascii="Times New Roman" w:hAnsi="Times New Roman" w:cs="Times New Roman"/>
          <w:sz w:val="24"/>
          <w:szCs w:val="24"/>
        </w:rPr>
        <w:t xml:space="preserve">г. Тарко-Сале;  </w:t>
      </w:r>
    </w:p>
    <w:p w:rsidR="007A11DE" w:rsidRDefault="007A11DE" w:rsidP="007A11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вынесения отказа </w:t>
      </w:r>
      <w:r w:rsidRPr="00042B38">
        <w:rPr>
          <w:rFonts w:ascii="Times New Roman" w:hAnsi="Times New Roman" w:cs="Times New Roman"/>
          <w:sz w:val="24"/>
          <w:szCs w:val="24"/>
        </w:rPr>
        <w:t>в предоставлении социальной выплаты</w:t>
      </w:r>
      <w:r>
        <w:rPr>
          <w:rFonts w:ascii="Times New Roman" w:hAnsi="Times New Roman" w:cs="Times New Roman"/>
          <w:sz w:val="24"/>
          <w:szCs w:val="24"/>
        </w:rPr>
        <w:t xml:space="preserve"> </w:t>
      </w:r>
      <w:r w:rsidRPr="00042B38">
        <w:rPr>
          <w:rFonts w:ascii="Times New Roman" w:hAnsi="Times New Roman" w:cs="Times New Roman"/>
          <w:sz w:val="24"/>
          <w:szCs w:val="24"/>
        </w:rPr>
        <w:t>для приобретения (строительство) жилья</w:t>
      </w:r>
      <w:r w:rsidRPr="00AE4499">
        <w:rPr>
          <w:rFonts w:ascii="Times New Roman" w:hAnsi="Times New Roman" w:cs="Times New Roman"/>
          <w:sz w:val="24"/>
          <w:szCs w:val="24"/>
        </w:rPr>
        <w:t xml:space="preserve"> </w:t>
      </w:r>
      <w:r w:rsidRPr="00042B38">
        <w:rPr>
          <w:rFonts w:ascii="Times New Roman" w:hAnsi="Times New Roman" w:cs="Times New Roman"/>
          <w:sz w:val="24"/>
          <w:szCs w:val="24"/>
        </w:rPr>
        <w:t>одн</w:t>
      </w:r>
      <w:r>
        <w:rPr>
          <w:rFonts w:ascii="Times New Roman" w:hAnsi="Times New Roman" w:cs="Times New Roman"/>
          <w:sz w:val="24"/>
          <w:szCs w:val="24"/>
        </w:rPr>
        <w:t>ой</w:t>
      </w:r>
      <w:r w:rsidRPr="00042B38">
        <w:rPr>
          <w:rFonts w:ascii="Times New Roman" w:hAnsi="Times New Roman" w:cs="Times New Roman"/>
          <w:sz w:val="24"/>
          <w:szCs w:val="24"/>
        </w:rPr>
        <w:t xml:space="preserve"> молод</w:t>
      </w:r>
      <w:r>
        <w:rPr>
          <w:rFonts w:ascii="Times New Roman" w:hAnsi="Times New Roman" w:cs="Times New Roman"/>
          <w:sz w:val="24"/>
          <w:szCs w:val="24"/>
        </w:rPr>
        <w:t>ой</w:t>
      </w:r>
      <w:r w:rsidRPr="00042B38">
        <w:rPr>
          <w:rFonts w:ascii="Times New Roman" w:hAnsi="Times New Roman" w:cs="Times New Roman"/>
          <w:sz w:val="24"/>
          <w:szCs w:val="24"/>
        </w:rPr>
        <w:t xml:space="preserve"> семь</w:t>
      </w:r>
      <w:r>
        <w:rPr>
          <w:rFonts w:ascii="Times New Roman" w:hAnsi="Times New Roman" w:cs="Times New Roman"/>
          <w:sz w:val="24"/>
          <w:szCs w:val="24"/>
        </w:rPr>
        <w:t>е,</w:t>
      </w:r>
      <w:r w:rsidRPr="00042B38">
        <w:rPr>
          <w:rFonts w:ascii="Times New Roman" w:hAnsi="Times New Roman" w:cs="Times New Roman"/>
          <w:sz w:val="24"/>
          <w:szCs w:val="24"/>
        </w:rPr>
        <w:t xml:space="preserve"> не подтверди</w:t>
      </w:r>
      <w:r>
        <w:rPr>
          <w:rFonts w:ascii="Times New Roman" w:hAnsi="Times New Roman" w:cs="Times New Roman"/>
          <w:sz w:val="24"/>
          <w:szCs w:val="24"/>
        </w:rPr>
        <w:t>вшей</w:t>
      </w:r>
      <w:r w:rsidRPr="00042B38">
        <w:rPr>
          <w:rFonts w:ascii="Times New Roman" w:hAnsi="Times New Roman" w:cs="Times New Roman"/>
          <w:sz w:val="24"/>
          <w:szCs w:val="24"/>
        </w:rPr>
        <w:t xml:space="preserve"> нуждаемость в улучшении жилищных условий</w:t>
      </w:r>
      <w:r>
        <w:rPr>
          <w:rFonts w:ascii="Times New Roman" w:hAnsi="Times New Roman" w:cs="Times New Roman"/>
          <w:sz w:val="24"/>
          <w:szCs w:val="24"/>
        </w:rPr>
        <w:t>;</w:t>
      </w:r>
    </w:p>
    <w:p w:rsidR="00DB3369" w:rsidRDefault="00DB3369" w:rsidP="00DE0270">
      <w:pPr>
        <w:spacing w:after="0"/>
        <w:jc w:val="center"/>
        <w:rPr>
          <w:rFonts w:ascii="Times New Roman" w:hAnsi="Times New Roman" w:cs="Times New Roman"/>
          <w:b/>
          <w:sz w:val="24"/>
          <w:szCs w:val="24"/>
        </w:rPr>
      </w:pPr>
    </w:p>
    <w:p w:rsidR="00DE0270" w:rsidRDefault="00DE0270" w:rsidP="00DE0270">
      <w:pPr>
        <w:spacing w:after="0"/>
        <w:jc w:val="center"/>
        <w:rPr>
          <w:rFonts w:ascii="Times New Roman" w:hAnsi="Times New Roman" w:cs="Times New Roman"/>
          <w:b/>
          <w:sz w:val="24"/>
          <w:szCs w:val="24"/>
        </w:rPr>
      </w:pPr>
      <w:r w:rsidRPr="00727C0D">
        <w:rPr>
          <w:rFonts w:ascii="Times New Roman" w:hAnsi="Times New Roman" w:cs="Times New Roman"/>
          <w:b/>
          <w:sz w:val="24"/>
          <w:szCs w:val="24"/>
        </w:rPr>
        <w:t>Основные результаты реализации муниципальных программ</w:t>
      </w:r>
    </w:p>
    <w:p w:rsidR="00DE0270" w:rsidRDefault="00DE0270" w:rsidP="00DE0270">
      <w:pPr>
        <w:spacing w:after="0"/>
        <w:jc w:val="center"/>
        <w:rPr>
          <w:rFonts w:ascii="Times New Roman" w:hAnsi="Times New Roman" w:cs="Times New Roman"/>
          <w:b/>
          <w:sz w:val="24"/>
          <w:szCs w:val="24"/>
        </w:rPr>
      </w:pPr>
    </w:p>
    <w:p w:rsidR="00DE0270" w:rsidRPr="004C400D" w:rsidRDefault="00DE0270" w:rsidP="00DE0270">
      <w:pPr>
        <w:spacing w:after="0"/>
        <w:ind w:firstLine="709"/>
        <w:jc w:val="both"/>
        <w:rPr>
          <w:rFonts w:ascii="Times New Roman" w:hAnsi="Times New Roman" w:cs="Times New Roman"/>
          <w:sz w:val="24"/>
          <w:szCs w:val="24"/>
        </w:rPr>
      </w:pPr>
      <w:r w:rsidRPr="004C400D">
        <w:rPr>
          <w:rFonts w:ascii="Times New Roman" w:hAnsi="Times New Roman" w:cs="Times New Roman"/>
          <w:sz w:val="24"/>
          <w:szCs w:val="24"/>
        </w:rPr>
        <w:t>Муниципальные программы направлены на развитие таких сфер жизнедеятельности района как: образование, культура, спорт, молодежная политика и туризм, жилищно-коммунальное хозяйство, строительство и жилищная политика, поддержка малого и среднего предпринимательства, развитие агропромышленного комплекса, поддержка коренных малочисленных народов Севера, социальная поддержка граждан.</w:t>
      </w:r>
    </w:p>
    <w:p w:rsidR="00DE0270" w:rsidRPr="004C400D" w:rsidRDefault="00DE0270" w:rsidP="00DE0270">
      <w:pPr>
        <w:spacing w:after="0"/>
        <w:ind w:firstLine="709"/>
        <w:jc w:val="both"/>
        <w:rPr>
          <w:rFonts w:ascii="Times New Roman" w:hAnsi="Times New Roman" w:cs="Times New Roman"/>
          <w:sz w:val="24"/>
          <w:szCs w:val="24"/>
        </w:rPr>
      </w:pPr>
      <w:r w:rsidRPr="004C400D">
        <w:rPr>
          <w:rFonts w:ascii="Times New Roman" w:hAnsi="Times New Roman" w:cs="Times New Roman"/>
          <w:sz w:val="24"/>
          <w:szCs w:val="24"/>
        </w:rPr>
        <w:t xml:space="preserve">В ходе реализации программных мероприятий были </w:t>
      </w:r>
      <w:r>
        <w:rPr>
          <w:rFonts w:ascii="Times New Roman" w:hAnsi="Times New Roman" w:cs="Times New Roman"/>
          <w:sz w:val="24"/>
          <w:szCs w:val="24"/>
        </w:rPr>
        <w:t>достигнуты следующие результаты.</w:t>
      </w:r>
    </w:p>
    <w:p w:rsidR="00DE0270" w:rsidRPr="007C04C1" w:rsidRDefault="00DE0270" w:rsidP="00DE0270">
      <w:pPr>
        <w:spacing w:after="0"/>
        <w:ind w:firstLine="709"/>
        <w:jc w:val="both"/>
        <w:rPr>
          <w:rFonts w:ascii="Times New Roman" w:hAnsi="Times New Roman" w:cs="Times New Roman"/>
          <w:b/>
          <w:sz w:val="24"/>
          <w:szCs w:val="24"/>
        </w:rPr>
      </w:pPr>
      <w:r w:rsidRPr="007C04C1">
        <w:rPr>
          <w:rFonts w:ascii="Times New Roman" w:hAnsi="Times New Roman" w:cs="Times New Roman"/>
          <w:b/>
          <w:sz w:val="24"/>
          <w:szCs w:val="24"/>
        </w:rPr>
        <w:t>1. В сфере ст</w:t>
      </w:r>
      <w:r>
        <w:rPr>
          <w:rFonts w:ascii="Times New Roman" w:hAnsi="Times New Roman" w:cs="Times New Roman"/>
          <w:b/>
          <w:sz w:val="24"/>
          <w:szCs w:val="24"/>
        </w:rPr>
        <w:t>роительства</w:t>
      </w:r>
      <w:r w:rsidR="00836D8E">
        <w:rPr>
          <w:rFonts w:ascii="Times New Roman" w:hAnsi="Times New Roman" w:cs="Times New Roman"/>
          <w:b/>
          <w:sz w:val="24"/>
          <w:szCs w:val="24"/>
        </w:rPr>
        <w:t>,</w:t>
      </w:r>
      <w:r>
        <w:rPr>
          <w:rFonts w:ascii="Times New Roman" w:hAnsi="Times New Roman" w:cs="Times New Roman"/>
          <w:b/>
          <w:sz w:val="24"/>
          <w:szCs w:val="24"/>
        </w:rPr>
        <w:t xml:space="preserve"> </w:t>
      </w:r>
      <w:r w:rsidR="00836D8E">
        <w:rPr>
          <w:rFonts w:ascii="Times New Roman" w:hAnsi="Times New Roman" w:cs="Times New Roman"/>
          <w:b/>
          <w:sz w:val="24"/>
          <w:szCs w:val="24"/>
        </w:rPr>
        <w:t xml:space="preserve">жилищной политики и </w:t>
      </w:r>
      <w:r w:rsidR="00836D8E" w:rsidRPr="00836D8E">
        <w:rPr>
          <w:rFonts w:ascii="Times New Roman" w:hAnsi="Times New Roman" w:cs="Times New Roman"/>
          <w:b/>
          <w:sz w:val="24"/>
          <w:szCs w:val="24"/>
        </w:rPr>
        <w:t>жилищно-коммунального хозяйства</w:t>
      </w:r>
      <w:r w:rsidR="00836D8E">
        <w:rPr>
          <w:rFonts w:ascii="Times New Roman" w:hAnsi="Times New Roman" w:cs="Times New Roman"/>
          <w:b/>
          <w:sz w:val="24"/>
          <w:szCs w:val="24"/>
        </w:rPr>
        <w:t>.</w:t>
      </w:r>
    </w:p>
    <w:p w:rsidR="00DE0270" w:rsidRPr="00AD2A68" w:rsidRDefault="00DE0270" w:rsidP="00DE0270">
      <w:pPr>
        <w:spacing w:after="0"/>
        <w:ind w:firstLine="709"/>
        <w:jc w:val="both"/>
        <w:rPr>
          <w:rFonts w:ascii="Times New Roman" w:hAnsi="Times New Roman" w:cs="Times New Roman"/>
          <w:sz w:val="24"/>
          <w:szCs w:val="24"/>
        </w:rPr>
      </w:pPr>
      <w:r>
        <w:rPr>
          <w:rFonts w:ascii="Times New Roman" w:hAnsi="Times New Roman" w:cs="Times New Roman"/>
          <w:sz w:val="24"/>
          <w:szCs w:val="24"/>
        </w:rPr>
        <w:t>У</w:t>
      </w:r>
      <w:r w:rsidRPr="00327C2A">
        <w:rPr>
          <w:rFonts w:ascii="Times New Roman" w:hAnsi="Times New Roman" w:cs="Times New Roman"/>
          <w:sz w:val="24"/>
          <w:szCs w:val="24"/>
        </w:rPr>
        <w:t>лучшили жилищные условия</w:t>
      </w:r>
      <w:r>
        <w:rPr>
          <w:rFonts w:ascii="Times New Roman" w:hAnsi="Times New Roman" w:cs="Times New Roman"/>
          <w:sz w:val="24"/>
          <w:szCs w:val="24"/>
        </w:rPr>
        <w:t xml:space="preserve"> 43 семьи</w:t>
      </w:r>
      <w:r w:rsidRPr="00327C2A">
        <w:rPr>
          <w:rFonts w:ascii="Times New Roman" w:hAnsi="Times New Roman" w:cs="Times New Roman"/>
          <w:sz w:val="24"/>
          <w:szCs w:val="24"/>
        </w:rPr>
        <w:t xml:space="preserve">: </w:t>
      </w:r>
      <w:r w:rsidRPr="00785A02">
        <w:rPr>
          <w:rFonts w:ascii="Times New Roman" w:hAnsi="Times New Roman" w:cs="Times New Roman"/>
          <w:sz w:val="24"/>
          <w:szCs w:val="24"/>
        </w:rPr>
        <w:t>11 многодетных семей</w:t>
      </w:r>
      <w:r>
        <w:rPr>
          <w:rFonts w:ascii="Times New Roman" w:hAnsi="Times New Roman" w:cs="Times New Roman"/>
          <w:sz w:val="24"/>
          <w:szCs w:val="24"/>
        </w:rPr>
        <w:t>;</w:t>
      </w:r>
      <w:r w:rsidRPr="00785A02">
        <w:rPr>
          <w:rFonts w:ascii="Times New Roman" w:hAnsi="Times New Roman" w:cs="Times New Roman"/>
          <w:sz w:val="24"/>
          <w:szCs w:val="24"/>
        </w:rPr>
        <w:t xml:space="preserve"> </w:t>
      </w:r>
      <w:r>
        <w:rPr>
          <w:rFonts w:ascii="Times New Roman" w:hAnsi="Times New Roman" w:cs="Times New Roman"/>
          <w:sz w:val="24"/>
          <w:szCs w:val="24"/>
        </w:rPr>
        <w:t>24</w:t>
      </w:r>
      <w:r w:rsidRPr="00DE2AA2">
        <w:rPr>
          <w:rFonts w:ascii="Times New Roman" w:hAnsi="Times New Roman" w:cs="Times New Roman"/>
          <w:color w:val="FF0000"/>
          <w:sz w:val="24"/>
          <w:szCs w:val="24"/>
        </w:rPr>
        <w:t> </w:t>
      </w:r>
      <w:r w:rsidRPr="00785A02">
        <w:rPr>
          <w:rFonts w:ascii="Times New Roman" w:hAnsi="Times New Roman" w:cs="Times New Roman"/>
          <w:sz w:val="24"/>
          <w:szCs w:val="24"/>
        </w:rPr>
        <w:t>молодых сем</w:t>
      </w:r>
      <w:r>
        <w:rPr>
          <w:rFonts w:ascii="Times New Roman" w:hAnsi="Times New Roman" w:cs="Times New Roman"/>
          <w:sz w:val="24"/>
          <w:szCs w:val="24"/>
        </w:rPr>
        <w:t>ьи;</w:t>
      </w:r>
      <w:r w:rsidRPr="00785A02">
        <w:rPr>
          <w:rFonts w:ascii="Times New Roman" w:hAnsi="Times New Roman" w:cs="Times New Roman"/>
          <w:sz w:val="24"/>
          <w:szCs w:val="24"/>
        </w:rPr>
        <w:t xml:space="preserve"> 1</w:t>
      </w:r>
      <w:r>
        <w:rPr>
          <w:rFonts w:ascii="Times New Roman" w:hAnsi="Times New Roman" w:cs="Times New Roman"/>
          <w:sz w:val="24"/>
          <w:szCs w:val="24"/>
        </w:rPr>
        <w:t> </w:t>
      </w:r>
      <w:r w:rsidRPr="00785A02">
        <w:rPr>
          <w:rFonts w:ascii="Times New Roman" w:hAnsi="Times New Roman" w:cs="Times New Roman"/>
          <w:sz w:val="24"/>
          <w:szCs w:val="24"/>
        </w:rPr>
        <w:t>семья</w:t>
      </w:r>
      <w:r w:rsidRPr="000E4B9D">
        <w:t xml:space="preserve"> </w:t>
      </w:r>
      <w:r w:rsidRPr="000E4B9D">
        <w:rPr>
          <w:rFonts w:ascii="Times New Roman" w:hAnsi="Times New Roman" w:cs="Times New Roman"/>
          <w:sz w:val="24"/>
          <w:szCs w:val="24"/>
        </w:rPr>
        <w:t>из числа коренных малочисленных народов Севера</w:t>
      </w:r>
      <w:r>
        <w:rPr>
          <w:rFonts w:ascii="Times New Roman" w:hAnsi="Times New Roman" w:cs="Times New Roman"/>
          <w:sz w:val="24"/>
          <w:szCs w:val="24"/>
        </w:rPr>
        <w:t>,</w:t>
      </w:r>
      <w:r w:rsidRPr="00785A02">
        <w:rPr>
          <w:rFonts w:ascii="Times New Roman" w:hAnsi="Times New Roman" w:cs="Times New Roman"/>
          <w:sz w:val="24"/>
          <w:szCs w:val="24"/>
        </w:rPr>
        <w:t xml:space="preserve"> проживающая в сельской местности </w:t>
      </w:r>
      <w:r w:rsidRPr="00AD2A68">
        <w:rPr>
          <w:rFonts w:ascii="Times New Roman" w:hAnsi="Times New Roman" w:cs="Times New Roman"/>
          <w:sz w:val="24"/>
          <w:szCs w:val="24"/>
        </w:rPr>
        <w:t>и 7</w:t>
      </w:r>
      <w:r>
        <w:rPr>
          <w:rFonts w:ascii="Times New Roman" w:hAnsi="Times New Roman" w:cs="Times New Roman"/>
          <w:sz w:val="24"/>
          <w:szCs w:val="24"/>
        </w:rPr>
        <w:t xml:space="preserve"> семей (7 </w:t>
      </w:r>
      <w:r w:rsidRPr="00AD2A68">
        <w:rPr>
          <w:rFonts w:ascii="Times New Roman" w:hAnsi="Times New Roman" w:cs="Times New Roman"/>
          <w:sz w:val="24"/>
          <w:szCs w:val="24"/>
        </w:rPr>
        <w:t>человек</w:t>
      </w:r>
      <w:r>
        <w:rPr>
          <w:rFonts w:ascii="Times New Roman" w:hAnsi="Times New Roman" w:cs="Times New Roman"/>
          <w:sz w:val="24"/>
          <w:szCs w:val="24"/>
        </w:rPr>
        <w:t>)</w:t>
      </w:r>
      <w:r w:rsidRPr="00AD2A68">
        <w:rPr>
          <w:rFonts w:ascii="Times New Roman" w:hAnsi="Times New Roman" w:cs="Times New Roman"/>
          <w:sz w:val="24"/>
          <w:szCs w:val="24"/>
        </w:rPr>
        <w:t xml:space="preserve"> страдающих тяжелыми формами хронических заболеваний</w:t>
      </w:r>
      <w:r>
        <w:rPr>
          <w:rFonts w:ascii="Times New Roman" w:hAnsi="Times New Roman" w:cs="Times New Roman"/>
          <w:sz w:val="24"/>
          <w:szCs w:val="24"/>
        </w:rPr>
        <w:t>.</w:t>
      </w:r>
    </w:p>
    <w:p w:rsidR="00DE0270" w:rsidRPr="00AD2A68" w:rsidRDefault="00DE0270" w:rsidP="00DE0270">
      <w:pPr>
        <w:tabs>
          <w:tab w:val="left" w:pos="426"/>
          <w:tab w:val="left" w:pos="567"/>
        </w:tabs>
        <w:spacing w:after="0"/>
        <w:ind w:firstLine="709"/>
        <w:jc w:val="both"/>
        <w:rPr>
          <w:rFonts w:ascii="Times New Roman" w:hAnsi="Times New Roman" w:cs="Times New Roman"/>
          <w:sz w:val="24"/>
          <w:szCs w:val="24"/>
        </w:rPr>
      </w:pPr>
      <w:r w:rsidRPr="00AD2A68">
        <w:rPr>
          <w:rFonts w:ascii="Times New Roman" w:hAnsi="Times New Roman" w:cs="Times New Roman"/>
          <w:sz w:val="24"/>
          <w:szCs w:val="24"/>
        </w:rPr>
        <w:t xml:space="preserve">27 семей </w:t>
      </w:r>
      <w:proofErr w:type="gramStart"/>
      <w:r w:rsidRPr="00AD2A68">
        <w:rPr>
          <w:rFonts w:ascii="Times New Roman" w:hAnsi="Times New Roman" w:cs="Times New Roman"/>
          <w:sz w:val="24"/>
          <w:szCs w:val="24"/>
        </w:rPr>
        <w:t>переселены</w:t>
      </w:r>
      <w:proofErr w:type="gramEnd"/>
      <w:r w:rsidRPr="00AD2A68">
        <w:rPr>
          <w:rFonts w:ascii="Times New Roman" w:hAnsi="Times New Roman" w:cs="Times New Roman"/>
          <w:sz w:val="24"/>
          <w:szCs w:val="24"/>
        </w:rPr>
        <w:t xml:space="preserve"> из ветхого и аварийного жилья</w:t>
      </w:r>
      <w:r>
        <w:rPr>
          <w:rFonts w:ascii="Times New Roman" w:hAnsi="Times New Roman" w:cs="Times New Roman"/>
          <w:sz w:val="24"/>
          <w:szCs w:val="24"/>
        </w:rPr>
        <w:t>.</w:t>
      </w:r>
    </w:p>
    <w:p w:rsidR="00DE0270" w:rsidRDefault="00DE0270" w:rsidP="00DE0270">
      <w:pPr>
        <w:tabs>
          <w:tab w:val="left" w:pos="426"/>
          <w:tab w:val="left" w:pos="567"/>
        </w:tabs>
        <w:spacing w:after="0"/>
        <w:ind w:firstLine="709"/>
        <w:jc w:val="both"/>
        <w:rPr>
          <w:rFonts w:ascii="Times New Roman" w:hAnsi="Times New Roman" w:cs="Times New Roman"/>
          <w:sz w:val="24"/>
          <w:szCs w:val="24"/>
        </w:rPr>
      </w:pPr>
      <w:r w:rsidRPr="00E42137">
        <w:rPr>
          <w:rFonts w:ascii="Times New Roman" w:hAnsi="Times New Roman" w:cs="Times New Roman"/>
          <w:sz w:val="24"/>
          <w:szCs w:val="24"/>
        </w:rPr>
        <w:t xml:space="preserve">7 семей переселены из </w:t>
      </w:r>
      <w:proofErr w:type="gramStart"/>
      <w:r w:rsidRPr="00E42137">
        <w:rPr>
          <w:rFonts w:ascii="Times New Roman" w:hAnsi="Times New Roman" w:cs="Times New Roman"/>
          <w:sz w:val="24"/>
          <w:szCs w:val="24"/>
        </w:rPr>
        <w:t>строений</w:t>
      </w:r>
      <w:proofErr w:type="gramEnd"/>
      <w:r w:rsidRPr="00E42137">
        <w:rPr>
          <w:rFonts w:ascii="Times New Roman" w:hAnsi="Times New Roman" w:cs="Times New Roman"/>
          <w:sz w:val="24"/>
          <w:szCs w:val="24"/>
        </w:rPr>
        <w:t xml:space="preserve"> не отнесенных к жилым помещениям. </w:t>
      </w:r>
    </w:p>
    <w:p w:rsidR="00243797" w:rsidRDefault="00243797" w:rsidP="00243797">
      <w:pPr>
        <w:tabs>
          <w:tab w:val="left" w:pos="0"/>
        </w:tabs>
        <w:spacing w:after="0"/>
        <w:ind w:firstLine="709"/>
        <w:jc w:val="both"/>
        <w:rPr>
          <w:rFonts w:ascii="Times New Roman" w:hAnsi="Times New Roman" w:cs="Times New Roman"/>
          <w:sz w:val="24"/>
          <w:szCs w:val="24"/>
        </w:rPr>
      </w:pPr>
      <w:r w:rsidRPr="00427762">
        <w:rPr>
          <w:rFonts w:ascii="Times New Roman" w:hAnsi="Times New Roman" w:cs="Times New Roman"/>
          <w:sz w:val="24"/>
          <w:szCs w:val="24"/>
        </w:rPr>
        <w:t>За отчетный период освоение капитальных вложений по муниципальным программам составило:</w:t>
      </w:r>
    </w:p>
    <w:p w:rsidR="00243797" w:rsidRDefault="00243797" w:rsidP="00243797">
      <w:pPr>
        <w:spacing w:after="120"/>
        <w:ind w:firstLine="709"/>
        <w:jc w:val="right"/>
        <w:rPr>
          <w:rFonts w:ascii="Times New Roman" w:hAnsi="Times New Roman" w:cs="Times New Roman"/>
          <w:noProof/>
          <w:sz w:val="20"/>
          <w:szCs w:val="20"/>
          <w:lang w:eastAsia="ru-RU"/>
        </w:rPr>
      </w:pPr>
      <w:r w:rsidRPr="00427762">
        <w:rPr>
          <w:rFonts w:ascii="Times New Roman" w:hAnsi="Times New Roman" w:cs="Times New Roman"/>
          <w:noProof/>
          <w:sz w:val="20"/>
          <w:szCs w:val="20"/>
          <w:lang w:eastAsia="ru-RU"/>
        </w:rPr>
        <w:t xml:space="preserve">(диаграмма </w:t>
      </w:r>
      <w:r w:rsidR="007A11DE">
        <w:rPr>
          <w:rFonts w:ascii="Times New Roman" w:hAnsi="Times New Roman" w:cs="Times New Roman"/>
          <w:noProof/>
          <w:sz w:val="20"/>
          <w:szCs w:val="20"/>
          <w:lang w:eastAsia="ru-RU"/>
        </w:rPr>
        <w:t>6</w:t>
      </w:r>
      <w:r w:rsidRPr="00427762">
        <w:rPr>
          <w:rFonts w:ascii="Times New Roman" w:hAnsi="Times New Roman" w:cs="Times New Roman"/>
          <w:noProof/>
          <w:sz w:val="20"/>
          <w:szCs w:val="20"/>
          <w:lang w:eastAsia="ru-RU"/>
        </w:rPr>
        <w:t>)</w:t>
      </w:r>
    </w:p>
    <w:p w:rsidR="0016441D" w:rsidRPr="00427762" w:rsidRDefault="0016441D" w:rsidP="0016441D">
      <w:pPr>
        <w:spacing w:after="120"/>
        <w:jc w:val="both"/>
        <w:rPr>
          <w:rFonts w:ascii="Times New Roman" w:hAnsi="Times New Roman" w:cs="Times New Roman"/>
          <w:noProof/>
          <w:sz w:val="20"/>
          <w:szCs w:val="20"/>
          <w:lang w:eastAsia="ru-RU"/>
        </w:rPr>
      </w:pPr>
      <w:r w:rsidRPr="00743619">
        <w:rPr>
          <w:rFonts w:ascii="Times New Roman" w:hAnsi="Times New Roman" w:cs="Times New Roman"/>
          <w:noProof/>
          <w:color w:val="00B0F0"/>
          <w:sz w:val="24"/>
          <w:szCs w:val="24"/>
          <w:lang w:eastAsia="ru-RU"/>
        </w:rPr>
        <w:drawing>
          <wp:inline distT="0" distB="0" distL="0" distR="0" wp14:anchorId="437E50C9" wp14:editId="5FEE100D">
            <wp:extent cx="5955527" cy="1669774"/>
            <wp:effectExtent l="0" t="0" r="7620" b="698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11DE" w:rsidRDefault="007A11DE" w:rsidP="007A11DE">
      <w:pPr>
        <w:spacing w:after="0"/>
        <w:ind w:firstLine="709"/>
        <w:jc w:val="both"/>
        <w:rPr>
          <w:rFonts w:ascii="Times New Roman" w:eastAsia="Times New Roman" w:hAnsi="Times New Roman" w:cs="Times New Roman"/>
          <w:sz w:val="24"/>
          <w:szCs w:val="24"/>
          <w:lang w:eastAsia="ru-RU"/>
        </w:rPr>
      </w:pPr>
      <w:r w:rsidRPr="00350752">
        <w:rPr>
          <w:rFonts w:ascii="Times New Roman" w:hAnsi="Times New Roman" w:cs="Times New Roman"/>
          <w:sz w:val="24"/>
          <w:szCs w:val="24"/>
        </w:rPr>
        <w:t xml:space="preserve">‒ </w:t>
      </w:r>
      <w:r w:rsidRPr="00951035">
        <w:rPr>
          <w:rFonts w:ascii="Times New Roman" w:hAnsi="Times New Roman" w:cs="Times New Roman"/>
          <w:b/>
          <w:sz w:val="24"/>
          <w:szCs w:val="24"/>
        </w:rPr>
        <w:t xml:space="preserve">по муниципальной программе </w:t>
      </w:r>
      <w:r>
        <w:rPr>
          <w:rFonts w:ascii="Times New Roman" w:hAnsi="Times New Roman" w:cs="Times New Roman"/>
          <w:b/>
          <w:sz w:val="24"/>
          <w:szCs w:val="24"/>
        </w:rPr>
        <w:t>«</w:t>
      </w:r>
      <w:r w:rsidRPr="00951035">
        <w:rPr>
          <w:rFonts w:ascii="Times New Roman" w:hAnsi="Times New Roman" w:cs="Times New Roman"/>
          <w:b/>
          <w:sz w:val="24"/>
          <w:szCs w:val="24"/>
        </w:rPr>
        <w:t>Обеспечение качественным жильём</w:t>
      </w:r>
      <w:r>
        <w:rPr>
          <w:rFonts w:ascii="Times New Roman" w:hAnsi="Times New Roman" w:cs="Times New Roman"/>
          <w:b/>
          <w:sz w:val="24"/>
          <w:szCs w:val="24"/>
        </w:rPr>
        <w:t>»</w:t>
      </w:r>
      <w:r w:rsidRPr="00350752">
        <w:rPr>
          <w:rFonts w:ascii="Times New Roman" w:hAnsi="Times New Roman" w:cs="Times New Roman"/>
          <w:sz w:val="24"/>
          <w:szCs w:val="24"/>
        </w:rPr>
        <w:t xml:space="preserve"> выполнение составило </w:t>
      </w:r>
      <w:r>
        <w:rPr>
          <w:rFonts w:ascii="Times New Roman" w:hAnsi="Times New Roman" w:cs="Times New Roman"/>
          <w:sz w:val="24"/>
          <w:szCs w:val="24"/>
        </w:rPr>
        <w:t xml:space="preserve">100%. </w:t>
      </w:r>
      <w:r w:rsidRPr="0088098C">
        <w:rPr>
          <w:rFonts w:ascii="Times New Roman" w:eastAsia="Times New Roman" w:hAnsi="Times New Roman" w:cs="Times New Roman"/>
          <w:sz w:val="24"/>
          <w:szCs w:val="24"/>
          <w:lang w:eastAsia="ru-RU"/>
        </w:rPr>
        <w:t xml:space="preserve">Разработана проектная документация и получено положительное заключение государственной экспертизы по объекту </w:t>
      </w:r>
      <w:r>
        <w:rPr>
          <w:rFonts w:ascii="Times New Roman" w:eastAsia="Times New Roman" w:hAnsi="Times New Roman" w:cs="Times New Roman"/>
          <w:sz w:val="24"/>
          <w:szCs w:val="24"/>
          <w:lang w:eastAsia="ru-RU"/>
        </w:rPr>
        <w:t>«</w:t>
      </w:r>
      <w:r w:rsidRPr="0088098C">
        <w:rPr>
          <w:rFonts w:ascii="Times New Roman" w:eastAsia="Times New Roman" w:hAnsi="Times New Roman" w:cs="Times New Roman"/>
          <w:sz w:val="24"/>
          <w:szCs w:val="24"/>
          <w:lang w:eastAsia="ru-RU"/>
        </w:rPr>
        <w:t>12 квартирный жилой дом №</w:t>
      </w:r>
      <w:r>
        <w:rPr>
          <w:rFonts w:ascii="Times New Roman" w:eastAsia="Times New Roman" w:hAnsi="Times New Roman" w:cs="Times New Roman"/>
          <w:sz w:val="24"/>
          <w:szCs w:val="24"/>
          <w:lang w:eastAsia="ru-RU"/>
        </w:rPr>
        <w:t xml:space="preserve"> </w:t>
      </w:r>
      <w:r w:rsidRPr="0088098C">
        <w:rPr>
          <w:rFonts w:ascii="Times New Roman" w:eastAsia="Times New Roman" w:hAnsi="Times New Roman" w:cs="Times New Roman"/>
          <w:sz w:val="24"/>
          <w:szCs w:val="24"/>
          <w:lang w:eastAsia="ru-RU"/>
        </w:rPr>
        <w:t xml:space="preserve">4 в деревне </w:t>
      </w:r>
      <w:proofErr w:type="spellStart"/>
      <w:r w:rsidRPr="0088098C">
        <w:rPr>
          <w:rFonts w:ascii="Times New Roman" w:eastAsia="Times New Roman" w:hAnsi="Times New Roman" w:cs="Times New Roman"/>
          <w:sz w:val="24"/>
          <w:szCs w:val="24"/>
          <w:lang w:eastAsia="ru-RU"/>
        </w:rPr>
        <w:t>Харампур</w:t>
      </w:r>
      <w:proofErr w:type="spellEnd"/>
      <w:r>
        <w:rPr>
          <w:rFonts w:ascii="Times New Roman" w:eastAsia="Times New Roman" w:hAnsi="Times New Roman" w:cs="Times New Roman"/>
          <w:sz w:val="24"/>
          <w:szCs w:val="24"/>
          <w:lang w:eastAsia="ru-RU"/>
        </w:rPr>
        <w:t>»;</w:t>
      </w:r>
    </w:p>
    <w:p w:rsidR="007A11DE" w:rsidRPr="00350752" w:rsidRDefault="007A11DE" w:rsidP="007A11DE">
      <w:pPr>
        <w:spacing w:after="0"/>
        <w:ind w:firstLine="709"/>
        <w:jc w:val="both"/>
        <w:rPr>
          <w:rFonts w:ascii="Times New Roman" w:hAnsi="Times New Roman" w:cs="Times New Roman"/>
          <w:sz w:val="24"/>
          <w:szCs w:val="24"/>
        </w:rPr>
      </w:pPr>
      <w:r w:rsidRPr="00350752">
        <w:rPr>
          <w:rFonts w:ascii="Times New Roman" w:hAnsi="Times New Roman" w:cs="Times New Roman"/>
          <w:sz w:val="24"/>
          <w:szCs w:val="24"/>
        </w:rPr>
        <w:t xml:space="preserve">‒ </w:t>
      </w:r>
      <w:r w:rsidRPr="00951035">
        <w:rPr>
          <w:rFonts w:ascii="Times New Roman" w:hAnsi="Times New Roman" w:cs="Times New Roman"/>
          <w:b/>
          <w:sz w:val="24"/>
          <w:szCs w:val="24"/>
        </w:rPr>
        <w:t xml:space="preserve">по муниципальной программе </w:t>
      </w:r>
      <w:r>
        <w:rPr>
          <w:rFonts w:ascii="Times New Roman" w:hAnsi="Times New Roman" w:cs="Times New Roman"/>
          <w:b/>
          <w:sz w:val="24"/>
          <w:szCs w:val="24"/>
        </w:rPr>
        <w:t>«</w:t>
      </w:r>
      <w:r w:rsidRPr="00951035">
        <w:rPr>
          <w:rFonts w:ascii="Times New Roman" w:hAnsi="Times New Roman" w:cs="Times New Roman"/>
          <w:b/>
          <w:sz w:val="24"/>
          <w:szCs w:val="24"/>
        </w:rPr>
        <w:t>Развитие молодежной политики и туризма</w:t>
      </w:r>
      <w:r>
        <w:rPr>
          <w:rFonts w:ascii="Times New Roman" w:hAnsi="Times New Roman" w:cs="Times New Roman"/>
          <w:b/>
          <w:sz w:val="24"/>
          <w:szCs w:val="24"/>
        </w:rPr>
        <w:t>»</w:t>
      </w:r>
      <w:r w:rsidRPr="00350752">
        <w:rPr>
          <w:rFonts w:ascii="Times New Roman" w:hAnsi="Times New Roman" w:cs="Times New Roman"/>
          <w:sz w:val="24"/>
          <w:szCs w:val="24"/>
        </w:rPr>
        <w:t xml:space="preserve"> выполнены проектные работы по объекту </w:t>
      </w:r>
      <w:r>
        <w:rPr>
          <w:rFonts w:ascii="Times New Roman" w:hAnsi="Times New Roman" w:cs="Times New Roman"/>
          <w:sz w:val="24"/>
          <w:szCs w:val="24"/>
        </w:rPr>
        <w:t>«</w:t>
      </w:r>
      <w:r w:rsidRPr="00350752">
        <w:rPr>
          <w:rFonts w:ascii="Times New Roman" w:hAnsi="Times New Roman" w:cs="Times New Roman"/>
          <w:sz w:val="24"/>
          <w:szCs w:val="24"/>
        </w:rPr>
        <w:t>Молодежный центр технологий занятости в с.</w:t>
      </w:r>
      <w:r>
        <w:rPr>
          <w:rFonts w:ascii="Times New Roman" w:hAnsi="Times New Roman" w:cs="Times New Roman"/>
          <w:sz w:val="24"/>
          <w:szCs w:val="24"/>
        </w:rPr>
        <w:t> </w:t>
      </w:r>
      <w:proofErr w:type="spellStart"/>
      <w:r w:rsidRPr="00350752">
        <w:rPr>
          <w:rFonts w:ascii="Times New Roman" w:hAnsi="Times New Roman" w:cs="Times New Roman"/>
          <w:sz w:val="24"/>
          <w:szCs w:val="24"/>
        </w:rPr>
        <w:t>Самбург</w:t>
      </w:r>
      <w:proofErr w:type="spellEnd"/>
      <w:r>
        <w:rPr>
          <w:rFonts w:ascii="Times New Roman" w:hAnsi="Times New Roman" w:cs="Times New Roman"/>
          <w:sz w:val="24"/>
          <w:szCs w:val="24"/>
        </w:rPr>
        <w:t>»</w:t>
      </w:r>
      <w:r w:rsidRPr="00350752">
        <w:rPr>
          <w:rFonts w:ascii="Times New Roman" w:hAnsi="Times New Roman" w:cs="Times New Roman"/>
          <w:sz w:val="24"/>
          <w:szCs w:val="24"/>
        </w:rPr>
        <w:t>, освоение составило 100%;</w:t>
      </w:r>
    </w:p>
    <w:p w:rsidR="007A11DE" w:rsidRDefault="007A11DE" w:rsidP="007A11DE">
      <w:pPr>
        <w:spacing w:after="0"/>
        <w:ind w:firstLine="709"/>
        <w:jc w:val="both"/>
        <w:rPr>
          <w:rFonts w:ascii="Times New Roman" w:hAnsi="Times New Roman" w:cs="Times New Roman"/>
          <w:sz w:val="24"/>
          <w:szCs w:val="24"/>
        </w:rPr>
      </w:pPr>
      <w:r w:rsidRPr="00350752">
        <w:rPr>
          <w:rFonts w:ascii="Times New Roman" w:hAnsi="Times New Roman" w:cs="Times New Roman"/>
          <w:sz w:val="24"/>
          <w:szCs w:val="24"/>
        </w:rPr>
        <w:lastRenderedPageBreak/>
        <w:t xml:space="preserve">‒ </w:t>
      </w:r>
      <w:r w:rsidRPr="00951035">
        <w:rPr>
          <w:rFonts w:ascii="Times New Roman" w:hAnsi="Times New Roman" w:cs="Times New Roman"/>
          <w:b/>
          <w:sz w:val="24"/>
          <w:szCs w:val="24"/>
        </w:rPr>
        <w:t xml:space="preserve">по муниципальной программе </w:t>
      </w:r>
      <w:r>
        <w:rPr>
          <w:rFonts w:ascii="Times New Roman" w:hAnsi="Times New Roman" w:cs="Times New Roman"/>
          <w:b/>
          <w:sz w:val="24"/>
          <w:szCs w:val="24"/>
        </w:rPr>
        <w:t>«</w:t>
      </w:r>
      <w:r w:rsidRPr="00951035">
        <w:rPr>
          <w:rFonts w:ascii="Times New Roman" w:hAnsi="Times New Roman" w:cs="Times New Roman"/>
          <w:b/>
          <w:sz w:val="24"/>
          <w:szCs w:val="24"/>
        </w:rPr>
        <w:t>Обеспечение безопасности жизнедеятельности населения</w:t>
      </w:r>
      <w:r>
        <w:rPr>
          <w:rFonts w:ascii="Times New Roman" w:hAnsi="Times New Roman" w:cs="Times New Roman"/>
          <w:b/>
          <w:sz w:val="24"/>
          <w:szCs w:val="24"/>
        </w:rPr>
        <w:t>»</w:t>
      </w:r>
      <w:r w:rsidRPr="00350752">
        <w:rPr>
          <w:rFonts w:ascii="Times New Roman" w:hAnsi="Times New Roman" w:cs="Times New Roman"/>
          <w:sz w:val="24"/>
          <w:szCs w:val="24"/>
        </w:rPr>
        <w:t xml:space="preserve"> выполнение составило </w:t>
      </w:r>
      <w:r>
        <w:rPr>
          <w:rFonts w:ascii="Times New Roman" w:hAnsi="Times New Roman" w:cs="Times New Roman"/>
          <w:sz w:val="24"/>
          <w:szCs w:val="24"/>
        </w:rPr>
        <w:t xml:space="preserve">100%. </w:t>
      </w:r>
      <w:r w:rsidRPr="00DA3EA0">
        <w:rPr>
          <w:rFonts w:ascii="Times New Roman" w:hAnsi="Times New Roman" w:cs="Times New Roman"/>
          <w:sz w:val="24"/>
          <w:szCs w:val="24"/>
        </w:rPr>
        <w:t xml:space="preserve">За отчетный период оплачены работы </w:t>
      </w:r>
      <w:r>
        <w:rPr>
          <w:rFonts w:ascii="Times New Roman" w:hAnsi="Times New Roman" w:cs="Times New Roman"/>
          <w:sz w:val="24"/>
          <w:szCs w:val="24"/>
        </w:rPr>
        <w:t>по выполнению</w:t>
      </w:r>
      <w:r w:rsidRPr="00DA3EA0">
        <w:rPr>
          <w:rFonts w:ascii="Times New Roman" w:hAnsi="Times New Roman" w:cs="Times New Roman"/>
          <w:sz w:val="24"/>
          <w:szCs w:val="24"/>
        </w:rPr>
        <w:t xml:space="preserve"> комплекса инженерных изысканий по объекту </w:t>
      </w:r>
      <w:r>
        <w:rPr>
          <w:rFonts w:ascii="Times New Roman" w:hAnsi="Times New Roman" w:cs="Times New Roman"/>
          <w:sz w:val="24"/>
          <w:szCs w:val="24"/>
        </w:rPr>
        <w:t>«</w:t>
      </w:r>
      <w:r w:rsidRPr="00DA3EA0">
        <w:rPr>
          <w:rFonts w:ascii="Times New Roman" w:hAnsi="Times New Roman" w:cs="Times New Roman"/>
          <w:sz w:val="24"/>
          <w:szCs w:val="24"/>
        </w:rPr>
        <w:t>Инженерная защита от подтопления в поселке Уренгой Пуровского района ЯНАО</w:t>
      </w:r>
      <w:r>
        <w:rPr>
          <w:rFonts w:ascii="Times New Roman" w:hAnsi="Times New Roman" w:cs="Times New Roman"/>
          <w:sz w:val="24"/>
          <w:szCs w:val="24"/>
        </w:rPr>
        <w:t>»</w:t>
      </w:r>
      <w:r w:rsidRPr="00DA3EA0">
        <w:rPr>
          <w:rFonts w:ascii="Times New Roman" w:hAnsi="Times New Roman" w:cs="Times New Roman"/>
          <w:sz w:val="24"/>
          <w:szCs w:val="24"/>
        </w:rPr>
        <w:t>, необходимого для ра</w:t>
      </w:r>
      <w:r>
        <w:rPr>
          <w:rFonts w:ascii="Times New Roman" w:hAnsi="Times New Roman" w:cs="Times New Roman"/>
          <w:sz w:val="24"/>
          <w:szCs w:val="24"/>
        </w:rPr>
        <w:t>зработки проектной документации;</w:t>
      </w:r>
      <w:r w:rsidRPr="00DA3EA0">
        <w:rPr>
          <w:rFonts w:ascii="Times New Roman" w:hAnsi="Times New Roman" w:cs="Times New Roman"/>
          <w:sz w:val="24"/>
          <w:szCs w:val="24"/>
        </w:rPr>
        <w:t xml:space="preserve"> </w:t>
      </w:r>
    </w:p>
    <w:p w:rsidR="007A11DE" w:rsidRDefault="007A11DE" w:rsidP="007A11DE">
      <w:pPr>
        <w:spacing w:after="0"/>
        <w:ind w:firstLine="709"/>
        <w:jc w:val="both"/>
        <w:rPr>
          <w:rFonts w:ascii="Times New Roman" w:hAnsi="Times New Roman" w:cs="Times New Roman"/>
          <w:sz w:val="24"/>
          <w:szCs w:val="24"/>
        </w:rPr>
      </w:pPr>
      <w:r w:rsidRPr="00350752">
        <w:rPr>
          <w:rFonts w:ascii="Times New Roman" w:hAnsi="Times New Roman" w:cs="Times New Roman"/>
          <w:sz w:val="24"/>
          <w:szCs w:val="24"/>
        </w:rPr>
        <w:t xml:space="preserve">‒ </w:t>
      </w:r>
      <w:r w:rsidRPr="00951035">
        <w:rPr>
          <w:rFonts w:ascii="Times New Roman" w:hAnsi="Times New Roman" w:cs="Times New Roman"/>
          <w:b/>
          <w:sz w:val="24"/>
          <w:szCs w:val="24"/>
        </w:rPr>
        <w:t xml:space="preserve">по муниципальной программе </w:t>
      </w:r>
      <w:r>
        <w:rPr>
          <w:rFonts w:ascii="Times New Roman" w:hAnsi="Times New Roman" w:cs="Times New Roman"/>
          <w:b/>
          <w:sz w:val="24"/>
          <w:szCs w:val="24"/>
        </w:rPr>
        <w:t>«</w:t>
      </w:r>
      <w:r w:rsidRPr="00951035">
        <w:rPr>
          <w:rFonts w:ascii="Times New Roman" w:hAnsi="Times New Roman" w:cs="Times New Roman"/>
          <w:b/>
          <w:sz w:val="24"/>
          <w:szCs w:val="24"/>
        </w:rPr>
        <w:t>Развитие системы образования</w:t>
      </w:r>
      <w:r>
        <w:rPr>
          <w:rFonts w:ascii="Times New Roman" w:hAnsi="Times New Roman" w:cs="Times New Roman"/>
          <w:b/>
          <w:sz w:val="24"/>
          <w:szCs w:val="24"/>
        </w:rPr>
        <w:t>»</w:t>
      </w:r>
      <w:r w:rsidRPr="00350752">
        <w:rPr>
          <w:rFonts w:ascii="Times New Roman" w:hAnsi="Times New Roman" w:cs="Times New Roman"/>
          <w:sz w:val="24"/>
          <w:szCs w:val="24"/>
        </w:rPr>
        <w:t xml:space="preserve"> выполнение составило </w:t>
      </w:r>
      <w:r>
        <w:rPr>
          <w:rFonts w:ascii="Times New Roman" w:hAnsi="Times New Roman" w:cs="Times New Roman"/>
          <w:sz w:val="24"/>
          <w:szCs w:val="24"/>
        </w:rPr>
        <w:t>100%</w:t>
      </w:r>
      <w:r w:rsidRPr="00350752">
        <w:rPr>
          <w:rFonts w:ascii="Times New Roman" w:hAnsi="Times New Roman" w:cs="Times New Roman"/>
          <w:sz w:val="24"/>
          <w:szCs w:val="24"/>
        </w:rPr>
        <w:t xml:space="preserve">. Завершено строительство объекта </w:t>
      </w:r>
      <w:r>
        <w:rPr>
          <w:rFonts w:ascii="Times New Roman" w:hAnsi="Times New Roman" w:cs="Times New Roman"/>
          <w:sz w:val="24"/>
          <w:szCs w:val="24"/>
        </w:rPr>
        <w:t>«</w:t>
      </w:r>
      <w:r w:rsidRPr="00350752">
        <w:rPr>
          <w:rFonts w:ascii="Times New Roman" w:hAnsi="Times New Roman" w:cs="Times New Roman"/>
          <w:sz w:val="24"/>
          <w:szCs w:val="24"/>
        </w:rPr>
        <w:t>Детски</w:t>
      </w:r>
      <w:r>
        <w:rPr>
          <w:rFonts w:ascii="Times New Roman" w:hAnsi="Times New Roman" w:cs="Times New Roman"/>
          <w:sz w:val="24"/>
          <w:szCs w:val="24"/>
        </w:rPr>
        <w:t xml:space="preserve">й сад на 50 мест в д. </w:t>
      </w:r>
      <w:proofErr w:type="spellStart"/>
      <w:r>
        <w:rPr>
          <w:rFonts w:ascii="Times New Roman" w:hAnsi="Times New Roman" w:cs="Times New Roman"/>
          <w:sz w:val="24"/>
          <w:szCs w:val="24"/>
        </w:rPr>
        <w:t>Харампур</w:t>
      </w:r>
      <w:proofErr w:type="spellEnd"/>
      <w:r>
        <w:rPr>
          <w:rFonts w:ascii="Times New Roman" w:hAnsi="Times New Roman" w:cs="Times New Roman"/>
          <w:sz w:val="24"/>
          <w:szCs w:val="24"/>
        </w:rPr>
        <w:t>»,</w:t>
      </w:r>
      <w:r w:rsidRPr="00350752">
        <w:rPr>
          <w:rFonts w:ascii="Times New Roman" w:hAnsi="Times New Roman" w:cs="Times New Roman"/>
          <w:sz w:val="24"/>
          <w:szCs w:val="24"/>
        </w:rPr>
        <w:t xml:space="preserve"> </w:t>
      </w:r>
      <w:r w:rsidRPr="00DC16C9">
        <w:rPr>
          <w:rFonts w:ascii="Times New Roman" w:hAnsi="Times New Roman" w:cs="Times New Roman"/>
          <w:sz w:val="24"/>
          <w:szCs w:val="24"/>
        </w:rPr>
        <w:t>объект введен в эксплуатац</w:t>
      </w:r>
      <w:r>
        <w:rPr>
          <w:rFonts w:ascii="Times New Roman" w:hAnsi="Times New Roman" w:cs="Times New Roman"/>
          <w:sz w:val="24"/>
          <w:szCs w:val="24"/>
        </w:rPr>
        <w:t>ию и передан балансодержателю;</w:t>
      </w:r>
    </w:p>
    <w:p w:rsidR="007A11DE" w:rsidRDefault="007A11DE" w:rsidP="007A11DE">
      <w:pPr>
        <w:spacing w:after="0"/>
        <w:ind w:firstLine="709"/>
        <w:jc w:val="both"/>
        <w:rPr>
          <w:rFonts w:ascii="Times New Roman" w:hAnsi="Times New Roman" w:cs="Times New Roman"/>
          <w:sz w:val="24"/>
          <w:szCs w:val="24"/>
        </w:rPr>
      </w:pPr>
      <w:r w:rsidRPr="00E92350">
        <w:rPr>
          <w:rFonts w:ascii="Times New Roman" w:hAnsi="Times New Roman" w:cs="Times New Roman"/>
          <w:sz w:val="24"/>
          <w:szCs w:val="24"/>
        </w:rPr>
        <w:t xml:space="preserve">‒ </w:t>
      </w:r>
      <w:r w:rsidRPr="00951035">
        <w:rPr>
          <w:rFonts w:ascii="Times New Roman" w:hAnsi="Times New Roman" w:cs="Times New Roman"/>
          <w:b/>
          <w:sz w:val="24"/>
          <w:szCs w:val="24"/>
        </w:rPr>
        <w:t xml:space="preserve">по муниципальной программе </w:t>
      </w:r>
      <w:r>
        <w:rPr>
          <w:rFonts w:ascii="Times New Roman" w:hAnsi="Times New Roman" w:cs="Times New Roman"/>
          <w:b/>
          <w:sz w:val="24"/>
          <w:szCs w:val="24"/>
        </w:rPr>
        <w:t>«</w:t>
      </w:r>
      <w:r w:rsidRPr="00951035">
        <w:rPr>
          <w:rFonts w:ascii="Times New Roman" w:hAnsi="Times New Roman" w:cs="Times New Roman"/>
          <w:b/>
          <w:sz w:val="24"/>
          <w:szCs w:val="24"/>
        </w:rPr>
        <w:t>Развитие физической культуры и спорта</w:t>
      </w:r>
      <w:r>
        <w:rPr>
          <w:rFonts w:ascii="Times New Roman" w:hAnsi="Times New Roman" w:cs="Times New Roman"/>
          <w:b/>
          <w:sz w:val="24"/>
          <w:szCs w:val="24"/>
        </w:rPr>
        <w:t>»</w:t>
      </w:r>
      <w:r w:rsidRPr="00E92350">
        <w:rPr>
          <w:rFonts w:ascii="Times New Roman" w:hAnsi="Times New Roman" w:cs="Times New Roman"/>
          <w:sz w:val="24"/>
          <w:szCs w:val="24"/>
        </w:rPr>
        <w:t xml:space="preserve"> выполнение составило </w:t>
      </w:r>
      <w:r>
        <w:rPr>
          <w:rFonts w:ascii="Times New Roman" w:hAnsi="Times New Roman" w:cs="Times New Roman"/>
          <w:sz w:val="24"/>
          <w:szCs w:val="24"/>
        </w:rPr>
        <w:t>94%</w:t>
      </w:r>
      <w:r w:rsidRPr="00E92350">
        <w:rPr>
          <w:rFonts w:ascii="Times New Roman" w:hAnsi="Times New Roman" w:cs="Times New Roman"/>
          <w:sz w:val="24"/>
          <w:szCs w:val="24"/>
        </w:rPr>
        <w:t xml:space="preserve"> от лимита капитальных вложений </w:t>
      </w:r>
      <w:r>
        <w:rPr>
          <w:rFonts w:ascii="Times New Roman" w:hAnsi="Times New Roman" w:cs="Times New Roman"/>
          <w:sz w:val="24"/>
          <w:szCs w:val="24"/>
        </w:rPr>
        <w:t xml:space="preserve">предусмотренных </w:t>
      </w:r>
      <w:r w:rsidRPr="00E92350">
        <w:rPr>
          <w:rFonts w:ascii="Times New Roman" w:hAnsi="Times New Roman" w:cs="Times New Roman"/>
          <w:sz w:val="24"/>
          <w:szCs w:val="24"/>
        </w:rPr>
        <w:t xml:space="preserve">на 2018 год. </w:t>
      </w:r>
      <w:r>
        <w:rPr>
          <w:rFonts w:ascii="Times New Roman" w:hAnsi="Times New Roman" w:cs="Times New Roman"/>
          <w:sz w:val="24"/>
          <w:szCs w:val="24"/>
        </w:rPr>
        <w:t>В</w:t>
      </w:r>
      <w:r w:rsidRPr="003E111B">
        <w:rPr>
          <w:rFonts w:ascii="Times New Roman" w:hAnsi="Times New Roman" w:cs="Times New Roman"/>
          <w:sz w:val="24"/>
          <w:szCs w:val="24"/>
        </w:rPr>
        <w:t xml:space="preserve"> рамках Адресной инвестиционной программы Ямало-Ненецкого автономного округа выполнены и оплачены строительно-монтажные работы </w:t>
      </w:r>
      <w:r>
        <w:rPr>
          <w:rFonts w:ascii="Times New Roman" w:hAnsi="Times New Roman" w:cs="Times New Roman"/>
          <w:sz w:val="24"/>
          <w:szCs w:val="24"/>
        </w:rPr>
        <w:t>п</w:t>
      </w:r>
      <w:r w:rsidRPr="003E111B">
        <w:rPr>
          <w:rFonts w:ascii="Times New Roman" w:hAnsi="Times New Roman" w:cs="Times New Roman"/>
          <w:sz w:val="24"/>
          <w:szCs w:val="24"/>
        </w:rPr>
        <w:t xml:space="preserve">о объекту </w:t>
      </w:r>
      <w:r>
        <w:rPr>
          <w:rFonts w:ascii="Times New Roman" w:hAnsi="Times New Roman" w:cs="Times New Roman"/>
          <w:sz w:val="24"/>
          <w:szCs w:val="24"/>
        </w:rPr>
        <w:t>«</w:t>
      </w:r>
      <w:r w:rsidRPr="003E111B">
        <w:rPr>
          <w:rFonts w:ascii="Times New Roman" w:hAnsi="Times New Roman" w:cs="Times New Roman"/>
          <w:sz w:val="24"/>
          <w:szCs w:val="24"/>
        </w:rPr>
        <w:t>Спортивно оздоровительный комплекс в</w:t>
      </w:r>
      <w:r>
        <w:rPr>
          <w:rFonts w:ascii="Times New Roman" w:hAnsi="Times New Roman" w:cs="Times New Roman"/>
          <w:sz w:val="24"/>
          <w:szCs w:val="24"/>
        </w:rPr>
        <w:t xml:space="preserve"> </w:t>
      </w:r>
      <w:r w:rsidRPr="003E111B">
        <w:rPr>
          <w:rFonts w:ascii="Times New Roman" w:hAnsi="Times New Roman" w:cs="Times New Roman"/>
          <w:sz w:val="24"/>
          <w:szCs w:val="24"/>
        </w:rPr>
        <w:t>п.</w:t>
      </w:r>
      <w:r>
        <w:rPr>
          <w:rFonts w:ascii="Times New Roman" w:hAnsi="Times New Roman" w:cs="Times New Roman"/>
          <w:sz w:val="24"/>
          <w:szCs w:val="24"/>
        </w:rPr>
        <w:t xml:space="preserve"> </w:t>
      </w:r>
      <w:r w:rsidRPr="003E111B">
        <w:rPr>
          <w:rFonts w:ascii="Times New Roman" w:hAnsi="Times New Roman" w:cs="Times New Roman"/>
          <w:sz w:val="24"/>
          <w:szCs w:val="24"/>
        </w:rPr>
        <w:t>Уренгой</w:t>
      </w:r>
      <w:r>
        <w:rPr>
          <w:rFonts w:ascii="Times New Roman" w:hAnsi="Times New Roman" w:cs="Times New Roman"/>
          <w:sz w:val="24"/>
          <w:szCs w:val="24"/>
        </w:rPr>
        <w:t xml:space="preserve">». </w:t>
      </w:r>
      <w:r w:rsidRPr="003E111B">
        <w:rPr>
          <w:rFonts w:ascii="Times New Roman" w:hAnsi="Times New Roman" w:cs="Times New Roman"/>
          <w:sz w:val="24"/>
          <w:szCs w:val="24"/>
        </w:rPr>
        <w:t>По объекту</w:t>
      </w:r>
      <w:r>
        <w:rPr>
          <w:rFonts w:ascii="Times New Roman" w:hAnsi="Times New Roman" w:cs="Times New Roman"/>
          <w:sz w:val="24"/>
          <w:szCs w:val="24"/>
        </w:rPr>
        <w:t xml:space="preserve"> «</w:t>
      </w:r>
      <w:r w:rsidRPr="003E111B">
        <w:rPr>
          <w:rFonts w:ascii="Times New Roman" w:hAnsi="Times New Roman" w:cs="Times New Roman"/>
          <w:sz w:val="24"/>
          <w:szCs w:val="24"/>
        </w:rPr>
        <w:t>Крытый каток на 600 мест в п. Уренгой</w:t>
      </w:r>
      <w:r>
        <w:rPr>
          <w:rFonts w:ascii="Times New Roman" w:hAnsi="Times New Roman" w:cs="Times New Roman"/>
          <w:sz w:val="24"/>
          <w:szCs w:val="24"/>
        </w:rPr>
        <w:t>»</w:t>
      </w:r>
      <w:r w:rsidRPr="003E111B">
        <w:rPr>
          <w:rFonts w:ascii="Times New Roman" w:hAnsi="Times New Roman" w:cs="Times New Roman"/>
          <w:sz w:val="24"/>
          <w:szCs w:val="24"/>
        </w:rPr>
        <w:t xml:space="preserve"> оплата произведена за фактически выполненный объем работ по корректировке проектной документации, полная оплата работ будет осуществлена после предоставления проектной организацией всех актов выполненных работ согласно муниципальному контракту</w:t>
      </w:r>
      <w:r>
        <w:rPr>
          <w:rFonts w:ascii="Times New Roman" w:hAnsi="Times New Roman" w:cs="Times New Roman"/>
          <w:sz w:val="24"/>
          <w:szCs w:val="24"/>
        </w:rPr>
        <w:t>;</w:t>
      </w:r>
    </w:p>
    <w:p w:rsidR="007A11DE" w:rsidRDefault="007A11DE" w:rsidP="007A11DE">
      <w:pPr>
        <w:spacing w:after="0"/>
        <w:ind w:firstLine="709"/>
        <w:jc w:val="both"/>
        <w:rPr>
          <w:rFonts w:ascii="Times New Roman" w:hAnsi="Times New Roman" w:cs="Times New Roman"/>
          <w:sz w:val="24"/>
          <w:szCs w:val="24"/>
        </w:rPr>
      </w:pPr>
      <w:r w:rsidRPr="00350752">
        <w:rPr>
          <w:rFonts w:ascii="Times New Roman" w:hAnsi="Times New Roman" w:cs="Times New Roman"/>
          <w:sz w:val="24"/>
          <w:szCs w:val="24"/>
        </w:rPr>
        <w:t xml:space="preserve">‒ </w:t>
      </w:r>
      <w:r w:rsidRPr="00951035">
        <w:rPr>
          <w:rFonts w:ascii="Times New Roman" w:hAnsi="Times New Roman" w:cs="Times New Roman"/>
          <w:b/>
          <w:sz w:val="24"/>
          <w:szCs w:val="24"/>
        </w:rPr>
        <w:t xml:space="preserve">по муниципальной программе </w:t>
      </w:r>
      <w:r>
        <w:rPr>
          <w:rFonts w:ascii="Times New Roman" w:hAnsi="Times New Roman" w:cs="Times New Roman"/>
          <w:b/>
          <w:sz w:val="24"/>
          <w:szCs w:val="24"/>
        </w:rPr>
        <w:t>«</w:t>
      </w:r>
      <w:r w:rsidRPr="00951035">
        <w:rPr>
          <w:rFonts w:ascii="Times New Roman" w:hAnsi="Times New Roman" w:cs="Times New Roman"/>
          <w:b/>
          <w:sz w:val="24"/>
          <w:szCs w:val="24"/>
        </w:rPr>
        <w:t>Развитие системы жилищно-коммунального хозяйства и транспортной инфраструктуры</w:t>
      </w:r>
      <w:r>
        <w:rPr>
          <w:rFonts w:ascii="Times New Roman" w:hAnsi="Times New Roman" w:cs="Times New Roman"/>
          <w:b/>
          <w:sz w:val="24"/>
          <w:szCs w:val="24"/>
        </w:rPr>
        <w:t>»</w:t>
      </w:r>
      <w:r w:rsidRPr="00350752">
        <w:rPr>
          <w:rFonts w:ascii="Times New Roman" w:hAnsi="Times New Roman" w:cs="Times New Roman"/>
          <w:sz w:val="24"/>
          <w:szCs w:val="24"/>
        </w:rPr>
        <w:t xml:space="preserve"> выполнение составило </w:t>
      </w:r>
      <w:r>
        <w:rPr>
          <w:rFonts w:ascii="Times New Roman" w:hAnsi="Times New Roman" w:cs="Times New Roman"/>
          <w:sz w:val="24"/>
          <w:szCs w:val="24"/>
        </w:rPr>
        <w:t>70</w:t>
      </w:r>
      <w:r w:rsidRPr="00350752">
        <w:rPr>
          <w:rFonts w:ascii="Times New Roman" w:hAnsi="Times New Roman" w:cs="Times New Roman"/>
          <w:sz w:val="24"/>
          <w:szCs w:val="24"/>
        </w:rPr>
        <w:t xml:space="preserve">% от лимита капитальных вложений </w:t>
      </w:r>
      <w:r>
        <w:rPr>
          <w:rFonts w:ascii="Times New Roman" w:hAnsi="Times New Roman" w:cs="Times New Roman"/>
          <w:sz w:val="24"/>
          <w:szCs w:val="24"/>
        </w:rPr>
        <w:t xml:space="preserve">предусмотренных на </w:t>
      </w:r>
      <w:r w:rsidRPr="00350752">
        <w:rPr>
          <w:rFonts w:ascii="Times New Roman" w:hAnsi="Times New Roman" w:cs="Times New Roman"/>
          <w:sz w:val="24"/>
          <w:szCs w:val="24"/>
        </w:rPr>
        <w:t xml:space="preserve">2018 год. </w:t>
      </w:r>
    </w:p>
    <w:p w:rsidR="007A11DE" w:rsidRDefault="007A11DE" w:rsidP="007A11DE">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4E4C2F">
        <w:rPr>
          <w:rFonts w:ascii="Times New Roman" w:hAnsi="Times New Roman" w:cs="Times New Roman"/>
          <w:sz w:val="24"/>
          <w:szCs w:val="24"/>
        </w:rPr>
        <w:t xml:space="preserve">ведены в эксплуатацию и переданы балансодержателям объекты: </w:t>
      </w:r>
    </w:p>
    <w:p w:rsidR="007A11DE" w:rsidRDefault="007A11DE" w:rsidP="007A11D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4E4C2F">
        <w:rPr>
          <w:rFonts w:ascii="Times New Roman" w:hAnsi="Times New Roman" w:cs="Times New Roman"/>
          <w:sz w:val="24"/>
          <w:szCs w:val="24"/>
        </w:rPr>
        <w:t xml:space="preserve">Инженерное обеспечение микрорайона </w:t>
      </w:r>
      <w:r>
        <w:rPr>
          <w:rFonts w:ascii="Times New Roman" w:hAnsi="Times New Roman" w:cs="Times New Roman"/>
          <w:sz w:val="24"/>
          <w:szCs w:val="24"/>
        </w:rPr>
        <w:t>«</w:t>
      </w:r>
      <w:r w:rsidRPr="004E4C2F">
        <w:rPr>
          <w:rFonts w:ascii="Times New Roman" w:hAnsi="Times New Roman" w:cs="Times New Roman"/>
          <w:sz w:val="24"/>
          <w:szCs w:val="24"/>
        </w:rPr>
        <w:t>Таежный</w:t>
      </w:r>
      <w:r>
        <w:rPr>
          <w:rFonts w:ascii="Times New Roman" w:hAnsi="Times New Roman" w:cs="Times New Roman"/>
          <w:sz w:val="24"/>
          <w:szCs w:val="24"/>
        </w:rPr>
        <w:t>»</w:t>
      </w:r>
      <w:r w:rsidRPr="004E4C2F">
        <w:rPr>
          <w:rFonts w:ascii="Times New Roman" w:hAnsi="Times New Roman" w:cs="Times New Roman"/>
          <w:sz w:val="24"/>
          <w:szCs w:val="24"/>
        </w:rPr>
        <w:t xml:space="preserve"> № 3 в городе Тарко-Сале Пуровского района: ГВС. КНС, сети напорной и самотечной канализации</w:t>
      </w:r>
      <w:r>
        <w:rPr>
          <w:rFonts w:ascii="Times New Roman" w:hAnsi="Times New Roman" w:cs="Times New Roman"/>
          <w:sz w:val="24"/>
          <w:szCs w:val="24"/>
        </w:rPr>
        <w:t>»;</w:t>
      </w:r>
    </w:p>
    <w:p w:rsidR="007A11DE" w:rsidRDefault="007A11DE" w:rsidP="007A11D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4E4C2F">
        <w:rPr>
          <w:rFonts w:ascii="Times New Roman" w:hAnsi="Times New Roman" w:cs="Times New Roman"/>
          <w:sz w:val="24"/>
          <w:szCs w:val="24"/>
        </w:rPr>
        <w:t>Кольцевой водопровод в городе Тарко-Сале</w:t>
      </w:r>
      <w:r>
        <w:rPr>
          <w:rFonts w:ascii="Times New Roman" w:hAnsi="Times New Roman" w:cs="Times New Roman"/>
          <w:sz w:val="24"/>
          <w:szCs w:val="24"/>
        </w:rPr>
        <w:t>»</w:t>
      </w:r>
      <w:r w:rsidRPr="004E4C2F">
        <w:rPr>
          <w:rFonts w:ascii="Times New Roman" w:hAnsi="Times New Roman" w:cs="Times New Roman"/>
          <w:sz w:val="24"/>
          <w:szCs w:val="24"/>
        </w:rPr>
        <w:t>.</w:t>
      </w:r>
    </w:p>
    <w:p w:rsidR="007A11DE" w:rsidRDefault="007A11DE" w:rsidP="007A11DE">
      <w:pPr>
        <w:spacing w:after="0"/>
        <w:ind w:firstLine="709"/>
        <w:jc w:val="both"/>
        <w:rPr>
          <w:rFonts w:ascii="Times New Roman" w:hAnsi="Times New Roman" w:cs="Times New Roman"/>
          <w:sz w:val="24"/>
          <w:szCs w:val="24"/>
        </w:rPr>
      </w:pPr>
      <w:r w:rsidRPr="004E4C2F">
        <w:rPr>
          <w:rFonts w:ascii="Times New Roman" w:hAnsi="Times New Roman" w:cs="Times New Roman"/>
          <w:sz w:val="24"/>
          <w:szCs w:val="24"/>
        </w:rPr>
        <w:t xml:space="preserve">Произведена оплата за выполненные проектные и кадастровые работы по инженерному обеспечению микрорайонов индивидуальной застройки в поселках </w:t>
      </w:r>
      <w:proofErr w:type="spellStart"/>
      <w:r w:rsidRPr="004E4C2F">
        <w:rPr>
          <w:rFonts w:ascii="Times New Roman" w:hAnsi="Times New Roman" w:cs="Times New Roman"/>
          <w:sz w:val="24"/>
          <w:szCs w:val="24"/>
        </w:rPr>
        <w:t>Пуровск</w:t>
      </w:r>
      <w:proofErr w:type="spellEnd"/>
      <w:r w:rsidRPr="004E4C2F">
        <w:rPr>
          <w:rFonts w:ascii="Times New Roman" w:hAnsi="Times New Roman" w:cs="Times New Roman"/>
          <w:sz w:val="24"/>
          <w:szCs w:val="24"/>
        </w:rPr>
        <w:t xml:space="preserve"> и Ханымей.</w:t>
      </w:r>
    </w:p>
    <w:p w:rsidR="007A11DE" w:rsidRDefault="007A11DE" w:rsidP="007A11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Pr="004E4C2F">
        <w:rPr>
          <w:rFonts w:ascii="Times New Roman" w:hAnsi="Times New Roman" w:cs="Times New Roman"/>
          <w:sz w:val="24"/>
          <w:szCs w:val="24"/>
        </w:rPr>
        <w:t>Адресной инвестиционной программы Ямало-Ненецкого автономного округа</w:t>
      </w:r>
      <w:r>
        <w:rPr>
          <w:rFonts w:ascii="Times New Roman" w:hAnsi="Times New Roman" w:cs="Times New Roman"/>
          <w:sz w:val="24"/>
          <w:szCs w:val="24"/>
        </w:rPr>
        <w:t xml:space="preserve"> ведутся строительно-монтажные работы </w:t>
      </w:r>
      <w:r w:rsidRPr="004E4C2F">
        <w:rPr>
          <w:rFonts w:ascii="Times New Roman" w:hAnsi="Times New Roman" w:cs="Times New Roman"/>
          <w:sz w:val="24"/>
          <w:szCs w:val="24"/>
        </w:rPr>
        <w:t>по объект</w:t>
      </w:r>
      <w:r>
        <w:rPr>
          <w:rFonts w:ascii="Times New Roman" w:hAnsi="Times New Roman" w:cs="Times New Roman"/>
          <w:sz w:val="24"/>
          <w:szCs w:val="24"/>
        </w:rPr>
        <w:t>ам:</w:t>
      </w:r>
      <w:r w:rsidRPr="004E4C2F">
        <w:rPr>
          <w:rFonts w:ascii="Times New Roman" w:hAnsi="Times New Roman" w:cs="Times New Roman"/>
          <w:sz w:val="24"/>
          <w:szCs w:val="24"/>
        </w:rPr>
        <w:t xml:space="preserve"> </w:t>
      </w:r>
      <w:r>
        <w:rPr>
          <w:rFonts w:ascii="Times New Roman" w:hAnsi="Times New Roman" w:cs="Times New Roman"/>
          <w:sz w:val="24"/>
          <w:szCs w:val="24"/>
        </w:rPr>
        <w:t>«</w:t>
      </w:r>
      <w:r w:rsidRPr="004E4C2F">
        <w:rPr>
          <w:rFonts w:ascii="Times New Roman" w:hAnsi="Times New Roman" w:cs="Times New Roman"/>
          <w:sz w:val="24"/>
          <w:szCs w:val="24"/>
        </w:rPr>
        <w:t xml:space="preserve">Инженерное обеспечение микрорайона индивидуальной застройки в п. </w:t>
      </w:r>
      <w:proofErr w:type="spellStart"/>
      <w:r w:rsidRPr="004E4C2F">
        <w:rPr>
          <w:rFonts w:ascii="Times New Roman" w:hAnsi="Times New Roman" w:cs="Times New Roman"/>
          <w:sz w:val="24"/>
          <w:szCs w:val="24"/>
        </w:rPr>
        <w:t>Пуровск</w:t>
      </w:r>
      <w:proofErr w:type="spellEnd"/>
      <w:r>
        <w:rPr>
          <w:rFonts w:ascii="Times New Roman" w:hAnsi="Times New Roman" w:cs="Times New Roman"/>
          <w:sz w:val="24"/>
          <w:szCs w:val="24"/>
        </w:rPr>
        <w:t>»</w:t>
      </w:r>
      <w:r w:rsidRPr="004E4C2F">
        <w:rPr>
          <w:rFonts w:ascii="Times New Roman" w:hAnsi="Times New Roman" w:cs="Times New Roman"/>
          <w:sz w:val="24"/>
          <w:szCs w:val="24"/>
        </w:rPr>
        <w:t xml:space="preserve"> </w:t>
      </w:r>
      <w:r>
        <w:rPr>
          <w:rFonts w:ascii="Times New Roman" w:hAnsi="Times New Roman" w:cs="Times New Roman"/>
          <w:sz w:val="24"/>
          <w:szCs w:val="24"/>
        </w:rPr>
        <w:t>(</w:t>
      </w:r>
      <w:r w:rsidRPr="004E4C2F">
        <w:rPr>
          <w:rFonts w:ascii="Times New Roman" w:hAnsi="Times New Roman" w:cs="Times New Roman"/>
          <w:sz w:val="24"/>
          <w:szCs w:val="24"/>
        </w:rPr>
        <w:t>для предоставления многодетным семьям земельных участков, обеспече</w:t>
      </w:r>
      <w:r>
        <w:rPr>
          <w:rFonts w:ascii="Times New Roman" w:hAnsi="Times New Roman" w:cs="Times New Roman"/>
          <w:sz w:val="24"/>
          <w:szCs w:val="24"/>
        </w:rPr>
        <w:t>нных инженерной инфраструктурой);</w:t>
      </w:r>
      <w:r w:rsidRPr="002B1D59">
        <w:rPr>
          <w:rFonts w:ascii="Times New Roman" w:hAnsi="Times New Roman" w:cs="Times New Roman"/>
          <w:sz w:val="24"/>
          <w:szCs w:val="24"/>
        </w:rPr>
        <w:t xml:space="preserve"> </w:t>
      </w:r>
      <w:r>
        <w:rPr>
          <w:rFonts w:ascii="Times New Roman" w:hAnsi="Times New Roman" w:cs="Times New Roman"/>
          <w:sz w:val="24"/>
          <w:szCs w:val="24"/>
        </w:rPr>
        <w:t>«</w:t>
      </w:r>
      <w:r w:rsidRPr="004E4C2F">
        <w:rPr>
          <w:rFonts w:ascii="Times New Roman" w:hAnsi="Times New Roman" w:cs="Times New Roman"/>
          <w:sz w:val="24"/>
          <w:szCs w:val="24"/>
        </w:rPr>
        <w:t>Канализационные очистные сооружения в г.</w:t>
      </w:r>
      <w:r>
        <w:rPr>
          <w:rFonts w:ascii="Times New Roman" w:hAnsi="Times New Roman" w:cs="Times New Roman"/>
          <w:sz w:val="24"/>
          <w:szCs w:val="24"/>
        </w:rPr>
        <w:t xml:space="preserve"> </w:t>
      </w:r>
      <w:r w:rsidRPr="004E4C2F">
        <w:rPr>
          <w:rFonts w:ascii="Times New Roman" w:hAnsi="Times New Roman" w:cs="Times New Roman"/>
          <w:sz w:val="24"/>
          <w:szCs w:val="24"/>
        </w:rPr>
        <w:t>Тарко-Сале производительностью 4,2</w:t>
      </w:r>
      <w:r>
        <w:rPr>
          <w:rFonts w:ascii="Times New Roman" w:hAnsi="Times New Roman" w:cs="Times New Roman"/>
          <w:sz w:val="24"/>
          <w:szCs w:val="24"/>
        </w:rPr>
        <w:t> </w:t>
      </w:r>
      <w:r w:rsidRPr="004E4C2F">
        <w:rPr>
          <w:rFonts w:ascii="Times New Roman" w:hAnsi="Times New Roman" w:cs="Times New Roman"/>
          <w:sz w:val="24"/>
          <w:szCs w:val="24"/>
        </w:rPr>
        <w:t>тыс.</w:t>
      </w:r>
      <w:r w:rsidR="007E5787">
        <w:rPr>
          <w:rFonts w:ascii="Times New Roman" w:hAnsi="Times New Roman" w:cs="Times New Roman"/>
          <w:sz w:val="24"/>
          <w:szCs w:val="24"/>
        </w:rPr>
        <w:t> </w:t>
      </w:r>
      <w:r w:rsidRPr="004E4C2F">
        <w:rPr>
          <w:rFonts w:ascii="Times New Roman" w:hAnsi="Times New Roman" w:cs="Times New Roman"/>
          <w:sz w:val="24"/>
          <w:szCs w:val="24"/>
        </w:rPr>
        <w:t>м3/</w:t>
      </w:r>
      <w:proofErr w:type="spellStart"/>
      <w:r w:rsidRPr="004E4C2F">
        <w:rPr>
          <w:rFonts w:ascii="Times New Roman" w:hAnsi="Times New Roman" w:cs="Times New Roman"/>
          <w:sz w:val="24"/>
          <w:szCs w:val="24"/>
        </w:rPr>
        <w:t>сут</w:t>
      </w:r>
      <w:proofErr w:type="spellEnd"/>
      <w:r w:rsidRPr="004E4C2F">
        <w:rPr>
          <w:rFonts w:ascii="Times New Roman" w:hAnsi="Times New Roman" w:cs="Times New Roman"/>
          <w:sz w:val="24"/>
          <w:szCs w:val="24"/>
        </w:rPr>
        <w:t>. в блочном исполнении</w:t>
      </w:r>
      <w:r>
        <w:rPr>
          <w:rFonts w:ascii="Times New Roman" w:hAnsi="Times New Roman" w:cs="Times New Roman"/>
          <w:sz w:val="24"/>
          <w:szCs w:val="24"/>
        </w:rPr>
        <w:t>».</w:t>
      </w:r>
    </w:p>
    <w:p w:rsidR="007A11DE" w:rsidRPr="009D3EEB" w:rsidRDefault="007A11DE" w:rsidP="007A11DE">
      <w:pPr>
        <w:spacing w:after="0"/>
        <w:ind w:firstLine="709"/>
        <w:jc w:val="both"/>
        <w:rPr>
          <w:rFonts w:ascii="Times New Roman" w:hAnsi="Times New Roman" w:cs="Times New Roman"/>
          <w:sz w:val="24"/>
          <w:szCs w:val="24"/>
        </w:rPr>
      </w:pPr>
      <w:r w:rsidRPr="009D3EEB">
        <w:rPr>
          <w:rFonts w:ascii="Times New Roman" w:hAnsi="Times New Roman" w:cs="Times New Roman"/>
          <w:sz w:val="24"/>
          <w:szCs w:val="24"/>
        </w:rPr>
        <w:t xml:space="preserve">Проводятся проектно-изыскательские работы по объекту </w:t>
      </w:r>
      <w:r>
        <w:rPr>
          <w:rFonts w:ascii="Times New Roman" w:hAnsi="Times New Roman" w:cs="Times New Roman"/>
          <w:sz w:val="24"/>
          <w:szCs w:val="24"/>
        </w:rPr>
        <w:t>«</w:t>
      </w:r>
      <w:r w:rsidRPr="009D3EEB">
        <w:rPr>
          <w:rFonts w:ascii="Times New Roman" w:hAnsi="Times New Roman" w:cs="Times New Roman"/>
          <w:sz w:val="24"/>
          <w:szCs w:val="24"/>
        </w:rPr>
        <w:t>Инженерное обеспечение средней общеобразовательной школы не менее чем на 400 мест на территории Пуровского района</w:t>
      </w:r>
      <w:r>
        <w:rPr>
          <w:rFonts w:ascii="Times New Roman" w:hAnsi="Times New Roman" w:cs="Times New Roman"/>
          <w:sz w:val="24"/>
          <w:szCs w:val="24"/>
        </w:rPr>
        <w:t>»</w:t>
      </w:r>
      <w:r w:rsidRPr="009D3EEB">
        <w:rPr>
          <w:rFonts w:ascii="Times New Roman" w:hAnsi="Times New Roman" w:cs="Times New Roman"/>
          <w:sz w:val="24"/>
          <w:szCs w:val="24"/>
        </w:rPr>
        <w:t>.</w:t>
      </w:r>
    </w:p>
    <w:p w:rsidR="007A11DE" w:rsidRDefault="007A11DE" w:rsidP="007A11DE">
      <w:pPr>
        <w:spacing w:after="0"/>
        <w:ind w:firstLine="709"/>
        <w:jc w:val="both"/>
        <w:rPr>
          <w:rFonts w:ascii="Times New Roman" w:hAnsi="Times New Roman" w:cs="Times New Roman"/>
          <w:sz w:val="24"/>
          <w:szCs w:val="24"/>
        </w:rPr>
      </w:pPr>
      <w:r w:rsidRPr="009D3EEB">
        <w:rPr>
          <w:rFonts w:ascii="Times New Roman" w:hAnsi="Times New Roman" w:cs="Times New Roman"/>
          <w:sz w:val="24"/>
          <w:szCs w:val="24"/>
        </w:rPr>
        <w:t xml:space="preserve">По объекту </w:t>
      </w:r>
      <w:r>
        <w:rPr>
          <w:rFonts w:ascii="Times New Roman" w:hAnsi="Times New Roman" w:cs="Times New Roman"/>
          <w:sz w:val="24"/>
          <w:szCs w:val="24"/>
        </w:rPr>
        <w:t>«</w:t>
      </w:r>
      <w:r w:rsidRPr="009D3EEB">
        <w:rPr>
          <w:rFonts w:ascii="Times New Roman" w:hAnsi="Times New Roman" w:cs="Times New Roman"/>
          <w:sz w:val="24"/>
          <w:szCs w:val="24"/>
        </w:rPr>
        <w:t xml:space="preserve">Баня в капитальном исполнении в селе </w:t>
      </w:r>
      <w:proofErr w:type="spellStart"/>
      <w:r w:rsidRPr="009D3EEB">
        <w:rPr>
          <w:rFonts w:ascii="Times New Roman" w:hAnsi="Times New Roman" w:cs="Times New Roman"/>
          <w:sz w:val="24"/>
          <w:szCs w:val="24"/>
        </w:rPr>
        <w:t>Халясавэй</w:t>
      </w:r>
      <w:proofErr w:type="spellEnd"/>
      <w:r w:rsidRPr="009D3EEB">
        <w:rPr>
          <w:rFonts w:ascii="Times New Roman" w:hAnsi="Times New Roman" w:cs="Times New Roman"/>
          <w:sz w:val="24"/>
          <w:szCs w:val="24"/>
        </w:rPr>
        <w:t xml:space="preserve"> Пуровского района</w:t>
      </w:r>
      <w:r>
        <w:rPr>
          <w:rFonts w:ascii="Times New Roman" w:hAnsi="Times New Roman" w:cs="Times New Roman"/>
          <w:sz w:val="24"/>
          <w:szCs w:val="24"/>
        </w:rPr>
        <w:t>»</w:t>
      </w:r>
      <w:r w:rsidRPr="009D3EEB">
        <w:rPr>
          <w:rFonts w:ascii="Times New Roman" w:hAnsi="Times New Roman" w:cs="Times New Roman"/>
          <w:sz w:val="24"/>
          <w:szCs w:val="24"/>
        </w:rPr>
        <w:t xml:space="preserve"> выполнен комплекс инженерных изысканий и корректировка проектной документации. Строительство и ввод объекта в эксплуатацию планируется на 2019 год.</w:t>
      </w:r>
    </w:p>
    <w:p w:rsidR="007A11DE" w:rsidRDefault="007A11DE" w:rsidP="007A11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Нарушены сроки выполнения работ: </w:t>
      </w:r>
    </w:p>
    <w:p w:rsidR="007A11DE" w:rsidRDefault="00801822" w:rsidP="007A11D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7A11DE">
        <w:rPr>
          <w:rFonts w:ascii="Times New Roman" w:hAnsi="Times New Roman" w:cs="Times New Roman"/>
          <w:sz w:val="24"/>
          <w:szCs w:val="24"/>
        </w:rPr>
        <w:t xml:space="preserve"> </w:t>
      </w:r>
      <w:r w:rsidR="007A11DE" w:rsidRPr="00427762">
        <w:rPr>
          <w:rFonts w:ascii="Times New Roman" w:hAnsi="Times New Roman" w:cs="Times New Roman"/>
          <w:sz w:val="24"/>
          <w:szCs w:val="24"/>
        </w:rPr>
        <w:t xml:space="preserve">по объекту </w:t>
      </w:r>
      <w:r w:rsidR="007A11DE">
        <w:rPr>
          <w:rFonts w:ascii="Times New Roman" w:hAnsi="Times New Roman" w:cs="Times New Roman"/>
          <w:sz w:val="24"/>
          <w:szCs w:val="24"/>
        </w:rPr>
        <w:t>«</w:t>
      </w:r>
      <w:r w:rsidR="007A11DE" w:rsidRPr="00427762">
        <w:rPr>
          <w:rFonts w:ascii="Times New Roman" w:hAnsi="Times New Roman" w:cs="Times New Roman"/>
          <w:sz w:val="24"/>
          <w:szCs w:val="24"/>
        </w:rPr>
        <w:t xml:space="preserve">Реконструкция объекта </w:t>
      </w:r>
      <w:r w:rsidR="007A11DE">
        <w:rPr>
          <w:rFonts w:ascii="Times New Roman" w:hAnsi="Times New Roman" w:cs="Times New Roman"/>
          <w:sz w:val="24"/>
          <w:szCs w:val="24"/>
        </w:rPr>
        <w:t>«</w:t>
      </w:r>
      <w:r w:rsidR="007A11DE" w:rsidRPr="00427762">
        <w:rPr>
          <w:rFonts w:ascii="Times New Roman" w:hAnsi="Times New Roman" w:cs="Times New Roman"/>
          <w:sz w:val="24"/>
          <w:szCs w:val="24"/>
        </w:rPr>
        <w:t xml:space="preserve">Газопровод к </w:t>
      </w:r>
      <w:proofErr w:type="spellStart"/>
      <w:r w:rsidR="007A11DE" w:rsidRPr="00427762">
        <w:rPr>
          <w:rFonts w:ascii="Times New Roman" w:hAnsi="Times New Roman" w:cs="Times New Roman"/>
          <w:sz w:val="24"/>
          <w:szCs w:val="24"/>
        </w:rPr>
        <w:t>п.г.т</w:t>
      </w:r>
      <w:proofErr w:type="spellEnd"/>
      <w:r w:rsidR="007A11DE" w:rsidRPr="00427762">
        <w:rPr>
          <w:rFonts w:ascii="Times New Roman" w:hAnsi="Times New Roman" w:cs="Times New Roman"/>
          <w:sz w:val="24"/>
          <w:szCs w:val="24"/>
        </w:rPr>
        <w:t>. Уренгой</w:t>
      </w:r>
      <w:r w:rsidR="007A11DE">
        <w:rPr>
          <w:rFonts w:ascii="Times New Roman" w:hAnsi="Times New Roman" w:cs="Times New Roman"/>
          <w:sz w:val="24"/>
          <w:szCs w:val="24"/>
        </w:rPr>
        <w:t>»</w:t>
      </w:r>
      <w:r w:rsidR="007A11DE" w:rsidRPr="00427762">
        <w:rPr>
          <w:rFonts w:ascii="Times New Roman" w:hAnsi="Times New Roman" w:cs="Times New Roman"/>
          <w:sz w:val="24"/>
          <w:szCs w:val="24"/>
        </w:rPr>
        <w:t xml:space="preserve"> подрядной организац</w:t>
      </w:r>
      <w:proofErr w:type="gramStart"/>
      <w:r w:rsidR="007A11DE" w:rsidRPr="00427762">
        <w:rPr>
          <w:rFonts w:ascii="Times New Roman" w:hAnsi="Times New Roman" w:cs="Times New Roman"/>
          <w:sz w:val="24"/>
          <w:szCs w:val="24"/>
        </w:rPr>
        <w:t>ии ООО</w:t>
      </w:r>
      <w:proofErr w:type="gramEnd"/>
      <w:r w:rsidR="007A11DE">
        <w:rPr>
          <w:rFonts w:ascii="Times New Roman" w:hAnsi="Times New Roman" w:cs="Times New Roman"/>
          <w:sz w:val="24"/>
          <w:szCs w:val="24"/>
        </w:rPr>
        <w:t xml:space="preserve"> «</w:t>
      </w:r>
      <w:proofErr w:type="spellStart"/>
      <w:r w:rsidR="007A11DE" w:rsidRPr="00427762">
        <w:rPr>
          <w:rFonts w:ascii="Times New Roman" w:hAnsi="Times New Roman" w:cs="Times New Roman"/>
          <w:sz w:val="24"/>
          <w:szCs w:val="24"/>
        </w:rPr>
        <w:t>Стройгеопроект</w:t>
      </w:r>
      <w:proofErr w:type="spellEnd"/>
      <w:r w:rsidR="007A11DE">
        <w:rPr>
          <w:rFonts w:ascii="Times New Roman" w:hAnsi="Times New Roman" w:cs="Times New Roman"/>
          <w:sz w:val="24"/>
          <w:szCs w:val="24"/>
        </w:rPr>
        <w:t>»</w:t>
      </w:r>
      <w:r w:rsidR="007A11DE" w:rsidRPr="00427762">
        <w:rPr>
          <w:rFonts w:ascii="Times New Roman" w:hAnsi="Times New Roman" w:cs="Times New Roman"/>
          <w:sz w:val="24"/>
          <w:szCs w:val="24"/>
        </w:rPr>
        <w:t xml:space="preserve"> направлена претензия;</w:t>
      </w:r>
      <w:r w:rsidR="007A11DE">
        <w:rPr>
          <w:rFonts w:ascii="Times New Roman" w:hAnsi="Times New Roman" w:cs="Times New Roman"/>
          <w:sz w:val="24"/>
          <w:szCs w:val="24"/>
        </w:rPr>
        <w:t xml:space="preserve"> </w:t>
      </w:r>
    </w:p>
    <w:p w:rsidR="007A11DE" w:rsidRDefault="00801822" w:rsidP="007A11D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7A11DE">
        <w:rPr>
          <w:rFonts w:ascii="Times New Roman" w:hAnsi="Times New Roman" w:cs="Times New Roman"/>
          <w:sz w:val="24"/>
          <w:szCs w:val="24"/>
        </w:rPr>
        <w:t xml:space="preserve"> </w:t>
      </w:r>
      <w:r w:rsidR="007A11DE" w:rsidRPr="00427762">
        <w:rPr>
          <w:rFonts w:ascii="Times New Roman" w:hAnsi="Times New Roman" w:cs="Times New Roman"/>
          <w:sz w:val="24"/>
          <w:szCs w:val="24"/>
        </w:rPr>
        <w:t xml:space="preserve">по объекту </w:t>
      </w:r>
      <w:r w:rsidR="007A11DE">
        <w:rPr>
          <w:rFonts w:ascii="Times New Roman" w:hAnsi="Times New Roman" w:cs="Times New Roman"/>
          <w:sz w:val="24"/>
          <w:szCs w:val="24"/>
        </w:rPr>
        <w:t>«</w:t>
      </w:r>
      <w:r w:rsidR="007A11DE" w:rsidRPr="00427762">
        <w:rPr>
          <w:rFonts w:ascii="Times New Roman" w:hAnsi="Times New Roman" w:cs="Times New Roman"/>
          <w:sz w:val="24"/>
          <w:szCs w:val="24"/>
        </w:rPr>
        <w:t xml:space="preserve">Инженерное обеспечение </w:t>
      </w:r>
      <w:proofErr w:type="spellStart"/>
      <w:r w:rsidR="007A11DE" w:rsidRPr="00427762">
        <w:rPr>
          <w:rFonts w:ascii="Times New Roman" w:hAnsi="Times New Roman" w:cs="Times New Roman"/>
          <w:sz w:val="24"/>
          <w:szCs w:val="24"/>
        </w:rPr>
        <w:t>мкр</w:t>
      </w:r>
      <w:proofErr w:type="spellEnd"/>
      <w:r w:rsidR="007A11DE" w:rsidRPr="00427762">
        <w:rPr>
          <w:rFonts w:ascii="Times New Roman" w:hAnsi="Times New Roman" w:cs="Times New Roman"/>
          <w:sz w:val="24"/>
          <w:szCs w:val="24"/>
        </w:rPr>
        <w:t>.</w:t>
      </w:r>
      <w:r w:rsidR="007A11DE">
        <w:rPr>
          <w:rFonts w:ascii="Times New Roman" w:hAnsi="Times New Roman" w:cs="Times New Roman"/>
          <w:sz w:val="24"/>
          <w:szCs w:val="24"/>
        </w:rPr>
        <w:t> «</w:t>
      </w:r>
      <w:r w:rsidR="007A11DE" w:rsidRPr="00427762">
        <w:rPr>
          <w:rFonts w:ascii="Times New Roman" w:hAnsi="Times New Roman" w:cs="Times New Roman"/>
          <w:sz w:val="24"/>
          <w:szCs w:val="24"/>
        </w:rPr>
        <w:t>Окуневое</w:t>
      </w:r>
      <w:r w:rsidR="007A11DE">
        <w:rPr>
          <w:rFonts w:ascii="Times New Roman" w:hAnsi="Times New Roman" w:cs="Times New Roman"/>
          <w:sz w:val="24"/>
          <w:szCs w:val="24"/>
        </w:rPr>
        <w:t>»</w:t>
      </w:r>
      <w:r w:rsidR="007A11DE" w:rsidRPr="00427762">
        <w:rPr>
          <w:rFonts w:ascii="Times New Roman" w:hAnsi="Times New Roman" w:cs="Times New Roman"/>
          <w:sz w:val="24"/>
          <w:szCs w:val="24"/>
        </w:rPr>
        <w:t xml:space="preserve"> в городе Тарко-Сале</w:t>
      </w:r>
      <w:r w:rsidR="007A11DE">
        <w:rPr>
          <w:rFonts w:ascii="Times New Roman" w:hAnsi="Times New Roman" w:cs="Times New Roman"/>
          <w:sz w:val="24"/>
          <w:szCs w:val="24"/>
        </w:rPr>
        <w:t>»</w:t>
      </w:r>
      <w:r w:rsidR="007A11DE" w:rsidRPr="00427762">
        <w:rPr>
          <w:rFonts w:ascii="Times New Roman" w:hAnsi="Times New Roman" w:cs="Times New Roman"/>
          <w:sz w:val="24"/>
          <w:szCs w:val="24"/>
        </w:rPr>
        <w:t xml:space="preserve"> в отношении подрядной организац</w:t>
      </w:r>
      <w:proofErr w:type="gramStart"/>
      <w:r w:rsidR="007A11DE" w:rsidRPr="00427762">
        <w:rPr>
          <w:rFonts w:ascii="Times New Roman" w:hAnsi="Times New Roman" w:cs="Times New Roman"/>
          <w:sz w:val="24"/>
          <w:szCs w:val="24"/>
        </w:rPr>
        <w:t>ии ООО</w:t>
      </w:r>
      <w:proofErr w:type="gramEnd"/>
      <w:r w:rsidR="007A11DE">
        <w:rPr>
          <w:rFonts w:ascii="Times New Roman" w:hAnsi="Times New Roman" w:cs="Times New Roman"/>
          <w:sz w:val="24"/>
          <w:szCs w:val="24"/>
        </w:rPr>
        <w:t> «</w:t>
      </w:r>
      <w:proofErr w:type="spellStart"/>
      <w:r w:rsidR="007A11DE" w:rsidRPr="00427762">
        <w:rPr>
          <w:rFonts w:ascii="Times New Roman" w:hAnsi="Times New Roman" w:cs="Times New Roman"/>
          <w:sz w:val="24"/>
          <w:szCs w:val="24"/>
        </w:rPr>
        <w:t>РемСтрой</w:t>
      </w:r>
      <w:proofErr w:type="spellEnd"/>
      <w:r w:rsidR="007A11DE">
        <w:rPr>
          <w:rFonts w:ascii="Times New Roman" w:hAnsi="Times New Roman" w:cs="Times New Roman"/>
          <w:sz w:val="24"/>
          <w:szCs w:val="24"/>
        </w:rPr>
        <w:t>»</w:t>
      </w:r>
      <w:r w:rsidR="007A11DE" w:rsidRPr="00427762">
        <w:rPr>
          <w:rFonts w:ascii="Times New Roman" w:hAnsi="Times New Roman" w:cs="Times New Roman"/>
          <w:sz w:val="24"/>
          <w:szCs w:val="24"/>
        </w:rPr>
        <w:t xml:space="preserve"> ведется </w:t>
      </w:r>
      <w:proofErr w:type="spellStart"/>
      <w:r w:rsidR="007A11DE" w:rsidRPr="00427762">
        <w:rPr>
          <w:rFonts w:ascii="Times New Roman" w:hAnsi="Times New Roman" w:cs="Times New Roman"/>
          <w:sz w:val="24"/>
          <w:szCs w:val="24"/>
        </w:rPr>
        <w:t>претензионно</w:t>
      </w:r>
      <w:proofErr w:type="spellEnd"/>
      <w:r w:rsidR="007A11DE" w:rsidRPr="00427762">
        <w:rPr>
          <w:rFonts w:ascii="Times New Roman" w:hAnsi="Times New Roman" w:cs="Times New Roman"/>
          <w:sz w:val="24"/>
          <w:szCs w:val="24"/>
        </w:rPr>
        <w:t xml:space="preserve">-исковая работа; </w:t>
      </w:r>
    </w:p>
    <w:p w:rsidR="007A11DE" w:rsidRDefault="00801822" w:rsidP="007A11DE">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7A11DE">
        <w:rPr>
          <w:rFonts w:ascii="Times New Roman" w:hAnsi="Times New Roman" w:cs="Times New Roman"/>
          <w:sz w:val="24"/>
          <w:szCs w:val="24"/>
        </w:rPr>
        <w:t xml:space="preserve"> </w:t>
      </w:r>
      <w:r w:rsidR="007A11DE" w:rsidRPr="00427762">
        <w:rPr>
          <w:rFonts w:ascii="Times New Roman" w:hAnsi="Times New Roman" w:cs="Times New Roman"/>
          <w:sz w:val="24"/>
          <w:szCs w:val="24"/>
        </w:rPr>
        <w:t>по</w:t>
      </w:r>
      <w:r w:rsidR="007A11DE">
        <w:rPr>
          <w:rFonts w:ascii="Times New Roman" w:hAnsi="Times New Roman" w:cs="Times New Roman"/>
          <w:sz w:val="24"/>
          <w:szCs w:val="24"/>
        </w:rPr>
        <w:t> </w:t>
      </w:r>
      <w:r w:rsidR="007A11DE" w:rsidRPr="00427762">
        <w:rPr>
          <w:rFonts w:ascii="Times New Roman" w:hAnsi="Times New Roman" w:cs="Times New Roman"/>
          <w:sz w:val="24"/>
          <w:szCs w:val="24"/>
        </w:rPr>
        <w:t xml:space="preserve">объекту </w:t>
      </w:r>
      <w:r w:rsidR="007A11DE">
        <w:rPr>
          <w:rFonts w:ascii="Times New Roman" w:hAnsi="Times New Roman" w:cs="Times New Roman"/>
          <w:sz w:val="24"/>
          <w:szCs w:val="24"/>
        </w:rPr>
        <w:t>«</w:t>
      </w:r>
      <w:r w:rsidR="007A11DE" w:rsidRPr="00427762">
        <w:rPr>
          <w:rFonts w:ascii="Times New Roman" w:hAnsi="Times New Roman" w:cs="Times New Roman"/>
          <w:sz w:val="24"/>
          <w:szCs w:val="24"/>
        </w:rPr>
        <w:t xml:space="preserve">Перенос газопровода за территорию жилой застройки </w:t>
      </w:r>
      <w:proofErr w:type="spellStart"/>
      <w:r w:rsidR="007A11DE" w:rsidRPr="00427762">
        <w:rPr>
          <w:rFonts w:ascii="Times New Roman" w:hAnsi="Times New Roman" w:cs="Times New Roman"/>
          <w:sz w:val="24"/>
          <w:szCs w:val="24"/>
        </w:rPr>
        <w:t>мкр</w:t>
      </w:r>
      <w:proofErr w:type="spellEnd"/>
      <w:r w:rsidR="007A11DE" w:rsidRPr="00427762">
        <w:rPr>
          <w:rFonts w:ascii="Times New Roman" w:hAnsi="Times New Roman" w:cs="Times New Roman"/>
          <w:sz w:val="24"/>
          <w:szCs w:val="24"/>
        </w:rPr>
        <w:t xml:space="preserve">. </w:t>
      </w:r>
      <w:proofErr w:type="gramStart"/>
      <w:r w:rsidR="007A11DE">
        <w:rPr>
          <w:rFonts w:ascii="Times New Roman" w:hAnsi="Times New Roman" w:cs="Times New Roman"/>
          <w:sz w:val="24"/>
          <w:szCs w:val="24"/>
        </w:rPr>
        <w:t>«</w:t>
      </w:r>
      <w:r w:rsidR="007A11DE" w:rsidRPr="00427762">
        <w:rPr>
          <w:rFonts w:ascii="Times New Roman" w:hAnsi="Times New Roman" w:cs="Times New Roman"/>
          <w:sz w:val="24"/>
          <w:szCs w:val="24"/>
        </w:rPr>
        <w:t>Окунёвое</w:t>
      </w:r>
      <w:r w:rsidR="007A11DE">
        <w:rPr>
          <w:rFonts w:ascii="Times New Roman" w:hAnsi="Times New Roman" w:cs="Times New Roman"/>
          <w:sz w:val="24"/>
          <w:szCs w:val="24"/>
        </w:rPr>
        <w:t>»</w:t>
      </w:r>
      <w:r w:rsidR="007A11DE" w:rsidRPr="00427762">
        <w:rPr>
          <w:rFonts w:ascii="Times New Roman" w:hAnsi="Times New Roman" w:cs="Times New Roman"/>
          <w:sz w:val="24"/>
          <w:szCs w:val="24"/>
        </w:rPr>
        <w:t xml:space="preserve"> в городе Тарко-Сале Пуровского района</w:t>
      </w:r>
      <w:r w:rsidR="007A11DE">
        <w:rPr>
          <w:rFonts w:ascii="Times New Roman" w:hAnsi="Times New Roman" w:cs="Times New Roman"/>
          <w:sz w:val="24"/>
          <w:szCs w:val="24"/>
        </w:rPr>
        <w:t>»</w:t>
      </w:r>
      <w:r w:rsidR="007A11DE" w:rsidRPr="00427762">
        <w:rPr>
          <w:rFonts w:ascii="Times New Roman" w:hAnsi="Times New Roman" w:cs="Times New Roman"/>
          <w:sz w:val="24"/>
          <w:szCs w:val="24"/>
        </w:rPr>
        <w:t xml:space="preserve"> перенесены сроки исполнения контракта до 2020 года, в</w:t>
      </w:r>
      <w:r w:rsidR="007A11DE">
        <w:rPr>
          <w:rFonts w:ascii="Times New Roman" w:hAnsi="Times New Roman" w:cs="Times New Roman"/>
          <w:sz w:val="24"/>
          <w:szCs w:val="24"/>
        </w:rPr>
        <w:t> </w:t>
      </w:r>
      <w:r w:rsidR="007A11DE" w:rsidRPr="00427762">
        <w:rPr>
          <w:rFonts w:ascii="Times New Roman" w:hAnsi="Times New Roman" w:cs="Times New Roman"/>
          <w:sz w:val="24"/>
          <w:szCs w:val="24"/>
        </w:rPr>
        <w:t xml:space="preserve">связи с возникшей необходимостью выполнения работ по техническому присоединению к </w:t>
      </w:r>
      <w:r w:rsidR="007A11DE">
        <w:rPr>
          <w:rFonts w:ascii="Times New Roman" w:hAnsi="Times New Roman" w:cs="Times New Roman"/>
          <w:sz w:val="24"/>
          <w:szCs w:val="24"/>
        </w:rPr>
        <w:t>газопроводу высокого давления).</w:t>
      </w:r>
      <w:proofErr w:type="gramEnd"/>
    </w:p>
    <w:p w:rsidR="00DE0270" w:rsidRDefault="00DE0270" w:rsidP="00DE027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программы </w:t>
      </w:r>
      <w:r w:rsidR="0095407C">
        <w:rPr>
          <w:rFonts w:ascii="Times New Roman" w:hAnsi="Times New Roman" w:cs="Times New Roman"/>
          <w:sz w:val="24"/>
          <w:szCs w:val="24"/>
        </w:rPr>
        <w:t>«</w:t>
      </w:r>
      <w:r>
        <w:rPr>
          <w:rFonts w:ascii="Times New Roman" w:hAnsi="Times New Roman" w:cs="Times New Roman"/>
          <w:sz w:val="24"/>
          <w:szCs w:val="24"/>
        </w:rPr>
        <w:t>Формирование комфортной городской среды</w:t>
      </w:r>
      <w:r w:rsidR="0095407C">
        <w:rPr>
          <w:rFonts w:ascii="Times New Roman" w:hAnsi="Times New Roman" w:cs="Times New Roman"/>
          <w:sz w:val="24"/>
          <w:szCs w:val="24"/>
        </w:rPr>
        <w:t>»</w:t>
      </w:r>
      <w:r>
        <w:rPr>
          <w:rFonts w:ascii="Times New Roman" w:hAnsi="Times New Roman" w:cs="Times New Roman"/>
          <w:sz w:val="24"/>
          <w:szCs w:val="24"/>
        </w:rPr>
        <w:t xml:space="preserve"> проведены</w:t>
      </w:r>
      <w:r w:rsidRPr="00354CFC">
        <w:rPr>
          <w:rFonts w:ascii="Times New Roman" w:hAnsi="Times New Roman" w:cs="Times New Roman"/>
          <w:sz w:val="24"/>
          <w:szCs w:val="24"/>
        </w:rPr>
        <w:t xml:space="preserve"> мероприятия по благоустройству 5-ти общественных и 119-ти дворовых территорий в городе Тарко-Сале, поселках </w:t>
      </w:r>
      <w:proofErr w:type="spellStart"/>
      <w:r w:rsidRPr="00354CFC">
        <w:rPr>
          <w:rFonts w:ascii="Times New Roman" w:hAnsi="Times New Roman" w:cs="Times New Roman"/>
          <w:sz w:val="24"/>
          <w:szCs w:val="24"/>
        </w:rPr>
        <w:t>Пуровск</w:t>
      </w:r>
      <w:proofErr w:type="spellEnd"/>
      <w:r w:rsidRPr="00354CFC">
        <w:rPr>
          <w:rFonts w:ascii="Times New Roman" w:hAnsi="Times New Roman" w:cs="Times New Roman"/>
          <w:sz w:val="24"/>
          <w:szCs w:val="24"/>
        </w:rPr>
        <w:t xml:space="preserve">, Уренгой, Ханымей, </w:t>
      </w:r>
      <w:proofErr w:type="spellStart"/>
      <w:r w:rsidRPr="00354CFC">
        <w:rPr>
          <w:rFonts w:ascii="Times New Roman" w:hAnsi="Times New Roman" w:cs="Times New Roman"/>
          <w:sz w:val="24"/>
          <w:szCs w:val="24"/>
        </w:rPr>
        <w:t>Пурпе</w:t>
      </w:r>
      <w:proofErr w:type="spellEnd"/>
      <w:r w:rsidRPr="00354CFC">
        <w:rPr>
          <w:rFonts w:ascii="Times New Roman" w:hAnsi="Times New Roman" w:cs="Times New Roman"/>
          <w:sz w:val="24"/>
          <w:szCs w:val="24"/>
        </w:rPr>
        <w:t xml:space="preserve"> и селе </w:t>
      </w:r>
      <w:proofErr w:type="spellStart"/>
      <w:r w:rsidRPr="00354CFC">
        <w:rPr>
          <w:rFonts w:ascii="Times New Roman" w:hAnsi="Times New Roman" w:cs="Times New Roman"/>
          <w:sz w:val="24"/>
          <w:szCs w:val="24"/>
        </w:rPr>
        <w:t>Самбург</w:t>
      </w:r>
      <w:proofErr w:type="spellEnd"/>
      <w:r w:rsidRPr="00354CFC">
        <w:rPr>
          <w:rFonts w:ascii="Times New Roman" w:hAnsi="Times New Roman" w:cs="Times New Roman"/>
          <w:sz w:val="24"/>
          <w:szCs w:val="24"/>
        </w:rPr>
        <w:t xml:space="preserve">: </w:t>
      </w:r>
    </w:p>
    <w:p w:rsidR="00DE0270" w:rsidRDefault="00DE0270" w:rsidP="00DE0270">
      <w:pPr>
        <w:spacing w:after="0"/>
        <w:ind w:firstLine="709"/>
        <w:jc w:val="both"/>
        <w:rPr>
          <w:rFonts w:ascii="Times New Roman" w:hAnsi="Times New Roman" w:cs="Times New Roman"/>
          <w:sz w:val="24"/>
          <w:szCs w:val="24"/>
        </w:rPr>
      </w:pPr>
      <w:r w:rsidRPr="00354CFC">
        <w:rPr>
          <w:rFonts w:ascii="Times New Roman" w:hAnsi="Times New Roman" w:cs="Times New Roman"/>
          <w:sz w:val="24"/>
          <w:szCs w:val="24"/>
        </w:rPr>
        <w:t xml:space="preserve"> ‒ в городе Тарко-Сале –  открыт парк в районе больничного городка, выполнено устройство детской комбинированной площадки в районе МБОУ </w:t>
      </w:r>
      <w:r w:rsidR="0095407C">
        <w:rPr>
          <w:rFonts w:ascii="Times New Roman" w:hAnsi="Times New Roman" w:cs="Times New Roman"/>
          <w:sz w:val="24"/>
          <w:szCs w:val="24"/>
        </w:rPr>
        <w:t>«</w:t>
      </w:r>
      <w:r w:rsidRPr="00354CFC">
        <w:rPr>
          <w:rFonts w:ascii="Times New Roman" w:hAnsi="Times New Roman" w:cs="Times New Roman"/>
          <w:sz w:val="24"/>
          <w:szCs w:val="24"/>
        </w:rPr>
        <w:t>СОШ №</w:t>
      </w:r>
      <w:r w:rsidR="0051070F">
        <w:rPr>
          <w:rFonts w:ascii="Times New Roman" w:hAnsi="Times New Roman" w:cs="Times New Roman"/>
          <w:sz w:val="24"/>
          <w:szCs w:val="24"/>
        </w:rPr>
        <w:t xml:space="preserve"> </w:t>
      </w:r>
      <w:r w:rsidRPr="00354CFC">
        <w:rPr>
          <w:rFonts w:ascii="Times New Roman" w:hAnsi="Times New Roman" w:cs="Times New Roman"/>
          <w:sz w:val="24"/>
          <w:szCs w:val="24"/>
        </w:rPr>
        <w:t>2</w:t>
      </w:r>
      <w:r w:rsidR="0095407C">
        <w:rPr>
          <w:rFonts w:ascii="Times New Roman" w:hAnsi="Times New Roman" w:cs="Times New Roman"/>
          <w:sz w:val="24"/>
          <w:szCs w:val="24"/>
        </w:rPr>
        <w:t>»</w:t>
      </w:r>
      <w:r w:rsidRPr="00354CFC">
        <w:rPr>
          <w:rFonts w:ascii="Times New Roman" w:hAnsi="Times New Roman" w:cs="Times New Roman"/>
          <w:sz w:val="24"/>
          <w:szCs w:val="24"/>
        </w:rPr>
        <w:t xml:space="preserve"> и 47-ми дворовых территорий;</w:t>
      </w:r>
    </w:p>
    <w:p w:rsidR="00DE0270" w:rsidRDefault="00DE0270" w:rsidP="00DE0270">
      <w:pPr>
        <w:spacing w:after="0"/>
        <w:ind w:firstLine="709"/>
        <w:jc w:val="both"/>
        <w:rPr>
          <w:rFonts w:ascii="Times New Roman" w:hAnsi="Times New Roman" w:cs="Times New Roman"/>
          <w:sz w:val="24"/>
          <w:szCs w:val="24"/>
        </w:rPr>
      </w:pPr>
      <w:r w:rsidRPr="00354CFC">
        <w:rPr>
          <w:rFonts w:ascii="Times New Roman" w:hAnsi="Times New Roman" w:cs="Times New Roman"/>
          <w:sz w:val="24"/>
          <w:szCs w:val="24"/>
        </w:rPr>
        <w:t xml:space="preserve">‒ в поселке </w:t>
      </w:r>
      <w:proofErr w:type="spellStart"/>
      <w:r w:rsidRPr="00354CFC">
        <w:rPr>
          <w:rFonts w:ascii="Times New Roman" w:hAnsi="Times New Roman" w:cs="Times New Roman"/>
          <w:sz w:val="24"/>
          <w:szCs w:val="24"/>
        </w:rPr>
        <w:t>Пуровк</w:t>
      </w:r>
      <w:proofErr w:type="spellEnd"/>
      <w:r w:rsidRPr="00354CFC">
        <w:rPr>
          <w:rFonts w:ascii="Times New Roman" w:hAnsi="Times New Roman" w:cs="Times New Roman"/>
          <w:sz w:val="24"/>
          <w:szCs w:val="24"/>
        </w:rPr>
        <w:t xml:space="preserve"> – благоустр</w:t>
      </w:r>
      <w:r>
        <w:rPr>
          <w:rFonts w:ascii="Times New Roman" w:hAnsi="Times New Roman" w:cs="Times New Roman"/>
          <w:sz w:val="24"/>
          <w:szCs w:val="24"/>
        </w:rPr>
        <w:t>оена</w:t>
      </w:r>
      <w:r w:rsidRPr="00354CFC">
        <w:rPr>
          <w:rFonts w:ascii="Times New Roman" w:hAnsi="Times New Roman" w:cs="Times New Roman"/>
          <w:sz w:val="24"/>
          <w:szCs w:val="24"/>
        </w:rPr>
        <w:t xml:space="preserve"> </w:t>
      </w:r>
      <w:r w:rsidR="0095407C">
        <w:rPr>
          <w:rFonts w:ascii="Times New Roman" w:hAnsi="Times New Roman" w:cs="Times New Roman"/>
          <w:sz w:val="24"/>
          <w:szCs w:val="24"/>
        </w:rPr>
        <w:t>«</w:t>
      </w:r>
      <w:r w:rsidRPr="00354CFC">
        <w:rPr>
          <w:rFonts w:ascii="Times New Roman" w:hAnsi="Times New Roman" w:cs="Times New Roman"/>
          <w:sz w:val="24"/>
          <w:szCs w:val="24"/>
        </w:rPr>
        <w:t>Детская игровая площадка</w:t>
      </w:r>
      <w:r w:rsidR="0095407C">
        <w:rPr>
          <w:rFonts w:ascii="Times New Roman" w:hAnsi="Times New Roman" w:cs="Times New Roman"/>
          <w:sz w:val="24"/>
          <w:szCs w:val="24"/>
        </w:rPr>
        <w:t>»</w:t>
      </w:r>
      <w:r w:rsidRPr="00354CFC">
        <w:rPr>
          <w:rFonts w:ascii="Times New Roman" w:hAnsi="Times New Roman" w:cs="Times New Roman"/>
          <w:sz w:val="24"/>
          <w:szCs w:val="24"/>
        </w:rPr>
        <w:t xml:space="preserve"> и 7 дворовых территорий;</w:t>
      </w:r>
    </w:p>
    <w:p w:rsidR="00DE0270" w:rsidRDefault="00DE0270" w:rsidP="00DE0270">
      <w:pPr>
        <w:spacing w:after="0"/>
        <w:ind w:firstLine="709"/>
        <w:jc w:val="both"/>
        <w:rPr>
          <w:rFonts w:ascii="Times New Roman" w:hAnsi="Times New Roman" w:cs="Times New Roman"/>
          <w:sz w:val="24"/>
          <w:szCs w:val="24"/>
        </w:rPr>
      </w:pPr>
      <w:r w:rsidRPr="00354CFC">
        <w:rPr>
          <w:rFonts w:ascii="Times New Roman" w:hAnsi="Times New Roman" w:cs="Times New Roman"/>
          <w:sz w:val="24"/>
          <w:szCs w:val="24"/>
        </w:rPr>
        <w:t>‒ в поселке Уренгой –</w:t>
      </w:r>
      <w:r>
        <w:rPr>
          <w:rFonts w:ascii="Times New Roman" w:hAnsi="Times New Roman" w:cs="Times New Roman"/>
          <w:sz w:val="24"/>
          <w:szCs w:val="24"/>
        </w:rPr>
        <w:t xml:space="preserve"> выполнено </w:t>
      </w:r>
      <w:r w:rsidRPr="00354CFC">
        <w:rPr>
          <w:rFonts w:ascii="Times New Roman" w:hAnsi="Times New Roman" w:cs="Times New Roman"/>
          <w:sz w:val="24"/>
          <w:szCs w:val="24"/>
        </w:rPr>
        <w:t xml:space="preserve">устройство пешеходной дорожки с местами для отдыха в </w:t>
      </w:r>
      <w:proofErr w:type="spellStart"/>
      <w:r w:rsidRPr="00354CFC">
        <w:rPr>
          <w:rFonts w:ascii="Times New Roman" w:hAnsi="Times New Roman" w:cs="Times New Roman"/>
          <w:sz w:val="24"/>
          <w:szCs w:val="24"/>
        </w:rPr>
        <w:t>мкр</w:t>
      </w:r>
      <w:proofErr w:type="spellEnd"/>
      <w:r w:rsidRPr="00354CFC">
        <w:rPr>
          <w:rFonts w:ascii="Times New Roman" w:hAnsi="Times New Roman" w:cs="Times New Roman"/>
          <w:sz w:val="24"/>
          <w:szCs w:val="24"/>
        </w:rPr>
        <w:t xml:space="preserve">. 5-й и </w:t>
      </w:r>
      <w:r>
        <w:rPr>
          <w:rFonts w:ascii="Times New Roman" w:hAnsi="Times New Roman" w:cs="Times New Roman"/>
          <w:sz w:val="24"/>
          <w:szCs w:val="24"/>
        </w:rPr>
        <w:t xml:space="preserve">благоустроены </w:t>
      </w:r>
      <w:r w:rsidRPr="00354CFC">
        <w:rPr>
          <w:rFonts w:ascii="Times New Roman" w:hAnsi="Times New Roman" w:cs="Times New Roman"/>
          <w:sz w:val="24"/>
          <w:szCs w:val="24"/>
        </w:rPr>
        <w:t>24 дворовы</w:t>
      </w:r>
      <w:r>
        <w:rPr>
          <w:rFonts w:ascii="Times New Roman" w:hAnsi="Times New Roman" w:cs="Times New Roman"/>
          <w:sz w:val="24"/>
          <w:szCs w:val="24"/>
        </w:rPr>
        <w:t>е</w:t>
      </w:r>
      <w:r w:rsidRPr="00354CFC">
        <w:rPr>
          <w:rFonts w:ascii="Times New Roman" w:hAnsi="Times New Roman" w:cs="Times New Roman"/>
          <w:sz w:val="24"/>
          <w:szCs w:val="24"/>
        </w:rPr>
        <w:t xml:space="preserve"> территори</w:t>
      </w:r>
      <w:r>
        <w:rPr>
          <w:rFonts w:ascii="Times New Roman" w:hAnsi="Times New Roman" w:cs="Times New Roman"/>
          <w:sz w:val="24"/>
          <w:szCs w:val="24"/>
        </w:rPr>
        <w:t>и</w:t>
      </w:r>
      <w:r w:rsidRPr="00354CFC">
        <w:rPr>
          <w:rFonts w:ascii="Times New Roman" w:hAnsi="Times New Roman" w:cs="Times New Roman"/>
          <w:sz w:val="24"/>
          <w:szCs w:val="24"/>
        </w:rPr>
        <w:t>;</w:t>
      </w:r>
    </w:p>
    <w:p w:rsidR="00DE0270" w:rsidRDefault="00DE0270" w:rsidP="00DE0270">
      <w:pPr>
        <w:spacing w:after="0"/>
        <w:ind w:firstLine="709"/>
        <w:jc w:val="both"/>
        <w:rPr>
          <w:rFonts w:ascii="Times New Roman" w:hAnsi="Times New Roman" w:cs="Times New Roman"/>
          <w:sz w:val="24"/>
          <w:szCs w:val="24"/>
        </w:rPr>
      </w:pPr>
      <w:r w:rsidRPr="00354CFC">
        <w:rPr>
          <w:rFonts w:ascii="Times New Roman" w:hAnsi="Times New Roman" w:cs="Times New Roman"/>
          <w:sz w:val="24"/>
          <w:szCs w:val="24"/>
        </w:rPr>
        <w:t xml:space="preserve">‒ в поселке Ханымей – </w:t>
      </w:r>
      <w:r>
        <w:rPr>
          <w:rFonts w:ascii="Times New Roman" w:hAnsi="Times New Roman" w:cs="Times New Roman"/>
          <w:sz w:val="24"/>
          <w:szCs w:val="24"/>
        </w:rPr>
        <w:t xml:space="preserve">проведена </w:t>
      </w:r>
      <w:r w:rsidRPr="00354CFC">
        <w:rPr>
          <w:rFonts w:ascii="Times New Roman" w:hAnsi="Times New Roman" w:cs="Times New Roman"/>
          <w:sz w:val="24"/>
          <w:szCs w:val="24"/>
        </w:rPr>
        <w:t xml:space="preserve">реконструкция детской площадки № 1 с площадкой для ГТО и </w:t>
      </w:r>
      <w:r w:rsidRPr="004A639C">
        <w:rPr>
          <w:rFonts w:ascii="Times New Roman" w:hAnsi="Times New Roman" w:cs="Times New Roman"/>
          <w:sz w:val="24"/>
          <w:szCs w:val="24"/>
        </w:rPr>
        <w:t>благоустроен</w:t>
      </w:r>
      <w:r>
        <w:rPr>
          <w:rFonts w:ascii="Times New Roman" w:hAnsi="Times New Roman" w:cs="Times New Roman"/>
          <w:sz w:val="24"/>
          <w:szCs w:val="24"/>
        </w:rPr>
        <w:t>о</w:t>
      </w:r>
      <w:r w:rsidRPr="004A639C">
        <w:rPr>
          <w:rFonts w:ascii="Times New Roman" w:hAnsi="Times New Roman" w:cs="Times New Roman"/>
          <w:sz w:val="24"/>
          <w:szCs w:val="24"/>
        </w:rPr>
        <w:t xml:space="preserve"> </w:t>
      </w:r>
      <w:r w:rsidRPr="00354CFC">
        <w:rPr>
          <w:rFonts w:ascii="Times New Roman" w:hAnsi="Times New Roman" w:cs="Times New Roman"/>
          <w:sz w:val="24"/>
          <w:szCs w:val="24"/>
        </w:rPr>
        <w:t>13 дворовых территорий;</w:t>
      </w:r>
    </w:p>
    <w:p w:rsidR="00DE0270" w:rsidRDefault="00DE0270" w:rsidP="00DE0270">
      <w:pPr>
        <w:spacing w:after="0"/>
        <w:ind w:firstLine="709"/>
        <w:jc w:val="both"/>
        <w:rPr>
          <w:rFonts w:ascii="Times New Roman" w:hAnsi="Times New Roman" w:cs="Times New Roman"/>
          <w:sz w:val="24"/>
          <w:szCs w:val="24"/>
        </w:rPr>
      </w:pPr>
      <w:r w:rsidRPr="00354CFC">
        <w:rPr>
          <w:rFonts w:ascii="Times New Roman" w:hAnsi="Times New Roman" w:cs="Times New Roman"/>
          <w:sz w:val="24"/>
          <w:szCs w:val="24"/>
        </w:rPr>
        <w:t xml:space="preserve">‒ в поселке </w:t>
      </w:r>
      <w:proofErr w:type="spellStart"/>
      <w:r w:rsidRPr="00354CFC">
        <w:rPr>
          <w:rFonts w:ascii="Times New Roman" w:hAnsi="Times New Roman" w:cs="Times New Roman"/>
          <w:sz w:val="24"/>
          <w:szCs w:val="24"/>
        </w:rPr>
        <w:t>Пурпе</w:t>
      </w:r>
      <w:proofErr w:type="spellEnd"/>
      <w:r w:rsidRPr="00354CFC">
        <w:rPr>
          <w:rFonts w:ascii="Times New Roman" w:hAnsi="Times New Roman" w:cs="Times New Roman"/>
          <w:sz w:val="24"/>
          <w:szCs w:val="24"/>
        </w:rPr>
        <w:t xml:space="preserve"> – </w:t>
      </w:r>
      <w:r w:rsidRPr="001061A5">
        <w:rPr>
          <w:rFonts w:ascii="Times New Roman" w:hAnsi="Times New Roman" w:cs="Times New Roman"/>
          <w:sz w:val="24"/>
          <w:szCs w:val="24"/>
        </w:rPr>
        <w:t>проведено благоустройство 2</w:t>
      </w:r>
      <w:r w:rsidR="00D86C48" w:rsidRPr="001061A5">
        <w:rPr>
          <w:rFonts w:ascii="Times New Roman" w:hAnsi="Times New Roman" w:cs="Times New Roman"/>
          <w:sz w:val="24"/>
          <w:szCs w:val="24"/>
        </w:rPr>
        <w:t>0-ти</w:t>
      </w:r>
      <w:r w:rsidRPr="001061A5">
        <w:rPr>
          <w:rFonts w:ascii="Times New Roman" w:hAnsi="Times New Roman" w:cs="Times New Roman"/>
          <w:sz w:val="24"/>
          <w:szCs w:val="24"/>
        </w:rPr>
        <w:t xml:space="preserve"> дворовых</w:t>
      </w:r>
      <w:r w:rsidRPr="00354CFC">
        <w:rPr>
          <w:rFonts w:ascii="Times New Roman" w:hAnsi="Times New Roman" w:cs="Times New Roman"/>
          <w:sz w:val="24"/>
          <w:szCs w:val="24"/>
        </w:rPr>
        <w:t xml:space="preserve"> территорий;</w:t>
      </w:r>
    </w:p>
    <w:p w:rsidR="00DE0270" w:rsidRPr="00354CFC" w:rsidRDefault="00DE0270" w:rsidP="00DE0270">
      <w:pPr>
        <w:spacing w:after="0"/>
        <w:ind w:firstLine="709"/>
        <w:jc w:val="both"/>
        <w:rPr>
          <w:rFonts w:ascii="Times New Roman" w:hAnsi="Times New Roman" w:cs="Times New Roman"/>
          <w:sz w:val="24"/>
          <w:szCs w:val="24"/>
        </w:rPr>
      </w:pPr>
      <w:r w:rsidRPr="00354CFC">
        <w:rPr>
          <w:rFonts w:ascii="Times New Roman" w:hAnsi="Times New Roman" w:cs="Times New Roman"/>
          <w:sz w:val="24"/>
          <w:szCs w:val="24"/>
        </w:rPr>
        <w:t>‒ в селе Самбург – проведено благоустройство 8 дворовых территорий.</w:t>
      </w:r>
    </w:p>
    <w:p w:rsidR="00DE0270" w:rsidRPr="00354CFC" w:rsidRDefault="00DE0270" w:rsidP="00DE0270">
      <w:pPr>
        <w:tabs>
          <w:tab w:val="left" w:pos="426"/>
          <w:tab w:val="left" w:pos="567"/>
        </w:tabs>
        <w:spacing w:after="0"/>
        <w:ind w:firstLine="709"/>
        <w:jc w:val="both"/>
        <w:rPr>
          <w:rFonts w:ascii="Times New Roman" w:hAnsi="Times New Roman" w:cs="Times New Roman"/>
          <w:sz w:val="24"/>
          <w:szCs w:val="24"/>
        </w:rPr>
      </w:pPr>
      <w:proofErr w:type="gramStart"/>
      <w:r w:rsidRPr="00354CFC">
        <w:rPr>
          <w:rFonts w:ascii="Times New Roman" w:hAnsi="Times New Roman" w:cs="Times New Roman"/>
          <w:sz w:val="24"/>
          <w:szCs w:val="24"/>
        </w:rPr>
        <w:t>В рамках программных мероприятий произведен капитальный ремонт 29</w:t>
      </w:r>
      <w:r>
        <w:rPr>
          <w:rFonts w:ascii="Times New Roman" w:hAnsi="Times New Roman" w:cs="Times New Roman"/>
          <w:sz w:val="24"/>
          <w:szCs w:val="24"/>
        </w:rPr>
        <w:t> </w:t>
      </w:r>
      <w:r w:rsidRPr="00354CFC">
        <w:rPr>
          <w:rFonts w:ascii="Times New Roman" w:hAnsi="Times New Roman" w:cs="Times New Roman"/>
          <w:sz w:val="24"/>
          <w:szCs w:val="24"/>
        </w:rPr>
        <w:t xml:space="preserve">многоквартирных домов (п. Уренгой – 14 домов, г. Тарко-Сале – 11 домов, п. </w:t>
      </w:r>
      <w:proofErr w:type="spellStart"/>
      <w:r w:rsidRPr="00354CFC">
        <w:rPr>
          <w:rFonts w:ascii="Times New Roman" w:hAnsi="Times New Roman" w:cs="Times New Roman"/>
          <w:sz w:val="24"/>
          <w:szCs w:val="24"/>
        </w:rPr>
        <w:t>Пурпе</w:t>
      </w:r>
      <w:proofErr w:type="spellEnd"/>
      <w:r w:rsidRPr="00354CFC">
        <w:rPr>
          <w:rFonts w:ascii="Times New Roman" w:hAnsi="Times New Roman" w:cs="Times New Roman"/>
          <w:sz w:val="24"/>
          <w:szCs w:val="24"/>
        </w:rPr>
        <w:t xml:space="preserve"> – 2</w:t>
      </w:r>
      <w:r>
        <w:rPr>
          <w:rFonts w:ascii="Times New Roman" w:hAnsi="Times New Roman" w:cs="Times New Roman"/>
          <w:sz w:val="24"/>
          <w:szCs w:val="24"/>
        </w:rPr>
        <w:t> </w:t>
      </w:r>
      <w:r w:rsidRPr="00354CFC">
        <w:rPr>
          <w:rFonts w:ascii="Times New Roman" w:hAnsi="Times New Roman" w:cs="Times New Roman"/>
          <w:sz w:val="24"/>
          <w:szCs w:val="24"/>
        </w:rPr>
        <w:t xml:space="preserve">дома, п. Ханымей – 2 дома) и капитальный ремонт </w:t>
      </w:r>
      <w:r w:rsidRPr="003C425C">
        <w:rPr>
          <w:rFonts w:ascii="Times New Roman" w:hAnsi="Times New Roman" w:cs="Times New Roman"/>
          <w:sz w:val="24"/>
          <w:szCs w:val="24"/>
        </w:rPr>
        <w:t xml:space="preserve">84 муниципальных жилых помещений (г. Тарко-Сале ‒ 29, п. </w:t>
      </w:r>
      <w:proofErr w:type="spellStart"/>
      <w:r w:rsidRPr="003C425C">
        <w:rPr>
          <w:rFonts w:ascii="Times New Roman" w:hAnsi="Times New Roman" w:cs="Times New Roman"/>
          <w:sz w:val="24"/>
          <w:szCs w:val="24"/>
        </w:rPr>
        <w:t>Пурпе</w:t>
      </w:r>
      <w:proofErr w:type="spellEnd"/>
      <w:r w:rsidRPr="003C425C">
        <w:rPr>
          <w:rFonts w:ascii="Times New Roman" w:hAnsi="Times New Roman" w:cs="Times New Roman"/>
          <w:sz w:val="24"/>
          <w:szCs w:val="24"/>
        </w:rPr>
        <w:t xml:space="preserve"> ‒ 28, п. Уренгой ‒ 22, п. Пуровск ‒ 2, с. Самбург ‒ 2, д. Харампур ‒ 1).</w:t>
      </w:r>
      <w:proofErr w:type="gramEnd"/>
    </w:p>
    <w:p w:rsidR="00DE0270" w:rsidRDefault="003E356A" w:rsidP="00DE0270">
      <w:pPr>
        <w:tabs>
          <w:tab w:val="left" w:pos="426"/>
          <w:tab w:val="left" w:pos="567"/>
        </w:tabs>
        <w:spacing w:after="0"/>
        <w:ind w:firstLine="709"/>
        <w:jc w:val="both"/>
        <w:rPr>
          <w:rFonts w:ascii="Times New Roman" w:hAnsi="Times New Roman" w:cs="Times New Roman"/>
          <w:sz w:val="24"/>
          <w:szCs w:val="24"/>
        </w:rPr>
      </w:pPr>
      <w:r>
        <w:rPr>
          <w:rFonts w:ascii="Times New Roman" w:hAnsi="Times New Roman"/>
          <w:sz w:val="24"/>
          <w:szCs w:val="24"/>
        </w:rPr>
        <w:t xml:space="preserve">В ходе исполнения государственной программы Ямало-Ненецкого автономного округа «Обеспечение доступным и комфортным жильём населения на 2014-2020 год» </w:t>
      </w:r>
      <w:r w:rsidRPr="00D96D39">
        <w:rPr>
          <w:rFonts w:ascii="Times New Roman" w:hAnsi="Times New Roman"/>
          <w:sz w:val="24"/>
          <w:szCs w:val="24"/>
        </w:rPr>
        <w:t>с</w:t>
      </w:r>
      <w:r w:rsidR="00DE0270" w:rsidRPr="00D96D39">
        <w:rPr>
          <w:rFonts w:ascii="Times New Roman" w:hAnsi="Times New Roman" w:cs="Times New Roman"/>
          <w:sz w:val="24"/>
          <w:szCs w:val="24"/>
        </w:rPr>
        <w:t>несено 40 аварийных домов (г. Тарко-Сале – 5 домов, с. Халясавэй – 10 домов, МО</w:t>
      </w:r>
      <w:r w:rsidR="001D0EAE" w:rsidRPr="00D96D39">
        <w:rPr>
          <w:rFonts w:ascii="Times New Roman" w:hAnsi="Times New Roman" w:cs="Times New Roman"/>
          <w:sz w:val="24"/>
          <w:szCs w:val="24"/>
        </w:rPr>
        <w:t> </w:t>
      </w:r>
      <w:proofErr w:type="spellStart"/>
      <w:r w:rsidR="00DE0270" w:rsidRPr="00D96D39">
        <w:rPr>
          <w:rFonts w:ascii="Times New Roman" w:hAnsi="Times New Roman" w:cs="Times New Roman"/>
          <w:sz w:val="24"/>
          <w:szCs w:val="24"/>
        </w:rPr>
        <w:t>Пуровское</w:t>
      </w:r>
      <w:proofErr w:type="spellEnd"/>
      <w:r w:rsidR="00DE0270" w:rsidRPr="00D96D39">
        <w:rPr>
          <w:rFonts w:ascii="Times New Roman" w:hAnsi="Times New Roman" w:cs="Times New Roman"/>
          <w:sz w:val="24"/>
          <w:szCs w:val="24"/>
        </w:rPr>
        <w:t xml:space="preserve"> – 13 домов, с. Самбург ‒ 12 домов).</w:t>
      </w:r>
    </w:p>
    <w:p w:rsidR="00DE0270" w:rsidRPr="00AD72C3" w:rsidRDefault="00DE0270" w:rsidP="00DE0270">
      <w:pPr>
        <w:pStyle w:val="af1"/>
        <w:tabs>
          <w:tab w:val="left" w:pos="993"/>
          <w:tab w:val="left" w:pos="1418"/>
        </w:tabs>
        <w:spacing w:line="276" w:lineRule="auto"/>
        <w:ind w:firstLine="709"/>
        <w:jc w:val="both"/>
        <w:rPr>
          <w:rFonts w:ascii="Times New Roman" w:hAnsi="Times New Roman"/>
          <w:b/>
          <w:sz w:val="24"/>
          <w:szCs w:val="24"/>
        </w:rPr>
      </w:pPr>
      <w:r w:rsidRPr="00AD72C3">
        <w:rPr>
          <w:rFonts w:ascii="Times New Roman" w:hAnsi="Times New Roman"/>
          <w:b/>
          <w:sz w:val="24"/>
          <w:szCs w:val="24"/>
        </w:rPr>
        <w:t>3. В сфере образования</w:t>
      </w:r>
      <w:r>
        <w:rPr>
          <w:rFonts w:ascii="Times New Roman" w:hAnsi="Times New Roman"/>
          <w:b/>
          <w:sz w:val="24"/>
          <w:szCs w:val="24"/>
        </w:rPr>
        <w:t>.</w:t>
      </w:r>
    </w:p>
    <w:p w:rsidR="00DE0270" w:rsidRPr="00FE3341" w:rsidRDefault="00DE0270" w:rsidP="00DE0270">
      <w:pPr>
        <w:spacing w:after="0"/>
        <w:ind w:firstLine="709"/>
        <w:jc w:val="both"/>
        <w:rPr>
          <w:rFonts w:ascii="Times New Roman" w:eastAsia="Arial" w:hAnsi="Times New Roman" w:cs="Times New Roman"/>
          <w:sz w:val="24"/>
          <w:szCs w:val="24"/>
          <w:lang w:eastAsia="ru-RU"/>
        </w:rPr>
      </w:pPr>
      <w:r w:rsidRPr="00FE3341">
        <w:rPr>
          <w:rFonts w:ascii="Times New Roman" w:eastAsia="Arial" w:hAnsi="Times New Roman" w:cs="Times New Roman"/>
          <w:sz w:val="24"/>
          <w:szCs w:val="24"/>
          <w:lang w:eastAsia="ru-RU"/>
        </w:rPr>
        <w:t>Во исполнение майских Указов Президента Российской Федерации проведены мероприятия по достижению целевых показателей заработной платы педагогических работников образовательных учреждений.</w:t>
      </w:r>
    </w:p>
    <w:p w:rsidR="00DE0270" w:rsidRPr="00FE3341" w:rsidRDefault="00DE0270" w:rsidP="00DE0270">
      <w:pPr>
        <w:spacing w:after="0"/>
        <w:ind w:firstLine="709"/>
        <w:jc w:val="both"/>
        <w:rPr>
          <w:rFonts w:ascii="Times New Roman" w:eastAsia="Arial" w:hAnsi="Times New Roman" w:cs="Times New Roman"/>
          <w:sz w:val="24"/>
          <w:szCs w:val="24"/>
          <w:lang w:eastAsia="ru-RU"/>
        </w:rPr>
      </w:pPr>
      <w:r w:rsidRPr="00FE3341">
        <w:rPr>
          <w:rFonts w:ascii="Times New Roman" w:eastAsia="Arial" w:hAnsi="Times New Roman" w:cs="Times New Roman"/>
          <w:sz w:val="24"/>
          <w:szCs w:val="24"/>
          <w:lang w:eastAsia="ru-RU"/>
        </w:rPr>
        <w:t xml:space="preserve">Среднемесячная заработная плата педагогических работников дошкольных образовательных учреждений доведена до уровня средней заработной платы в сфере общего образования (утвержденное целевое значение – 72 526,4 руб., фактический показатель за год </w:t>
      </w:r>
      <w:r w:rsidRPr="00DB41D6">
        <w:rPr>
          <w:rFonts w:ascii="Times New Roman" w:eastAsia="Arial" w:hAnsi="Times New Roman" w:cs="Times New Roman"/>
          <w:sz w:val="24"/>
          <w:szCs w:val="24"/>
          <w:lang w:eastAsia="ru-RU"/>
        </w:rPr>
        <w:t>составил 73</w:t>
      </w:r>
      <w:r w:rsidR="003D1F3A">
        <w:rPr>
          <w:rFonts w:ascii="Times New Roman" w:eastAsia="Arial" w:hAnsi="Times New Roman" w:cs="Times New Roman"/>
          <w:sz w:val="24"/>
          <w:szCs w:val="24"/>
          <w:lang w:eastAsia="ru-RU"/>
        </w:rPr>
        <w:t> 800,6</w:t>
      </w:r>
      <w:r w:rsidRPr="00DB41D6">
        <w:rPr>
          <w:rFonts w:ascii="Times New Roman" w:eastAsia="Arial" w:hAnsi="Times New Roman" w:cs="Times New Roman"/>
          <w:sz w:val="24"/>
          <w:szCs w:val="24"/>
          <w:lang w:eastAsia="ru-RU"/>
        </w:rPr>
        <w:t xml:space="preserve"> </w:t>
      </w:r>
      <w:r w:rsidRPr="00FE3341">
        <w:rPr>
          <w:rFonts w:ascii="Times New Roman" w:eastAsia="Arial" w:hAnsi="Times New Roman" w:cs="Times New Roman"/>
          <w:sz w:val="24"/>
          <w:szCs w:val="24"/>
          <w:lang w:eastAsia="ru-RU"/>
        </w:rPr>
        <w:t xml:space="preserve">руб., что выше утвержденного целевого значения на </w:t>
      </w:r>
      <w:r w:rsidR="00B13CD8">
        <w:rPr>
          <w:rFonts w:ascii="Times New Roman" w:eastAsia="Arial" w:hAnsi="Times New Roman" w:cs="Times New Roman"/>
          <w:sz w:val="24"/>
          <w:szCs w:val="24"/>
          <w:lang w:eastAsia="ru-RU"/>
        </w:rPr>
        <w:t>10</w:t>
      </w:r>
      <w:r w:rsidRPr="00FE3341">
        <w:rPr>
          <w:rFonts w:ascii="Times New Roman" w:eastAsia="Arial" w:hAnsi="Times New Roman" w:cs="Times New Roman"/>
          <w:sz w:val="24"/>
          <w:szCs w:val="24"/>
          <w:lang w:eastAsia="ru-RU"/>
        </w:rPr>
        <w:t>1,</w:t>
      </w:r>
      <w:r w:rsidR="003D1F3A">
        <w:rPr>
          <w:rFonts w:ascii="Times New Roman" w:eastAsia="Arial" w:hAnsi="Times New Roman" w:cs="Times New Roman"/>
          <w:sz w:val="24"/>
          <w:szCs w:val="24"/>
          <w:lang w:eastAsia="ru-RU"/>
        </w:rPr>
        <w:t>8</w:t>
      </w:r>
      <w:r w:rsidRPr="00FE3341">
        <w:rPr>
          <w:rFonts w:ascii="Times New Roman" w:eastAsia="Arial" w:hAnsi="Times New Roman" w:cs="Times New Roman"/>
          <w:sz w:val="24"/>
          <w:szCs w:val="24"/>
          <w:lang w:eastAsia="ru-RU"/>
        </w:rPr>
        <w:t xml:space="preserve">%). </w:t>
      </w:r>
    </w:p>
    <w:p w:rsidR="00DE0270" w:rsidRPr="00FE3341" w:rsidRDefault="00DE0270" w:rsidP="00DE0270">
      <w:pPr>
        <w:spacing w:after="0"/>
        <w:ind w:firstLine="709"/>
        <w:jc w:val="both"/>
        <w:rPr>
          <w:rFonts w:ascii="Times New Roman" w:eastAsia="Arial" w:hAnsi="Times New Roman" w:cs="Times New Roman"/>
          <w:sz w:val="24"/>
          <w:szCs w:val="24"/>
          <w:lang w:eastAsia="ru-RU"/>
        </w:rPr>
      </w:pPr>
      <w:r w:rsidRPr="00FE3341">
        <w:rPr>
          <w:rFonts w:ascii="Times New Roman" w:eastAsia="Arial" w:hAnsi="Times New Roman" w:cs="Times New Roman"/>
          <w:sz w:val="24"/>
          <w:szCs w:val="24"/>
          <w:lang w:eastAsia="ru-RU"/>
        </w:rPr>
        <w:t>Среднемесячная заработная плата педагогических работников общеобразовательных учреждений по итогам 2018 года достигла уровня 90 930,6 руб. (101,6 % от утвержденного целевого показателя 89 538,8 руб.).</w:t>
      </w:r>
    </w:p>
    <w:p w:rsidR="00DE0270" w:rsidRPr="00FE3341" w:rsidRDefault="00DE0270" w:rsidP="00DE0270">
      <w:pPr>
        <w:spacing w:after="0"/>
        <w:ind w:firstLine="709"/>
        <w:jc w:val="both"/>
        <w:rPr>
          <w:rFonts w:ascii="Times New Roman" w:eastAsia="Arial" w:hAnsi="Times New Roman" w:cs="Times New Roman"/>
          <w:sz w:val="24"/>
          <w:szCs w:val="24"/>
          <w:lang w:eastAsia="ru-RU"/>
        </w:rPr>
      </w:pPr>
      <w:r w:rsidRPr="00FE3341">
        <w:rPr>
          <w:rFonts w:ascii="Times New Roman" w:eastAsia="Arial" w:hAnsi="Times New Roman" w:cs="Times New Roman"/>
          <w:sz w:val="24"/>
          <w:szCs w:val="24"/>
          <w:lang w:eastAsia="ru-RU"/>
        </w:rPr>
        <w:t>Среднемесячная заработная плата педагогических работников учреждений дополнительного образования по итогам 2018 года достигла уровня – 95 554,6 руб. (102,1% от утвержденного целевого показателя 93 568,0 руб.).</w:t>
      </w:r>
    </w:p>
    <w:p w:rsidR="00DE0270" w:rsidRPr="00EF25EF" w:rsidRDefault="00DE0270" w:rsidP="00DE0270">
      <w:pPr>
        <w:spacing w:after="0"/>
        <w:ind w:firstLine="709"/>
        <w:jc w:val="both"/>
        <w:rPr>
          <w:rFonts w:ascii="Times New Roman" w:eastAsia="Arial" w:hAnsi="Times New Roman" w:cs="Times New Roman"/>
          <w:sz w:val="24"/>
          <w:szCs w:val="24"/>
          <w:lang w:eastAsia="ru-RU"/>
        </w:rPr>
      </w:pPr>
      <w:r w:rsidRPr="00606238">
        <w:rPr>
          <w:rFonts w:ascii="Times New Roman" w:eastAsia="Arial" w:hAnsi="Times New Roman" w:cs="Times New Roman"/>
          <w:b/>
          <w:sz w:val="24"/>
          <w:szCs w:val="24"/>
          <w:lang w:eastAsia="ru-RU"/>
        </w:rPr>
        <w:t>Дошкольное образование</w:t>
      </w:r>
      <w:r w:rsidRPr="00EF25EF">
        <w:rPr>
          <w:rFonts w:ascii="Times New Roman" w:eastAsia="Arial" w:hAnsi="Times New Roman" w:cs="Times New Roman"/>
          <w:sz w:val="24"/>
          <w:szCs w:val="24"/>
          <w:lang w:eastAsia="ru-RU"/>
        </w:rPr>
        <w:t xml:space="preserve"> организовано в 19 дошкольных образовательных учреждениях, 3 школах и 3 школах-интернатах (177 групп, 36</w:t>
      </w:r>
      <w:r w:rsidR="00807727">
        <w:rPr>
          <w:rFonts w:ascii="Times New Roman" w:eastAsia="Arial" w:hAnsi="Times New Roman" w:cs="Times New Roman"/>
          <w:sz w:val="24"/>
          <w:szCs w:val="24"/>
          <w:lang w:eastAsia="ru-RU"/>
        </w:rPr>
        <w:t>40</w:t>
      </w:r>
      <w:r w:rsidRPr="00EF25EF">
        <w:rPr>
          <w:rFonts w:ascii="Times New Roman" w:eastAsia="Arial" w:hAnsi="Times New Roman" w:cs="Times New Roman"/>
          <w:sz w:val="24"/>
          <w:szCs w:val="24"/>
          <w:lang w:eastAsia="ru-RU"/>
        </w:rPr>
        <w:t xml:space="preserve"> воспитанников).</w:t>
      </w:r>
    </w:p>
    <w:p w:rsidR="00DE0270" w:rsidRDefault="00DE0270" w:rsidP="00DE0270">
      <w:pPr>
        <w:spacing w:after="0"/>
        <w:ind w:firstLine="709"/>
        <w:jc w:val="both"/>
        <w:rPr>
          <w:rFonts w:ascii="Times New Roman" w:eastAsia="Arial" w:hAnsi="Times New Roman" w:cs="Times New Roman"/>
          <w:sz w:val="24"/>
          <w:szCs w:val="24"/>
          <w:lang w:eastAsia="ru-RU"/>
        </w:rPr>
      </w:pPr>
      <w:r w:rsidRPr="00620235">
        <w:rPr>
          <w:rFonts w:ascii="Times New Roman" w:eastAsia="Arial" w:hAnsi="Times New Roman" w:cs="Times New Roman"/>
          <w:sz w:val="24"/>
          <w:szCs w:val="24"/>
          <w:lang w:eastAsia="ru-RU"/>
        </w:rPr>
        <w:lastRenderedPageBreak/>
        <w:t xml:space="preserve">В 2018 году было дополнительно введено 40 мест: в детском саду </w:t>
      </w:r>
      <w:r w:rsidR="0095407C">
        <w:rPr>
          <w:rFonts w:ascii="Times New Roman" w:eastAsia="Arial" w:hAnsi="Times New Roman" w:cs="Times New Roman"/>
          <w:sz w:val="24"/>
          <w:szCs w:val="24"/>
          <w:lang w:eastAsia="ru-RU"/>
        </w:rPr>
        <w:t>«</w:t>
      </w:r>
      <w:r w:rsidRPr="00620235">
        <w:rPr>
          <w:rFonts w:ascii="Times New Roman" w:eastAsia="Arial" w:hAnsi="Times New Roman" w:cs="Times New Roman"/>
          <w:sz w:val="24"/>
          <w:szCs w:val="24"/>
          <w:lang w:eastAsia="ru-RU"/>
        </w:rPr>
        <w:t>Брусничка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г. Тарко-Сале</w:t>
      </w:r>
      <w:r w:rsidRPr="00620235">
        <w:rPr>
          <w:rFonts w:ascii="Times New Roman" w:eastAsia="Arial" w:hAnsi="Times New Roman" w:cs="Times New Roman"/>
          <w:sz w:val="24"/>
          <w:szCs w:val="24"/>
          <w:lang w:eastAsia="ru-RU"/>
        </w:rPr>
        <w:t xml:space="preserve"> - 20 мест </w:t>
      </w:r>
      <w:r>
        <w:rPr>
          <w:rFonts w:ascii="Times New Roman" w:eastAsia="Arial" w:hAnsi="Times New Roman" w:cs="Times New Roman"/>
          <w:sz w:val="24"/>
          <w:szCs w:val="24"/>
          <w:lang w:eastAsia="ru-RU"/>
        </w:rPr>
        <w:t>(</w:t>
      </w:r>
      <w:r w:rsidRPr="00620235">
        <w:rPr>
          <w:rFonts w:ascii="Times New Roman" w:eastAsia="Arial" w:hAnsi="Times New Roman" w:cs="Times New Roman"/>
          <w:sz w:val="24"/>
          <w:szCs w:val="24"/>
          <w:lang w:eastAsia="ru-RU"/>
        </w:rPr>
        <w:t>за счет уплотнения групп компенсирующей направленности</w:t>
      </w:r>
      <w:r>
        <w:rPr>
          <w:rFonts w:ascii="Times New Roman" w:eastAsia="Arial" w:hAnsi="Times New Roman" w:cs="Times New Roman"/>
          <w:sz w:val="24"/>
          <w:szCs w:val="24"/>
          <w:lang w:eastAsia="ru-RU"/>
        </w:rPr>
        <w:t xml:space="preserve">) и </w:t>
      </w:r>
      <w:r w:rsidRPr="00620235">
        <w:rPr>
          <w:rFonts w:ascii="Times New Roman" w:eastAsia="Arial" w:hAnsi="Times New Roman" w:cs="Times New Roman"/>
          <w:sz w:val="24"/>
          <w:szCs w:val="24"/>
          <w:lang w:eastAsia="ru-RU"/>
        </w:rPr>
        <w:t xml:space="preserve">в детских садах </w:t>
      </w:r>
      <w:r w:rsidR="0095407C">
        <w:rPr>
          <w:rFonts w:ascii="Times New Roman" w:eastAsia="Arial" w:hAnsi="Times New Roman" w:cs="Times New Roman"/>
          <w:sz w:val="24"/>
          <w:szCs w:val="24"/>
          <w:lang w:eastAsia="ru-RU"/>
        </w:rPr>
        <w:t>«</w:t>
      </w:r>
      <w:r w:rsidRPr="00620235">
        <w:rPr>
          <w:rFonts w:ascii="Times New Roman" w:eastAsia="Arial" w:hAnsi="Times New Roman" w:cs="Times New Roman"/>
          <w:sz w:val="24"/>
          <w:szCs w:val="24"/>
          <w:lang w:eastAsia="ru-RU"/>
        </w:rPr>
        <w:t>Солнышко</w:t>
      </w:r>
      <w:r w:rsidR="0095407C">
        <w:rPr>
          <w:rFonts w:ascii="Times New Roman" w:eastAsia="Arial" w:hAnsi="Times New Roman" w:cs="Times New Roman"/>
          <w:sz w:val="24"/>
          <w:szCs w:val="24"/>
          <w:lang w:eastAsia="ru-RU"/>
        </w:rPr>
        <w:t>»</w:t>
      </w:r>
      <w:r w:rsidRPr="00620235">
        <w:rPr>
          <w:rFonts w:ascii="Times New Roman" w:eastAsia="Arial" w:hAnsi="Times New Roman" w:cs="Times New Roman"/>
          <w:sz w:val="24"/>
          <w:szCs w:val="24"/>
          <w:lang w:eastAsia="ru-RU"/>
        </w:rPr>
        <w:t xml:space="preserve"> п. Ханымей</w:t>
      </w:r>
      <w:r>
        <w:rPr>
          <w:rFonts w:ascii="Times New Roman" w:eastAsia="Arial" w:hAnsi="Times New Roman" w:cs="Times New Roman"/>
          <w:sz w:val="24"/>
          <w:szCs w:val="24"/>
          <w:lang w:eastAsia="ru-RU"/>
        </w:rPr>
        <w:t>,</w:t>
      </w:r>
      <w:r w:rsidRPr="00620235">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sidRPr="00620235">
        <w:rPr>
          <w:rFonts w:ascii="Times New Roman" w:eastAsia="Arial" w:hAnsi="Times New Roman" w:cs="Times New Roman"/>
          <w:sz w:val="24"/>
          <w:szCs w:val="24"/>
          <w:lang w:eastAsia="ru-RU"/>
        </w:rPr>
        <w:t>Росинка</w:t>
      </w:r>
      <w:r w:rsidR="0095407C">
        <w:rPr>
          <w:rFonts w:ascii="Times New Roman" w:eastAsia="Arial" w:hAnsi="Times New Roman" w:cs="Times New Roman"/>
          <w:sz w:val="24"/>
          <w:szCs w:val="24"/>
          <w:lang w:eastAsia="ru-RU"/>
        </w:rPr>
        <w:t>»</w:t>
      </w:r>
      <w:r w:rsidRPr="00620235">
        <w:rPr>
          <w:rFonts w:ascii="Times New Roman" w:eastAsia="Arial" w:hAnsi="Times New Roman" w:cs="Times New Roman"/>
          <w:sz w:val="24"/>
          <w:szCs w:val="24"/>
          <w:lang w:eastAsia="ru-RU"/>
        </w:rPr>
        <w:t xml:space="preserve"> д. Харампур по 10 мест </w:t>
      </w:r>
      <w:r>
        <w:rPr>
          <w:rFonts w:ascii="Times New Roman" w:eastAsia="Arial" w:hAnsi="Times New Roman" w:cs="Times New Roman"/>
          <w:sz w:val="24"/>
          <w:szCs w:val="24"/>
          <w:lang w:eastAsia="ru-RU"/>
        </w:rPr>
        <w:t>(</w:t>
      </w:r>
      <w:r w:rsidRPr="00620235">
        <w:rPr>
          <w:rFonts w:ascii="Times New Roman" w:eastAsia="Arial" w:hAnsi="Times New Roman" w:cs="Times New Roman"/>
          <w:sz w:val="24"/>
          <w:szCs w:val="24"/>
          <w:lang w:eastAsia="ru-RU"/>
        </w:rPr>
        <w:t>за счет открытия двух кочевых групп</w:t>
      </w:r>
      <w:r>
        <w:rPr>
          <w:rFonts w:ascii="Times New Roman" w:eastAsia="Arial" w:hAnsi="Times New Roman" w:cs="Times New Roman"/>
          <w:sz w:val="24"/>
          <w:szCs w:val="24"/>
          <w:lang w:eastAsia="ru-RU"/>
        </w:rPr>
        <w:t>)</w:t>
      </w:r>
      <w:r w:rsidRPr="00620235">
        <w:rPr>
          <w:rFonts w:ascii="Times New Roman" w:eastAsia="Arial" w:hAnsi="Times New Roman" w:cs="Times New Roman"/>
          <w:sz w:val="24"/>
          <w:szCs w:val="24"/>
          <w:lang w:eastAsia="ru-RU"/>
        </w:rPr>
        <w:t>.</w:t>
      </w:r>
    </w:p>
    <w:p w:rsidR="00DE0270" w:rsidRDefault="00DE0270" w:rsidP="00DE0270">
      <w:pPr>
        <w:spacing w:after="0"/>
        <w:ind w:firstLine="709"/>
        <w:jc w:val="both"/>
        <w:rPr>
          <w:rFonts w:ascii="Times New Roman" w:eastAsia="Arial" w:hAnsi="Times New Roman" w:cs="Times New Roman"/>
          <w:sz w:val="24"/>
          <w:szCs w:val="24"/>
          <w:lang w:eastAsia="ru-RU"/>
        </w:rPr>
      </w:pPr>
      <w:r w:rsidRPr="00643B84">
        <w:rPr>
          <w:rFonts w:ascii="Times New Roman" w:eastAsia="Arial" w:hAnsi="Times New Roman" w:cs="Times New Roman"/>
          <w:sz w:val="24"/>
          <w:szCs w:val="24"/>
          <w:lang w:eastAsia="ru-RU"/>
        </w:rPr>
        <w:t>В настоящее время в районе работает 10 кочевых групп (9 при дошкольных учреждениях и 1 при школе-интернате), которые посещают 78 воспитанников.</w:t>
      </w:r>
    </w:p>
    <w:p w:rsidR="00DE0270" w:rsidRDefault="00DE0270" w:rsidP="00DE0270">
      <w:pPr>
        <w:spacing w:after="0"/>
        <w:ind w:firstLine="709"/>
        <w:jc w:val="both"/>
        <w:rPr>
          <w:rFonts w:ascii="Times New Roman" w:eastAsia="Arial" w:hAnsi="Times New Roman" w:cs="Times New Roman"/>
          <w:sz w:val="24"/>
          <w:szCs w:val="24"/>
          <w:lang w:eastAsia="ru-RU"/>
        </w:rPr>
      </w:pPr>
      <w:r w:rsidRPr="0077689B">
        <w:rPr>
          <w:rFonts w:ascii="Times New Roman" w:eastAsia="Arial" w:hAnsi="Times New Roman" w:cs="Times New Roman"/>
          <w:sz w:val="24"/>
          <w:szCs w:val="24"/>
          <w:lang w:eastAsia="ru-RU"/>
        </w:rPr>
        <w:t xml:space="preserve">Дошкольные учреждения </w:t>
      </w:r>
      <w:r w:rsidR="0095407C">
        <w:rPr>
          <w:rFonts w:ascii="Times New Roman" w:eastAsia="Arial" w:hAnsi="Times New Roman" w:cs="Times New Roman"/>
          <w:sz w:val="24"/>
          <w:szCs w:val="24"/>
          <w:lang w:eastAsia="ru-RU"/>
        </w:rPr>
        <w:t>«</w:t>
      </w:r>
      <w:r w:rsidRPr="0077689B">
        <w:rPr>
          <w:rFonts w:ascii="Times New Roman" w:eastAsia="Arial" w:hAnsi="Times New Roman" w:cs="Times New Roman"/>
          <w:sz w:val="24"/>
          <w:szCs w:val="24"/>
          <w:lang w:eastAsia="ru-RU"/>
        </w:rPr>
        <w:t>Березка</w:t>
      </w:r>
      <w:r w:rsidR="0095407C">
        <w:rPr>
          <w:rFonts w:ascii="Times New Roman" w:eastAsia="Arial" w:hAnsi="Times New Roman" w:cs="Times New Roman"/>
          <w:sz w:val="24"/>
          <w:szCs w:val="24"/>
          <w:lang w:eastAsia="ru-RU"/>
        </w:rPr>
        <w:t>»</w:t>
      </w:r>
      <w:r w:rsidRPr="0077689B">
        <w:rPr>
          <w:rFonts w:ascii="Times New Roman" w:eastAsia="Arial" w:hAnsi="Times New Roman" w:cs="Times New Roman"/>
          <w:sz w:val="24"/>
          <w:szCs w:val="24"/>
          <w:lang w:eastAsia="ru-RU"/>
        </w:rPr>
        <w:t xml:space="preserve"> поселка </w:t>
      </w:r>
      <w:proofErr w:type="spellStart"/>
      <w:r w:rsidRPr="0077689B">
        <w:rPr>
          <w:rFonts w:ascii="Times New Roman" w:eastAsia="Arial" w:hAnsi="Times New Roman" w:cs="Times New Roman"/>
          <w:sz w:val="24"/>
          <w:szCs w:val="24"/>
          <w:lang w:eastAsia="ru-RU"/>
        </w:rPr>
        <w:t>Пурпе</w:t>
      </w:r>
      <w:proofErr w:type="spellEnd"/>
      <w:r w:rsidRPr="0077689B">
        <w:rPr>
          <w:rFonts w:ascii="Times New Roman" w:eastAsia="Arial" w:hAnsi="Times New Roman" w:cs="Times New Roman"/>
          <w:sz w:val="24"/>
          <w:szCs w:val="24"/>
          <w:lang w:eastAsia="ru-RU"/>
        </w:rPr>
        <w:t xml:space="preserve"> и </w:t>
      </w:r>
      <w:r w:rsidR="0095407C">
        <w:rPr>
          <w:rFonts w:ascii="Times New Roman" w:eastAsia="Arial" w:hAnsi="Times New Roman" w:cs="Times New Roman"/>
          <w:sz w:val="24"/>
          <w:szCs w:val="24"/>
          <w:lang w:eastAsia="ru-RU"/>
        </w:rPr>
        <w:t>«</w:t>
      </w:r>
      <w:r w:rsidRPr="0077689B">
        <w:rPr>
          <w:rFonts w:ascii="Times New Roman" w:eastAsia="Arial" w:hAnsi="Times New Roman" w:cs="Times New Roman"/>
          <w:sz w:val="24"/>
          <w:szCs w:val="24"/>
          <w:lang w:eastAsia="ru-RU"/>
        </w:rPr>
        <w:t>Улыбка</w:t>
      </w:r>
      <w:r w:rsidR="0095407C">
        <w:rPr>
          <w:rFonts w:ascii="Times New Roman" w:eastAsia="Arial" w:hAnsi="Times New Roman" w:cs="Times New Roman"/>
          <w:sz w:val="24"/>
          <w:szCs w:val="24"/>
          <w:lang w:eastAsia="ru-RU"/>
        </w:rPr>
        <w:t>»</w:t>
      </w:r>
      <w:r w:rsidRPr="0077689B">
        <w:rPr>
          <w:rFonts w:ascii="Times New Roman" w:eastAsia="Arial" w:hAnsi="Times New Roman" w:cs="Times New Roman"/>
          <w:sz w:val="24"/>
          <w:szCs w:val="24"/>
          <w:lang w:eastAsia="ru-RU"/>
        </w:rPr>
        <w:t xml:space="preserve"> поселка Ханымей вошли в тысячу лучших дошкольных учреждений России и стали победителями Всероссийского смотра-конкурса </w:t>
      </w:r>
      <w:r w:rsidR="0095407C">
        <w:rPr>
          <w:rFonts w:ascii="Times New Roman" w:eastAsia="Arial" w:hAnsi="Times New Roman" w:cs="Times New Roman"/>
          <w:sz w:val="24"/>
          <w:szCs w:val="24"/>
          <w:lang w:eastAsia="ru-RU"/>
        </w:rPr>
        <w:t>«</w:t>
      </w:r>
      <w:r w:rsidRPr="0077689B">
        <w:rPr>
          <w:rFonts w:ascii="Times New Roman" w:eastAsia="Arial" w:hAnsi="Times New Roman" w:cs="Times New Roman"/>
          <w:sz w:val="24"/>
          <w:szCs w:val="24"/>
          <w:lang w:eastAsia="ru-RU"/>
        </w:rPr>
        <w:t>Образцовый детский сад</w:t>
      </w:r>
      <w:r w:rsidR="0095407C">
        <w:rPr>
          <w:rFonts w:ascii="Times New Roman" w:eastAsia="Arial" w:hAnsi="Times New Roman" w:cs="Times New Roman"/>
          <w:sz w:val="24"/>
          <w:szCs w:val="24"/>
          <w:lang w:eastAsia="ru-RU"/>
        </w:rPr>
        <w:t>»</w:t>
      </w:r>
      <w:r w:rsidRPr="0077689B">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Детский сад </w:t>
      </w:r>
      <w:r w:rsidR="0095407C">
        <w:rPr>
          <w:rFonts w:ascii="Times New Roman" w:eastAsia="Arial" w:hAnsi="Times New Roman" w:cs="Times New Roman"/>
          <w:sz w:val="24"/>
          <w:szCs w:val="24"/>
          <w:lang w:eastAsia="ru-RU"/>
        </w:rPr>
        <w:t>«</w:t>
      </w:r>
      <w:r w:rsidRPr="0077689B">
        <w:rPr>
          <w:rFonts w:ascii="Times New Roman" w:eastAsia="Arial" w:hAnsi="Times New Roman" w:cs="Times New Roman"/>
          <w:sz w:val="24"/>
          <w:szCs w:val="24"/>
          <w:lang w:eastAsia="ru-RU"/>
        </w:rPr>
        <w:t>Улыбка</w:t>
      </w:r>
      <w:r w:rsidR="0095407C">
        <w:rPr>
          <w:rFonts w:ascii="Times New Roman" w:eastAsia="Arial" w:hAnsi="Times New Roman" w:cs="Times New Roman"/>
          <w:sz w:val="24"/>
          <w:szCs w:val="24"/>
          <w:lang w:eastAsia="ru-RU"/>
        </w:rPr>
        <w:t>»</w:t>
      </w:r>
      <w:r w:rsidRPr="0077689B">
        <w:t xml:space="preserve"> </w:t>
      </w:r>
      <w:r w:rsidRPr="0077689B">
        <w:rPr>
          <w:rFonts w:ascii="Times New Roman" w:eastAsia="Arial" w:hAnsi="Times New Roman" w:cs="Times New Roman"/>
          <w:sz w:val="24"/>
          <w:szCs w:val="24"/>
          <w:lang w:eastAsia="ru-RU"/>
        </w:rPr>
        <w:t xml:space="preserve">поселка Ханымей – </w:t>
      </w:r>
      <w:r>
        <w:rPr>
          <w:rFonts w:ascii="Times New Roman" w:eastAsia="Arial" w:hAnsi="Times New Roman" w:cs="Times New Roman"/>
          <w:sz w:val="24"/>
          <w:szCs w:val="24"/>
          <w:lang w:eastAsia="ru-RU"/>
        </w:rPr>
        <w:t xml:space="preserve">стал </w:t>
      </w:r>
      <w:r w:rsidRPr="0077689B">
        <w:rPr>
          <w:rFonts w:ascii="Times New Roman" w:eastAsia="Arial" w:hAnsi="Times New Roman" w:cs="Times New Roman"/>
          <w:sz w:val="24"/>
          <w:szCs w:val="24"/>
          <w:lang w:eastAsia="ru-RU"/>
        </w:rPr>
        <w:t>победителем Всероссийской в</w:t>
      </w:r>
      <w:r w:rsidR="0018440B">
        <w:rPr>
          <w:rFonts w:ascii="Times New Roman" w:eastAsia="Arial" w:hAnsi="Times New Roman" w:cs="Times New Roman"/>
          <w:sz w:val="24"/>
          <w:szCs w:val="24"/>
          <w:lang w:eastAsia="ru-RU"/>
        </w:rPr>
        <w:t>ы</w:t>
      </w:r>
      <w:r w:rsidRPr="0077689B">
        <w:rPr>
          <w:rFonts w:ascii="Times New Roman" w:eastAsia="Arial" w:hAnsi="Times New Roman" w:cs="Times New Roman"/>
          <w:sz w:val="24"/>
          <w:szCs w:val="24"/>
          <w:lang w:eastAsia="ru-RU"/>
        </w:rPr>
        <w:t xml:space="preserve">ставки-смотра </w:t>
      </w:r>
      <w:r w:rsidR="0095407C">
        <w:rPr>
          <w:rFonts w:ascii="Times New Roman" w:eastAsia="Arial" w:hAnsi="Times New Roman" w:cs="Times New Roman"/>
          <w:sz w:val="24"/>
          <w:szCs w:val="24"/>
          <w:lang w:eastAsia="ru-RU"/>
        </w:rPr>
        <w:t>«</w:t>
      </w:r>
      <w:r w:rsidRPr="0077689B">
        <w:rPr>
          <w:rFonts w:ascii="Times New Roman" w:eastAsia="Arial" w:hAnsi="Times New Roman" w:cs="Times New Roman"/>
          <w:sz w:val="24"/>
          <w:szCs w:val="24"/>
          <w:lang w:eastAsia="ru-RU"/>
        </w:rPr>
        <w:t>Детский сад: мир любви, заботы и внимания</w:t>
      </w:r>
      <w:r w:rsidR="0095407C">
        <w:rPr>
          <w:rFonts w:ascii="Times New Roman" w:eastAsia="Arial" w:hAnsi="Times New Roman" w:cs="Times New Roman"/>
          <w:sz w:val="24"/>
          <w:szCs w:val="24"/>
          <w:lang w:eastAsia="ru-RU"/>
        </w:rPr>
        <w:t>»</w:t>
      </w:r>
      <w:r w:rsidRPr="0077689B">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p>
    <w:p w:rsidR="00DE0270" w:rsidRPr="00637736" w:rsidRDefault="00DE0270" w:rsidP="00DE0270">
      <w:pPr>
        <w:spacing w:after="0"/>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Детский сад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Росинка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д. Харампур за</w:t>
      </w:r>
      <w:r w:rsidRPr="00637736">
        <w:rPr>
          <w:rFonts w:ascii="Times New Roman" w:eastAsia="Arial" w:hAnsi="Times New Roman" w:cs="Times New Roman"/>
          <w:sz w:val="24"/>
          <w:szCs w:val="24"/>
          <w:lang w:eastAsia="ru-RU"/>
        </w:rPr>
        <w:t xml:space="preserve"> инновационный проект по теме</w:t>
      </w:r>
      <w:r>
        <w:rPr>
          <w:rFonts w:ascii="Times New Roman" w:eastAsia="Arial" w:hAnsi="Times New Roman" w:cs="Times New Roman"/>
          <w:sz w:val="24"/>
          <w:szCs w:val="24"/>
          <w:lang w:eastAsia="ru-RU"/>
        </w:rPr>
        <w:t>:</w:t>
      </w:r>
      <w:r w:rsidRPr="00637736">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sidRPr="00637736">
        <w:rPr>
          <w:rFonts w:ascii="Times New Roman" w:eastAsia="Arial" w:hAnsi="Times New Roman" w:cs="Times New Roman"/>
          <w:sz w:val="24"/>
          <w:szCs w:val="24"/>
          <w:lang w:eastAsia="ru-RU"/>
        </w:rPr>
        <w:t>Выпускник кочевой группы – успешный п</w:t>
      </w:r>
      <w:r>
        <w:rPr>
          <w:rFonts w:ascii="Times New Roman" w:eastAsia="Arial" w:hAnsi="Times New Roman" w:cs="Times New Roman"/>
          <w:sz w:val="24"/>
          <w:szCs w:val="24"/>
          <w:lang w:eastAsia="ru-RU"/>
        </w:rPr>
        <w:t>ервоклассник</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получил</w:t>
      </w:r>
      <w:r w:rsidRPr="00637736">
        <w:rPr>
          <w:rFonts w:ascii="Times New Roman" w:eastAsia="Arial" w:hAnsi="Times New Roman" w:cs="Times New Roman"/>
          <w:sz w:val="24"/>
          <w:szCs w:val="24"/>
          <w:lang w:eastAsia="ru-RU"/>
        </w:rPr>
        <w:t xml:space="preserve"> Грант Губернатора ЯНАО 500</w:t>
      </w:r>
      <w:r>
        <w:rPr>
          <w:rFonts w:ascii="Times New Roman" w:eastAsia="Arial" w:hAnsi="Times New Roman" w:cs="Times New Roman"/>
          <w:sz w:val="24"/>
          <w:szCs w:val="24"/>
          <w:lang w:eastAsia="ru-RU"/>
        </w:rPr>
        <w:t> </w:t>
      </w:r>
      <w:r w:rsidRPr="00637736">
        <w:rPr>
          <w:rFonts w:ascii="Times New Roman" w:eastAsia="Arial" w:hAnsi="Times New Roman" w:cs="Times New Roman"/>
          <w:sz w:val="24"/>
          <w:szCs w:val="24"/>
          <w:lang w:eastAsia="ru-RU"/>
        </w:rPr>
        <w:t>тыс.</w:t>
      </w:r>
      <w:r>
        <w:rPr>
          <w:rFonts w:ascii="Times New Roman" w:eastAsia="Arial" w:hAnsi="Times New Roman" w:cs="Times New Roman"/>
          <w:sz w:val="24"/>
          <w:szCs w:val="24"/>
          <w:lang w:eastAsia="ru-RU"/>
        </w:rPr>
        <w:t> </w:t>
      </w:r>
      <w:r w:rsidRPr="00637736">
        <w:rPr>
          <w:rFonts w:ascii="Times New Roman" w:eastAsia="Arial" w:hAnsi="Times New Roman" w:cs="Times New Roman"/>
          <w:sz w:val="24"/>
          <w:szCs w:val="24"/>
          <w:lang w:eastAsia="ru-RU"/>
        </w:rPr>
        <w:t>руб</w:t>
      </w:r>
      <w:r>
        <w:rPr>
          <w:rFonts w:ascii="Times New Roman" w:eastAsia="Arial" w:hAnsi="Times New Roman" w:cs="Times New Roman"/>
          <w:sz w:val="24"/>
          <w:szCs w:val="24"/>
          <w:lang w:eastAsia="ru-RU"/>
        </w:rPr>
        <w:t>лей.</w:t>
      </w:r>
      <w:r w:rsidRPr="00637736">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На средства Гранта</w:t>
      </w:r>
      <w:r w:rsidRPr="00637736">
        <w:rPr>
          <w:rFonts w:ascii="Times New Roman" w:eastAsia="Arial" w:hAnsi="Times New Roman" w:cs="Times New Roman"/>
          <w:sz w:val="24"/>
          <w:szCs w:val="24"/>
          <w:lang w:eastAsia="ru-RU"/>
        </w:rPr>
        <w:t xml:space="preserve"> приобретено учебное оборудование: интерактивный поворотный стол в комплекте с программным обеспечением и интера</w:t>
      </w:r>
      <w:r>
        <w:rPr>
          <w:rFonts w:ascii="Times New Roman" w:eastAsia="Arial" w:hAnsi="Times New Roman" w:cs="Times New Roman"/>
          <w:sz w:val="24"/>
          <w:szCs w:val="24"/>
          <w:lang w:eastAsia="ru-RU"/>
        </w:rPr>
        <w:t xml:space="preserve">ктивный глобус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Планета земля</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w:t>
      </w:r>
    </w:p>
    <w:p w:rsidR="00DE0270" w:rsidRDefault="00DE0270" w:rsidP="00DE0270">
      <w:pPr>
        <w:spacing w:after="0"/>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Детский сад </w:t>
      </w:r>
      <w:r w:rsidR="0095407C">
        <w:rPr>
          <w:rFonts w:ascii="Times New Roman" w:eastAsia="Arial" w:hAnsi="Times New Roman" w:cs="Times New Roman"/>
          <w:sz w:val="24"/>
          <w:szCs w:val="24"/>
          <w:lang w:eastAsia="ru-RU"/>
        </w:rPr>
        <w:t>«</w:t>
      </w:r>
      <w:r w:rsidRPr="00637736">
        <w:rPr>
          <w:rFonts w:ascii="Times New Roman" w:eastAsia="Arial" w:hAnsi="Times New Roman" w:cs="Times New Roman"/>
          <w:sz w:val="24"/>
          <w:szCs w:val="24"/>
          <w:lang w:eastAsia="ru-RU"/>
        </w:rPr>
        <w:t>Солнышко</w:t>
      </w:r>
      <w:r w:rsidR="0095407C">
        <w:rPr>
          <w:rFonts w:ascii="Times New Roman" w:eastAsia="Arial" w:hAnsi="Times New Roman" w:cs="Times New Roman"/>
          <w:sz w:val="24"/>
          <w:szCs w:val="24"/>
          <w:lang w:eastAsia="ru-RU"/>
        </w:rPr>
        <w:t>»</w:t>
      </w:r>
      <w:r w:rsidRPr="00637736">
        <w:rPr>
          <w:rFonts w:ascii="Times New Roman" w:eastAsia="Arial" w:hAnsi="Times New Roman" w:cs="Times New Roman"/>
          <w:sz w:val="24"/>
          <w:szCs w:val="24"/>
          <w:lang w:eastAsia="ru-RU"/>
        </w:rPr>
        <w:t xml:space="preserve"> п. Ханымей</w:t>
      </w:r>
      <w:r>
        <w:rPr>
          <w:rFonts w:ascii="Times New Roman" w:eastAsia="Arial" w:hAnsi="Times New Roman" w:cs="Times New Roman"/>
          <w:sz w:val="24"/>
          <w:szCs w:val="24"/>
          <w:lang w:eastAsia="ru-RU"/>
        </w:rPr>
        <w:t xml:space="preserve"> за реализацию проекта </w:t>
      </w:r>
      <w:r w:rsidR="0095407C">
        <w:rPr>
          <w:rFonts w:ascii="Times New Roman" w:eastAsia="Arial" w:hAnsi="Times New Roman" w:cs="Times New Roman"/>
          <w:sz w:val="24"/>
          <w:szCs w:val="24"/>
          <w:lang w:eastAsia="ru-RU"/>
        </w:rPr>
        <w:t>«</w:t>
      </w:r>
      <w:r w:rsidRPr="00637736">
        <w:rPr>
          <w:rFonts w:ascii="Times New Roman" w:eastAsia="Arial" w:hAnsi="Times New Roman" w:cs="Times New Roman"/>
          <w:sz w:val="24"/>
          <w:szCs w:val="24"/>
          <w:lang w:eastAsia="ru-RU"/>
        </w:rPr>
        <w:t>Этнокультурная модель образования дошкольников в условиях кочевья</w:t>
      </w:r>
      <w:r w:rsidR="0095407C">
        <w:rPr>
          <w:rFonts w:ascii="Times New Roman" w:eastAsia="Arial" w:hAnsi="Times New Roman" w:cs="Times New Roman"/>
          <w:sz w:val="24"/>
          <w:szCs w:val="24"/>
          <w:lang w:eastAsia="ru-RU"/>
        </w:rPr>
        <w:t>»</w:t>
      </w:r>
      <w:r w:rsidRPr="00637736">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получил </w:t>
      </w:r>
      <w:r w:rsidRPr="00637736">
        <w:rPr>
          <w:rFonts w:ascii="Times New Roman" w:eastAsia="Arial" w:hAnsi="Times New Roman" w:cs="Times New Roman"/>
          <w:sz w:val="24"/>
          <w:szCs w:val="24"/>
          <w:lang w:eastAsia="ru-RU"/>
        </w:rPr>
        <w:t xml:space="preserve">Грант ООО </w:t>
      </w:r>
      <w:r w:rsidR="0095407C">
        <w:rPr>
          <w:rFonts w:ascii="Times New Roman" w:eastAsia="Arial" w:hAnsi="Times New Roman" w:cs="Times New Roman"/>
          <w:sz w:val="24"/>
          <w:szCs w:val="24"/>
          <w:lang w:eastAsia="ru-RU"/>
        </w:rPr>
        <w:t>«</w:t>
      </w:r>
      <w:r w:rsidRPr="00637736">
        <w:rPr>
          <w:rFonts w:ascii="Times New Roman" w:eastAsia="Arial" w:hAnsi="Times New Roman" w:cs="Times New Roman"/>
          <w:sz w:val="24"/>
          <w:szCs w:val="24"/>
          <w:lang w:eastAsia="ru-RU"/>
        </w:rPr>
        <w:t>Газпром добыча Уренгой</w:t>
      </w:r>
      <w:r w:rsidR="0095407C">
        <w:rPr>
          <w:rFonts w:ascii="Times New Roman" w:eastAsia="Arial" w:hAnsi="Times New Roman" w:cs="Times New Roman"/>
          <w:sz w:val="24"/>
          <w:szCs w:val="24"/>
          <w:lang w:eastAsia="ru-RU"/>
        </w:rPr>
        <w:t>»</w:t>
      </w:r>
      <w:r w:rsidRPr="00637736">
        <w:rPr>
          <w:rFonts w:ascii="Times New Roman" w:eastAsia="Arial" w:hAnsi="Times New Roman" w:cs="Times New Roman"/>
          <w:sz w:val="24"/>
          <w:szCs w:val="24"/>
          <w:lang w:eastAsia="ru-RU"/>
        </w:rPr>
        <w:t xml:space="preserve"> 700 тыс. руб</w:t>
      </w:r>
      <w:r>
        <w:rPr>
          <w:rFonts w:ascii="Times New Roman" w:eastAsia="Arial" w:hAnsi="Times New Roman" w:cs="Times New Roman"/>
          <w:sz w:val="24"/>
          <w:szCs w:val="24"/>
          <w:lang w:eastAsia="ru-RU"/>
        </w:rPr>
        <w:t>лей</w:t>
      </w:r>
      <w:r w:rsidRPr="00637736">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что</w:t>
      </w:r>
      <w:r w:rsidRPr="00637736">
        <w:t xml:space="preserve"> </w:t>
      </w:r>
      <w:r w:rsidRPr="00637736">
        <w:rPr>
          <w:rFonts w:ascii="Times New Roman" w:eastAsia="Arial" w:hAnsi="Times New Roman" w:cs="Times New Roman"/>
          <w:sz w:val="24"/>
          <w:szCs w:val="24"/>
          <w:lang w:eastAsia="ru-RU"/>
        </w:rPr>
        <w:t>позволил</w:t>
      </w:r>
      <w:r>
        <w:rPr>
          <w:rFonts w:ascii="Times New Roman" w:eastAsia="Arial" w:hAnsi="Times New Roman" w:cs="Times New Roman"/>
          <w:sz w:val="24"/>
          <w:szCs w:val="24"/>
          <w:lang w:eastAsia="ru-RU"/>
        </w:rPr>
        <w:t>о</w:t>
      </w:r>
      <w:r w:rsidRPr="00637736">
        <w:rPr>
          <w:rFonts w:ascii="Times New Roman" w:eastAsia="Arial" w:hAnsi="Times New Roman" w:cs="Times New Roman"/>
          <w:sz w:val="24"/>
          <w:szCs w:val="24"/>
          <w:lang w:eastAsia="ru-RU"/>
        </w:rPr>
        <w:t xml:space="preserve"> приобрести чум и оборудова</w:t>
      </w:r>
      <w:r>
        <w:rPr>
          <w:rFonts w:ascii="Times New Roman" w:eastAsia="Arial" w:hAnsi="Times New Roman" w:cs="Times New Roman"/>
          <w:sz w:val="24"/>
          <w:szCs w:val="24"/>
          <w:lang w:eastAsia="ru-RU"/>
        </w:rPr>
        <w:t>ние для открытия кочевой группы.</w:t>
      </w:r>
    </w:p>
    <w:p w:rsidR="00DE0270" w:rsidRPr="00637736" w:rsidRDefault="00DE0270" w:rsidP="00DE0270">
      <w:pPr>
        <w:spacing w:after="0"/>
        <w:ind w:firstLine="709"/>
        <w:jc w:val="both"/>
        <w:rPr>
          <w:rFonts w:ascii="Times New Roman" w:eastAsia="Arial" w:hAnsi="Times New Roman" w:cs="Times New Roman"/>
          <w:sz w:val="24"/>
          <w:szCs w:val="24"/>
          <w:lang w:eastAsia="ru-RU"/>
        </w:rPr>
      </w:pPr>
      <w:r w:rsidRPr="00637736">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Д</w:t>
      </w:r>
      <w:r w:rsidRPr="00637736">
        <w:rPr>
          <w:rFonts w:ascii="Times New Roman" w:eastAsia="Arial" w:hAnsi="Times New Roman" w:cs="Times New Roman"/>
          <w:sz w:val="24"/>
          <w:szCs w:val="24"/>
          <w:lang w:eastAsia="ru-RU"/>
        </w:rPr>
        <w:t>етск</w:t>
      </w:r>
      <w:r>
        <w:rPr>
          <w:rFonts w:ascii="Times New Roman" w:eastAsia="Arial" w:hAnsi="Times New Roman" w:cs="Times New Roman"/>
          <w:sz w:val="24"/>
          <w:szCs w:val="24"/>
          <w:lang w:eastAsia="ru-RU"/>
        </w:rPr>
        <w:t>ий</w:t>
      </w:r>
      <w:r w:rsidRPr="00637736">
        <w:rPr>
          <w:rFonts w:ascii="Times New Roman" w:eastAsia="Arial" w:hAnsi="Times New Roman" w:cs="Times New Roman"/>
          <w:sz w:val="24"/>
          <w:szCs w:val="24"/>
          <w:lang w:eastAsia="ru-RU"/>
        </w:rPr>
        <w:t xml:space="preserve"> сад </w:t>
      </w:r>
      <w:r w:rsidR="0095407C">
        <w:rPr>
          <w:rFonts w:ascii="Times New Roman" w:eastAsia="Arial" w:hAnsi="Times New Roman" w:cs="Times New Roman"/>
          <w:sz w:val="24"/>
          <w:szCs w:val="24"/>
          <w:lang w:eastAsia="ru-RU"/>
        </w:rPr>
        <w:t>«</w:t>
      </w:r>
      <w:r w:rsidRPr="00637736">
        <w:rPr>
          <w:rFonts w:ascii="Times New Roman" w:eastAsia="Arial" w:hAnsi="Times New Roman" w:cs="Times New Roman"/>
          <w:sz w:val="24"/>
          <w:szCs w:val="24"/>
          <w:lang w:eastAsia="ru-RU"/>
        </w:rPr>
        <w:t>Радуга</w:t>
      </w:r>
      <w:r w:rsidR="0095407C">
        <w:rPr>
          <w:rFonts w:ascii="Times New Roman" w:eastAsia="Arial" w:hAnsi="Times New Roman" w:cs="Times New Roman"/>
          <w:sz w:val="24"/>
          <w:szCs w:val="24"/>
          <w:lang w:eastAsia="ru-RU"/>
        </w:rPr>
        <w:t>»</w:t>
      </w:r>
      <w:r w:rsidRPr="00637736">
        <w:rPr>
          <w:rFonts w:ascii="Times New Roman" w:eastAsia="Arial" w:hAnsi="Times New Roman" w:cs="Times New Roman"/>
          <w:sz w:val="24"/>
          <w:szCs w:val="24"/>
          <w:lang w:eastAsia="ru-RU"/>
        </w:rPr>
        <w:t xml:space="preserve"> г. Тарко-Сале</w:t>
      </w:r>
      <w:r>
        <w:rPr>
          <w:rFonts w:ascii="Times New Roman" w:eastAsia="Arial" w:hAnsi="Times New Roman" w:cs="Times New Roman"/>
          <w:sz w:val="24"/>
          <w:szCs w:val="24"/>
          <w:lang w:eastAsia="ru-RU"/>
        </w:rPr>
        <w:t xml:space="preserve"> получил </w:t>
      </w:r>
      <w:r w:rsidRPr="00637736">
        <w:rPr>
          <w:rFonts w:ascii="Times New Roman" w:eastAsia="Arial" w:hAnsi="Times New Roman" w:cs="Times New Roman"/>
          <w:sz w:val="24"/>
          <w:szCs w:val="24"/>
          <w:lang w:eastAsia="ru-RU"/>
        </w:rPr>
        <w:t xml:space="preserve"> Грант ООО </w:t>
      </w:r>
      <w:r w:rsidR="0095407C">
        <w:rPr>
          <w:rFonts w:ascii="Times New Roman" w:eastAsia="Arial" w:hAnsi="Times New Roman" w:cs="Times New Roman"/>
          <w:sz w:val="24"/>
          <w:szCs w:val="24"/>
          <w:lang w:eastAsia="ru-RU"/>
        </w:rPr>
        <w:t>«</w:t>
      </w:r>
      <w:r w:rsidRPr="00637736">
        <w:rPr>
          <w:rFonts w:ascii="Times New Roman" w:eastAsia="Arial" w:hAnsi="Times New Roman" w:cs="Times New Roman"/>
          <w:sz w:val="24"/>
          <w:szCs w:val="24"/>
          <w:lang w:eastAsia="ru-RU"/>
        </w:rPr>
        <w:t>Газпром добыча Уренгой</w:t>
      </w:r>
      <w:r w:rsidR="0095407C">
        <w:rPr>
          <w:rFonts w:ascii="Times New Roman" w:eastAsia="Arial" w:hAnsi="Times New Roman" w:cs="Times New Roman"/>
          <w:sz w:val="24"/>
          <w:szCs w:val="24"/>
          <w:lang w:eastAsia="ru-RU"/>
        </w:rPr>
        <w:t>»</w:t>
      </w:r>
      <w:r w:rsidRPr="00637736">
        <w:rPr>
          <w:rFonts w:ascii="Times New Roman" w:eastAsia="Arial" w:hAnsi="Times New Roman" w:cs="Times New Roman"/>
          <w:sz w:val="24"/>
          <w:szCs w:val="24"/>
          <w:lang w:eastAsia="ru-RU"/>
        </w:rPr>
        <w:t xml:space="preserve"> 300 тыс. рублей </w:t>
      </w:r>
      <w:r>
        <w:rPr>
          <w:rFonts w:ascii="Times New Roman" w:eastAsia="Arial" w:hAnsi="Times New Roman" w:cs="Times New Roman"/>
          <w:sz w:val="24"/>
          <w:szCs w:val="24"/>
          <w:lang w:eastAsia="ru-RU"/>
        </w:rPr>
        <w:t xml:space="preserve">за </w:t>
      </w:r>
      <w:r w:rsidRPr="00637736">
        <w:rPr>
          <w:rFonts w:ascii="Times New Roman" w:eastAsia="Arial" w:hAnsi="Times New Roman" w:cs="Times New Roman"/>
          <w:sz w:val="24"/>
          <w:szCs w:val="24"/>
          <w:lang w:eastAsia="ru-RU"/>
        </w:rPr>
        <w:t xml:space="preserve">проект </w:t>
      </w:r>
      <w:r w:rsidR="0095407C">
        <w:rPr>
          <w:rFonts w:ascii="Times New Roman" w:eastAsia="Arial" w:hAnsi="Times New Roman" w:cs="Times New Roman"/>
          <w:sz w:val="24"/>
          <w:szCs w:val="24"/>
          <w:lang w:eastAsia="ru-RU"/>
        </w:rPr>
        <w:t>«</w:t>
      </w:r>
      <w:r w:rsidRPr="00637736">
        <w:rPr>
          <w:rFonts w:ascii="Times New Roman" w:eastAsia="Arial" w:hAnsi="Times New Roman" w:cs="Times New Roman"/>
          <w:sz w:val="24"/>
          <w:szCs w:val="24"/>
          <w:lang w:eastAsia="ru-RU"/>
        </w:rPr>
        <w:t>Турист и велик и мал, мы дети твои, Ямал!</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на средства Гранта приобретено </w:t>
      </w:r>
      <w:r w:rsidRPr="00637736">
        <w:rPr>
          <w:rFonts w:ascii="Times New Roman" w:eastAsia="Arial" w:hAnsi="Times New Roman" w:cs="Times New Roman"/>
          <w:sz w:val="24"/>
          <w:szCs w:val="24"/>
          <w:lang w:eastAsia="ru-RU"/>
        </w:rPr>
        <w:t>снаряжение для проведения V семейно-туристического слёта.</w:t>
      </w:r>
    </w:p>
    <w:p w:rsidR="00DE0270" w:rsidRDefault="00DE0270" w:rsidP="00DE0270">
      <w:pPr>
        <w:spacing w:after="0"/>
        <w:ind w:firstLine="709"/>
        <w:jc w:val="both"/>
        <w:rPr>
          <w:rFonts w:ascii="Times New Roman" w:eastAsia="Arial" w:hAnsi="Times New Roman" w:cs="Times New Roman"/>
          <w:sz w:val="24"/>
          <w:szCs w:val="24"/>
          <w:lang w:eastAsia="ru-RU"/>
        </w:rPr>
      </w:pPr>
      <w:r w:rsidRPr="00B526ED">
        <w:rPr>
          <w:rFonts w:ascii="Times New Roman" w:eastAsia="Arial" w:hAnsi="Times New Roman" w:cs="Times New Roman"/>
          <w:sz w:val="24"/>
          <w:szCs w:val="24"/>
          <w:lang w:eastAsia="ru-RU"/>
        </w:rPr>
        <w:t xml:space="preserve">Деятельность дошкольных учреждений района в режиме инноваций способствует  успешной реализации приоритетных направлений государственной политики и  национального проекта </w:t>
      </w:r>
      <w:r w:rsidR="0095407C">
        <w:rPr>
          <w:rFonts w:ascii="Times New Roman" w:eastAsia="Arial" w:hAnsi="Times New Roman" w:cs="Times New Roman"/>
          <w:sz w:val="24"/>
          <w:szCs w:val="24"/>
          <w:lang w:eastAsia="ru-RU"/>
        </w:rPr>
        <w:t>«</w:t>
      </w:r>
      <w:r w:rsidRPr="00B526ED">
        <w:rPr>
          <w:rFonts w:ascii="Times New Roman" w:eastAsia="Arial" w:hAnsi="Times New Roman" w:cs="Times New Roman"/>
          <w:sz w:val="24"/>
          <w:szCs w:val="24"/>
          <w:lang w:eastAsia="ru-RU"/>
        </w:rPr>
        <w:t>Образование</w:t>
      </w:r>
      <w:r w:rsidR="0095407C">
        <w:rPr>
          <w:rFonts w:ascii="Times New Roman" w:eastAsia="Arial" w:hAnsi="Times New Roman" w:cs="Times New Roman"/>
          <w:sz w:val="24"/>
          <w:szCs w:val="24"/>
          <w:lang w:eastAsia="ru-RU"/>
        </w:rPr>
        <w:t>»</w:t>
      </w:r>
      <w:r w:rsidRPr="00B526ED">
        <w:rPr>
          <w:rFonts w:ascii="Times New Roman" w:eastAsia="Arial" w:hAnsi="Times New Roman" w:cs="Times New Roman"/>
          <w:sz w:val="24"/>
          <w:szCs w:val="24"/>
          <w:lang w:eastAsia="ru-RU"/>
        </w:rPr>
        <w:t>.</w:t>
      </w:r>
    </w:p>
    <w:p w:rsidR="00DE0270" w:rsidRDefault="00DE0270" w:rsidP="00DE0270">
      <w:pPr>
        <w:spacing w:after="0"/>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Введен в эксплуатацию </w:t>
      </w:r>
      <w:r w:rsidRPr="00606238">
        <w:rPr>
          <w:rFonts w:ascii="Times New Roman" w:eastAsia="Arial" w:hAnsi="Times New Roman" w:cs="Times New Roman"/>
          <w:sz w:val="24"/>
          <w:szCs w:val="24"/>
          <w:lang w:eastAsia="ru-RU"/>
        </w:rPr>
        <w:t>Детский сад на 50 мест</w:t>
      </w:r>
      <w:r>
        <w:rPr>
          <w:rFonts w:ascii="Times New Roman" w:eastAsia="Arial" w:hAnsi="Times New Roman" w:cs="Times New Roman"/>
          <w:sz w:val="24"/>
          <w:szCs w:val="24"/>
          <w:lang w:eastAsia="ru-RU"/>
        </w:rPr>
        <w:t xml:space="preserve"> в</w:t>
      </w:r>
      <w:r w:rsidRPr="00606238">
        <w:rPr>
          <w:rFonts w:ascii="Times New Roman" w:eastAsia="Arial" w:hAnsi="Times New Roman" w:cs="Times New Roman"/>
          <w:sz w:val="24"/>
          <w:szCs w:val="24"/>
          <w:lang w:eastAsia="ru-RU"/>
        </w:rPr>
        <w:t xml:space="preserve"> д. Харампур</w:t>
      </w:r>
      <w:r>
        <w:rPr>
          <w:rFonts w:ascii="Times New Roman" w:eastAsia="Arial" w:hAnsi="Times New Roman" w:cs="Times New Roman"/>
          <w:sz w:val="24"/>
          <w:szCs w:val="24"/>
          <w:lang w:eastAsia="ru-RU"/>
        </w:rPr>
        <w:t>.</w:t>
      </w:r>
    </w:p>
    <w:p w:rsidR="00DE0270" w:rsidRDefault="00DE0270" w:rsidP="00DE0270">
      <w:pPr>
        <w:spacing w:after="0"/>
        <w:ind w:firstLine="709"/>
        <w:jc w:val="both"/>
        <w:rPr>
          <w:rFonts w:ascii="Times New Roman" w:eastAsia="Arial" w:hAnsi="Times New Roman" w:cs="Times New Roman"/>
          <w:sz w:val="24"/>
          <w:szCs w:val="24"/>
          <w:lang w:eastAsia="ru-RU"/>
        </w:rPr>
      </w:pPr>
      <w:proofErr w:type="gramStart"/>
      <w:r w:rsidRPr="00606238">
        <w:rPr>
          <w:rFonts w:ascii="Times New Roman" w:eastAsia="Arial" w:hAnsi="Times New Roman" w:cs="Times New Roman"/>
          <w:sz w:val="24"/>
          <w:szCs w:val="24"/>
          <w:lang w:eastAsia="ru-RU"/>
        </w:rPr>
        <w:t>Проведены работы по капитальному ремонту 7 детских садов</w:t>
      </w:r>
      <w:r>
        <w:rPr>
          <w:rFonts w:ascii="Times New Roman" w:eastAsia="Arial" w:hAnsi="Times New Roman" w:cs="Times New Roman"/>
          <w:sz w:val="24"/>
          <w:szCs w:val="24"/>
          <w:lang w:eastAsia="ru-RU"/>
        </w:rPr>
        <w:t xml:space="preserve">: </w:t>
      </w:r>
      <w:r w:rsidR="00DB3369">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г. Тарко-Сале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Радуга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Золотой ключик</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п. </w:t>
      </w:r>
      <w:proofErr w:type="spellStart"/>
      <w:r>
        <w:rPr>
          <w:rFonts w:ascii="Times New Roman" w:eastAsia="Arial" w:hAnsi="Times New Roman" w:cs="Times New Roman"/>
          <w:sz w:val="24"/>
          <w:szCs w:val="24"/>
          <w:lang w:eastAsia="ru-RU"/>
        </w:rPr>
        <w:t>Пурпе</w:t>
      </w:r>
      <w:proofErr w:type="spellEnd"/>
      <w:r>
        <w:rPr>
          <w:rFonts w:ascii="Times New Roman" w:eastAsia="Arial" w:hAnsi="Times New Roman" w:cs="Times New Roman"/>
          <w:sz w:val="24"/>
          <w:szCs w:val="24"/>
          <w:lang w:eastAsia="ru-RU"/>
        </w:rPr>
        <w:t xml:space="preserve">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Звёздочка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Колокольчик</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п. Ханымей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Улыбка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w:t>
      </w:r>
      <w:r w:rsidR="00DB3369">
        <w:rPr>
          <w:rFonts w:ascii="Times New Roman" w:eastAsia="Arial" w:hAnsi="Times New Roman" w:cs="Times New Roman"/>
          <w:sz w:val="24"/>
          <w:szCs w:val="24"/>
          <w:lang w:eastAsia="ru-RU"/>
        </w:rPr>
        <w:t xml:space="preserve"> </w:t>
      </w:r>
      <w:proofErr w:type="spellStart"/>
      <w:r>
        <w:rPr>
          <w:rFonts w:ascii="Times New Roman" w:eastAsia="Arial" w:hAnsi="Times New Roman" w:cs="Times New Roman"/>
          <w:sz w:val="24"/>
          <w:szCs w:val="24"/>
          <w:lang w:eastAsia="ru-RU"/>
        </w:rPr>
        <w:t>п.г.т</w:t>
      </w:r>
      <w:proofErr w:type="spellEnd"/>
      <w:r>
        <w:rPr>
          <w:rFonts w:ascii="Times New Roman" w:eastAsia="Arial" w:hAnsi="Times New Roman" w:cs="Times New Roman"/>
          <w:sz w:val="24"/>
          <w:szCs w:val="24"/>
          <w:lang w:eastAsia="ru-RU"/>
        </w:rPr>
        <w:t xml:space="preserve">. Уренгой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Снежинка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с. Самбург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Сказка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w:t>
      </w:r>
      <w:proofErr w:type="gramEnd"/>
    </w:p>
    <w:p w:rsidR="00DE0270" w:rsidRDefault="00DE0270" w:rsidP="00DE0270">
      <w:pPr>
        <w:spacing w:after="0"/>
        <w:ind w:firstLine="709"/>
        <w:jc w:val="both"/>
        <w:rPr>
          <w:rFonts w:ascii="Times New Roman" w:eastAsia="Arial" w:hAnsi="Times New Roman" w:cs="Times New Roman"/>
          <w:sz w:val="24"/>
          <w:szCs w:val="24"/>
          <w:lang w:eastAsia="ru-RU"/>
        </w:rPr>
      </w:pPr>
      <w:proofErr w:type="gramStart"/>
      <w:r w:rsidRPr="00606238">
        <w:rPr>
          <w:rFonts w:ascii="Times New Roman" w:eastAsia="Arial" w:hAnsi="Times New Roman" w:cs="Times New Roman"/>
          <w:sz w:val="24"/>
          <w:szCs w:val="24"/>
          <w:lang w:eastAsia="ru-RU"/>
        </w:rPr>
        <w:t>Проведены работы по текущему ремонту 5 детских садов</w:t>
      </w:r>
      <w:r>
        <w:rPr>
          <w:rFonts w:ascii="Times New Roman" w:eastAsia="Arial" w:hAnsi="Times New Roman" w:cs="Times New Roman"/>
          <w:sz w:val="24"/>
          <w:szCs w:val="24"/>
          <w:lang w:eastAsia="ru-RU"/>
        </w:rPr>
        <w:t xml:space="preserve">: г. Тарко-Сале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Ёлочка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Буратино</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п. </w:t>
      </w:r>
      <w:proofErr w:type="spellStart"/>
      <w:r>
        <w:rPr>
          <w:rFonts w:ascii="Times New Roman" w:eastAsia="Arial" w:hAnsi="Times New Roman" w:cs="Times New Roman"/>
          <w:sz w:val="24"/>
          <w:szCs w:val="24"/>
          <w:lang w:eastAsia="ru-RU"/>
        </w:rPr>
        <w:t>Пурпе</w:t>
      </w:r>
      <w:proofErr w:type="spellEnd"/>
      <w:r>
        <w:rPr>
          <w:rFonts w:ascii="Times New Roman" w:eastAsia="Arial" w:hAnsi="Times New Roman" w:cs="Times New Roman"/>
          <w:sz w:val="24"/>
          <w:szCs w:val="24"/>
          <w:lang w:eastAsia="ru-RU"/>
        </w:rPr>
        <w:t xml:space="preserve">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Березка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proofErr w:type="spellStart"/>
      <w:r>
        <w:rPr>
          <w:rFonts w:ascii="Times New Roman" w:eastAsia="Arial" w:hAnsi="Times New Roman" w:cs="Times New Roman"/>
          <w:sz w:val="24"/>
          <w:szCs w:val="24"/>
          <w:lang w:eastAsia="ru-RU"/>
        </w:rPr>
        <w:t>п.г.т</w:t>
      </w:r>
      <w:proofErr w:type="spellEnd"/>
      <w:r>
        <w:rPr>
          <w:rFonts w:ascii="Times New Roman" w:eastAsia="Arial" w:hAnsi="Times New Roman" w:cs="Times New Roman"/>
          <w:sz w:val="24"/>
          <w:szCs w:val="24"/>
          <w:lang w:eastAsia="ru-RU"/>
        </w:rPr>
        <w:t xml:space="preserve">. Уренгой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Солнышко</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Снежинка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w:t>
      </w:r>
      <w:proofErr w:type="gramEnd"/>
    </w:p>
    <w:p w:rsidR="00DE0270" w:rsidRDefault="00DE0270" w:rsidP="00DE0270">
      <w:pPr>
        <w:spacing w:after="0"/>
        <w:ind w:firstLine="709"/>
        <w:jc w:val="both"/>
        <w:rPr>
          <w:rFonts w:ascii="Times New Roman" w:eastAsia="Arial" w:hAnsi="Times New Roman" w:cs="Times New Roman"/>
          <w:sz w:val="24"/>
          <w:szCs w:val="24"/>
          <w:lang w:eastAsia="ru-RU"/>
        </w:rPr>
      </w:pPr>
      <w:proofErr w:type="gramStart"/>
      <w:r w:rsidRPr="00606238">
        <w:rPr>
          <w:rFonts w:ascii="Times New Roman" w:eastAsia="Arial" w:hAnsi="Times New Roman" w:cs="Times New Roman"/>
          <w:sz w:val="24"/>
          <w:szCs w:val="24"/>
          <w:lang w:eastAsia="ru-RU"/>
        </w:rPr>
        <w:t xml:space="preserve">Выполнены работы по модернизации </w:t>
      </w:r>
      <w:r>
        <w:rPr>
          <w:rFonts w:ascii="Times New Roman" w:eastAsia="Arial" w:hAnsi="Times New Roman" w:cs="Times New Roman"/>
          <w:sz w:val="24"/>
          <w:szCs w:val="24"/>
          <w:lang w:eastAsia="ru-RU"/>
        </w:rPr>
        <w:t xml:space="preserve">17 детских садов: г. Тарко-Сале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Белочка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sidRPr="00ED11A5">
        <w:rPr>
          <w:rFonts w:ascii="Times New Roman" w:eastAsia="Arial" w:hAnsi="Times New Roman" w:cs="Times New Roman"/>
          <w:sz w:val="24"/>
          <w:szCs w:val="24"/>
          <w:lang w:eastAsia="ru-RU"/>
        </w:rPr>
        <w:t>Буратино</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sidRPr="00ED11A5">
        <w:rPr>
          <w:rFonts w:ascii="Times New Roman" w:eastAsia="Arial" w:hAnsi="Times New Roman" w:cs="Times New Roman"/>
          <w:sz w:val="24"/>
          <w:szCs w:val="24"/>
          <w:lang w:eastAsia="ru-RU"/>
        </w:rPr>
        <w:t>Ёлочка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sidRPr="00ED11A5">
        <w:rPr>
          <w:rFonts w:ascii="Times New Roman" w:eastAsia="Arial" w:hAnsi="Times New Roman" w:cs="Times New Roman"/>
          <w:sz w:val="24"/>
          <w:szCs w:val="24"/>
          <w:lang w:eastAsia="ru-RU"/>
        </w:rPr>
        <w:t>Василёк</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sidRPr="00ED11A5">
        <w:rPr>
          <w:rFonts w:ascii="Times New Roman" w:eastAsia="Arial" w:hAnsi="Times New Roman" w:cs="Times New Roman"/>
          <w:sz w:val="24"/>
          <w:szCs w:val="24"/>
          <w:lang w:eastAsia="ru-RU"/>
        </w:rPr>
        <w:t>Золотой ключик</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w:t>
      </w:r>
      <w:r w:rsidRPr="00ED11A5">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п. </w:t>
      </w:r>
      <w:proofErr w:type="spellStart"/>
      <w:r>
        <w:rPr>
          <w:rFonts w:ascii="Times New Roman" w:eastAsia="Arial" w:hAnsi="Times New Roman" w:cs="Times New Roman"/>
          <w:sz w:val="24"/>
          <w:szCs w:val="24"/>
          <w:lang w:eastAsia="ru-RU"/>
        </w:rPr>
        <w:t>Пурпе</w:t>
      </w:r>
      <w:proofErr w:type="spellEnd"/>
      <w:r>
        <w:rPr>
          <w:rFonts w:ascii="Times New Roman" w:eastAsia="Arial" w:hAnsi="Times New Roman" w:cs="Times New Roman"/>
          <w:sz w:val="24"/>
          <w:szCs w:val="24"/>
          <w:lang w:eastAsia="ru-RU"/>
        </w:rPr>
        <w:t xml:space="preserve">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Звездочка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Берёзка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Колокольчик</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Белоснежка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proofErr w:type="spellStart"/>
      <w:r>
        <w:rPr>
          <w:rFonts w:ascii="Times New Roman" w:eastAsia="Arial" w:hAnsi="Times New Roman" w:cs="Times New Roman"/>
          <w:sz w:val="24"/>
          <w:szCs w:val="24"/>
          <w:lang w:eastAsia="ru-RU"/>
        </w:rPr>
        <w:t>п.г.т</w:t>
      </w:r>
      <w:proofErr w:type="spellEnd"/>
      <w:r>
        <w:rPr>
          <w:rFonts w:ascii="Times New Roman" w:eastAsia="Arial" w:hAnsi="Times New Roman" w:cs="Times New Roman"/>
          <w:sz w:val="24"/>
          <w:szCs w:val="24"/>
          <w:lang w:eastAsia="ru-RU"/>
        </w:rPr>
        <w:t xml:space="preserve">. Уренгой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Сказка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Снежинка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Солнышко</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w:t>
      </w:r>
      <w:r w:rsidR="00DB3369">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п.</w:t>
      </w:r>
      <w:r w:rsidR="00DB3369">
        <w:rPr>
          <w:rFonts w:ascii="Times New Roman" w:eastAsia="Arial" w:hAnsi="Times New Roman" w:cs="Times New Roman"/>
          <w:sz w:val="24"/>
          <w:szCs w:val="24"/>
          <w:lang w:eastAsia="ru-RU"/>
        </w:rPr>
        <w:t> </w:t>
      </w:r>
      <w:r>
        <w:rPr>
          <w:rFonts w:ascii="Times New Roman" w:eastAsia="Arial" w:hAnsi="Times New Roman" w:cs="Times New Roman"/>
          <w:sz w:val="24"/>
          <w:szCs w:val="24"/>
          <w:lang w:eastAsia="ru-RU"/>
        </w:rPr>
        <w:t xml:space="preserve">Ханымей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Улыбка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Солнышко</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w:t>
      </w:r>
      <w:r w:rsidRPr="00ED11A5">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п. </w:t>
      </w:r>
      <w:proofErr w:type="spellStart"/>
      <w:r>
        <w:rPr>
          <w:rFonts w:ascii="Times New Roman" w:eastAsia="Arial" w:hAnsi="Times New Roman" w:cs="Times New Roman"/>
          <w:sz w:val="24"/>
          <w:szCs w:val="24"/>
          <w:lang w:eastAsia="ru-RU"/>
        </w:rPr>
        <w:t>Пуровск</w:t>
      </w:r>
      <w:proofErr w:type="spellEnd"/>
      <w:r>
        <w:rPr>
          <w:rFonts w:ascii="Times New Roman" w:eastAsia="Arial" w:hAnsi="Times New Roman" w:cs="Times New Roman"/>
          <w:sz w:val="24"/>
          <w:szCs w:val="24"/>
          <w:lang w:eastAsia="ru-RU"/>
        </w:rPr>
        <w:t xml:space="preserve">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Гнездышко</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w:t>
      </w:r>
      <w:r w:rsidR="00DB3369">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с. </w:t>
      </w:r>
      <w:proofErr w:type="spellStart"/>
      <w:r>
        <w:rPr>
          <w:rFonts w:ascii="Times New Roman" w:eastAsia="Arial" w:hAnsi="Times New Roman" w:cs="Times New Roman"/>
          <w:sz w:val="24"/>
          <w:szCs w:val="24"/>
          <w:lang w:eastAsia="ru-RU"/>
        </w:rPr>
        <w:t>Самбург</w:t>
      </w:r>
      <w:proofErr w:type="spellEnd"/>
      <w:r>
        <w:rPr>
          <w:rFonts w:ascii="Times New Roman" w:eastAsia="Arial" w:hAnsi="Times New Roman" w:cs="Times New Roman"/>
          <w:sz w:val="24"/>
          <w:szCs w:val="24"/>
          <w:lang w:eastAsia="ru-RU"/>
        </w:rPr>
        <w:t xml:space="preserve">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Сказка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w:t>
      </w:r>
      <w:r w:rsidR="00DB3369">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 д. Харампур – </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Росинка</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w:t>
      </w:r>
      <w:proofErr w:type="gramEnd"/>
    </w:p>
    <w:p w:rsidR="00DE0270" w:rsidRDefault="00DE0270" w:rsidP="00DE0270">
      <w:pPr>
        <w:spacing w:after="0"/>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В</w:t>
      </w:r>
      <w:r w:rsidRPr="00B21B60">
        <w:rPr>
          <w:rFonts w:ascii="Times New Roman" w:eastAsia="Arial" w:hAnsi="Times New Roman" w:cs="Times New Roman"/>
          <w:sz w:val="24"/>
          <w:szCs w:val="24"/>
          <w:lang w:eastAsia="ru-RU"/>
        </w:rPr>
        <w:t xml:space="preserve"> рамках </w:t>
      </w:r>
      <w:r>
        <w:rPr>
          <w:rFonts w:ascii="Times New Roman" w:eastAsia="Arial" w:hAnsi="Times New Roman" w:cs="Times New Roman"/>
          <w:sz w:val="24"/>
          <w:szCs w:val="24"/>
          <w:lang w:eastAsia="ru-RU"/>
        </w:rPr>
        <w:t xml:space="preserve">заключенных соглашений о </w:t>
      </w:r>
      <w:proofErr w:type="gramStart"/>
      <w:r w:rsidRPr="00B21B60">
        <w:rPr>
          <w:rFonts w:ascii="Times New Roman" w:eastAsia="Arial" w:hAnsi="Times New Roman" w:cs="Times New Roman"/>
          <w:sz w:val="24"/>
          <w:szCs w:val="24"/>
          <w:lang w:eastAsia="ru-RU"/>
        </w:rPr>
        <w:t>му</w:t>
      </w:r>
      <w:r>
        <w:rPr>
          <w:rFonts w:ascii="Times New Roman" w:eastAsia="Arial" w:hAnsi="Times New Roman" w:cs="Times New Roman"/>
          <w:sz w:val="24"/>
          <w:szCs w:val="24"/>
          <w:lang w:eastAsia="ru-RU"/>
        </w:rPr>
        <w:t>ниципальном-частном</w:t>
      </w:r>
      <w:proofErr w:type="gramEnd"/>
      <w:r>
        <w:rPr>
          <w:rFonts w:ascii="Times New Roman" w:eastAsia="Arial" w:hAnsi="Times New Roman" w:cs="Times New Roman"/>
          <w:sz w:val="24"/>
          <w:szCs w:val="24"/>
          <w:lang w:eastAsia="ru-RU"/>
        </w:rPr>
        <w:t xml:space="preserve"> партнерстве запланировано </w:t>
      </w:r>
      <w:r w:rsidRPr="00B21B60">
        <w:rPr>
          <w:rFonts w:ascii="Times New Roman" w:eastAsia="Arial" w:hAnsi="Times New Roman" w:cs="Times New Roman"/>
          <w:sz w:val="24"/>
          <w:szCs w:val="24"/>
          <w:lang w:eastAsia="ru-RU"/>
        </w:rPr>
        <w:t xml:space="preserve"> строительство трех детских садов: в п. </w:t>
      </w:r>
      <w:proofErr w:type="spellStart"/>
      <w:r w:rsidRPr="00B21B60">
        <w:rPr>
          <w:rFonts w:ascii="Times New Roman" w:eastAsia="Arial" w:hAnsi="Times New Roman" w:cs="Times New Roman"/>
          <w:sz w:val="24"/>
          <w:szCs w:val="24"/>
          <w:lang w:eastAsia="ru-RU"/>
        </w:rPr>
        <w:t>Пурпе</w:t>
      </w:r>
      <w:proofErr w:type="spellEnd"/>
      <w:r w:rsidRPr="00B21B60">
        <w:rPr>
          <w:rFonts w:ascii="Times New Roman" w:eastAsia="Arial" w:hAnsi="Times New Roman" w:cs="Times New Roman"/>
          <w:sz w:val="24"/>
          <w:szCs w:val="24"/>
          <w:lang w:eastAsia="ru-RU"/>
        </w:rPr>
        <w:t xml:space="preserve"> и два в г. Тарко-Сале по 240 мест каждый. В с. Самбург строительство нового детского сада на 140 ме</w:t>
      </w:r>
      <w:proofErr w:type="gramStart"/>
      <w:r w:rsidRPr="00B21B60">
        <w:rPr>
          <w:rFonts w:ascii="Times New Roman" w:eastAsia="Arial" w:hAnsi="Times New Roman" w:cs="Times New Roman"/>
          <w:sz w:val="24"/>
          <w:szCs w:val="24"/>
          <w:lang w:eastAsia="ru-RU"/>
        </w:rPr>
        <w:t>ст вкл</w:t>
      </w:r>
      <w:proofErr w:type="gramEnd"/>
      <w:r w:rsidRPr="00B21B60">
        <w:rPr>
          <w:rFonts w:ascii="Times New Roman" w:eastAsia="Arial" w:hAnsi="Times New Roman" w:cs="Times New Roman"/>
          <w:sz w:val="24"/>
          <w:szCs w:val="24"/>
          <w:lang w:eastAsia="ru-RU"/>
        </w:rPr>
        <w:t>ючено в Адресную инвестиционную программу Ямало-Ненецкого автономного округа.</w:t>
      </w:r>
    </w:p>
    <w:p w:rsidR="00DE0270" w:rsidRDefault="00DE0270" w:rsidP="00DE0270">
      <w:pPr>
        <w:spacing w:after="0"/>
        <w:ind w:firstLine="709"/>
        <w:jc w:val="both"/>
        <w:rPr>
          <w:rFonts w:ascii="Times New Roman" w:eastAsia="Arial" w:hAnsi="Times New Roman" w:cs="Times New Roman"/>
          <w:sz w:val="24"/>
          <w:szCs w:val="24"/>
          <w:lang w:eastAsia="ru-RU"/>
        </w:rPr>
      </w:pPr>
      <w:r w:rsidRPr="004A697D">
        <w:rPr>
          <w:rFonts w:ascii="Times New Roman" w:eastAsiaTheme="minorEastAsia" w:hAnsi="Times New Roman" w:cs="Times New Roman"/>
          <w:b/>
          <w:sz w:val="24"/>
          <w:szCs w:val="24"/>
          <w:shd w:val="clear" w:color="auto" w:fill="FFFFFF"/>
          <w:lang w:eastAsia="ru-RU"/>
        </w:rPr>
        <w:t>Общим образованием</w:t>
      </w:r>
      <w:r w:rsidRPr="004A697D">
        <w:rPr>
          <w:rFonts w:ascii="Times New Roman" w:eastAsiaTheme="minorEastAsia" w:hAnsi="Times New Roman" w:cs="Times New Roman"/>
          <w:sz w:val="24"/>
          <w:szCs w:val="24"/>
          <w:shd w:val="clear" w:color="auto" w:fill="FFFFFF"/>
          <w:lang w:eastAsia="ru-RU"/>
        </w:rPr>
        <w:t xml:space="preserve"> в 16 школах</w:t>
      </w:r>
      <w:r>
        <w:rPr>
          <w:rFonts w:ascii="Times New Roman" w:eastAsiaTheme="minorEastAsia" w:hAnsi="Times New Roman" w:cs="Times New Roman"/>
          <w:sz w:val="24"/>
          <w:szCs w:val="24"/>
          <w:shd w:val="clear" w:color="auto" w:fill="FFFFFF"/>
          <w:lang w:eastAsia="ru-RU"/>
        </w:rPr>
        <w:t xml:space="preserve"> района</w:t>
      </w:r>
      <w:r w:rsidRPr="004A697D">
        <w:rPr>
          <w:rFonts w:ascii="Times New Roman" w:eastAsiaTheme="minorEastAsia" w:hAnsi="Times New Roman" w:cs="Times New Roman"/>
          <w:sz w:val="24"/>
          <w:szCs w:val="24"/>
          <w:shd w:val="clear" w:color="auto" w:fill="FFFFFF"/>
          <w:lang w:eastAsia="ru-RU"/>
        </w:rPr>
        <w:t xml:space="preserve"> охвачено</w:t>
      </w:r>
      <w:r w:rsidRPr="00DF0AE7">
        <w:rPr>
          <w:rFonts w:ascii="Times New Roman" w:eastAsia="Arial" w:hAnsi="Times New Roman" w:cs="Times New Roman"/>
          <w:sz w:val="24"/>
          <w:szCs w:val="24"/>
          <w:lang w:eastAsia="ru-RU"/>
        </w:rPr>
        <w:t xml:space="preserve"> 7</w:t>
      </w:r>
      <w:r>
        <w:rPr>
          <w:rFonts w:ascii="Times New Roman" w:eastAsia="Arial" w:hAnsi="Times New Roman" w:cs="Times New Roman"/>
          <w:sz w:val="24"/>
          <w:szCs w:val="24"/>
          <w:lang w:eastAsia="ru-RU"/>
        </w:rPr>
        <w:t xml:space="preserve"> </w:t>
      </w:r>
      <w:r w:rsidRPr="00DF0AE7">
        <w:rPr>
          <w:rFonts w:ascii="Times New Roman" w:eastAsia="Arial" w:hAnsi="Times New Roman" w:cs="Times New Roman"/>
          <w:sz w:val="24"/>
          <w:szCs w:val="24"/>
          <w:lang w:eastAsia="ru-RU"/>
        </w:rPr>
        <w:t>2</w:t>
      </w:r>
      <w:r w:rsidR="002D6AF0">
        <w:rPr>
          <w:rFonts w:ascii="Times New Roman" w:eastAsia="Arial" w:hAnsi="Times New Roman" w:cs="Times New Roman"/>
          <w:sz w:val="24"/>
          <w:szCs w:val="24"/>
          <w:lang w:eastAsia="ru-RU"/>
        </w:rPr>
        <w:t>82</w:t>
      </w:r>
      <w:r w:rsidRPr="00DF0AE7">
        <w:rPr>
          <w:rFonts w:ascii="Times New Roman" w:eastAsia="Arial" w:hAnsi="Times New Roman" w:cs="Times New Roman"/>
          <w:sz w:val="24"/>
          <w:szCs w:val="24"/>
          <w:lang w:eastAsia="ru-RU"/>
        </w:rPr>
        <w:t xml:space="preserve"> чел</w:t>
      </w:r>
      <w:r>
        <w:rPr>
          <w:rFonts w:ascii="Times New Roman" w:eastAsia="Arial" w:hAnsi="Times New Roman" w:cs="Times New Roman"/>
          <w:sz w:val="24"/>
          <w:szCs w:val="24"/>
          <w:lang w:eastAsia="ru-RU"/>
        </w:rPr>
        <w:t>овек</w:t>
      </w:r>
      <w:r w:rsidR="002D6AF0">
        <w:rPr>
          <w:rFonts w:ascii="Times New Roman" w:eastAsia="Arial" w:hAnsi="Times New Roman" w:cs="Times New Roman"/>
          <w:sz w:val="24"/>
          <w:szCs w:val="24"/>
          <w:lang w:eastAsia="ru-RU"/>
        </w:rPr>
        <w:t>а</w:t>
      </w:r>
      <w:r>
        <w:rPr>
          <w:rFonts w:ascii="Times New Roman" w:eastAsia="Arial" w:hAnsi="Times New Roman" w:cs="Times New Roman"/>
          <w:sz w:val="24"/>
          <w:szCs w:val="24"/>
          <w:lang w:eastAsia="ru-RU"/>
        </w:rPr>
        <w:t>.</w:t>
      </w:r>
    </w:p>
    <w:p w:rsidR="00DE0270" w:rsidRDefault="00DE0270" w:rsidP="00DE0270">
      <w:pPr>
        <w:spacing w:after="0"/>
        <w:ind w:firstLine="709"/>
        <w:jc w:val="both"/>
        <w:rPr>
          <w:rFonts w:ascii="Times New Roman" w:eastAsia="Arial" w:hAnsi="Times New Roman" w:cs="Times New Roman"/>
          <w:sz w:val="24"/>
          <w:szCs w:val="24"/>
          <w:lang w:eastAsia="ru-RU"/>
        </w:rPr>
      </w:pPr>
      <w:r w:rsidRPr="00CB0C61">
        <w:rPr>
          <w:rFonts w:ascii="Times New Roman" w:eastAsia="Arial" w:hAnsi="Times New Roman" w:cs="Times New Roman"/>
          <w:sz w:val="24"/>
          <w:szCs w:val="24"/>
          <w:lang w:eastAsia="ru-RU"/>
        </w:rPr>
        <w:t xml:space="preserve">В целях создания максимально комфортных условий обучения, высвобождения времени обучающихся для дополнительных занятий по интересам организована работа по ликвидации второй смены в общеобразовательных учреждениях. На 01.09.2018 года за счет </w:t>
      </w:r>
      <w:r w:rsidRPr="00CB0C61">
        <w:rPr>
          <w:rFonts w:ascii="Times New Roman" w:eastAsia="Arial" w:hAnsi="Times New Roman" w:cs="Times New Roman"/>
          <w:sz w:val="24"/>
          <w:szCs w:val="24"/>
          <w:lang w:eastAsia="ru-RU"/>
        </w:rPr>
        <w:lastRenderedPageBreak/>
        <w:t xml:space="preserve">внутренних резервов (использование </w:t>
      </w:r>
      <w:r w:rsidR="0095407C">
        <w:rPr>
          <w:rFonts w:ascii="Times New Roman" w:eastAsia="Arial" w:hAnsi="Times New Roman" w:cs="Times New Roman"/>
          <w:sz w:val="24"/>
          <w:szCs w:val="24"/>
          <w:lang w:eastAsia="ru-RU"/>
        </w:rPr>
        <w:t>«</w:t>
      </w:r>
      <w:r w:rsidRPr="00CB0C61">
        <w:rPr>
          <w:rFonts w:ascii="Times New Roman" w:eastAsia="Arial" w:hAnsi="Times New Roman" w:cs="Times New Roman"/>
          <w:sz w:val="24"/>
          <w:szCs w:val="24"/>
          <w:lang w:eastAsia="ru-RU"/>
        </w:rPr>
        <w:t>скользящего</w:t>
      </w:r>
      <w:r w:rsidR="0095407C">
        <w:rPr>
          <w:rFonts w:ascii="Times New Roman" w:eastAsia="Arial" w:hAnsi="Times New Roman" w:cs="Times New Roman"/>
          <w:sz w:val="24"/>
          <w:szCs w:val="24"/>
          <w:lang w:eastAsia="ru-RU"/>
        </w:rPr>
        <w:t>»</w:t>
      </w:r>
      <w:r w:rsidRPr="00CB0C61">
        <w:rPr>
          <w:rFonts w:ascii="Times New Roman" w:eastAsia="Arial" w:hAnsi="Times New Roman" w:cs="Times New Roman"/>
          <w:sz w:val="24"/>
          <w:szCs w:val="24"/>
          <w:lang w:eastAsia="ru-RU"/>
        </w:rPr>
        <w:t xml:space="preserve"> расписания занятий) создано 54 дополнительных места (</w:t>
      </w:r>
      <w:r>
        <w:rPr>
          <w:rFonts w:ascii="Times New Roman" w:eastAsia="Arial" w:hAnsi="Times New Roman" w:cs="Times New Roman"/>
          <w:sz w:val="24"/>
          <w:szCs w:val="24"/>
          <w:lang w:eastAsia="ru-RU"/>
        </w:rPr>
        <w:t>28 ме</w:t>
      </w:r>
      <w:proofErr w:type="gramStart"/>
      <w:r>
        <w:rPr>
          <w:rFonts w:ascii="Times New Roman" w:eastAsia="Arial" w:hAnsi="Times New Roman" w:cs="Times New Roman"/>
          <w:sz w:val="24"/>
          <w:szCs w:val="24"/>
          <w:lang w:eastAsia="ru-RU"/>
        </w:rPr>
        <w:t>ст в шк</w:t>
      </w:r>
      <w:proofErr w:type="gramEnd"/>
      <w:r>
        <w:rPr>
          <w:rFonts w:ascii="Times New Roman" w:eastAsia="Arial" w:hAnsi="Times New Roman" w:cs="Times New Roman"/>
          <w:sz w:val="24"/>
          <w:szCs w:val="24"/>
          <w:lang w:eastAsia="ru-RU"/>
        </w:rPr>
        <w:t xml:space="preserve">оле № 2 г. Тарко-Сале и 26 мест в школе </w:t>
      </w:r>
      <w:r w:rsidRPr="00CB0C61">
        <w:rPr>
          <w:rFonts w:ascii="Times New Roman" w:eastAsia="Arial" w:hAnsi="Times New Roman" w:cs="Times New Roman"/>
          <w:sz w:val="24"/>
          <w:szCs w:val="24"/>
          <w:lang w:eastAsia="ru-RU"/>
        </w:rPr>
        <w:t xml:space="preserve"> д. </w:t>
      </w:r>
      <w:r>
        <w:rPr>
          <w:rFonts w:ascii="Times New Roman" w:eastAsia="Arial" w:hAnsi="Times New Roman" w:cs="Times New Roman"/>
          <w:sz w:val="24"/>
          <w:szCs w:val="24"/>
          <w:lang w:eastAsia="ru-RU"/>
        </w:rPr>
        <w:t> </w:t>
      </w:r>
      <w:r w:rsidRPr="00CB0C61">
        <w:rPr>
          <w:rFonts w:ascii="Times New Roman" w:eastAsia="Arial" w:hAnsi="Times New Roman" w:cs="Times New Roman"/>
          <w:sz w:val="24"/>
          <w:szCs w:val="24"/>
          <w:lang w:eastAsia="ru-RU"/>
        </w:rPr>
        <w:t>Харампур). В 2018 году число учащихся, занимающихся во вторую смену, составляет 948 человек (13,0% от общего числа учащихся школ района).</w:t>
      </w:r>
      <w:r>
        <w:rPr>
          <w:rFonts w:ascii="Times New Roman" w:eastAsia="Arial" w:hAnsi="Times New Roman" w:cs="Times New Roman"/>
          <w:sz w:val="24"/>
          <w:szCs w:val="24"/>
          <w:lang w:eastAsia="ru-RU"/>
        </w:rPr>
        <w:t xml:space="preserve"> </w:t>
      </w:r>
      <w:r w:rsidRPr="00C64F94">
        <w:rPr>
          <w:rFonts w:ascii="Times New Roman" w:eastAsia="Arial" w:hAnsi="Times New Roman" w:cs="Times New Roman"/>
          <w:sz w:val="24"/>
          <w:szCs w:val="24"/>
          <w:lang w:eastAsia="ru-RU"/>
        </w:rPr>
        <w:t>Во вторую смену учатся только дети города Тарко-Сале. Обеспечить полный переход на обучение в первую смену в районном центре станет возможным после строительства школы на 400 мест и ввода в эксплуатацию нового учебного корпуса школы-интерната на 450 мест.</w:t>
      </w:r>
    </w:p>
    <w:p w:rsidR="00DE0270" w:rsidRDefault="00DE0270" w:rsidP="00DE0270">
      <w:pPr>
        <w:spacing w:after="0"/>
        <w:ind w:firstLine="709"/>
        <w:jc w:val="both"/>
        <w:rPr>
          <w:rFonts w:ascii="Times New Roman" w:eastAsia="Arial" w:hAnsi="Times New Roman" w:cs="Times New Roman"/>
          <w:sz w:val="24"/>
          <w:szCs w:val="24"/>
          <w:lang w:eastAsia="ru-RU"/>
        </w:rPr>
      </w:pPr>
      <w:r w:rsidRPr="009F7BCF">
        <w:rPr>
          <w:rFonts w:ascii="Times New Roman" w:eastAsia="Arial" w:hAnsi="Times New Roman" w:cs="Times New Roman"/>
          <w:sz w:val="24"/>
          <w:szCs w:val="24"/>
          <w:lang w:eastAsia="ru-RU"/>
        </w:rPr>
        <w:t>В 2018 году осуществлен капитальный ремонт в 5 общеобразовательных учреждениях</w:t>
      </w:r>
      <w:r>
        <w:rPr>
          <w:rFonts w:ascii="Times New Roman" w:eastAsia="Arial" w:hAnsi="Times New Roman" w:cs="Times New Roman"/>
          <w:sz w:val="24"/>
          <w:szCs w:val="24"/>
          <w:lang w:eastAsia="ru-RU"/>
        </w:rPr>
        <w:t xml:space="preserve"> района</w:t>
      </w:r>
      <w:r w:rsidRPr="009F7BCF">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п. </w:t>
      </w:r>
      <w:proofErr w:type="spellStart"/>
      <w:r>
        <w:rPr>
          <w:rFonts w:ascii="Times New Roman" w:eastAsia="Arial" w:hAnsi="Times New Roman" w:cs="Times New Roman"/>
          <w:sz w:val="24"/>
          <w:szCs w:val="24"/>
          <w:lang w:eastAsia="ru-RU"/>
        </w:rPr>
        <w:t>Пурпе</w:t>
      </w:r>
      <w:proofErr w:type="spellEnd"/>
      <w:r>
        <w:rPr>
          <w:rFonts w:ascii="Times New Roman" w:eastAsia="Arial" w:hAnsi="Times New Roman" w:cs="Times New Roman"/>
          <w:sz w:val="24"/>
          <w:szCs w:val="24"/>
          <w:lang w:eastAsia="ru-RU"/>
        </w:rPr>
        <w:t xml:space="preserve"> ‒ школы</w:t>
      </w:r>
      <w:r w:rsidRPr="009F7BCF">
        <w:rPr>
          <w:rFonts w:ascii="Times New Roman" w:eastAsia="Arial" w:hAnsi="Times New Roman" w:cs="Times New Roman"/>
          <w:sz w:val="24"/>
          <w:szCs w:val="24"/>
          <w:lang w:eastAsia="ru-RU"/>
        </w:rPr>
        <w:t xml:space="preserve"> № 2</w:t>
      </w:r>
      <w:r>
        <w:rPr>
          <w:rFonts w:ascii="Times New Roman" w:eastAsia="Arial" w:hAnsi="Times New Roman" w:cs="Times New Roman"/>
          <w:sz w:val="24"/>
          <w:szCs w:val="24"/>
          <w:lang w:eastAsia="ru-RU"/>
        </w:rPr>
        <w:t xml:space="preserve"> и</w:t>
      </w:r>
      <w:r w:rsidRPr="009F7BCF">
        <w:rPr>
          <w:rFonts w:ascii="Times New Roman" w:eastAsia="Arial" w:hAnsi="Times New Roman" w:cs="Times New Roman"/>
          <w:sz w:val="24"/>
          <w:szCs w:val="24"/>
          <w:lang w:eastAsia="ru-RU"/>
        </w:rPr>
        <w:t xml:space="preserve"> № 3</w:t>
      </w:r>
      <w:r>
        <w:rPr>
          <w:rFonts w:ascii="Times New Roman" w:eastAsia="Arial" w:hAnsi="Times New Roman" w:cs="Times New Roman"/>
          <w:sz w:val="24"/>
          <w:szCs w:val="24"/>
          <w:lang w:eastAsia="ru-RU"/>
        </w:rPr>
        <w:t xml:space="preserve">; </w:t>
      </w:r>
      <w:r w:rsidRPr="009F7BCF">
        <w:rPr>
          <w:rFonts w:ascii="Times New Roman" w:eastAsia="Arial" w:hAnsi="Times New Roman" w:cs="Times New Roman"/>
          <w:sz w:val="24"/>
          <w:szCs w:val="24"/>
          <w:lang w:eastAsia="ru-RU"/>
        </w:rPr>
        <w:t xml:space="preserve">п. Ханымей </w:t>
      </w:r>
      <w:r>
        <w:rPr>
          <w:rFonts w:ascii="Times New Roman" w:eastAsia="Arial" w:hAnsi="Times New Roman" w:cs="Times New Roman"/>
          <w:sz w:val="24"/>
          <w:szCs w:val="24"/>
          <w:lang w:eastAsia="ru-RU"/>
        </w:rPr>
        <w:t xml:space="preserve">‒ школа №1; школы интернаты </w:t>
      </w:r>
      <w:proofErr w:type="gramStart"/>
      <w:r>
        <w:rPr>
          <w:rFonts w:ascii="Times New Roman" w:eastAsia="Arial" w:hAnsi="Times New Roman" w:cs="Times New Roman"/>
          <w:sz w:val="24"/>
          <w:szCs w:val="24"/>
          <w:lang w:eastAsia="ru-RU"/>
        </w:rPr>
        <w:t>в</w:t>
      </w:r>
      <w:proofErr w:type="gramEnd"/>
      <w:r>
        <w:rPr>
          <w:rFonts w:ascii="Times New Roman" w:eastAsia="Arial" w:hAnsi="Times New Roman" w:cs="Times New Roman"/>
          <w:sz w:val="24"/>
          <w:szCs w:val="24"/>
          <w:lang w:eastAsia="ru-RU"/>
        </w:rPr>
        <w:t xml:space="preserve"> </w:t>
      </w:r>
      <w:r w:rsidRPr="009F7BCF">
        <w:rPr>
          <w:rFonts w:ascii="Times New Roman" w:eastAsia="Arial" w:hAnsi="Times New Roman" w:cs="Times New Roman"/>
          <w:sz w:val="24"/>
          <w:szCs w:val="24"/>
          <w:lang w:eastAsia="ru-RU"/>
        </w:rPr>
        <w:t>с.</w:t>
      </w:r>
      <w:r>
        <w:rPr>
          <w:rFonts w:ascii="Times New Roman" w:eastAsia="Arial" w:hAnsi="Times New Roman" w:cs="Times New Roman"/>
          <w:sz w:val="24"/>
          <w:szCs w:val="24"/>
          <w:lang w:eastAsia="ru-RU"/>
        </w:rPr>
        <w:t> </w:t>
      </w:r>
      <w:r w:rsidRPr="009F7BCF">
        <w:rPr>
          <w:rFonts w:ascii="Times New Roman" w:eastAsia="Arial" w:hAnsi="Times New Roman" w:cs="Times New Roman"/>
          <w:sz w:val="24"/>
          <w:szCs w:val="24"/>
          <w:lang w:eastAsia="ru-RU"/>
        </w:rPr>
        <w:t>Самбург</w:t>
      </w:r>
      <w:r>
        <w:rPr>
          <w:rFonts w:ascii="Times New Roman" w:eastAsia="Arial" w:hAnsi="Times New Roman" w:cs="Times New Roman"/>
          <w:sz w:val="24"/>
          <w:szCs w:val="24"/>
          <w:lang w:eastAsia="ru-RU"/>
        </w:rPr>
        <w:t xml:space="preserve"> и</w:t>
      </w:r>
      <w:r w:rsidRPr="009F7BCF">
        <w:rPr>
          <w:rFonts w:ascii="Times New Roman" w:eastAsia="Arial" w:hAnsi="Times New Roman" w:cs="Times New Roman"/>
          <w:sz w:val="24"/>
          <w:szCs w:val="24"/>
          <w:lang w:eastAsia="ru-RU"/>
        </w:rPr>
        <w:t xml:space="preserve"> д. Харампур</w:t>
      </w:r>
      <w:r>
        <w:rPr>
          <w:rFonts w:ascii="Times New Roman" w:eastAsia="Arial" w:hAnsi="Times New Roman" w:cs="Times New Roman"/>
          <w:sz w:val="24"/>
          <w:szCs w:val="24"/>
          <w:lang w:eastAsia="ru-RU"/>
        </w:rPr>
        <w:t>.</w:t>
      </w:r>
    </w:p>
    <w:p w:rsidR="00DE0270" w:rsidRDefault="00DE0270" w:rsidP="00DE0270">
      <w:pPr>
        <w:spacing w:after="0"/>
        <w:ind w:firstLine="709"/>
        <w:jc w:val="both"/>
        <w:rPr>
          <w:rFonts w:ascii="Times New Roman" w:eastAsia="Arial" w:hAnsi="Times New Roman" w:cs="Times New Roman"/>
          <w:sz w:val="24"/>
          <w:szCs w:val="24"/>
          <w:lang w:eastAsia="ru-RU"/>
        </w:rPr>
      </w:pPr>
      <w:r w:rsidRPr="00634C3C">
        <w:rPr>
          <w:rFonts w:ascii="Times New Roman" w:eastAsia="Arial" w:hAnsi="Times New Roman" w:cs="Times New Roman"/>
          <w:sz w:val="24"/>
          <w:szCs w:val="24"/>
          <w:lang w:eastAsia="ru-RU"/>
        </w:rPr>
        <w:t xml:space="preserve">Реализуются меры по обеспечению доступности объектов образования для маломобильных граждан. </w:t>
      </w:r>
      <w:r w:rsidR="00F83005" w:rsidRPr="00634C3C">
        <w:rPr>
          <w:rFonts w:ascii="Times New Roman" w:eastAsia="Arial" w:hAnsi="Times New Roman" w:cs="Times New Roman"/>
          <w:sz w:val="24"/>
          <w:szCs w:val="24"/>
          <w:lang w:eastAsia="ru-RU"/>
        </w:rPr>
        <w:t xml:space="preserve"> </w:t>
      </w:r>
      <w:r w:rsidRPr="00634C3C">
        <w:rPr>
          <w:rFonts w:ascii="Times New Roman" w:eastAsia="Arial" w:hAnsi="Times New Roman" w:cs="Times New Roman"/>
          <w:sz w:val="24"/>
          <w:szCs w:val="24"/>
          <w:lang w:eastAsia="ru-RU"/>
        </w:rPr>
        <w:t xml:space="preserve">В 13 школах района оборудованы пандусы, поручни, в 9 школах - санитарные комнаты для инвалидов, в 8 школах – подъемники и лифты. </w:t>
      </w:r>
      <w:r w:rsidR="006526AD">
        <w:rPr>
          <w:rFonts w:ascii="Times New Roman" w:eastAsia="Arial" w:hAnsi="Times New Roman" w:cs="Times New Roman"/>
          <w:sz w:val="24"/>
          <w:szCs w:val="24"/>
          <w:lang w:eastAsia="ru-RU"/>
        </w:rPr>
        <w:t xml:space="preserve">Приоритет в модернизации объектов образования для маломобильных граждан осуществляется в соответствии с возникшей потребностью у населения. </w:t>
      </w:r>
      <w:r w:rsidRPr="00634C3C">
        <w:rPr>
          <w:rFonts w:ascii="Times New Roman" w:eastAsia="Arial" w:hAnsi="Times New Roman" w:cs="Times New Roman"/>
          <w:sz w:val="24"/>
          <w:szCs w:val="24"/>
          <w:lang w:eastAsia="ru-RU"/>
        </w:rPr>
        <w:t>Условия для беспрепятственного доступа детей-инвалидов, маломобильных групп населения созданы в 7 школах района (43,8% от общего числа школ района)</w:t>
      </w:r>
      <w:r w:rsidR="00E83858" w:rsidRPr="00634C3C">
        <w:rPr>
          <w:rFonts w:ascii="Times New Roman" w:eastAsia="Arial" w:hAnsi="Times New Roman" w:cs="Times New Roman"/>
          <w:sz w:val="24"/>
          <w:szCs w:val="24"/>
          <w:lang w:eastAsia="ru-RU"/>
        </w:rPr>
        <w:t xml:space="preserve">: </w:t>
      </w:r>
      <w:r w:rsidR="00634C3C" w:rsidRPr="00634C3C">
        <w:rPr>
          <w:rFonts w:ascii="Times New Roman" w:eastAsia="Arial" w:hAnsi="Times New Roman" w:cs="Times New Roman"/>
          <w:sz w:val="24"/>
          <w:szCs w:val="24"/>
          <w:lang w:eastAsia="ru-RU"/>
        </w:rPr>
        <w:t xml:space="preserve"> </w:t>
      </w:r>
      <w:r w:rsidR="00E83858" w:rsidRPr="00634C3C">
        <w:rPr>
          <w:rFonts w:ascii="Times New Roman" w:eastAsia="Arial" w:hAnsi="Times New Roman" w:cs="Times New Roman"/>
          <w:sz w:val="24"/>
          <w:szCs w:val="24"/>
          <w:lang w:eastAsia="ru-RU"/>
        </w:rPr>
        <w:t>г. Тарко-Сале</w:t>
      </w:r>
      <w:r w:rsidR="00634C3C" w:rsidRPr="00634C3C">
        <w:rPr>
          <w:rFonts w:ascii="Times New Roman" w:eastAsia="Arial" w:hAnsi="Times New Roman" w:cs="Times New Roman"/>
          <w:sz w:val="24"/>
          <w:szCs w:val="24"/>
          <w:lang w:eastAsia="ru-RU"/>
        </w:rPr>
        <w:t xml:space="preserve"> ‒ школы № 1, № 2 и № 3, </w:t>
      </w:r>
      <w:proofErr w:type="spellStart"/>
      <w:r w:rsidR="00634C3C" w:rsidRPr="00634C3C">
        <w:rPr>
          <w:rFonts w:ascii="Times New Roman" w:eastAsia="Arial" w:hAnsi="Times New Roman" w:cs="Times New Roman"/>
          <w:sz w:val="24"/>
          <w:szCs w:val="24"/>
          <w:lang w:eastAsia="ru-RU"/>
        </w:rPr>
        <w:t>п.г.т</w:t>
      </w:r>
      <w:proofErr w:type="spellEnd"/>
      <w:r w:rsidR="00634C3C" w:rsidRPr="00634C3C">
        <w:rPr>
          <w:rFonts w:ascii="Times New Roman" w:eastAsia="Arial" w:hAnsi="Times New Roman" w:cs="Times New Roman"/>
          <w:sz w:val="24"/>
          <w:szCs w:val="24"/>
          <w:lang w:eastAsia="ru-RU"/>
        </w:rPr>
        <w:t>.</w:t>
      </w:r>
      <w:r w:rsidR="006526AD">
        <w:rPr>
          <w:rFonts w:ascii="Times New Roman" w:eastAsia="Arial" w:hAnsi="Times New Roman" w:cs="Times New Roman"/>
          <w:sz w:val="24"/>
          <w:szCs w:val="24"/>
          <w:lang w:eastAsia="ru-RU"/>
        </w:rPr>
        <w:t> </w:t>
      </w:r>
      <w:r w:rsidR="00634C3C" w:rsidRPr="00634C3C">
        <w:rPr>
          <w:rFonts w:ascii="Times New Roman" w:eastAsia="Arial" w:hAnsi="Times New Roman" w:cs="Times New Roman"/>
          <w:sz w:val="24"/>
          <w:szCs w:val="24"/>
          <w:lang w:eastAsia="ru-RU"/>
        </w:rPr>
        <w:t xml:space="preserve">Уренгой ‒ школа № 1, п. Ханымей ‒ школа № 1, п. </w:t>
      </w:r>
      <w:proofErr w:type="spellStart"/>
      <w:r w:rsidR="00634C3C" w:rsidRPr="00634C3C">
        <w:rPr>
          <w:rFonts w:ascii="Times New Roman" w:eastAsia="Arial" w:hAnsi="Times New Roman" w:cs="Times New Roman"/>
          <w:sz w:val="24"/>
          <w:szCs w:val="24"/>
          <w:lang w:eastAsia="ru-RU"/>
        </w:rPr>
        <w:t>Пурпе</w:t>
      </w:r>
      <w:proofErr w:type="spellEnd"/>
      <w:r w:rsidR="00634C3C" w:rsidRPr="00634C3C">
        <w:rPr>
          <w:rFonts w:ascii="Times New Roman" w:eastAsia="Arial" w:hAnsi="Times New Roman" w:cs="Times New Roman"/>
          <w:sz w:val="24"/>
          <w:szCs w:val="24"/>
          <w:lang w:eastAsia="ru-RU"/>
        </w:rPr>
        <w:t xml:space="preserve"> ‒ школа № 1, школа- интернат в с. </w:t>
      </w:r>
      <w:proofErr w:type="spellStart"/>
      <w:r w:rsidR="00634C3C" w:rsidRPr="00634C3C">
        <w:rPr>
          <w:rFonts w:ascii="Times New Roman" w:eastAsia="Arial" w:hAnsi="Times New Roman" w:cs="Times New Roman"/>
          <w:sz w:val="24"/>
          <w:szCs w:val="24"/>
          <w:lang w:eastAsia="ru-RU"/>
        </w:rPr>
        <w:t>Самбург</w:t>
      </w:r>
      <w:proofErr w:type="spellEnd"/>
      <w:r w:rsidRPr="00634C3C">
        <w:rPr>
          <w:rFonts w:ascii="Times New Roman" w:eastAsia="Arial" w:hAnsi="Times New Roman" w:cs="Times New Roman"/>
          <w:sz w:val="24"/>
          <w:szCs w:val="24"/>
          <w:lang w:eastAsia="ru-RU"/>
        </w:rPr>
        <w:t>.</w:t>
      </w:r>
      <w:r w:rsidR="00F83005" w:rsidRPr="00634C3C">
        <w:rPr>
          <w:rFonts w:ascii="Times New Roman" w:eastAsia="Arial" w:hAnsi="Times New Roman" w:cs="Times New Roman"/>
          <w:sz w:val="24"/>
          <w:szCs w:val="24"/>
          <w:lang w:eastAsia="ru-RU"/>
        </w:rPr>
        <w:t xml:space="preserve">  </w:t>
      </w:r>
      <w:r w:rsidR="00EB7A20">
        <w:rPr>
          <w:rFonts w:ascii="Times New Roman" w:eastAsia="Arial" w:hAnsi="Times New Roman" w:cs="Times New Roman"/>
          <w:sz w:val="24"/>
          <w:szCs w:val="24"/>
          <w:lang w:eastAsia="ru-RU"/>
        </w:rPr>
        <w:t>В</w:t>
      </w:r>
      <w:r w:rsidR="00F83005" w:rsidRPr="00634C3C">
        <w:rPr>
          <w:rFonts w:ascii="Times New Roman" w:eastAsia="Arial" w:hAnsi="Times New Roman" w:cs="Times New Roman"/>
          <w:sz w:val="24"/>
          <w:szCs w:val="24"/>
          <w:lang w:eastAsia="ru-RU"/>
        </w:rPr>
        <w:t xml:space="preserve"> остальных школах района </w:t>
      </w:r>
      <w:r w:rsidR="00EB7A20" w:rsidRPr="00634C3C">
        <w:rPr>
          <w:rFonts w:ascii="Times New Roman" w:eastAsia="Arial" w:hAnsi="Times New Roman" w:cs="Times New Roman"/>
          <w:sz w:val="24"/>
          <w:szCs w:val="24"/>
          <w:lang w:eastAsia="ru-RU"/>
        </w:rPr>
        <w:t>мероприяти</w:t>
      </w:r>
      <w:r w:rsidR="00253D3B">
        <w:rPr>
          <w:rFonts w:ascii="Times New Roman" w:eastAsia="Arial" w:hAnsi="Times New Roman" w:cs="Times New Roman"/>
          <w:sz w:val="24"/>
          <w:szCs w:val="24"/>
          <w:lang w:eastAsia="ru-RU"/>
        </w:rPr>
        <w:t>я</w:t>
      </w:r>
      <w:r w:rsidR="00EB7A20" w:rsidRPr="00634C3C">
        <w:rPr>
          <w:rFonts w:ascii="Times New Roman" w:eastAsia="Arial" w:hAnsi="Times New Roman" w:cs="Times New Roman"/>
          <w:sz w:val="24"/>
          <w:szCs w:val="24"/>
          <w:lang w:eastAsia="ru-RU"/>
        </w:rPr>
        <w:t xml:space="preserve"> по созданию доступной среды </w:t>
      </w:r>
      <w:r w:rsidR="00F83005" w:rsidRPr="00634C3C">
        <w:rPr>
          <w:rFonts w:ascii="Times New Roman" w:eastAsia="Arial" w:hAnsi="Times New Roman" w:cs="Times New Roman"/>
          <w:sz w:val="24"/>
          <w:szCs w:val="24"/>
          <w:lang w:eastAsia="ru-RU"/>
        </w:rPr>
        <w:t>запланирован</w:t>
      </w:r>
      <w:r w:rsidR="00253D3B">
        <w:rPr>
          <w:rFonts w:ascii="Times New Roman" w:eastAsia="Arial" w:hAnsi="Times New Roman" w:cs="Times New Roman"/>
          <w:sz w:val="24"/>
          <w:szCs w:val="24"/>
          <w:lang w:eastAsia="ru-RU"/>
        </w:rPr>
        <w:t>ы</w:t>
      </w:r>
      <w:r w:rsidR="00F83005" w:rsidRPr="00634C3C">
        <w:rPr>
          <w:rFonts w:ascii="Times New Roman" w:eastAsia="Arial" w:hAnsi="Times New Roman" w:cs="Times New Roman"/>
          <w:sz w:val="24"/>
          <w:szCs w:val="24"/>
          <w:lang w:eastAsia="ru-RU"/>
        </w:rPr>
        <w:t xml:space="preserve"> на 2025 − 2030 </w:t>
      </w:r>
      <w:r w:rsidR="00EB7A20">
        <w:rPr>
          <w:rFonts w:ascii="Times New Roman" w:eastAsia="Arial" w:hAnsi="Times New Roman" w:cs="Times New Roman"/>
          <w:sz w:val="24"/>
          <w:szCs w:val="24"/>
          <w:lang w:eastAsia="ru-RU"/>
        </w:rPr>
        <w:t>годы</w:t>
      </w:r>
      <w:r w:rsidR="00F83005" w:rsidRPr="00634C3C">
        <w:rPr>
          <w:rFonts w:ascii="Times New Roman" w:eastAsia="Arial" w:hAnsi="Times New Roman" w:cs="Times New Roman"/>
          <w:sz w:val="24"/>
          <w:szCs w:val="24"/>
          <w:lang w:eastAsia="ru-RU"/>
        </w:rPr>
        <w:t xml:space="preserve"> (постановление Администрации района от 21.12.2018 года № 447-ПА).</w:t>
      </w:r>
    </w:p>
    <w:p w:rsidR="00DE0270" w:rsidRDefault="00DE0270" w:rsidP="00DE0270">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84D06">
        <w:rPr>
          <w:rFonts w:ascii="Times New Roman" w:eastAsia="Times New Roman" w:hAnsi="Times New Roman" w:cs="Times New Roman"/>
          <w:sz w:val="24"/>
          <w:szCs w:val="24"/>
          <w:lang w:eastAsia="ru-RU"/>
        </w:rPr>
        <w:t xml:space="preserve"> рамках </w:t>
      </w:r>
      <w:r w:rsidRPr="001C792D">
        <w:rPr>
          <w:rFonts w:ascii="Times New Roman" w:eastAsia="Arial" w:hAnsi="Times New Roman" w:cs="Times New Roman"/>
          <w:sz w:val="24"/>
          <w:szCs w:val="24"/>
          <w:lang w:eastAsia="ru-RU"/>
        </w:rPr>
        <w:t>федерального государственного образовательного стандарта</w:t>
      </w:r>
      <w:r w:rsidRPr="00084D06">
        <w:rPr>
          <w:rFonts w:ascii="Times New Roman" w:eastAsia="Times New Roman" w:hAnsi="Times New Roman" w:cs="Times New Roman"/>
          <w:sz w:val="24"/>
          <w:szCs w:val="24"/>
          <w:lang w:eastAsia="ru-RU"/>
        </w:rPr>
        <w:t xml:space="preserve"> на базе школ</w:t>
      </w:r>
      <w:r w:rsidRPr="00423658">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района</w:t>
      </w:r>
      <w:r w:rsidRPr="00084D06">
        <w:rPr>
          <w:rFonts w:ascii="Times New Roman" w:eastAsia="Times New Roman" w:hAnsi="Times New Roman" w:cs="Times New Roman"/>
          <w:sz w:val="24"/>
          <w:szCs w:val="24"/>
          <w:lang w:eastAsia="ru-RU"/>
        </w:rPr>
        <w:t xml:space="preserve">, </w:t>
      </w:r>
      <w:r>
        <w:rPr>
          <w:rFonts w:ascii="Times New Roman" w:eastAsia="Arial" w:hAnsi="Times New Roman" w:cs="Times New Roman"/>
          <w:sz w:val="24"/>
          <w:szCs w:val="24"/>
          <w:lang w:eastAsia="ru-RU"/>
        </w:rPr>
        <w:t>созданы</w:t>
      </w:r>
      <w:r w:rsidRPr="00084D06">
        <w:rPr>
          <w:rFonts w:ascii="Times New Roman" w:eastAsia="Times New Roman" w:hAnsi="Times New Roman" w:cs="Times New Roman"/>
          <w:sz w:val="24"/>
          <w:szCs w:val="24"/>
          <w:lang w:eastAsia="ru-RU"/>
        </w:rPr>
        <w:t xml:space="preserve"> условия для внедрения инновационных моделей организации внеурочной деятельности</w:t>
      </w:r>
      <w:r>
        <w:rPr>
          <w:rFonts w:ascii="Times New Roman" w:eastAsia="Times New Roman" w:hAnsi="Times New Roman" w:cs="Times New Roman"/>
          <w:sz w:val="24"/>
          <w:szCs w:val="24"/>
          <w:lang w:eastAsia="ru-RU"/>
        </w:rPr>
        <w:t>,</w:t>
      </w:r>
      <w:r w:rsidRPr="00084D06">
        <w:rPr>
          <w:rFonts w:ascii="Times New Roman" w:eastAsia="Times New Roman" w:hAnsi="Times New Roman" w:cs="Times New Roman"/>
          <w:sz w:val="24"/>
          <w:szCs w:val="24"/>
          <w:lang w:eastAsia="ru-RU"/>
        </w:rPr>
        <w:t xml:space="preserve"> через реализацию проектов: </w:t>
      </w:r>
    </w:p>
    <w:p w:rsidR="00DE0270" w:rsidRPr="00186469" w:rsidRDefault="00DE0270" w:rsidP="00DE0270">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186469">
        <w:rPr>
          <w:rFonts w:ascii="Times New Roman" w:eastAsia="Times New Roman" w:hAnsi="Times New Roman" w:cs="Times New Roman"/>
          <w:sz w:val="24"/>
          <w:szCs w:val="24"/>
          <w:lang w:eastAsia="ru-RU"/>
        </w:rPr>
        <w:t xml:space="preserve">развитие математической грамотности </w:t>
      </w:r>
      <w:r w:rsidR="0095407C">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Ментальная арифметика</w:t>
      </w:r>
      <w:r w:rsidR="0095407C">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 xml:space="preserve">, </w:t>
      </w:r>
      <w:r w:rsidR="0095407C">
        <w:rPr>
          <w:rFonts w:ascii="Times New Roman" w:eastAsia="Times New Roman" w:hAnsi="Times New Roman" w:cs="Times New Roman"/>
          <w:sz w:val="24"/>
          <w:szCs w:val="24"/>
          <w:lang w:eastAsia="ru-RU"/>
        </w:rPr>
        <w:t>«</w:t>
      </w:r>
      <w:proofErr w:type="spellStart"/>
      <w:r w:rsidRPr="00186469">
        <w:rPr>
          <w:rFonts w:ascii="Times New Roman" w:eastAsia="Times New Roman" w:hAnsi="Times New Roman" w:cs="Times New Roman"/>
          <w:sz w:val="24"/>
          <w:szCs w:val="24"/>
          <w:lang w:eastAsia="ru-RU"/>
        </w:rPr>
        <w:t>Тикоконструирование</w:t>
      </w:r>
      <w:proofErr w:type="spellEnd"/>
      <w:r w:rsidR="0095407C">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w:t>
      </w:r>
    </w:p>
    <w:p w:rsidR="00DE0270" w:rsidRPr="00186469" w:rsidRDefault="00DE0270" w:rsidP="00DE0270">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186469">
        <w:rPr>
          <w:rFonts w:ascii="Times New Roman" w:eastAsia="Times New Roman" w:hAnsi="Times New Roman" w:cs="Times New Roman"/>
          <w:sz w:val="24"/>
          <w:szCs w:val="24"/>
          <w:lang w:eastAsia="ru-RU"/>
        </w:rPr>
        <w:t>развитие моделирования и технического творчества учащихся с использованием комплектов конструкторов ЛЕГО;</w:t>
      </w:r>
    </w:p>
    <w:p w:rsidR="00DE0270" w:rsidRPr="00186469" w:rsidRDefault="00DE0270" w:rsidP="00DE0270">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 xml:space="preserve"> </w:t>
      </w:r>
      <w:r w:rsidR="0095407C">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Школа языкового развития</w:t>
      </w:r>
      <w:r w:rsidR="0095407C">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 xml:space="preserve"> онлайн-школа </w:t>
      </w:r>
      <w:proofErr w:type="spellStart"/>
      <w:r w:rsidRPr="00186469">
        <w:rPr>
          <w:rFonts w:ascii="Times New Roman" w:eastAsia="Times New Roman" w:hAnsi="Times New Roman" w:cs="Times New Roman"/>
          <w:sz w:val="24"/>
          <w:szCs w:val="24"/>
          <w:lang w:eastAsia="ru-RU"/>
        </w:rPr>
        <w:t>Petralingua</w:t>
      </w:r>
      <w:proofErr w:type="spellEnd"/>
      <w:r w:rsidRPr="00186469">
        <w:rPr>
          <w:rFonts w:ascii="Times New Roman" w:eastAsia="Times New Roman" w:hAnsi="Times New Roman" w:cs="Times New Roman"/>
          <w:sz w:val="24"/>
          <w:szCs w:val="24"/>
          <w:lang w:eastAsia="ru-RU"/>
        </w:rPr>
        <w:t xml:space="preserve">, используется обучающий портал </w:t>
      </w:r>
      <w:r w:rsidR="0095407C">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Время говорить по-русски!</w:t>
      </w:r>
      <w:r w:rsidR="0095407C">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w:t>
      </w:r>
    </w:p>
    <w:p w:rsidR="00DE0270" w:rsidRPr="00084D06" w:rsidRDefault="00DE0270" w:rsidP="00DE0270">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D3B1C">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 xml:space="preserve"> исследователь</w:t>
      </w:r>
      <w:r w:rsidR="0095407C">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 xml:space="preserve"> с использованием модульной системы экспериментов </w:t>
      </w:r>
      <w:r w:rsidR="0095407C">
        <w:rPr>
          <w:rFonts w:ascii="Times New Roman" w:eastAsia="Times New Roman" w:hAnsi="Times New Roman" w:cs="Times New Roman"/>
          <w:sz w:val="24"/>
          <w:szCs w:val="24"/>
          <w:lang w:eastAsia="ru-RU"/>
        </w:rPr>
        <w:t>«</w:t>
      </w:r>
      <w:proofErr w:type="spellStart"/>
      <w:r w:rsidRPr="00186469">
        <w:rPr>
          <w:rFonts w:ascii="Times New Roman" w:eastAsia="Times New Roman" w:hAnsi="Times New Roman" w:cs="Times New Roman"/>
          <w:sz w:val="24"/>
          <w:szCs w:val="24"/>
          <w:lang w:eastAsia="ru-RU"/>
        </w:rPr>
        <w:t>ProLog</w:t>
      </w:r>
      <w:proofErr w:type="spellEnd"/>
      <w:r w:rsidR="0095407C">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 xml:space="preserve">, цифровой лаборатории </w:t>
      </w:r>
      <w:r w:rsidR="0095407C">
        <w:rPr>
          <w:rFonts w:ascii="Times New Roman" w:eastAsia="Times New Roman" w:hAnsi="Times New Roman" w:cs="Times New Roman"/>
          <w:sz w:val="24"/>
          <w:szCs w:val="24"/>
          <w:lang w:eastAsia="ru-RU"/>
        </w:rPr>
        <w:t>«</w:t>
      </w:r>
      <w:proofErr w:type="spellStart"/>
      <w:r w:rsidRPr="00186469">
        <w:rPr>
          <w:rFonts w:ascii="Times New Roman" w:eastAsia="Times New Roman" w:hAnsi="Times New Roman" w:cs="Times New Roman"/>
          <w:sz w:val="24"/>
          <w:szCs w:val="24"/>
          <w:lang w:eastAsia="ru-RU"/>
        </w:rPr>
        <w:t>Наураша</w:t>
      </w:r>
      <w:proofErr w:type="spellEnd"/>
      <w:r w:rsidRPr="00186469">
        <w:rPr>
          <w:rFonts w:ascii="Times New Roman" w:eastAsia="Times New Roman" w:hAnsi="Times New Roman" w:cs="Times New Roman"/>
          <w:sz w:val="24"/>
          <w:szCs w:val="24"/>
          <w:lang w:eastAsia="ru-RU"/>
        </w:rPr>
        <w:t xml:space="preserve"> в стране </w:t>
      </w:r>
      <w:proofErr w:type="spellStart"/>
      <w:r w:rsidRPr="00186469">
        <w:rPr>
          <w:rFonts w:ascii="Times New Roman" w:eastAsia="Times New Roman" w:hAnsi="Times New Roman" w:cs="Times New Roman"/>
          <w:sz w:val="24"/>
          <w:szCs w:val="24"/>
          <w:lang w:eastAsia="ru-RU"/>
        </w:rPr>
        <w:t>Наурандии</w:t>
      </w:r>
      <w:proofErr w:type="spellEnd"/>
      <w:r w:rsidR="0095407C">
        <w:rPr>
          <w:rFonts w:ascii="Times New Roman" w:eastAsia="Times New Roman" w:hAnsi="Times New Roman" w:cs="Times New Roman"/>
          <w:sz w:val="24"/>
          <w:szCs w:val="24"/>
          <w:lang w:eastAsia="ru-RU"/>
        </w:rPr>
        <w:t>»</w:t>
      </w:r>
      <w:r w:rsidRPr="00186469">
        <w:rPr>
          <w:rFonts w:ascii="Times New Roman" w:eastAsia="Times New Roman" w:hAnsi="Times New Roman" w:cs="Times New Roman"/>
          <w:sz w:val="24"/>
          <w:szCs w:val="24"/>
          <w:lang w:eastAsia="ru-RU"/>
        </w:rPr>
        <w:t>.</w:t>
      </w:r>
    </w:p>
    <w:p w:rsidR="00DE0270" w:rsidRDefault="00DE0270" w:rsidP="00DE0270">
      <w:pPr>
        <w:spacing w:after="0"/>
        <w:ind w:firstLine="709"/>
        <w:jc w:val="both"/>
        <w:rPr>
          <w:rFonts w:ascii="Times New Roman" w:eastAsia="Times New Roman" w:hAnsi="Times New Roman" w:cs="Times New Roman"/>
          <w:sz w:val="24"/>
          <w:szCs w:val="24"/>
          <w:lang w:eastAsia="ru-RU"/>
        </w:rPr>
      </w:pPr>
      <w:r w:rsidRPr="00B02698">
        <w:rPr>
          <w:rFonts w:ascii="Times New Roman" w:eastAsia="Times New Roman" w:hAnsi="Times New Roman" w:cs="Times New Roman"/>
          <w:sz w:val="24"/>
          <w:szCs w:val="24"/>
          <w:lang w:eastAsia="ru-RU"/>
        </w:rPr>
        <w:t>В 2018 году  ГИА-11 в форме ЕГЭ проходили 280 выпускников. Аттестаты о среднем общем образовании получили 279 выпускников 11 классов.</w:t>
      </w:r>
      <w:r w:rsidRPr="00B02698">
        <w:t xml:space="preserve"> </w:t>
      </w:r>
      <w:r w:rsidRPr="00B02698">
        <w:rPr>
          <w:rFonts w:ascii="Times New Roman" w:eastAsia="Times New Roman" w:hAnsi="Times New Roman" w:cs="Times New Roman"/>
          <w:sz w:val="24"/>
          <w:szCs w:val="24"/>
          <w:lang w:eastAsia="ru-RU"/>
        </w:rPr>
        <w:t xml:space="preserve">Аттестат с отличием и медаль </w:t>
      </w:r>
      <w:r w:rsidR="0095407C">
        <w:rPr>
          <w:rFonts w:ascii="Times New Roman" w:eastAsia="Times New Roman" w:hAnsi="Times New Roman" w:cs="Times New Roman"/>
          <w:sz w:val="24"/>
          <w:szCs w:val="24"/>
          <w:lang w:eastAsia="ru-RU"/>
        </w:rPr>
        <w:t>«</w:t>
      </w:r>
      <w:r w:rsidRPr="00B02698">
        <w:rPr>
          <w:rFonts w:ascii="Times New Roman" w:eastAsia="Times New Roman" w:hAnsi="Times New Roman" w:cs="Times New Roman"/>
          <w:sz w:val="24"/>
          <w:szCs w:val="24"/>
          <w:lang w:eastAsia="ru-RU"/>
        </w:rPr>
        <w:t>За особые успехи в учении</w:t>
      </w:r>
      <w:r w:rsidR="0095407C">
        <w:rPr>
          <w:rFonts w:ascii="Times New Roman" w:eastAsia="Times New Roman" w:hAnsi="Times New Roman" w:cs="Times New Roman"/>
          <w:sz w:val="24"/>
          <w:szCs w:val="24"/>
          <w:lang w:eastAsia="ru-RU"/>
        </w:rPr>
        <w:t>»</w:t>
      </w:r>
      <w:r w:rsidRPr="00B02698">
        <w:rPr>
          <w:rFonts w:ascii="Times New Roman" w:eastAsia="Times New Roman" w:hAnsi="Times New Roman" w:cs="Times New Roman"/>
          <w:sz w:val="24"/>
          <w:szCs w:val="24"/>
          <w:lang w:eastAsia="ru-RU"/>
        </w:rPr>
        <w:t xml:space="preserve"> получили 25 выпускников.</w:t>
      </w:r>
    </w:p>
    <w:p w:rsidR="00DE0270" w:rsidRPr="00B02698" w:rsidRDefault="00DE0270" w:rsidP="00DE0270">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409A1">
        <w:rPr>
          <w:rFonts w:ascii="Times New Roman" w:eastAsia="Times New Roman" w:hAnsi="Times New Roman" w:cs="Times New Roman"/>
          <w:sz w:val="24"/>
          <w:szCs w:val="24"/>
          <w:lang w:eastAsia="ru-RU"/>
        </w:rPr>
        <w:t xml:space="preserve"> школах-интернатах района</w:t>
      </w:r>
      <w:r>
        <w:rPr>
          <w:rFonts w:ascii="Times New Roman" w:eastAsia="Times New Roman" w:hAnsi="Times New Roman" w:cs="Times New Roman"/>
          <w:sz w:val="24"/>
          <w:szCs w:val="24"/>
          <w:lang w:eastAsia="ru-RU"/>
        </w:rPr>
        <w:t xml:space="preserve"> проводится комплекс мероприятий, </w:t>
      </w:r>
      <w:r w:rsidRPr="00D409A1">
        <w:rPr>
          <w:rFonts w:ascii="Times New Roman" w:eastAsia="Times New Roman" w:hAnsi="Times New Roman" w:cs="Times New Roman"/>
          <w:sz w:val="24"/>
          <w:szCs w:val="24"/>
          <w:lang w:eastAsia="ru-RU"/>
        </w:rPr>
        <w:t xml:space="preserve">направленных на повышение качества и доступности образовательных услуг для детей из числа </w:t>
      </w:r>
      <w:r>
        <w:rPr>
          <w:rFonts w:ascii="Times New Roman" w:eastAsia="Times New Roman" w:hAnsi="Times New Roman" w:cs="Times New Roman"/>
          <w:sz w:val="24"/>
          <w:szCs w:val="24"/>
          <w:lang w:eastAsia="ru-RU"/>
        </w:rPr>
        <w:t>коренных малочисленных народов Севера. Организовано внедрение</w:t>
      </w:r>
      <w:r w:rsidRPr="00D409A1">
        <w:rPr>
          <w:rFonts w:ascii="Times New Roman" w:eastAsia="Times New Roman" w:hAnsi="Times New Roman" w:cs="Times New Roman"/>
          <w:sz w:val="24"/>
          <w:szCs w:val="24"/>
          <w:lang w:eastAsia="ru-RU"/>
        </w:rPr>
        <w:t xml:space="preserve"> этнокультурных образовательных программ, в рамках учебной и внеурочной деятельности, продолжено изучение родных языков.</w:t>
      </w:r>
      <w:r>
        <w:rPr>
          <w:rFonts w:ascii="Times New Roman" w:eastAsia="Times New Roman" w:hAnsi="Times New Roman" w:cs="Times New Roman"/>
          <w:sz w:val="24"/>
          <w:szCs w:val="24"/>
          <w:lang w:eastAsia="ru-RU"/>
        </w:rPr>
        <w:t xml:space="preserve"> С</w:t>
      </w:r>
      <w:r w:rsidRPr="0025712E">
        <w:rPr>
          <w:rFonts w:ascii="Times New Roman" w:eastAsia="Times New Roman" w:hAnsi="Times New Roman" w:cs="Times New Roman"/>
          <w:sz w:val="24"/>
          <w:szCs w:val="24"/>
          <w:lang w:eastAsia="ru-RU"/>
        </w:rPr>
        <w:t xml:space="preserve">овместно </w:t>
      </w:r>
      <w:r>
        <w:rPr>
          <w:rFonts w:ascii="Times New Roman" w:eastAsia="Times New Roman" w:hAnsi="Times New Roman" w:cs="Times New Roman"/>
          <w:sz w:val="24"/>
          <w:szCs w:val="24"/>
          <w:lang w:eastAsia="ru-RU"/>
        </w:rPr>
        <w:t xml:space="preserve">с </w:t>
      </w:r>
      <w:r w:rsidRPr="0025712E">
        <w:rPr>
          <w:rFonts w:ascii="Times New Roman" w:eastAsia="Times New Roman" w:hAnsi="Times New Roman" w:cs="Times New Roman"/>
          <w:sz w:val="24"/>
          <w:szCs w:val="24"/>
          <w:lang w:eastAsia="ru-RU"/>
        </w:rPr>
        <w:t>Региональны</w:t>
      </w:r>
      <w:r>
        <w:rPr>
          <w:rFonts w:ascii="Times New Roman" w:eastAsia="Times New Roman" w:hAnsi="Times New Roman" w:cs="Times New Roman"/>
          <w:sz w:val="24"/>
          <w:szCs w:val="24"/>
          <w:lang w:eastAsia="ru-RU"/>
        </w:rPr>
        <w:t>м</w:t>
      </w:r>
      <w:r w:rsidRPr="0025712E">
        <w:rPr>
          <w:rFonts w:ascii="Times New Roman" w:eastAsia="Times New Roman" w:hAnsi="Times New Roman" w:cs="Times New Roman"/>
          <w:sz w:val="24"/>
          <w:szCs w:val="24"/>
          <w:lang w:eastAsia="ru-RU"/>
        </w:rPr>
        <w:t xml:space="preserve"> институт</w:t>
      </w:r>
      <w:r>
        <w:rPr>
          <w:rFonts w:ascii="Times New Roman" w:eastAsia="Times New Roman" w:hAnsi="Times New Roman" w:cs="Times New Roman"/>
          <w:sz w:val="24"/>
          <w:szCs w:val="24"/>
          <w:lang w:eastAsia="ru-RU"/>
        </w:rPr>
        <w:t>ом</w:t>
      </w:r>
      <w:r w:rsidRPr="0025712E">
        <w:rPr>
          <w:rFonts w:ascii="Times New Roman" w:eastAsia="Times New Roman" w:hAnsi="Times New Roman" w:cs="Times New Roman"/>
          <w:sz w:val="24"/>
          <w:szCs w:val="24"/>
          <w:lang w:eastAsia="ru-RU"/>
        </w:rPr>
        <w:t xml:space="preserve"> развития образования</w:t>
      </w:r>
      <w:r>
        <w:rPr>
          <w:rFonts w:ascii="Times New Roman" w:eastAsia="Times New Roman" w:hAnsi="Times New Roman" w:cs="Times New Roman"/>
          <w:sz w:val="24"/>
          <w:szCs w:val="24"/>
          <w:lang w:eastAsia="ru-RU"/>
        </w:rPr>
        <w:t xml:space="preserve"> проводится апробация </w:t>
      </w:r>
      <w:r w:rsidRPr="0025712E">
        <w:rPr>
          <w:rFonts w:ascii="Times New Roman" w:eastAsia="Times New Roman" w:hAnsi="Times New Roman" w:cs="Times New Roman"/>
          <w:sz w:val="24"/>
          <w:szCs w:val="24"/>
          <w:lang w:eastAsia="ru-RU"/>
        </w:rPr>
        <w:t>электронных форм учебных пособий по изучению родных языков для обучающихся 1-4 классов.</w:t>
      </w:r>
    </w:p>
    <w:p w:rsidR="00DE0270" w:rsidRDefault="00DE0270" w:rsidP="00DE0270">
      <w:pPr>
        <w:spacing w:after="0"/>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w:t>
      </w:r>
      <w:r w:rsidRPr="000F158D">
        <w:rPr>
          <w:rFonts w:ascii="Times New Roman" w:eastAsia="Arial" w:hAnsi="Times New Roman" w:cs="Times New Roman"/>
          <w:sz w:val="24"/>
          <w:szCs w:val="24"/>
          <w:lang w:eastAsia="ru-RU"/>
        </w:rPr>
        <w:t>родолжено взаимодействие школ-интернатов с предприяти</w:t>
      </w:r>
      <w:r>
        <w:rPr>
          <w:rFonts w:ascii="Times New Roman" w:eastAsia="Arial" w:hAnsi="Times New Roman" w:cs="Times New Roman"/>
          <w:sz w:val="24"/>
          <w:szCs w:val="24"/>
          <w:lang w:eastAsia="ru-RU"/>
        </w:rPr>
        <w:t xml:space="preserve">ями агропромышленного комплекса (ООО </w:t>
      </w:r>
      <w:r w:rsidR="0095407C">
        <w:rPr>
          <w:rFonts w:ascii="Times New Roman" w:eastAsia="Arial" w:hAnsi="Times New Roman" w:cs="Times New Roman"/>
          <w:sz w:val="24"/>
          <w:szCs w:val="24"/>
          <w:lang w:eastAsia="ru-RU"/>
        </w:rPr>
        <w:t>«</w:t>
      </w:r>
      <w:r w:rsidRPr="00AB31C8">
        <w:rPr>
          <w:rFonts w:ascii="Times New Roman" w:eastAsia="Arial" w:hAnsi="Times New Roman" w:cs="Times New Roman"/>
          <w:sz w:val="24"/>
          <w:szCs w:val="24"/>
          <w:lang w:eastAsia="ru-RU"/>
        </w:rPr>
        <w:t>Совхоз Верхне-Пуровский</w:t>
      </w:r>
      <w:r w:rsidR="0095407C">
        <w:rPr>
          <w:rFonts w:ascii="Times New Roman" w:eastAsia="Arial" w:hAnsi="Times New Roman" w:cs="Times New Roman"/>
          <w:sz w:val="24"/>
          <w:szCs w:val="24"/>
          <w:lang w:eastAsia="ru-RU"/>
        </w:rPr>
        <w:t>»</w:t>
      </w:r>
      <w:r w:rsidRPr="000F158D">
        <w:rPr>
          <w:rFonts w:ascii="Times New Roman" w:eastAsia="Arial" w:hAnsi="Times New Roman" w:cs="Times New Roman"/>
          <w:sz w:val="24"/>
          <w:szCs w:val="24"/>
          <w:lang w:eastAsia="ru-RU"/>
        </w:rPr>
        <w:t xml:space="preserve">, </w:t>
      </w:r>
      <w:r w:rsidRPr="00AB31C8">
        <w:rPr>
          <w:rFonts w:ascii="Times New Roman" w:eastAsia="Arial" w:hAnsi="Times New Roman" w:cs="Times New Roman"/>
          <w:sz w:val="24"/>
          <w:szCs w:val="24"/>
          <w:lang w:eastAsia="ru-RU"/>
        </w:rPr>
        <w:t xml:space="preserve">АО </w:t>
      </w:r>
      <w:r w:rsidR="0095407C">
        <w:rPr>
          <w:rFonts w:ascii="Times New Roman" w:eastAsia="Arial" w:hAnsi="Times New Roman" w:cs="Times New Roman"/>
          <w:sz w:val="24"/>
          <w:szCs w:val="24"/>
          <w:lang w:eastAsia="ru-RU"/>
        </w:rPr>
        <w:t>«</w:t>
      </w:r>
      <w:r w:rsidRPr="00AB31C8">
        <w:rPr>
          <w:rFonts w:ascii="Times New Roman" w:eastAsia="Arial" w:hAnsi="Times New Roman" w:cs="Times New Roman"/>
          <w:sz w:val="24"/>
          <w:szCs w:val="24"/>
          <w:lang w:eastAsia="ru-RU"/>
        </w:rPr>
        <w:t>Сельскохозяйственная территориально-</w:t>
      </w:r>
      <w:r w:rsidRPr="00AB31C8">
        <w:rPr>
          <w:rFonts w:ascii="Times New Roman" w:eastAsia="Arial" w:hAnsi="Times New Roman" w:cs="Times New Roman"/>
          <w:sz w:val="24"/>
          <w:szCs w:val="24"/>
          <w:lang w:eastAsia="ru-RU"/>
        </w:rPr>
        <w:lastRenderedPageBreak/>
        <w:t xml:space="preserve">соседская община </w:t>
      </w:r>
      <w:proofErr w:type="spellStart"/>
      <w:r w:rsidRPr="00AB31C8">
        <w:rPr>
          <w:rFonts w:ascii="Times New Roman" w:eastAsia="Arial" w:hAnsi="Times New Roman" w:cs="Times New Roman"/>
          <w:sz w:val="24"/>
          <w:szCs w:val="24"/>
          <w:lang w:eastAsia="ru-RU"/>
        </w:rPr>
        <w:t>Ича</w:t>
      </w:r>
      <w:proofErr w:type="spellEnd"/>
      <w:r w:rsidR="0095407C">
        <w:rPr>
          <w:rFonts w:ascii="Times New Roman" w:eastAsia="Arial" w:hAnsi="Times New Roman" w:cs="Times New Roman"/>
          <w:sz w:val="24"/>
          <w:szCs w:val="24"/>
          <w:lang w:eastAsia="ru-RU"/>
        </w:rPr>
        <w:t>»</w:t>
      </w:r>
      <w:r w:rsidRPr="000F158D">
        <w:rPr>
          <w:rFonts w:ascii="Times New Roman" w:eastAsia="Arial" w:hAnsi="Times New Roman" w:cs="Times New Roman"/>
          <w:sz w:val="24"/>
          <w:szCs w:val="24"/>
          <w:lang w:eastAsia="ru-RU"/>
        </w:rPr>
        <w:t xml:space="preserve">, </w:t>
      </w:r>
      <w:r w:rsidRPr="00DD6C54">
        <w:rPr>
          <w:rFonts w:ascii="Times New Roman" w:eastAsia="Arial" w:hAnsi="Times New Roman" w:cs="Times New Roman"/>
          <w:sz w:val="24"/>
          <w:szCs w:val="24"/>
          <w:lang w:eastAsia="ru-RU"/>
        </w:rPr>
        <w:t xml:space="preserve">ОАО </w:t>
      </w:r>
      <w:r w:rsidR="0095407C">
        <w:rPr>
          <w:rFonts w:ascii="Times New Roman" w:eastAsia="Arial" w:hAnsi="Times New Roman" w:cs="Times New Roman"/>
          <w:sz w:val="24"/>
          <w:szCs w:val="24"/>
          <w:lang w:eastAsia="ru-RU"/>
        </w:rPr>
        <w:t>«</w:t>
      </w:r>
      <w:r w:rsidRPr="00DD6C54">
        <w:rPr>
          <w:rFonts w:ascii="Times New Roman" w:eastAsia="Arial" w:hAnsi="Times New Roman" w:cs="Times New Roman"/>
          <w:sz w:val="24"/>
          <w:szCs w:val="24"/>
          <w:lang w:eastAsia="ru-RU"/>
        </w:rPr>
        <w:t>Сельскохозяйственная община Пяко-Пуровская</w:t>
      </w:r>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r w:rsidRPr="00841F84">
        <w:rPr>
          <w:rFonts w:ascii="Times New Roman" w:eastAsia="Arial" w:hAnsi="Times New Roman" w:cs="Times New Roman"/>
          <w:sz w:val="24"/>
          <w:szCs w:val="24"/>
          <w:lang w:eastAsia="ru-RU"/>
        </w:rPr>
        <w:t>ОАО</w:t>
      </w:r>
      <w:r>
        <w:rPr>
          <w:rFonts w:ascii="Times New Roman" w:eastAsia="Arial" w:hAnsi="Times New Roman" w:cs="Times New Roman"/>
          <w:sz w:val="24"/>
          <w:szCs w:val="24"/>
          <w:lang w:eastAsia="ru-RU"/>
        </w:rPr>
        <w:t> </w:t>
      </w:r>
      <w:r w:rsidR="005D3B1C">
        <w:rPr>
          <w:rFonts w:ascii="Times New Roman" w:eastAsia="Arial" w:hAnsi="Times New Roman" w:cs="Times New Roman"/>
          <w:sz w:val="24"/>
          <w:szCs w:val="24"/>
          <w:lang w:eastAsia="ru-RU"/>
        </w:rPr>
        <w:t>«</w:t>
      </w:r>
      <w:r w:rsidRPr="00841F84">
        <w:rPr>
          <w:rFonts w:ascii="Times New Roman" w:eastAsia="Arial" w:hAnsi="Times New Roman" w:cs="Times New Roman"/>
          <w:sz w:val="24"/>
          <w:szCs w:val="24"/>
          <w:lang w:eastAsia="ru-RU"/>
        </w:rPr>
        <w:t xml:space="preserve">Сельскохозяйственная община </w:t>
      </w:r>
      <w:proofErr w:type="spellStart"/>
      <w:r w:rsidRPr="00841F84">
        <w:rPr>
          <w:rFonts w:ascii="Times New Roman" w:eastAsia="Arial" w:hAnsi="Times New Roman" w:cs="Times New Roman"/>
          <w:sz w:val="24"/>
          <w:szCs w:val="24"/>
          <w:lang w:eastAsia="ru-RU"/>
        </w:rPr>
        <w:t>Харампуровская</w:t>
      </w:r>
      <w:proofErr w:type="spellEnd"/>
      <w:r w:rsidR="0095407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w:t>
      </w:r>
    </w:p>
    <w:p w:rsidR="00DE0270" w:rsidRDefault="00DE0270" w:rsidP="00DE0270">
      <w:pPr>
        <w:spacing w:after="0"/>
        <w:ind w:firstLine="709"/>
        <w:jc w:val="both"/>
        <w:rPr>
          <w:rFonts w:ascii="Times New Roman" w:eastAsia="Arial" w:hAnsi="Times New Roman" w:cs="Times New Roman"/>
          <w:sz w:val="24"/>
          <w:szCs w:val="24"/>
          <w:lang w:eastAsia="ru-RU"/>
        </w:rPr>
      </w:pPr>
      <w:r w:rsidRPr="00093701">
        <w:rPr>
          <w:rStyle w:val="cs198135301"/>
          <w:sz w:val="24"/>
          <w:szCs w:val="24"/>
        </w:rPr>
        <w:t xml:space="preserve">В системе образования района функционируют 5 учреждений </w:t>
      </w:r>
      <w:r w:rsidRPr="00093701">
        <w:rPr>
          <w:rStyle w:val="cs198135301"/>
          <w:b/>
          <w:sz w:val="24"/>
          <w:szCs w:val="24"/>
        </w:rPr>
        <w:t>дополнительного образования</w:t>
      </w:r>
      <w:r w:rsidRPr="00093701">
        <w:rPr>
          <w:rStyle w:val="cs198135301"/>
          <w:sz w:val="24"/>
          <w:szCs w:val="24"/>
        </w:rPr>
        <w:t>, в которых занимаются 5 009 детей.</w:t>
      </w:r>
    </w:p>
    <w:p w:rsidR="00DE0270" w:rsidRDefault="00DE0270" w:rsidP="00DE0270">
      <w:pPr>
        <w:spacing w:after="0"/>
        <w:ind w:firstLine="709"/>
        <w:jc w:val="both"/>
        <w:rPr>
          <w:rFonts w:ascii="Times New Roman" w:eastAsia="Arial" w:hAnsi="Times New Roman" w:cs="Times New Roman"/>
          <w:sz w:val="24"/>
          <w:szCs w:val="24"/>
          <w:lang w:eastAsia="ru-RU"/>
        </w:rPr>
      </w:pPr>
      <w:r w:rsidRPr="00A769BF">
        <w:rPr>
          <w:rFonts w:ascii="Times New Roman" w:eastAsia="Arial" w:hAnsi="Times New Roman" w:cs="Times New Roman"/>
          <w:sz w:val="24"/>
          <w:szCs w:val="24"/>
          <w:lang w:eastAsia="ru-RU"/>
        </w:rPr>
        <w:t>По итогам проведенного учреждениями дополнительного образования анкетирования показатель удовлетворенности детей, родителей предоставляемыми услугами в области дополнительного образования составляет 9</w:t>
      </w:r>
      <w:r w:rsidR="005D3B1C">
        <w:rPr>
          <w:rFonts w:ascii="Times New Roman" w:eastAsia="Arial" w:hAnsi="Times New Roman" w:cs="Times New Roman"/>
          <w:sz w:val="24"/>
          <w:szCs w:val="24"/>
          <w:lang w:eastAsia="ru-RU"/>
        </w:rPr>
        <w:t>6</w:t>
      </w:r>
      <w:r w:rsidRPr="00A769BF">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w:t>
      </w:r>
    </w:p>
    <w:p w:rsidR="00DE0270" w:rsidRDefault="00DE0270" w:rsidP="00DE0270">
      <w:pPr>
        <w:spacing w:after="0"/>
        <w:ind w:firstLine="709"/>
        <w:jc w:val="both"/>
        <w:rPr>
          <w:rFonts w:ascii="Times New Roman" w:eastAsia="Arial" w:hAnsi="Times New Roman" w:cs="Times New Roman"/>
          <w:sz w:val="24"/>
          <w:szCs w:val="24"/>
          <w:lang w:eastAsia="ru-RU"/>
        </w:rPr>
      </w:pPr>
      <w:r w:rsidRPr="00D2493E">
        <w:rPr>
          <w:rFonts w:ascii="Times New Roman" w:eastAsia="Arial" w:hAnsi="Times New Roman" w:cs="Times New Roman"/>
          <w:sz w:val="24"/>
          <w:szCs w:val="24"/>
          <w:lang w:eastAsia="ru-RU"/>
        </w:rPr>
        <w:t xml:space="preserve">Развивается инженерно-техническое образование. Команды Домов детского творчества г. Тарко-Сале и п. </w:t>
      </w:r>
      <w:proofErr w:type="spellStart"/>
      <w:r w:rsidRPr="00D2493E">
        <w:rPr>
          <w:rFonts w:ascii="Times New Roman" w:eastAsia="Arial" w:hAnsi="Times New Roman" w:cs="Times New Roman"/>
          <w:sz w:val="24"/>
          <w:szCs w:val="24"/>
          <w:lang w:eastAsia="ru-RU"/>
        </w:rPr>
        <w:t>Пурпе</w:t>
      </w:r>
      <w:proofErr w:type="spellEnd"/>
      <w:r w:rsidRPr="00D2493E">
        <w:rPr>
          <w:rFonts w:ascii="Times New Roman" w:eastAsia="Arial" w:hAnsi="Times New Roman" w:cs="Times New Roman"/>
          <w:sz w:val="24"/>
          <w:szCs w:val="24"/>
          <w:lang w:eastAsia="ru-RU"/>
        </w:rPr>
        <w:t xml:space="preserve"> одержали победу в IV региональном робототехническом фестивале </w:t>
      </w:r>
      <w:r w:rsidR="0095407C">
        <w:rPr>
          <w:rFonts w:ascii="Times New Roman" w:eastAsia="Arial" w:hAnsi="Times New Roman" w:cs="Times New Roman"/>
          <w:sz w:val="24"/>
          <w:szCs w:val="24"/>
          <w:lang w:eastAsia="ru-RU"/>
        </w:rPr>
        <w:t>«</w:t>
      </w:r>
      <w:r w:rsidRPr="00D2493E">
        <w:rPr>
          <w:rFonts w:ascii="Times New Roman" w:eastAsia="Arial" w:hAnsi="Times New Roman" w:cs="Times New Roman"/>
          <w:sz w:val="24"/>
          <w:szCs w:val="24"/>
          <w:lang w:eastAsia="ru-RU"/>
        </w:rPr>
        <w:t>РОБОФЕСТ-Ноябрьск-ЯНАО</w:t>
      </w:r>
      <w:r w:rsidR="0095407C">
        <w:rPr>
          <w:rFonts w:ascii="Times New Roman" w:eastAsia="Arial" w:hAnsi="Times New Roman" w:cs="Times New Roman"/>
          <w:sz w:val="24"/>
          <w:szCs w:val="24"/>
          <w:lang w:eastAsia="ru-RU"/>
        </w:rPr>
        <w:t>»</w:t>
      </w:r>
      <w:r w:rsidRPr="00D2493E">
        <w:rPr>
          <w:rFonts w:ascii="Times New Roman" w:eastAsia="Arial" w:hAnsi="Times New Roman" w:cs="Times New Roman"/>
          <w:sz w:val="24"/>
          <w:szCs w:val="24"/>
          <w:lang w:eastAsia="ru-RU"/>
        </w:rPr>
        <w:t>, что позволит им презентовать свои работы на всероссийских соревнованиях по робототехнике в городах Москва и Пермь.</w:t>
      </w:r>
    </w:p>
    <w:p w:rsidR="00DE0270" w:rsidRDefault="00DE0270" w:rsidP="00DE0270">
      <w:pPr>
        <w:spacing w:after="0"/>
        <w:ind w:firstLine="709"/>
        <w:jc w:val="both"/>
        <w:rPr>
          <w:rFonts w:ascii="Times New Roman" w:eastAsia="Arial" w:hAnsi="Times New Roman" w:cs="Times New Roman"/>
          <w:sz w:val="24"/>
          <w:szCs w:val="24"/>
          <w:lang w:eastAsia="ru-RU"/>
        </w:rPr>
      </w:pPr>
      <w:r w:rsidRPr="00D2493E">
        <w:rPr>
          <w:rFonts w:ascii="Times New Roman" w:eastAsia="Arial" w:hAnsi="Times New Roman" w:cs="Times New Roman"/>
          <w:sz w:val="24"/>
          <w:szCs w:val="24"/>
          <w:lang w:eastAsia="ru-RU"/>
        </w:rPr>
        <w:t>На протяжении двух лет в г. Тарко-Сале работает Центр естественных наук</w:t>
      </w:r>
      <w:r>
        <w:rPr>
          <w:rFonts w:ascii="Times New Roman" w:eastAsia="Arial" w:hAnsi="Times New Roman" w:cs="Times New Roman"/>
          <w:sz w:val="24"/>
          <w:szCs w:val="24"/>
          <w:lang w:eastAsia="ru-RU"/>
        </w:rPr>
        <w:t xml:space="preserve">, </w:t>
      </w:r>
      <w:r w:rsidRPr="00205D8E">
        <w:rPr>
          <w:rFonts w:ascii="Times New Roman" w:eastAsia="Arial" w:hAnsi="Times New Roman" w:cs="Times New Roman"/>
          <w:sz w:val="24"/>
          <w:szCs w:val="24"/>
          <w:lang w:eastAsia="ru-RU"/>
        </w:rPr>
        <w:t>основны</w:t>
      </w:r>
      <w:r>
        <w:rPr>
          <w:rFonts w:ascii="Times New Roman" w:eastAsia="Arial" w:hAnsi="Times New Roman" w:cs="Times New Roman"/>
          <w:sz w:val="24"/>
          <w:szCs w:val="24"/>
          <w:lang w:eastAsia="ru-RU"/>
        </w:rPr>
        <w:t>м</w:t>
      </w:r>
      <w:r w:rsidRPr="00205D8E">
        <w:rPr>
          <w:rFonts w:ascii="Times New Roman" w:eastAsia="Arial" w:hAnsi="Times New Roman" w:cs="Times New Roman"/>
          <w:sz w:val="24"/>
          <w:szCs w:val="24"/>
          <w:lang w:eastAsia="ru-RU"/>
        </w:rPr>
        <w:t xml:space="preserve"> направлени</w:t>
      </w:r>
      <w:r>
        <w:rPr>
          <w:rFonts w:ascii="Times New Roman" w:eastAsia="Arial" w:hAnsi="Times New Roman" w:cs="Times New Roman"/>
          <w:sz w:val="24"/>
          <w:szCs w:val="24"/>
          <w:lang w:eastAsia="ru-RU"/>
        </w:rPr>
        <w:t>ем</w:t>
      </w:r>
      <w:r w:rsidRPr="00205D8E">
        <w:rPr>
          <w:rFonts w:ascii="Times New Roman" w:eastAsia="Arial" w:hAnsi="Times New Roman" w:cs="Times New Roman"/>
          <w:sz w:val="24"/>
          <w:szCs w:val="24"/>
          <w:lang w:eastAsia="ru-RU"/>
        </w:rPr>
        <w:t xml:space="preserve"> деятельности </w:t>
      </w:r>
      <w:r>
        <w:rPr>
          <w:rFonts w:ascii="Times New Roman" w:eastAsia="Arial" w:hAnsi="Times New Roman" w:cs="Times New Roman"/>
          <w:sz w:val="24"/>
          <w:szCs w:val="24"/>
          <w:lang w:eastAsia="ru-RU"/>
        </w:rPr>
        <w:t>которого является реализация</w:t>
      </w:r>
      <w:r w:rsidRPr="00205D8E">
        <w:rPr>
          <w:rFonts w:ascii="Times New Roman" w:eastAsia="Arial" w:hAnsi="Times New Roman" w:cs="Times New Roman"/>
          <w:sz w:val="24"/>
          <w:szCs w:val="24"/>
          <w:lang w:eastAsia="ru-RU"/>
        </w:rPr>
        <w:t xml:space="preserve"> практико-ориентированных программ за рамками учебных предметов: физики, химии, биологии, экологии, астрономии, информатики.</w:t>
      </w:r>
    </w:p>
    <w:p w:rsidR="00DE0270" w:rsidRDefault="00DE0270" w:rsidP="00DE0270">
      <w:pPr>
        <w:spacing w:after="0"/>
        <w:ind w:firstLine="709"/>
        <w:jc w:val="both"/>
        <w:rPr>
          <w:rFonts w:ascii="Times New Roman" w:eastAsia="Times New Roman" w:hAnsi="Times New Roman" w:cs="Times New Roman"/>
          <w:color w:val="232323"/>
          <w:kern w:val="24"/>
          <w:sz w:val="24"/>
          <w:szCs w:val="24"/>
          <w:lang w:eastAsia="ru-RU"/>
        </w:rPr>
      </w:pPr>
      <w:r>
        <w:rPr>
          <w:rFonts w:ascii="Times New Roman" w:eastAsia="Times New Roman" w:hAnsi="Times New Roman" w:cs="Times New Roman"/>
          <w:color w:val="000000"/>
          <w:kern w:val="24"/>
          <w:sz w:val="24"/>
          <w:szCs w:val="24"/>
          <w:lang w:eastAsia="ru-RU"/>
        </w:rPr>
        <w:t xml:space="preserve">С </w:t>
      </w:r>
      <w:r w:rsidRPr="004A4D2C">
        <w:rPr>
          <w:rFonts w:ascii="Times New Roman" w:eastAsia="Times New Roman" w:hAnsi="Times New Roman" w:cs="Times New Roman"/>
          <w:color w:val="000000"/>
          <w:kern w:val="24"/>
          <w:sz w:val="24"/>
          <w:szCs w:val="24"/>
          <w:lang w:eastAsia="ru-RU"/>
        </w:rPr>
        <w:t xml:space="preserve">2018 года реализуется программа </w:t>
      </w:r>
      <w:r w:rsidRPr="004A4D2C">
        <w:rPr>
          <w:rFonts w:ascii="Times New Roman" w:eastAsia="Times New Roman" w:hAnsi="Times New Roman" w:cs="Times New Roman"/>
          <w:color w:val="000000"/>
          <w:sz w:val="24"/>
          <w:szCs w:val="24"/>
          <w:shd w:val="clear" w:color="auto" w:fill="FFFFFF"/>
          <w:lang w:eastAsia="ru-RU"/>
        </w:rPr>
        <w:t>сотрудничества</w:t>
      </w:r>
      <w:r>
        <w:rPr>
          <w:rFonts w:ascii="Times New Roman" w:eastAsia="Times New Roman" w:hAnsi="Times New Roman" w:cs="Times New Roman"/>
          <w:color w:val="000000"/>
          <w:sz w:val="24"/>
          <w:szCs w:val="24"/>
          <w:shd w:val="clear" w:color="auto" w:fill="FFFFFF"/>
          <w:lang w:eastAsia="ru-RU"/>
        </w:rPr>
        <w:t xml:space="preserve"> </w:t>
      </w:r>
      <w:r w:rsidRPr="00D2493E">
        <w:rPr>
          <w:rFonts w:ascii="Times New Roman" w:eastAsia="Arial" w:hAnsi="Times New Roman" w:cs="Times New Roman"/>
          <w:sz w:val="24"/>
          <w:szCs w:val="24"/>
          <w:lang w:eastAsia="ru-RU"/>
        </w:rPr>
        <w:t>Центр</w:t>
      </w:r>
      <w:r>
        <w:rPr>
          <w:rFonts w:ascii="Times New Roman" w:eastAsia="Arial" w:hAnsi="Times New Roman" w:cs="Times New Roman"/>
          <w:sz w:val="24"/>
          <w:szCs w:val="24"/>
          <w:lang w:eastAsia="ru-RU"/>
        </w:rPr>
        <w:t>а</w:t>
      </w:r>
      <w:r w:rsidRPr="00D2493E">
        <w:rPr>
          <w:rFonts w:ascii="Times New Roman" w:eastAsia="Arial" w:hAnsi="Times New Roman" w:cs="Times New Roman"/>
          <w:sz w:val="24"/>
          <w:szCs w:val="24"/>
          <w:lang w:eastAsia="ru-RU"/>
        </w:rPr>
        <w:t xml:space="preserve"> естественных наук</w:t>
      </w:r>
      <w:r w:rsidRPr="004A4D2C">
        <w:rPr>
          <w:rFonts w:ascii="Times New Roman" w:eastAsia="Times New Roman" w:hAnsi="Times New Roman" w:cs="Times New Roman"/>
          <w:color w:val="000000"/>
          <w:sz w:val="24"/>
          <w:szCs w:val="24"/>
          <w:shd w:val="clear" w:color="auto" w:fill="FFFFFF"/>
          <w:lang w:eastAsia="ru-RU"/>
        </w:rPr>
        <w:t xml:space="preserve"> с </w:t>
      </w:r>
      <w:r w:rsidRPr="004A4D2C">
        <w:rPr>
          <w:rFonts w:ascii="Times New Roman" w:eastAsia="Times New Roman" w:hAnsi="Times New Roman" w:cs="Times New Roman"/>
          <w:bCs/>
          <w:color w:val="232323"/>
          <w:kern w:val="24"/>
          <w:sz w:val="24"/>
          <w:szCs w:val="24"/>
          <w:lang w:eastAsia="ru-RU"/>
        </w:rPr>
        <w:t>ООО</w:t>
      </w:r>
      <w:r>
        <w:rPr>
          <w:rFonts w:ascii="Times New Roman" w:eastAsia="Times New Roman" w:hAnsi="Times New Roman" w:cs="Times New Roman"/>
          <w:bCs/>
          <w:color w:val="232323"/>
          <w:kern w:val="24"/>
          <w:sz w:val="24"/>
          <w:szCs w:val="24"/>
          <w:lang w:eastAsia="ru-RU"/>
        </w:rPr>
        <w:t> </w:t>
      </w:r>
      <w:r w:rsidR="005D3B1C">
        <w:rPr>
          <w:rFonts w:ascii="Times New Roman" w:eastAsia="Times New Roman" w:hAnsi="Times New Roman" w:cs="Times New Roman"/>
          <w:bCs/>
          <w:color w:val="232323"/>
          <w:kern w:val="24"/>
          <w:sz w:val="24"/>
          <w:szCs w:val="24"/>
          <w:lang w:eastAsia="ru-RU"/>
        </w:rPr>
        <w:t>«</w:t>
      </w:r>
      <w:r w:rsidRPr="004A4D2C">
        <w:rPr>
          <w:rFonts w:ascii="Times New Roman" w:eastAsia="Times New Roman" w:hAnsi="Times New Roman" w:cs="Times New Roman"/>
          <w:bCs/>
          <w:color w:val="232323"/>
          <w:kern w:val="24"/>
          <w:sz w:val="24"/>
          <w:szCs w:val="24"/>
          <w:lang w:eastAsia="ru-RU"/>
        </w:rPr>
        <w:t>НОВАТЭК-ТАРКОСАЛЕНЕФТЕГАЗ</w:t>
      </w:r>
      <w:r w:rsidR="0095407C">
        <w:rPr>
          <w:rFonts w:ascii="Times New Roman" w:eastAsia="Times New Roman" w:hAnsi="Times New Roman" w:cs="Times New Roman"/>
          <w:bCs/>
          <w:color w:val="232323"/>
          <w:kern w:val="24"/>
          <w:sz w:val="24"/>
          <w:szCs w:val="24"/>
          <w:lang w:eastAsia="ru-RU"/>
        </w:rPr>
        <w:t>»</w:t>
      </w:r>
      <w:r>
        <w:rPr>
          <w:rFonts w:ascii="Times New Roman" w:eastAsia="Times New Roman" w:hAnsi="Times New Roman" w:cs="Times New Roman"/>
          <w:bCs/>
          <w:color w:val="232323"/>
          <w:kern w:val="24"/>
          <w:sz w:val="24"/>
          <w:szCs w:val="24"/>
          <w:lang w:eastAsia="ru-RU"/>
        </w:rPr>
        <w:t>,</w:t>
      </w:r>
      <w:r w:rsidRPr="004A4D2C">
        <w:rPr>
          <w:rFonts w:ascii="Times New Roman" w:eastAsia="Times New Roman" w:hAnsi="Times New Roman" w:cs="Times New Roman"/>
          <w:bCs/>
          <w:color w:val="232323"/>
          <w:kern w:val="24"/>
          <w:sz w:val="24"/>
          <w:szCs w:val="24"/>
          <w:lang w:eastAsia="ru-RU"/>
        </w:rPr>
        <w:t xml:space="preserve"> в рамках которой специалисты нефтегазового предприятия проводят </w:t>
      </w:r>
      <w:r w:rsidRPr="004A4D2C">
        <w:rPr>
          <w:rFonts w:ascii="Times New Roman" w:eastAsia="Times New Roman" w:hAnsi="Times New Roman" w:cs="Times New Roman"/>
          <w:color w:val="232323"/>
          <w:kern w:val="24"/>
          <w:sz w:val="24"/>
          <w:szCs w:val="24"/>
          <w:lang w:eastAsia="ru-RU"/>
        </w:rPr>
        <w:t xml:space="preserve">уроки-практикумы и презентации профессий для учащихся 8-11 классов, презентуют научные разработки молодых специалистов, закрепляют наставников, организуют встречи с работодателями. </w:t>
      </w:r>
    </w:p>
    <w:p w:rsidR="00DE0270" w:rsidRPr="0011758F" w:rsidRDefault="00DE0270" w:rsidP="00DE0270">
      <w:pPr>
        <w:spacing w:after="0"/>
        <w:ind w:firstLine="709"/>
        <w:jc w:val="both"/>
        <w:rPr>
          <w:rFonts w:ascii="Times New Roman" w:hAnsi="Times New Roman" w:cs="Times New Roman"/>
          <w:b/>
          <w:sz w:val="24"/>
          <w:szCs w:val="24"/>
        </w:rPr>
      </w:pPr>
      <w:r w:rsidRPr="0011758F">
        <w:rPr>
          <w:rFonts w:ascii="Times New Roman" w:hAnsi="Times New Roman" w:cs="Times New Roman"/>
          <w:b/>
          <w:sz w:val="24"/>
          <w:szCs w:val="24"/>
        </w:rPr>
        <w:t>4. В сфере физической культуры и спорта</w:t>
      </w:r>
      <w:r>
        <w:rPr>
          <w:rFonts w:ascii="Times New Roman" w:hAnsi="Times New Roman" w:cs="Times New Roman"/>
          <w:b/>
          <w:sz w:val="24"/>
          <w:szCs w:val="24"/>
        </w:rPr>
        <w:t>.</w:t>
      </w:r>
    </w:p>
    <w:p w:rsidR="00DE0270" w:rsidRDefault="00DE0270" w:rsidP="00DE0270">
      <w:pPr>
        <w:autoSpaceDE w:val="0"/>
        <w:autoSpaceDN w:val="0"/>
        <w:adjustRightInd w:val="0"/>
        <w:spacing w:after="0"/>
        <w:ind w:firstLine="709"/>
        <w:jc w:val="both"/>
        <w:rPr>
          <w:rFonts w:ascii="Times New Roman" w:hAnsi="Times New Roman" w:cs="Times New Roman"/>
          <w:sz w:val="24"/>
          <w:szCs w:val="24"/>
        </w:rPr>
      </w:pPr>
      <w:r w:rsidRPr="00FB60F6">
        <w:rPr>
          <w:rFonts w:ascii="Times New Roman" w:hAnsi="Times New Roman" w:cs="Times New Roman"/>
          <w:sz w:val="24"/>
          <w:szCs w:val="24"/>
        </w:rPr>
        <w:t>В Пуровском районе</w:t>
      </w:r>
      <w:r w:rsidRPr="003F1E97">
        <w:t xml:space="preserve"> </w:t>
      </w:r>
      <w:r w:rsidRPr="003F1E97">
        <w:rPr>
          <w:rFonts w:ascii="Times New Roman" w:hAnsi="Times New Roman" w:cs="Times New Roman"/>
          <w:sz w:val="24"/>
          <w:szCs w:val="24"/>
        </w:rPr>
        <w:t>на 1 января 2019 года</w:t>
      </w:r>
      <w:r>
        <w:t xml:space="preserve"> </w:t>
      </w:r>
      <w:r w:rsidRPr="003F1E97">
        <w:rPr>
          <w:rFonts w:ascii="Times New Roman" w:hAnsi="Times New Roman" w:cs="Times New Roman"/>
          <w:sz w:val="24"/>
          <w:szCs w:val="24"/>
        </w:rPr>
        <w:t>регулярно занимается физической культурой и спортом 21</w:t>
      </w:r>
      <w:r>
        <w:rPr>
          <w:rFonts w:ascii="Times New Roman" w:hAnsi="Times New Roman" w:cs="Times New Roman"/>
          <w:sz w:val="24"/>
          <w:szCs w:val="24"/>
        </w:rPr>
        <w:t xml:space="preserve"> </w:t>
      </w:r>
      <w:r w:rsidRPr="003F1E97">
        <w:rPr>
          <w:rFonts w:ascii="Times New Roman" w:hAnsi="Times New Roman" w:cs="Times New Roman"/>
          <w:sz w:val="24"/>
          <w:szCs w:val="24"/>
        </w:rPr>
        <w:t xml:space="preserve">562 человека, что составляет 43,5% к численности населения района от 3 до 79 лет. </w:t>
      </w:r>
      <w:r w:rsidRPr="00FB60F6">
        <w:rPr>
          <w:rFonts w:ascii="Times New Roman" w:hAnsi="Times New Roman" w:cs="Times New Roman"/>
          <w:sz w:val="24"/>
          <w:szCs w:val="24"/>
        </w:rPr>
        <w:t xml:space="preserve"> </w:t>
      </w:r>
      <w:r>
        <w:rPr>
          <w:rFonts w:ascii="Times New Roman" w:hAnsi="Times New Roman" w:cs="Times New Roman"/>
          <w:sz w:val="24"/>
          <w:szCs w:val="24"/>
        </w:rPr>
        <w:t>Развивается 42 вида спорта.</w:t>
      </w:r>
      <w:r w:rsidRPr="00FB60F6">
        <w:rPr>
          <w:rFonts w:ascii="Times New Roman" w:hAnsi="Times New Roman" w:cs="Times New Roman"/>
          <w:sz w:val="24"/>
          <w:szCs w:val="24"/>
        </w:rPr>
        <w:t xml:space="preserve"> </w:t>
      </w:r>
      <w:r>
        <w:rPr>
          <w:rFonts w:ascii="Times New Roman" w:hAnsi="Times New Roman" w:cs="Times New Roman"/>
          <w:sz w:val="24"/>
          <w:szCs w:val="24"/>
        </w:rPr>
        <w:t>Р</w:t>
      </w:r>
      <w:r w:rsidRPr="00FB60F6">
        <w:rPr>
          <w:rFonts w:ascii="Times New Roman" w:hAnsi="Times New Roman" w:cs="Times New Roman"/>
          <w:sz w:val="24"/>
          <w:szCs w:val="24"/>
        </w:rPr>
        <w:t xml:space="preserve">аботает 7 спортивных школ, в которых занимается 3 </w:t>
      </w:r>
      <w:r>
        <w:rPr>
          <w:rFonts w:ascii="Times New Roman" w:hAnsi="Times New Roman" w:cs="Times New Roman"/>
          <w:sz w:val="24"/>
          <w:szCs w:val="24"/>
        </w:rPr>
        <w:t>146</w:t>
      </w:r>
      <w:r w:rsidRPr="00FB60F6">
        <w:rPr>
          <w:rFonts w:ascii="Times New Roman" w:hAnsi="Times New Roman" w:cs="Times New Roman"/>
          <w:sz w:val="24"/>
          <w:szCs w:val="24"/>
        </w:rPr>
        <w:t xml:space="preserve"> </w:t>
      </w:r>
      <w:r>
        <w:rPr>
          <w:rFonts w:ascii="Times New Roman" w:hAnsi="Times New Roman" w:cs="Times New Roman"/>
          <w:sz w:val="24"/>
          <w:szCs w:val="24"/>
        </w:rPr>
        <w:t>детей.</w:t>
      </w:r>
    </w:p>
    <w:p w:rsidR="00DE0270" w:rsidRPr="004108D3" w:rsidRDefault="00DE0270" w:rsidP="00DE027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 2018 год </w:t>
      </w:r>
      <w:r w:rsidRPr="004108D3">
        <w:rPr>
          <w:rFonts w:ascii="Times New Roman" w:hAnsi="Times New Roman" w:cs="Times New Roman"/>
          <w:sz w:val="24"/>
          <w:szCs w:val="24"/>
        </w:rPr>
        <w:t xml:space="preserve">Управлением по физической культуре и спорту Администрации Пуровского района были </w:t>
      </w:r>
      <w:r>
        <w:rPr>
          <w:rFonts w:ascii="Times New Roman" w:hAnsi="Times New Roman" w:cs="Times New Roman"/>
          <w:sz w:val="24"/>
          <w:szCs w:val="24"/>
        </w:rPr>
        <w:t>проведены</w:t>
      </w:r>
      <w:r w:rsidRPr="004108D3">
        <w:rPr>
          <w:rFonts w:ascii="Times New Roman" w:hAnsi="Times New Roman" w:cs="Times New Roman"/>
          <w:sz w:val="24"/>
          <w:szCs w:val="24"/>
        </w:rPr>
        <w:t xml:space="preserve"> спортивные мероприятия</w:t>
      </w:r>
      <w:r>
        <w:rPr>
          <w:rFonts w:ascii="Times New Roman" w:hAnsi="Times New Roman" w:cs="Times New Roman"/>
          <w:sz w:val="24"/>
          <w:szCs w:val="24"/>
        </w:rPr>
        <w:t xml:space="preserve"> различного уровня</w:t>
      </w:r>
      <w:r w:rsidRPr="004108D3">
        <w:rPr>
          <w:rFonts w:ascii="Times New Roman" w:hAnsi="Times New Roman" w:cs="Times New Roman"/>
          <w:sz w:val="24"/>
          <w:szCs w:val="24"/>
        </w:rPr>
        <w:t>:</w:t>
      </w:r>
      <w:r>
        <w:rPr>
          <w:rFonts w:ascii="Times New Roman" w:hAnsi="Times New Roman" w:cs="Times New Roman"/>
          <w:sz w:val="24"/>
          <w:szCs w:val="24"/>
        </w:rPr>
        <w:t xml:space="preserve"> 3 всероссийских мероприятия, 17 региональных мероприятий, 58 районных и 28 массовых мероприятий. Количество участников составило 8 986 человек. </w:t>
      </w:r>
    </w:p>
    <w:p w:rsidR="00DE0270" w:rsidRPr="002C7D9D" w:rsidRDefault="00DE0270" w:rsidP="00DE0270">
      <w:pPr>
        <w:autoSpaceDE w:val="0"/>
        <w:autoSpaceDN w:val="0"/>
        <w:adjustRightInd w:val="0"/>
        <w:spacing w:after="0"/>
        <w:ind w:firstLine="709"/>
        <w:jc w:val="both"/>
        <w:rPr>
          <w:rFonts w:ascii="Times New Roman" w:hAnsi="Times New Roman" w:cs="Times New Roman"/>
          <w:sz w:val="24"/>
          <w:szCs w:val="24"/>
        </w:rPr>
      </w:pPr>
      <w:r w:rsidRPr="002C7D9D">
        <w:rPr>
          <w:rFonts w:ascii="Times New Roman" w:hAnsi="Times New Roman" w:cs="Times New Roman"/>
          <w:sz w:val="24"/>
          <w:szCs w:val="24"/>
        </w:rPr>
        <w:t>Команды и спортсмены Пуровского района приняли участие в 19 международных соревнованиях, 103 всероссийских соревнованиях, 33 межрегиональных соревнованиях, 96 региональных соревнованиях. Завоевано 909 медалей.</w:t>
      </w:r>
    </w:p>
    <w:p w:rsidR="00DE0270" w:rsidRDefault="00DE0270" w:rsidP="00DE0270">
      <w:pPr>
        <w:spacing w:after="0"/>
        <w:ind w:firstLine="709"/>
        <w:jc w:val="both"/>
        <w:rPr>
          <w:rFonts w:ascii="Times New Roman" w:eastAsia="Times New Roman" w:hAnsi="Times New Roman" w:cs="Times New Roman"/>
          <w:sz w:val="24"/>
          <w:szCs w:val="24"/>
          <w:lang w:eastAsia="ru-RU"/>
        </w:rPr>
      </w:pPr>
      <w:r w:rsidRPr="000B1D6E">
        <w:rPr>
          <w:rFonts w:ascii="Times New Roman" w:eastAsia="Times New Roman" w:hAnsi="Times New Roman" w:cs="Times New Roman"/>
          <w:sz w:val="24"/>
          <w:szCs w:val="24"/>
          <w:lang w:eastAsia="ru-RU"/>
        </w:rPr>
        <w:t>За 2018 год 220 спортсменов Пуровского района вош</w:t>
      </w:r>
      <w:r>
        <w:rPr>
          <w:rFonts w:ascii="Times New Roman" w:eastAsia="Times New Roman" w:hAnsi="Times New Roman" w:cs="Times New Roman"/>
          <w:sz w:val="24"/>
          <w:szCs w:val="24"/>
          <w:lang w:eastAsia="ru-RU"/>
        </w:rPr>
        <w:t>ли в состав сборных команд ЯНАО и</w:t>
      </w:r>
      <w:r w:rsidRPr="000B1D6E">
        <w:rPr>
          <w:rFonts w:ascii="Times New Roman" w:eastAsia="Times New Roman" w:hAnsi="Times New Roman" w:cs="Times New Roman"/>
          <w:sz w:val="24"/>
          <w:szCs w:val="24"/>
          <w:lang w:eastAsia="ru-RU"/>
        </w:rPr>
        <w:t xml:space="preserve"> России.</w:t>
      </w:r>
    </w:p>
    <w:p w:rsidR="00DE0270" w:rsidRDefault="00DE0270" w:rsidP="00DE0270">
      <w:pPr>
        <w:spacing w:after="0"/>
        <w:ind w:firstLine="709"/>
        <w:jc w:val="both"/>
        <w:rPr>
          <w:rFonts w:ascii="Times New Roman" w:eastAsia="Times New Roman" w:hAnsi="Times New Roman" w:cs="Times New Roman"/>
          <w:sz w:val="24"/>
          <w:szCs w:val="24"/>
          <w:lang w:eastAsia="ru-RU"/>
        </w:rPr>
      </w:pPr>
      <w:r w:rsidRPr="000A31D0">
        <w:rPr>
          <w:rFonts w:ascii="Times New Roman" w:eastAsia="Times New Roman" w:hAnsi="Times New Roman" w:cs="Times New Roman"/>
          <w:bCs/>
          <w:sz w:val="24"/>
          <w:szCs w:val="24"/>
          <w:lang w:eastAsia="ru-RU"/>
        </w:rPr>
        <w:t xml:space="preserve">Количество участников </w:t>
      </w:r>
      <w:r w:rsidRPr="000A31D0">
        <w:rPr>
          <w:rFonts w:ascii="Times New Roman" w:eastAsia="Times New Roman" w:hAnsi="Times New Roman" w:cs="Times New Roman"/>
          <w:sz w:val="24"/>
          <w:szCs w:val="24"/>
          <w:lang w:eastAsia="ru-RU"/>
        </w:rPr>
        <w:t xml:space="preserve">Всероссийского физкультурно-спортивного комплекса </w:t>
      </w:r>
      <w:r w:rsidR="0095407C">
        <w:rPr>
          <w:rFonts w:ascii="Times New Roman" w:eastAsia="Times New Roman" w:hAnsi="Times New Roman" w:cs="Times New Roman"/>
          <w:sz w:val="24"/>
          <w:szCs w:val="24"/>
          <w:lang w:eastAsia="ru-RU"/>
        </w:rPr>
        <w:t>«</w:t>
      </w:r>
      <w:r w:rsidRPr="000A31D0">
        <w:rPr>
          <w:rFonts w:ascii="Times New Roman" w:eastAsia="Times New Roman" w:hAnsi="Times New Roman" w:cs="Times New Roman"/>
          <w:sz w:val="24"/>
          <w:szCs w:val="24"/>
          <w:lang w:eastAsia="ru-RU"/>
        </w:rPr>
        <w:t>Готов к труду и обороне</w:t>
      </w:r>
      <w:r w:rsidR="0095407C">
        <w:rPr>
          <w:rFonts w:ascii="Times New Roman" w:eastAsia="Times New Roman" w:hAnsi="Times New Roman" w:cs="Times New Roman"/>
          <w:sz w:val="24"/>
          <w:szCs w:val="24"/>
          <w:lang w:eastAsia="ru-RU"/>
        </w:rPr>
        <w:t>»</w:t>
      </w:r>
      <w:r w:rsidRPr="000A31D0">
        <w:rPr>
          <w:rFonts w:ascii="Times New Roman" w:eastAsia="Times New Roman" w:hAnsi="Times New Roman" w:cs="Times New Roman"/>
          <w:sz w:val="24"/>
          <w:szCs w:val="24"/>
          <w:lang w:eastAsia="ru-RU"/>
        </w:rPr>
        <w:t xml:space="preserve"> (ГТО) </w:t>
      </w:r>
      <w:r w:rsidRPr="000A31D0">
        <w:rPr>
          <w:rFonts w:ascii="Times New Roman" w:eastAsia="Times New Roman" w:hAnsi="Times New Roman" w:cs="Times New Roman"/>
          <w:sz w:val="24"/>
          <w:szCs w:val="24"/>
          <w:lang w:val="en-US" w:eastAsia="ru-RU"/>
        </w:rPr>
        <w:t>I</w:t>
      </w:r>
      <w:r w:rsidRPr="000A31D0">
        <w:rPr>
          <w:rFonts w:ascii="Times New Roman" w:eastAsia="Times New Roman" w:hAnsi="Times New Roman" w:cs="Times New Roman"/>
          <w:sz w:val="24"/>
          <w:szCs w:val="24"/>
          <w:lang w:eastAsia="ru-RU"/>
        </w:rPr>
        <w:t>-</w:t>
      </w:r>
      <w:r w:rsidRPr="000A31D0">
        <w:rPr>
          <w:rFonts w:ascii="Times New Roman" w:eastAsia="Times New Roman" w:hAnsi="Times New Roman" w:cs="Times New Roman"/>
          <w:sz w:val="24"/>
          <w:szCs w:val="24"/>
          <w:lang w:val="en-US" w:eastAsia="ru-RU"/>
        </w:rPr>
        <w:t>XI</w:t>
      </w:r>
      <w:r w:rsidRPr="000A31D0">
        <w:rPr>
          <w:rFonts w:ascii="Times New Roman" w:eastAsia="Times New Roman" w:hAnsi="Times New Roman" w:cs="Times New Roman"/>
          <w:sz w:val="24"/>
          <w:szCs w:val="24"/>
          <w:lang w:eastAsia="ru-RU"/>
        </w:rPr>
        <w:t xml:space="preserve"> ступень за отчетный период составило </w:t>
      </w:r>
      <w:r>
        <w:rPr>
          <w:rFonts w:ascii="Times New Roman" w:eastAsia="Times New Roman" w:hAnsi="Times New Roman" w:cs="Times New Roman"/>
          <w:sz w:val="24"/>
          <w:szCs w:val="24"/>
          <w:lang w:eastAsia="ru-RU"/>
        </w:rPr>
        <w:t>1 245</w:t>
      </w:r>
      <w:r w:rsidRPr="000A31D0">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w:t>
      </w:r>
    </w:p>
    <w:p w:rsidR="00DE0270" w:rsidRPr="00E15706" w:rsidRDefault="00DE0270" w:rsidP="00DE0270">
      <w:pPr>
        <w:spacing w:after="0"/>
        <w:ind w:firstLine="709"/>
        <w:jc w:val="both"/>
        <w:rPr>
          <w:rFonts w:ascii="Times New Roman" w:hAnsi="Times New Roman" w:cs="Times New Roman"/>
          <w:b/>
          <w:sz w:val="24"/>
          <w:szCs w:val="24"/>
        </w:rPr>
      </w:pPr>
      <w:r w:rsidRPr="00E15706">
        <w:rPr>
          <w:rFonts w:ascii="Times New Roman" w:hAnsi="Times New Roman" w:cs="Times New Roman"/>
          <w:b/>
          <w:sz w:val="24"/>
          <w:szCs w:val="24"/>
        </w:rPr>
        <w:t>5. В сфере культуры</w:t>
      </w:r>
      <w:r>
        <w:rPr>
          <w:rFonts w:ascii="Times New Roman" w:hAnsi="Times New Roman" w:cs="Times New Roman"/>
          <w:b/>
          <w:sz w:val="24"/>
          <w:szCs w:val="24"/>
        </w:rPr>
        <w:t>,</w:t>
      </w:r>
      <w:r w:rsidRPr="00E15706">
        <w:rPr>
          <w:rFonts w:ascii="Times New Roman" w:hAnsi="Times New Roman" w:cs="Times New Roman"/>
          <w:b/>
          <w:sz w:val="24"/>
          <w:szCs w:val="24"/>
        </w:rPr>
        <w:t xml:space="preserve"> молодежной политики и туризма</w:t>
      </w:r>
      <w:r>
        <w:rPr>
          <w:rFonts w:ascii="Times New Roman" w:hAnsi="Times New Roman" w:cs="Times New Roman"/>
          <w:b/>
          <w:sz w:val="24"/>
          <w:szCs w:val="24"/>
        </w:rPr>
        <w:t>.</w:t>
      </w:r>
    </w:p>
    <w:p w:rsidR="00DE0270" w:rsidRDefault="00DE0270" w:rsidP="00DE0270">
      <w:pPr>
        <w:spacing w:after="0"/>
        <w:ind w:firstLine="709"/>
        <w:jc w:val="both"/>
        <w:rPr>
          <w:rFonts w:ascii="Times New Roman" w:hAnsi="Times New Roman" w:cs="Times New Roman"/>
          <w:sz w:val="24"/>
          <w:szCs w:val="24"/>
        </w:rPr>
      </w:pPr>
      <w:r w:rsidRPr="0019043B">
        <w:rPr>
          <w:rFonts w:ascii="Times New Roman" w:hAnsi="Times New Roman" w:cs="Times New Roman"/>
          <w:sz w:val="24"/>
          <w:szCs w:val="24"/>
        </w:rPr>
        <w:t>Количество зарегистрированных пользователей в библиотеках на 01.01.2019 года составило 15 309 человек. В библиотечно-информационном обслуживании населения использовался совокупный книжный фонд, на 01.01.2019 год фонд составил 133,7 тыс. экземпляров.</w:t>
      </w:r>
    </w:p>
    <w:p w:rsidR="00DE0270" w:rsidRDefault="00DE0270" w:rsidP="00DE0270">
      <w:pPr>
        <w:spacing w:after="0"/>
        <w:ind w:firstLine="709"/>
        <w:jc w:val="both"/>
        <w:rPr>
          <w:rFonts w:ascii="Times New Roman" w:hAnsi="Times New Roman" w:cs="Times New Roman"/>
          <w:sz w:val="24"/>
          <w:szCs w:val="24"/>
        </w:rPr>
      </w:pPr>
      <w:r w:rsidRPr="00555C68">
        <w:rPr>
          <w:rFonts w:ascii="Times New Roman" w:hAnsi="Times New Roman" w:cs="Times New Roman"/>
          <w:sz w:val="24"/>
          <w:szCs w:val="24"/>
        </w:rPr>
        <w:t>Центральная районная библиотека и её филиалы подключены к электронным ресурсам удалённых библиотек – Национальная электронная библиотека, Президентская библиотека им</w:t>
      </w:r>
      <w:r>
        <w:rPr>
          <w:rFonts w:ascii="Times New Roman" w:hAnsi="Times New Roman" w:cs="Times New Roman"/>
          <w:sz w:val="24"/>
          <w:szCs w:val="24"/>
        </w:rPr>
        <w:t>ени</w:t>
      </w:r>
      <w:r w:rsidRPr="00555C68">
        <w:rPr>
          <w:rFonts w:ascii="Times New Roman" w:hAnsi="Times New Roman" w:cs="Times New Roman"/>
          <w:sz w:val="24"/>
          <w:szCs w:val="24"/>
        </w:rPr>
        <w:t xml:space="preserve"> Б</w:t>
      </w:r>
      <w:r>
        <w:rPr>
          <w:rFonts w:ascii="Times New Roman" w:hAnsi="Times New Roman" w:cs="Times New Roman"/>
          <w:sz w:val="24"/>
          <w:szCs w:val="24"/>
        </w:rPr>
        <w:t xml:space="preserve">ориса </w:t>
      </w:r>
      <w:r w:rsidRPr="00555C68">
        <w:rPr>
          <w:rFonts w:ascii="Times New Roman" w:hAnsi="Times New Roman" w:cs="Times New Roman"/>
          <w:sz w:val="24"/>
          <w:szCs w:val="24"/>
        </w:rPr>
        <w:t>Ельцина, Российская Государственная библиотека, библиотек</w:t>
      </w:r>
      <w:r>
        <w:rPr>
          <w:rFonts w:ascii="Times New Roman" w:hAnsi="Times New Roman" w:cs="Times New Roman"/>
          <w:sz w:val="24"/>
          <w:szCs w:val="24"/>
        </w:rPr>
        <w:t>а</w:t>
      </w:r>
      <w:r w:rsidRPr="00555C68">
        <w:rPr>
          <w:rFonts w:ascii="Times New Roman" w:hAnsi="Times New Roman" w:cs="Times New Roman"/>
          <w:sz w:val="24"/>
          <w:szCs w:val="24"/>
        </w:rPr>
        <w:t xml:space="preserve"> электронных книг ЛИТРЭС. Эт</w:t>
      </w:r>
      <w:r>
        <w:rPr>
          <w:rFonts w:ascii="Times New Roman" w:hAnsi="Times New Roman" w:cs="Times New Roman"/>
          <w:sz w:val="24"/>
          <w:szCs w:val="24"/>
        </w:rPr>
        <w:t>о</w:t>
      </w:r>
      <w:r w:rsidRPr="00555C68">
        <w:rPr>
          <w:rFonts w:ascii="Times New Roman" w:hAnsi="Times New Roman" w:cs="Times New Roman"/>
          <w:sz w:val="24"/>
          <w:szCs w:val="24"/>
        </w:rPr>
        <w:t xml:space="preserve"> позволил</w:t>
      </w:r>
      <w:r>
        <w:rPr>
          <w:rFonts w:ascii="Times New Roman" w:hAnsi="Times New Roman" w:cs="Times New Roman"/>
          <w:sz w:val="24"/>
          <w:szCs w:val="24"/>
        </w:rPr>
        <w:t>о</w:t>
      </w:r>
      <w:r w:rsidRPr="00555C68">
        <w:rPr>
          <w:rFonts w:ascii="Times New Roman" w:hAnsi="Times New Roman" w:cs="Times New Roman"/>
          <w:sz w:val="24"/>
          <w:szCs w:val="24"/>
        </w:rPr>
        <w:t xml:space="preserve"> получать бесплатный доступ к книжным фондам </w:t>
      </w:r>
      <w:r w:rsidRPr="00555C68">
        <w:rPr>
          <w:rFonts w:ascii="Times New Roman" w:hAnsi="Times New Roman" w:cs="Times New Roman"/>
          <w:sz w:val="24"/>
          <w:szCs w:val="24"/>
        </w:rPr>
        <w:lastRenderedPageBreak/>
        <w:t>всем жителям Пуровского района, в том числе, людям с ограниченными возможностями здоровья.</w:t>
      </w:r>
    </w:p>
    <w:p w:rsidR="00DE0270" w:rsidRDefault="00DE0270" w:rsidP="00DE0270">
      <w:pPr>
        <w:spacing w:after="0"/>
        <w:ind w:firstLine="709"/>
        <w:jc w:val="both"/>
        <w:rPr>
          <w:rFonts w:ascii="Times New Roman" w:hAnsi="Times New Roman" w:cs="Times New Roman"/>
          <w:sz w:val="24"/>
          <w:szCs w:val="24"/>
        </w:rPr>
      </w:pPr>
      <w:r w:rsidRPr="003B346F">
        <w:rPr>
          <w:rFonts w:ascii="Times New Roman" w:hAnsi="Times New Roman" w:cs="Times New Roman"/>
          <w:sz w:val="24"/>
          <w:szCs w:val="24"/>
        </w:rPr>
        <w:t xml:space="preserve">В библиотеках функционирует </w:t>
      </w:r>
      <w:r>
        <w:rPr>
          <w:rFonts w:ascii="Times New Roman" w:hAnsi="Times New Roman" w:cs="Times New Roman"/>
          <w:sz w:val="24"/>
          <w:szCs w:val="24"/>
        </w:rPr>
        <w:t>17</w:t>
      </w:r>
      <w:r w:rsidRPr="003B346F">
        <w:rPr>
          <w:rFonts w:ascii="Times New Roman" w:hAnsi="Times New Roman" w:cs="Times New Roman"/>
          <w:sz w:val="24"/>
          <w:szCs w:val="24"/>
        </w:rPr>
        <w:t xml:space="preserve"> клубов по интересам, в работе которых принимают участие 275 человек.</w:t>
      </w:r>
    </w:p>
    <w:p w:rsidR="00DE0270" w:rsidRPr="0019043B" w:rsidRDefault="00DE0270" w:rsidP="00DE0270">
      <w:pPr>
        <w:spacing w:after="0"/>
        <w:ind w:firstLine="709"/>
        <w:jc w:val="both"/>
        <w:rPr>
          <w:rFonts w:ascii="Times New Roman" w:hAnsi="Times New Roman" w:cs="Times New Roman"/>
          <w:sz w:val="24"/>
          <w:szCs w:val="24"/>
        </w:rPr>
      </w:pPr>
      <w:r w:rsidRPr="00B24BC3">
        <w:rPr>
          <w:rFonts w:ascii="Times New Roman" w:hAnsi="Times New Roman" w:cs="Times New Roman"/>
          <w:sz w:val="24"/>
          <w:szCs w:val="24"/>
        </w:rPr>
        <w:t>Для  16 427 человек организованы 559 просветительских и культурно-массовых мероприятий, которые включали в себя литературно-музыкальные гостиные, познавательные уроки-беседы, вечера-встречи и т.д.</w:t>
      </w:r>
    </w:p>
    <w:p w:rsidR="00DE0270" w:rsidRDefault="00DE0270" w:rsidP="00DE0270">
      <w:pPr>
        <w:tabs>
          <w:tab w:val="left" w:pos="964"/>
        </w:tabs>
        <w:autoSpaceDE w:val="0"/>
        <w:autoSpaceDN w:val="0"/>
        <w:adjustRightInd w:val="0"/>
        <w:spacing w:after="0"/>
        <w:ind w:firstLine="709"/>
        <w:jc w:val="both"/>
        <w:rPr>
          <w:rFonts w:ascii="Times New Roman CYR" w:hAnsi="Times New Roman CYR" w:cs="Times New Roman CYR"/>
          <w:sz w:val="24"/>
          <w:szCs w:val="24"/>
        </w:rPr>
      </w:pPr>
      <w:proofErr w:type="gramStart"/>
      <w:r w:rsidRPr="002A5A44">
        <w:rPr>
          <w:rFonts w:ascii="Times New Roman CYR" w:hAnsi="Times New Roman CYR" w:cs="Times New Roman CYR"/>
          <w:sz w:val="24"/>
          <w:szCs w:val="24"/>
        </w:rPr>
        <w:t>Совокупный музейный фонд Пуровского районного историко-краеведческий музея на 01.01.2019 года составляет  26 547 единиц хранения.</w:t>
      </w:r>
      <w:proofErr w:type="gramEnd"/>
    </w:p>
    <w:p w:rsidR="00DE0270" w:rsidRDefault="00DE0270" w:rsidP="00DE027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C0B0C">
        <w:rPr>
          <w:rFonts w:ascii="Times New Roman" w:eastAsia="Times New Roman" w:hAnsi="Times New Roman" w:cs="Times New Roman"/>
          <w:bCs/>
          <w:iCs/>
          <w:sz w:val="24"/>
          <w:szCs w:val="24"/>
          <w:lang w:eastAsia="ru-RU"/>
        </w:rPr>
        <w:t xml:space="preserve">В 2018 году </w:t>
      </w:r>
      <w:r>
        <w:rPr>
          <w:rFonts w:ascii="Times New Roman" w:eastAsia="Times New Roman" w:hAnsi="Times New Roman" w:cs="Times New Roman"/>
          <w:bCs/>
          <w:iCs/>
          <w:sz w:val="24"/>
          <w:szCs w:val="24"/>
          <w:lang w:eastAsia="ru-RU"/>
        </w:rPr>
        <w:t xml:space="preserve">в </w:t>
      </w:r>
      <w:r w:rsidRPr="004C0B0C">
        <w:rPr>
          <w:rFonts w:ascii="Times New Roman" w:eastAsia="Times New Roman" w:hAnsi="Times New Roman" w:cs="Times New Roman"/>
          <w:bCs/>
          <w:iCs/>
          <w:sz w:val="24"/>
          <w:szCs w:val="24"/>
          <w:lang w:eastAsia="ru-RU"/>
        </w:rPr>
        <w:t>районн</w:t>
      </w:r>
      <w:r>
        <w:rPr>
          <w:rFonts w:ascii="Times New Roman" w:eastAsia="Times New Roman" w:hAnsi="Times New Roman" w:cs="Times New Roman"/>
          <w:bCs/>
          <w:iCs/>
          <w:sz w:val="24"/>
          <w:szCs w:val="24"/>
          <w:lang w:eastAsia="ru-RU"/>
        </w:rPr>
        <w:t>ом</w:t>
      </w:r>
      <w:r w:rsidRPr="004C0B0C">
        <w:rPr>
          <w:rFonts w:ascii="Times New Roman" w:eastAsia="Times New Roman" w:hAnsi="Times New Roman" w:cs="Times New Roman"/>
          <w:bCs/>
          <w:iCs/>
          <w:sz w:val="24"/>
          <w:szCs w:val="24"/>
          <w:lang w:eastAsia="ru-RU"/>
        </w:rPr>
        <w:t xml:space="preserve"> музе</w:t>
      </w:r>
      <w:r>
        <w:rPr>
          <w:rFonts w:ascii="Times New Roman" w:eastAsia="Times New Roman" w:hAnsi="Times New Roman" w:cs="Times New Roman"/>
          <w:bCs/>
          <w:iCs/>
          <w:sz w:val="24"/>
          <w:szCs w:val="24"/>
          <w:lang w:eastAsia="ru-RU"/>
        </w:rPr>
        <w:t>е</w:t>
      </w:r>
      <w:r w:rsidRPr="004C0B0C">
        <w:rPr>
          <w:rFonts w:ascii="Times New Roman" w:eastAsia="Times New Roman" w:hAnsi="Times New Roman" w:cs="Times New Roman"/>
          <w:bCs/>
          <w:iCs/>
          <w:sz w:val="24"/>
          <w:szCs w:val="24"/>
          <w:lang w:eastAsia="ru-RU"/>
        </w:rPr>
        <w:t xml:space="preserve"> организованы 367 выставок, среди которых 4</w:t>
      </w:r>
      <w:r>
        <w:rPr>
          <w:rFonts w:ascii="Times New Roman" w:eastAsia="Times New Roman" w:hAnsi="Times New Roman" w:cs="Times New Roman"/>
          <w:bCs/>
          <w:iCs/>
          <w:sz w:val="24"/>
          <w:szCs w:val="24"/>
          <w:lang w:eastAsia="ru-RU"/>
        </w:rPr>
        <w:t> </w:t>
      </w:r>
      <w:r w:rsidRPr="004C0B0C">
        <w:rPr>
          <w:rFonts w:ascii="Times New Roman" w:eastAsia="Times New Roman" w:hAnsi="Times New Roman" w:cs="Times New Roman"/>
          <w:bCs/>
          <w:iCs/>
          <w:sz w:val="24"/>
          <w:szCs w:val="24"/>
          <w:lang w:eastAsia="ru-RU"/>
        </w:rPr>
        <w:t xml:space="preserve">постоянные экспозиции: </w:t>
      </w:r>
      <w:r w:rsidR="0095407C">
        <w:rPr>
          <w:rFonts w:ascii="Times New Roman" w:eastAsia="Times New Roman" w:hAnsi="Times New Roman" w:cs="Times New Roman"/>
          <w:bCs/>
          <w:iCs/>
          <w:sz w:val="24"/>
          <w:szCs w:val="24"/>
          <w:lang w:eastAsia="ru-RU"/>
        </w:rPr>
        <w:t>«</w:t>
      </w:r>
      <w:r w:rsidRPr="004C0B0C">
        <w:rPr>
          <w:rFonts w:ascii="Times New Roman" w:eastAsia="Times New Roman" w:hAnsi="Times New Roman" w:cs="Times New Roman"/>
          <w:bCs/>
          <w:iCs/>
          <w:sz w:val="24"/>
          <w:szCs w:val="24"/>
          <w:lang w:eastAsia="ru-RU"/>
        </w:rPr>
        <w:t>Животный мир Пуровского района</w:t>
      </w:r>
      <w:r w:rsidR="0095407C">
        <w:rPr>
          <w:rFonts w:ascii="Times New Roman" w:eastAsia="Times New Roman" w:hAnsi="Times New Roman" w:cs="Times New Roman"/>
          <w:bCs/>
          <w:iCs/>
          <w:sz w:val="24"/>
          <w:szCs w:val="24"/>
          <w:lang w:eastAsia="ru-RU"/>
        </w:rPr>
        <w:t>»</w:t>
      </w:r>
      <w:r w:rsidRPr="004C0B0C">
        <w:rPr>
          <w:rFonts w:ascii="Times New Roman" w:eastAsia="Times New Roman" w:hAnsi="Times New Roman" w:cs="Times New Roman"/>
          <w:bCs/>
          <w:iCs/>
          <w:sz w:val="24"/>
          <w:szCs w:val="24"/>
          <w:lang w:eastAsia="ru-RU"/>
        </w:rPr>
        <w:t xml:space="preserve">, </w:t>
      </w:r>
      <w:r w:rsidR="0095407C">
        <w:rPr>
          <w:rFonts w:ascii="Times New Roman" w:eastAsia="Times New Roman" w:hAnsi="Times New Roman" w:cs="Times New Roman"/>
          <w:bCs/>
          <w:iCs/>
          <w:sz w:val="24"/>
          <w:szCs w:val="24"/>
          <w:lang w:eastAsia="ru-RU"/>
        </w:rPr>
        <w:t>«</w:t>
      </w:r>
      <w:r w:rsidRPr="004C0B0C">
        <w:rPr>
          <w:rFonts w:ascii="Times New Roman" w:eastAsia="Times New Roman" w:hAnsi="Times New Roman" w:cs="Times New Roman"/>
          <w:bCs/>
          <w:iCs/>
          <w:sz w:val="24"/>
          <w:szCs w:val="24"/>
          <w:lang w:eastAsia="ru-RU"/>
        </w:rPr>
        <w:t>История Пуровского района</w:t>
      </w:r>
      <w:r w:rsidR="0095407C">
        <w:rPr>
          <w:rFonts w:ascii="Times New Roman" w:eastAsia="Times New Roman" w:hAnsi="Times New Roman" w:cs="Times New Roman"/>
          <w:bCs/>
          <w:iCs/>
          <w:sz w:val="24"/>
          <w:szCs w:val="24"/>
          <w:lang w:eastAsia="ru-RU"/>
        </w:rPr>
        <w:t>»</w:t>
      </w:r>
      <w:r w:rsidRPr="004C0B0C">
        <w:rPr>
          <w:rFonts w:ascii="Times New Roman" w:eastAsia="Times New Roman" w:hAnsi="Times New Roman" w:cs="Times New Roman"/>
          <w:bCs/>
          <w:iCs/>
          <w:sz w:val="24"/>
          <w:szCs w:val="24"/>
          <w:lang w:eastAsia="ru-RU"/>
        </w:rPr>
        <w:t xml:space="preserve">, </w:t>
      </w:r>
      <w:r w:rsidR="0095407C">
        <w:rPr>
          <w:rFonts w:ascii="Times New Roman" w:eastAsia="Times New Roman" w:hAnsi="Times New Roman" w:cs="Times New Roman"/>
          <w:bCs/>
          <w:iCs/>
          <w:sz w:val="24"/>
          <w:szCs w:val="24"/>
          <w:lang w:eastAsia="ru-RU"/>
        </w:rPr>
        <w:t>«</w:t>
      </w:r>
      <w:r w:rsidRPr="004C0B0C">
        <w:rPr>
          <w:rFonts w:ascii="Times New Roman" w:eastAsia="Times New Roman" w:hAnsi="Times New Roman" w:cs="Times New Roman"/>
          <w:bCs/>
          <w:iCs/>
          <w:sz w:val="24"/>
          <w:szCs w:val="24"/>
          <w:lang w:eastAsia="ru-RU"/>
        </w:rPr>
        <w:t>Народы Севера</w:t>
      </w:r>
      <w:r w:rsidR="0095407C">
        <w:rPr>
          <w:rFonts w:ascii="Times New Roman" w:eastAsia="Times New Roman" w:hAnsi="Times New Roman" w:cs="Times New Roman"/>
          <w:bCs/>
          <w:iCs/>
          <w:sz w:val="24"/>
          <w:szCs w:val="24"/>
          <w:lang w:eastAsia="ru-RU"/>
        </w:rPr>
        <w:t>»</w:t>
      </w:r>
      <w:r w:rsidRPr="004C0B0C">
        <w:rPr>
          <w:rFonts w:ascii="Times New Roman" w:eastAsia="Times New Roman" w:hAnsi="Times New Roman" w:cs="Times New Roman"/>
          <w:bCs/>
          <w:iCs/>
          <w:sz w:val="24"/>
          <w:szCs w:val="24"/>
          <w:lang w:eastAsia="ru-RU"/>
        </w:rPr>
        <w:t xml:space="preserve">, </w:t>
      </w:r>
      <w:r w:rsidR="0095407C">
        <w:rPr>
          <w:rFonts w:ascii="Times New Roman" w:eastAsia="Times New Roman" w:hAnsi="Times New Roman" w:cs="Times New Roman"/>
          <w:bCs/>
          <w:iCs/>
          <w:sz w:val="24"/>
          <w:szCs w:val="24"/>
          <w:lang w:eastAsia="ru-RU"/>
        </w:rPr>
        <w:t>«</w:t>
      </w:r>
      <w:r w:rsidRPr="004C0B0C">
        <w:rPr>
          <w:rFonts w:ascii="Times New Roman" w:eastAsia="Times New Roman" w:hAnsi="Times New Roman" w:cs="Times New Roman"/>
          <w:bCs/>
          <w:iCs/>
          <w:sz w:val="24"/>
          <w:szCs w:val="24"/>
          <w:lang w:eastAsia="ru-RU"/>
        </w:rPr>
        <w:t>Эхо Великой войны</w:t>
      </w:r>
      <w:r w:rsidR="0095407C">
        <w:rPr>
          <w:rFonts w:ascii="Times New Roman" w:eastAsia="Times New Roman" w:hAnsi="Times New Roman" w:cs="Times New Roman"/>
          <w:bCs/>
          <w:iCs/>
          <w:sz w:val="24"/>
          <w:szCs w:val="24"/>
          <w:lang w:eastAsia="ru-RU"/>
        </w:rPr>
        <w:t>»</w:t>
      </w:r>
      <w:r w:rsidRPr="004C0B0C">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У</w:t>
      </w:r>
      <w:r w:rsidRPr="004C0B0C">
        <w:rPr>
          <w:rFonts w:ascii="Times New Roman" w:eastAsia="Times New Roman" w:hAnsi="Times New Roman" w:cs="Times New Roman"/>
          <w:sz w:val="24"/>
          <w:szCs w:val="24"/>
          <w:lang w:eastAsia="ru-RU"/>
        </w:rPr>
        <w:t>частниками всех музейных мероприятий стали 11,6 тыс.</w:t>
      </w:r>
      <w:r>
        <w:rPr>
          <w:rFonts w:ascii="Times New Roman" w:eastAsia="Times New Roman" w:hAnsi="Times New Roman" w:cs="Times New Roman"/>
          <w:sz w:val="24"/>
          <w:szCs w:val="24"/>
          <w:lang w:eastAsia="ru-RU"/>
        </w:rPr>
        <w:t xml:space="preserve"> </w:t>
      </w:r>
      <w:r w:rsidRPr="004C0B0C">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w:t>
      </w:r>
    </w:p>
    <w:p w:rsidR="00DE0270" w:rsidRDefault="00DE0270" w:rsidP="00DE0270">
      <w:pPr>
        <w:tabs>
          <w:tab w:val="left" w:pos="960"/>
        </w:tabs>
        <w:spacing w:after="0"/>
        <w:ind w:firstLine="709"/>
        <w:jc w:val="both"/>
        <w:rPr>
          <w:rFonts w:ascii="Times New Roman" w:hAnsi="Times New Roman" w:cs="Times New Roman"/>
          <w:sz w:val="24"/>
          <w:szCs w:val="24"/>
        </w:rPr>
      </w:pPr>
      <w:proofErr w:type="gramStart"/>
      <w:r>
        <w:rPr>
          <w:rFonts w:ascii="Times New Roman CYR" w:hAnsi="Times New Roman CYR" w:cs="Times New Roman CYR"/>
          <w:sz w:val="24"/>
          <w:szCs w:val="24"/>
        </w:rPr>
        <w:t xml:space="preserve">Для </w:t>
      </w:r>
      <w:r w:rsidRPr="00BD4384">
        <w:rPr>
          <w:rFonts w:ascii="Times New Roman CYR" w:hAnsi="Times New Roman CYR" w:cs="Times New Roman CYR"/>
          <w:sz w:val="24"/>
          <w:szCs w:val="24"/>
        </w:rPr>
        <w:t xml:space="preserve">жителей района </w:t>
      </w:r>
      <w:r>
        <w:rPr>
          <w:rFonts w:ascii="Times New Roman CYR" w:hAnsi="Times New Roman CYR" w:cs="Times New Roman CYR"/>
          <w:sz w:val="24"/>
          <w:szCs w:val="24"/>
        </w:rPr>
        <w:t>в</w:t>
      </w:r>
      <w:r w:rsidRPr="00BD4384">
        <w:rPr>
          <w:rFonts w:ascii="Times New Roman CYR" w:hAnsi="Times New Roman CYR" w:cs="Times New Roman CYR"/>
          <w:sz w:val="24"/>
          <w:szCs w:val="24"/>
        </w:rPr>
        <w:t xml:space="preserve"> целях организации досуга</w:t>
      </w:r>
      <w:r>
        <w:rPr>
          <w:rFonts w:ascii="Times New Roman CYR" w:hAnsi="Times New Roman CYR" w:cs="Times New Roman CYR"/>
          <w:sz w:val="24"/>
          <w:szCs w:val="24"/>
        </w:rPr>
        <w:t xml:space="preserve"> и</w:t>
      </w:r>
      <w:r w:rsidRPr="00BD4384">
        <w:rPr>
          <w:rFonts w:ascii="Times New Roman CYR" w:hAnsi="Times New Roman CYR" w:cs="Times New Roman CYR"/>
          <w:sz w:val="24"/>
          <w:szCs w:val="24"/>
        </w:rPr>
        <w:t xml:space="preserve"> развития</w:t>
      </w:r>
      <w:r>
        <w:rPr>
          <w:rFonts w:ascii="Times New Roman CYR" w:hAnsi="Times New Roman CYR" w:cs="Times New Roman CYR"/>
          <w:sz w:val="24"/>
          <w:szCs w:val="24"/>
        </w:rPr>
        <w:t xml:space="preserve"> их</w:t>
      </w:r>
      <w:r w:rsidRPr="00BD4384">
        <w:rPr>
          <w:rFonts w:ascii="Times New Roman CYR" w:hAnsi="Times New Roman CYR" w:cs="Times New Roman CYR"/>
          <w:sz w:val="24"/>
          <w:szCs w:val="24"/>
        </w:rPr>
        <w:t xml:space="preserve"> творческих способностей, учреждениями</w:t>
      </w:r>
      <w:r>
        <w:rPr>
          <w:rFonts w:ascii="Times New Roman CYR" w:hAnsi="Times New Roman CYR" w:cs="Times New Roman CYR"/>
          <w:sz w:val="24"/>
          <w:szCs w:val="24"/>
        </w:rPr>
        <w:t xml:space="preserve"> культуры</w:t>
      </w:r>
      <w:r w:rsidRPr="00BD4384">
        <w:rPr>
          <w:rFonts w:ascii="Times New Roman CYR" w:hAnsi="Times New Roman CYR" w:cs="Times New Roman CYR"/>
          <w:sz w:val="24"/>
          <w:szCs w:val="24"/>
        </w:rPr>
        <w:t xml:space="preserve"> (Районный Дворец культуры </w:t>
      </w:r>
      <w:r w:rsidR="0095407C">
        <w:rPr>
          <w:rFonts w:ascii="Times New Roman CYR" w:hAnsi="Times New Roman CYR" w:cs="Times New Roman CYR"/>
          <w:sz w:val="24"/>
          <w:szCs w:val="24"/>
        </w:rPr>
        <w:t>«</w:t>
      </w:r>
      <w:r w:rsidRPr="00BD4384">
        <w:rPr>
          <w:rFonts w:ascii="Times New Roman CYR" w:hAnsi="Times New Roman CYR" w:cs="Times New Roman CYR"/>
          <w:sz w:val="24"/>
          <w:szCs w:val="24"/>
        </w:rPr>
        <w:t>Геолог</w:t>
      </w:r>
      <w:r w:rsidR="0095407C">
        <w:rPr>
          <w:rFonts w:ascii="Times New Roman CYR" w:hAnsi="Times New Roman CYR" w:cs="Times New Roman CYR"/>
          <w:sz w:val="24"/>
          <w:szCs w:val="24"/>
        </w:rPr>
        <w:t>»</w:t>
      </w:r>
      <w:r w:rsidRPr="00BD4384">
        <w:rPr>
          <w:rFonts w:ascii="Times New Roman CYR" w:hAnsi="Times New Roman CYR" w:cs="Times New Roman CYR"/>
          <w:sz w:val="24"/>
          <w:szCs w:val="24"/>
        </w:rPr>
        <w:t xml:space="preserve">, Дом культуры </w:t>
      </w:r>
      <w:r w:rsidR="0095407C">
        <w:rPr>
          <w:rFonts w:ascii="Times New Roman CYR" w:hAnsi="Times New Roman CYR" w:cs="Times New Roman CYR"/>
          <w:sz w:val="24"/>
          <w:szCs w:val="24"/>
        </w:rPr>
        <w:t>«</w:t>
      </w:r>
      <w:r w:rsidRPr="00BD4384">
        <w:rPr>
          <w:rFonts w:ascii="Times New Roman CYR" w:hAnsi="Times New Roman CYR" w:cs="Times New Roman CYR"/>
          <w:sz w:val="24"/>
          <w:szCs w:val="24"/>
        </w:rPr>
        <w:t>Юбилейный</w:t>
      </w:r>
      <w:r w:rsidR="0095407C">
        <w:rPr>
          <w:rFonts w:ascii="Times New Roman CYR" w:hAnsi="Times New Roman CYR" w:cs="Times New Roman CYR"/>
          <w:sz w:val="24"/>
          <w:szCs w:val="24"/>
        </w:rPr>
        <w:t>»</w:t>
      </w:r>
      <w:r w:rsidRPr="00BD4384">
        <w:rPr>
          <w:rFonts w:ascii="Times New Roman CYR" w:hAnsi="Times New Roman CYR" w:cs="Times New Roman CYR"/>
          <w:sz w:val="24"/>
          <w:szCs w:val="24"/>
        </w:rPr>
        <w:t xml:space="preserve">, Централизованная клубная система Пуровского района </w:t>
      </w:r>
      <w:r w:rsidRPr="00BD4384">
        <w:rPr>
          <w:rFonts w:ascii="Times New Roman" w:hAnsi="Times New Roman" w:cs="Times New Roman"/>
          <w:sz w:val="24"/>
          <w:szCs w:val="24"/>
        </w:rPr>
        <w:t xml:space="preserve">с филиалами в п. Уренгой, п. </w:t>
      </w:r>
      <w:proofErr w:type="spellStart"/>
      <w:r w:rsidRPr="00BD4384">
        <w:rPr>
          <w:rFonts w:ascii="Times New Roman" w:hAnsi="Times New Roman" w:cs="Times New Roman"/>
          <w:sz w:val="24"/>
          <w:szCs w:val="24"/>
        </w:rPr>
        <w:t>Пурпе</w:t>
      </w:r>
      <w:proofErr w:type="spellEnd"/>
      <w:r w:rsidRPr="00BD4384">
        <w:rPr>
          <w:rFonts w:ascii="Times New Roman" w:hAnsi="Times New Roman" w:cs="Times New Roman"/>
          <w:sz w:val="24"/>
          <w:szCs w:val="24"/>
        </w:rPr>
        <w:t xml:space="preserve">, п. Пуровск, п. Ханымей, с. Самбург, с. Халясавэй, д. Харампур) </w:t>
      </w:r>
      <w:r w:rsidRPr="00DA7B08">
        <w:rPr>
          <w:rFonts w:ascii="Times New Roman" w:hAnsi="Times New Roman" w:cs="Times New Roman"/>
          <w:sz w:val="24"/>
          <w:szCs w:val="24"/>
        </w:rPr>
        <w:t xml:space="preserve">обеспечена работа </w:t>
      </w:r>
      <w:r>
        <w:rPr>
          <w:rFonts w:ascii="Times New Roman" w:hAnsi="Times New Roman" w:cs="Times New Roman"/>
          <w:sz w:val="24"/>
          <w:szCs w:val="24"/>
        </w:rPr>
        <w:t xml:space="preserve">161 </w:t>
      </w:r>
      <w:r w:rsidRPr="00DA7B08">
        <w:rPr>
          <w:rFonts w:ascii="Times New Roman" w:hAnsi="Times New Roman" w:cs="Times New Roman"/>
          <w:sz w:val="24"/>
          <w:szCs w:val="24"/>
        </w:rPr>
        <w:t>клубн</w:t>
      </w:r>
      <w:r>
        <w:rPr>
          <w:rFonts w:ascii="Times New Roman" w:hAnsi="Times New Roman" w:cs="Times New Roman"/>
          <w:sz w:val="24"/>
          <w:szCs w:val="24"/>
        </w:rPr>
        <w:t>ого</w:t>
      </w:r>
      <w:r w:rsidRPr="00DA7B08">
        <w:rPr>
          <w:rFonts w:ascii="Times New Roman" w:hAnsi="Times New Roman" w:cs="Times New Roman"/>
          <w:sz w:val="24"/>
          <w:szCs w:val="24"/>
        </w:rPr>
        <w:t xml:space="preserve"> формирован</w:t>
      </w:r>
      <w:r>
        <w:rPr>
          <w:rFonts w:ascii="Times New Roman" w:hAnsi="Times New Roman" w:cs="Times New Roman"/>
          <w:sz w:val="24"/>
          <w:szCs w:val="24"/>
        </w:rPr>
        <w:t xml:space="preserve">ия </w:t>
      </w:r>
      <w:r w:rsidRPr="00DA7B08">
        <w:rPr>
          <w:rFonts w:ascii="Times New Roman" w:hAnsi="Times New Roman" w:cs="Times New Roman"/>
          <w:sz w:val="24"/>
          <w:szCs w:val="24"/>
        </w:rPr>
        <w:t>(вокального, театрального, декоративно-прикладного творчества</w:t>
      </w:r>
      <w:r>
        <w:rPr>
          <w:rFonts w:ascii="Times New Roman" w:hAnsi="Times New Roman" w:cs="Times New Roman"/>
          <w:sz w:val="24"/>
          <w:szCs w:val="24"/>
        </w:rPr>
        <w:t>)</w:t>
      </w:r>
      <w:r w:rsidRPr="00DA7B08">
        <w:rPr>
          <w:rFonts w:ascii="Times New Roman" w:hAnsi="Times New Roman" w:cs="Times New Roman"/>
          <w:sz w:val="24"/>
          <w:szCs w:val="24"/>
        </w:rPr>
        <w:t xml:space="preserve">, количество участников в </w:t>
      </w:r>
      <w:r>
        <w:rPr>
          <w:rFonts w:ascii="Times New Roman" w:hAnsi="Times New Roman" w:cs="Times New Roman"/>
          <w:sz w:val="24"/>
          <w:szCs w:val="24"/>
        </w:rPr>
        <w:t>которых</w:t>
      </w:r>
      <w:r w:rsidRPr="00DA7B08">
        <w:rPr>
          <w:rFonts w:ascii="Times New Roman" w:hAnsi="Times New Roman" w:cs="Times New Roman"/>
          <w:sz w:val="24"/>
          <w:szCs w:val="24"/>
        </w:rPr>
        <w:t xml:space="preserve"> составило 2 478 человек</w:t>
      </w:r>
      <w:proofErr w:type="gramEnd"/>
      <w:r w:rsidRPr="00DA7B08">
        <w:rPr>
          <w:rFonts w:ascii="Times New Roman" w:hAnsi="Times New Roman" w:cs="Times New Roman"/>
          <w:sz w:val="24"/>
          <w:szCs w:val="24"/>
        </w:rPr>
        <w:t>. Для детей и молодежи организовано 100 клубных формирований</w:t>
      </w:r>
      <w:r>
        <w:rPr>
          <w:rFonts w:ascii="Times New Roman" w:hAnsi="Times New Roman" w:cs="Times New Roman"/>
          <w:sz w:val="24"/>
          <w:szCs w:val="24"/>
        </w:rPr>
        <w:t>, в которых занимаются</w:t>
      </w:r>
      <w:r w:rsidRPr="00DA7B08">
        <w:rPr>
          <w:rFonts w:ascii="Times New Roman" w:hAnsi="Times New Roman" w:cs="Times New Roman"/>
          <w:sz w:val="24"/>
          <w:szCs w:val="24"/>
        </w:rPr>
        <w:t xml:space="preserve"> 1 620 человек. </w:t>
      </w:r>
      <w:r>
        <w:rPr>
          <w:rFonts w:ascii="Times New Roman" w:hAnsi="Times New Roman" w:cs="Times New Roman"/>
          <w:sz w:val="24"/>
          <w:szCs w:val="24"/>
        </w:rPr>
        <w:t>В</w:t>
      </w:r>
      <w:r w:rsidRPr="00DA7B08">
        <w:rPr>
          <w:rFonts w:ascii="Times New Roman" w:hAnsi="Times New Roman" w:cs="Times New Roman"/>
          <w:sz w:val="24"/>
          <w:szCs w:val="24"/>
        </w:rPr>
        <w:t xml:space="preserve"> 8 клубных формированиях</w:t>
      </w:r>
      <w:r w:rsidRPr="00E03B46">
        <w:rPr>
          <w:rFonts w:ascii="Times New Roman" w:hAnsi="Times New Roman" w:cs="Times New Roman"/>
          <w:sz w:val="24"/>
          <w:szCs w:val="24"/>
        </w:rPr>
        <w:t xml:space="preserve"> </w:t>
      </w:r>
      <w:r>
        <w:rPr>
          <w:rFonts w:ascii="Times New Roman" w:hAnsi="Times New Roman" w:cs="Times New Roman"/>
          <w:sz w:val="24"/>
          <w:szCs w:val="24"/>
        </w:rPr>
        <w:t xml:space="preserve">занимаются </w:t>
      </w:r>
      <w:r w:rsidRPr="00DA7B08">
        <w:rPr>
          <w:rFonts w:ascii="Times New Roman" w:hAnsi="Times New Roman" w:cs="Times New Roman"/>
          <w:sz w:val="24"/>
          <w:szCs w:val="24"/>
        </w:rPr>
        <w:t>138 человек</w:t>
      </w:r>
      <w:r>
        <w:rPr>
          <w:rFonts w:ascii="Times New Roman" w:hAnsi="Times New Roman" w:cs="Times New Roman"/>
          <w:sz w:val="24"/>
          <w:szCs w:val="24"/>
        </w:rPr>
        <w:t xml:space="preserve"> </w:t>
      </w:r>
      <w:r w:rsidRPr="00DA7B08">
        <w:rPr>
          <w:rFonts w:ascii="Times New Roman" w:hAnsi="Times New Roman" w:cs="Times New Roman"/>
          <w:sz w:val="24"/>
          <w:szCs w:val="24"/>
        </w:rPr>
        <w:t>с ограниченными возможностями здоровья</w:t>
      </w:r>
      <w:r>
        <w:rPr>
          <w:rFonts w:ascii="Times New Roman" w:hAnsi="Times New Roman" w:cs="Times New Roman"/>
          <w:sz w:val="24"/>
          <w:szCs w:val="24"/>
        </w:rPr>
        <w:t>.</w:t>
      </w:r>
    </w:p>
    <w:p w:rsidR="00DE0270" w:rsidRDefault="00DE0270" w:rsidP="00DE0270">
      <w:pPr>
        <w:tabs>
          <w:tab w:val="left" w:pos="960"/>
        </w:tabs>
        <w:spacing w:after="0"/>
        <w:ind w:firstLine="709"/>
        <w:jc w:val="both"/>
        <w:rPr>
          <w:rFonts w:ascii="Times New Roman" w:hAnsi="Times New Roman"/>
          <w:sz w:val="24"/>
          <w:szCs w:val="24"/>
        </w:rPr>
      </w:pPr>
      <w:proofErr w:type="gramStart"/>
      <w:r>
        <w:rPr>
          <w:rFonts w:ascii="Times New Roman" w:hAnsi="Times New Roman"/>
          <w:sz w:val="24"/>
          <w:szCs w:val="24"/>
        </w:rPr>
        <w:t xml:space="preserve">В рамках реализации </w:t>
      </w:r>
      <w:r w:rsidRPr="00DA56B9">
        <w:rPr>
          <w:rFonts w:ascii="Times New Roman" w:hAnsi="Times New Roman"/>
          <w:sz w:val="24"/>
          <w:szCs w:val="24"/>
        </w:rPr>
        <w:t>мероприяти</w:t>
      </w:r>
      <w:r>
        <w:rPr>
          <w:rFonts w:ascii="Times New Roman" w:hAnsi="Times New Roman"/>
          <w:sz w:val="24"/>
          <w:szCs w:val="24"/>
        </w:rPr>
        <w:t>й</w:t>
      </w:r>
      <w:r w:rsidRPr="00DA56B9">
        <w:rPr>
          <w:rFonts w:ascii="Times New Roman" w:hAnsi="Times New Roman"/>
          <w:sz w:val="24"/>
          <w:szCs w:val="24"/>
        </w:rPr>
        <w:t>, направленны</w:t>
      </w:r>
      <w:r>
        <w:rPr>
          <w:rFonts w:ascii="Times New Roman" w:hAnsi="Times New Roman"/>
          <w:sz w:val="24"/>
          <w:szCs w:val="24"/>
        </w:rPr>
        <w:t>х</w:t>
      </w:r>
      <w:r w:rsidRPr="00DA56B9">
        <w:rPr>
          <w:rFonts w:ascii="Times New Roman" w:hAnsi="Times New Roman"/>
          <w:sz w:val="24"/>
          <w:szCs w:val="24"/>
        </w:rPr>
        <w:t xml:space="preserve"> на сохранение и восстановление самобытной культуры, истории, фольклора, традиций коренн</w:t>
      </w:r>
      <w:r>
        <w:rPr>
          <w:rFonts w:ascii="Times New Roman" w:hAnsi="Times New Roman"/>
          <w:sz w:val="24"/>
          <w:szCs w:val="24"/>
        </w:rPr>
        <w:t xml:space="preserve">ых малочисленных народов Севера в </w:t>
      </w:r>
      <w:r w:rsidRPr="00DA56B9">
        <w:rPr>
          <w:rFonts w:ascii="Times New Roman" w:hAnsi="Times New Roman"/>
          <w:sz w:val="24"/>
          <w:szCs w:val="24"/>
        </w:rPr>
        <w:t>Пуровск</w:t>
      </w:r>
      <w:r>
        <w:rPr>
          <w:rFonts w:ascii="Times New Roman" w:hAnsi="Times New Roman"/>
          <w:sz w:val="24"/>
          <w:szCs w:val="24"/>
        </w:rPr>
        <w:t>ом районном</w:t>
      </w:r>
      <w:r w:rsidRPr="00DA56B9">
        <w:rPr>
          <w:rFonts w:ascii="Times New Roman" w:hAnsi="Times New Roman"/>
          <w:sz w:val="24"/>
          <w:szCs w:val="24"/>
        </w:rPr>
        <w:t xml:space="preserve"> центр</w:t>
      </w:r>
      <w:r>
        <w:rPr>
          <w:rFonts w:ascii="Times New Roman" w:hAnsi="Times New Roman"/>
          <w:sz w:val="24"/>
          <w:szCs w:val="24"/>
        </w:rPr>
        <w:t>е</w:t>
      </w:r>
      <w:r w:rsidRPr="00DA56B9">
        <w:rPr>
          <w:rFonts w:ascii="Times New Roman" w:hAnsi="Times New Roman"/>
          <w:sz w:val="24"/>
          <w:szCs w:val="24"/>
        </w:rPr>
        <w:t xml:space="preserve"> национальных культур</w:t>
      </w:r>
      <w:r>
        <w:rPr>
          <w:rFonts w:ascii="Times New Roman" w:hAnsi="Times New Roman"/>
          <w:sz w:val="24"/>
          <w:szCs w:val="24"/>
        </w:rPr>
        <w:t xml:space="preserve"> организована</w:t>
      </w:r>
      <w:r w:rsidRPr="00DA56B9">
        <w:rPr>
          <w:rFonts w:ascii="Times New Roman" w:hAnsi="Times New Roman"/>
          <w:sz w:val="24"/>
          <w:szCs w:val="24"/>
        </w:rPr>
        <w:t xml:space="preserve"> работа </w:t>
      </w:r>
      <w:r>
        <w:rPr>
          <w:rFonts w:ascii="Times New Roman" w:hAnsi="Times New Roman"/>
          <w:sz w:val="24"/>
          <w:szCs w:val="24"/>
        </w:rPr>
        <w:t>22 </w:t>
      </w:r>
      <w:r w:rsidRPr="00DA56B9">
        <w:rPr>
          <w:rFonts w:ascii="Times New Roman" w:hAnsi="Times New Roman"/>
          <w:sz w:val="24"/>
          <w:szCs w:val="24"/>
        </w:rPr>
        <w:t>клубных формирований (17 формирований для детей и молодежи) с числом участников 310 человек (</w:t>
      </w:r>
      <w:r>
        <w:rPr>
          <w:rFonts w:ascii="Times New Roman" w:hAnsi="Times New Roman"/>
          <w:sz w:val="24"/>
          <w:szCs w:val="24"/>
        </w:rPr>
        <w:t xml:space="preserve">детей и молодежи – 273 человек) в  </w:t>
      </w:r>
      <w:r w:rsidRPr="00DA56B9">
        <w:rPr>
          <w:rFonts w:ascii="Times New Roman" w:hAnsi="Times New Roman"/>
          <w:sz w:val="24"/>
          <w:szCs w:val="24"/>
        </w:rPr>
        <w:t>Парк</w:t>
      </w:r>
      <w:r>
        <w:rPr>
          <w:rFonts w:ascii="Times New Roman" w:hAnsi="Times New Roman"/>
          <w:sz w:val="24"/>
          <w:szCs w:val="24"/>
        </w:rPr>
        <w:t>е</w:t>
      </w:r>
      <w:r w:rsidRPr="00DA56B9">
        <w:rPr>
          <w:rFonts w:ascii="Times New Roman" w:hAnsi="Times New Roman"/>
          <w:sz w:val="24"/>
          <w:szCs w:val="24"/>
        </w:rPr>
        <w:t xml:space="preserve"> культуры и отдыха </w:t>
      </w:r>
      <w:r w:rsidR="0095407C">
        <w:rPr>
          <w:rFonts w:ascii="Times New Roman" w:hAnsi="Times New Roman"/>
          <w:sz w:val="24"/>
          <w:szCs w:val="24"/>
        </w:rPr>
        <w:t>«</w:t>
      </w:r>
      <w:r w:rsidRPr="00DA56B9">
        <w:rPr>
          <w:rFonts w:ascii="Times New Roman" w:hAnsi="Times New Roman"/>
          <w:sz w:val="24"/>
          <w:szCs w:val="24"/>
        </w:rPr>
        <w:t>Северный очаг</w:t>
      </w:r>
      <w:r w:rsidR="0095407C">
        <w:rPr>
          <w:rFonts w:ascii="Times New Roman" w:hAnsi="Times New Roman"/>
          <w:sz w:val="24"/>
          <w:szCs w:val="24"/>
        </w:rPr>
        <w:t>»</w:t>
      </w:r>
      <w:r>
        <w:rPr>
          <w:rFonts w:ascii="Times New Roman" w:hAnsi="Times New Roman"/>
          <w:sz w:val="24"/>
          <w:szCs w:val="24"/>
        </w:rPr>
        <w:t xml:space="preserve"> </w:t>
      </w:r>
      <w:r w:rsidRPr="00DA56B9">
        <w:rPr>
          <w:rFonts w:ascii="Times New Roman" w:hAnsi="Times New Roman"/>
          <w:sz w:val="24"/>
          <w:szCs w:val="24"/>
        </w:rPr>
        <w:t>организован</w:t>
      </w:r>
      <w:r>
        <w:rPr>
          <w:rFonts w:ascii="Times New Roman" w:hAnsi="Times New Roman"/>
          <w:sz w:val="24"/>
          <w:szCs w:val="24"/>
        </w:rPr>
        <w:t>а</w:t>
      </w:r>
      <w:r w:rsidRPr="00DA56B9">
        <w:rPr>
          <w:rFonts w:ascii="Times New Roman" w:hAnsi="Times New Roman"/>
          <w:sz w:val="24"/>
          <w:szCs w:val="24"/>
        </w:rPr>
        <w:t xml:space="preserve"> и проведен</w:t>
      </w:r>
      <w:r>
        <w:rPr>
          <w:rFonts w:ascii="Times New Roman" w:hAnsi="Times New Roman"/>
          <w:sz w:val="24"/>
          <w:szCs w:val="24"/>
        </w:rPr>
        <w:t xml:space="preserve">а 51 </w:t>
      </w:r>
      <w:r w:rsidRPr="00DA56B9">
        <w:rPr>
          <w:rFonts w:ascii="Times New Roman" w:hAnsi="Times New Roman"/>
          <w:sz w:val="24"/>
          <w:szCs w:val="24"/>
        </w:rPr>
        <w:t>тематическ</w:t>
      </w:r>
      <w:r>
        <w:rPr>
          <w:rFonts w:ascii="Times New Roman" w:hAnsi="Times New Roman"/>
          <w:sz w:val="24"/>
          <w:szCs w:val="24"/>
        </w:rPr>
        <w:t>ая</w:t>
      </w:r>
      <w:r w:rsidRPr="00DA56B9">
        <w:rPr>
          <w:rFonts w:ascii="Times New Roman" w:hAnsi="Times New Roman"/>
          <w:sz w:val="24"/>
          <w:szCs w:val="24"/>
        </w:rPr>
        <w:t xml:space="preserve"> экскурси</w:t>
      </w:r>
      <w:r>
        <w:rPr>
          <w:rFonts w:ascii="Times New Roman" w:hAnsi="Times New Roman"/>
          <w:sz w:val="24"/>
          <w:szCs w:val="24"/>
        </w:rPr>
        <w:t>я</w:t>
      </w:r>
      <w:r w:rsidRPr="00DA56B9">
        <w:rPr>
          <w:rFonts w:ascii="Times New Roman" w:hAnsi="Times New Roman"/>
          <w:sz w:val="24"/>
          <w:szCs w:val="24"/>
        </w:rPr>
        <w:t xml:space="preserve"> с описанием</w:t>
      </w:r>
      <w:proofErr w:type="gramEnd"/>
      <w:r w:rsidRPr="00DA56B9">
        <w:rPr>
          <w:rFonts w:ascii="Times New Roman" w:hAnsi="Times New Roman"/>
          <w:sz w:val="24"/>
          <w:szCs w:val="24"/>
        </w:rPr>
        <w:t xml:space="preserve"> быта и традиций коренных малочисленных народов Севера</w:t>
      </w:r>
      <w:r>
        <w:rPr>
          <w:rFonts w:ascii="Times New Roman" w:hAnsi="Times New Roman"/>
          <w:sz w:val="24"/>
          <w:szCs w:val="24"/>
        </w:rPr>
        <w:t>. О</w:t>
      </w:r>
      <w:r w:rsidRPr="00DA56B9">
        <w:rPr>
          <w:rFonts w:ascii="Times New Roman" w:hAnsi="Times New Roman"/>
          <w:sz w:val="24"/>
          <w:szCs w:val="24"/>
        </w:rPr>
        <w:t>рганизован</w:t>
      </w:r>
      <w:r>
        <w:rPr>
          <w:rFonts w:ascii="Times New Roman" w:hAnsi="Times New Roman"/>
          <w:sz w:val="24"/>
          <w:szCs w:val="24"/>
        </w:rPr>
        <w:t>о</w:t>
      </w:r>
      <w:r w:rsidRPr="00DA56B9">
        <w:rPr>
          <w:rFonts w:ascii="Times New Roman" w:hAnsi="Times New Roman"/>
          <w:sz w:val="24"/>
          <w:szCs w:val="24"/>
        </w:rPr>
        <w:t xml:space="preserve"> и проведен</w:t>
      </w:r>
      <w:r>
        <w:rPr>
          <w:rFonts w:ascii="Times New Roman" w:hAnsi="Times New Roman"/>
          <w:sz w:val="24"/>
          <w:szCs w:val="24"/>
        </w:rPr>
        <w:t>о</w:t>
      </w:r>
      <w:r w:rsidRPr="00DA56B9">
        <w:rPr>
          <w:rFonts w:ascii="Times New Roman" w:hAnsi="Times New Roman"/>
          <w:sz w:val="24"/>
          <w:szCs w:val="24"/>
        </w:rPr>
        <w:t xml:space="preserve"> </w:t>
      </w:r>
      <w:r>
        <w:rPr>
          <w:rFonts w:ascii="Times New Roman" w:hAnsi="Times New Roman"/>
          <w:sz w:val="24"/>
          <w:szCs w:val="24"/>
        </w:rPr>
        <w:t xml:space="preserve">343 </w:t>
      </w:r>
      <w:r w:rsidRPr="00DA56B9">
        <w:rPr>
          <w:rFonts w:ascii="Times New Roman" w:hAnsi="Times New Roman"/>
          <w:sz w:val="24"/>
          <w:szCs w:val="24"/>
        </w:rPr>
        <w:t>массовы</w:t>
      </w:r>
      <w:r>
        <w:rPr>
          <w:rFonts w:ascii="Times New Roman" w:hAnsi="Times New Roman"/>
          <w:sz w:val="24"/>
          <w:szCs w:val="24"/>
        </w:rPr>
        <w:t>х</w:t>
      </w:r>
      <w:r w:rsidRPr="00DA56B9">
        <w:rPr>
          <w:rFonts w:ascii="Times New Roman" w:hAnsi="Times New Roman"/>
          <w:sz w:val="24"/>
          <w:szCs w:val="24"/>
        </w:rPr>
        <w:t xml:space="preserve"> мероприятия (народные гуляния, детские игровые программы)</w:t>
      </w:r>
      <w:r>
        <w:rPr>
          <w:rFonts w:ascii="Times New Roman" w:hAnsi="Times New Roman"/>
          <w:sz w:val="24"/>
          <w:szCs w:val="24"/>
        </w:rPr>
        <w:t>,</w:t>
      </w:r>
      <w:r w:rsidRPr="00DA56B9">
        <w:rPr>
          <w:rFonts w:ascii="Times New Roman" w:hAnsi="Times New Roman"/>
          <w:sz w:val="24"/>
          <w:szCs w:val="24"/>
        </w:rPr>
        <w:t xml:space="preserve"> охвачено 26,7 тыс.</w:t>
      </w:r>
      <w:r>
        <w:rPr>
          <w:rFonts w:ascii="Times New Roman" w:hAnsi="Times New Roman"/>
          <w:sz w:val="24"/>
          <w:szCs w:val="24"/>
        </w:rPr>
        <w:t xml:space="preserve"> </w:t>
      </w:r>
      <w:r w:rsidRPr="00DA56B9">
        <w:rPr>
          <w:rFonts w:ascii="Times New Roman" w:hAnsi="Times New Roman"/>
          <w:sz w:val="24"/>
          <w:szCs w:val="24"/>
        </w:rPr>
        <w:t>человек.</w:t>
      </w:r>
    </w:p>
    <w:p w:rsidR="00DE0270" w:rsidRPr="00C0611B" w:rsidRDefault="00DE0270" w:rsidP="00DE0270">
      <w:pPr>
        <w:tabs>
          <w:tab w:val="left" w:pos="960"/>
        </w:tabs>
        <w:spacing w:after="0"/>
        <w:ind w:firstLine="709"/>
        <w:jc w:val="both"/>
        <w:rPr>
          <w:rFonts w:ascii="Times New Roman" w:hAnsi="Times New Roman"/>
          <w:sz w:val="24"/>
          <w:szCs w:val="24"/>
        </w:rPr>
      </w:pPr>
      <w:r w:rsidRPr="00C0611B">
        <w:rPr>
          <w:rFonts w:ascii="Times New Roman" w:hAnsi="Times New Roman"/>
          <w:sz w:val="24"/>
          <w:szCs w:val="24"/>
        </w:rPr>
        <w:t>Дополнительное образование в сфере культуры по программам раннего эстетического воспитания, подготовку детей к обучению в образовательном учреждении дополнительного образования художественно-эстетической направленности, предпрофессиональное образование получают 1 869 учащихся, по 99 образовательным программам.</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В рамках реализации мероприятий, направленных на содействие духовно-нравственному воспитанию, развитию социальной активности и самореализации молодежи в отчетном периоде были проведены:</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цикл мероприятий для активизации деятельности клуба молодой семьи;</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xml:space="preserve">‒ цикл мероприятий по профилактике правонарушений среди несовершеннолетних; </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xml:space="preserve">‒ мероприятия, посвященные Дню семьи, любви и верности; </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xml:space="preserve">‒ форум молодежи Пуровского района </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Мы вместе!</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xml:space="preserve">‒ мероприятия по профессиональной ориентации молодежи, развитию молодежного предпринимательства и поддержке работающей молодежи: районный конкурс профессионального мастерства работников сферы молодежной политики Пуровского района </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Знаем! Умеем! Научим!</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 xml:space="preserve"> и другие.</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lastRenderedPageBreak/>
        <w:t xml:space="preserve">С целью нравственно-патриотического воспитания подрастающего поколения, привлечения внимания общественности к памятным датам России, воспитания у молодежи чувства уважения к истории своей страны организовано и проведено: </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xml:space="preserve">‒ проект </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Аллея Победы</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xml:space="preserve">‒ акция </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Бессмертный полк</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xml:space="preserve">‒ акция </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Георгиевская ленточка</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 xml:space="preserve"> и </w:t>
      </w:r>
      <w:r w:rsidR="0095407C">
        <w:rPr>
          <w:rFonts w:ascii="Times New Roman" w:eastAsia="Arial" w:hAnsi="Times New Roman" w:cs="Times New Roman"/>
          <w:sz w:val="24"/>
          <w:szCs w:val="24"/>
          <w:lang w:eastAsia="ru-RU"/>
        </w:rPr>
        <w:t>«</w:t>
      </w:r>
      <w:proofErr w:type="spellStart"/>
      <w:r w:rsidRPr="008155D1">
        <w:rPr>
          <w:rFonts w:ascii="Times New Roman" w:eastAsia="Arial" w:hAnsi="Times New Roman" w:cs="Times New Roman"/>
          <w:sz w:val="24"/>
          <w:szCs w:val="24"/>
          <w:lang w:eastAsia="ru-RU"/>
        </w:rPr>
        <w:t>Триколор</w:t>
      </w:r>
      <w:proofErr w:type="spellEnd"/>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xml:space="preserve">‒ участие представителей поискового отряда </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Кречет</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 xml:space="preserve"> Пуровского района в поисковой экспедиции в рамках ежегодной Всероссийской акции </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Вахта памяти</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В рамках мероприятий, направленных на пропаганду здорового образа жизни, физической культуры и спорта, формирование основ правильного питания среди молодежи проведены:</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xml:space="preserve">‒ проект </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За ЗОЖ молодежь</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xml:space="preserve">‒ открытый чемпионат Пуровского района по </w:t>
      </w:r>
      <w:proofErr w:type="spellStart"/>
      <w:r w:rsidRPr="008155D1">
        <w:rPr>
          <w:rFonts w:ascii="Times New Roman" w:eastAsia="Arial" w:hAnsi="Times New Roman" w:cs="Times New Roman"/>
          <w:sz w:val="24"/>
          <w:szCs w:val="24"/>
          <w:lang w:eastAsia="ru-RU"/>
        </w:rPr>
        <w:t>фрироупу</w:t>
      </w:r>
      <w:proofErr w:type="spellEnd"/>
      <w:r w:rsidRPr="008155D1">
        <w:rPr>
          <w:rFonts w:ascii="Times New Roman" w:eastAsia="Arial" w:hAnsi="Times New Roman" w:cs="Times New Roman"/>
          <w:sz w:val="24"/>
          <w:szCs w:val="24"/>
          <w:lang w:eastAsia="ru-RU"/>
        </w:rPr>
        <w:t>;</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xml:space="preserve">‒ спортивно-туристическая игра </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Таежный герой</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xml:space="preserve">‒ сплав по реке </w:t>
      </w:r>
      <w:r w:rsidR="0095407C">
        <w:rPr>
          <w:rFonts w:ascii="Times New Roman" w:eastAsia="Arial" w:hAnsi="Times New Roman" w:cs="Times New Roman"/>
          <w:sz w:val="24"/>
          <w:szCs w:val="24"/>
          <w:lang w:eastAsia="ru-RU"/>
        </w:rPr>
        <w:t>«</w:t>
      </w:r>
      <w:proofErr w:type="spellStart"/>
      <w:r w:rsidRPr="008155D1">
        <w:rPr>
          <w:rFonts w:ascii="Times New Roman" w:eastAsia="Arial" w:hAnsi="Times New Roman" w:cs="Times New Roman"/>
          <w:sz w:val="24"/>
          <w:szCs w:val="24"/>
          <w:lang w:eastAsia="ru-RU"/>
        </w:rPr>
        <w:t>Пяку-Пур</w:t>
      </w:r>
      <w:proofErr w:type="spellEnd"/>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w:t>
      </w:r>
    </w:p>
    <w:p w:rsidR="00DE0270"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 xml:space="preserve">‒ районный добровольческий проект </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Первая доврачебная помощь</w:t>
      </w:r>
      <w:r w:rsidR="0095407C">
        <w:rPr>
          <w:rFonts w:ascii="Times New Roman" w:eastAsia="Arial" w:hAnsi="Times New Roman" w:cs="Times New Roman"/>
          <w:sz w:val="24"/>
          <w:szCs w:val="24"/>
          <w:lang w:eastAsia="ru-RU"/>
        </w:rPr>
        <w:t>»</w:t>
      </w:r>
      <w:r w:rsidRPr="008155D1">
        <w:rPr>
          <w:rFonts w:ascii="Times New Roman" w:eastAsia="Arial" w:hAnsi="Times New Roman" w:cs="Times New Roman"/>
          <w:sz w:val="24"/>
          <w:szCs w:val="24"/>
          <w:lang w:eastAsia="ru-RU"/>
        </w:rPr>
        <w:t xml:space="preserve"> и другие.</w:t>
      </w:r>
    </w:p>
    <w:p w:rsidR="00DE0270" w:rsidRPr="00DA23D8"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DA23D8">
        <w:rPr>
          <w:rFonts w:ascii="Times New Roman" w:eastAsia="Arial" w:hAnsi="Times New Roman" w:cs="Times New Roman"/>
          <w:sz w:val="24"/>
          <w:szCs w:val="24"/>
          <w:lang w:eastAsia="ru-RU"/>
        </w:rPr>
        <w:t xml:space="preserve">2018 год был объявлен </w:t>
      </w:r>
      <w:r>
        <w:rPr>
          <w:rFonts w:ascii="Times New Roman" w:eastAsia="Arial" w:hAnsi="Times New Roman" w:cs="Times New Roman"/>
          <w:sz w:val="24"/>
          <w:szCs w:val="24"/>
          <w:lang w:eastAsia="ru-RU"/>
        </w:rPr>
        <w:t>П</w:t>
      </w:r>
      <w:r w:rsidRPr="00DA23D8">
        <w:rPr>
          <w:rFonts w:ascii="Times New Roman" w:eastAsia="Arial" w:hAnsi="Times New Roman" w:cs="Times New Roman"/>
          <w:sz w:val="24"/>
          <w:szCs w:val="24"/>
          <w:lang w:eastAsia="ru-RU"/>
        </w:rPr>
        <w:t xml:space="preserve">резидентом России </w:t>
      </w:r>
      <w:r w:rsidR="0095407C">
        <w:rPr>
          <w:rFonts w:ascii="Times New Roman" w:eastAsia="Arial" w:hAnsi="Times New Roman" w:cs="Times New Roman"/>
          <w:sz w:val="24"/>
          <w:szCs w:val="24"/>
          <w:lang w:eastAsia="ru-RU"/>
        </w:rPr>
        <w:t>«</w:t>
      </w:r>
      <w:r w:rsidRPr="00DA23D8">
        <w:rPr>
          <w:rFonts w:ascii="Times New Roman" w:eastAsia="Arial" w:hAnsi="Times New Roman" w:cs="Times New Roman"/>
          <w:sz w:val="24"/>
          <w:szCs w:val="24"/>
          <w:lang w:eastAsia="ru-RU"/>
        </w:rPr>
        <w:t>Годом добровольца и волонтёра</w:t>
      </w:r>
      <w:r w:rsidR="0095407C">
        <w:rPr>
          <w:rFonts w:ascii="Times New Roman" w:eastAsia="Arial" w:hAnsi="Times New Roman" w:cs="Times New Roman"/>
          <w:sz w:val="24"/>
          <w:szCs w:val="24"/>
          <w:lang w:eastAsia="ru-RU"/>
        </w:rPr>
        <w:t>»</w:t>
      </w:r>
      <w:r w:rsidRPr="00DA23D8">
        <w:rPr>
          <w:rFonts w:ascii="Times New Roman" w:eastAsia="Arial" w:hAnsi="Times New Roman" w:cs="Times New Roman"/>
          <w:sz w:val="24"/>
          <w:szCs w:val="24"/>
          <w:lang w:eastAsia="ru-RU"/>
        </w:rPr>
        <w:t>.</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DA23D8">
        <w:rPr>
          <w:rFonts w:ascii="Times New Roman" w:eastAsia="Arial" w:hAnsi="Times New Roman" w:cs="Times New Roman"/>
          <w:sz w:val="24"/>
          <w:szCs w:val="24"/>
          <w:lang w:eastAsia="ru-RU"/>
        </w:rPr>
        <w:t xml:space="preserve">В Единой информационной системе </w:t>
      </w:r>
      <w:r w:rsidR="0095407C">
        <w:rPr>
          <w:rFonts w:ascii="Times New Roman" w:eastAsia="Arial" w:hAnsi="Times New Roman" w:cs="Times New Roman"/>
          <w:sz w:val="24"/>
          <w:szCs w:val="24"/>
          <w:lang w:eastAsia="ru-RU"/>
        </w:rPr>
        <w:t>«</w:t>
      </w:r>
      <w:r w:rsidRPr="00DA23D8">
        <w:rPr>
          <w:rFonts w:ascii="Times New Roman" w:eastAsia="Arial" w:hAnsi="Times New Roman" w:cs="Times New Roman"/>
          <w:sz w:val="24"/>
          <w:szCs w:val="24"/>
          <w:lang w:eastAsia="ru-RU"/>
        </w:rPr>
        <w:t>Добровольцы России</w:t>
      </w:r>
      <w:r w:rsidR="0095407C">
        <w:rPr>
          <w:rFonts w:ascii="Times New Roman" w:eastAsia="Arial" w:hAnsi="Times New Roman" w:cs="Times New Roman"/>
          <w:sz w:val="24"/>
          <w:szCs w:val="24"/>
          <w:lang w:eastAsia="ru-RU"/>
        </w:rPr>
        <w:t>»</w:t>
      </w:r>
      <w:r w:rsidRPr="00DA23D8">
        <w:rPr>
          <w:rFonts w:ascii="Times New Roman" w:eastAsia="Arial" w:hAnsi="Times New Roman" w:cs="Times New Roman"/>
          <w:sz w:val="24"/>
          <w:szCs w:val="24"/>
          <w:lang w:eastAsia="ru-RU"/>
        </w:rPr>
        <w:t xml:space="preserve"> зарегистрированы порядка 50 организаций и более 200 добровольцев Пуровского района.</w:t>
      </w:r>
      <w:r>
        <w:rPr>
          <w:rFonts w:ascii="Times New Roman" w:eastAsia="Arial" w:hAnsi="Times New Roman" w:cs="Times New Roman"/>
          <w:sz w:val="24"/>
          <w:szCs w:val="24"/>
          <w:lang w:eastAsia="ru-RU"/>
        </w:rPr>
        <w:t xml:space="preserve"> </w:t>
      </w:r>
      <w:r w:rsidRPr="00DA23D8">
        <w:rPr>
          <w:rFonts w:ascii="Times New Roman" w:eastAsia="Arial" w:hAnsi="Times New Roman" w:cs="Times New Roman"/>
          <w:sz w:val="24"/>
          <w:szCs w:val="24"/>
          <w:lang w:eastAsia="ru-RU"/>
        </w:rPr>
        <w:t>В течение года в два раза увеличилось количество волонтерских отрядов занимающихся добровольческой дея</w:t>
      </w:r>
      <w:r>
        <w:rPr>
          <w:rFonts w:ascii="Times New Roman" w:eastAsia="Arial" w:hAnsi="Times New Roman" w:cs="Times New Roman"/>
          <w:sz w:val="24"/>
          <w:szCs w:val="24"/>
          <w:lang w:eastAsia="ru-RU"/>
        </w:rPr>
        <w:t xml:space="preserve">тельностью на постоянной основе </w:t>
      </w:r>
      <w:r w:rsidRPr="00DA23D8">
        <w:rPr>
          <w:rFonts w:ascii="Times New Roman" w:eastAsia="Arial" w:hAnsi="Times New Roman" w:cs="Times New Roman"/>
          <w:sz w:val="24"/>
          <w:szCs w:val="24"/>
          <w:lang w:eastAsia="ru-RU"/>
        </w:rPr>
        <w:t>(2018 год − 28 отрядов, 2017 год – 15).</w:t>
      </w:r>
      <w:r>
        <w:rPr>
          <w:rFonts w:ascii="Times New Roman" w:eastAsia="Arial" w:hAnsi="Times New Roman" w:cs="Times New Roman"/>
          <w:sz w:val="24"/>
          <w:szCs w:val="24"/>
          <w:lang w:eastAsia="ru-RU"/>
        </w:rPr>
        <w:t xml:space="preserve"> </w:t>
      </w:r>
      <w:r w:rsidRPr="00DA23D8">
        <w:rPr>
          <w:rFonts w:ascii="Times New Roman" w:eastAsia="Arial" w:hAnsi="Times New Roman" w:cs="Times New Roman"/>
          <w:sz w:val="24"/>
          <w:szCs w:val="24"/>
          <w:lang w:eastAsia="ru-RU"/>
        </w:rPr>
        <w:t>Реализовано более 500 социально-значимых мероприятий, с участием порядка 18 тысяч человек.</w:t>
      </w:r>
    </w:p>
    <w:p w:rsidR="00DE0270" w:rsidRPr="008155D1" w:rsidRDefault="00DE0270" w:rsidP="00DE0270">
      <w:pPr>
        <w:tabs>
          <w:tab w:val="left" w:pos="7551"/>
        </w:tabs>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В рамках программы реализуется поддержка и развитие шефских связей Пуровского района над войсковой частью № 22830 Ленинградской базы Балтийского флота ВМФ РФ.</w:t>
      </w:r>
    </w:p>
    <w:p w:rsidR="00DE0270" w:rsidRPr="008155D1" w:rsidRDefault="00DE0270" w:rsidP="00DE0270">
      <w:pPr>
        <w:shd w:val="clear" w:color="auto" w:fill="FFFFFF"/>
        <w:autoSpaceDE w:val="0"/>
        <w:autoSpaceDN w:val="0"/>
        <w:adjustRightInd w:val="0"/>
        <w:spacing w:after="0"/>
        <w:ind w:firstLine="709"/>
        <w:jc w:val="both"/>
        <w:rPr>
          <w:rFonts w:ascii="Times New Roman" w:eastAsia="Arial" w:hAnsi="Times New Roman" w:cs="Times New Roman"/>
          <w:sz w:val="24"/>
          <w:szCs w:val="24"/>
          <w:lang w:eastAsia="ru-RU"/>
        </w:rPr>
      </w:pPr>
      <w:r w:rsidRPr="008155D1">
        <w:rPr>
          <w:rFonts w:ascii="Times New Roman" w:eastAsia="Arial" w:hAnsi="Times New Roman" w:cs="Times New Roman"/>
          <w:sz w:val="24"/>
          <w:szCs w:val="24"/>
          <w:lang w:eastAsia="ru-RU"/>
        </w:rPr>
        <w:t>Реализован комплекс мероприятий по организации отдыха и оздоровления детей и молодежи. За отчетный период оздоровительной кампании 2018 года всеми видами организованного отдыха</w:t>
      </w:r>
      <w:r>
        <w:rPr>
          <w:rFonts w:ascii="Times New Roman" w:eastAsia="Arial" w:hAnsi="Times New Roman" w:cs="Times New Roman"/>
          <w:sz w:val="24"/>
          <w:szCs w:val="24"/>
          <w:lang w:eastAsia="ru-RU"/>
        </w:rPr>
        <w:t xml:space="preserve"> и т</w:t>
      </w:r>
      <w:r w:rsidRPr="008155D1">
        <w:rPr>
          <w:rFonts w:ascii="Times New Roman" w:eastAsia="Arial" w:hAnsi="Times New Roman" w:cs="Times New Roman"/>
          <w:sz w:val="24"/>
          <w:szCs w:val="24"/>
          <w:lang w:eastAsia="ru-RU"/>
        </w:rPr>
        <w:t xml:space="preserve">рудовой занятостью было охвачено </w:t>
      </w:r>
      <w:r>
        <w:rPr>
          <w:rFonts w:ascii="Times New Roman" w:eastAsia="Arial" w:hAnsi="Times New Roman" w:cs="Times New Roman"/>
          <w:sz w:val="24"/>
          <w:szCs w:val="24"/>
          <w:lang w:eastAsia="ru-RU"/>
        </w:rPr>
        <w:t>6 051</w:t>
      </w:r>
      <w:r w:rsidRPr="008155D1">
        <w:rPr>
          <w:rFonts w:ascii="Times New Roman" w:eastAsia="Arial" w:hAnsi="Times New Roman" w:cs="Times New Roman"/>
          <w:sz w:val="24"/>
          <w:szCs w:val="24"/>
          <w:lang w:eastAsia="ru-RU"/>
        </w:rPr>
        <w:t xml:space="preserve"> человек. </w:t>
      </w:r>
    </w:p>
    <w:p w:rsidR="00DE0270" w:rsidRPr="006E0F11" w:rsidRDefault="00DE0270" w:rsidP="00DE0270">
      <w:pPr>
        <w:tabs>
          <w:tab w:val="left" w:pos="1134"/>
        </w:tabs>
        <w:autoSpaceDE w:val="0"/>
        <w:autoSpaceDN w:val="0"/>
        <w:adjustRightInd w:val="0"/>
        <w:spacing w:after="0"/>
        <w:ind w:firstLine="709"/>
        <w:jc w:val="both"/>
        <w:rPr>
          <w:rFonts w:ascii="Times New Roman CYR" w:hAnsi="Times New Roman CYR" w:cs="Times New Roman CYR"/>
          <w:b/>
          <w:sz w:val="24"/>
          <w:szCs w:val="24"/>
        </w:rPr>
      </w:pPr>
      <w:r w:rsidRPr="006E0F11">
        <w:rPr>
          <w:rFonts w:ascii="Times New Roman CYR" w:hAnsi="Times New Roman CYR" w:cs="Times New Roman CYR"/>
          <w:b/>
          <w:sz w:val="24"/>
          <w:szCs w:val="24"/>
        </w:rPr>
        <w:t>6. Социальная политика.</w:t>
      </w:r>
    </w:p>
    <w:p w:rsidR="00DE0270" w:rsidRDefault="00DE0270" w:rsidP="005B410D">
      <w:pPr>
        <w:tabs>
          <w:tab w:val="left" w:pos="1134"/>
        </w:tabs>
        <w:autoSpaceDE w:val="0"/>
        <w:autoSpaceDN w:val="0"/>
        <w:adjustRightInd w:val="0"/>
        <w:spacing w:after="0"/>
        <w:ind w:firstLine="709"/>
        <w:jc w:val="both"/>
        <w:rPr>
          <w:rFonts w:ascii="Times New Roman" w:hAnsi="Times New Roman"/>
          <w:sz w:val="24"/>
          <w:szCs w:val="24"/>
        </w:rPr>
      </w:pPr>
      <w:r w:rsidRPr="003F3EA8">
        <w:rPr>
          <w:rFonts w:ascii="Times New Roman" w:hAnsi="Times New Roman"/>
          <w:sz w:val="24"/>
          <w:szCs w:val="24"/>
        </w:rPr>
        <w:t>За 2018 год предоставлен</w:t>
      </w:r>
      <w:r>
        <w:rPr>
          <w:rFonts w:ascii="Times New Roman" w:hAnsi="Times New Roman"/>
          <w:sz w:val="24"/>
          <w:szCs w:val="24"/>
        </w:rPr>
        <w:t>ы</w:t>
      </w:r>
      <w:r w:rsidRPr="003F3EA8">
        <w:rPr>
          <w:rFonts w:ascii="Times New Roman" w:hAnsi="Times New Roman"/>
          <w:sz w:val="24"/>
          <w:szCs w:val="24"/>
        </w:rPr>
        <w:t xml:space="preserve"> мер</w:t>
      </w:r>
      <w:r>
        <w:rPr>
          <w:rFonts w:ascii="Times New Roman" w:hAnsi="Times New Roman"/>
          <w:sz w:val="24"/>
          <w:szCs w:val="24"/>
        </w:rPr>
        <w:t>ы</w:t>
      </w:r>
      <w:r w:rsidRPr="003F3EA8">
        <w:rPr>
          <w:rFonts w:ascii="Times New Roman" w:hAnsi="Times New Roman"/>
          <w:sz w:val="24"/>
          <w:szCs w:val="24"/>
        </w:rPr>
        <w:t xml:space="preserve"> социальной поддержки 17</w:t>
      </w:r>
      <w:r>
        <w:rPr>
          <w:rFonts w:ascii="Times New Roman" w:hAnsi="Times New Roman"/>
          <w:sz w:val="24"/>
          <w:szCs w:val="24"/>
        </w:rPr>
        <w:t xml:space="preserve"> </w:t>
      </w:r>
      <w:r w:rsidRPr="003F3EA8">
        <w:rPr>
          <w:rFonts w:ascii="Times New Roman" w:hAnsi="Times New Roman"/>
          <w:sz w:val="24"/>
          <w:szCs w:val="24"/>
        </w:rPr>
        <w:t>628 гражданам</w:t>
      </w:r>
      <w:r>
        <w:rPr>
          <w:rFonts w:ascii="Times New Roman" w:hAnsi="Times New Roman"/>
          <w:sz w:val="24"/>
          <w:szCs w:val="24"/>
        </w:rPr>
        <w:t>,</w:t>
      </w:r>
      <w:r w:rsidRPr="003F3EA8">
        <w:rPr>
          <w:rFonts w:ascii="Times New Roman" w:hAnsi="Times New Roman"/>
          <w:sz w:val="24"/>
          <w:szCs w:val="24"/>
        </w:rPr>
        <w:t xml:space="preserve"> из числа льготных категорий граждан </w:t>
      </w:r>
      <w:r w:rsidRPr="006E0F11">
        <w:rPr>
          <w:rFonts w:ascii="Times New Roman" w:hAnsi="Times New Roman"/>
          <w:sz w:val="24"/>
          <w:szCs w:val="24"/>
        </w:rPr>
        <w:t>(неработающие пенсионеры, Ветераны ЯНАО, Ветераны труда, инвалиды, Ветераны ВОВ, дети ВОВ, ветераны боевых действий, граждане из числа КМНС)</w:t>
      </w:r>
      <w:r>
        <w:rPr>
          <w:rFonts w:ascii="Times New Roman" w:hAnsi="Times New Roman"/>
          <w:sz w:val="24"/>
          <w:szCs w:val="24"/>
        </w:rPr>
        <w:t>.</w:t>
      </w:r>
      <w:r w:rsidRPr="006E0F11">
        <w:rPr>
          <w:rFonts w:ascii="Times New Roman" w:hAnsi="Times New Roman"/>
          <w:sz w:val="24"/>
          <w:szCs w:val="24"/>
        </w:rPr>
        <w:t xml:space="preserve"> </w:t>
      </w:r>
      <w:r>
        <w:rPr>
          <w:rFonts w:ascii="Times New Roman" w:hAnsi="Times New Roman"/>
          <w:sz w:val="24"/>
          <w:szCs w:val="24"/>
        </w:rPr>
        <w:t>О</w:t>
      </w:r>
      <w:r w:rsidRPr="006E0F11">
        <w:rPr>
          <w:rFonts w:ascii="Times New Roman" w:hAnsi="Times New Roman"/>
          <w:sz w:val="24"/>
          <w:szCs w:val="24"/>
        </w:rPr>
        <w:t>казана</w:t>
      </w:r>
      <w:r>
        <w:rPr>
          <w:rFonts w:ascii="Times New Roman" w:hAnsi="Times New Roman"/>
          <w:sz w:val="24"/>
          <w:szCs w:val="24"/>
        </w:rPr>
        <w:t xml:space="preserve"> </w:t>
      </w:r>
      <w:r w:rsidRPr="003F3EA8">
        <w:rPr>
          <w:rFonts w:ascii="Times New Roman" w:hAnsi="Times New Roman"/>
          <w:sz w:val="24"/>
          <w:szCs w:val="24"/>
        </w:rPr>
        <w:t>государственн</w:t>
      </w:r>
      <w:r>
        <w:rPr>
          <w:rFonts w:ascii="Times New Roman" w:hAnsi="Times New Roman"/>
          <w:sz w:val="24"/>
          <w:szCs w:val="24"/>
        </w:rPr>
        <w:t>ая</w:t>
      </w:r>
      <w:r w:rsidRPr="003F3EA8">
        <w:rPr>
          <w:rFonts w:ascii="Times New Roman" w:hAnsi="Times New Roman"/>
          <w:sz w:val="24"/>
          <w:szCs w:val="24"/>
        </w:rPr>
        <w:t xml:space="preserve"> социальн</w:t>
      </w:r>
      <w:r>
        <w:rPr>
          <w:rFonts w:ascii="Times New Roman" w:hAnsi="Times New Roman"/>
          <w:sz w:val="24"/>
          <w:szCs w:val="24"/>
        </w:rPr>
        <w:t>ая</w:t>
      </w:r>
      <w:r w:rsidRPr="003F3EA8">
        <w:rPr>
          <w:rFonts w:ascii="Times New Roman" w:hAnsi="Times New Roman"/>
          <w:sz w:val="24"/>
          <w:szCs w:val="24"/>
        </w:rPr>
        <w:t xml:space="preserve"> помощ</w:t>
      </w:r>
      <w:r>
        <w:rPr>
          <w:rFonts w:ascii="Times New Roman" w:hAnsi="Times New Roman"/>
          <w:sz w:val="24"/>
          <w:szCs w:val="24"/>
        </w:rPr>
        <w:t>ь</w:t>
      </w:r>
      <w:r w:rsidRPr="003F3EA8">
        <w:rPr>
          <w:rFonts w:ascii="Times New Roman" w:hAnsi="Times New Roman"/>
          <w:sz w:val="24"/>
          <w:szCs w:val="24"/>
        </w:rPr>
        <w:t xml:space="preserve"> на основании социального контракта 1</w:t>
      </w:r>
      <w:r>
        <w:rPr>
          <w:rFonts w:ascii="Times New Roman" w:hAnsi="Times New Roman"/>
          <w:sz w:val="24"/>
          <w:szCs w:val="24"/>
        </w:rPr>
        <w:t xml:space="preserve"> </w:t>
      </w:r>
      <w:r w:rsidRPr="003F3EA8">
        <w:rPr>
          <w:rFonts w:ascii="Times New Roman" w:hAnsi="Times New Roman"/>
          <w:sz w:val="24"/>
          <w:szCs w:val="24"/>
        </w:rPr>
        <w:t>193 малоимущим семьям и малоимущим одиноко проживающим гражданам</w:t>
      </w:r>
      <w:r>
        <w:rPr>
          <w:rFonts w:ascii="Times New Roman" w:hAnsi="Times New Roman"/>
          <w:sz w:val="24"/>
          <w:szCs w:val="24"/>
        </w:rPr>
        <w:t xml:space="preserve">. Произведены пособия и выплаты </w:t>
      </w:r>
      <w:r w:rsidRPr="003F3EA8">
        <w:rPr>
          <w:rFonts w:ascii="Times New Roman" w:hAnsi="Times New Roman"/>
          <w:sz w:val="24"/>
          <w:szCs w:val="24"/>
        </w:rPr>
        <w:t>3</w:t>
      </w:r>
      <w:r>
        <w:rPr>
          <w:rFonts w:ascii="Times New Roman" w:hAnsi="Times New Roman"/>
          <w:sz w:val="24"/>
          <w:szCs w:val="24"/>
        </w:rPr>
        <w:t xml:space="preserve"> </w:t>
      </w:r>
      <w:r w:rsidRPr="003F3EA8">
        <w:rPr>
          <w:rFonts w:ascii="Times New Roman" w:hAnsi="Times New Roman"/>
          <w:sz w:val="24"/>
          <w:szCs w:val="24"/>
        </w:rPr>
        <w:t>92</w:t>
      </w:r>
      <w:r>
        <w:rPr>
          <w:rFonts w:ascii="Times New Roman" w:hAnsi="Times New Roman"/>
          <w:sz w:val="24"/>
          <w:szCs w:val="24"/>
        </w:rPr>
        <w:t>0</w:t>
      </w:r>
      <w:r w:rsidRPr="003F3EA8">
        <w:rPr>
          <w:rFonts w:ascii="Times New Roman" w:hAnsi="Times New Roman"/>
          <w:sz w:val="24"/>
          <w:szCs w:val="24"/>
        </w:rPr>
        <w:t xml:space="preserve"> семьям с детьми</w:t>
      </w:r>
      <w:r>
        <w:rPr>
          <w:rFonts w:ascii="Times New Roman" w:hAnsi="Times New Roman"/>
          <w:sz w:val="24"/>
          <w:szCs w:val="24"/>
        </w:rPr>
        <w:t>.</w:t>
      </w:r>
    </w:p>
    <w:p w:rsidR="00DE0270" w:rsidRDefault="0002473E" w:rsidP="009F5B22">
      <w:pPr>
        <w:spacing w:after="0"/>
        <w:ind w:firstLine="709"/>
        <w:jc w:val="both"/>
        <w:rPr>
          <w:rFonts w:ascii="Times New Roman" w:eastAsia="Times New Roman" w:hAnsi="Times New Roman" w:cs="Times New Roman"/>
          <w:sz w:val="24"/>
          <w:szCs w:val="24"/>
        </w:rPr>
      </w:pPr>
      <w:r w:rsidRPr="005B410D">
        <w:rPr>
          <w:rFonts w:ascii="Times New Roman" w:hAnsi="Times New Roman"/>
          <w:sz w:val="24"/>
          <w:szCs w:val="24"/>
        </w:rPr>
        <w:t xml:space="preserve">Особое внимание оказывается гражданам из числа инвалидов, в том числе относящимся к маломобильным группам. </w:t>
      </w:r>
      <w:r w:rsidR="001C437A" w:rsidRPr="00DD180C">
        <w:rPr>
          <w:rFonts w:ascii="Times New Roman" w:eastAsia="Times New Roman" w:hAnsi="Times New Roman" w:cs="Times New Roman"/>
          <w:sz w:val="24"/>
          <w:szCs w:val="24"/>
        </w:rPr>
        <w:t>В рамках реализации мероприятий по повышению доступности приоритетных объектов, внутриквартирного пространства, а также мест общего пользования к потребностям инвалидов и других маломобильных групп населения выполнены работы по адаптации внутриквартирного пространства и мест общего пользования 5 инвалидам</w:t>
      </w:r>
      <w:r w:rsidR="004D031F">
        <w:rPr>
          <w:rFonts w:ascii="Times New Roman" w:eastAsia="Times New Roman" w:hAnsi="Times New Roman" w:cs="Times New Roman"/>
          <w:sz w:val="24"/>
          <w:szCs w:val="24"/>
        </w:rPr>
        <w:t>.</w:t>
      </w:r>
    </w:p>
    <w:p w:rsidR="00DE0270" w:rsidRPr="00807FFC" w:rsidRDefault="00DE0270" w:rsidP="00DE0270">
      <w:pPr>
        <w:tabs>
          <w:tab w:val="left" w:pos="1134"/>
        </w:tabs>
        <w:autoSpaceDE w:val="0"/>
        <w:autoSpaceDN w:val="0"/>
        <w:adjustRightInd w:val="0"/>
        <w:spacing w:after="0"/>
        <w:ind w:firstLine="709"/>
        <w:jc w:val="both"/>
        <w:rPr>
          <w:rFonts w:ascii="Times New Roman CYR" w:hAnsi="Times New Roman CYR" w:cs="Times New Roman CYR"/>
          <w:b/>
          <w:sz w:val="24"/>
          <w:szCs w:val="24"/>
        </w:rPr>
      </w:pPr>
      <w:r w:rsidRPr="00807FFC">
        <w:rPr>
          <w:rFonts w:ascii="Times New Roman" w:hAnsi="Times New Roman"/>
          <w:b/>
          <w:sz w:val="24"/>
          <w:szCs w:val="24"/>
        </w:rPr>
        <w:t>7. Поддержка малого</w:t>
      </w:r>
      <w:r>
        <w:rPr>
          <w:rFonts w:ascii="Times New Roman" w:hAnsi="Times New Roman"/>
          <w:b/>
          <w:sz w:val="24"/>
          <w:szCs w:val="24"/>
        </w:rPr>
        <w:t xml:space="preserve"> и среднего предпринимательства</w:t>
      </w:r>
    </w:p>
    <w:p w:rsidR="00DE0270" w:rsidRDefault="00DE0270" w:rsidP="00DE0270">
      <w:pPr>
        <w:autoSpaceDE w:val="0"/>
        <w:autoSpaceDN w:val="0"/>
        <w:adjustRightInd w:val="0"/>
        <w:spacing w:after="0"/>
        <w:ind w:firstLine="709"/>
        <w:jc w:val="both"/>
        <w:rPr>
          <w:rFonts w:ascii="Times New Roman" w:hAnsi="Times New Roman"/>
          <w:sz w:val="24"/>
          <w:szCs w:val="24"/>
        </w:rPr>
      </w:pPr>
      <w:r w:rsidRPr="00143929">
        <w:rPr>
          <w:rFonts w:ascii="Times New Roman" w:hAnsi="Times New Roman"/>
          <w:sz w:val="24"/>
          <w:szCs w:val="24"/>
        </w:rPr>
        <w:t xml:space="preserve">Оказана поддержка 47 субъектам малого и среднего предпринимательства, количество рабочих мест, сохраненных (созданных) на предприятиях малого и среднего бизнеса составило </w:t>
      </w:r>
      <w:r>
        <w:rPr>
          <w:rFonts w:ascii="Times New Roman" w:hAnsi="Times New Roman"/>
          <w:sz w:val="24"/>
          <w:szCs w:val="24"/>
        </w:rPr>
        <w:t>63 единицы</w:t>
      </w:r>
      <w:r w:rsidRPr="00143929">
        <w:rPr>
          <w:rFonts w:ascii="Times New Roman" w:hAnsi="Times New Roman"/>
          <w:sz w:val="24"/>
          <w:szCs w:val="24"/>
        </w:rPr>
        <w:t>.</w:t>
      </w:r>
    </w:p>
    <w:p w:rsidR="00DE0270" w:rsidRPr="00024694" w:rsidRDefault="00DE0270" w:rsidP="00DE027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4694">
        <w:rPr>
          <w:rFonts w:ascii="Times New Roman" w:eastAsia="Times New Roman" w:hAnsi="Times New Roman" w:cs="Times New Roman"/>
          <w:sz w:val="24"/>
          <w:szCs w:val="24"/>
          <w:lang w:eastAsia="ru-RU"/>
        </w:rPr>
        <w:t xml:space="preserve">Предоставлены субсидии </w:t>
      </w:r>
      <w:proofErr w:type="gramStart"/>
      <w:r w:rsidRPr="00024694">
        <w:rPr>
          <w:rFonts w:ascii="Times New Roman" w:eastAsia="Times New Roman" w:hAnsi="Times New Roman" w:cs="Times New Roman"/>
          <w:sz w:val="24"/>
          <w:szCs w:val="24"/>
          <w:lang w:eastAsia="ru-RU"/>
        </w:rPr>
        <w:t>на</w:t>
      </w:r>
      <w:proofErr w:type="gramEnd"/>
      <w:r w:rsidRPr="00024694">
        <w:rPr>
          <w:rFonts w:ascii="Times New Roman" w:eastAsia="Times New Roman" w:hAnsi="Times New Roman" w:cs="Times New Roman"/>
          <w:sz w:val="24"/>
          <w:szCs w:val="24"/>
          <w:lang w:eastAsia="ru-RU"/>
        </w:rPr>
        <w:t>:</w:t>
      </w:r>
    </w:p>
    <w:p w:rsidR="00DE0270" w:rsidRPr="00024694" w:rsidRDefault="00DE0270" w:rsidP="00DE027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4694">
        <w:rPr>
          <w:rFonts w:ascii="Times New Roman" w:eastAsia="Times New Roman" w:hAnsi="Times New Roman" w:cs="Times New Roman"/>
          <w:sz w:val="24"/>
          <w:szCs w:val="24"/>
          <w:lang w:eastAsia="ru-RU"/>
        </w:rPr>
        <w:lastRenderedPageBreak/>
        <w:t xml:space="preserve"> ‒ возмещение затрат, связанных с уплатой процентов по кредитам, привлеченным в российских кредитных организациях 2-м субъектам предпринимательства;</w:t>
      </w:r>
    </w:p>
    <w:p w:rsidR="00DE0270" w:rsidRPr="00024694" w:rsidRDefault="00DE0270" w:rsidP="00DE027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4694">
        <w:rPr>
          <w:rFonts w:ascii="Times New Roman" w:eastAsia="Times New Roman" w:hAnsi="Times New Roman" w:cs="Times New Roman"/>
          <w:sz w:val="24"/>
          <w:szCs w:val="24"/>
          <w:lang w:eastAsia="ru-RU"/>
        </w:rPr>
        <w:t>‒ возмещение 50% стоимости коммунальных услуг 8-ми субъектам малого и среднего предпринимательства;</w:t>
      </w:r>
    </w:p>
    <w:p w:rsidR="00DE0270" w:rsidRPr="00024694" w:rsidRDefault="00DE0270" w:rsidP="00DE027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4694">
        <w:rPr>
          <w:rFonts w:ascii="Times New Roman" w:eastAsia="Times New Roman" w:hAnsi="Times New Roman" w:cs="Times New Roman"/>
          <w:sz w:val="24"/>
          <w:szCs w:val="24"/>
          <w:lang w:eastAsia="ru-RU"/>
        </w:rPr>
        <w:t>‒ возмещение части стоимости арендной платы 10-ти субъектам малого и среднего предпринимательства;</w:t>
      </w:r>
    </w:p>
    <w:p w:rsidR="00DE0270" w:rsidRPr="00024694" w:rsidRDefault="00DE0270" w:rsidP="00DE027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4694">
        <w:rPr>
          <w:rFonts w:ascii="Times New Roman" w:eastAsia="Times New Roman" w:hAnsi="Times New Roman" w:cs="Times New Roman"/>
          <w:sz w:val="24"/>
          <w:szCs w:val="24"/>
          <w:lang w:eastAsia="ru-RU"/>
        </w:rPr>
        <w:t>‒ возмещение первого взноса при заключении договора лизинга оборудования 1-му субъекту предпринимательства;</w:t>
      </w:r>
    </w:p>
    <w:p w:rsidR="00DE0270" w:rsidRPr="00024694" w:rsidRDefault="00DE0270" w:rsidP="00DE027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4694">
        <w:rPr>
          <w:rFonts w:ascii="Times New Roman" w:eastAsia="Times New Roman" w:hAnsi="Times New Roman" w:cs="Times New Roman"/>
          <w:sz w:val="24"/>
          <w:szCs w:val="24"/>
          <w:lang w:eastAsia="ru-RU"/>
        </w:rPr>
        <w:t>‒ возмещение части затрат, связанных с сельскохозяйственной деятельностью 1-му субъекту предпринимательства;</w:t>
      </w:r>
    </w:p>
    <w:p w:rsidR="00DE0270" w:rsidRPr="00024694" w:rsidRDefault="00DE0270" w:rsidP="00DE027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4694">
        <w:rPr>
          <w:rFonts w:ascii="Times New Roman" w:eastAsia="Times New Roman" w:hAnsi="Times New Roman" w:cs="Times New Roman"/>
          <w:sz w:val="24"/>
          <w:szCs w:val="24"/>
          <w:lang w:eastAsia="ru-RU"/>
        </w:rPr>
        <w:t>‒ возмещение 50% стоимости электрической энергии 1-му субъекту малого и среднего предпринимательства;</w:t>
      </w:r>
    </w:p>
    <w:p w:rsidR="00DE0270" w:rsidRPr="00024694" w:rsidRDefault="00DE0270" w:rsidP="00DE027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4694">
        <w:rPr>
          <w:rFonts w:ascii="Times New Roman" w:eastAsia="Times New Roman" w:hAnsi="Times New Roman" w:cs="Times New Roman"/>
          <w:sz w:val="24"/>
          <w:szCs w:val="24"/>
          <w:lang w:eastAsia="ru-RU"/>
        </w:rPr>
        <w:t xml:space="preserve">‒ возмещение затрат общественной организации </w:t>
      </w:r>
      <w:r w:rsidR="0095407C">
        <w:rPr>
          <w:rFonts w:ascii="Times New Roman" w:eastAsia="Times New Roman" w:hAnsi="Times New Roman" w:cs="Times New Roman"/>
          <w:sz w:val="24"/>
          <w:szCs w:val="24"/>
          <w:lang w:eastAsia="ru-RU"/>
        </w:rPr>
        <w:t>«</w:t>
      </w:r>
      <w:r w:rsidRPr="00024694">
        <w:rPr>
          <w:rFonts w:ascii="Times New Roman" w:eastAsia="Times New Roman" w:hAnsi="Times New Roman" w:cs="Times New Roman"/>
          <w:sz w:val="24"/>
          <w:szCs w:val="24"/>
          <w:lang w:eastAsia="ru-RU"/>
        </w:rPr>
        <w:t>Союз предпринимателей Пуровского района</w:t>
      </w:r>
      <w:r w:rsidR="0095407C">
        <w:rPr>
          <w:rFonts w:ascii="Times New Roman" w:eastAsia="Times New Roman" w:hAnsi="Times New Roman" w:cs="Times New Roman"/>
          <w:sz w:val="24"/>
          <w:szCs w:val="24"/>
          <w:lang w:eastAsia="ru-RU"/>
        </w:rPr>
        <w:t>»</w:t>
      </w:r>
      <w:r w:rsidRPr="00024694">
        <w:rPr>
          <w:rFonts w:ascii="Times New Roman" w:eastAsia="Times New Roman" w:hAnsi="Times New Roman" w:cs="Times New Roman"/>
          <w:sz w:val="24"/>
          <w:szCs w:val="24"/>
          <w:lang w:eastAsia="ru-RU"/>
        </w:rPr>
        <w:t>.</w:t>
      </w:r>
    </w:p>
    <w:p w:rsidR="00DE0270" w:rsidRDefault="00DE0270" w:rsidP="00DE0270">
      <w:pPr>
        <w:autoSpaceDE w:val="0"/>
        <w:autoSpaceDN w:val="0"/>
        <w:adjustRightInd w:val="0"/>
        <w:spacing w:after="0"/>
        <w:ind w:firstLine="709"/>
        <w:jc w:val="both"/>
        <w:rPr>
          <w:rFonts w:ascii="Times New Roman" w:hAnsi="Times New Roman"/>
          <w:sz w:val="24"/>
          <w:szCs w:val="24"/>
        </w:rPr>
      </w:pPr>
      <w:r w:rsidRPr="00143929">
        <w:rPr>
          <w:rFonts w:ascii="Times New Roman" w:hAnsi="Times New Roman"/>
          <w:sz w:val="24"/>
          <w:szCs w:val="24"/>
        </w:rPr>
        <w:t>Объем налоговых поступлений от субъектов малого и среднего предпринимательства в бюджет Пуровского района за 2018 год составил 118,4 млн. рублей.</w:t>
      </w:r>
    </w:p>
    <w:p w:rsidR="00DE0270" w:rsidRDefault="00DE0270" w:rsidP="00DE0270">
      <w:pPr>
        <w:autoSpaceDE w:val="0"/>
        <w:autoSpaceDN w:val="0"/>
        <w:adjustRightInd w:val="0"/>
        <w:spacing w:after="0"/>
        <w:ind w:firstLine="709"/>
        <w:jc w:val="both"/>
        <w:rPr>
          <w:rFonts w:ascii="Times New Roman" w:hAnsi="Times New Roman"/>
          <w:b/>
          <w:sz w:val="24"/>
          <w:szCs w:val="24"/>
        </w:rPr>
      </w:pPr>
      <w:r w:rsidRPr="003C3E10">
        <w:rPr>
          <w:rFonts w:ascii="Times New Roman" w:hAnsi="Times New Roman"/>
          <w:b/>
          <w:sz w:val="24"/>
          <w:szCs w:val="24"/>
        </w:rPr>
        <w:t>8. Поддержка агропромышленного ком</w:t>
      </w:r>
      <w:r>
        <w:rPr>
          <w:rFonts w:ascii="Times New Roman" w:hAnsi="Times New Roman"/>
          <w:b/>
          <w:sz w:val="24"/>
          <w:szCs w:val="24"/>
        </w:rPr>
        <w:t>п</w:t>
      </w:r>
      <w:r w:rsidRPr="003C3E10">
        <w:rPr>
          <w:rFonts w:ascii="Times New Roman" w:hAnsi="Times New Roman"/>
          <w:b/>
          <w:sz w:val="24"/>
          <w:szCs w:val="24"/>
        </w:rPr>
        <w:t>лекса.</w:t>
      </w:r>
    </w:p>
    <w:p w:rsidR="00DE0270" w:rsidRPr="003C3E10" w:rsidRDefault="00DE0270" w:rsidP="00DE0270">
      <w:pPr>
        <w:autoSpaceDE w:val="0"/>
        <w:autoSpaceDN w:val="0"/>
        <w:adjustRightInd w:val="0"/>
        <w:spacing w:after="0"/>
        <w:ind w:firstLine="709"/>
        <w:jc w:val="both"/>
        <w:rPr>
          <w:rFonts w:ascii="Times New Roman" w:hAnsi="Times New Roman" w:cs="Times New Roman"/>
          <w:sz w:val="24"/>
          <w:szCs w:val="24"/>
        </w:rPr>
      </w:pPr>
      <w:r w:rsidRPr="003C3E10">
        <w:rPr>
          <w:rFonts w:ascii="Times New Roman" w:hAnsi="Times New Roman" w:cs="Times New Roman"/>
          <w:sz w:val="24"/>
          <w:szCs w:val="24"/>
        </w:rPr>
        <w:t>Комплекс мер по поддержке предприятий АПК, предусматривает выделение субсидий предприятиям, осуществляющим деятельность в сфере сельского хозяйства, рыболовства, переработки сельскохозяйственного сырья и рыбы в пищевую продукцию, добычи и заготовки продукции традиционного хозяйствования коренных малочисленных народов Севера, в том числе:</w:t>
      </w:r>
    </w:p>
    <w:p w:rsidR="00DE0270" w:rsidRPr="003C3E10" w:rsidRDefault="00DE0270" w:rsidP="00DE0270">
      <w:pPr>
        <w:autoSpaceDE w:val="0"/>
        <w:autoSpaceDN w:val="0"/>
        <w:adjustRightInd w:val="0"/>
        <w:spacing w:after="0"/>
        <w:ind w:firstLine="709"/>
        <w:jc w:val="both"/>
        <w:rPr>
          <w:rFonts w:ascii="Times New Roman" w:hAnsi="Times New Roman" w:cs="Times New Roman"/>
          <w:sz w:val="24"/>
          <w:szCs w:val="24"/>
        </w:rPr>
      </w:pPr>
      <w:r w:rsidRPr="003C3E10">
        <w:rPr>
          <w:rFonts w:ascii="Times New Roman" w:hAnsi="Times New Roman" w:cs="Times New Roman"/>
          <w:sz w:val="24"/>
          <w:szCs w:val="24"/>
        </w:rPr>
        <w:t>‒ на приобретение основных средств;</w:t>
      </w:r>
    </w:p>
    <w:p w:rsidR="00DE0270" w:rsidRPr="003C3E10" w:rsidRDefault="00DE0270" w:rsidP="00DE0270">
      <w:pPr>
        <w:autoSpaceDE w:val="0"/>
        <w:autoSpaceDN w:val="0"/>
        <w:adjustRightInd w:val="0"/>
        <w:spacing w:after="0"/>
        <w:ind w:firstLine="709"/>
        <w:jc w:val="both"/>
        <w:rPr>
          <w:rFonts w:ascii="Times New Roman" w:hAnsi="Times New Roman" w:cs="Times New Roman"/>
          <w:sz w:val="24"/>
          <w:szCs w:val="24"/>
        </w:rPr>
      </w:pPr>
      <w:r w:rsidRPr="003C3E10">
        <w:rPr>
          <w:rFonts w:ascii="Times New Roman" w:hAnsi="Times New Roman" w:cs="Times New Roman"/>
          <w:sz w:val="24"/>
          <w:szCs w:val="24"/>
        </w:rPr>
        <w:t>‒ на приобретение товарно-материальных ценностей;</w:t>
      </w:r>
    </w:p>
    <w:p w:rsidR="00DE0270" w:rsidRPr="003C3E10" w:rsidRDefault="00DE0270" w:rsidP="00DE0270">
      <w:pPr>
        <w:autoSpaceDE w:val="0"/>
        <w:autoSpaceDN w:val="0"/>
        <w:adjustRightInd w:val="0"/>
        <w:spacing w:after="0"/>
        <w:ind w:firstLine="709"/>
        <w:jc w:val="both"/>
        <w:rPr>
          <w:rFonts w:ascii="Times New Roman" w:hAnsi="Times New Roman" w:cs="Times New Roman"/>
          <w:sz w:val="24"/>
          <w:szCs w:val="24"/>
        </w:rPr>
      </w:pPr>
      <w:r w:rsidRPr="003C3E10">
        <w:rPr>
          <w:rFonts w:ascii="Times New Roman" w:hAnsi="Times New Roman" w:cs="Times New Roman"/>
          <w:sz w:val="24"/>
          <w:szCs w:val="24"/>
        </w:rPr>
        <w:t>‒ на приобретение горюче-смазочных материалов;</w:t>
      </w:r>
    </w:p>
    <w:p w:rsidR="00DE0270" w:rsidRPr="003C3E10" w:rsidRDefault="00DE0270" w:rsidP="00DE0270">
      <w:pPr>
        <w:autoSpaceDE w:val="0"/>
        <w:autoSpaceDN w:val="0"/>
        <w:adjustRightInd w:val="0"/>
        <w:spacing w:after="0"/>
        <w:ind w:firstLine="709"/>
        <w:jc w:val="both"/>
        <w:rPr>
          <w:rFonts w:ascii="Times New Roman" w:hAnsi="Times New Roman" w:cs="Times New Roman"/>
          <w:sz w:val="24"/>
          <w:szCs w:val="24"/>
        </w:rPr>
      </w:pPr>
      <w:r w:rsidRPr="003C3E10">
        <w:rPr>
          <w:rFonts w:ascii="Times New Roman" w:hAnsi="Times New Roman" w:cs="Times New Roman"/>
          <w:sz w:val="24"/>
          <w:szCs w:val="24"/>
        </w:rPr>
        <w:t>‒ на организационные мероприятия для коренных малочисленных народов Севера;</w:t>
      </w:r>
    </w:p>
    <w:p w:rsidR="00DE0270" w:rsidRPr="003C3E10" w:rsidRDefault="00DE0270" w:rsidP="00DE0270">
      <w:pPr>
        <w:autoSpaceDE w:val="0"/>
        <w:autoSpaceDN w:val="0"/>
        <w:adjustRightInd w:val="0"/>
        <w:spacing w:after="0"/>
        <w:ind w:firstLine="709"/>
        <w:jc w:val="both"/>
        <w:rPr>
          <w:rFonts w:ascii="Times New Roman" w:hAnsi="Times New Roman" w:cs="Times New Roman"/>
          <w:sz w:val="24"/>
          <w:szCs w:val="24"/>
        </w:rPr>
      </w:pPr>
      <w:r w:rsidRPr="003C3E10">
        <w:rPr>
          <w:rFonts w:ascii="Times New Roman" w:hAnsi="Times New Roman" w:cs="Times New Roman"/>
          <w:sz w:val="24"/>
          <w:szCs w:val="24"/>
        </w:rPr>
        <w:t>‒ на заготовленные и реализованные дикоросы (ягоды, грибы);</w:t>
      </w:r>
    </w:p>
    <w:p w:rsidR="00DE0270" w:rsidRPr="003C3E10" w:rsidRDefault="00DE0270" w:rsidP="00DE0270">
      <w:pPr>
        <w:autoSpaceDE w:val="0"/>
        <w:autoSpaceDN w:val="0"/>
        <w:adjustRightInd w:val="0"/>
        <w:spacing w:after="0"/>
        <w:ind w:firstLine="709"/>
        <w:jc w:val="both"/>
        <w:rPr>
          <w:rFonts w:ascii="Times New Roman" w:hAnsi="Times New Roman" w:cs="Times New Roman"/>
          <w:sz w:val="24"/>
          <w:szCs w:val="24"/>
        </w:rPr>
      </w:pPr>
      <w:r w:rsidRPr="003C3E10">
        <w:rPr>
          <w:rFonts w:ascii="Times New Roman" w:hAnsi="Times New Roman" w:cs="Times New Roman"/>
          <w:sz w:val="24"/>
          <w:szCs w:val="24"/>
        </w:rPr>
        <w:t>‒ на выловленную и реализованную рыбу;</w:t>
      </w:r>
    </w:p>
    <w:p w:rsidR="00DE0270" w:rsidRPr="003C3E10" w:rsidRDefault="00DE0270" w:rsidP="00DE0270">
      <w:pPr>
        <w:autoSpaceDE w:val="0"/>
        <w:autoSpaceDN w:val="0"/>
        <w:adjustRightInd w:val="0"/>
        <w:spacing w:after="0"/>
        <w:ind w:firstLine="709"/>
        <w:jc w:val="both"/>
        <w:rPr>
          <w:rFonts w:ascii="Times New Roman" w:hAnsi="Times New Roman" w:cs="Times New Roman"/>
          <w:sz w:val="24"/>
          <w:szCs w:val="24"/>
        </w:rPr>
      </w:pPr>
      <w:r w:rsidRPr="003C3E10">
        <w:rPr>
          <w:rFonts w:ascii="Times New Roman" w:hAnsi="Times New Roman" w:cs="Times New Roman"/>
          <w:sz w:val="24"/>
          <w:szCs w:val="24"/>
        </w:rPr>
        <w:t>‒ на произведённую и реализованную рыбную продукцию.</w:t>
      </w:r>
    </w:p>
    <w:p w:rsidR="00DE0270" w:rsidRPr="00A75FF1" w:rsidRDefault="00DE0270" w:rsidP="00DE0270">
      <w:pPr>
        <w:tabs>
          <w:tab w:val="left" w:pos="709"/>
        </w:tabs>
        <w:spacing w:after="0"/>
        <w:ind w:firstLine="709"/>
        <w:jc w:val="both"/>
        <w:rPr>
          <w:rFonts w:ascii="Times New Roman" w:hAnsi="Times New Roman" w:cs="Times New Roman"/>
          <w:sz w:val="24"/>
          <w:szCs w:val="24"/>
        </w:rPr>
      </w:pPr>
      <w:r w:rsidRPr="003C3E10">
        <w:rPr>
          <w:rFonts w:ascii="Times New Roman" w:hAnsi="Times New Roman" w:cs="Times New Roman"/>
          <w:sz w:val="24"/>
          <w:szCs w:val="24"/>
        </w:rPr>
        <w:t xml:space="preserve">В 2018 году поддержка </w:t>
      </w:r>
      <w:r>
        <w:rPr>
          <w:rFonts w:ascii="Times New Roman" w:hAnsi="Times New Roman" w:cs="Times New Roman"/>
          <w:sz w:val="24"/>
          <w:szCs w:val="24"/>
        </w:rPr>
        <w:t xml:space="preserve">в размере 151,4 млн. рублей </w:t>
      </w:r>
      <w:r w:rsidRPr="003C3E10">
        <w:rPr>
          <w:rFonts w:ascii="Times New Roman" w:hAnsi="Times New Roman" w:cs="Times New Roman"/>
          <w:sz w:val="24"/>
          <w:szCs w:val="24"/>
        </w:rPr>
        <w:t xml:space="preserve">оказана 7 предприятиям агропромышленного комплекса: </w:t>
      </w:r>
      <w:r w:rsidRPr="00A75FF1">
        <w:rPr>
          <w:rFonts w:ascii="Times New Roman" w:hAnsi="Times New Roman" w:cs="Times New Roman"/>
          <w:sz w:val="24"/>
          <w:szCs w:val="24"/>
        </w:rPr>
        <w:t>ООО</w:t>
      </w:r>
      <w:r>
        <w:rPr>
          <w:rFonts w:ascii="Times New Roman" w:hAnsi="Times New Roman" w:cs="Times New Roman"/>
          <w:sz w:val="24"/>
          <w:szCs w:val="24"/>
        </w:rPr>
        <w:t> </w:t>
      </w:r>
      <w:r w:rsidR="004D031F">
        <w:rPr>
          <w:rFonts w:ascii="Times New Roman" w:hAnsi="Times New Roman" w:cs="Times New Roman"/>
          <w:sz w:val="24"/>
          <w:szCs w:val="24"/>
        </w:rPr>
        <w:t>«</w:t>
      </w:r>
      <w:proofErr w:type="spellStart"/>
      <w:r w:rsidRPr="00A75FF1">
        <w:rPr>
          <w:rFonts w:ascii="Times New Roman" w:hAnsi="Times New Roman" w:cs="Times New Roman"/>
          <w:sz w:val="24"/>
          <w:szCs w:val="24"/>
        </w:rPr>
        <w:t>Пур</w:t>
      </w:r>
      <w:proofErr w:type="spellEnd"/>
      <w:r w:rsidRPr="00A75FF1">
        <w:rPr>
          <w:rFonts w:ascii="Times New Roman" w:hAnsi="Times New Roman" w:cs="Times New Roman"/>
          <w:sz w:val="24"/>
          <w:szCs w:val="24"/>
        </w:rPr>
        <w:t>-рыба</w:t>
      </w:r>
      <w:r w:rsidR="0095407C">
        <w:rPr>
          <w:rFonts w:ascii="Times New Roman" w:hAnsi="Times New Roman" w:cs="Times New Roman"/>
          <w:sz w:val="24"/>
          <w:szCs w:val="24"/>
        </w:rPr>
        <w:t>»</w:t>
      </w:r>
      <w:r w:rsidRPr="00A75FF1">
        <w:rPr>
          <w:rFonts w:ascii="Times New Roman" w:hAnsi="Times New Roman" w:cs="Times New Roman"/>
          <w:sz w:val="24"/>
          <w:szCs w:val="24"/>
        </w:rPr>
        <w:t xml:space="preserve">, АО </w:t>
      </w:r>
      <w:r w:rsidR="0095407C">
        <w:rPr>
          <w:rFonts w:ascii="Times New Roman" w:hAnsi="Times New Roman" w:cs="Times New Roman"/>
          <w:sz w:val="24"/>
          <w:szCs w:val="24"/>
        </w:rPr>
        <w:t>«</w:t>
      </w:r>
      <w:r w:rsidRPr="00A75FF1">
        <w:rPr>
          <w:rFonts w:ascii="Times New Roman" w:hAnsi="Times New Roman" w:cs="Times New Roman"/>
          <w:sz w:val="24"/>
          <w:szCs w:val="24"/>
        </w:rPr>
        <w:t>Совхоз Пуровский</w:t>
      </w:r>
      <w:r w:rsidR="0095407C">
        <w:rPr>
          <w:rFonts w:ascii="Times New Roman" w:hAnsi="Times New Roman" w:cs="Times New Roman"/>
          <w:sz w:val="24"/>
          <w:szCs w:val="24"/>
        </w:rPr>
        <w:t>»</w:t>
      </w:r>
      <w:r w:rsidRPr="00A75FF1">
        <w:rPr>
          <w:rFonts w:ascii="Times New Roman" w:hAnsi="Times New Roman" w:cs="Times New Roman"/>
          <w:sz w:val="24"/>
          <w:szCs w:val="24"/>
        </w:rPr>
        <w:t>, АО</w:t>
      </w:r>
      <w:r w:rsidR="00801822">
        <w:rPr>
          <w:rFonts w:ascii="Times New Roman" w:hAnsi="Times New Roman" w:cs="Times New Roman"/>
          <w:sz w:val="24"/>
          <w:szCs w:val="24"/>
        </w:rPr>
        <w:t> </w:t>
      </w:r>
      <w:r w:rsidR="0095407C">
        <w:rPr>
          <w:rFonts w:ascii="Times New Roman" w:hAnsi="Times New Roman" w:cs="Times New Roman"/>
          <w:sz w:val="24"/>
          <w:szCs w:val="24"/>
        </w:rPr>
        <w:t>«</w:t>
      </w:r>
      <w:r w:rsidRPr="00A75FF1">
        <w:rPr>
          <w:rFonts w:ascii="Times New Roman" w:hAnsi="Times New Roman" w:cs="Times New Roman"/>
          <w:sz w:val="24"/>
          <w:szCs w:val="24"/>
        </w:rPr>
        <w:t xml:space="preserve">Сельскохозяйственная территориально-соседская община </w:t>
      </w:r>
      <w:proofErr w:type="spellStart"/>
      <w:r w:rsidRPr="00A75FF1">
        <w:rPr>
          <w:rFonts w:ascii="Times New Roman" w:hAnsi="Times New Roman" w:cs="Times New Roman"/>
          <w:sz w:val="24"/>
          <w:szCs w:val="24"/>
        </w:rPr>
        <w:t>Ича</w:t>
      </w:r>
      <w:proofErr w:type="spellEnd"/>
      <w:r w:rsidR="0095407C">
        <w:rPr>
          <w:rFonts w:ascii="Times New Roman" w:hAnsi="Times New Roman" w:cs="Times New Roman"/>
          <w:sz w:val="24"/>
          <w:szCs w:val="24"/>
        </w:rPr>
        <w:t>»</w:t>
      </w:r>
      <w:r w:rsidRPr="00A75FF1">
        <w:rPr>
          <w:rFonts w:ascii="Times New Roman" w:hAnsi="Times New Roman" w:cs="Times New Roman"/>
          <w:sz w:val="24"/>
          <w:szCs w:val="24"/>
        </w:rPr>
        <w:t xml:space="preserve">, АО </w:t>
      </w:r>
      <w:r w:rsidR="0095407C">
        <w:rPr>
          <w:rFonts w:ascii="Times New Roman" w:hAnsi="Times New Roman" w:cs="Times New Roman"/>
          <w:sz w:val="24"/>
          <w:szCs w:val="24"/>
        </w:rPr>
        <w:t>«</w:t>
      </w:r>
      <w:r w:rsidRPr="00A75FF1">
        <w:rPr>
          <w:rFonts w:ascii="Times New Roman" w:hAnsi="Times New Roman" w:cs="Times New Roman"/>
          <w:sz w:val="24"/>
          <w:szCs w:val="24"/>
        </w:rPr>
        <w:t xml:space="preserve">Сельскохозяйственная община </w:t>
      </w:r>
      <w:proofErr w:type="spellStart"/>
      <w:r w:rsidRPr="00A75FF1">
        <w:rPr>
          <w:rFonts w:ascii="Times New Roman" w:hAnsi="Times New Roman" w:cs="Times New Roman"/>
          <w:sz w:val="24"/>
          <w:szCs w:val="24"/>
        </w:rPr>
        <w:t>Сугмутско-Пякутинская</w:t>
      </w:r>
      <w:proofErr w:type="spellEnd"/>
      <w:r w:rsidR="0095407C">
        <w:rPr>
          <w:rFonts w:ascii="Times New Roman" w:hAnsi="Times New Roman" w:cs="Times New Roman"/>
          <w:sz w:val="24"/>
          <w:szCs w:val="24"/>
        </w:rPr>
        <w:t>»</w:t>
      </w:r>
      <w:r w:rsidRPr="00A75FF1">
        <w:rPr>
          <w:rFonts w:ascii="Times New Roman" w:hAnsi="Times New Roman" w:cs="Times New Roman"/>
          <w:sz w:val="24"/>
          <w:szCs w:val="24"/>
        </w:rPr>
        <w:t>,</w:t>
      </w:r>
      <w:r w:rsidRPr="00DE2AA2">
        <w:rPr>
          <w:rFonts w:ascii="Times New Roman" w:hAnsi="Times New Roman" w:cs="Times New Roman"/>
          <w:color w:val="FF0000"/>
          <w:sz w:val="24"/>
          <w:szCs w:val="24"/>
        </w:rPr>
        <w:t xml:space="preserve"> </w:t>
      </w:r>
      <w:r w:rsidRPr="00A75FF1">
        <w:rPr>
          <w:rFonts w:ascii="Times New Roman" w:hAnsi="Times New Roman" w:cs="Times New Roman"/>
          <w:sz w:val="24"/>
          <w:szCs w:val="24"/>
        </w:rPr>
        <w:t xml:space="preserve">АО </w:t>
      </w:r>
      <w:r w:rsidR="0095407C">
        <w:rPr>
          <w:rFonts w:ascii="Times New Roman" w:hAnsi="Times New Roman" w:cs="Times New Roman"/>
          <w:sz w:val="24"/>
          <w:szCs w:val="24"/>
        </w:rPr>
        <w:t>«</w:t>
      </w:r>
      <w:r w:rsidRPr="00A75FF1">
        <w:rPr>
          <w:rFonts w:ascii="Times New Roman" w:hAnsi="Times New Roman" w:cs="Times New Roman"/>
          <w:sz w:val="24"/>
          <w:szCs w:val="24"/>
        </w:rPr>
        <w:t xml:space="preserve">Сельскохозяйственная родоплеменная община </w:t>
      </w:r>
      <w:proofErr w:type="spellStart"/>
      <w:r w:rsidRPr="00A75FF1">
        <w:rPr>
          <w:rFonts w:ascii="Times New Roman" w:hAnsi="Times New Roman" w:cs="Times New Roman"/>
          <w:sz w:val="24"/>
          <w:szCs w:val="24"/>
        </w:rPr>
        <w:t>Еты-Яля</w:t>
      </w:r>
      <w:proofErr w:type="spellEnd"/>
      <w:r w:rsidR="0095407C">
        <w:rPr>
          <w:rFonts w:ascii="Times New Roman" w:hAnsi="Times New Roman" w:cs="Times New Roman"/>
          <w:sz w:val="24"/>
          <w:szCs w:val="24"/>
        </w:rPr>
        <w:t>»</w:t>
      </w:r>
      <w:r w:rsidRPr="00A75FF1">
        <w:rPr>
          <w:rFonts w:ascii="Times New Roman" w:hAnsi="Times New Roman" w:cs="Times New Roman"/>
          <w:sz w:val="24"/>
          <w:szCs w:val="24"/>
        </w:rPr>
        <w:t xml:space="preserve">, ОАО </w:t>
      </w:r>
      <w:r w:rsidR="0095407C">
        <w:rPr>
          <w:rFonts w:ascii="Times New Roman" w:hAnsi="Times New Roman" w:cs="Times New Roman"/>
          <w:sz w:val="24"/>
          <w:szCs w:val="24"/>
        </w:rPr>
        <w:t>«</w:t>
      </w:r>
      <w:r w:rsidRPr="00A75FF1">
        <w:rPr>
          <w:rFonts w:ascii="Times New Roman" w:hAnsi="Times New Roman" w:cs="Times New Roman"/>
          <w:sz w:val="24"/>
          <w:szCs w:val="24"/>
        </w:rPr>
        <w:t xml:space="preserve">Сельскохозяйственная община </w:t>
      </w:r>
      <w:proofErr w:type="spellStart"/>
      <w:r w:rsidRPr="00A75FF1">
        <w:rPr>
          <w:rFonts w:ascii="Times New Roman" w:hAnsi="Times New Roman" w:cs="Times New Roman"/>
          <w:sz w:val="24"/>
          <w:szCs w:val="24"/>
        </w:rPr>
        <w:t>Харампуровская</w:t>
      </w:r>
      <w:proofErr w:type="spellEnd"/>
      <w:r w:rsidR="0095407C">
        <w:rPr>
          <w:rFonts w:ascii="Times New Roman" w:hAnsi="Times New Roman" w:cs="Times New Roman"/>
          <w:sz w:val="24"/>
          <w:szCs w:val="24"/>
        </w:rPr>
        <w:t>»</w:t>
      </w:r>
      <w:r w:rsidRPr="00A75FF1">
        <w:rPr>
          <w:rFonts w:ascii="Times New Roman" w:hAnsi="Times New Roman" w:cs="Times New Roman"/>
          <w:sz w:val="24"/>
          <w:szCs w:val="24"/>
        </w:rPr>
        <w:t xml:space="preserve">, ОАО </w:t>
      </w:r>
      <w:r w:rsidR="0095407C">
        <w:rPr>
          <w:rFonts w:ascii="Times New Roman" w:hAnsi="Times New Roman" w:cs="Times New Roman"/>
          <w:sz w:val="24"/>
          <w:szCs w:val="24"/>
        </w:rPr>
        <w:t>«</w:t>
      </w:r>
      <w:r w:rsidRPr="00A75FF1">
        <w:rPr>
          <w:rFonts w:ascii="Times New Roman" w:hAnsi="Times New Roman" w:cs="Times New Roman"/>
          <w:sz w:val="24"/>
          <w:szCs w:val="24"/>
        </w:rPr>
        <w:t>Сельскохозяйственная община Пяко-Пуровская</w:t>
      </w:r>
      <w:r w:rsidR="0095407C">
        <w:rPr>
          <w:rFonts w:ascii="Times New Roman" w:hAnsi="Times New Roman" w:cs="Times New Roman"/>
          <w:sz w:val="24"/>
          <w:szCs w:val="24"/>
        </w:rPr>
        <w:t>»</w:t>
      </w:r>
      <w:r w:rsidRPr="00A75FF1">
        <w:rPr>
          <w:rFonts w:ascii="Times New Roman" w:hAnsi="Times New Roman" w:cs="Times New Roman"/>
          <w:sz w:val="24"/>
          <w:szCs w:val="24"/>
        </w:rPr>
        <w:t>.</w:t>
      </w:r>
    </w:p>
    <w:p w:rsidR="00DE0270" w:rsidRDefault="00DE0270" w:rsidP="00DE0270">
      <w:pPr>
        <w:autoSpaceDE w:val="0"/>
        <w:autoSpaceDN w:val="0"/>
        <w:adjustRightInd w:val="0"/>
        <w:spacing w:after="0"/>
        <w:ind w:firstLine="709"/>
        <w:jc w:val="both"/>
        <w:rPr>
          <w:rFonts w:ascii="Times New Roman" w:hAnsi="Times New Roman" w:cs="Times New Roman"/>
          <w:sz w:val="24"/>
          <w:szCs w:val="24"/>
        </w:rPr>
      </w:pPr>
      <w:r w:rsidRPr="00B219CA">
        <w:rPr>
          <w:rFonts w:ascii="Times New Roman" w:hAnsi="Times New Roman" w:cs="Times New Roman"/>
          <w:sz w:val="24"/>
          <w:szCs w:val="24"/>
        </w:rPr>
        <w:t>Реализация мероприятий, направленных на поддержку предприятий агропромышленного комплекса, позволила сохранить 995 рабочих мест на сельскохозяйственных предприятиях ориентированных на ведение традиционных методов хозяйствования.</w:t>
      </w:r>
    </w:p>
    <w:p w:rsidR="00DE0270" w:rsidRPr="00151515" w:rsidRDefault="00DE0270" w:rsidP="00DE0270">
      <w:pPr>
        <w:autoSpaceDE w:val="0"/>
        <w:autoSpaceDN w:val="0"/>
        <w:adjustRightInd w:val="0"/>
        <w:spacing w:after="0"/>
        <w:ind w:firstLine="709"/>
        <w:jc w:val="both"/>
        <w:rPr>
          <w:rFonts w:ascii="Times New Roman" w:hAnsi="Times New Roman" w:cs="Times New Roman"/>
          <w:b/>
          <w:sz w:val="24"/>
          <w:szCs w:val="24"/>
        </w:rPr>
      </w:pPr>
      <w:r w:rsidRPr="00151515">
        <w:rPr>
          <w:rFonts w:ascii="Times New Roman" w:hAnsi="Times New Roman" w:cs="Times New Roman"/>
          <w:b/>
          <w:sz w:val="24"/>
          <w:szCs w:val="24"/>
        </w:rPr>
        <w:t>9. Поддержка коренных малочисленных народов Севера</w:t>
      </w:r>
      <w:r>
        <w:rPr>
          <w:rFonts w:ascii="Times New Roman" w:hAnsi="Times New Roman" w:cs="Times New Roman"/>
          <w:b/>
          <w:sz w:val="24"/>
          <w:szCs w:val="24"/>
        </w:rPr>
        <w:t>.</w:t>
      </w:r>
    </w:p>
    <w:p w:rsidR="00DE0270" w:rsidRPr="000560A0" w:rsidRDefault="00DE0270" w:rsidP="00DE0270">
      <w:pPr>
        <w:autoSpaceDE w:val="0"/>
        <w:autoSpaceDN w:val="0"/>
        <w:adjustRightInd w:val="0"/>
        <w:spacing w:after="0"/>
        <w:ind w:firstLine="709"/>
        <w:jc w:val="both"/>
        <w:rPr>
          <w:rFonts w:ascii="Times New Roman" w:hAnsi="Times New Roman" w:cs="Times New Roman"/>
          <w:sz w:val="24"/>
          <w:szCs w:val="24"/>
        </w:rPr>
      </w:pPr>
      <w:r w:rsidRPr="000560A0">
        <w:rPr>
          <w:rFonts w:ascii="Times New Roman" w:hAnsi="Times New Roman" w:cs="Times New Roman"/>
          <w:sz w:val="24"/>
          <w:szCs w:val="24"/>
        </w:rPr>
        <w:t>В рамках мероприятий, направленных на социально-экономическое и культурное развитие коренных малочисленных народов Севера:</w:t>
      </w:r>
    </w:p>
    <w:p w:rsidR="00DE0270" w:rsidRPr="000560A0" w:rsidRDefault="00DE0270" w:rsidP="00DE0270">
      <w:pPr>
        <w:autoSpaceDE w:val="0"/>
        <w:autoSpaceDN w:val="0"/>
        <w:adjustRightInd w:val="0"/>
        <w:spacing w:after="0"/>
        <w:ind w:firstLine="709"/>
        <w:jc w:val="both"/>
        <w:rPr>
          <w:rFonts w:ascii="Times New Roman" w:hAnsi="Times New Roman" w:cs="Times New Roman"/>
          <w:sz w:val="24"/>
          <w:szCs w:val="24"/>
        </w:rPr>
      </w:pPr>
      <w:r w:rsidRPr="000560A0">
        <w:rPr>
          <w:rFonts w:ascii="Times New Roman" w:hAnsi="Times New Roman" w:cs="Times New Roman"/>
          <w:sz w:val="24"/>
          <w:szCs w:val="24"/>
        </w:rPr>
        <w:t xml:space="preserve">‒ возмещены расходы 29 студентам на получение первого высшего образования (по заочной форме обучения),  студентам, осваивающим программы среднего профессионального образования;  </w:t>
      </w:r>
    </w:p>
    <w:p w:rsidR="00DE0270" w:rsidRPr="000560A0" w:rsidRDefault="00DE0270" w:rsidP="00DE0270">
      <w:pPr>
        <w:autoSpaceDE w:val="0"/>
        <w:autoSpaceDN w:val="0"/>
        <w:adjustRightInd w:val="0"/>
        <w:spacing w:after="0"/>
        <w:ind w:firstLine="709"/>
        <w:jc w:val="both"/>
        <w:rPr>
          <w:rFonts w:ascii="Times New Roman" w:hAnsi="Times New Roman" w:cs="Times New Roman"/>
          <w:sz w:val="24"/>
          <w:szCs w:val="24"/>
        </w:rPr>
      </w:pPr>
      <w:r w:rsidRPr="000560A0">
        <w:rPr>
          <w:rFonts w:ascii="Times New Roman" w:hAnsi="Times New Roman" w:cs="Times New Roman"/>
          <w:sz w:val="24"/>
          <w:szCs w:val="24"/>
        </w:rPr>
        <w:lastRenderedPageBreak/>
        <w:t xml:space="preserve">‒ 14 </w:t>
      </w:r>
      <w:proofErr w:type="gramStart"/>
      <w:r w:rsidRPr="000560A0">
        <w:rPr>
          <w:rFonts w:ascii="Times New Roman" w:hAnsi="Times New Roman" w:cs="Times New Roman"/>
          <w:sz w:val="24"/>
          <w:szCs w:val="24"/>
        </w:rPr>
        <w:t>студентов, обучающихся в средне-специальных учебных заведениях</w:t>
      </w:r>
      <w:r>
        <w:rPr>
          <w:rFonts w:ascii="Times New Roman" w:hAnsi="Times New Roman" w:cs="Times New Roman"/>
          <w:sz w:val="24"/>
          <w:szCs w:val="24"/>
        </w:rPr>
        <w:t xml:space="preserve"> и 3 студента </w:t>
      </w:r>
      <w:r w:rsidRPr="000560A0">
        <w:rPr>
          <w:rFonts w:ascii="Times New Roman" w:hAnsi="Times New Roman" w:cs="Times New Roman"/>
          <w:sz w:val="24"/>
          <w:szCs w:val="24"/>
        </w:rPr>
        <w:t xml:space="preserve"> обучающи</w:t>
      </w:r>
      <w:r>
        <w:rPr>
          <w:rFonts w:ascii="Times New Roman" w:hAnsi="Times New Roman" w:cs="Times New Roman"/>
          <w:sz w:val="24"/>
          <w:szCs w:val="24"/>
        </w:rPr>
        <w:t>х</w:t>
      </w:r>
      <w:r w:rsidRPr="000560A0">
        <w:rPr>
          <w:rFonts w:ascii="Times New Roman" w:hAnsi="Times New Roman" w:cs="Times New Roman"/>
          <w:sz w:val="24"/>
          <w:szCs w:val="24"/>
        </w:rPr>
        <w:t>ся в высших учебных заведениях Российской Федерации получили</w:t>
      </w:r>
      <w:proofErr w:type="gramEnd"/>
      <w:r w:rsidRPr="000560A0">
        <w:rPr>
          <w:rFonts w:ascii="Times New Roman" w:hAnsi="Times New Roman" w:cs="Times New Roman"/>
          <w:sz w:val="24"/>
          <w:szCs w:val="24"/>
        </w:rPr>
        <w:t xml:space="preserve"> дополнительные социальные стипендии; </w:t>
      </w:r>
    </w:p>
    <w:p w:rsidR="00DE0270" w:rsidRPr="00D76E76" w:rsidRDefault="00DE0270" w:rsidP="00DE0270">
      <w:pPr>
        <w:autoSpaceDE w:val="0"/>
        <w:autoSpaceDN w:val="0"/>
        <w:adjustRightInd w:val="0"/>
        <w:spacing w:after="0"/>
        <w:ind w:firstLine="709"/>
        <w:jc w:val="both"/>
        <w:rPr>
          <w:rFonts w:ascii="Times New Roman" w:hAnsi="Times New Roman" w:cs="Times New Roman"/>
          <w:sz w:val="24"/>
          <w:szCs w:val="24"/>
        </w:rPr>
      </w:pPr>
      <w:r w:rsidRPr="00D76E76">
        <w:rPr>
          <w:rFonts w:ascii="Times New Roman" w:hAnsi="Times New Roman" w:cs="Times New Roman"/>
          <w:sz w:val="24"/>
          <w:szCs w:val="24"/>
        </w:rPr>
        <w:t xml:space="preserve">‒ 2 студентам, обучающимся в высших учебных заведениях Российской Федерации и 7 </w:t>
      </w:r>
      <w:proofErr w:type="gramStart"/>
      <w:r w:rsidRPr="00D76E76">
        <w:rPr>
          <w:rFonts w:ascii="Times New Roman" w:hAnsi="Times New Roman" w:cs="Times New Roman"/>
          <w:sz w:val="24"/>
          <w:szCs w:val="24"/>
        </w:rPr>
        <w:t>студентам, обучающимся в средне-специальных учебных заведениях возмещена</w:t>
      </w:r>
      <w:proofErr w:type="gramEnd"/>
      <w:r w:rsidRPr="00D76E76">
        <w:rPr>
          <w:rFonts w:ascii="Times New Roman" w:hAnsi="Times New Roman" w:cs="Times New Roman"/>
          <w:sz w:val="24"/>
          <w:szCs w:val="24"/>
        </w:rPr>
        <w:t xml:space="preserve"> оплата проживания в общежитиях;</w:t>
      </w:r>
    </w:p>
    <w:p w:rsidR="00DE0270" w:rsidRPr="00E54C23" w:rsidRDefault="00DE0270" w:rsidP="00DE0270">
      <w:pPr>
        <w:autoSpaceDE w:val="0"/>
        <w:autoSpaceDN w:val="0"/>
        <w:adjustRightInd w:val="0"/>
        <w:spacing w:after="0"/>
        <w:ind w:firstLine="709"/>
        <w:jc w:val="both"/>
        <w:rPr>
          <w:rFonts w:ascii="Times New Roman" w:hAnsi="Times New Roman" w:cs="Times New Roman"/>
          <w:sz w:val="24"/>
          <w:szCs w:val="24"/>
        </w:rPr>
      </w:pPr>
      <w:r w:rsidRPr="00E54C23">
        <w:rPr>
          <w:rFonts w:ascii="Times New Roman" w:hAnsi="Times New Roman" w:cs="Times New Roman"/>
          <w:sz w:val="24"/>
          <w:szCs w:val="24"/>
        </w:rPr>
        <w:t xml:space="preserve">‒ в целях оказания медицинской помощи для кочующих семей приобретено 500 медицинских аптечек; </w:t>
      </w:r>
    </w:p>
    <w:p w:rsidR="00DE0270" w:rsidRPr="00E54C23" w:rsidRDefault="00DE0270" w:rsidP="00DE0270">
      <w:pPr>
        <w:autoSpaceDE w:val="0"/>
        <w:autoSpaceDN w:val="0"/>
        <w:adjustRightInd w:val="0"/>
        <w:spacing w:after="0"/>
        <w:ind w:firstLine="709"/>
        <w:jc w:val="both"/>
        <w:rPr>
          <w:rFonts w:ascii="Times New Roman" w:hAnsi="Times New Roman" w:cs="Times New Roman"/>
          <w:sz w:val="24"/>
          <w:szCs w:val="24"/>
        </w:rPr>
      </w:pPr>
      <w:r w:rsidRPr="00E54C23">
        <w:rPr>
          <w:rFonts w:ascii="Times New Roman" w:hAnsi="Times New Roman" w:cs="Times New Roman"/>
          <w:sz w:val="24"/>
          <w:szCs w:val="24"/>
        </w:rPr>
        <w:t>‒ денежные выплаты на приобретение горюче-смазочных материалов для мини-электростанций получили 350 семей;</w:t>
      </w:r>
    </w:p>
    <w:p w:rsidR="00DE0270" w:rsidRPr="00E54C23" w:rsidRDefault="00DE0270" w:rsidP="00DE0270">
      <w:pPr>
        <w:autoSpaceDE w:val="0"/>
        <w:autoSpaceDN w:val="0"/>
        <w:adjustRightInd w:val="0"/>
        <w:spacing w:after="0"/>
        <w:ind w:firstLine="709"/>
        <w:jc w:val="both"/>
        <w:rPr>
          <w:rFonts w:ascii="Times New Roman" w:hAnsi="Times New Roman" w:cs="Times New Roman"/>
          <w:sz w:val="24"/>
          <w:szCs w:val="24"/>
        </w:rPr>
      </w:pPr>
      <w:r w:rsidRPr="00E54C23">
        <w:rPr>
          <w:rFonts w:ascii="Times New Roman" w:hAnsi="Times New Roman" w:cs="Times New Roman"/>
          <w:sz w:val="24"/>
          <w:szCs w:val="24"/>
        </w:rPr>
        <w:t xml:space="preserve">‒ приобретены </w:t>
      </w:r>
      <w:proofErr w:type="gramStart"/>
      <w:r w:rsidRPr="00E54C23">
        <w:rPr>
          <w:rFonts w:ascii="Times New Roman" w:hAnsi="Times New Roman" w:cs="Times New Roman"/>
          <w:sz w:val="24"/>
          <w:szCs w:val="24"/>
        </w:rPr>
        <w:t>чумовые</w:t>
      </w:r>
      <w:proofErr w:type="gramEnd"/>
      <w:r w:rsidRPr="00E54C23">
        <w:rPr>
          <w:rFonts w:ascii="Times New Roman" w:hAnsi="Times New Roman" w:cs="Times New Roman"/>
          <w:sz w:val="24"/>
          <w:szCs w:val="24"/>
        </w:rPr>
        <w:t xml:space="preserve"> печи, брезент, сукно, кожа, </w:t>
      </w:r>
      <w:proofErr w:type="spellStart"/>
      <w:r w:rsidRPr="00E54C23">
        <w:rPr>
          <w:rFonts w:ascii="Times New Roman" w:hAnsi="Times New Roman" w:cs="Times New Roman"/>
          <w:sz w:val="24"/>
          <w:szCs w:val="24"/>
        </w:rPr>
        <w:t>сетематериалы</w:t>
      </w:r>
      <w:proofErr w:type="spellEnd"/>
      <w:r w:rsidRPr="00E54C23">
        <w:rPr>
          <w:rFonts w:ascii="Times New Roman" w:hAnsi="Times New Roman" w:cs="Times New Roman"/>
          <w:sz w:val="24"/>
          <w:szCs w:val="24"/>
        </w:rPr>
        <w:t>, бензиновые мини электростанции и бензопилы.</w:t>
      </w:r>
    </w:p>
    <w:p w:rsidR="00DE0270" w:rsidRPr="00D57D93" w:rsidRDefault="00DE0270" w:rsidP="00DE0270">
      <w:pPr>
        <w:pStyle w:val="aff2"/>
        <w:spacing w:after="0"/>
        <w:ind w:firstLine="709"/>
        <w:rPr>
          <w:rFonts w:ascii="Times New Roman" w:hAnsi="Times New Roman" w:cs="Times New Roman"/>
          <w:sz w:val="24"/>
          <w:szCs w:val="24"/>
        </w:rPr>
      </w:pPr>
      <w:r w:rsidRPr="00D57D93">
        <w:rPr>
          <w:rFonts w:ascii="Times New Roman" w:hAnsi="Times New Roman" w:cs="Times New Roman"/>
          <w:sz w:val="24"/>
          <w:szCs w:val="24"/>
        </w:rPr>
        <w:t xml:space="preserve">Осуществлена подписка на газету на ненецком языке </w:t>
      </w:r>
      <w:r w:rsidR="0095407C">
        <w:rPr>
          <w:rFonts w:ascii="Times New Roman" w:hAnsi="Times New Roman" w:cs="Times New Roman"/>
          <w:sz w:val="24"/>
          <w:szCs w:val="24"/>
        </w:rPr>
        <w:t>«</w:t>
      </w:r>
      <w:proofErr w:type="spellStart"/>
      <w:r w:rsidRPr="00D57D93">
        <w:rPr>
          <w:rFonts w:ascii="Times New Roman" w:hAnsi="Times New Roman" w:cs="Times New Roman"/>
          <w:sz w:val="24"/>
          <w:szCs w:val="24"/>
        </w:rPr>
        <w:t>Нарьяна-Нгэрм</w:t>
      </w:r>
      <w:proofErr w:type="spellEnd"/>
      <w:r w:rsidR="0095407C">
        <w:rPr>
          <w:rFonts w:ascii="Times New Roman" w:hAnsi="Times New Roman" w:cs="Times New Roman"/>
          <w:sz w:val="24"/>
          <w:szCs w:val="24"/>
        </w:rPr>
        <w:t>»</w:t>
      </w:r>
      <w:r w:rsidRPr="00D57D93">
        <w:rPr>
          <w:rFonts w:ascii="Times New Roman" w:hAnsi="Times New Roman" w:cs="Times New Roman"/>
          <w:sz w:val="24"/>
          <w:szCs w:val="24"/>
        </w:rPr>
        <w:t xml:space="preserve"> для жителей </w:t>
      </w:r>
      <w:proofErr w:type="spellStart"/>
      <w:r w:rsidRPr="00D57D93">
        <w:rPr>
          <w:rFonts w:ascii="Times New Roman" w:hAnsi="Times New Roman" w:cs="Times New Roman"/>
          <w:sz w:val="24"/>
          <w:szCs w:val="24"/>
        </w:rPr>
        <w:t>Самбургской</w:t>
      </w:r>
      <w:proofErr w:type="spellEnd"/>
      <w:r w:rsidRPr="00D57D93">
        <w:rPr>
          <w:rFonts w:ascii="Times New Roman" w:hAnsi="Times New Roman" w:cs="Times New Roman"/>
          <w:sz w:val="24"/>
          <w:szCs w:val="24"/>
        </w:rPr>
        <w:t xml:space="preserve"> тундры. </w:t>
      </w:r>
    </w:p>
    <w:p w:rsidR="00DE0270" w:rsidRPr="00D57D93" w:rsidRDefault="00DE0270" w:rsidP="00DE0270">
      <w:pPr>
        <w:pStyle w:val="aff2"/>
        <w:spacing w:after="0"/>
        <w:ind w:firstLine="709"/>
        <w:jc w:val="both"/>
        <w:rPr>
          <w:rFonts w:ascii="Times New Roman" w:hAnsi="Times New Roman" w:cs="Times New Roman"/>
          <w:sz w:val="24"/>
          <w:szCs w:val="24"/>
        </w:rPr>
      </w:pPr>
      <w:r w:rsidRPr="00D57D93">
        <w:rPr>
          <w:rFonts w:ascii="Times New Roman" w:hAnsi="Times New Roman" w:cs="Times New Roman"/>
          <w:sz w:val="24"/>
          <w:szCs w:val="24"/>
        </w:rPr>
        <w:t>Для популяризации традиционных культур коренных народов Севера было проведено множество концертных программ, национальных праздников.</w:t>
      </w:r>
    </w:p>
    <w:p w:rsidR="004E4C2F" w:rsidRDefault="004E4C2F" w:rsidP="00DE0270">
      <w:pPr>
        <w:spacing w:after="0"/>
        <w:ind w:firstLine="709"/>
        <w:jc w:val="center"/>
        <w:rPr>
          <w:rFonts w:ascii="Times New Roman" w:hAnsi="Times New Roman" w:cs="Times New Roman"/>
          <w:sz w:val="24"/>
          <w:szCs w:val="24"/>
        </w:rPr>
      </w:pPr>
    </w:p>
    <w:p w:rsidR="00DE0270" w:rsidRPr="00DE0270" w:rsidRDefault="00DE0270" w:rsidP="00DE0270">
      <w:pPr>
        <w:spacing w:after="0"/>
        <w:ind w:firstLine="709"/>
        <w:jc w:val="center"/>
        <w:rPr>
          <w:rFonts w:ascii="Times New Roman" w:hAnsi="Times New Roman" w:cs="Times New Roman"/>
          <w:b/>
          <w:sz w:val="24"/>
          <w:szCs w:val="24"/>
        </w:rPr>
      </w:pPr>
      <w:r w:rsidRPr="00DE0270">
        <w:rPr>
          <w:rFonts w:ascii="Times New Roman" w:hAnsi="Times New Roman" w:cs="Times New Roman"/>
          <w:b/>
          <w:sz w:val="24"/>
          <w:szCs w:val="24"/>
        </w:rPr>
        <w:t>Достижение показателей эффективности муниципальных программ</w:t>
      </w:r>
    </w:p>
    <w:p w:rsidR="009D3EEB" w:rsidRDefault="009D3EEB" w:rsidP="00367D33">
      <w:pPr>
        <w:spacing w:after="0"/>
        <w:ind w:firstLine="709"/>
        <w:jc w:val="both"/>
        <w:rPr>
          <w:rFonts w:ascii="Times New Roman" w:hAnsi="Times New Roman" w:cs="Times New Roman"/>
          <w:sz w:val="24"/>
          <w:szCs w:val="24"/>
        </w:rPr>
      </w:pPr>
    </w:p>
    <w:p w:rsidR="003E7492" w:rsidRPr="00D55585" w:rsidRDefault="003E7492" w:rsidP="003E7492">
      <w:pPr>
        <w:spacing w:after="0"/>
        <w:ind w:firstLine="709"/>
        <w:jc w:val="both"/>
        <w:rPr>
          <w:rFonts w:ascii="Times New Roman" w:hAnsi="Times New Roman" w:cs="Times New Roman"/>
          <w:sz w:val="24"/>
          <w:szCs w:val="24"/>
        </w:rPr>
      </w:pPr>
      <w:r w:rsidRPr="00D55585">
        <w:rPr>
          <w:rFonts w:ascii="Times New Roman" w:hAnsi="Times New Roman" w:cs="Times New Roman"/>
          <w:sz w:val="24"/>
          <w:szCs w:val="24"/>
        </w:rPr>
        <w:t>Эффективность реализации муниципальных программ (подпрограмм) определяется достижением показателей эффективности муниципальных программ (подпрограмм), которые количественно и качественно характеризуют ход реализации, достижение целей и решение поставленных задач муниципальных программ (подпрограмм).</w:t>
      </w:r>
    </w:p>
    <w:p w:rsidR="00D8711E" w:rsidRDefault="003E7492" w:rsidP="00D8711E">
      <w:pPr>
        <w:spacing w:after="0"/>
        <w:ind w:firstLine="709"/>
        <w:jc w:val="both"/>
        <w:rPr>
          <w:rFonts w:ascii="Times New Roman" w:hAnsi="Times New Roman" w:cs="Times New Roman"/>
          <w:sz w:val="24"/>
          <w:szCs w:val="24"/>
        </w:rPr>
      </w:pPr>
      <w:r w:rsidRPr="00D25DBB">
        <w:rPr>
          <w:rFonts w:ascii="Times New Roman" w:hAnsi="Times New Roman" w:cs="Times New Roman"/>
          <w:sz w:val="24"/>
          <w:szCs w:val="24"/>
        </w:rPr>
        <w:t>По результатам проведённого анализа за 201</w:t>
      </w:r>
      <w:r w:rsidR="003D19A8" w:rsidRPr="00D25DBB">
        <w:rPr>
          <w:rFonts w:ascii="Times New Roman" w:hAnsi="Times New Roman" w:cs="Times New Roman"/>
          <w:sz w:val="24"/>
          <w:szCs w:val="24"/>
        </w:rPr>
        <w:t>8</w:t>
      </w:r>
      <w:r w:rsidRPr="00D25DBB">
        <w:rPr>
          <w:rFonts w:ascii="Times New Roman" w:hAnsi="Times New Roman" w:cs="Times New Roman"/>
          <w:sz w:val="24"/>
          <w:szCs w:val="24"/>
        </w:rPr>
        <w:t xml:space="preserve"> год из 25</w:t>
      </w:r>
      <w:r w:rsidR="002C1710" w:rsidRPr="00D25DBB">
        <w:rPr>
          <w:rFonts w:ascii="Times New Roman" w:hAnsi="Times New Roman" w:cs="Times New Roman"/>
          <w:sz w:val="24"/>
          <w:szCs w:val="24"/>
        </w:rPr>
        <w:t>5</w:t>
      </w:r>
      <w:r w:rsidRPr="00D25DBB">
        <w:rPr>
          <w:rFonts w:ascii="Times New Roman" w:hAnsi="Times New Roman" w:cs="Times New Roman"/>
          <w:sz w:val="24"/>
          <w:szCs w:val="24"/>
        </w:rPr>
        <w:t xml:space="preserve"> показателей муниципальных программ и подпрограмм </w:t>
      </w:r>
      <w:r w:rsidR="003A1D1E">
        <w:rPr>
          <w:rFonts w:ascii="Times New Roman" w:hAnsi="Times New Roman" w:cs="Times New Roman"/>
          <w:sz w:val="24"/>
          <w:szCs w:val="24"/>
        </w:rPr>
        <w:t>20</w:t>
      </w:r>
      <w:r w:rsidR="007E5787">
        <w:rPr>
          <w:rFonts w:ascii="Times New Roman" w:hAnsi="Times New Roman" w:cs="Times New Roman"/>
          <w:sz w:val="24"/>
          <w:szCs w:val="24"/>
        </w:rPr>
        <w:t>4</w:t>
      </w:r>
      <w:r w:rsidRPr="00D25DBB">
        <w:rPr>
          <w:rFonts w:ascii="Times New Roman" w:hAnsi="Times New Roman" w:cs="Times New Roman"/>
          <w:sz w:val="24"/>
          <w:szCs w:val="24"/>
        </w:rPr>
        <w:t xml:space="preserve"> показател</w:t>
      </w:r>
      <w:r w:rsidR="007E5787">
        <w:rPr>
          <w:rFonts w:ascii="Times New Roman" w:hAnsi="Times New Roman" w:cs="Times New Roman"/>
          <w:sz w:val="24"/>
          <w:szCs w:val="24"/>
        </w:rPr>
        <w:t>я</w:t>
      </w:r>
      <w:r w:rsidRPr="00D25DBB">
        <w:rPr>
          <w:rFonts w:ascii="Times New Roman" w:hAnsi="Times New Roman" w:cs="Times New Roman"/>
          <w:sz w:val="24"/>
          <w:szCs w:val="24"/>
        </w:rPr>
        <w:t xml:space="preserve"> (</w:t>
      </w:r>
      <w:r w:rsidR="003A1D1E">
        <w:rPr>
          <w:rFonts w:ascii="Times New Roman" w:hAnsi="Times New Roman" w:cs="Times New Roman"/>
          <w:sz w:val="24"/>
          <w:szCs w:val="24"/>
        </w:rPr>
        <w:t>80</w:t>
      </w:r>
      <w:r w:rsidRPr="00D25DBB">
        <w:rPr>
          <w:rFonts w:ascii="Times New Roman" w:hAnsi="Times New Roman" w:cs="Times New Roman"/>
          <w:sz w:val="24"/>
          <w:szCs w:val="24"/>
        </w:rPr>
        <w:t xml:space="preserve">%) достигли или превысили плановое значение, по </w:t>
      </w:r>
      <w:r w:rsidR="007E5787">
        <w:rPr>
          <w:rFonts w:ascii="Times New Roman" w:hAnsi="Times New Roman" w:cs="Times New Roman"/>
          <w:sz w:val="24"/>
          <w:szCs w:val="24"/>
        </w:rPr>
        <w:t>29</w:t>
      </w:r>
      <w:r w:rsidRPr="00D25DBB">
        <w:rPr>
          <w:rFonts w:ascii="Times New Roman" w:hAnsi="Times New Roman" w:cs="Times New Roman"/>
          <w:sz w:val="24"/>
          <w:szCs w:val="24"/>
        </w:rPr>
        <w:t xml:space="preserve"> показателям (</w:t>
      </w:r>
      <w:r w:rsidR="003A1D1E">
        <w:rPr>
          <w:rFonts w:ascii="Times New Roman" w:hAnsi="Times New Roman" w:cs="Times New Roman"/>
          <w:sz w:val="24"/>
          <w:szCs w:val="24"/>
        </w:rPr>
        <w:t>1</w:t>
      </w:r>
      <w:r w:rsidR="007E5787">
        <w:rPr>
          <w:rFonts w:ascii="Times New Roman" w:hAnsi="Times New Roman" w:cs="Times New Roman"/>
          <w:sz w:val="24"/>
          <w:szCs w:val="24"/>
        </w:rPr>
        <w:t>1</w:t>
      </w:r>
      <w:r w:rsidRPr="00D25DBB">
        <w:rPr>
          <w:rFonts w:ascii="Times New Roman" w:hAnsi="Times New Roman" w:cs="Times New Roman"/>
          <w:sz w:val="24"/>
          <w:szCs w:val="24"/>
        </w:rPr>
        <w:t xml:space="preserve">%) исполнение составило от 85% до 99,9%, по </w:t>
      </w:r>
      <w:r w:rsidR="002C1710" w:rsidRPr="00D25DBB">
        <w:rPr>
          <w:rFonts w:ascii="Times New Roman" w:hAnsi="Times New Roman" w:cs="Times New Roman"/>
          <w:sz w:val="24"/>
          <w:szCs w:val="24"/>
        </w:rPr>
        <w:t>1</w:t>
      </w:r>
      <w:r w:rsidR="007E5787">
        <w:rPr>
          <w:rFonts w:ascii="Times New Roman" w:hAnsi="Times New Roman" w:cs="Times New Roman"/>
          <w:sz w:val="24"/>
          <w:szCs w:val="24"/>
        </w:rPr>
        <w:t>4</w:t>
      </w:r>
      <w:r w:rsidRPr="00D25DBB">
        <w:rPr>
          <w:rFonts w:ascii="Times New Roman" w:hAnsi="Times New Roman" w:cs="Times New Roman"/>
          <w:sz w:val="24"/>
          <w:szCs w:val="24"/>
        </w:rPr>
        <w:t xml:space="preserve"> показател</w:t>
      </w:r>
      <w:r w:rsidR="002C1710" w:rsidRPr="00D25DBB">
        <w:rPr>
          <w:rFonts w:ascii="Times New Roman" w:hAnsi="Times New Roman" w:cs="Times New Roman"/>
          <w:sz w:val="24"/>
          <w:szCs w:val="24"/>
        </w:rPr>
        <w:t>ям</w:t>
      </w:r>
      <w:r w:rsidRPr="00D25DBB">
        <w:rPr>
          <w:rFonts w:ascii="Times New Roman" w:hAnsi="Times New Roman" w:cs="Times New Roman"/>
          <w:sz w:val="24"/>
          <w:szCs w:val="24"/>
        </w:rPr>
        <w:t xml:space="preserve"> (</w:t>
      </w:r>
      <w:r w:rsidR="007E5787">
        <w:rPr>
          <w:rFonts w:ascii="Times New Roman" w:hAnsi="Times New Roman" w:cs="Times New Roman"/>
          <w:sz w:val="24"/>
          <w:szCs w:val="24"/>
        </w:rPr>
        <w:t>6</w:t>
      </w:r>
      <w:r w:rsidRPr="00D25DBB">
        <w:rPr>
          <w:rFonts w:ascii="Times New Roman" w:hAnsi="Times New Roman" w:cs="Times New Roman"/>
          <w:sz w:val="24"/>
          <w:szCs w:val="24"/>
        </w:rPr>
        <w:t>%) исполнение составило от 50% до 84,9% и по</w:t>
      </w:r>
      <w:r w:rsidR="002C1710" w:rsidRPr="00D25DBB">
        <w:rPr>
          <w:rFonts w:ascii="Times New Roman" w:hAnsi="Times New Roman" w:cs="Times New Roman"/>
          <w:sz w:val="24"/>
          <w:szCs w:val="24"/>
        </w:rPr>
        <w:t xml:space="preserve"> 8</w:t>
      </w:r>
      <w:r w:rsidRPr="00D25DBB">
        <w:rPr>
          <w:rFonts w:ascii="Times New Roman" w:hAnsi="Times New Roman" w:cs="Times New Roman"/>
          <w:sz w:val="24"/>
          <w:szCs w:val="24"/>
        </w:rPr>
        <w:t xml:space="preserve"> показателям (</w:t>
      </w:r>
      <w:proofErr w:type="gramStart"/>
      <w:r w:rsidR="002C1710" w:rsidRPr="00D25DBB">
        <w:rPr>
          <w:rFonts w:ascii="Times New Roman" w:hAnsi="Times New Roman" w:cs="Times New Roman"/>
          <w:sz w:val="24"/>
          <w:szCs w:val="24"/>
        </w:rPr>
        <w:t>3</w:t>
      </w:r>
      <w:r w:rsidRPr="00D25DBB">
        <w:rPr>
          <w:rFonts w:ascii="Times New Roman" w:hAnsi="Times New Roman" w:cs="Times New Roman"/>
          <w:sz w:val="24"/>
          <w:szCs w:val="24"/>
        </w:rPr>
        <w:t>%) ис</w:t>
      </w:r>
      <w:proofErr w:type="gramEnd"/>
      <w:r w:rsidRPr="00D25DBB">
        <w:rPr>
          <w:rFonts w:ascii="Times New Roman" w:hAnsi="Times New Roman" w:cs="Times New Roman"/>
          <w:sz w:val="24"/>
          <w:szCs w:val="24"/>
        </w:rPr>
        <w:t>полнение составило менее 50%.</w:t>
      </w:r>
    </w:p>
    <w:p w:rsidR="00947F5E" w:rsidRDefault="00947F5E" w:rsidP="00D8711E">
      <w:pPr>
        <w:spacing w:after="0"/>
        <w:ind w:firstLine="709"/>
        <w:jc w:val="right"/>
        <w:rPr>
          <w:rFonts w:ascii="Times New Roman" w:hAnsi="Times New Roman" w:cs="Times New Roman"/>
          <w:noProof/>
          <w:sz w:val="20"/>
          <w:szCs w:val="20"/>
          <w:lang w:eastAsia="ru-RU"/>
        </w:rPr>
      </w:pPr>
      <w:r w:rsidRPr="002444EE">
        <w:rPr>
          <w:rFonts w:ascii="Times New Roman" w:hAnsi="Times New Roman" w:cs="Times New Roman"/>
          <w:noProof/>
          <w:sz w:val="20"/>
          <w:szCs w:val="20"/>
          <w:lang w:eastAsia="ru-RU"/>
        </w:rPr>
        <w:t xml:space="preserve">(диаграмма </w:t>
      </w:r>
      <w:r w:rsidR="00350752">
        <w:rPr>
          <w:rFonts w:ascii="Times New Roman" w:hAnsi="Times New Roman" w:cs="Times New Roman"/>
          <w:noProof/>
          <w:sz w:val="20"/>
          <w:szCs w:val="20"/>
          <w:lang w:eastAsia="ru-RU"/>
        </w:rPr>
        <w:t>7</w:t>
      </w:r>
      <w:r w:rsidRPr="002444EE">
        <w:rPr>
          <w:rFonts w:ascii="Times New Roman" w:hAnsi="Times New Roman" w:cs="Times New Roman"/>
          <w:noProof/>
          <w:sz w:val="20"/>
          <w:szCs w:val="20"/>
          <w:lang w:eastAsia="ru-RU"/>
        </w:rPr>
        <w:t>)</w:t>
      </w:r>
    </w:p>
    <w:p w:rsidR="0097183C" w:rsidRDefault="003A7572" w:rsidP="00B45016">
      <w:pPr>
        <w:spacing w:after="120"/>
        <w:rPr>
          <w:rFonts w:ascii="Times New Roman" w:hAnsi="Times New Roman" w:cs="Times New Roman"/>
          <w:noProof/>
          <w:sz w:val="20"/>
          <w:szCs w:val="20"/>
          <w:lang w:eastAsia="ru-RU"/>
        </w:rPr>
        <w:sectPr w:rsidR="0097183C" w:rsidSect="00AE300F">
          <w:headerReference w:type="default" r:id="rId18"/>
          <w:pgSz w:w="11906" w:h="16838"/>
          <w:pgMar w:top="1134" w:right="567" w:bottom="1134" w:left="1701" w:header="709" w:footer="709" w:gutter="0"/>
          <w:pgNumType w:start="2"/>
          <w:cols w:space="282"/>
          <w:docGrid w:linePitch="360"/>
        </w:sectPr>
      </w:pPr>
      <w:r>
        <w:rPr>
          <w:rFonts w:ascii="Times New Roman" w:hAnsi="Times New Roman" w:cs="Times New Roman"/>
          <w:noProof/>
          <w:sz w:val="20"/>
          <w:szCs w:val="20"/>
          <w:lang w:eastAsia="ru-RU"/>
        </w:rPr>
        <w:drawing>
          <wp:inline distT="0" distB="0" distL="0" distR="0" wp14:anchorId="78A3F661" wp14:editId="452FD5FB">
            <wp:extent cx="5677232" cy="2297927"/>
            <wp:effectExtent l="0" t="0" r="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1305"/>
        <w:gridCol w:w="1588"/>
        <w:gridCol w:w="1591"/>
        <w:gridCol w:w="720"/>
        <w:gridCol w:w="5274"/>
      </w:tblGrid>
      <w:tr w:rsidR="0095407C" w:rsidRPr="006132C2" w:rsidTr="00E21AE7">
        <w:trPr>
          <w:trHeight w:val="556"/>
          <w:tblHeader/>
        </w:trPr>
        <w:tc>
          <w:tcPr>
            <w:tcW w:w="152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b/>
                <w:sz w:val="20"/>
                <w:szCs w:val="20"/>
                <w:lang w:eastAsia="ru-RU"/>
              </w:rPr>
            </w:pPr>
            <w:r w:rsidRPr="006132C2">
              <w:rPr>
                <w:rFonts w:ascii="Times New Roman" w:eastAsia="Times New Roman" w:hAnsi="Times New Roman" w:cs="Times New Roman"/>
                <w:b/>
                <w:sz w:val="20"/>
                <w:szCs w:val="20"/>
                <w:lang w:eastAsia="ru-RU"/>
              </w:rPr>
              <w:lastRenderedPageBreak/>
              <w:t>Наименование программы/подпрограмм/показателя</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b/>
                <w:sz w:val="20"/>
                <w:szCs w:val="20"/>
                <w:lang w:eastAsia="ru-RU"/>
              </w:rPr>
            </w:pPr>
            <w:r w:rsidRPr="006132C2">
              <w:rPr>
                <w:rFonts w:ascii="Times New Roman" w:eastAsia="Times New Roman" w:hAnsi="Times New Roman" w:cs="Times New Roman"/>
                <w:b/>
                <w:sz w:val="20"/>
                <w:szCs w:val="20"/>
                <w:lang w:eastAsia="ru-RU"/>
              </w:rPr>
              <w:t>Единицы измерения</w:t>
            </w:r>
          </w:p>
        </w:tc>
        <w:tc>
          <w:tcPr>
            <w:tcW w:w="527"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b/>
                <w:sz w:val="20"/>
                <w:szCs w:val="20"/>
                <w:lang w:eastAsia="ru-RU"/>
              </w:rPr>
            </w:pPr>
            <w:r w:rsidRPr="006132C2">
              <w:rPr>
                <w:rFonts w:ascii="Times New Roman" w:eastAsia="Times New Roman" w:hAnsi="Times New Roman" w:cs="Times New Roman"/>
                <w:b/>
                <w:sz w:val="20"/>
                <w:szCs w:val="20"/>
                <w:lang w:eastAsia="ru-RU"/>
              </w:rPr>
              <w:t>план</w:t>
            </w:r>
          </w:p>
        </w:tc>
        <w:tc>
          <w:tcPr>
            <w:tcW w:w="528"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b/>
                <w:bCs/>
                <w:sz w:val="20"/>
                <w:szCs w:val="20"/>
                <w:lang w:eastAsia="ru-RU"/>
              </w:rPr>
            </w:pPr>
            <w:r w:rsidRPr="006132C2">
              <w:rPr>
                <w:rFonts w:ascii="Times New Roman" w:eastAsia="Times New Roman" w:hAnsi="Times New Roman" w:cs="Times New Roman"/>
                <w:b/>
                <w:bCs/>
                <w:sz w:val="20"/>
                <w:szCs w:val="20"/>
                <w:lang w:eastAsia="ru-RU"/>
              </w:rPr>
              <w:t>факт</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b/>
                <w:bCs/>
                <w:sz w:val="20"/>
                <w:szCs w:val="20"/>
                <w:lang w:eastAsia="ru-RU"/>
              </w:rPr>
            </w:pPr>
            <w:r w:rsidRPr="006132C2">
              <w:rPr>
                <w:rFonts w:ascii="Times New Roman" w:eastAsia="Times New Roman" w:hAnsi="Times New Roman" w:cs="Times New Roman"/>
                <w:b/>
                <w:bCs/>
                <w:sz w:val="20"/>
                <w:szCs w:val="20"/>
                <w:lang w:eastAsia="ru-RU"/>
              </w:rPr>
              <w:t>%</w:t>
            </w:r>
          </w:p>
        </w:tc>
        <w:tc>
          <w:tcPr>
            <w:tcW w:w="1750" w:type="pct"/>
            <w:vAlign w:val="center"/>
          </w:tcPr>
          <w:p w:rsidR="0097183C" w:rsidRPr="006132C2" w:rsidRDefault="0095407C" w:rsidP="00E83330">
            <w:pPr>
              <w:spacing w:after="0" w:line="240" w:lineRule="auto"/>
              <w:jc w:val="center"/>
              <w:rPr>
                <w:rFonts w:ascii="Times New Roman" w:eastAsia="Times New Roman" w:hAnsi="Times New Roman" w:cs="Times New Roman"/>
                <w:b/>
                <w:bCs/>
                <w:sz w:val="20"/>
                <w:szCs w:val="20"/>
                <w:lang w:eastAsia="ru-RU"/>
              </w:rPr>
            </w:pPr>
            <w:r w:rsidRPr="0095407C">
              <w:rPr>
                <w:rFonts w:ascii="Times New Roman" w:eastAsia="Times New Roman" w:hAnsi="Times New Roman" w:cs="Times New Roman"/>
                <w:b/>
                <w:sz w:val="20"/>
                <w:szCs w:val="20"/>
                <w:lang w:eastAsia="ru-RU"/>
              </w:rPr>
              <w:t>Причины</w:t>
            </w:r>
            <w:r>
              <w:rPr>
                <w:rFonts w:ascii="Times New Roman" w:eastAsia="Times New Roman" w:hAnsi="Times New Roman" w:cs="Times New Roman"/>
                <w:b/>
                <w:bCs/>
                <w:sz w:val="20"/>
                <w:szCs w:val="20"/>
                <w:lang w:eastAsia="ru-RU"/>
              </w:rPr>
              <w:t xml:space="preserve"> неисполнения</w:t>
            </w:r>
          </w:p>
        </w:tc>
      </w:tr>
      <w:tr w:rsidR="0095407C" w:rsidRPr="006132C2" w:rsidTr="00E21AE7">
        <w:trPr>
          <w:trHeight w:val="448"/>
        </w:trPr>
        <w:tc>
          <w:tcPr>
            <w:tcW w:w="5000" w:type="pct"/>
            <w:gridSpan w:val="6"/>
            <w:shd w:val="clear" w:color="auto" w:fill="auto"/>
            <w:vAlign w:val="center"/>
          </w:tcPr>
          <w:p w:rsidR="0095407C" w:rsidRPr="006132C2" w:rsidRDefault="0095407C" w:rsidP="006132C2">
            <w:pPr>
              <w:spacing w:after="0" w:line="240" w:lineRule="auto"/>
              <w:jc w:val="center"/>
              <w:rPr>
                <w:rFonts w:ascii="Times New Roman" w:eastAsia="Times New Roman" w:hAnsi="Times New Roman" w:cs="Times New Roman"/>
                <w:sz w:val="20"/>
                <w:szCs w:val="20"/>
                <w:lang w:eastAsia="ru-RU"/>
              </w:rPr>
            </w:pPr>
            <w:r w:rsidRPr="00AC1F47">
              <w:rPr>
                <w:rFonts w:ascii="Times New Roman" w:eastAsia="Times New Roman" w:hAnsi="Times New Roman" w:cs="Times New Roman"/>
                <w:b/>
                <w:sz w:val="20"/>
                <w:szCs w:val="20"/>
                <w:lang w:eastAsia="ru-RU"/>
              </w:rPr>
              <w:t xml:space="preserve">Муниципальная программа </w:t>
            </w:r>
            <w:r>
              <w:rPr>
                <w:rFonts w:ascii="Times New Roman" w:eastAsia="Times New Roman" w:hAnsi="Times New Roman" w:cs="Times New Roman"/>
                <w:b/>
                <w:sz w:val="20"/>
                <w:szCs w:val="20"/>
                <w:lang w:eastAsia="ru-RU"/>
              </w:rPr>
              <w:t>«</w:t>
            </w:r>
            <w:r w:rsidRPr="00AC1F47">
              <w:rPr>
                <w:rFonts w:ascii="Times New Roman" w:eastAsia="Times New Roman" w:hAnsi="Times New Roman" w:cs="Times New Roman"/>
                <w:b/>
                <w:sz w:val="20"/>
                <w:szCs w:val="20"/>
                <w:lang w:eastAsia="ru-RU"/>
              </w:rPr>
              <w:t>Развитие системы образования</w:t>
            </w:r>
            <w:r>
              <w:rPr>
                <w:rFonts w:ascii="Times New Roman" w:eastAsia="Times New Roman" w:hAnsi="Times New Roman" w:cs="Times New Roman"/>
                <w:b/>
                <w:sz w:val="20"/>
                <w:szCs w:val="20"/>
                <w:lang w:eastAsia="ru-RU"/>
              </w:rPr>
              <w:t>»</w:t>
            </w:r>
          </w:p>
        </w:tc>
      </w:tr>
      <w:tr w:rsidR="0095407C" w:rsidRPr="006132C2" w:rsidTr="00E21AE7">
        <w:trPr>
          <w:trHeight w:val="945"/>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Доля детей, охваченных дошкольным образованием, в общей численности детей в возрасте от 3 до 7 лет</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88,60</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88,6</w:t>
            </w:r>
          </w:p>
        </w:tc>
        <w:tc>
          <w:tcPr>
            <w:tcW w:w="1750" w:type="pct"/>
            <w:vAlign w:val="center"/>
          </w:tcPr>
          <w:p w:rsidR="0097183C" w:rsidRPr="00746BB0" w:rsidRDefault="00746BB0" w:rsidP="00746BB0">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w:t>
            </w:r>
            <w:r w:rsidRPr="00746BB0">
              <w:rPr>
                <w:rFonts w:ascii="Times New Roman" w:eastAsia="Times New Roman" w:hAnsi="Times New Roman" w:cs="Times New Roman"/>
                <w:sz w:val="20"/>
                <w:szCs w:val="20"/>
                <w:lang w:eastAsia="ru-RU"/>
              </w:rPr>
              <w:t xml:space="preserve"> районе проживает 3</w:t>
            </w:r>
            <w:r>
              <w:rPr>
                <w:rFonts w:ascii="Times New Roman" w:eastAsia="Times New Roman" w:hAnsi="Times New Roman" w:cs="Times New Roman"/>
                <w:sz w:val="20"/>
                <w:szCs w:val="20"/>
                <w:lang w:eastAsia="ru-RU"/>
              </w:rPr>
              <w:t xml:space="preserve"> </w:t>
            </w:r>
            <w:r w:rsidRPr="00746BB0">
              <w:rPr>
                <w:rFonts w:ascii="Times New Roman" w:eastAsia="Times New Roman" w:hAnsi="Times New Roman" w:cs="Times New Roman"/>
                <w:sz w:val="20"/>
                <w:szCs w:val="20"/>
                <w:lang w:eastAsia="ru-RU"/>
              </w:rPr>
              <w:t>441 ребен</w:t>
            </w:r>
            <w:r>
              <w:rPr>
                <w:rFonts w:ascii="Times New Roman" w:eastAsia="Times New Roman" w:hAnsi="Times New Roman" w:cs="Times New Roman"/>
                <w:sz w:val="20"/>
                <w:szCs w:val="20"/>
                <w:lang w:eastAsia="ru-RU"/>
              </w:rPr>
              <w:t>о</w:t>
            </w:r>
            <w:r w:rsidRPr="00746BB0">
              <w:rPr>
                <w:rFonts w:ascii="Times New Roman" w:eastAsia="Times New Roman" w:hAnsi="Times New Roman" w:cs="Times New Roman"/>
                <w:sz w:val="20"/>
                <w:szCs w:val="20"/>
                <w:lang w:eastAsia="ru-RU"/>
              </w:rPr>
              <w:t>к в возрасте от 3 до 7 лет, из них  3</w:t>
            </w:r>
            <w:r>
              <w:rPr>
                <w:rFonts w:ascii="Times New Roman" w:eastAsia="Times New Roman" w:hAnsi="Times New Roman" w:cs="Times New Roman"/>
                <w:sz w:val="20"/>
                <w:szCs w:val="20"/>
                <w:lang w:eastAsia="ru-RU"/>
              </w:rPr>
              <w:t xml:space="preserve"> </w:t>
            </w:r>
            <w:r w:rsidRPr="00746BB0">
              <w:rPr>
                <w:rFonts w:ascii="Times New Roman" w:eastAsia="Times New Roman" w:hAnsi="Times New Roman" w:cs="Times New Roman"/>
                <w:sz w:val="20"/>
                <w:szCs w:val="20"/>
                <w:lang w:eastAsia="ru-RU"/>
              </w:rPr>
              <w:t>049 охвачены дошкольным образованием (88,6%).</w:t>
            </w:r>
            <w:proofErr w:type="gramEnd"/>
            <w:r w:rsidRPr="00746BB0">
              <w:rPr>
                <w:rFonts w:ascii="Times New Roman" w:eastAsia="Times New Roman" w:hAnsi="Times New Roman" w:cs="Times New Roman"/>
                <w:sz w:val="20"/>
                <w:szCs w:val="20"/>
                <w:lang w:eastAsia="ru-RU"/>
              </w:rPr>
              <w:t xml:space="preserve"> В очереди на зачисление в детские сады нет детей старше трёх лет</w:t>
            </w:r>
          </w:p>
        </w:tc>
      </w:tr>
      <w:tr w:rsidR="0095407C" w:rsidRPr="006132C2" w:rsidTr="00E21AE7">
        <w:trPr>
          <w:trHeight w:val="840"/>
        </w:trPr>
        <w:tc>
          <w:tcPr>
            <w:tcW w:w="1523" w:type="pct"/>
            <w:shd w:val="clear" w:color="auto" w:fill="auto"/>
            <w:vAlign w:val="center"/>
            <w:hideMark/>
          </w:tcPr>
          <w:p w:rsidR="00547A83"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 xml:space="preserve">Доля выпускников 11 (12) классов, не получивших аттестат о среднем (полном) общем образовании, от общего числа выпускников </w:t>
            </w:r>
          </w:p>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11 (12) классов</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0,29</w:t>
            </w:r>
          </w:p>
        </w:tc>
        <w:tc>
          <w:tcPr>
            <w:tcW w:w="528"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0,36</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80,6</w:t>
            </w:r>
          </w:p>
        </w:tc>
        <w:tc>
          <w:tcPr>
            <w:tcW w:w="1750" w:type="pct"/>
          </w:tcPr>
          <w:p w:rsidR="0097183C" w:rsidRPr="00C36515" w:rsidRDefault="00C36515" w:rsidP="00C36515">
            <w:pPr>
              <w:spacing w:after="0" w:line="240" w:lineRule="auto"/>
              <w:rPr>
                <w:rFonts w:ascii="Times New Roman" w:eastAsia="Times New Roman" w:hAnsi="Times New Roman" w:cs="Times New Roman"/>
                <w:sz w:val="20"/>
                <w:szCs w:val="20"/>
                <w:lang w:eastAsia="ru-RU"/>
              </w:rPr>
            </w:pPr>
            <w:r w:rsidRPr="00C36515">
              <w:rPr>
                <w:rFonts w:ascii="Times New Roman" w:eastAsia="Times New Roman" w:hAnsi="Times New Roman" w:cs="Times New Roman"/>
                <w:sz w:val="20"/>
                <w:szCs w:val="20"/>
                <w:lang w:eastAsia="ru-RU"/>
              </w:rPr>
              <w:t>в 2018 году  ГИА-11 в форме ЕГЭ проходили 280 выпускников. Аттестаты о среднем общем образовании получили 279 выпускников 11 классов. Не получил аттестат 1 выпускник СОШ № 2 г. Тарко-Сале (не сдал экзамен по математике)</w:t>
            </w:r>
          </w:p>
        </w:tc>
      </w:tr>
      <w:tr w:rsidR="0095407C" w:rsidRPr="006132C2" w:rsidTr="00E21AE7">
        <w:trPr>
          <w:trHeight w:val="364"/>
        </w:trPr>
        <w:tc>
          <w:tcPr>
            <w:tcW w:w="5000" w:type="pct"/>
            <w:gridSpan w:val="6"/>
            <w:shd w:val="clear" w:color="auto" w:fill="auto"/>
            <w:vAlign w:val="center"/>
          </w:tcPr>
          <w:p w:rsidR="0095407C" w:rsidRPr="006132C2" w:rsidRDefault="0095407C" w:rsidP="006132C2">
            <w:pPr>
              <w:spacing w:after="0" w:line="240" w:lineRule="auto"/>
              <w:jc w:val="center"/>
              <w:rPr>
                <w:rFonts w:ascii="Times New Roman" w:eastAsia="Times New Roman" w:hAnsi="Times New Roman" w:cs="Times New Roman"/>
                <w:sz w:val="20"/>
                <w:szCs w:val="20"/>
                <w:lang w:eastAsia="ru-RU"/>
              </w:rPr>
            </w:pPr>
            <w:r w:rsidRPr="0095407C">
              <w:rPr>
                <w:rFonts w:ascii="Times New Roman" w:eastAsia="Times New Roman" w:hAnsi="Times New Roman" w:cs="Times New Roman"/>
                <w:color w:val="000000"/>
                <w:sz w:val="20"/>
                <w:szCs w:val="20"/>
                <w:lang w:eastAsia="ru-RU"/>
              </w:rPr>
              <w:t>Подпрограмма «Повышение доступности и качества дошкольного, общего и дополнительного образования»</w:t>
            </w:r>
          </w:p>
        </w:tc>
      </w:tr>
      <w:tr w:rsidR="0095407C" w:rsidRPr="006132C2" w:rsidTr="00E21AE7">
        <w:trPr>
          <w:trHeight w:val="837"/>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Доля обучающихся,  охваченных двухразовым горячим питанием, от общей численности учащихся</w:t>
            </w:r>
          </w:p>
        </w:tc>
        <w:tc>
          <w:tcPr>
            <w:tcW w:w="433"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80,50</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89,4</w:t>
            </w:r>
          </w:p>
        </w:tc>
        <w:tc>
          <w:tcPr>
            <w:tcW w:w="1750" w:type="pct"/>
            <w:vAlign w:val="center"/>
          </w:tcPr>
          <w:p w:rsidR="0097183C" w:rsidRPr="006132C2" w:rsidRDefault="00931893" w:rsidP="009318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931893">
              <w:rPr>
                <w:rFonts w:ascii="Times New Roman" w:eastAsia="Times New Roman" w:hAnsi="Times New Roman" w:cs="Times New Roman"/>
                <w:sz w:val="20"/>
                <w:szCs w:val="20"/>
                <w:lang w:eastAsia="ru-RU"/>
              </w:rPr>
              <w:t xml:space="preserve">ричина низкого охвата отсутствие желания родителей оплачивать второе горячее питание детям </w:t>
            </w:r>
            <w:r>
              <w:rPr>
                <w:rFonts w:ascii="Times New Roman" w:eastAsia="Times New Roman" w:hAnsi="Times New Roman" w:cs="Times New Roman"/>
                <w:sz w:val="20"/>
                <w:szCs w:val="20"/>
                <w:lang w:eastAsia="ru-RU"/>
              </w:rPr>
              <w:t>(</w:t>
            </w:r>
            <w:r w:rsidRPr="00931893">
              <w:rPr>
                <w:rFonts w:ascii="Times New Roman" w:eastAsia="Times New Roman" w:hAnsi="Times New Roman" w:cs="Times New Roman"/>
                <w:sz w:val="20"/>
                <w:szCs w:val="20"/>
                <w:lang w:eastAsia="ru-RU"/>
              </w:rPr>
              <w:t>из года в год данный</w:t>
            </w:r>
            <w:r>
              <w:rPr>
                <w:rFonts w:ascii="Times New Roman" w:eastAsia="Times New Roman" w:hAnsi="Times New Roman" w:cs="Times New Roman"/>
                <w:sz w:val="20"/>
                <w:szCs w:val="20"/>
                <w:lang w:eastAsia="ru-RU"/>
              </w:rPr>
              <w:t xml:space="preserve"> показатель остается стабильным)</w:t>
            </w:r>
          </w:p>
        </w:tc>
      </w:tr>
      <w:tr w:rsidR="0095407C" w:rsidRPr="006132C2" w:rsidTr="00E21AE7">
        <w:trPr>
          <w:trHeight w:val="793"/>
        </w:trPr>
        <w:tc>
          <w:tcPr>
            <w:tcW w:w="1523" w:type="pct"/>
            <w:shd w:val="clear" w:color="000000" w:fill="FFFFFF"/>
            <w:vAlign w:val="center"/>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Обеспеченность детского населения местами в дошкольных образовательных учреждениях</w:t>
            </w:r>
          </w:p>
        </w:tc>
        <w:tc>
          <w:tcPr>
            <w:tcW w:w="433"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мест/1000 чел.</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740,00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720,00</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97,3</w:t>
            </w:r>
          </w:p>
        </w:tc>
        <w:tc>
          <w:tcPr>
            <w:tcW w:w="1750" w:type="pct"/>
            <w:vAlign w:val="center"/>
          </w:tcPr>
          <w:p w:rsidR="0097183C" w:rsidRPr="006132C2" w:rsidRDefault="00145F79" w:rsidP="00145F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145F79">
              <w:rPr>
                <w:rFonts w:ascii="Times New Roman" w:eastAsia="Times New Roman" w:hAnsi="Times New Roman" w:cs="Times New Roman"/>
                <w:sz w:val="20"/>
                <w:szCs w:val="20"/>
                <w:lang w:eastAsia="ru-RU"/>
              </w:rPr>
              <w:t xml:space="preserve"> районе проживает 5</w:t>
            </w:r>
            <w:r>
              <w:rPr>
                <w:rFonts w:ascii="Times New Roman" w:eastAsia="Times New Roman" w:hAnsi="Times New Roman" w:cs="Times New Roman"/>
                <w:sz w:val="20"/>
                <w:szCs w:val="20"/>
                <w:lang w:eastAsia="ru-RU"/>
              </w:rPr>
              <w:t xml:space="preserve"> </w:t>
            </w:r>
            <w:r w:rsidRPr="00145F79">
              <w:rPr>
                <w:rFonts w:ascii="Times New Roman" w:eastAsia="Times New Roman" w:hAnsi="Times New Roman" w:cs="Times New Roman"/>
                <w:sz w:val="20"/>
                <w:szCs w:val="20"/>
                <w:lang w:eastAsia="ru-RU"/>
              </w:rPr>
              <w:t>551 ребенок в возрасте от 0 до 7 лет, в детских сад</w:t>
            </w:r>
            <w:r>
              <w:rPr>
                <w:rFonts w:ascii="Times New Roman" w:eastAsia="Times New Roman" w:hAnsi="Times New Roman" w:cs="Times New Roman"/>
                <w:sz w:val="20"/>
                <w:szCs w:val="20"/>
                <w:lang w:eastAsia="ru-RU"/>
              </w:rPr>
              <w:t xml:space="preserve">ах, школах и школах-интернатах и у </w:t>
            </w:r>
            <w:r w:rsidRPr="00145F79">
              <w:rPr>
                <w:rFonts w:ascii="Times New Roman" w:eastAsia="Times New Roman" w:hAnsi="Times New Roman" w:cs="Times New Roman"/>
                <w:sz w:val="20"/>
                <w:szCs w:val="20"/>
                <w:lang w:eastAsia="ru-RU"/>
              </w:rPr>
              <w:t>индивидуальны</w:t>
            </w:r>
            <w:r>
              <w:rPr>
                <w:rFonts w:ascii="Times New Roman" w:eastAsia="Times New Roman" w:hAnsi="Times New Roman" w:cs="Times New Roman"/>
                <w:sz w:val="20"/>
                <w:szCs w:val="20"/>
                <w:lang w:eastAsia="ru-RU"/>
              </w:rPr>
              <w:t>х</w:t>
            </w:r>
            <w:r w:rsidRPr="00145F79">
              <w:rPr>
                <w:rFonts w:ascii="Times New Roman" w:eastAsia="Times New Roman" w:hAnsi="Times New Roman" w:cs="Times New Roman"/>
                <w:sz w:val="20"/>
                <w:szCs w:val="20"/>
                <w:lang w:eastAsia="ru-RU"/>
              </w:rPr>
              <w:t xml:space="preserve"> предпринимателе</w:t>
            </w:r>
            <w:r>
              <w:rPr>
                <w:rFonts w:ascii="Times New Roman" w:eastAsia="Times New Roman" w:hAnsi="Times New Roman" w:cs="Times New Roman"/>
                <w:sz w:val="20"/>
                <w:szCs w:val="20"/>
                <w:lang w:eastAsia="ru-RU"/>
              </w:rPr>
              <w:t>й</w:t>
            </w:r>
            <w:r w:rsidRPr="00145F79">
              <w:rPr>
                <w:rFonts w:ascii="Times New Roman" w:eastAsia="Times New Roman" w:hAnsi="Times New Roman" w:cs="Times New Roman"/>
                <w:sz w:val="20"/>
                <w:szCs w:val="20"/>
                <w:lang w:eastAsia="ru-RU"/>
              </w:rPr>
              <w:t xml:space="preserve"> создано 4</w:t>
            </w:r>
            <w:r>
              <w:rPr>
                <w:rFonts w:ascii="Times New Roman" w:eastAsia="Times New Roman" w:hAnsi="Times New Roman" w:cs="Times New Roman"/>
                <w:sz w:val="20"/>
                <w:szCs w:val="20"/>
                <w:lang w:eastAsia="ru-RU"/>
              </w:rPr>
              <w:t xml:space="preserve"> 000 мест</w:t>
            </w:r>
          </w:p>
        </w:tc>
      </w:tr>
      <w:tr w:rsidR="0095407C" w:rsidRPr="006132C2" w:rsidTr="00E21AE7">
        <w:trPr>
          <w:trHeight w:val="1222"/>
        </w:trPr>
        <w:tc>
          <w:tcPr>
            <w:tcW w:w="1523" w:type="pct"/>
            <w:shd w:val="clear" w:color="auto" w:fill="auto"/>
            <w:hideMark/>
          </w:tcPr>
          <w:p w:rsidR="00145F79" w:rsidRDefault="0097183C" w:rsidP="006132C2">
            <w:pPr>
              <w:spacing w:after="0" w:line="240" w:lineRule="auto"/>
              <w:rPr>
                <w:rFonts w:ascii="Times New Roman" w:eastAsia="Times New Roman" w:hAnsi="Times New Roman" w:cs="Times New Roman"/>
                <w:sz w:val="20"/>
                <w:szCs w:val="20"/>
                <w:lang w:eastAsia="ru-RU"/>
              </w:rPr>
            </w:pPr>
            <w:proofErr w:type="gramStart"/>
            <w:r w:rsidRPr="006132C2">
              <w:rPr>
                <w:rFonts w:ascii="Times New Roman" w:eastAsia="Times New Roman" w:hAnsi="Times New Roman" w:cs="Times New Roman"/>
                <w:sz w:val="20"/>
                <w:szCs w:val="20"/>
                <w:lang w:eastAsia="ru-RU"/>
              </w:rPr>
              <w:t xml:space="preserve">Доля обучающихся в муниципальных общеобразовательных учреждениях, занимающихся во вторую (третью) смену, </w:t>
            </w:r>
            <w:proofErr w:type="gramEnd"/>
          </w:p>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 xml:space="preserve">в общей </w:t>
            </w:r>
            <w:proofErr w:type="gramStart"/>
            <w:r w:rsidRPr="006132C2">
              <w:rPr>
                <w:rFonts w:ascii="Times New Roman" w:eastAsia="Times New Roman" w:hAnsi="Times New Roman" w:cs="Times New Roman"/>
                <w:sz w:val="20"/>
                <w:szCs w:val="20"/>
                <w:lang w:eastAsia="ru-RU"/>
              </w:rPr>
              <w:t>численности</w:t>
            </w:r>
            <w:proofErr w:type="gramEnd"/>
            <w:r w:rsidRPr="006132C2">
              <w:rPr>
                <w:rFonts w:ascii="Times New Roman" w:eastAsia="Times New Roman" w:hAnsi="Times New Roman" w:cs="Times New Roman"/>
                <w:sz w:val="20"/>
                <w:szCs w:val="20"/>
                <w:lang w:eastAsia="ru-RU"/>
              </w:rPr>
              <w:t xml:space="preserve"> обучающихся в муниципальных общеобразовательных учреждениях</w:t>
            </w:r>
          </w:p>
        </w:tc>
        <w:tc>
          <w:tcPr>
            <w:tcW w:w="433"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4,00</w:t>
            </w:r>
          </w:p>
        </w:tc>
        <w:tc>
          <w:tcPr>
            <w:tcW w:w="528" w:type="pct"/>
            <w:shd w:val="clear" w:color="000000" w:fill="FFFFFF"/>
            <w:vAlign w:val="center"/>
            <w:hideMark/>
          </w:tcPr>
          <w:p w:rsidR="0097183C" w:rsidRPr="006132C2" w:rsidRDefault="0097183C" w:rsidP="003A3308">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13,0</w:t>
            </w:r>
            <w:r w:rsidR="003A3308">
              <w:rPr>
                <w:rFonts w:ascii="Times New Roman" w:eastAsia="Times New Roman" w:hAnsi="Times New Roman" w:cs="Times New Roman"/>
                <w:sz w:val="20"/>
                <w:szCs w:val="20"/>
                <w:lang w:eastAsia="ru-RU"/>
              </w:rPr>
              <w:t>2</w:t>
            </w:r>
          </w:p>
        </w:tc>
        <w:tc>
          <w:tcPr>
            <w:tcW w:w="239" w:type="pct"/>
            <w:shd w:val="clear" w:color="auto" w:fill="auto"/>
            <w:vAlign w:val="center"/>
            <w:hideMark/>
          </w:tcPr>
          <w:p w:rsidR="0097183C" w:rsidRPr="006132C2" w:rsidRDefault="0097183C" w:rsidP="003A3308">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30,</w:t>
            </w:r>
            <w:r w:rsidR="003A3308">
              <w:rPr>
                <w:rFonts w:ascii="Times New Roman" w:eastAsia="Times New Roman" w:hAnsi="Times New Roman" w:cs="Times New Roman"/>
                <w:sz w:val="20"/>
                <w:szCs w:val="20"/>
                <w:lang w:eastAsia="ru-RU"/>
              </w:rPr>
              <w:t>7</w:t>
            </w:r>
          </w:p>
        </w:tc>
        <w:tc>
          <w:tcPr>
            <w:tcW w:w="1750" w:type="pct"/>
            <w:vAlign w:val="center"/>
          </w:tcPr>
          <w:p w:rsidR="009B324C" w:rsidRDefault="00145F79" w:rsidP="009B32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145F79">
              <w:rPr>
                <w:rFonts w:ascii="Times New Roman" w:eastAsia="Times New Roman" w:hAnsi="Times New Roman" w:cs="Times New Roman"/>
                <w:sz w:val="20"/>
                <w:szCs w:val="20"/>
                <w:lang w:eastAsia="ru-RU"/>
              </w:rPr>
              <w:t xml:space="preserve"> 2018 году число учащихся, занимающихся во вторую смену, составляет 948 человек. Общее число детей обучающихся </w:t>
            </w:r>
            <w:r w:rsidR="003A3308">
              <w:rPr>
                <w:rFonts w:ascii="Times New Roman" w:eastAsia="Times New Roman" w:hAnsi="Times New Roman" w:cs="Times New Roman"/>
                <w:sz w:val="20"/>
                <w:szCs w:val="20"/>
                <w:lang w:eastAsia="ru-RU"/>
              </w:rPr>
              <w:t xml:space="preserve">в классах очного обучения </w:t>
            </w:r>
            <w:r w:rsidRPr="00145F79">
              <w:rPr>
                <w:rFonts w:ascii="Times New Roman" w:eastAsia="Times New Roman" w:hAnsi="Times New Roman" w:cs="Times New Roman"/>
                <w:sz w:val="20"/>
                <w:szCs w:val="20"/>
                <w:lang w:eastAsia="ru-RU"/>
              </w:rPr>
              <w:t xml:space="preserve">в муниципальных общеобразовательных учреждениях </w:t>
            </w:r>
            <w:r>
              <w:rPr>
                <w:rFonts w:ascii="Times New Roman" w:eastAsia="Times New Roman" w:hAnsi="Times New Roman" w:cs="Times New Roman"/>
                <w:sz w:val="20"/>
                <w:szCs w:val="20"/>
                <w:lang w:eastAsia="ru-RU"/>
              </w:rPr>
              <w:t xml:space="preserve">составило 7 270 человек. </w:t>
            </w:r>
            <w:r w:rsidRPr="00145F79">
              <w:rPr>
                <w:rFonts w:ascii="Times New Roman" w:eastAsia="Times New Roman" w:hAnsi="Times New Roman" w:cs="Times New Roman"/>
                <w:sz w:val="20"/>
                <w:szCs w:val="20"/>
                <w:lang w:eastAsia="ru-RU"/>
              </w:rPr>
              <w:t xml:space="preserve">Рост доли детей, обучающихся во вторую смену, связан с ростом численности детей в школах района, а также - </w:t>
            </w:r>
            <w:r w:rsidRPr="00145F79">
              <w:rPr>
                <w:rFonts w:ascii="Times New Roman" w:eastAsia="Times New Roman" w:hAnsi="Times New Roman" w:cs="Times New Roman"/>
                <w:sz w:val="20"/>
                <w:szCs w:val="20"/>
                <w:lang w:eastAsia="ru-RU"/>
              </w:rPr>
              <w:br/>
              <w:t>с отсутствием возможности создания в 2018 году 200 мест в первой смене,  запланированных за счет ввода нового учебного корпуса школы-интерната г. Тарко-Сале.</w:t>
            </w:r>
            <w:r w:rsidR="00AC2C02">
              <w:rPr>
                <w:rFonts w:ascii="Times New Roman" w:eastAsia="Times New Roman" w:hAnsi="Times New Roman" w:cs="Times New Roman"/>
                <w:sz w:val="20"/>
                <w:szCs w:val="20"/>
                <w:lang w:eastAsia="ru-RU"/>
              </w:rPr>
              <w:t xml:space="preserve"> </w:t>
            </w:r>
            <w:proofErr w:type="gramStart"/>
            <w:r w:rsidRPr="00145F79">
              <w:rPr>
                <w:rFonts w:ascii="Times New Roman" w:eastAsia="Times New Roman" w:hAnsi="Times New Roman" w:cs="Times New Roman"/>
                <w:sz w:val="20"/>
                <w:szCs w:val="20"/>
                <w:lang w:eastAsia="ru-RU"/>
              </w:rPr>
              <w:t xml:space="preserve">На начало 2018-2019 учебного года за счет внутренних резервов (использование </w:t>
            </w:r>
            <w:r w:rsidR="00AC2C02">
              <w:rPr>
                <w:rFonts w:ascii="Times New Roman" w:eastAsia="Times New Roman" w:hAnsi="Times New Roman" w:cs="Times New Roman"/>
                <w:sz w:val="20"/>
                <w:szCs w:val="20"/>
                <w:lang w:eastAsia="ru-RU"/>
              </w:rPr>
              <w:t>«</w:t>
            </w:r>
            <w:r w:rsidRPr="00145F79">
              <w:rPr>
                <w:rFonts w:ascii="Times New Roman" w:eastAsia="Times New Roman" w:hAnsi="Times New Roman" w:cs="Times New Roman"/>
                <w:sz w:val="20"/>
                <w:szCs w:val="20"/>
                <w:lang w:eastAsia="ru-RU"/>
              </w:rPr>
              <w:t>скользящего</w:t>
            </w:r>
            <w:r w:rsidR="00AC2C02">
              <w:rPr>
                <w:rFonts w:ascii="Times New Roman" w:eastAsia="Times New Roman" w:hAnsi="Times New Roman" w:cs="Times New Roman"/>
                <w:sz w:val="20"/>
                <w:szCs w:val="20"/>
                <w:lang w:eastAsia="ru-RU"/>
              </w:rPr>
              <w:t>»</w:t>
            </w:r>
            <w:r w:rsidRPr="00145F79">
              <w:rPr>
                <w:rFonts w:ascii="Times New Roman" w:eastAsia="Times New Roman" w:hAnsi="Times New Roman" w:cs="Times New Roman"/>
                <w:sz w:val="20"/>
                <w:szCs w:val="20"/>
                <w:lang w:eastAsia="ru-RU"/>
              </w:rPr>
              <w:t xml:space="preserve"> расписания занятий) создано 54 дополнительных места (МБОУ «СОШ № 2»    г. Тарко-Сале – 28 мест, МБОУ «ШИООО»</w:t>
            </w:r>
            <w:proofErr w:type="gramEnd"/>
          </w:p>
          <w:p w:rsidR="0097183C" w:rsidRPr="006132C2" w:rsidRDefault="00145F79" w:rsidP="009B324C">
            <w:pPr>
              <w:spacing w:after="0" w:line="240" w:lineRule="auto"/>
              <w:rPr>
                <w:rFonts w:ascii="Times New Roman" w:eastAsia="Times New Roman" w:hAnsi="Times New Roman" w:cs="Times New Roman"/>
                <w:sz w:val="20"/>
                <w:szCs w:val="20"/>
                <w:lang w:eastAsia="ru-RU"/>
              </w:rPr>
            </w:pPr>
            <w:r w:rsidRPr="00145F79">
              <w:rPr>
                <w:rFonts w:ascii="Times New Roman" w:eastAsia="Times New Roman" w:hAnsi="Times New Roman" w:cs="Times New Roman"/>
                <w:sz w:val="20"/>
                <w:szCs w:val="20"/>
                <w:lang w:eastAsia="ru-RU"/>
              </w:rPr>
              <w:t xml:space="preserve"> д. Харампур – 26 </w:t>
            </w:r>
            <w:r w:rsidR="00E01E43">
              <w:rPr>
                <w:rFonts w:ascii="Times New Roman" w:eastAsia="Times New Roman" w:hAnsi="Times New Roman" w:cs="Times New Roman"/>
                <w:sz w:val="20"/>
                <w:szCs w:val="20"/>
                <w:lang w:eastAsia="ru-RU"/>
              </w:rPr>
              <w:t>мест)</w:t>
            </w:r>
          </w:p>
        </w:tc>
      </w:tr>
      <w:tr w:rsidR="0095407C" w:rsidRPr="006132C2" w:rsidTr="00E21AE7">
        <w:trPr>
          <w:trHeight w:val="981"/>
        </w:trPr>
        <w:tc>
          <w:tcPr>
            <w:tcW w:w="1523" w:type="pct"/>
            <w:shd w:val="clear" w:color="auto" w:fill="auto"/>
            <w:vAlign w:val="center"/>
            <w:hideMark/>
          </w:tcPr>
          <w:p w:rsidR="004F256E"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 xml:space="preserve">Доля педагогов и руководителей учреждений, прошедших курсы повышения квалификации, </w:t>
            </w:r>
          </w:p>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от общей численности педагогических и руководящих работников</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48,00</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48,0</w:t>
            </w:r>
          </w:p>
        </w:tc>
        <w:tc>
          <w:tcPr>
            <w:tcW w:w="1750" w:type="pct"/>
            <w:vAlign w:val="center"/>
          </w:tcPr>
          <w:p w:rsidR="00AE4D51" w:rsidRDefault="00AE4D51" w:rsidP="00AE4D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AE4D51">
              <w:rPr>
                <w:rFonts w:ascii="Times New Roman" w:eastAsia="Times New Roman" w:hAnsi="Times New Roman" w:cs="Times New Roman"/>
                <w:sz w:val="20"/>
                <w:szCs w:val="20"/>
                <w:lang w:eastAsia="ru-RU"/>
              </w:rPr>
              <w:t>а 2018 год курсы повышения квалификации прошли</w:t>
            </w:r>
          </w:p>
          <w:p w:rsidR="0097183C" w:rsidRPr="006132C2" w:rsidRDefault="00AE4D51" w:rsidP="00AE4D51">
            <w:pPr>
              <w:spacing w:after="0" w:line="240" w:lineRule="auto"/>
              <w:rPr>
                <w:rFonts w:ascii="Times New Roman" w:eastAsia="Times New Roman" w:hAnsi="Times New Roman" w:cs="Times New Roman"/>
                <w:sz w:val="20"/>
                <w:szCs w:val="20"/>
                <w:lang w:eastAsia="ru-RU"/>
              </w:rPr>
            </w:pPr>
            <w:r w:rsidRPr="00AE4D51">
              <w:rPr>
                <w:rFonts w:ascii="Times New Roman" w:eastAsia="Times New Roman" w:hAnsi="Times New Roman" w:cs="Times New Roman"/>
                <w:sz w:val="20"/>
                <w:szCs w:val="20"/>
                <w:lang w:eastAsia="ru-RU"/>
              </w:rPr>
              <w:t>600 педагогов, что составляет 48% от общего количества педагогических и руководящих работников (1</w:t>
            </w:r>
            <w:r>
              <w:rPr>
                <w:rFonts w:ascii="Times New Roman" w:eastAsia="Times New Roman" w:hAnsi="Times New Roman" w:cs="Times New Roman"/>
                <w:sz w:val="20"/>
                <w:szCs w:val="20"/>
                <w:lang w:eastAsia="ru-RU"/>
              </w:rPr>
              <w:t xml:space="preserve"> </w:t>
            </w:r>
            <w:r w:rsidRPr="00AE4D51">
              <w:rPr>
                <w:rFonts w:ascii="Times New Roman" w:eastAsia="Times New Roman" w:hAnsi="Times New Roman" w:cs="Times New Roman"/>
                <w:sz w:val="20"/>
                <w:szCs w:val="20"/>
                <w:lang w:eastAsia="ru-RU"/>
              </w:rPr>
              <w:t>242 чел.)</w:t>
            </w:r>
          </w:p>
        </w:tc>
      </w:tr>
      <w:tr w:rsidR="0095407C" w:rsidRPr="006132C2" w:rsidTr="00E21AE7">
        <w:trPr>
          <w:trHeight w:val="374"/>
        </w:trPr>
        <w:tc>
          <w:tcPr>
            <w:tcW w:w="5000" w:type="pct"/>
            <w:gridSpan w:val="6"/>
            <w:shd w:val="clear" w:color="auto" w:fill="auto"/>
            <w:vAlign w:val="center"/>
          </w:tcPr>
          <w:p w:rsidR="0095407C" w:rsidRPr="0095407C" w:rsidRDefault="0095407C" w:rsidP="006132C2">
            <w:pPr>
              <w:spacing w:after="0" w:line="240" w:lineRule="auto"/>
              <w:jc w:val="center"/>
              <w:rPr>
                <w:rFonts w:ascii="Times New Roman" w:eastAsia="Times New Roman" w:hAnsi="Times New Roman" w:cs="Times New Roman"/>
                <w:sz w:val="20"/>
                <w:szCs w:val="20"/>
                <w:lang w:eastAsia="ru-RU"/>
              </w:rPr>
            </w:pPr>
            <w:r w:rsidRPr="0095407C">
              <w:rPr>
                <w:rFonts w:ascii="Times New Roman" w:eastAsia="Times New Roman" w:hAnsi="Times New Roman" w:cs="Times New Roman"/>
                <w:color w:val="000000"/>
                <w:sz w:val="20"/>
                <w:szCs w:val="20"/>
                <w:lang w:eastAsia="ru-RU"/>
              </w:rPr>
              <w:lastRenderedPageBreak/>
              <w:t>Подпрограмма «Охрана семьи и детства»</w:t>
            </w:r>
          </w:p>
        </w:tc>
      </w:tr>
      <w:tr w:rsidR="0095407C" w:rsidRPr="006132C2" w:rsidTr="00E21AE7">
        <w:trPr>
          <w:trHeight w:val="886"/>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Доля социальных сирот от общего количества детей-сирот и детей, оставшихся без попечения родителей, состоящих на учете в органе опеки</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65,00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74,00</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87,8</w:t>
            </w:r>
          </w:p>
        </w:tc>
        <w:tc>
          <w:tcPr>
            <w:tcW w:w="1750" w:type="pct"/>
            <w:vAlign w:val="center"/>
          </w:tcPr>
          <w:p w:rsidR="00EB247B" w:rsidRDefault="00EB247B" w:rsidP="00EB24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EB247B">
              <w:rPr>
                <w:rFonts w:ascii="Times New Roman" w:eastAsia="Times New Roman" w:hAnsi="Times New Roman" w:cs="Times New Roman"/>
                <w:sz w:val="20"/>
                <w:szCs w:val="20"/>
                <w:lang w:eastAsia="ru-RU"/>
              </w:rPr>
              <w:t>а учете в органе опеки состоит 242 ребенка из них  оставшие</w:t>
            </w:r>
            <w:r>
              <w:rPr>
                <w:rFonts w:ascii="Times New Roman" w:eastAsia="Times New Roman" w:hAnsi="Times New Roman" w:cs="Times New Roman"/>
                <w:sz w:val="20"/>
                <w:szCs w:val="20"/>
                <w:lang w:eastAsia="ru-RU"/>
              </w:rPr>
              <w:t>ся  без попечения родителей 179 детей.</w:t>
            </w:r>
            <w:r w:rsidRPr="00EB247B">
              <w:rPr>
                <w:rFonts w:ascii="Times New Roman" w:eastAsia="Times New Roman" w:hAnsi="Times New Roman" w:cs="Times New Roman"/>
                <w:sz w:val="20"/>
                <w:szCs w:val="20"/>
                <w:lang w:eastAsia="ru-RU"/>
              </w:rPr>
              <w:t xml:space="preserve">  </w:t>
            </w:r>
          </w:p>
          <w:p w:rsidR="0097183C" w:rsidRPr="006132C2" w:rsidRDefault="00EB247B" w:rsidP="00EB247B">
            <w:pPr>
              <w:spacing w:after="0" w:line="240" w:lineRule="auto"/>
              <w:rPr>
                <w:rFonts w:ascii="Times New Roman" w:eastAsia="Times New Roman" w:hAnsi="Times New Roman" w:cs="Times New Roman"/>
                <w:sz w:val="20"/>
                <w:szCs w:val="20"/>
                <w:lang w:eastAsia="ru-RU"/>
              </w:rPr>
            </w:pPr>
            <w:r w:rsidRPr="00EB247B">
              <w:rPr>
                <w:rFonts w:ascii="Times New Roman" w:eastAsia="Times New Roman" w:hAnsi="Times New Roman" w:cs="Times New Roman"/>
                <w:sz w:val="20"/>
                <w:szCs w:val="20"/>
                <w:lang w:eastAsia="ru-RU"/>
              </w:rPr>
              <w:t xml:space="preserve">За 2018 год судом были рассмотрены дела о лишении (ограничении) </w:t>
            </w:r>
            <w:r>
              <w:rPr>
                <w:rFonts w:ascii="Times New Roman" w:eastAsia="Times New Roman" w:hAnsi="Times New Roman" w:cs="Times New Roman"/>
                <w:sz w:val="20"/>
                <w:szCs w:val="20"/>
                <w:lang w:eastAsia="ru-RU"/>
              </w:rPr>
              <w:t xml:space="preserve">прав </w:t>
            </w:r>
            <w:r w:rsidRPr="00EB247B">
              <w:rPr>
                <w:rFonts w:ascii="Times New Roman" w:eastAsia="Times New Roman" w:hAnsi="Times New Roman" w:cs="Times New Roman"/>
                <w:sz w:val="20"/>
                <w:szCs w:val="20"/>
                <w:lang w:eastAsia="ru-RU"/>
              </w:rPr>
              <w:t>12 родителей в отношении 14 детей</w:t>
            </w:r>
          </w:p>
        </w:tc>
      </w:tr>
      <w:tr w:rsidR="0095407C" w:rsidRPr="006132C2" w:rsidTr="00E21AE7">
        <w:trPr>
          <w:trHeight w:val="1122"/>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Доля воспитанников, чьи родители получают ежемесячную компенсацию родительской платы за содержание ребёнка в  муниципальных образовательных организациях, от общей численности воспитанников</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98,62</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98,6</w:t>
            </w:r>
          </w:p>
        </w:tc>
        <w:tc>
          <w:tcPr>
            <w:tcW w:w="1750" w:type="pct"/>
            <w:vAlign w:val="center"/>
          </w:tcPr>
          <w:p w:rsidR="0097183C" w:rsidRPr="006132C2" w:rsidRDefault="00473151" w:rsidP="00FA2D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FA2DB9" w:rsidRPr="00FA2DB9">
              <w:rPr>
                <w:rFonts w:ascii="Times New Roman" w:eastAsia="Times New Roman" w:hAnsi="Times New Roman" w:cs="Times New Roman"/>
                <w:sz w:val="20"/>
                <w:szCs w:val="20"/>
                <w:lang w:eastAsia="ru-RU"/>
              </w:rPr>
              <w:t>омпенсация начислена 3</w:t>
            </w:r>
            <w:r w:rsidR="00FA2DB9">
              <w:rPr>
                <w:rFonts w:ascii="Times New Roman" w:eastAsia="Times New Roman" w:hAnsi="Times New Roman" w:cs="Times New Roman"/>
                <w:sz w:val="20"/>
                <w:szCs w:val="20"/>
                <w:lang w:eastAsia="ru-RU"/>
              </w:rPr>
              <w:t xml:space="preserve"> </w:t>
            </w:r>
            <w:r w:rsidR="00FA2DB9" w:rsidRPr="00FA2DB9">
              <w:rPr>
                <w:rFonts w:ascii="Times New Roman" w:eastAsia="Times New Roman" w:hAnsi="Times New Roman" w:cs="Times New Roman"/>
                <w:sz w:val="20"/>
                <w:szCs w:val="20"/>
                <w:lang w:eastAsia="ru-RU"/>
              </w:rPr>
              <w:t>634 получателям. Общее количество воспитанников</w:t>
            </w:r>
            <w:r w:rsidR="00FA2DB9">
              <w:rPr>
                <w:rFonts w:ascii="Times New Roman" w:eastAsia="Times New Roman" w:hAnsi="Times New Roman" w:cs="Times New Roman"/>
                <w:sz w:val="20"/>
                <w:szCs w:val="20"/>
                <w:lang w:eastAsia="ru-RU"/>
              </w:rPr>
              <w:t xml:space="preserve"> составляет</w:t>
            </w:r>
            <w:r w:rsidR="00FA2DB9" w:rsidRPr="00FA2DB9">
              <w:rPr>
                <w:rFonts w:ascii="Times New Roman" w:eastAsia="Times New Roman" w:hAnsi="Times New Roman" w:cs="Times New Roman"/>
                <w:sz w:val="20"/>
                <w:szCs w:val="20"/>
                <w:lang w:eastAsia="ru-RU"/>
              </w:rPr>
              <w:t xml:space="preserve"> 3</w:t>
            </w:r>
            <w:r w:rsidR="00FA2DB9">
              <w:rPr>
                <w:rFonts w:ascii="Times New Roman" w:eastAsia="Times New Roman" w:hAnsi="Times New Roman" w:cs="Times New Roman"/>
                <w:sz w:val="20"/>
                <w:szCs w:val="20"/>
                <w:lang w:eastAsia="ru-RU"/>
              </w:rPr>
              <w:t xml:space="preserve"> </w:t>
            </w:r>
            <w:r w:rsidR="00FA2DB9" w:rsidRPr="00FA2DB9">
              <w:rPr>
                <w:rFonts w:ascii="Times New Roman" w:eastAsia="Times New Roman" w:hAnsi="Times New Roman" w:cs="Times New Roman"/>
                <w:sz w:val="20"/>
                <w:szCs w:val="20"/>
                <w:lang w:eastAsia="ru-RU"/>
              </w:rPr>
              <w:t>685 чел</w:t>
            </w:r>
            <w:r w:rsidR="00FA2DB9">
              <w:rPr>
                <w:rFonts w:ascii="Times New Roman" w:eastAsia="Times New Roman" w:hAnsi="Times New Roman" w:cs="Times New Roman"/>
                <w:sz w:val="20"/>
                <w:szCs w:val="20"/>
                <w:lang w:eastAsia="ru-RU"/>
              </w:rPr>
              <w:t>овек</w:t>
            </w:r>
          </w:p>
        </w:tc>
      </w:tr>
      <w:tr w:rsidR="0095407C" w:rsidRPr="006132C2" w:rsidTr="00E21AE7">
        <w:trPr>
          <w:trHeight w:val="388"/>
        </w:trPr>
        <w:tc>
          <w:tcPr>
            <w:tcW w:w="5000" w:type="pct"/>
            <w:gridSpan w:val="6"/>
            <w:shd w:val="clear" w:color="auto" w:fill="auto"/>
            <w:vAlign w:val="center"/>
          </w:tcPr>
          <w:p w:rsidR="0095407C" w:rsidRPr="006132C2" w:rsidRDefault="0095407C" w:rsidP="0095407C">
            <w:pPr>
              <w:spacing w:after="0" w:line="240" w:lineRule="auto"/>
              <w:jc w:val="center"/>
              <w:rPr>
                <w:rFonts w:ascii="Times New Roman" w:eastAsia="Times New Roman" w:hAnsi="Times New Roman" w:cs="Times New Roman"/>
                <w:sz w:val="20"/>
                <w:szCs w:val="20"/>
                <w:lang w:eastAsia="ru-RU"/>
              </w:rPr>
            </w:pPr>
            <w:r w:rsidRPr="00AC1F47">
              <w:rPr>
                <w:rFonts w:ascii="Times New Roman" w:eastAsia="Times New Roman" w:hAnsi="Times New Roman" w:cs="Times New Roman"/>
                <w:b/>
                <w:sz w:val="20"/>
                <w:szCs w:val="20"/>
                <w:lang w:eastAsia="ru-RU"/>
              </w:rPr>
              <w:t xml:space="preserve">Муниципальная программа </w:t>
            </w:r>
            <w:r>
              <w:rPr>
                <w:rFonts w:ascii="Times New Roman" w:eastAsia="Times New Roman" w:hAnsi="Times New Roman" w:cs="Times New Roman"/>
                <w:b/>
                <w:sz w:val="20"/>
                <w:szCs w:val="20"/>
                <w:lang w:eastAsia="ru-RU"/>
              </w:rPr>
              <w:t>«</w:t>
            </w:r>
            <w:r w:rsidRPr="00AC1F47">
              <w:rPr>
                <w:rFonts w:ascii="Times New Roman" w:eastAsia="Times New Roman" w:hAnsi="Times New Roman" w:cs="Times New Roman"/>
                <w:b/>
                <w:sz w:val="20"/>
                <w:szCs w:val="20"/>
                <w:lang w:eastAsia="ru-RU"/>
              </w:rPr>
              <w:t>Развитие молодёжной политики и  туризма</w:t>
            </w:r>
            <w:r>
              <w:rPr>
                <w:rFonts w:ascii="Times New Roman" w:eastAsia="Times New Roman" w:hAnsi="Times New Roman" w:cs="Times New Roman"/>
                <w:b/>
                <w:sz w:val="20"/>
                <w:szCs w:val="20"/>
                <w:lang w:eastAsia="ru-RU"/>
              </w:rPr>
              <w:t>»</w:t>
            </w:r>
          </w:p>
        </w:tc>
      </w:tr>
      <w:tr w:rsidR="0095407C" w:rsidRPr="006132C2" w:rsidTr="00E21AE7">
        <w:trPr>
          <w:trHeight w:val="401"/>
        </w:trPr>
        <w:tc>
          <w:tcPr>
            <w:tcW w:w="5000" w:type="pct"/>
            <w:gridSpan w:val="6"/>
            <w:shd w:val="clear" w:color="auto" w:fill="auto"/>
            <w:vAlign w:val="center"/>
          </w:tcPr>
          <w:p w:rsidR="0095407C" w:rsidRPr="006132C2" w:rsidRDefault="0095407C" w:rsidP="0095407C">
            <w:pPr>
              <w:spacing w:after="0" w:line="240" w:lineRule="auto"/>
              <w:jc w:val="center"/>
              <w:rPr>
                <w:rFonts w:ascii="Times New Roman" w:eastAsia="Times New Roman" w:hAnsi="Times New Roman" w:cs="Times New Roman"/>
                <w:sz w:val="20"/>
                <w:szCs w:val="20"/>
                <w:lang w:eastAsia="ru-RU"/>
              </w:rPr>
            </w:pPr>
            <w:r w:rsidRPr="00AC1F47">
              <w:rPr>
                <w:rFonts w:ascii="Times New Roman" w:eastAsia="Times New Roman" w:hAnsi="Times New Roman" w:cs="Times New Roman"/>
                <w:sz w:val="20"/>
                <w:szCs w:val="20"/>
                <w:lang w:eastAsia="ru-RU"/>
              </w:rPr>
              <w:t xml:space="preserve">Подпрограмма </w:t>
            </w:r>
            <w:r>
              <w:rPr>
                <w:rFonts w:ascii="Times New Roman" w:eastAsia="Times New Roman" w:hAnsi="Times New Roman" w:cs="Times New Roman"/>
                <w:sz w:val="20"/>
                <w:szCs w:val="20"/>
                <w:lang w:eastAsia="ru-RU"/>
              </w:rPr>
              <w:t>«</w:t>
            </w:r>
            <w:r w:rsidRPr="00AC1F47">
              <w:rPr>
                <w:rFonts w:ascii="Times New Roman" w:eastAsia="Times New Roman" w:hAnsi="Times New Roman" w:cs="Times New Roman"/>
                <w:sz w:val="20"/>
                <w:szCs w:val="20"/>
                <w:lang w:eastAsia="ru-RU"/>
              </w:rPr>
              <w:t>Развитие туризма и организация отдыха детей и молодежи</w:t>
            </w:r>
            <w:r>
              <w:rPr>
                <w:rFonts w:ascii="Times New Roman" w:eastAsia="Times New Roman" w:hAnsi="Times New Roman" w:cs="Times New Roman"/>
                <w:sz w:val="20"/>
                <w:szCs w:val="20"/>
                <w:lang w:eastAsia="ru-RU"/>
              </w:rPr>
              <w:t>»</w:t>
            </w:r>
          </w:p>
        </w:tc>
      </w:tr>
      <w:tr w:rsidR="003E0277" w:rsidRPr="006132C2" w:rsidTr="00E21AE7">
        <w:trPr>
          <w:trHeight w:val="1265"/>
        </w:trPr>
        <w:tc>
          <w:tcPr>
            <w:tcW w:w="1523" w:type="pct"/>
            <w:shd w:val="clear" w:color="auto" w:fill="auto"/>
            <w:hideMark/>
          </w:tcPr>
          <w:p w:rsidR="003E0277" w:rsidRPr="00547A83" w:rsidRDefault="003E0277" w:rsidP="00527679">
            <w:pPr>
              <w:spacing w:after="0" w:line="240" w:lineRule="auto"/>
              <w:rPr>
                <w:rFonts w:ascii="Times New Roman" w:eastAsia="Times New Roman" w:hAnsi="Times New Roman" w:cs="Times New Roman"/>
                <w:sz w:val="20"/>
                <w:szCs w:val="20"/>
                <w:lang w:eastAsia="ru-RU"/>
              </w:rPr>
            </w:pPr>
            <w:r w:rsidRPr="00547A83">
              <w:rPr>
                <w:rFonts w:ascii="Times New Roman" w:eastAsia="Times New Roman" w:hAnsi="Times New Roman" w:cs="Times New Roman"/>
                <w:sz w:val="20"/>
                <w:szCs w:val="20"/>
                <w:lang w:eastAsia="ru-RU"/>
              </w:rPr>
              <w:t>Доля детей с выраженным оздоровительным эффектом от общего количества детей, отдых которых организован в детских оздоровительных лагерях с дневным пребыванием на базе образовательных учреждений Пуровского района</w:t>
            </w:r>
          </w:p>
        </w:tc>
        <w:tc>
          <w:tcPr>
            <w:tcW w:w="433" w:type="pct"/>
            <w:shd w:val="clear" w:color="auto" w:fill="auto"/>
            <w:vAlign w:val="center"/>
            <w:hideMark/>
          </w:tcPr>
          <w:p w:rsidR="003E0277" w:rsidRPr="00547A83" w:rsidRDefault="003E0277" w:rsidP="006132C2">
            <w:pPr>
              <w:spacing w:after="0" w:line="240" w:lineRule="auto"/>
              <w:jc w:val="center"/>
              <w:rPr>
                <w:rFonts w:ascii="Times New Roman" w:eastAsia="Times New Roman" w:hAnsi="Times New Roman" w:cs="Times New Roman"/>
                <w:sz w:val="20"/>
                <w:szCs w:val="20"/>
                <w:lang w:eastAsia="ru-RU"/>
              </w:rPr>
            </w:pPr>
            <w:r w:rsidRPr="00547A83">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3E0277" w:rsidRPr="00547A83" w:rsidRDefault="003E0277" w:rsidP="006132C2">
            <w:pPr>
              <w:spacing w:after="0" w:line="240" w:lineRule="auto"/>
              <w:jc w:val="center"/>
              <w:rPr>
                <w:rFonts w:ascii="Times New Roman" w:eastAsia="Times New Roman" w:hAnsi="Times New Roman" w:cs="Times New Roman"/>
                <w:sz w:val="20"/>
                <w:szCs w:val="20"/>
                <w:lang w:eastAsia="ru-RU"/>
              </w:rPr>
            </w:pPr>
            <w:r w:rsidRPr="00547A83">
              <w:rPr>
                <w:rFonts w:ascii="Times New Roman" w:eastAsia="Times New Roman" w:hAnsi="Times New Roman" w:cs="Times New Roman"/>
                <w:sz w:val="20"/>
                <w:szCs w:val="20"/>
                <w:lang w:eastAsia="ru-RU"/>
              </w:rPr>
              <w:t>95,00</w:t>
            </w:r>
          </w:p>
        </w:tc>
        <w:tc>
          <w:tcPr>
            <w:tcW w:w="528" w:type="pct"/>
            <w:shd w:val="clear" w:color="000000" w:fill="FFFFFF"/>
            <w:vAlign w:val="center"/>
            <w:hideMark/>
          </w:tcPr>
          <w:p w:rsidR="003E0277" w:rsidRPr="00547A83" w:rsidRDefault="003E0277" w:rsidP="003E0277">
            <w:pPr>
              <w:spacing w:after="0" w:line="240" w:lineRule="auto"/>
              <w:jc w:val="center"/>
              <w:rPr>
                <w:rFonts w:ascii="Times New Roman" w:eastAsia="Times New Roman" w:hAnsi="Times New Roman" w:cs="Times New Roman"/>
                <w:sz w:val="20"/>
                <w:szCs w:val="20"/>
                <w:lang w:eastAsia="ru-RU"/>
              </w:rPr>
            </w:pPr>
            <w:r w:rsidRPr="00547A83">
              <w:rPr>
                <w:rFonts w:ascii="Times New Roman" w:eastAsia="Times New Roman" w:hAnsi="Times New Roman" w:cs="Times New Roman"/>
                <w:sz w:val="20"/>
                <w:szCs w:val="20"/>
                <w:lang w:eastAsia="ru-RU"/>
              </w:rPr>
              <w:t>92,70</w:t>
            </w:r>
          </w:p>
        </w:tc>
        <w:tc>
          <w:tcPr>
            <w:tcW w:w="239" w:type="pct"/>
            <w:shd w:val="clear" w:color="000000" w:fill="FFFFFF"/>
            <w:vAlign w:val="center"/>
            <w:hideMark/>
          </w:tcPr>
          <w:p w:rsidR="003E0277" w:rsidRPr="00547A83" w:rsidRDefault="003E0277" w:rsidP="003E0277">
            <w:pPr>
              <w:spacing w:after="0" w:line="240" w:lineRule="auto"/>
              <w:jc w:val="center"/>
              <w:rPr>
                <w:rFonts w:ascii="Times New Roman" w:eastAsia="Times New Roman" w:hAnsi="Times New Roman" w:cs="Times New Roman"/>
                <w:sz w:val="20"/>
                <w:szCs w:val="20"/>
                <w:lang w:eastAsia="ru-RU"/>
              </w:rPr>
            </w:pPr>
            <w:r w:rsidRPr="00547A83">
              <w:rPr>
                <w:rFonts w:ascii="Times New Roman" w:eastAsia="Times New Roman" w:hAnsi="Times New Roman" w:cs="Times New Roman"/>
                <w:sz w:val="20"/>
                <w:szCs w:val="20"/>
                <w:lang w:eastAsia="ru-RU"/>
              </w:rPr>
              <w:t>97,6</w:t>
            </w:r>
          </w:p>
        </w:tc>
        <w:tc>
          <w:tcPr>
            <w:tcW w:w="1750" w:type="pct"/>
            <w:shd w:val="clear" w:color="000000" w:fill="FFFFFF"/>
          </w:tcPr>
          <w:p w:rsidR="003E0277" w:rsidRPr="00547A83" w:rsidRDefault="00547A83" w:rsidP="00547A83">
            <w:pPr>
              <w:spacing w:after="0" w:line="240" w:lineRule="auto"/>
              <w:rPr>
                <w:rFonts w:ascii="Times New Roman" w:eastAsia="Times New Roman" w:hAnsi="Times New Roman" w:cs="Times New Roman"/>
                <w:sz w:val="20"/>
                <w:szCs w:val="20"/>
                <w:lang w:eastAsia="ru-RU"/>
              </w:rPr>
            </w:pPr>
            <w:r w:rsidRPr="00547A83">
              <w:rPr>
                <w:rFonts w:ascii="Times New Roman" w:eastAsia="Times New Roman" w:hAnsi="Times New Roman" w:cs="Times New Roman"/>
                <w:iCs/>
                <w:sz w:val="20"/>
                <w:szCs w:val="20"/>
                <w:lang w:eastAsia="ru-RU"/>
              </w:rPr>
              <w:t xml:space="preserve">это 44 ребенка </w:t>
            </w:r>
            <w:r w:rsidR="003E0277" w:rsidRPr="00547A83">
              <w:rPr>
                <w:rFonts w:ascii="Times New Roman" w:eastAsia="Times New Roman" w:hAnsi="Times New Roman" w:cs="Times New Roman"/>
                <w:iCs/>
                <w:sz w:val="20"/>
                <w:szCs w:val="20"/>
                <w:lang w:eastAsia="ru-RU"/>
              </w:rPr>
              <w:t>со слабым оздоровительным эффектом</w:t>
            </w:r>
            <w:r w:rsidRPr="00547A83">
              <w:rPr>
                <w:rFonts w:ascii="Times New Roman" w:eastAsia="Times New Roman" w:hAnsi="Times New Roman" w:cs="Times New Roman"/>
                <w:iCs/>
                <w:sz w:val="20"/>
                <w:szCs w:val="20"/>
                <w:lang w:eastAsia="ru-RU"/>
              </w:rPr>
              <w:t xml:space="preserve"> (1,1%), </w:t>
            </w:r>
            <w:r w:rsidR="003E0277" w:rsidRPr="00547A83">
              <w:rPr>
                <w:rFonts w:ascii="Times New Roman" w:eastAsia="Times New Roman" w:hAnsi="Times New Roman" w:cs="Times New Roman"/>
                <w:iCs/>
                <w:sz w:val="20"/>
                <w:szCs w:val="20"/>
                <w:lang w:eastAsia="ru-RU"/>
              </w:rPr>
              <w:t>которые остались в прежней физической форме (без снижения первоначаль</w:t>
            </w:r>
            <w:r w:rsidRPr="00547A83">
              <w:rPr>
                <w:rFonts w:ascii="Times New Roman" w:eastAsia="Times New Roman" w:hAnsi="Times New Roman" w:cs="Times New Roman"/>
                <w:iCs/>
                <w:sz w:val="20"/>
                <w:szCs w:val="20"/>
                <w:lang w:eastAsia="ru-RU"/>
              </w:rPr>
              <w:t>ных показателей антропометрии)</w:t>
            </w:r>
          </w:p>
        </w:tc>
      </w:tr>
      <w:tr w:rsidR="0095407C" w:rsidRPr="006132C2" w:rsidTr="00E21AE7">
        <w:trPr>
          <w:trHeight w:val="431"/>
        </w:trPr>
        <w:tc>
          <w:tcPr>
            <w:tcW w:w="5000" w:type="pct"/>
            <w:gridSpan w:val="6"/>
            <w:shd w:val="clear" w:color="auto" w:fill="auto"/>
            <w:vAlign w:val="center"/>
          </w:tcPr>
          <w:p w:rsidR="0095407C" w:rsidRPr="006132C2" w:rsidRDefault="0095407C" w:rsidP="006132C2">
            <w:pPr>
              <w:spacing w:after="0" w:line="240" w:lineRule="auto"/>
              <w:jc w:val="center"/>
              <w:rPr>
                <w:rFonts w:ascii="Times New Roman" w:eastAsia="Times New Roman" w:hAnsi="Times New Roman" w:cs="Times New Roman"/>
                <w:sz w:val="20"/>
                <w:szCs w:val="20"/>
                <w:lang w:eastAsia="ru-RU"/>
              </w:rPr>
            </w:pPr>
            <w:r w:rsidRPr="00AC1F47">
              <w:rPr>
                <w:rFonts w:ascii="Times New Roman" w:eastAsia="Times New Roman" w:hAnsi="Times New Roman" w:cs="Times New Roman"/>
                <w:b/>
                <w:color w:val="000000"/>
                <w:sz w:val="20"/>
                <w:szCs w:val="20"/>
                <w:lang w:eastAsia="ru-RU"/>
              </w:rPr>
              <w:t xml:space="preserve">Муниципальная программа </w:t>
            </w:r>
            <w:r>
              <w:rPr>
                <w:rFonts w:ascii="Times New Roman" w:eastAsia="Times New Roman" w:hAnsi="Times New Roman" w:cs="Times New Roman"/>
                <w:b/>
                <w:color w:val="000000"/>
                <w:sz w:val="20"/>
                <w:szCs w:val="20"/>
                <w:lang w:eastAsia="ru-RU"/>
              </w:rPr>
              <w:t>«</w:t>
            </w:r>
            <w:r w:rsidRPr="00AC1F47">
              <w:rPr>
                <w:rFonts w:ascii="Times New Roman" w:eastAsia="Times New Roman" w:hAnsi="Times New Roman" w:cs="Times New Roman"/>
                <w:b/>
                <w:color w:val="000000"/>
                <w:sz w:val="20"/>
                <w:szCs w:val="20"/>
                <w:lang w:eastAsia="ru-RU"/>
              </w:rPr>
              <w:t>Развитие основных направлений культуры</w:t>
            </w:r>
            <w:r>
              <w:rPr>
                <w:rFonts w:ascii="Times New Roman" w:eastAsia="Times New Roman" w:hAnsi="Times New Roman" w:cs="Times New Roman"/>
                <w:b/>
                <w:color w:val="000000"/>
                <w:sz w:val="20"/>
                <w:szCs w:val="20"/>
                <w:lang w:eastAsia="ru-RU"/>
              </w:rPr>
              <w:t>»</w:t>
            </w:r>
          </w:p>
        </w:tc>
      </w:tr>
      <w:tr w:rsidR="0095407C" w:rsidRPr="006132C2" w:rsidTr="00E21AE7">
        <w:trPr>
          <w:trHeight w:val="465"/>
        </w:trPr>
        <w:tc>
          <w:tcPr>
            <w:tcW w:w="5000" w:type="pct"/>
            <w:gridSpan w:val="6"/>
            <w:shd w:val="clear" w:color="auto" w:fill="auto"/>
            <w:vAlign w:val="center"/>
          </w:tcPr>
          <w:p w:rsidR="0095407C" w:rsidRPr="006132C2" w:rsidRDefault="0095407C" w:rsidP="006132C2">
            <w:pPr>
              <w:spacing w:after="0" w:line="240" w:lineRule="auto"/>
              <w:jc w:val="center"/>
              <w:rPr>
                <w:rFonts w:ascii="Times New Roman" w:eastAsia="Times New Roman" w:hAnsi="Times New Roman" w:cs="Times New Roman"/>
                <w:sz w:val="20"/>
                <w:szCs w:val="20"/>
                <w:lang w:eastAsia="ru-RU"/>
              </w:rPr>
            </w:pPr>
            <w:r w:rsidRPr="00AC1F47">
              <w:rPr>
                <w:rFonts w:ascii="Times New Roman" w:eastAsia="Times New Roman" w:hAnsi="Times New Roman" w:cs="Times New Roman"/>
                <w:color w:val="000000"/>
                <w:sz w:val="20"/>
                <w:szCs w:val="20"/>
                <w:lang w:eastAsia="ru-RU"/>
              </w:rPr>
              <w:t xml:space="preserve">Подпрограмма </w:t>
            </w:r>
            <w:r>
              <w:rPr>
                <w:rFonts w:ascii="Times New Roman" w:eastAsia="Times New Roman" w:hAnsi="Times New Roman" w:cs="Times New Roman"/>
                <w:color w:val="000000"/>
                <w:sz w:val="20"/>
                <w:szCs w:val="20"/>
                <w:lang w:eastAsia="ru-RU"/>
              </w:rPr>
              <w:t>«</w:t>
            </w:r>
            <w:r w:rsidRPr="00AC1F47">
              <w:rPr>
                <w:rFonts w:ascii="Times New Roman" w:eastAsia="Times New Roman" w:hAnsi="Times New Roman" w:cs="Times New Roman"/>
                <w:color w:val="000000"/>
                <w:sz w:val="20"/>
                <w:szCs w:val="20"/>
                <w:lang w:eastAsia="ru-RU"/>
              </w:rPr>
              <w:t>Сохранение культурного наследия, развитие библиотечного дела, информационно-аналитическое обслуживание отрасли</w:t>
            </w:r>
            <w:r>
              <w:rPr>
                <w:rFonts w:ascii="Times New Roman" w:eastAsia="Times New Roman" w:hAnsi="Times New Roman" w:cs="Times New Roman"/>
                <w:color w:val="000000"/>
                <w:sz w:val="20"/>
                <w:szCs w:val="20"/>
                <w:lang w:eastAsia="ru-RU"/>
              </w:rPr>
              <w:t>»</w:t>
            </w:r>
          </w:p>
        </w:tc>
      </w:tr>
      <w:tr w:rsidR="0095407C" w:rsidRPr="006132C2" w:rsidTr="00E21AE7">
        <w:trPr>
          <w:trHeight w:val="465"/>
        </w:trPr>
        <w:tc>
          <w:tcPr>
            <w:tcW w:w="1523" w:type="pct"/>
            <w:shd w:val="clear" w:color="auto" w:fill="auto"/>
            <w:vAlign w:val="center"/>
            <w:hideMark/>
          </w:tcPr>
          <w:p w:rsidR="0097183C" w:rsidRPr="006132C2" w:rsidRDefault="0097183C" w:rsidP="006132C2">
            <w:pPr>
              <w:spacing w:after="0" w:line="240" w:lineRule="auto"/>
              <w:jc w:val="both"/>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 xml:space="preserve">Количество экземпляров библиотечного фонда </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тыс. ед.</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134,50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133,70</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99,4</w:t>
            </w:r>
          </w:p>
        </w:tc>
        <w:tc>
          <w:tcPr>
            <w:tcW w:w="1750" w:type="pct"/>
            <w:vAlign w:val="center"/>
          </w:tcPr>
          <w:p w:rsidR="0097183C" w:rsidRPr="006132C2" w:rsidRDefault="00411553" w:rsidP="0041155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411553">
              <w:rPr>
                <w:rFonts w:ascii="Times New Roman" w:eastAsia="Times New Roman" w:hAnsi="Times New Roman" w:cs="Times New Roman"/>
                <w:sz w:val="20"/>
                <w:szCs w:val="20"/>
                <w:lang w:eastAsia="ru-RU"/>
              </w:rPr>
              <w:t>роведено списание устаревшей и ветхой литературы при переезде центральной районной библиотеки в новое здание</w:t>
            </w:r>
          </w:p>
        </w:tc>
      </w:tr>
      <w:tr w:rsidR="0095407C" w:rsidRPr="006132C2" w:rsidTr="00E21AE7">
        <w:trPr>
          <w:trHeight w:val="417"/>
        </w:trPr>
        <w:tc>
          <w:tcPr>
            <w:tcW w:w="5000" w:type="pct"/>
            <w:gridSpan w:val="6"/>
            <w:shd w:val="clear" w:color="auto" w:fill="auto"/>
            <w:vAlign w:val="center"/>
          </w:tcPr>
          <w:p w:rsidR="0095407C" w:rsidRPr="006132C2" w:rsidRDefault="0095407C" w:rsidP="006132C2">
            <w:pPr>
              <w:spacing w:after="0" w:line="240" w:lineRule="auto"/>
              <w:jc w:val="center"/>
              <w:rPr>
                <w:rFonts w:ascii="Times New Roman" w:eastAsia="Times New Roman" w:hAnsi="Times New Roman" w:cs="Times New Roman"/>
                <w:sz w:val="20"/>
                <w:szCs w:val="20"/>
                <w:lang w:eastAsia="ru-RU"/>
              </w:rPr>
            </w:pPr>
            <w:r w:rsidRPr="00AC1F47">
              <w:rPr>
                <w:rFonts w:ascii="Times New Roman" w:eastAsia="Times New Roman" w:hAnsi="Times New Roman" w:cs="Times New Roman"/>
                <w:color w:val="000000"/>
                <w:sz w:val="20"/>
                <w:szCs w:val="20"/>
                <w:lang w:eastAsia="ru-RU"/>
              </w:rPr>
              <w:t xml:space="preserve">Подпрограмма </w:t>
            </w:r>
            <w:r>
              <w:rPr>
                <w:rFonts w:ascii="Times New Roman" w:eastAsia="Times New Roman" w:hAnsi="Times New Roman" w:cs="Times New Roman"/>
                <w:color w:val="000000"/>
                <w:sz w:val="20"/>
                <w:szCs w:val="20"/>
                <w:lang w:eastAsia="ru-RU"/>
              </w:rPr>
              <w:t>«</w:t>
            </w:r>
            <w:r w:rsidRPr="00AC1F47">
              <w:rPr>
                <w:rFonts w:ascii="Times New Roman" w:eastAsia="Times New Roman" w:hAnsi="Times New Roman" w:cs="Times New Roman"/>
                <w:color w:val="000000"/>
                <w:sz w:val="20"/>
                <w:szCs w:val="20"/>
                <w:lang w:eastAsia="ru-RU"/>
              </w:rPr>
              <w:t>Развитие профессионального искусства и народного творчества, поддержка творческих инициатив</w:t>
            </w:r>
            <w:r>
              <w:rPr>
                <w:rFonts w:ascii="Times New Roman" w:eastAsia="Times New Roman" w:hAnsi="Times New Roman" w:cs="Times New Roman"/>
                <w:color w:val="000000"/>
                <w:sz w:val="20"/>
                <w:szCs w:val="20"/>
                <w:lang w:eastAsia="ru-RU"/>
              </w:rPr>
              <w:t>»</w:t>
            </w:r>
          </w:p>
        </w:tc>
      </w:tr>
      <w:tr w:rsidR="0095407C" w:rsidRPr="006132C2" w:rsidTr="00E21AE7">
        <w:trPr>
          <w:trHeight w:val="410"/>
        </w:trPr>
        <w:tc>
          <w:tcPr>
            <w:tcW w:w="1523" w:type="pct"/>
            <w:shd w:val="clear" w:color="auto" w:fill="auto"/>
            <w:vAlign w:val="center"/>
            <w:hideMark/>
          </w:tcPr>
          <w:p w:rsidR="0097183C" w:rsidRPr="006132C2" w:rsidRDefault="0097183C" w:rsidP="006132C2">
            <w:pPr>
              <w:spacing w:after="0" w:line="240" w:lineRule="auto"/>
              <w:jc w:val="both"/>
              <w:rPr>
                <w:rFonts w:ascii="Times New Roman" w:eastAsia="Times New Roman" w:hAnsi="Times New Roman" w:cs="Times New Roman"/>
                <w:color w:val="000000"/>
                <w:sz w:val="20"/>
                <w:szCs w:val="20"/>
                <w:lang w:eastAsia="ru-RU"/>
              </w:rPr>
            </w:pPr>
            <w:r w:rsidRPr="00473151">
              <w:rPr>
                <w:rFonts w:ascii="Times New Roman" w:eastAsia="Times New Roman" w:hAnsi="Times New Roman" w:cs="Times New Roman"/>
                <w:color w:val="000000"/>
                <w:sz w:val="20"/>
                <w:szCs w:val="20"/>
                <w:lang w:eastAsia="ru-RU"/>
              </w:rPr>
              <w:t>Численность учащихся</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чел.</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2 000,00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1 868,00</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93,4</w:t>
            </w:r>
          </w:p>
        </w:tc>
        <w:tc>
          <w:tcPr>
            <w:tcW w:w="1750" w:type="pct"/>
          </w:tcPr>
          <w:p w:rsidR="0097183C" w:rsidRPr="006132C2" w:rsidRDefault="005757D9" w:rsidP="00913B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5757D9">
              <w:rPr>
                <w:rFonts w:ascii="Times New Roman" w:eastAsia="Times New Roman" w:hAnsi="Times New Roman" w:cs="Times New Roman"/>
                <w:sz w:val="20"/>
                <w:szCs w:val="20"/>
                <w:lang w:eastAsia="ru-RU"/>
              </w:rPr>
              <w:t xml:space="preserve">абор учащихся в соответствии </w:t>
            </w:r>
            <w:r w:rsidR="00913B2F">
              <w:rPr>
                <w:rFonts w:ascii="Times New Roman" w:eastAsia="Times New Roman" w:hAnsi="Times New Roman" w:cs="Times New Roman"/>
                <w:sz w:val="20"/>
                <w:szCs w:val="20"/>
                <w:lang w:eastAsia="ru-RU"/>
              </w:rPr>
              <w:t xml:space="preserve">с </w:t>
            </w:r>
            <w:r w:rsidRPr="005757D9">
              <w:rPr>
                <w:rFonts w:ascii="Times New Roman" w:eastAsia="Times New Roman" w:hAnsi="Times New Roman" w:cs="Times New Roman"/>
                <w:sz w:val="20"/>
                <w:szCs w:val="20"/>
                <w:lang w:eastAsia="ru-RU"/>
              </w:rPr>
              <w:t xml:space="preserve"> педагогической нагрузкой преподавателей</w:t>
            </w:r>
            <w:r w:rsidR="00A62849">
              <w:rPr>
                <w:rFonts w:ascii="Times New Roman" w:eastAsia="Times New Roman" w:hAnsi="Times New Roman" w:cs="Times New Roman"/>
                <w:sz w:val="20"/>
                <w:szCs w:val="20"/>
                <w:lang w:eastAsia="ru-RU"/>
              </w:rPr>
              <w:t xml:space="preserve"> (имеются свободные вакансии преподавателей)</w:t>
            </w:r>
          </w:p>
        </w:tc>
      </w:tr>
      <w:tr w:rsidR="0095407C" w:rsidRPr="006132C2" w:rsidTr="00E21AE7">
        <w:trPr>
          <w:trHeight w:val="463"/>
        </w:trPr>
        <w:tc>
          <w:tcPr>
            <w:tcW w:w="5000" w:type="pct"/>
            <w:gridSpan w:val="6"/>
            <w:shd w:val="clear" w:color="auto" w:fill="auto"/>
            <w:vAlign w:val="center"/>
          </w:tcPr>
          <w:p w:rsidR="0095407C" w:rsidRPr="006132C2" w:rsidRDefault="0095407C" w:rsidP="006132C2">
            <w:pPr>
              <w:spacing w:after="0" w:line="240" w:lineRule="auto"/>
              <w:jc w:val="center"/>
              <w:rPr>
                <w:rFonts w:ascii="Times New Roman" w:eastAsia="Times New Roman" w:hAnsi="Times New Roman" w:cs="Times New Roman"/>
                <w:sz w:val="20"/>
                <w:szCs w:val="20"/>
                <w:lang w:eastAsia="ru-RU"/>
              </w:rPr>
            </w:pPr>
            <w:r w:rsidRPr="00AC1F47">
              <w:rPr>
                <w:rFonts w:ascii="Times New Roman" w:eastAsia="Times New Roman" w:hAnsi="Times New Roman" w:cs="Times New Roman"/>
                <w:b/>
                <w:sz w:val="20"/>
                <w:szCs w:val="20"/>
                <w:lang w:eastAsia="ru-RU"/>
              </w:rPr>
              <w:t xml:space="preserve">Муниципальная программа </w:t>
            </w:r>
            <w:r>
              <w:rPr>
                <w:rFonts w:ascii="Times New Roman" w:eastAsia="Times New Roman" w:hAnsi="Times New Roman" w:cs="Times New Roman"/>
                <w:b/>
                <w:sz w:val="20"/>
                <w:szCs w:val="20"/>
                <w:lang w:eastAsia="ru-RU"/>
              </w:rPr>
              <w:t>«</w:t>
            </w:r>
            <w:r w:rsidRPr="00AC1F47">
              <w:rPr>
                <w:rFonts w:ascii="Times New Roman" w:eastAsia="Times New Roman" w:hAnsi="Times New Roman" w:cs="Times New Roman"/>
                <w:b/>
                <w:sz w:val="20"/>
                <w:szCs w:val="20"/>
                <w:lang w:eastAsia="ru-RU"/>
              </w:rPr>
              <w:t>Развитие физической культуры и спорта</w:t>
            </w:r>
            <w:r>
              <w:rPr>
                <w:rFonts w:ascii="Times New Roman" w:eastAsia="Times New Roman" w:hAnsi="Times New Roman" w:cs="Times New Roman"/>
                <w:b/>
                <w:sz w:val="20"/>
                <w:szCs w:val="20"/>
                <w:lang w:eastAsia="ru-RU"/>
              </w:rPr>
              <w:t>»</w:t>
            </w:r>
          </w:p>
        </w:tc>
      </w:tr>
      <w:tr w:rsidR="0095407C" w:rsidRPr="006132C2" w:rsidTr="00E21AE7">
        <w:trPr>
          <w:trHeight w:val="395"/>
        </w:trPr>
        <w:tc>
          <w:tcPr>
            <w:tcW w:w="5000" w:type="pct"/>
            <w:gridSpan w:val="6"/>
            <w:shd w:val="clear" w:color="auto" w:fill="auto"/>
            <w:vAlign w:val="center"/>
          </w:tcPr>
          <w:p w:rsidR="0095407C" w:rsidRPr="006132C2" w:rsidRDefault="0095407C" w:rsidP="006132C2">
            <w:pPr>
              <w:spacing w:after="0" w:line="240" w:lineRule="auto"/>
              <w:jc w:val="center"/>
              <w:rPr>
                <w:rFonts w:ascii="Times New Roman" w:eastAsia="Times New Roman" w:hAnsi="Times New Roman" w:cs="Times New Roman"/>
                <w:sz w:val="20"/>
                <w:szCs w:val="20"/>
                <w:lang w:eastAsia="ru-RU"/>
              </w:rPr>
            </w:pPr>
            <w:r w:rsidRPr="00AC1F47">
              <w:rPr>
                <w:rFonts w:ascii="Times New Roman" w:eastAsia="Times New Roman" w:hAnsi="Times New Roman" w:cs="Times New Roman"/>
                <w:sz w:val="20"/>
                <w:szCs w:val="20"/>
                <w:lang w:eastAsia="ru-RU"/>
              </w:rPr>
              <w:t xml:space="preserve">Подпрограмма </w:t>
            </w:r>
            <w:r>
              <w:rPr>
                <w:rFonts w:ascii="Times New Roman" w:eastAsia="Times New Roman" w:hAnsi="Times New Roman" w:cs="Times New Roman"/>
                <w:sz w:val="20"/>
                <w:szCs w:val="20"/>
                <w:lang w:eastAsia="ru-RU"/>
              </w:rPr>
              <w:t>«</w:t>
            </w:r>
            <w:r w:rsidRPr="00AC1F47">
              <w:rPr>
                <w:rFonts w:ascii="Times New Roman" w:eastAsia="Times New Roman" w:hAnsi="Times New Roman" w:cs="Times New Roman"/>
                <w:sz w:val="20"/>
                <w:szCs w:val="20"/>
                <w:lang w:eastAsia="ru-RU"/>
              </w:rPr>
              <w:t>Развитие физической культуры, массового спорта и спорта высших достижений</w:t>
            </w:r>
            <w:r>
              <w:rPr>
                <w:rFonts w:ascii="Times New Roman" w:eastAsia="Times New Roman" w:hAnsi="Times New Roman" w:cs="Times New Roman"/>
                <w:sz w:val="20"/>
                <w:szCs w:val="20"/>
                <w:lang w:eastAsia="ru-RU"/>
              </w:rPr>
              <w:t>»</w:t>
            </w:r>
          </w:p>
        </w:tc>
      </w:tr>
      <w:tr w:rsidR="0095407C" w:rsidRPr="006132C2" w:rsidTr="00E21AE7">
        <w:trPr>
          <w:trHeight w:val="697"/>
        </w:trPr>
        <w:tc>
          <w:tcPr>
            <w:tcW w:w="1523" w:type="pct"/>
            <w:shd w:val="clear" w:color="auto" w:fill="auto"/>
            <w:vAlign w:val="center"/>
            <w:hideMark/>
          </w:tcPr>
          <w:p w:rsidR="0097183C" w:rsidRPr="008A24DC" w:rsidRDefault="0097183C" w:rsidP="006132C2">
            <w:pPr>
              <w:spacing w:after="0" w:line="240" w:lineRule="auto"/>
              <w:rPr>
                <w:rFonts w:ascii="Times New Roman" w:eastAsia="Times New Roman" w:hAnsi="Times New Roman" w:cs="Times New Roman"/>
                <w:sz w:val="20"/>
                <w:szCs w:val="20"/>
                <w:lang w:eastAsia="ru-RU"/>
              </w:rPr>
            </w:pPr>
            <w:r w:rsidRPr="008A24DC">
              <w:rPr>
                <w:rFonts w:ascii="Times New Roman" w:eastAsia="Times New Roman" w:hAnsi="Times New Roman" w:cs="Times New Roman"/>
                <w:sz w:val="20"/>
                <w:szCs w:val="20"/>
                <w:lang w:eastAsia="ru-RU"/>
              </w:rPr>
              <w:t>Количество спортсменов, входящих в состав спортивных сборных команд округа и России (МО г. Тарко-Сале)</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чел.</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7</w:t>
            </w:r>
          </w:p>
        </w:tc>
        <w:tc>
          <w:tcPr>
            <w:tcW w:w="528"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6</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85,7</w:t>
            </w:r>
          </w:p>
        </w:tc>
        <w:tc>
          <w:tcPr>
            <w:tcW w:w="1750" w:type="pct"/>
            <w:shd w:val="clear" w:color="000000" w:fill="FFFFFF"/>
          </w:tcPr>
          <w:p w:rsidR="008A24DC" w:rsidRPr="008A24DC" w:rsidRDefault="008A24DC" w:rsidP="008A24D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A24DC">
              <w:rPr>
                <w:rFonts w:ascii="Times New Roman" w:eastAsia="Times New Roman" w:hAnsi="Times New Roman" w:cs="Times New Roman"/>
                <w:sz w:val="20"/>
                <w:szCs w:val="20"/>
                <w:lang w:eastAsia="ru-RU"/>
              </w:rPr>
              <w:t>оказатель ниже плановог</w:t>
            </w:r>
            <w:r>
              <w:rPr>
                <w:rFonts w:ascii="Times New Roman" w:eastAsia="Times New Roman" w:hAnsi="Times New Roman" w:cs="Times New Roman"/>
                <w:sz w:val="20"/>
                <w:szCs w:val="20"/>
                <w:lang w:eastAsia="ru-RU"/>
              </w:rPr>
              <w:t xml:space="preserve">о, т.к. 1 спортсмен был отозван </w:t>
            </w:r>
            <w:r w:rsidRPr="008A24DC">
              <w:rPr>
                <w:rFonts w:ascii="Times New Roman" w:eastAsia="Times New Roman" w:hAnsi="Times New Roman" w:cs="Times New Roman"/>
                <w:sz w:val="20"/>
                <w:szCs w:val="20"/>
                <w:lang w:eastAsia="ru-RU"/>
              </w:rPr>
              <w:t>образовательным учреждением для прохождения сессии</w:t>
            </w:r>
          </w:p>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p>
        </w:tc>
      </w:tr>
      <w:tr w:rsidR="0095407C" w:rsidRPr="006132C2" w:rsidTr="00335441">
        <w:trPr>
          <w:trHeight w:val="1548"/>
        </w:trPr>
        <w:tc>
          <w:tcPr>
            <w:tcW w:w="1523" w:type="pct"/>
            <w:shd w:val="clear" w:color="auto" w:fill="auto"/>
            <w:vAlign w:val="center"/>
            <w:hideMark/>
          </w:tcPr>
          <w:p w:rsidR="0097183C" w:rsidRPr="00461EF0" w:rsidRDefault="0097183C" w:rsidP="006132C2">
            <w:pPr>
              <w:spacing w:after="0" w:line="240" w:lineRule="auto"/>
              <w:rPr>
                <w:rFonts w:ascii="Times New Roman" w:eastAsia="Times New Roman" w:hAnsi="Times New Roman" w:cs="Times New Roman"/>
                <w:sz w:val="20"/>
                <w:szCs w:val="20"/>
                <w:lang w:eastAsia="ru-RU"/>
              </w:rPr>
            </w:pPr>
            <w:r w:rsidRPr="00461EF0">
              <w:rPr>
                <w:rFonts w:ascii="Times New Roman" w:eastAsia="Times New Roman" w:hAnsi="Times New Roman" w:cs="Times New Roman"/>
                <w:sz w:val="20"/>
                <w:szCs w:val="20"/>
                <w:lang w:eastAsia="ru-RU"/>
              </w:rPr>
              <w:lastRenderedPageBreak/>
              <w:t>Доля освоенных бюджетных ассигнований за отчетный период</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95,12</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95,1</w:t>
            </w:r>
          </w:p>
        </w:tc>
        <w:tc>
          <w:tcPr>
            <w:tcW w:w="1750" w:type="pct"/>
            <w:shd w:val="clear" w:color="000000" w:fill="FFFFFF"/>
          </w:tcPr>
          <w:p w:rsidR="0097183C" w:rsidRPr="006132C2" w:rsidRDefault="00461EF0" w:rsidP="00461EF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461EF0">
              <w:rPr>
                <w:rFonts w:ascii="Times New Roman" w:eastAsia="Times New Roman" w:hAnsi="Times New Roman" w:cs="Times New Roman"/>
                <w:sz w:val="20"/>
                <w:szCs w:val="20"/>
                <w:lang w:eastAsia="ru-RU"/>
              </w:rPr>
              <w:t xml:space="preserve">оказатель ниже планового, т.к. по объекту </w:t>
            </w:r>
            <w:r>
              <w:rPr>
                <w:rFonts w:ascii="Times New Roman" w:eastAsia="Times New Roman" w:hAnsi="Times New Roman" w:cs="Times New Roman"/>
                <w:sz w:val="20"/>
                <w:szCs w:val="20"/>
                <w:lang w:eastAsia="ru-RU"/>
              </w:rPr>
              <w:t>«</w:t>
            </w:r>
            <w:r w:rsidRPr="00461EF0">
              <w:rPr>
                <w:rFonts w:ascii="Times New Roman" w:eastAsia="Times New Roman" w:hAnsi="Times New Roman" w:cs="Times New Roman"/>
                <w:sz w:val="20"/>
                <w:szCs w:val="20"/>
                <w:lang w:eastAsia="ru-RU"/>
              </w:rPr>
              <w:t>Крытый каток на 600 мест в п. Уренгой</w:t>
            </w:r>
            <w:r>
              <w:rPr>
                <w:rFonts w:ascii="Times New Roman" w:eastAsia="Times New Roman" w:hAnsi="Times New Roman" w:cs="Times New Roman"/>
                <w:sz w:val="20"/>
                <w:szCs w:val="20"/>
                <w:lang w:eastAsia="ru-RU"/>
              </w:rPr>
              <w:t>»</w:t>
            </w:r>
            <w:r w:rsidRPr="00461EF0">
              <w:rPr>
                <w:rFonts w:ascii="Times New Roman" w:eastAsia="Times New Roman" w:hAnsi="Times New Roman" w:cs="Times New Roman"/>
                <w:sz w:val="20"/>
                <w:szCs w:val="20"/>
                <w:lang w:eastAsia="ru-RU"/>
              </w:rPr>
              <w:t xml:space="preserve"> оплата произведена за фактически выполненный объем работ по корректировке проектной документации, полная оплата работ будет осуществлена после предоставления проектной организацие</w:t>
            </w:r>
            <w:r>
              <w:rPr>
                <w:rFonts w:ascii="Times New Roman" w:eastAsia="Times New Roman" w:hAnsi="Times New Roman" w:cs="Times New Roman"/>
                <w:sz w:val="20"/>
                <w:szCs w:val="20"/>
                <w:lang w:eastAsia="ru-RU"/>
              </w:rPr>
              <w:t>й всех актов выполненных работ</w:t>
            </w:r>
          </w:p>
        </w:tc>
      </w:tr>
      <w:tr w:rsidR="0095407C" w:rsidRPr="006132C2" w:rsidTr="00E21AE7">
        <w:trPr>
          <w:trHeight w:val="351"/>
        </w:trPr>
        <w:tc>
          <w:tcPr>
            <w:tcW w:w="5000" w:type="pct"/>
            <w:gridSpan w:val="6"/>
            <w:shd w:val="clear" w:color="auto" w:fill="auto"/>
            <w:vAlign w:val="center"/>
          </w:tcPr>
          <w:p w:rsidR="0095407C" w:rsidRPr="006132C2" w:rsidRDefault="0095407C" w:rsidP="006132C2">
            <w:pPr>
              <w:spacing w:after="0" w:line="240" w:lineRule="auto"/>
              <w:jc w:val="center"/>
              <w:rPr>
                <w:rFonts w:ascii="Times New Roman" w:eastAsia="Times New Roman" w:hAnsi="Times New Roman" w:cs="Times New Roman"/>
                <w:sz w:val="20"/>
                <w:szCs w:val="20"/>
                <w:lang w:eastAsia="ru-RU"/>
              </w:rPr>
            </w:pPr>
            <w:r w:rsidRPr="00175636">
              <w:rPr>
                <w:rFonts w:ascii="Times New Roman" w:eastAsia="Times New Roman" w:hAnsi="Times New Roman" w:cs="Times New Roman"/>
                <w:color w:val="000000"/>
                <w:sz w:val="20"/>
                <w:szCs w:val="20"/>
                <w:lang w:eastAsia="ru-RU"/>
              </w:rPr>
              <w:t xml:space="preserve">Подпрограмма </w:t>
            </w:r>
            <w:r>
              <w:rPr>
                <w:rFonts w:ascii="Times New Roman" w:eastAsia="Times New Roman" w:hAnsi="Times New Roman" w:cs="Times New Roman"/>
                <w:color w:val="000000"/>
                <w:sz w:val="20"/>
                <w:szCs w:val="20"/>
                <w:lang w:eastAsia="ru-RU"/>
              </w:rPr>
              <w:t>«</w:t>
            </w:r>
            <w:r w:rsidRPr="00175636">
              <w:rPr>
                <w:rFonts w:ascii="Times New Roman" w:eastAsia="Times New Roman" w:hAnsi="Times New Roman" w:cs="Times New Roman"/>
                <w:color w:val="000000"/>
                <w:sz w:val="20"/>
                <w:szCs w:val="20"/>
                <w:lang w:eastAsia="ru-RU"/>
              </w:rPr>
              <w:t>Обеспечение реализации муниципальной программы</w:t>
            </w:r>
            <w:r>
              <w:rPr>
                <w:rFonts w:ascii="Times New Roman" w:eastAsia="Times New Roman" w:hAnsi="Times New Roman" w:cs="Times New Roman"/>
                <w:color w:val="000000"/>
                <w:sz w:val="20"/>
                <w:szCs w:val="20"/>
                <w:lang w:eastAsia="ru-RU"/>
              </w:rPr>
              <w:t>»</w:t>
            </w:r>
          </w:p>
        </w:tc>
      </w:tr>
      <w:tr w:rsidR="0095407C" w:rsidRPr="006132C2" w:rsidTr="00335441">
        <w:trPr>
          <w:trHeight w:val="909"/>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542B0">
              <w:rPr>
                <w:rFonts w:ascii="Times New Roman" w:eastAsia="Times New Roman" w:hAnsi="Times New Roman" w:cs="Times New Roman"/>
                <w:color w:val="000000"/>
                <w:sz w:val="20"/>
                <w:szCs w:val="20"/>
                <w:lang w:eastAsia="ru-RU"/>
              </w:rPr>
              <w:t>Количество работников, прошедших повышение квалификации</w:t>
            </w:r>
            <w:r w:rsidRPr="006132C2">
              <w:rPr>
                <w:rFonts w:ascii="Times New Roman" w:eastAsia="Times New Roman" w:hAnsi="Times New Roman" w:cs="Times New Roman"/>
                <w:color w:val="000000"/>
                <w:sz w:val="20"/>
                <w:szCs w:val="20"/>
                <w:lang w:eastAsia="ru-RU"/>
              </w:rPr>
              <w:t xml:space="preserve"> </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чел.</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12</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4</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33,3</w:t>
            </w:r>
          </w:p>
        </w:tc>
        <w:tc>
          <w:tcPr>
            <w:tcW w:w="1750" w:type="pct"/>
            <w:shd w:val="clear" w:color="000000" w:fill="FFFFFF"/>
          </w:tcPr>
          <w:p w:rsidR="0097183C" w:rsidRPr="006132C2" w:rsidRDefault="006542B0" w:rsidP="006154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2018 году 4 работника </w:t>
            </w:r>
            <w:r w:rsidRPr="006542B0">
              <w:rPr>
                <w:rFonts w:ascii="Times New Roman" w:eastAsia="Times New Roman" w:hAnsi="Times New Roman" w:cs="Times New Roman"/>
                <w:sz w:val="20"/>
                <w:szCs w:val="20"/>
                <w:lang w:eastAsia="ru-RU"/>
              </w:rPr>
              <w:t>прош</w:t>
            </w:r>
            <w:r>
              <w:rPr>
                <w:rFonts w:ascii="Times New Roman" w:eastAsia="Times New Roman" w:hAnsi="Times New Roman" w:cs="Times New Roman"/>
                <w:sz w:val="20"/>
                <w:szCs w:val="20"/>
                <w:lang w:eastAsia="ru-RU"/>
              </w:rPr>
              <w:t>ли</w:t>
            </w:r>
            <w:r w:rsidRPr="006542B0">
              <w:rPr>
                <w:rFonts w:ascii="Times New Roman" w:eastAsia="Times New Roman" w:hAnsi="Times New Roman" w:cs="Times New Roman"/>
                <w:sz w:val="20"/>
                <w:szCs w:val="20"/>
                <w:lang w:eastAsia="ru-RU"/>
              </w:rPr>
              <w:t xml:space="preserve"> повышение квалификации, что составило 33,3</w:t>
            </w:r>
            <w:r w:rsidR="00615413">
              <w:rPr>
                <w:rFonts w:ascii="Times New Roman" w:eastAsia="Times New Roman" w:hAnsi="Times New Roman" w:cs="Times New Roman"/>
                <w:sz w:val="20"/>
                <w:szCs w:val="20"/>
                <w:lang w:eastAsia="ru-RU"/>
              </w:rPr>
              <w:t>% от плана</w:t>
            </w:r>
            <w:r>
              <w:rPr>
                <w:rFonts w:ascii="Times New Roman" w:eastAsia="Times New Roman" w:hAnsi="Times New Roman" w:cs="Times New Roman"/>
                <w:sz w:val="20"/>
                <w:szCs w:val="20"/>
                <w:lang w:eastAsia="ru-RU"/>
              </w:rPr>
              <w:t>,</w:t>
            </w:r>
            <w:r w:rsidRPr="006542B0">
              <w:rPr>
                <w:rFonts w:ascii="Times New Roman" w:eastAsia="Times New Roman" w:hAnsi="Times New Roman" w:cs="Times New Roman"/>
                <w:sz w:val="20"/>
                <w:szCs w:val="20"/>
                <w:lang w:eastAsia="ru-RU"/>
              </w:rPr>
              <w:t xml:space="preserve"> в связи с отсутствием финансирования</w:t>
            </w:r>
          </w:p>
        </w:tc>
      </w:tr>
      <w:tr w:rsidR="00C65B23" w:rsidRPr="006132C2" w:rsidTr="00E21AE7">
        <w:trPr>
          <w:trHeight w:val="414"/>
        </w:trPr>
        <w:tc>
          <w:tcPr>
            <w:tcW w:w="5000" w:type="pct"/>
            <w:gridSpan w:val="6"/>
            <w:shd w:val="clear" w:color="auto" w:fill="auto"/>
            <w:vAlign w:val="center"/>
          </w:tcPr>
          <w:p w:rsidR="00C65B23" w:rsidRPr="006132C2" w:rsidRDefault="00C65B23" w:rsidP="00C65B23">
            <w:pPr>
              <w:spacing w:after="0" w:line="240" w:lineRule="auto"/>
              <w:jc w:val="center"/>
              <w:rPr>
                <w:rFonts w:ascii="Times New Roman" w:eastAsia="Times New Roman" w:hAnsi="Times New Roman" w:cs="Times New Roman"/>
                <w:sz w:val="20"/>
                <w:szCs w:val="20"/>
                <w:lang w:eastAsia="ru-RU"/>
              </w:rPr>
            </w:pPr>
            <w:r w:rsidRPr="00175636">
              <w:rPr>
                <w:rFonts w:ascii="Times New Roman" w:eastAsia="Times New Roman" w:hAnsi="Times New Roman" w:cs="Times New Roman"/>
                <w:b/>
                <w:color w:val="000000"/>
                <w:sz w:val="20"/>
                <w:szCs w:val="20"/>
                <w:lang w:eastAsia="ru-RU"/>
              </w:rPr>
              <w:t xml:space="preserve">Муниципальная программа </w:t>
            </w:r>
            <w:r>
              <w:rPr>
                <w:rFonts w:ascii="Times New Roman" w:eastAsia="Times New Roman" w:hAnsi="Times New Roman" w:cs="Times New Roman"/>
                <w:b/>
                <w:color w:val="000000"/>
                <w:sz w:val="20"/>
                <w:szCs w:val="20"/>
                <w:lang w:eastAsia="ru-RU"/>
              </w:rPr>
              <w:t>«</w:t>
            </w:r>
            <w:r w:rsidRPr="00175636">
              <w:rPr>
                <w:rFonts w:ascii="Times New Roman" w:eastAsia="Times New Roman" w:hAnsi="Times New Roman" w:cs="Times New Roman"/>
                <w:b/>
                <w:color w:val="000000"/>
                <w:sz w:val="20"/>
                <w:szCs w:val="20"/>
                <w:lang w:eastAsia="ru-RU"/>
              </w:rPr>
              <w:t>Социальная поддержка граждан</w:t>
            </w:r>
            <w:r>
              <w:rPr>
                <w:rFonts w:ascii="Times New Roman" w:eastAsia="Times New Roman" w:hAnsi="Times New Roman" w:cs="Times New Roman"/>
                <w:b/>
                <w:color w:val="000000"/>
                <w:sz w:val="20"/>
                <w:szCs w:val="20"/>
                <w:lang w:eastAsia="ru-RU"/>
              </w:rPr>
              <w:t>»</w:t>
            </w:r>
          </w:p>
        </w:tc>
      </w:tr>
      <w:tr w:rsidR="0095407C" w:rsidRPr="006132C2" w:rsidTr="00335441">
        <w:trPr>
          <w:trHeight w:val="1395"/>
        </w:trPr>
        <w:tc>
          <w:tcPr>
            <w:tcW w:w="1523" w:type="pct"/>
            <w:shd w:val="clear" w:color="auto" w:fill="auto"/>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Доля граждан, охваченных мерами социальной поддержки, от общего числа граждан муниципального образования Пуровский район</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436C97" w:rsidRDefault="0097183C" w:rsidP="006132C2">
            <w:pPr>
              <w:spacing w:after="0" w:line="240" w:lineRule="auto"/>
              <w:jc w:val="center"/>
              <w:rPr>
                <w:rFonts w:ascii="Times New Roman" w:eastAsia="Times New Roman" w:hAnsi="Times New Roman" w:cs="Times New Roman"/>
                <w:sz w:val="20"/>
                <w:szCs w:val="20"/>
                <w:lang w:eastAsia="ru-RU"/>
              </w:rPr>
            </w:pPr>
            <w:r w:rsidRPr="00436C97">
              <w:rPr>
                <w:rFonts w:ascii="Times New Roman" w:eastAsia="Times New Roman" w:hAnsi="Times New Roman" w:cs="Times New Roman"/>
                <w:sz w:val="20"/>
                <w:szCs w:val="20"/>
                <w:lang w:eastAsia="ru-RU"/>
              </w:rPr>
              <w:t>40,00</w:t>
            </w:r>
          </w:p>
        </w:tc>
        <w:tc>
          <w:tcPr>
            <w:tcW w:w="528" w:type="pct"/>
            <w:shd w:val="clear" w:color="000000" w:fill="FFFFFF"/>
            <w:vAlign w:val="center"/>
            <w:hideMark/>
          </w:tcPr>
          <w:p w:rsidR="0097183C" w:rsidRPr="00436C97" w:rsidRDefault="0097183C" w:rsidP="006132C2">
            <w:pPr>
              <w:spacing w:after="0" w:line="240" w:lineRule="auto"/>
              <w:jc w:val="center"/>
              <w:rPr>
                <w:rFonts w:ascii="Times New Roman" w:eastAsia="Times New Roman" w:hAnsi="Times New Roman" w:cs="Times New Roman"/>
                <w:sz w:val="20"/>
                <w:szCs w:val="20"/>
                <w:lang w:eastAsia="ru-RU"/>
              </w:rPr>
            </w:pPr>
            <w:r w:rsidRPr="00436C97">
              <w:rPr>
                <w:rFonts w:ascii="Times New Roman" w:eastAsia="Times New Roman" w:hAnsi="Times New Roman" w:cs="Times New Roman"/>
                <w:sz w:val="20"/>
                <w:szCs w:val="20"/>
                <w:lang w:eastAsia="ru-RU"/>
              </w:rPr>
              <w:t>34,00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85,0</w:t>
            </w:r>
          </w:p>
        </w:tc>
        <w:tc>
          <w:tcPr>
            <w:tcW w:w="1750" w:type="pct"/>
            <w:shd w:val="clear" w:color="000000" w:fill="FFFFFF"/>
          </w:tcPr>
          <w:p w:rsidR="0097183C" w:rsidRPr="006132C2" w:rsidRDefault="007822A7" w:rsidP="00690E7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690E75" w:rsidRPr="00690E75">
              <w:rPr>
                <w:rFonts w:ascii="Times New Roman" w:eastAsia="Times New Roman" w:hAnsi="Times New Roman" w:cs="Times New Roman"/>
                <w:sz w:val="20"/>
                <w:szCs w:val="20"/>
                <w:lang w:eastAsia="ru-RU"/>
              </w:rPr>
              <w:t xml:space="preserve">олностью </w:t>
            </w:r>
            <w:r w:rsidR="00690E75">
              <w:rPr>
                <w:rFonts w:ascii="Times New Roman" w:eastAsia="Times New Roman" w:hAnsi="Times New Roman" w:cs="Times New Roman"/>
                <w:sz w:val="20"/>
                <w:szCs w:val="20"/>
                <w:lang w:eastAsia="ru-RU"/>
              </w:rPr>
              <w:t>о</w:t>
            </w:r>
            <w:r w:rsidR="00690E75" w:rsidRPr="00690E75">
              <w:rPr>
                <w:rFonts w:ascii="Times New Roman" w:eastAsia="Times New Roman" w:hAnsi="Times New Roman" w:cs="Times New Roman"/>
                <w:sz w:val="20"/>
                <w:szCs w:val="20"/>
                <w:lang w:eastAsia="ru-RU"/>
              </w:rPr>
              <w:t xml:space="preserve">хвачены мерами социальной поддержки граждане, соответствующей льготной категории. </w:t>
            </w:r>
            <w:r w:rsidR="00690E75">
              <w:rPr>
                <w:rFonts w:ascii="Times New Roman" w:eastAsia="Times New Roman" w:hAnsi="Times New Roman" w:cs="Times New Roman"/>
                <w:sz w:val="20"/>
                <w:szCs w:val="20"/>
                <w:lang w:eastAsia="ru-RU"/>
              </w:rPr>
              <w:t>З</w:t>
            </w:r>
            <w:r w:rsidR="00690E75" w:rsidRPr="00690E75">
              <w:rPr>
                <w:rFonts w:ascii="Times New Roman" w:eastAsia="Times New Roman" w:hAnsi="Times New Roman" w:cs="Times New Roman"/>
                <w:sz w:val="20"/>
                <w:szCs w:val="20"/>
                <w:lang w:eastAsia="ru-RU"/>
              </w:rPr>
              <w:t xml:space="preserve">адолженность перед </w:t>
            </w:r>
            <w:proofErr w:type="spellStart"/>
            <w:r w:rsidR="00690E75" w:rsidRPr="00690E75">
              <w:rPr>
                <w:rFonts w:ascii="Times New Roman" w:eastAsia="Times New Roman" w:hAnsi="Times New Roman" w:cs="Times New Roman"/>
                <w:sz w:val="20"/>
                <w:szCs w:val="20"/>
                <w:lang w:eastAsia="ru-RU"/>
              </w:rPr>
              <w:t>льготополучателями</w:t>
            </w:r>
            <w:proofErr w:type="spellEnd"/>
            <w:r w:rsidR="00690E75" w:rsidRPr="00690E75">
              <w:rPr>
                <w:rFonts w:ascii="Times New Roman" w:eastAsia="Times New Roman" w:hAnsi="Times New Roman" w:cs="Times New Roman"/>
                <w:sz w:val="20"/>
                <w:szCs w:val="20"/>
                <w:lang w:eastAsia="ru-RU"/>
              </w:rPr>
              <w:t xml:space="preserve"> отсутствует</w:t>
            </w:r>
            <w:r w:rsidR="00690E75">
              <w:rPr>
                <w:rFonts w:ascii="Times New Roman" w:eastAsia="Times New Roman" w:hAnsi="Times New Roman" w:cs="Times New Roman"/>
                <w:sz w:val="20"/>
                <w:szCs w:val="20"/>
                <w:lang w:eastAsia="ru-RU"/>
              </w:rPr>
              <w:t>. С</w:t>
            </w:r>
            <w:r w:rsidR="00690E75" w:rsidRPr="00690E75">
              <w:rPr>
                <w:rFonts w:ascii="Times New Roman" w:eastAsia="Times New Roman" w:hAnsi="Times New Roman" w:cs="Times New Roman"/>
                <w:sz w:val="20"/>
                <w:szCs w:val="20"/>
                <w:lang w:eastAsia="ru-RU"/>
              </w:rPr>
              <w:t>оциальн</w:t>
            </w:r>
            <w:r w:rsidR="00690E75">
              <w:rPr>
                <w:rFonts w:ascii="Times New Roman" w:eastAsia="Times New Roman" w:hAnsi="Times New Roman" w:cs="Times New Roman"/>
                <w:sz w:val="20"/>
                <w:szCs w:val="20"/>
                <w:lang w:eastAsia="ru-RU"/>
              </w:rPr>
              <w:t>ая</w:t>
            </w:r>
            <w:r w:rsidR="00690E75" w:rsidRPr="00690E75">
              <w:rPr>
                <w:rFonts w:ascii="Times New Roman" w:eastAsia="Times New Roman" w:hAnsi="Times New Roman" w:cs="Times New Roman"/>
                <w:sz w:val="20"/>
                <w:szCs w:val="20"/>
                <w:lang w:eastAsia="ru-RU"/>
              </w:rPr>
              <w:t xml:space="preserve"> поддержк</w:t>
            </w:r>
            <w:r w:rsidR="00690E75">
              <w:rPr>
                <w:rFonts w:ascii="Times New Roman" w:eastAsia="Times New Roman" w:hAnsi="Times New Roman" w:cs="Times New Roman"/>
                <w:sz w:val="20"/>
                <w:szCs w:val="20"/>
                <w:lang w:eastAsia="ru-RU"/>
              </w:rPr>
              <w:t>а</w:t>
            </w:r>
            <w:r w:rsidR="00690E75" w:rsidRPr="00690E75">
              <w:rPr>
                <w:rFonts w:ascii="Times New Roman" w:eastAsia="Times New Roman" w:hAnsi="Times New Roman" w:cs="Times New Roman"/>
                <w:sz w:val="20"/>
                <w:szCs w:val="20"/>
                <w:lang w:eastAsia="ru-RU"/>
              </w:rPr>
              <w:t xml:space="preserve"> предоставля</w:t>
            </w:r>
            <w:r w:rsidR="00DB0965">
              <w:rPr>
                <w:rFonts w:ascii="Times New Roman" w:eastAsia="Times New Roman" w:hAnsi="Times New Roman" w:cs="Times New Roman"/>
                <w:sz w:val="20"/>
                <w:szCs w:val="20"/>
                <w:lang w:eastAsia="ru-RU"/>
              </w:rPr>
              <w:t>ется в заявительном порядке</w:t>
            </w:r>
          </w:p>
        </w:tc>
      </w:tr>
      <w:tr w:rsidR="00C65B23" w:rsidRPr="006132C2" w:rsidTr="00E21AE7">
        <w:trPr>
          <w:trHeight w:val="430"/>
        </w:trPr>
        <w:tc>
          <w:tcPr>
            <w:tcW w:w="5000" w:type="pct"/>
            <w:gridSpan w:val="6"/>
            <w:shd w:val="clear" w:color="auto" w:fill="auto"/>
            <w:vAlign w:val="center"/>
          </w:tcPr>
          <w:p w:rsidR="00C65B23" w:rsidRPr="006132C2" w:rsidRDefault="00C65B23" w:rsidP="00C65B23">
            <w:pPr>
              <w:spacing w:after="0" w:line="240" w:lineRule="auto"/>
              <w:jc w:val="center"/>
              <w:rPr>
                <w:rFonts w:ascii="Times New Roman" w:eastAsia="Times New Roman" w:hAnsi="Times New Roman" w:cs="Times New Roman"/>
                <w:sz w:val="20"/>
                <w:szCs w:val="20"/>
                <w:lang w:eastAsia="ru-RU"/>
              </w:rPr>
            </w:pPr>
            <w:r w:rsidRPr="00175636">
              <w:rPr>
                <w:rFonts w:ascii="Times New Roman" w:eastAsia="Times New Roman" w:hAnsi="Times New Roman" w:cs="Times New Roman"/>
                <w:color w:val="000000"/>
                <w:sz w:val="20"/>
                <w:szCs w:val="20"/>
                <w:lang w:eastAsia="ru-RU"/>
              </w:rPr>
              <w:t xml:space="preserve">Подпрограмма </w:t>
            </w:r>
            <w:r>
              <w:rPr>
                <w:rFonts w:ascii="Times New Roman" w:eastAsia="Times New Roman" w:hAnsi="Times New Roman" w:cs="Times New Roman"/>
                <w:color w:val="000000"/>
                <w:sz w:val="20"/>
                <w:szCs w:val="20"/>
                <w:lang w:eastAsia="ru-RU"/>
              </w:rPr>
              <w:t>«</w:t>
            </w:r>
            <w:r w:rsidRPr="00175636">
              <w:rPr>
                <w:rFonts w:ascii="Times New Roman" w:eastAsia="Times New Roman" w:hAnsi="Times New Roman" w:cs="Times New Roman"/>
                <w:color w:val="000000"/>
                <w:sz w:val="20"/>
                <w:szCs w:val="20"/>
                <w:lang w:eastAsia="ru-RU"/>
              </w:rPr>
              <w:t>Повышение уровня качества жизни граждан</w:t>
            </w:r>
            <w:r>
              <w:rPr>
                <w:rFonts w:ascii="Times New Roman" w:eastAsia="Times New Roman" w:hAnsi="Times New Roman" w:cs="Times New Roman"/>
                <w:color w:val="000000"/>
                <w:sz w:val="20"/>
                <w:szCs w:val="20"/>
                <w:lang w:eastAsia="ru-RU"/>
              </w:rPr>
              <w:t>»</w:t>
            </w:r>
          </w:p>
        </w:tc>
      </w:tr>
      <w:tr w:rsidR="0095407C" w:rsidRPr="006132C2" w:rsidTr="00335441">
        <w:trPr>
          <w:trHeight w:val="983"/>
        </w:trPr>
        <w:tc>
          <w:tcPr>
            <w:tcW w:w="1523" w:type="pct"/>
            <w:shd w:val="clear" w:color="auto" w:fill="auto"/>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Удельный вес малоимущих семей с детьми, получивших социальные выплаты, от общего числа семей с детьми, состоящих на учете</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62,00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62,80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98,7</w:t>
            </w:r>
          </w:p>
        </w:tc>
        <w:tc>
          <w:tcPr>
            <w:tcW w:w="1750" w:type="pct"/>
            <w:shd w:val="clear" w:color="000000" w:fill="FFFFFF"/>
          </w:tcPr>
          <w:p w:rsidR="0097183C" w:rsidRPr="006132C2" w:rsidRDefault="007822A7" w:rsidP="007822A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7822A7">
              <w:rPr>
                <w:rFonts w:ascii="Times New Roman" w:eastAsia="Times New Roman" w:hAnsi="Times New Roman" w:cs="Times New Roman"/>
                <w:sz w:val="20"/>
                <w:szCs w:val="20"/>
                <w:lang w:eastAsia="ru-RU"/>
              </w:rPr>
              <w:t>еры социальной поддержки предоставлены всем малоимущим семьям, состоящи</w:t>
            </w:r>
            <w:r>
              <w:rPr>
                <w:rFonts w:ascii="Times New Roman" w:eastAsia="Times New Roman" w:hAnsi="Times New Roman" w:cs="Times New Roman"/>
                <w:sz w:val="20"/>
                <w:szCs w:val="20"/>
                <w:lang w:eastAsia="ru-RU"/>
              </w:rPr>
              <w:t>м</w:t>
            </w:r>
            <w:r w:rsidRPr="007822A7">
              <w:rPr>
                <w:rFonts w:ascii="Times New Roman" w:eastAsia="Times New Roman" w:hAnsi="Times New Roman" w:cs="Times New Roman"/>
                <w:sz w:val="20"/>
                <w:szCs w:val="20"/>
                <w:lang w:eastAsia="ru-RU"/>
              </w:rPr>
              <w:t xml:space="preserve"> на учете в Управлении</w:t>
            </w:r>
            <w:r>
              <w:rPr>
                <w:rFonts w:ascii="Times New Roman" w:eastAsia="Times New Roman" w:hAnsi="Times New Roman" w:cs="Times New Roman"/>
                <w:sz w:val="20"/>
                <w:szCs w:val="20"/>
                <w:lang w:eastAsia="ru-RU"/>
              </w:rPr>
              <w:t xml:space="preserve"> социальной политики Администрации Пуровского района</w:t>
            </w:r>
          </w:p>
        </w:tc>
      </w:tr>
      <w:tr w:rsidR="0095407C" w:rsidRPr="006132C2" w:rsidTr="00335441">
        <w:trPr>
          <w:trHeight w:val="1833"/>
        </w:trPr>
        <w:tc>
          <w:tcPr>
            <w:tcW w:w="1523" w:type="pct"/>
            <w:shd w:val="clear" w:color="auto" w:fill="auto"/>
            <w:hideMark/>
          </w:tcPr>
          <w:p w:rsidR="0097183C" w:rsidRPr="00E801E9" w:rsidRDefault="0097183C" w:rsidP="006132C2">
            <w:pPr>
              <w:spacing w:after="0" w:line="240" w:lineRule="auto"/>
              <w:rPr>
                <w:rFonts w:ascii="Times New Roman" w:eastAsia="Times New Roman" w:hAnsi="Times New Roman" w:cs="Times New Roman"/>
                <w:sz w:val="20"/>
                <w:szCs w:val="20"/>
                <w:lang w:eastAsia="ru-RU"/>
              </w:rPr>
            </w:pPr>
            <w:r w:rsidRPr="00E801E9">
              <w:rPr>
                <w:rFonts w:ascii="Times New Roman" w:eastAsia="Times New Roman" w:hAnsi="Times New Roman" w:cs="Times New Roman"/>
                <w:sz w:val="20"/>
                <w:szCs w:val="20"/>
                <w:lang w:eastAsia="ru-RU"/>
              </w:rPr>
              <w:t>Удельный вес инвалидов, получивших помощь в адаптации внутриквартирного пространства, мест общего пользования в домах, где проживают инвалиды от общего числа инвалидов, которым в соответствии с индивидуальной программой  реабилитации инвал</w:t>
            </w:r>
            <w:r w:rsidR="00C65B23" w:rsidRPr="00E801E9">
              <w:rPr>
                <w:rFonts w:ascii="Times New Roman" w:eastAsia="Times New Roman" w:hAnsi="Times New Roman" w:cs="Times New Roman"/>
                <w:sz w:val="20"/>
                <w:szCs w:val="20"/>
                <w:lang w:eastAsia="ru-RU"/>
              </w:rPr>
              <w:t>ида рекомендованы данные услуги</w:t>
            </w:r>
          </w:p>
        </w:tc>
        <w:tc>
          <w:tcPr>
            <w:tcW w:w="433" w:type="pct"/>
            <w:shd w:val="clear" w:color="auto" w:fill="auto"/>
            <w:vAlign w:val="center"/>
            <w:hideMark/>
          </w:tcPr>
          <w:p w:rsidR="0097183C" w:rsidRPr="00E801E9" w:rsidRDefault="0097183C" w:rsidP="006132C2">
            <w:pPr>
              <w:spacing w:after="0" w:line="240" w:lineRule="auto"/>
              <w:jc w:val="center"/>
              <w:rPr>
                <w:rFonts w:ascii="Times New Roman" w:eastAsia="Times New Roman" w:hAnsi="Times New Roman" w:cs="Times New Roman"/>
                <w:sz w:val="20"/>
                <w:szCs w:val="20"/>
                <w:lang w:eastAsia="ru-RU"/>
              </w:rPr>
            </w:pPr>
            <w:r w:rsidRPr="00E801E9">
              <w:rPr>
                <w:rFonts w:ascii="Times New Roman" w:eastAsia="Times New Roman" w:hAnsi="Times New Roman" w:cs="Times New Roman"/>
                <w:sz w:val="20"/>
                <w:szCs w:val="20"/>
                <w:lang w:eastAsia="ru-RU"/>
              </w:rPr>
              <w:t>%</w:t>
            </w:r>
          </w:p>
        </w:tc>
        <w:tc>
          <w:tcPr>
            <w:tcW w:w="527" w:type="pct"/>
            <w:shd w:val="clear" w:color="auto" w:fill="auto"/>
            <w:vAlign w:val="center"/>
            <w:hideMark/>
          </w:tcPr>
          <w:p w:rsidR="0097183C" w:rsidRPr="00E801E9" w:rsidRDefault="0097183C" w:rsidP="006132C2">
            <w:pPr>
              <w:spacing w:after="0" w:line="240" w:lineRule="auto"/>
              <w:jc w:val="center"/>
              <w:rPr>
                <w:rFonts w:ascii="Times New Roman" w:eastAsia="Times New Roman" w:hAnsi="Times New Roman" w:cs="Times New Roman"/>
                <w:sz w:val="20"/>
                <w:szCs w:val="20"/>
                <w:lang w:eastAsia="ru-RU"/>
              </w:rPr>
            </w:pPr>
            <w:r w:rsidRPr="00E801E9">
              <w:rPr>
                <w:rFonts w:ascii="Times New Roman" w:eastAsia="Times New Roman" w:hAnsi="Times New Roman" w:cs="Times New Roman"/>
                <w:sz w:val="20"/>
                <w:szCs w:val="20"/>
                <w:lang w:eastAsia="ru-RU"/>
              </w:rPr>
              <w:t>9,00</w:t>
            </w:r>
          </w:p>
        </w:tc>
        <w:tc>
          <w:tcPr>
            <w:tcW w:w="528" w:type="pct"/>
            <w:shd w:val="clear" w:color="auto" w:fill="auto"/>
            <w:vAlign w:val="center"/>
            <w:hideMark/>
          </w:tcPr>
          <w:p w:rsidR="0097183C" w:rsidRPr="00E801E9" w:rsidRDefault="0097183C" w:rsidP="006132C2">
            <w:pPr>
              <w:spacing w:after="0" w:line="240" w:lineRule="auto"/>
              <w:jc w:val="center"/>
              <w:rPr>
                <w:rFonts w:ascii="Times New Roman" w:eastAsia="Times New Roman" w:hAnsi="Times New Roman" w:cs="Times New Roman"/>
                <w:sz w:val="20"/>
                <w:szCs w:val="20"/>
                <w:lang w:eastAsia="ru-RU"/>
              </w:rPr>
            </w:pPr>
            <w:r w:rsidRPr="00E801E9">
              <w:rPr>
                <w:rFonts w:ascii="Times New Roman" w:eastAsia="Times New Roman" w:hAnsi="Times New Roman" w:cs="Times New Roman"/>
                <w:sz w:val="20"/>
                <w:szCs w:val="20"/>
                <w:lang w:eastAsia="ru-RU"/>
              </w:rPr>
              <w:t>7,50</w:t>
            </w:r>
          </w:p>
        </w:tc>
        <w:tc>
          <w:tcPr>
            <w:tcW w:w="239" w:type="pct"/>
            <w:shd w:val="clear" w:color="auto" w:fill="auto"/>
            <w:vAlign w:val="center"/>
            <w:hideMark/>
          </w:tcPr>
          <w:p w:rsidR="0097183C" w:rsidRPr="00E801E9" w:rsidRDefault="0097183C" w:rsidP="006132C2">
            <w:pPr>
              <w:spacing w:after="0" w:line="240" w:lineRule="auto"/>
              <w:jc w:val="center"/>
              <w:rPr>
                <w:rFonts w:ascii="Times New Roman" w:eastAsia="Times New Roman" w:hAnsi="Times New Roman" w:cs="Times New Roman"/>
                <w:sz w:val="20"/>
                <w:szCs w:val="20"/>
                <w:lang w:eastAsia="ru-RU"/>
              </w:rPr>
            </w:pPr>
            <w:r w:rsidRPr="00E801E9">
              <w:rPr>
                <w:rFonts w:ascii="Times New Roman" w:eastAsia="Times New Roman" w:hAnsi="Times New Roman" w:cs="Times New Roman"/>
                <w:sz w:val="20"/>
                <w:szCs w:val="20"/>
                <w:lang w:eastAsia="ru-RU"/>
              </w:rPr>
              <w:t>83,3</w:t>
            </w:r>
          </w:p>
        </w:tc>
        <w:tc>
          <w:tcPr>
            <w:tcW w:w="1750" w:type="pct"/>
            <w:shd w:val="clear" w:color="auto" w:fill="auto"/>
          </w:tcPr>
          <w:p w:rsidR="00FE0329" w:rsidRPr="00E801E9" w:rsidRDefault="00FE0329" w:rsidP="00FE0329">
            <w:pPr>
              <w:spacing w:after="0" w:line="240" w:lineRule="auto"/>
              <w:rPr>
                <w:rFonts w:ascii="Times New Roman" w:eastAsia="Times New Roman" w:hAnsi="Times New Roman" w:cs="Times New Roman"/>
                <w:sz w:val="20"/>
                <w:szCs w:val="20"/>
                <w:lang w:eastAsia="ru-RU"/>
              </w:rPr>
            </w:pPr>
            <w:r w:rsidRPr="00E801E9">
              <w:rPr>
                <w:rFonts w:ascii="Times New Roman" w:eastAsia="Times New Roman" w:hAnsi="Times New Roman" w:cs="Times New Roman"/>
                <w:sz w:val="20"/>
                <w:szCs w:val="20"/>
                <w:lang w:eastAsia="ru-RU"/>
              </w:rPr>
              <w:t>увеличение количества маломобильных граждан на 30 человек</w:t>
            </w:r>
            <w:r w:rsidR="00E801E9" w:rsidRPr="00E801E9">
              <w:rPr>
                <w:rFonts w:ascii="Times New Roman" w:eastAsia="Times New Roman" w:hAnsi="Times New Roman" w:cs="Times New Roman"/>
                <w:sz w:val="20"/>
                <w:szCs w:val="20"/>
                <w:lang w:eastAsia="ru-RU"/>
              </w:rPr>
              <w:t xml:space="preserve"> (в</w:t>
            </w:r>
            <w:r w:rsidR="00CA1EA7" w:rsidRPr="00E801E9">
              <w:rPr>
                <w:rFonts w:ascii="Times New Roman" w:eastAsia="Times New Roman" w:hAnsi="Times New Roman" w:cs="Times New Roman"/>
                <w:sz w:val="20"/>
                <w:szCs w:val="20"/>
                <w:lang w:eastAsia="ru-RU"/>
              </w:rPr>
              <w:t xml:space="preserve"> 2017</w:t>
            </w:r>
            <w:r w:rsidR="00E801E9" w:rsidRPr="00E801E9">
              <w:rPr>
                <w:rFonts w:ascii="Times New Roman" w:eastAsia="Times New Roman" w:hAnsi="Times New Roman" w:cs="Times New Roman"/>
                <w:sz w:val="20"/>
                <w:szCs w:val="20"/>
                <w:lang w:eastAsia="ru-RU"/>
              </w:rPr>
              <w:t xml:space="preserve"> году 117</w:t>
            </w:r>
            <w:r w:rsidR="00CA1EA7" w:rsidRPr="00E801E9">
              <w:rPr>
                <w:rFonts w:ascii="Times New Roman" w:eastAsia="Times New Roman" w:hAnsi="Times New Roman" w:cs="Times New Roman"/>
                <w:sz w:val="20"/>
                <w:szCs w:val="20"/>
                <w:lang w:eastAsia="ru-RU"/>
              </w:rPr>
              <w:t xml:space="preserve"> человек, в 2018 </w:t>
            </w:r>
            <w:r w:rsidR="00E801E9" w:rsidRPr="00E801E9">
              <w:rPr>
                <w:rFonts w:ascii="Times New Roman" w:eastAsia="Times New Roman" w:hAnsi="Times New Roman" w:cs="Times New Roman"/>
                <w:sz w:val="20"/>
                <w:szCs w:val="20"/>
                <w:lang w:eastAsia="ru-RU"/>
              </w:rPr>
              <w:t>году</w:t>
            </w:r>
            <w:r w:rsidR="00CA1EA7" w:rsidRPr="00E801E9">
              <w:rPr>
                <w:rFonts w:ascii="Times New Roman" w:eastAsia="Times New Roman" w:hAnsi="Times New Roman" w:cs="Times New Roman"/>
                <w:sz w:val="20"/>
                <w:szCs w:val="20"/>
                <w:lang w:eastAsia="ru-RU"/>
              </w:rPr>
              <w:t xml:space="preserve"> </w:t>
            </w:r>
            <w:r w:rsidR="00E801E9" w:rsidRPr="00E801E9">
              <w:rPr>
                <w:rFonts w:ascii="Times New Roman" w:eastAsia="Times New Roman" w:hAnsi="Times New Roman" w:cs="Times New Roman"/>
                <w:sz w:val="20"/>
                <w:szCs w:val="20"/>
                <w:lang w:eastAsia="ru-RU"/>
              </w:rPr>
              <w:t>147 человек)</w:t>
            </w:r>
          </w:p>
          <w:p w:rsidR="0097183C" w:rsidRPr="00E801E9" w:rsidRDefault="0097183C" w:rsidP="006132C2">
            <w:pPr>
              <w:spacing w:after="0" w:line="240" w:lineRule="auto"/>
              <w:jc w:val="center"/>
              <w:rPr>
                <w:rFonts w:ascii="Times New Roman" w:eastAsia="Times New Roman" w:hAnsi="Times New Roman" w:cs="Times New Roman"/>
                <w:sz w:val="20"/>
                <w:szCs w:val="20"/>
                <w:lang w:eastAsia="ru-RU"/>
              </w:rPr>
            </w:pPr>
          </w:p>
        </w:tc>
      </w:tr>
      <w:tr w:rsidR="00C65B23" w:rsidRPr="006132C2" w:rsidTr="00E21AE7">
        <w:trPr>
          <w:trHeight w:val="271"/>
        </w:trPr>
        <w:tc>
          <w:tcPr>
            <w:tcW w:w="5000" w:type="pct"/>
            <w:gridSpan w:val="6"/>
            <w:shd w:val="clear" w:color="auto" w:fill="auto"/>
            <w:vAlign w:val="center"/>
          </w:tcPr>
          <w:p w:rsidR="00C65B23" w:rsidRPr="006132C2" w:rsidRDefault="00C65B23" w:rsidP="006132C2">
            <w:pPr>
              <w:spacing w:after="0" w:line="240" w:lineRule="auto"/>
              <w:jc w:val="center"/>
              <w:rPr>
                <w:rFonts w:ascii="Times New Roman" w:eastAsia="Times New Roman" w:hAnsi="Times New Roman" w:cs="Times New Roman"/>
                <w:sz w:val="20"/>
                <w:szCs w:val="20"/>
                <w:lang w:eastAsia="ru-RU"/>
              </w:rPr>
            </w:pPr>
            <w:r w:rsidRPr="00175636">
              <w:rPr>
                <w:rFonts w:ascii="Times New Roman" w:eastAsia="Times New Roman" w:hAnsi="Times New Roman" w:cs="Times New Roman"/>
                <w:b/>
                <w:sz w:val="20"/>
                <w:szCs w:val="20"/>
                <w:lang w:eastAsia="ru-RU"/>
              </w:rPr>
              <w:t xml:space="preserve">Муниципальная программа </w:t>
            </w:r>
            <w:r>
              <w:rPr>
                <w:rFonts w:ascii="Times New Roman" w:eastAsia="Times New Roman" w:hAnsi="Times New Roman" w:cs="Times New Roman"/>
                <w:b/>
                <w:sz w:val="20"/>
                <w:szCs w:val="20"/>
                <w:lang w:eastAsia="ru-RU"/>
              </w:rPr>
              <w:t>«</w:t>
            </w:r>
            <w:r w:rsidRPr="00175636">
              <w:rPr>
                <w:rFonts w:ascii="Times New Roman" w:eastAsia="Times New Roman" w:hAnsi="Times New Roman" w:cs="Times New Roman"/>
                <w:b/>
                <w:sz w:val="20"/>
                <w:szCs w:val="20"/>
                <w:lang w:eastAsia="ru-RU"/>
              </w:rPr>
              <w:t>Обеспечение качественным жильем</w:t>
            </w:r>
            <w:r>
              <w:rPr>
                <w:rFonts w:ascii="Times New Roman" w:eastAsia="Times New Roman" w:hAnsi="Times New Roman" w:cs="Times New Roman"/>
                <w:b/>
                <w:sz w:val="20"/>
                <w:szCs w:val="20"/>
                <w:lang w:eastAsia="ru-RU"/>
              </w:rPr>
              <w:t>»</w:t>
            </w:r>
          </w:p>
        </w:tc>
      </w:tr>
      <w:tr w:rsidR="0095407C" w:rsidRPr="006132C2" w:rsidTr="00335441">
        <w:trPr>
          <w:trHeight w:val="1973"/>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lastRenderedPageBreak/>
              <w:t>Количество обеспеченных вне очереди жилыми помещениями граждан, страдающих тяжелыми формами хронических заболеваний</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чел.</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7,00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70,0</w:t>
            </w:r>
          </w:p>
        </w:tc>
        <w:tc>
          <w:tcPr>
            <w:tcW w:w="1750" w:type="pct"/>
            <w:shd w:val="clear" w:color="000000" w:fill="FFFFFF"/>
          </w:tcPr>
          <w:p w:rsidR="00566B03" w:rsidRDefault="00A94801" w:rsidP="00A9480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A94801">
              <w:rPr>
                <w:rFonts w:ascii="Times New Roman" w:eastAsia="Times New Roman" w:hAnsi="Times New Roman" w:cs="Times New Roman"/>
                <w:sz w:val="20"/>
                <w:szCs w:val="20"/>
                <w:lang w:eastAsia="ru-RU"/>
              </w:rPr>
              <w:t xml:space="preserve">а отчетный период по данному мероприятию из бюджета Пуровского района предоставлены иные межбюджетные трансферты бюджету города Тарко-Сале на приобретение 7 жилых помещений  для граждан, нуждающихся </w:t>
            </w:r>
            <w:r>
              <w:rPr>
                <w:rFonts w:ascii="Times New Roman" w:eastAsia="Times New Roman" w:hAnsi="Times New Roman" w:cs="Times New Roman"/>
                <w:sz w:val="20"/>
                <w:szCs w:val="20"/>
                <w:lang w:eastAsia="ru-RU"/>
              </w:rPr>
              <w:t>во внеочередном предоставлении п</w:t>
            </w:r>
            <w:r w:rsidRPr="00A94801">
              <w:rPr>
                <w:rFonts w:ascii="Times New Roman" w:eastAsia="Times New Roman" w:hAnsi="Times New Roman" w:cs="Times New Roman"/>
                <w:sz w:val="20"/>
                <w:szCs w:val="20"/>
                <w:lang w:eastAsia="ru-RU"/>
              </w:rPr>
              <w:t xml:space="preserve">о договорам социального найма </w:t>
            </w:r>
            <w:proofErr w:type="gramStart"/>
            <w:r w:rsidRPr="00A94801">
              <w:rPr>
                <w:rFonts w:ascii="Times New Roman" w:eastAsia="Times New Roman" w:hAnsi="Times New Roman" w:cs="Times New Roman"/>
                <w:sz w:val="20"/>
                <w:szCs w:val="20"/>
                <w:lang w:eastAsia="ru-RU"/>
              </w:rPr>
              <w:t>из</w:t>
            </w:r>
            <w:proofErr w:type="gramEnd"/>
            <w:r w:rsidRPr="00A94801">
              <w:rPr>
                <w:rFonts w:ascii="Times New Roman" w:eastAsia="Times New Roman" w:hAnsi="Times New Roman" w:cs="Times New Roman"/>
                <w:sz w:val="20"/>
                <w:szCs w:val="20"/>
                <w:lang w:eastAsia="ru-RU"/>
              </w:rPr>
              <w:t xml:space="preserve"> запланиров</w:t>
            </w:r>
            <w:r>
              <w:rPr>
                <w:rFonts w:ascii="Times New Roman" w:eastAsia="Times New Roman" w:hAnsi="Times New Roman" w:cs="Times New Roman"/>
                <w:sz w:val="20"/>
                <w:szCs w:val="20"/>
                <w:lang w:eastAsia="ru-RU"/>
              </w:rPr>
              <w:t>ан</w:t>
            </w:r>
            <w:r w:rsidRPr="00A94801">
              <w:rPr>
                <w:rFonts w:ascii="Times New Roman" w:eastAsia="Times New Roman" w:hAnsi="Times New Roman" w:cs="Times New Roman"/>
                <w:sz w:val="20"/>
                <w:szCs w:val="20"/>
                <w:lang w:eastAsia="ru-RU"/>
              </w:rPr>
              <w:t xml:space="preserve">ных </w:t>
            </w:r>
          </w:p>
          <w:p w:rsidR="0097183C" w:rsidRPr="006132C2" w:rsidRDefault="00A94801" w:rsidP="00A94801">
            <w:pPr>
              <w:spacing w:after="0" w:line="240" w:lineRule="auto"/>
              <w:rPr>
                <w:rFonts w:ascii="Times New Roman" w:eastAsia="Times New Roman" w:hAnsi="Times New Roman" w:cs="Times New Roman"/>
                <w:sz w:val="20"/>
                <w:szCs w:val="20"/>
                <w:lang w:eastAsia="ru-RU"/>
              </w:rPr>
            </w:pPr>
            <w:r w:rsidRPr="00A94801">
              <w:rPr>
                <w:rFonts w:ascii="Times New Roman" w:eastAsia="Times New Roman" w:hAnsi="Times New Roman" w:cs="Times New Roman"/>
                <w:sz w:val="20"/>
                <w:szCs w:val="20"/>
                <w:lang w:eastAsia="ru-RU"/>
              </w:rPr>
              <w:t>10 семей.  2  семьи сняты с учета в виду отсутствия нуждаемости, 1 семья - переехала в другой город</w:t>
            </w:r>
          </w:p>
        </w:tc>
      </w:tr>
      <w:tr w:rsidR="00C65B23" w:rsidRPr="006132C2" w:rsidTr="00E21AE7">
        <w:trPr>
          <w:trHeight w:val="271"/>
        </w:trPr>
        <w:tc>
          <w:tcPr>
            <w:tcW w:w="5000" w:type="pct"/>
            <w:gridSpan w:val="6"/>
            <w:shd w:val="clear" w:color="auto" w:fill="auto"/>
            <w:vAlign w:val="center"/>
          </w:tcPr>
          <w:p w:rsidR="00C65B23" w:rsidRPr="006132C2" w:rsidRDefault="00C65B23" w:rsidP="006132C2">
            <w:pPr>
              <w:spacing w:after="0" w:line="240" w:lineRule="auto"/>
              <w:jc w:val="center"/>
              <w:rPr>
                <w:rFonts w:ascii="Times New Roman" w:eastAsia="Times New Roman" w:hAnsi="Times New Roman" w:cs="Times New Roman"/>
                <w:sz w:val="20"/>
                <w:szCs w:val="20"/>
                <w:lang w:eastAsia="ru-RU"/>
              </w:rPr>
            </w:pPr>
            <w:r w:rsidRPr="0080097C">
              <w:rPr>
                <w:rFonts w:ascii="Times New Roman" w:eastAsia="Times New Roman" w:hAnsi="Times New Roman" w:cs="Times New Roman"/>
                <w:color w:val="000000"/>
                <w:sz w:val="20"/>
                <w:szCs w:val="20"/>
                <w:lang w:eastAsia="ru-RU"/>
              </w:rPr>
              <w:t xml:space="preserve">Подпрограмма </w:t>
            </w:r>
            <w:r>
              <w:rPr>
                <w:rFonts w:ascii="Times New Roman" w:eastAsia="Times New Roman" w:hAnsi="Times New Roman" w:cs="Times New Roman"/>
                <w:color w:val="000000"/>
                <w:sz w:val="20"/>
                <w:szCs w:val="20"/>
                <w:lang w:eastAsia="ru-RU"/>
              </w:rPr>
              <w:t>«</w:t>
            </w:r>
            <w:r w:rsidRPr="0080097C">
              <w:rPr>
                <w:rFonts w:ascii="Times New Roman" w:eastAsia="Times New Roman" w:hAnsi="Times New Roman" w:cs="Times New Roman"/>
                <w:color w:val="000000"/>
                <w:sz w:val="20"/>
                <w:szCs w:val="20"/>
                <w:lang w:eastAsia="ru-RU"/>
              </w:rPr>
              <w:t>Развитие жилищного строительства</w:t>
            </w:r>
            <w:r>
              <w:rPr>
                <w:rFonts w:ascii="Times New Roman" w:eastAsia="Times New Roman" w:hAnsi="Times New Roman" w:cs="Times New Roman"/>
                <w:color w:val="000000"/>
                <w:sz w:val="20"/>
                <w:szCs w:val="20"/>
                <w:lang w:eastAsia="ru-RU"/>
              </w:rPr>
              <w:t>»</w:t>
            </w:r>
          </w:p>
        </w:tc>
      </w:tr>
      <w:tr w:rsidR="0095407C" w:rsidRPr="006132C2" w:rsidTr="00DB0965">
        <w:trPr>
          <w:trHeight w:val="3108"/>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Объем незавершенного строительства, осуществляемого за счет средств окружного бюджета и бюджета муниципального образования Пуровский район</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руб.</w:t>
            </w:r>
          </w:p>
        </w:tc>
        <w:tc>
          <w:tcPr>
            <w:tcW w:w="527" w:type="pct"/>
            <w:shd w:val="clear" w:color="000000" w:fill="FFFFFF"/>
            <w:vAlign w:val="center"/>
            <w:hideMark/>
          </w:tcPr>
          <w:p w:rsidR="0097183C" w:rsidRPr="00C65B23" w:rsidRDefault="0097183C" w:rsidP="006132C2">
            <w:pPr>
              <w:spacing w:after="0" w:line="240" w:lineRule="auto"/>
              <w:jc w:val="center"/>
              <w:rPr>
                <w:rFonts w:ascii="Times New Roman" w:eastAsia="Times New Roman" w:hAnsi="Times New Roman" w:cs="Times New Roman"/>
                <w:sz w:val="20"/>
                <w:szCs w:val="20"/>
                <w:lang w:eastAsia="ru-RU"/>
              </w:rPr>
            </w:pPr>
            <w:r w:rsidRPr="00C65B23">
              <w:rPr>
                <w:rFonts w:ascii="Times New Roman" w:eastAsia="Times New Roman" w:hAnsi="Times New Roman" w:cs="Times New Roman"/>
                <w:sz w:val="20"/>
                <w:szCs w:val="20"/>
                <w:lang w:eastAsia="ru-RU"/>
              </w:rPr>
              <w:t>25 317 223,00</w:t>
            </w:r>
          </w:p>
        </w:tc>
        <w:tc>
          <w:tcPr>
            <w:tcW w:w="528" w:type="pct"/>
            <w:shd w:val="clear" w:color="000000" w:fill="FFFFFF"/>
            <w:vAlign w:val="center"/>
            <w:hideMark/>
          </w:tcPr>
          <w:p w:rsidR="0097183C" w:rsidRPr="00C65B23" w:rsidRDefault="0097183C" w:rsidP="006132C2">
            <w:pPr>
              <w:spacing w:after="0" w:line="240" w:lineRule="auto"/>
              <w:jc w:val="center"/>
              <w:rPr>
                <w:rFonts w:ascii="Times New Roman" w:eastAsia="Times New Roman" w:hAnsi="Times New Roman" w:cs="Times New Roman"/>
                <w:sz w:val="20"/>
                <w:szCs w:val="20"/>
                <w:lang w:eastAsia="ru-RU"/>
              </w:rPr>
            </w:pPr>
            <w:r w:rsidRPr="00C65B23">
              <w:rPr>
                <w:rFonts w:ascii="Times New Roman" w:eastAsia="Times New Roman" w:hAnsi="Times New Roman" w:cs="Times New Roman"/>
                <w:sz w:val="20"/>
                <w:szCs w:val="20"/>
                <w:lang w:eastAsia="ru-RU"/>
              </w:rPr>
              <w:t>44 730 714,65</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56,6</w:t>
            </w:r>
          </w:p>
        </w:tc>
        <w:tc>
          <w:tcPr>
            <w:tcW w:w="1750" w:type="pct"/>
            <w:shd w:val="clear" w:color="000000" w:fill="FFFFFF"/>
          </w:tcPr>
          <w:p w:rsidR="001244B1" w:rsidRDefault="001244B1" w:rsidP="001244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1244B1">
              <w:rPr>
                <w:rFonts w:ascii="Times New Roman" w:eastAsia="Times New Roman" w:hAnsi="Times New Roman" w:cs="Times New Roman"/>
                <w:sz w:val="20"/>
                <w:szCs w:val="20"/>
                <w:lang w:eastAsia="ru-RU"/>
              </w:rPr>
              <w:t xml:space="preserve">величение объема </w:t>
            </w:r>
            <w:r>
              <w:rPr>
                <w:rFonts w:ascii="Times New Roman" w:eastAsia="Times New Roman" w:hAnsi="Times New Roman" w:cs="Times New Roman"/>
                <w:sz w:val="20"/>
                <w:szCs w:val="20"/>
                <w:lang w:eastAsia="ru-RU"/>
              </w:rPr>
              <w:t>незавершенного строительства</w:t>
            </w:r>
            <w:r w:rsidRPr="001244B1">
              <w:rPr>
                <w:rFonts w:ascii="Times New Roman" w:eastAsia="Times New Roman" w:hAnsi="Times New Roman" w:cs="Times New Roman"/>
                <w:sz w:val="20"/>
                <w:szCs w:val="20"/>
                <w:lang w:eastAsia="ru-RU"/>
              </w:rPr>
              <w:t xml:space="preserve">  связано с тем, что: </w:t>
            </w:r>
          </w:p>
          <w:p w:rsidR="001244B1" w:rsidRDefault="001244B1" w:rsidP="001244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1244B1">
              <w:rPr>
                <w:rFonts w:ascii="Times New Roman" w:eastAsia="Times New Roman" w:hAnsi="Times New Roman" w:cs="Times New Roman"/>
                <w:sz w:val="20"/>
                <w:szCs w:val="20"/>
                <w:lang w:eastAsia="ru-RU"/>
              </w:rPr>
              <w:t xml:space="preserve">  за отчетный период по объекту «12 квартирный жилой дом № 4 в деревне Харампур» выполнены проектные работы</w:t>
            </w:r>
            <w:r w:rsidR="00C80B17">
              <w:rPr>
                <w:rFonts w:ascii="Times New Roman" w:eastAsia="Times New Roman" w:hAnsi="Times New Roman" w:cs="Times New Roman"/>
                <w:sz w:val="20"/>
                <w:szCs w:val="20"/>
                <w:lang w:eastAsia="ru-RU"/>
              </w:rPr>
              <w:t>,</w:t>
            </w:r>
            <w:r w:rsidRPr="001244B1">
              <w:rPr>
                <w:rFonts w:ascii="Times New Roman" w:eastAsia="Times New Roman" w:hAnsi="Times New Roman" w:cs="Times New Roman"/>
                <w:sz w:val="20"/>
                <w:szCs w:val="20"/>
                <w:lang w:eastAsia="ru-RU"/>
              </w:rPr>
              <w:t xml:space="preserve"> завершение строительства и ввод в эксплуатацию запланировано на 2020 год</w:t>
            </w:r>
            <w:r>
              <w:rPr>
                <w:rFonts w:ascii="Times New Roman" w:eastAsia="Times New Roman" w:hAnsi="Times New Roman" w:cs="Times New Roman"/>
                <w:sz w:val="20"/>
                <w:szCs w:val="20"/>
                <w:lang w:eastAsia="ru-RU"/>
              </w:rPr>
              <w:t>;</w:t>
            </w:r>
          </w:p>
          <w:p w:rsidR="001244B1" w:rsidRDefault="001244B1" w:rsidP="001244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244B1">
              <w:rPr>
                <w:rFonts w:ascii="Times New Roman" w:eastAsia="Times New Roman" w:hAnsi="Times New Roman" w:cs="Times New Roman"/>
                <w:sz w:val="20"/>
                <w:szCs w:val="20"/>
                <w:lang w:eastAsia="ru-RU"/>
              </w:rPr>
              <w:t xml:space="preserve">по объекту «Жилой </w:t>
            </w:r>
            <w:proofErr w:type="spellStart"/>
            <w:r w:rsidRPr="001244B1">
              <w:rPr>
                <w:rFonts w:ascii="Times New Roman" w:eastAsia="Times New Roman" w:hAnsi="Times New Roman" w:cs="Times New Roman"/>
                <w:sz w:val="20"/>
                <w:szCs w:val="20"/>
                <w:lang w:eastAsia="ru-RU"/>
              </w:rPr>
              <w:t>мкр</w:t>
            </w:r>
            <w:proofErr w:type="spellEnd"/>
            <w:r w:rsidRPr="001244B1">
              <w:rPr>
                <w:rFonts w:ascii="Times New Roman" w:eastAsia="Times New Roman" w:hAnsi="Times New Roman" w:cs="Times New Roman"/>
                <w:sz w:val="20"/>
                <w:szCs w:val="20"/>
                <w:lang w:eastAsia="ru-RU"/>
              </w:rPr>
              <w:t xml:space="preserve">. Южный  в г. Тарко-Сале  в </w:t>
            </w:r>
            <w:proofErr w:type="spellStart"/>
            <w:r w:rsidRPr="001244B1">
              <w:rPr>
                <w:rFonts w:ascii="Times New Roman" w:eastAsia="Times New Roman" w:hAnsi="Times New Roman" w:cs="Times New Roman"/>
                <w:sz w:val="20"/>
                <w:szCs w:val="20"/>
                <w:lang w:eastAsia="ru-RU"/>
              </w:rPr>
              <w:t>т.ч</w:t>
            </w:r>
            <w:proofErr w:type="spellEnd"/>
            <w:r w:rsidRPr="001244B1">
              <w:rPr>
                <w:rFonts w:ascii="Times New Roman" w:eastAsia="Times New Roman" w:hAnsi="Times New Roman" w:cs="Times New Roman"/>
                <w:sz w:val="20"/>
                <w:szCs w:val="20"/>
                <w:lang w:eastAsia="ru-RU"/>
              </w:rPr>
              <w:t xml:space="preserve">. проектно-изыскательские работы» - за отчетный период </w:t>
            </w:r>
            <w:r>
              <w:rPr>
                <w:rFonts w:ascii="Times New Roman" w:eastAsia="Times New Roman" w:hAnsi="Times New Roman" w:cs="Times New Roman"/>
                <w:sz w:val="20"/>
                <w:szCs w:val="20"/>
                <w:lang w:eastAsia="ru-RU"/>
              </w:rPr>
              <w:t>строительство не осуществлялось;</w:t>
            </w:r>
          </w:p>
          <w:p w:rsidR="0097183C" w:rsidRPr="006132C2" w:rsidRDefault="001244B1" w:rsidP="00C80B17">
            <w:pPr>
              <w:spacing w:after="0" w:line="240" w:lineRule="auto"/>
              <w:rPr>
                <w:rFonts w:ascii="Times New Roman" w:eastAsia="Times New Roman" w:hAnsi="Times New Roman" w:cs="Times New Roman"/>
                <w:sz w:val="20"/>
                <w:szCs w:val="20"/>
                <w:lang w:eastAsia="ru-RU"/>
              </w:rPr>
            </w:pPr>
            <w:r w:rsidRPr="001244B1">
              <w:rPr>
                <w:rFonts w:ascii="Times New Roman" w:eastAsia="Times New Roman" w:hAnsi="Times New Roman" w:cs="Times New Roman"/>
                <w:sz w:val="20"/>
                <w:szCs w:val="20"/>
                <w:lang w:eastAsia="ru-RU"/>
              </w:rPr>
              <w:t>- по объекту «Блочное здание в городе Тарко-Сале» - было проведено обследование здания</w:t>
            </w:r>
            <w:r>
              <w:rPr>
                <w:rFonts w:ascii="Times New Roman" w:eastAsia="Times New Roman" w:hAnsi="Times New Roman" w:cs="Times New Roman"/>
                <w:sz w:val="20"/>
                <w:szCs w:val="20"/>
                <w:lang w:eastAsia="ru-RU"/>
              </w:rPr>
              <w:t>,</w:t>
            </w:r>
            <w:r w:rsidRPr="001244B1">
              <w:rPr>
                <w:rFonts w:ascii="Times New Roman" w:eastAsia="Times New Roman" w:hAnsi="Times New Roman" w:cs="Times New Roman"/>
                <w:sz w:val="20"/>
                <w:szCs w:val="20"/>
                <w:lang w:eastAsia="ru-RU"/>
              </w:rPr>
              <w:t xml:space="preserve"> готовятся документы  для передачи в </w:t>
            </w:r>
            <w:r>
              <w:rPr>
                <w:rFonts w:ascii="Times New Roman" w:eastAsia="Times New Roman" w:hAnsi="Times New Roman" w:cs="Times New Roman"/>
                <w:sz w:val="20"/>
                <w:szCs w:val="20"/>
                <w:lang w:eastAsia="ru-RU"/>
              </w:rPr>
              <w:t>Департамент имущественных и земельных отношений Администрации</w:t>
            </w:r>
            <w:r w:rsidR="00C80B17">
              <w:rPr>
                <w:rFonts w:ascii="Times New Roman" w:eastAsia="Times New Roman" w:hAnsi="Times New Roman" w:cs="Times New Roman"/>
                <w:sz w:val="20"/>
                <w:szCs w:val="20"/>
                <w:lang w:eastAsia="ru-RU"/>
              </w:rPr>
              <w:t xml:space="preserve"> Пуровского района</w:t>
            </w:r>
          </w:p>
        </w:tc>
      </w:tr>
      <w:tr w:rsidR="0095407C" w:rsidRPr="006132C2" w:rsidTr="00335441">
        <w:trPr>
          <w:trHeight w:val="703"/>
        </w:trPr>
        <w:tc>
          <w:tcPr>
            <w:tcW w:w="1523" w:type="pct"/>
            <w:shd w:val="clear" w:color="auto" w:fill="auto"/>
            <w:vAlign w:val="center"/>
            <w:hideMark/>
          </w:tcPr>
          <w:p w:rsidR="0097183C" w:rsidRPr="006132C2" w:rsidRDefault="0097183C" w:rsidP="00C65B23">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 xml:space="preserve">Количество сотрудников организации, прошедших профессиональное обучение </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чел.</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40,00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37,00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92,5</w:t>
            </w:r>
          </w:p>
        </w:tc>
        <w:tc>
          <w:tcPr>
            <w:tcW w:w="1750" w:type="pct"/>
            <w:shd w:val="clear" w:color="000000" w:fill="FFFFFF"/>
          </w:tcPr>
          <w:p w:rsidR="0097183C" w:rsidRPr="006132C2" w:rsidRDefault="007B01FA" w:rsidP="007B01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7B01FA">
              <w:rPr>
                <w:rFonts w:ascii="Times New Roman" w:eastAsia="Times New Roman" w:hAnsi="Times New Roman" w:cs="Times New Roman"/>
                <w:sz w:val="20"/>
                <w:szCs w:val="20"/>
                <w:lang w:eastAsia="ru-RU"/>
              </w:rPr>
              <w:t xml:space="preserve"> 2018 году обучение не проводилось в связи с </w:t>
            </w:r>
            <w:r>
              <w:rPr>
                <w:rFonts w:ascii="Times New Roman" w:eastAsia="Times New Roman" w:hAnsi="Times New Roman" w:cs="Times New Roman"/>
                <w:sz w:val="20"/>
                <w:szCs w:val="20"/>
                <w:lang w:eastAsia="ru-RU"/>
              </w:rPr>
              <w:t>отсутствием финансирования</w:t>
            </w:r>
          </w:p>
        </w:tc>
      </w:tr>
      <w:tr w:rsidR="00C65B23" w:rsidRPr="006132C2" w:rsidTr="00335441">
        <w:trPr>
          <w:trHeight w:val="415"/>
        </w:trPr>
        <w:tc>
          <w:tcPr>
            <w:tcW w:w="5000" w:type="pct"/>
            <w:gridSpan w:val="6"/>
            <w:shd w:val="clear" w:color="auto" w:fill="auto"/>
            <w:vAlign w:val="center"/>
          </w:tcPr>
          <w:p w:rsidR="00C65B23" w:rsidRPr="006132C2" w:rsidRDefault="00C65B23" w:rsidP="00C65B23">
            <w:pPr>
              <w:spacing w:after="0" w:line="240" w:lineRule="auto"/>
              <w:jc w:val="center"/>
              <w:rPr>
                <w:rFonts w:ascii="Times New Roman" w:eastAsia="Times New Roman" w:hAnsi="Times New Roman" w:cs="Times New Roman"/>
                <w:sz w:val="20"/>
                <w:szCs w:val="20"/>
                <w:lang w:eastAsia="ru-RU"/>
              </w:rPr>
            </w:pPr>
            <w:r w:rsidRPr="003366E9">
              <w:rPr>
                <w:rFonts w:ascii="Times New Roman" w:eastAsia="Times New Roman" w:hAnsi="Times New Roman" w:cs="Times New Roman"/>
                <w:sz w:val="20"/>
                <w:szCs w:val="20"/>
                <w:lang w:eastAsia="ru-RU"/>
              </w:rPr>
              <w:t xml:space="preserve">Подпрограмма </w:t>
            </w:r>
            <w:r>
              <w:rPr>
                <w:rFonts w:ascii="Times New Roman" w:eastAsia="Times New Roman" w:hAnsi="Times New Roman" w:cs="Times New Roman"/>
                <w:sz w:val="20"/>
                <w:szCs w:val="20"/>
                <w:lang w:eastAsia="ru-RU"/>
              </w:rPr>
              <w:t>«</w:t>
            </w:r>
            <w:r w:rsidRPr="003366E9">
              <w:rPr>
                <w:rFonts w:ascii="Times New Roman" w:eastAsia="Times New Roman" w:hAnsi="Times New Roman" w:cs="Times New Roman"/>
                <w:sz w:val="20"/>
                <w:szCs w:val="20"/>
                <w:lang w:eastAsia="ru-RU"/>
              </w:rPr>
              <w:t>Улучшение жилищных условий граждан</w:t>
            </w:r>
            <w:r>
              <w:rPr>
                <w:rFonts w:ascii="Times New Roman" w:eastAsia="Times New Roman" w:hAnsi="Times New Roman" w:cs="Times New Roman"/>
                <w:sz w:val="20"/>
                <w:szCs w:val="20"/>
                <w:lang w:eastAsia="ru-RU"/>
              </w:rPr>
              <w:t>»</w:t>
            </w:r>
          </w:p>
        </w:tc>
      </w:tr>
      <w:tr w:rsidR="0095407C" w:rsidRPr="006132C2" w:rsidTr="00DB0965">
        <w:trPr>
          <w:trHeight w:val="1493"/>
        </w:trPr>
        <w:tc>
          <w:tcPr>
            <w:tcW w:w="1523" w:type="pct"/>
            <w:shd w:val="clear" w:color="auto" w:fill="auto"/>
            <w:hideMark/>
          </w:tcPr>
          <w:p w:rsidR="006A3DC3" w:rsidRPr="00F30EAE" w:rsidRDefault="0097183C" w:rsidP="006132C2">
            <w:pPr>
              <w:spacing w:after="0" w:line="240" w:lineRule="auto"/>
              <w:rPr>
                <w:rFonts w:ascii="Times New Roman" w:eastAsia="Times New Roman" w:hAnsi="Times New Roman" w:cs="Times New Roman"/>
                <w:sz w:val="20"/>
                <w:szCs w:val="20"/>
                <w:lang w:eastAsia="ru-RU"/>
              </w:rPr>
            </w:pPr>
            <w:r w:rsidRPr="00F30EAE">
              <w:rPr>
                <w:rFonts w:ascii="Times New Roman" w:eastAsia="Times New Roman" w:hAnsi="Times New Roman" w:cs="Times New Roman"/>
                <w:sz w:val="20"/>
                <w:szCs w:val="20"/>
                <w:lang w:eastAsia="ru-RU"/>
              </w:rPr>
              <w:t xml:space="preserve">Количество переселенных семей, проживающих в ветхом и аварийном жилищном фонде, признанном непригодным для проживания </w:t>
            </w:r>
          </w:p>
          <w:p w:rsidR="0097183C" w:rsidRPr="00F30EAE" w:rsidRDefault="006A3DC3" w:rsidP="006A3DC3">
            <w:pPr>
              <w:spacing w:after="0" w:line="240" w:lineRule="auto"/>
              <w:rPr>
                <w:rFonts w:ascii="Times New Roman" w:eastAsia="Times New Roman" w:hAnsi="Times New Roman" w:cs="Times New Roman"/>
                <w:sz w:val="20"/>
                <w:szCs w:val="20"/>
                <w:lang w:eastAsia="ru-RU"/>
              </w:rPr>
            </w:pPr>
            <w:r w:rsidRPr="00F30EAE">
              <w:rPr>
                <w:rFonts w:ascii="Times New Roman" w:eastAsia="Times New Roman" w:hAnsi="Times New Roman" w:cs="Times New Roman"/>
                <w:sz w:val="20"/>
                <w:szCs w:val="20"/>
                <w:lang w:eastAsia="ru-RU"/>
              </w:rPr>
              <w:t xml:space="preserve">в </w:t>
            </w:r>
            <w:r w:rsidR="0097183C" w:rsidRPr="00F30EAE">
              <w:rPr>
                <w:rFonts w:ascii="Times New Roman" w:eastAsia="Times New Roman" w:hAnsi="Times New Roman" w:cs="Times New Roman"/>
                <w:sz w:val="20"/>
                <w:szCs w:val="20"/>
                <w:lang w:eastAsia="ru-RU"/>
              </w:rPr>
              <w:t>МО г. Тарко-Сале</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семья</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29,00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26,00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89,7</w:t>
            </w:r>
          </w:p>
        </w:tc>
        <w:tc>
          <w:tcPr>
            <w:tcW w:w="1750" w:type="pct"/>
            <w:shd w:val="clear" w:color="000000" w:fill="FFFFFF"/>
          </w:tcPr>
          <w:p w:rsidR="0097183C" w:rsidRPr="006132C2" w:rsidRDefault="006A3DC3" w:rsidP="00F30E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C976E1">
              <w:rPr>
                <w:rFonts w:ascii="Times New Roman" w:eastAsia="Times New Roman" w:hAnsi="Times New Roman" w:cs="Times New Roman"/>
                <w:sz w:val="20"/>
                <w:szCs w:val="20"/>
                <w:lang w:eastAsia="ru-RU"/>
              </w:rPr>
              <w:t xml:space="preserve"> с</w:t>
            </w:r>
            <w:r w:rsidR="00F30EAE">
              <w:rPr>
                <w:rFonts w:ascii="Times New Roman" w:eastAsia="Times New Roman" w:hAnsi="Times New Roman" w:cs="Times New Roman"/>
                <w:sz w:val="20"/>
                <w:szCs w:val="20"/>
                <w:lang w:eastAsia="ru-RU"/>
              </w:rPr>
              <w:t>оответствии</w:t>
            </w:r>
            <w:r w:rsidR="00C976E1">
              <w:rPr>
                <w:rFonts w:ascii="Times New Roman" w:eastAsia="Times New Roman" w:hAnsi="Times New Roman" w:cs="Times New Roman"/>
                <w:sz w:val="20"/>
                <w:szCs w:val="20"/>
                <w:lang w:eastAsia="ru-RU"/>
              </w:rPr>
              <w:t xml:space="preserve"> с выделенными </w:t>
            </w:r>
            <w:r w:rsidR="00F30EAE">
              <w:rPr>
                <w:rFonts w:ascii="Times New Roman" w:eastAsia="Times New Roman" w:hAnsi="Times New Roman" w:cs="Times New Roman"/>
                <w:sz w:val="20"/>
                <w:szCs w:val="20"/>
                <w:lang w:eastAsia="ru-RU"/>
              </w:rPr>
              <w:t xml:space="preserve">бюджетными ассигнованиями на </w:t>
            </w:r>
            <w:r w:rsidR="00C976E1">
              <w:rPr>
                <w:rFonts w:ascii="Times New Roman" w:eastAsia="Times New Roman" w:hAnsi="Times New Roman" w:cs="Times New Roman"/>
                <w:sz w:val="20"/>
                <w:szCs w:val="20"/>
                <w:lang w:eastAsia="ru-RU"/>
              </w:rPr>
              <w:t>возмещение</w:t>
            </w:r>
            <w:r w:rsidR="00F30EAE">
              <w:rPr>
                <w:rFonts w:ascii="Times New Roman" w:eastAsia="Times New Roman" w:hAnsi="Times New Roman" w:cs="Times New Roman"/>
                <w:sz w:val="20"/>
                <w:szCs w:val="20"/>
                <w:lang w:eastAsia="ru-RU"/>
              </w:rPr>
              <w:t xml:space="preserve"> за изымаемые земельные участки и расположенные на них объекты недвижимости, а также на возмещение убытков собственникам, связанных с изъятием земельных участков и расположенных на них объектах недвижимости</w:t>
            </w:r>
            <w:r w:rsidR="00F467DB">
              <w:rPr>
                <w:rFonts w:ascii="Times New Roman" w:eastAsia="Times New Roman" w:hAnsi="Times New Roman" w:cs="Times New Roman"/>
                <w:sz w:val="20"/>
                <w:szCs w:val="20"/>
                <w:lang w:eastAsia="ru-RU"/>
              </w:rPr>
              <w:t xml:space="preserve"> </w:t>
            </w:r>
          </w:p>
        </w:tc>
      </w:tr>
      <w:tr w:rsidR="0095407C" w:rsidRPr="006132C2" w:rsidTr="00335441">
        <w:trPr>
          <w:trHeight w:val="850"/>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Количество жилых помещений, предоставленных г</w:t>
            </w:r>
            <w:r>
              <w:rPr>
                <w:rFonts w:ascii="Times New Roman" w:eastAsia="Times New Roman" w:hAnsi="Times New Roman" w:cs="Times New Roman"/>
                <w:sz w:val="20"/>
                <w:szCs w:val="20"/>
                <w:lang w:eastAsia="ru-RU"/>
              </w:rPr>
              <w:t>р</w:t>
            </w:r>
            <w:r w:rsidRPr="006132C2">
              <w:rPr>
                <w:rFonts w:ascii="Times New Roman" w:eastAsia="Times New Roman" w:hAnsi="Times New Roman" w:cs="Times New Roman"/>
                <w:sz w:val="20"/>
                <w:szCs w:val="20"/>
                <w:lang w:eastAsia="ru-RU"/>
              </w:rPr>
              <w:t>ажданам, страдающим тяжелыми формами хронических заболеваний</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единиц</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7,00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70,0</w:t>
            </w:r>
          </w:p>
        </w:tc>
        <w:tc>
          <w:tcPr>
            <w:tcW w:w="1750" w:type="pct"/>
            <w:shd w:val="clear" w:color="000000" w:fill="FFFFFF"/>
          </w:tcPr>
          <w:p w:rsidR="00C976E1" w:rsidRDefault="00F467DB" w:rsidP="00F467D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предоставлено 7 жилых помещений, в связи с тем, что </w:t>
            </w:r>
          </w:p>
          <w:p w:rsidR="00C976E1" w:rsidRDefault="00F467DB" w:rsidP="00F467DB">
            <w:pPr>
              <w:spacing w:after="0" w:line="240" w:lineRule="auto"/>
              <w:rPr>
                <w:rFonts w:ascii="Times New Roman" w:eastAsia="Times New Roman" w:hAnsi="Times New Roman" w:cs="Times New Roman"/>
                <w:sz w:val="20"/>
                <w:szCs w:val="20"/>
                <w:lang w:eastAsia="ru-RU"/>
              </w:rPr>
            </w:pPr>
            <w:r w:rsidRPr="00A94801">
              <w:rPr>
                <w:rFonts w:ascii="Times New Roman" w:eastAsia="Times New Roman" w:hAnsi="Times New Roman" w:cs="Times New Roman"/>
                <w:sz w:val="20"/>
                <w:szCs w:val="20"/>
                <w:lang w:eastAsia="ru-RU"/>
              </w:rPr>
              <w:t xml:space="preserve">2  семьи сняты с учета в виду отсутствия нуждаемости, </w:t>
            </w:r>
          </w:p>
          <w:p w:rsidR="0097183C" w:rsidRPr="006132C2" w:rsidRDefault="00F467DB" w:rsidP="00F467DB">
            <w:pPr>
              <w:spacing w:after="0" w:line="240" w:lineRule="auto"/>
              <w:rPr>
                <w:rFonts w:ascii="Times New Roman" w:eastAsia="Times New Roman" w:hAnsi="Times New Roman" w:cs="Times New Roman"/>
                <w:sz w:val="20"/>
                <w:szCs w:val="20"/>
                <w:lang w:eastAsia="ru-RU"/>
              </w:rPr>
            </w:pPr>
            <w:r w:rsidRPr="00A94801">
              <w:rPr>
                <w:rFonts w:ascii="Times New Roman" w:eastAsia="Times New Roman" w:hAnsi="Times New Roman" w:cs="Times New Roman"/>
                <w:sz w:val="20"/>
                <w:szCs w:val="20"/>
                <w:lang w:eastAsia="ru-RU"/>
              </w:rPr>
              <w:t>1 семья - переехала в другой город</w:t>
            </w:r>
          </w:p>
        </w:tc>
      </w:tr>
      <w:tr w:rsidR="006805E1" w:rsidRPr="006132C2" w:rsidTr="00E21AE7">
        <w:trPr>
          <w:trHeight w:val="272"/>
        </w:trPr>
        <w:tc>
          <w:tcPr>
            <w:tcW w:w="5000" w:type="pct"/>
            <w:gridSpan w:val="6"/>
            <w:shd w:val="clear" w:color="auto" w:fill="auto"/>
            <w:vAlign w:val="center"/>
          </w:tcPr>
          <w:p w:rsidR="006805E1" w:rsidRPr="006132C2" w:rsidRDefault="006805E1" w:rsidP="006805E1">
            <w:pPr>
              <w:spacing w:after="0" w:line="240" w:lineRule="auto"/>
              <w:jc w:val="center"/>
              <w:rPr>
                <w:rFonts w:ascii="Times New Roman" w:eastAsia="Times New Roman" w:hAnsi="Times New Roman" w:cs="Times New Roman"/>
                <w:sz w:val="20"/>
                <w:szCs w:val="20"/>
                <w:lang w:eastAsia="ru-RU"/>
              </w:rPr>
            </w:pPr>
            <w:r w:rsidRPr="005D1C13">
              <w:rPr>
                <w:rFonts w:ascii="Times New Roman" w:eastAsia="Times New Roman" w:hAnsi="Times New Roman" w:cs="Times New Roman"/>
                <w:color w:val="000000"/>
                <w:sz w:val="20"/>
                <w:szCs w:val="20"/>
                <w:lang w:eastAsia="ru-RU"/>
              </w:rPr>
              <w:lastRenderedPageBreak/>
              <w:t xml:space="preserve">Подпрограмма </w:t>
            </w:r>
            <w:r>
              <w:rPr>
                <w:rFonts w:ascii="Times New Roman" w:eastAsia="Times New Roman" w:hAnsi="Times New Roman" w:cs="Times New Roman"/>
                <w:color w:val="000000"/>
                <w:sz w:val="20"/>
                <w:szCs w:val="20"/>
                <w:lang w:eastAsia="ru-RU"/>
              </w:rPr>
              <w:t>«</w:t>
            </w:r>
            <w:r w:rsidRPr="005D1C13">
              <w:rPr>
                <w:rFonts w:ascii="Times New Roman" w:eastAsia="Times New Roman" w:hAnsi="Times New Roman" w:cs="Times New Roman"/>
                <w:color w:val="000000"/>
                <w:sz w:val="20"/>
                <w:szCs w:val="20"/>
                <w:lang w:eastAsia="ru-RU"/>
              </w:rPr>
              <w:t>Обеспечение реализации муниципальной программы</w:t>
            </w:r>
            <w:r>
              <w:rPr>
                <w:rFonts w:ascii="Times New Roman" w:eastAsia="Times New Roman" w:hAnsi="Times New Roman" w:cs="Times New Roman"/>
                <w:color w:val="000000"/>
                <w:sz w:val="20"/>
                <w:szCs w:val="20"/>
                <w:lang w:eastAsia="ru-RU"/>
              </w:rPr>
              <w:t>»</w:t>
            </w:r>
          </w:p>
        </w:tc>
      </w:tr>
      <w:tr w:rsidR="0095407C" w:rsidRPr="006132C2" w:rsidTr="00DB0965">
        <w:trPr>
          <w:trHeight w:val="555"/>
        </w:trPr>
        <w:tc>
          <w:tcPr>
            <w:tcW w:w="1523" w:type="pct"/>
            <w:shd w:val="clear" w:color="auto" w:fill="auto"/>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Доля освоенных бюджетных ассигнований, выделенных на содержание учреждения</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98,85</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98,9</w:t>
            </w:r>
          </w:p>
        </w:tc>
        <w:tc>
          <w:tcPr>
            <w:tcW w:w="1750" w:type="pct"/>
            <w:shd w:val="clear" w:color="000000" w:fill="FFFFFF"/>
          </w:tcPr>
          <w:p w:rsidR="0097183C" w:rsidRPr="006132C2" w:rsidRDefault="00C976E1" w:rsidP="00E542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C976E1">
              <w:rPr>
                <w:rFonts w:ascii="Times New Roman" w:eastAsia="Times New Roman" w:hAnsi="Times New Roman" w:cs="Times New Roman"/>
                <w:sz w:val="20"/>
                <w:szCs w:val="20"/>
                <w:lang w:eastAsia="ru-RU"/>
              </w:rPr>
              <w:t>ложившаяся экономия по статьям расходов на содержание Департамента</w:t>
            </w:r>
          </w:p>
        </w:tc>
      </w:tr>
      <w:tr w:rsidR="006805E1" w:rsidRPr="006132C2" w:rsidTr="00E21AE7">
        <w:trPr>
          <w:trHeight w:val="412"/>
        </w:trPr>
        <w:tc>
          <w:tcPr>
            <w:tcW w:w="5000" w:type="pct"/>
            <w:gridSpan w:val="6"/>
            <w:shd w:val="clear" w:color="auto" w:fill="auto"/>
            <w:vAlign w:val="center"/>
          </w:tcPr>
          <w:p w:rsidR="006805E1" w:rsidRPr="006805E1" w:rsidRDefault="006805E1" w:rsidP="006132C2">
            <w:pPr>
              <w:spacing w:after="0" w:line="240" w:lineRule="auto"/>
              <w:jc w:val="center"/>
              <w:rPr>
                <w:rFonts w:ascii="Times New Roman" w:eastAsia="Times New Roman" w:hAnsi="Times New Roman" w:cs="Times New Roman"/>
                <w:b/>
                <w:sz w:val="20"/>
                <w:szCs w:val="20"/>
                <w:lang w:eastAsia="ru-RU"/>
              </w:rPr>
            </w:pPr>
            <w:r w:rsidRPr="006805E1">
              <w:rPr>
                <w:rFonts w:ascii="Times New Roman" w:eastAsia="Times New Roman" w:hAnsi="Times New Roman" w:cs="Times New Roman"/>
                <w:b/>
                <w:sz w:val="20"/>
                <w:szCs w:val="20"/>
                <w:lang w:eastAsia="ru-RU"/>
              </w:rPr>
              <w:t>Муниципальная программа «Развитие системы жилищно-коммунального хозяйства и транспортной инфраструктуры»</w:t>
            </w:r>
          </w:p>
        </w:tc>
      </w:tr>
      <w:tr w:rsidR="0095407C" w:rsidRPr="006132C2" w:rsidTr="00E21AE7">
        <w:trPr>
          <w:trHeight w:val="427"/>
        </w:trPr>
        <w:tc>
          <w:tcPr>
            <w:tcW w:w="1523" w:type="pct"/>
            <w:shd w:val="clear" w:color="auto" w:fill="auto"/>
            <w:vAlign w:val="center"/>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Удельная величина потребления энергетических ресурсов в многоквартирных домах</w:t>
            </w:r>
          </w:p>
        </w:tc>
        <w:tc>
          <w:tcPr>
            <w:tcW w:w="433" w:type="pct"/>
            <w:shd w:val="clear" w:color="auto" w:fill="auto"/>
            <w:vAlign w:val="center"/>
          </w:tcPr>
          <w:p w:rsidR="0097183C" w:rsidRPr="006132C2" w:rsidRDefault="0097183C" w:rsidP="006132C2">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auto"/>
            <w:vAlign w:val="center"/>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p>
        </w:tc>
        <w:tc>
          <w:tcPr>
            <w:tcW w:w="528" w:type="pct"/>
            <w:shd w:val="clear" w:color="auto" w:fill="auto"/>
            <w:vAlign w:val="center"/>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p>
        </w:tc>
        <w:tc>
          <w:tcPr>
            <w:tcW w:w="239" w:type="pct"/>
            <w:shd w:val="clear" w:color="auto" w:fill="auto"/>
            <w:vAlign w:val="center"/>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p>
        </w:tc>
        <w:tc>
          <w:tcPr>
            <w:tcW w:w="1750" w:type="pct"/>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p>
        </w:tc>
      </w:tr>
      <w:tr w:rsidR="00AD2C64" w:rsidRPr="006132C2" w:rsidTr="00C95A73">
        <w:trPr>
          <w:trHeight w:val="3217"/>
        </w:trPr>
        <w:tc>
          <w:tcPr>
            <w:tcW w:w="1523" w:type="pct"/>
            <w:shd w:val="clear" w:color="auto" w:fill="auto"/>
            <w:vAlign w:val="center"/>
            <w:hideMark/>
          </w:tcPr>
          <w:p w:rsidR="00AD2C64" w:rsidRPr="00AD2C64" w:rsidRDefault="00AD2C64" w:rsidP="006132C2">
            <w:pPr>
              <w:spacing w:after="0" w:line="240" w:lineRule="auto"/>
              <w:rPr>
                <w:rFonts w:ascii="Times New Roman" w:eastAsia="Times New Roman" w:hAnsi="Times New Roman" w:cs="Times New Roman"/>
                <w:sz w:val="20"/>
                <w:szCs w:val="20"/>
                <w:lang w:eastAsia="ru-RU"/>
              </w:rPr>
            </w:pPr>
            <w:r w:rsidRPr="00AD2C64">
              <w:rPr>
                <w:rFonts w:ascii="Times New Roman" w:eastAsia="Times New Roman" w:hAnsi="Times New Roman" w:cs="Times New Roman"/>
                <w:sz w:val="20"/>
                <w:szCs w:val="20"/>
                <w:lang w:eastAsia="ru-RU"/>
              </w:rPr>
              <w:t>Электрическая энергия</w:t>
            </w:r>
          </w:p>
        </w:tc>
        <w:tc>
          <w:tcPr>
            <w:tcW w:w="433" w:type="pct"/>
            <w:shd w:val="clear" w:color="auto" w:fill="auto"/>
            <w:vAlign w:val="center"/>
            <w:hideMark/>
          </w:tcPr>
          <w:p w:rsidR="00AD2C64" w:rsidRPr="006132C2" w:rsidRDefault="00AD2C64" w:rsidP="006132C2">
            <w:pPr>
              <w:spacing w:after="0" w:line="240" w:lineRule="auto"/>
              <w:jc w:val="center"/>
              <w:rPr>
                <w:rFonts w:ascii="Times New Roman" w:eastAsia="Times New Roman" w:hAnsi="Times New Roman" w:cs="Times New Roman"/>
                <w:color w:val="000000"/>
                <w:sz w:val="20"/>
                <w:szCs w:val="20"/>
                <w:lang w:eastAsia="ru-RU"/>
              </w:rPr>
            </w:pPr>
            <w:proofErr w:type="spellStart"/>
            <w:r w:rsidRPr="006132C2">
              <w:rPr>
                <w:rFonts w:ascii="Times New Roman" w:eastAsia="Times New Roman" w:hAnsi="Times New Roman" w:cs="Times New Roman"/>
                <w:color w:val="000000"/>
                <w:sz w:val="20"/>
                <w:szCs w:val="20"/>
                <w:lang w:eastAsia="ru-RU"/>
              </w:rPr>
              <w:t>кВт</w:t>
            </w:r>
            <w:proofErr w:type="gramStart"/>
            <w:r w:rsidRPr="006132C2">
              <w:rPr>
                <w:rFonts w:ascii="Times New Roman" w:eastAsia="Times New Roman" w:hAnsi="Times New Roman" w:cs="Times New Roman"/>
                <w:color w:val="000000"/>
                <w:sz w:val="20"/>
                <w:szCs w:val="20"/>
                <w:lang w:eastAsia="ru-RU"/>
              </w:rPr>
              <w:t>.ч</w:t>
            </w:r>
            <w:proofErr w:type="spellEnd"/>
            <w:proofErr w:type="gramEnd"/>
            <w:r w:rsidRPr="006132C2">
              <w:rPr>
                <w:rFonts w:ascii="Times New Roman" w:eastAsia="Times New Roman" w:hAnsi="Times New Roman" w:cs="Times New Roman"/>
                <w:color w:val="000000"/>
                <w:sz w:val="20"/>
                <w:szCs w:val="20"/>
                <w:lang w:eastAsia="ru-RU"/>
              </w:rPr>
              <w:t xml:space="preserve"> на 1 проживаю</w:t>
            </w:r>
            <w:r>
              <w:rPr>
                <w:rFonts w:ascii="Times New Roman" w:eastAsia="Times New Roman" w:hAnsi="Times New Roman" w:cs="Times New Roman"/>
                <w:color w:val="000000"/>
                <w:sz w:val="20"/>
                <w:szCs w:val="20"/>
                <w:lang w:eastAsia="ru-RU"/>
              </w:rPr>
              <w:t>-</w:t>
            </w:r>
            <w:proofErr w:type="spellStart"/>
            <w:r w:rsidRPr="006132C2">
              <w:rPr>
                <w:rFonts w:ascii="Times New Roman" w:eastAsia="Times New Roman" w:hAnsi="Times New Roman" w:cs="Times New Roman"/>
                <w:color w:val="000000"/>
                <w:sz w:val="20"/>
                <w:szCs w:val="20"/>
                <w:lang w:eastAsia="ru-RU"/>
              </w:rPr>
              <w:t>щего</w:t>
            </w:r>
            <w:proofErr w:type="spellEnd"/>
          </w:p>
        </w:tc>
        <w:tc>
          <w:tcPr>
            <w:tcW w:w="527" w:type="pct"/>
            <w:shd w:val="clear" w:color="auto" w:fill="auto"/>
            <w:vAlign w:val="center"/>
            <w:hideMark/>
          </w:tcPr>
          <w:p w:rsidR="00AD2C64" w:rsidRPr="00AD2C64" w:rsidRDefault="00AD2C64" w:rsidP="00AD2C64">
            <w:pPr>
              <w:spacing w:after="0" w:line="240" w:lineRule="auto"/>
              <w:jc w:val="center"/>
              <w:rPr>
                <w:rFonts w:ascii="Times New Roman" w:eastAsia="Times New Roman" w:hAnsi="Times New Roman" w:cs="Times New Roman"/>
                <w:sz w:val="20"/>
                <w:szCs w:val="20"/>
                <w:lang w:eastAsia="ru-RU"/>
              </w:rPr>
            </w:pPr>
            <w:r w:rsidRPr="00AD2C64">
              <w:rPr>
                <w:rFonts w:ascii="Times New Roman" w:eastAsia="Times New Roman" w:hAnsi="Times New Roman" w:cs="Times New Roman"/>
                <w:sz w:val="20"/>
                <w:szCs w:val="20"/>
                <w:lang w:eastAsia="ru-RU"/>
              </w:rPr>
              <w:t>905,05</w:t>
            </w:r>
          </w:p>
        </w:tc>
        <w:tc>
          <w:tcPr>
            <w:tcW w:w="528" w:type="pct"/>
            <w:shd w:val="clear" w:color="auto" w:fill="auto"/>
            <w:vAlign w:val="center"/>
            <w:hideMark/>
          </w:tcPr>
          <w:p w:rsidR="00AD2C64" w:rsidRPr="00AD2C64" w:rsidRDefault="00AD2C64" w:rsidP="00E97B58">
            <w:pPr>
              <w:spacing w:after="0" w:line="240" w:lineRule="auto"/>
              <w:jc w:val="center"/>
              <w:rPr>
                <w:rFonts w:ascii="Times New Roman" w:eastAsia="Times New Roman" w:hAnsi="Times New Roman" w:cs="Times New Roman"/>
                <w:sz w:val="20"/>
                <w:szCs w:val="20"/>
                <w:lang w:eastAsia="ru-RU"/>
              </w:rPr>
            </w:pPr>
            <w:r w:rsidRPr="00AD2C64">
              <w:rPr>
                <w:rFonts w:ascii="Times New Roman" w:eastAsia="Times New Roman" w:hAnsi="Times New Roman" w:cs="Times New Roman"/>
                <w:sz w:val="20"/>
                <w:szCs w:val="20"/>
                <w:lang w:eastAsia="ru-RU"/>
              </w:rPr>
              <w:t>1 09</w:t>
            </w:r>
            <w:r w:rsidR="00E97B58">
              <w:rPr>
                <w:rFonts w:ascii="Times New Roman" w:eastAsia="Times New Roman" w:hAnsi="Times New Roman" w:cs="Times New Roman"/>
                <w:sz w:val="20"/>
                <w:szCs w:val="20"/>
                <w:lang w:eastAsia="ru-RU"/>
              </w:rPr>
              <w:t>2</w:t>
            </w:r>
            <w:r w:rsidRPr="00AD2C64">
              <w:rPr>
                <w:rFonts w:ascii="Times New Roman" w:eastAsia="Times New Roman" w:hAnsi="Times New Roman" w:cs="Times New Roman"/>
                <w:sz w:val="20"/>
                <w:szCs w:val="20"/>
                <w:lang w:eastAsia="ru-RU"/>
              </w:rPr>
              <w:t>,</w:t>
            </w:r>
            <w:r w:rsidR="00E97B58">
              <w:rPr>
                <w:rFonts w:ascii="Times New Roman" w:eastAsia="Times New Roman" w:hAnsi="Times New Roman" w:cs="Times New Roman"/>
                <w:sz w:val="20"/>
                <w:szCs w:val="20"/>
                <w:lang w:eastAsia="ru-RU"/>
              </w:rPr>
              <w:t>66</w:t>
            </w:r>
          </w:p>
        </w:tc>
        <w:tc>
          <w:tcPr>
            <w:tcW w:w="239" w:type="pct"/>
            <w:shd w:val="clear" w:color="auto" w:fill="auto"/>
            <w:vAlign w:val="center"/>
            <w:hideMark/>
          </w:tcPr>
          <w:p w:rsidR="00AD2C64" w:rsidRPr="00AD2C64" w:rsidRDefault="00AD2C64" w:rsidP="00E97B58">
            <w:pPr>
              <w:spacing w:after="0" w:line="240" w:lineRule="auto"/>
              <w:jc w:val="center"/>
              <w:rPr>
                <w:rFonts w:ascii="Times New Roman" w:eastAsia="Times New Roman" w:hAnsi="Times New Roman" w:cs="Times New Roman"/>
                <w:sz w:val="20"/>
                <w:szCs w:val="20"/>
                <w:lang w:eastAsia="ru-RU"/>
              </w:rPr>
            </w:pPr>
            <w:r w:rsidRPr="00AD2C64">
              <w:rPr>
                <w:rFonts w:ascii="Times New Roman" w:eastAsia="Times New Roman" w:hAnsi="Times New Roman" w:cs="Times New Roman"/>
                <w:sz w:val="20"/>
                <w:szCs w:val="20"/>
                <w:lang w:eastAsia="ru-RU"/>
              </w:rPr>
              <w:t>82,</w:t>
            </w:r>
            <w:r w:rsidR="00E97B58">
              <w:rPr>
                <w:rFonts w:ascii="Times New Roman" w:eastAsia="Times New Roman" w:hAnsi="Times New Roman" w:cs="Times New Roman"/>
                <w:sz w:val="20"/>
                <w:szCs w:val="20"/>
                <w:lang w:eastAsia="ru-RU"/>
              </w:rPr>
              <w:t>8</w:t>
            </w:r>
          </w:p>
        </w:tc>
        <w:tc>
          <w:tcPr>
            <w:tcW w:w="1750" w:type="pct"/>
          </w:tcPr>
          <w:p w:rsidR="00AD2C64" w:rsidRPr="00C95A73" w:rsidRDefault="00BB7AD1" w:rsidP="00BB7AD1">
            <w:pPr>
              <w:spacing w:after="0" w:line="240" w:lineRule="auto"/>
              <w:rPr>
                <w:rFonts w:ascii="Times New Roman" w:eastAsia="Times New Roman" w:hAnsi="Times New Roman" w:cs="Times New Roman"/>
                <w:sz w:val="20"/>
                <w:szCs w:val="20"/>
                <w:lang w:eastAsia="ru-RU"/>
              </w:rPr>
            </w:pPr>
            <w:r w:rsidRPr="00C95A73">
              <w:rPr>
                <w:rFonts w:ascii="Times New Roman" w:eastAsia="Times New Roman" w:hAnsi="Times New Roman" w:cs="Times New Roman"/>
                <w:sz w:val="20"/>
                <w:szCs w:val="20"/>
                <w:lang w:eastAsia="ru-RU"/>
              </w:rPr>
              <w:t>в связи с вводом в 2018 году новых жилых домов в МО Пуровский район общая площадь жилых помещений увеличилась, вследствие чего произошло увеличение потребления ЭЭ. Также на основании того, что объем потребления рассчитывается исходя из показаний приборов учета подаваемых жильцами МКД электросетевую организацию, следует, что увеличение потребление связано с дополнительным использованием электроприборов и источников освещения населением. Дополнительным фактором является то, что в период долгого отсутствия поступления показаний по приборам учета от населения, электросетевая организация выставляет счета на основании норматива, что также ведет к увеличению общего объема потребления</w:t>
            </w:r>
          </w:p>
        </w:tc>
      </w:tr>
      <w:tr w:rsidR="00E97B58" w:rsidRPr="006132C2" w:rsidTr="004A0296">
        <w:trPr>
          <w:trHeight w:val="980"/>
        </w:trPr>
        <w:tc>
          <w:tcPr>
            <w:tcW w:w="1523" w:type="pct"/>
            <w:shd w:val="clear" w:color="auto" w:fill="auto"/>
            <w:vAlign w:val="center"/>
          </w:tcPr>
          <w:p w:rsidR="00E97B58" w:rsidRPr="00AD2C64" w:rsidRDefault="00E97B58" w:rsidP="00613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Тепловая энергия</w:t>
            </w:r>
          </w:p>
        </w:tc>
        <w:tc>
          <w:tcPr>
            <w:tcW w:w="433" w:type="pct"/>
            <w:shd w:val="clear" w:color="auto" w:fill="auto"/>
            <w:vAlign w:val="center"/>
          </w:tcPr>
          <w:p w:rsidR="00E97B58" w:rsidRPr="006132C2" w:rsidRDefault="00E97B58" w:rsidP="006132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Гкал на 1 кв. метр общей площади</w:t>
            </w:r>
          </w:p>
        </w:tc>
        <w:tc>
          <w:tcPr>
            <w:tcW w:w="527" w:type="pct"/>
            <w:shd w:val="clear" w:color="auto" w:fill="auto"/>
            <w:vAlign w:val="center"/>
          </w:tcPr>
          <w:p w:rsidR="00E97B58" w:rsidRPr="00AD2C64" w:rsidRDefault="00E97B58" w:rsidP="00AD2C6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0,25</w:t>
            </w:r>
          </w:p>
        </w:tc>
        <w:tc>
          <w:tcPr>
            <w:tcW w:w="528" w:type="pct"/>
            <w:shd w:val="clear" w:color="auto" w:fill="auto"/>
            <w:vAlign w:val="center"/>
          </w:tcPr>
          <w:p w:rsidR="00E97B58" w:rsidRDefault="00E97B58" w:rsidP="00AD2C6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w:t>
            </w:r>
          </w:p>
        </w:tc>
        <w:tc>
          <w:tcPr>
            <w:tcW w:w="239" w:type="pct"/>
            <w:shd w:val="clear" w:color="auto" w:fill="auto"/>
            <w:vAlign w:val="center"/>
          </w:tcPr>
          <w:p w:rsidR="00E97B58" w:rsidRPr="00AD2C64" w:rsidRDefault="00E97B58" w:rsidP="00AD2C6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83,3</w:t>
            </w:r>
          </w:p>
        </w:tc>
        <w:tc>
          <w:tcPr>
            <w:tcW w:w="1750" w:type="pct"/>
          </w:tcPr>
          <w:p w:rsidR="00E97B58" w:rsidRPr="00C95A73" w:rsidRDefault="004A0296" w:rsidP="004A0296">
            <w:pPr>
              <w:spacing w:after="0" w:line="240" w:lineRule="auto"/>
              <w:rPr>
                <w:rFonts w:ascii="Times New Roman" w:eastAsia="Times New Roman" w:hAnsi="Times New Roman" w:cs="Times New Roman"/>
                <w:sz w:val="20"/>
                <w:szCs w:val="20"/>
                <w:lang w:eastAsia="ru-RU"/>
              </w:rPr>
            </w:pPr>
            <w:r w:rsidRPr="004A0296">
              <w:rPr>
                <w:rFonts w:ascii="Times New Roman" w:eastAsia="Times New Roman" w:hAnsi="Times New Roman" w:cs="Times New Roman"/>
                <w:sz w:val="20"/>
                <w:szCs w:val="20"/>
                <w:lang w:eastAsia="ru-RU"/>
              </w:rPr>
              <w:t xml:space="preserve">в связи с вводом в 2018 году новых жилых домов в МО Пуровский район общая площадь жилых помещений увеличилась, вследствие чего произошло увеличение потребления </w:t>
            </w:r>
            <w:r>
              <w:rPr>
                <w:rFonts w:ascii="Times New Roman" w:eastAsia="Times New Roman" w:hAnsi="Times New Roman" w:cs="Times New Roman"/>
                <w:sz w:val="20"/>
                <w:szCs w:val="20"/>
                <w:lang w:eastAsia="ru-RU"/>
              </w:rPr>
              <w:t>тепловой энергии</w:t>
            </w:r>
          </w:p>
        </w:tc>
      </w:tr>
      <w:tr w:rsidR="00AD2C64" w:rsidRPr="006132C2" w:rsidTr="00DB0965">
        <w:trPr>
          <w:trHeight w:val="1264"/>
        </w:trPr>
        <w:tc>
          <w:tcPr>
            <w:tcW w:w="1523" w:type="pct"/>
            <w:shd w:val="clear" w:color="auto" w:fill="auto"/>
            <w:vAlign w:val="center"/>
            <w:hideMark/>
          </w:tcPr>
          <w:p w:rsidR="00AD2C64" w:rsidRPr="00AD2C64" w:rsidRDefault="00AD2C64" w:rsidP="006132C2">
            <w:pPr>
              <w:spacing w:after="0" w:line="240" w:lineRule="auto"/>
              <w:rPr>
                <w:rFonts w:ascii="Times New Roman" w:eastAsia="Times New Roman" w:hAnsi="Times New Roman" w:cs="Times New Roman"/>
                <w:sz w:val="20"/>
                <w:szCs w:val="20"/>
                <w:lang w:eastAsia="ru-RU"/>
              </w:rPr>
            </w:pPr>
            <w:r w:rsidRPr="00AD2C64">
              <w:rPr>
                <w:rFonts w:ascii="Times New Roman" w:eastAsia="Times New Roman" w:hAnsi="Times New Roman" w:cs="Times New Roman"/>
                <w:sz w:val="20"/>
                <w:szCs w:val="20"/>
                <w:lang w:eastAsia="ru-RU"/>
              </w:rPr>
              <w:t>Горячая вода</w:t>
            </w:r>
          </w:p>
        </w:tc>
        <w:tc>
          <w:tcPr>
            <w:tcW w:w="433" w:type="pct"/>
            <w:shd w:val="clear" w:color="auto" w:fill="auto"/>
            <w:vAlign w:val="center"/>
            <w:hideMark/>
          </w:tcPr>
          <w:p w:rsidR="00AD2C64" w:rsidRPr="006132C2" w:rsidRDefault="00AD2C64" w:rsidP="006132C2">
            <w:pPr>
              <w:spacing w:after="0" w:line="240" w:lineRule="auto"/>
              <w:jc w:val="center"/>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 xml:space="preserve">куб. метров на 1 </w:t>
            </w:r>
            <w:proofErr w:type="gramStart"/>
            <w:r w:rsidRPr="006132C2">
              <w:rPr>
                <w:rFonts w:ascii="Times New Roman" w:eastAsia="Times New Roman" w:hAnsi="Times New Roman" w:cs="Times New Roman"/>
                <w:color w:val="000000"/>
                <w:sz w:val="20"/>
                <w:szCs w:val="20"/>
                <w:lang w:eastAsia="ru-RU"/>
              </w:rPr>
              <w:t>проживаю</w:t>
            </w:r>
            <w:r>
              <w:rPr>
                <w:rFonts w:ascii="Times New Roman" w:eastAsia="Times New Roman" w:hAnsi="Times New Roman" w:cs="Times New Roman"/>
                <w:color w:val="000000"/>
                <w:sz w:val="20"/>
                <w:szCs w:val="20"/>
                <w:lang w:eastAsia="ru-RU"/>
              </w:rPr>
              <w:t>-</w:t>
            </w:r>
            <w:proofErr w:type="spellStart"/>
            <w:r w:rsidRPr="006132C2">
              <w:rPr>
                <w:rFonts w:ascii="Times New Roman" w:eastAsia="Times New Roman" w:hAnsi="Times New Roman" w:cs="Times New Roman"/>
                <w:color w:val="000000"/>
                <w:sz w:val="20"/>
                <w:szCs w:val="20"/>
                <w:lang w:eastAsia="ru-RU"/>
              </w:rPr>
              <w:t>щего</w:t>
            </w:r>
            <w:proofErr w:type="spellEnd"/>
            <w:proofErr w:type="gramEnd"/>
          </w:p>
        </w:tc>
        <w:tc>
          <w:tcPr>
            <w:tcW w:w="527" w:type="pct"/>
            <w:shd w:val="clear" w:color="auto" w:fill="auto"/>
            <w:vAlign w:val="center"/>
            <w:hideMark/>
          </w:tcPr>
          <w:p w:rsidR="00AD2C64" w:rsidRPr="00AD2C64" w:rsidRDefault="00AD2C64" w:rsidP="00AD2C64">
            <w:pPr>
              <w:spacing w:after="0" w:line="240" w:lineRule="auto"/>
              <w:jc w:val="center"/>
              <w:rPr>
                <w:rFonts w:ascii="Times New Roman" w:eastAsia="Times New Roman" w:hAnsi="Times New Roman" w:cs="Times New Roman"/>
                <w:sz w:val="20"/>
                <w:szCs w:val="20"/>
                <w:lang w:eastAsia="ru-RU"/>
              </w:rPr>
            </w:pPr>
            <w:r w:rsidRPr="00AD2C64">
              <w:rPr>
                <w:rFonts w:ascii="Times New Roman" w:eastAsia="Times New Roman" w:hAnsi="Times New Roman" w:cs="Times New Roman"/>
                <w:sz w:val="20"/>
                <w:szCs w:val="20"/>
                <w:lang w:eastAsia="ru-RU"/>
              </w:rPr>
              <w:t>12,20</w:t>
            </w:r>
          </w:p>
        </w:tc>
        <w:tc>
          <w:tcPr>
            <w:tcW w:w="528" w:type="pct"/>
            <w:shd w:val="clear" w:color="auto" w:fill="auto"/>
            <w:vAlign w:val="center"/>
            <w:hideMark/>
          </w:tcPr>
          <w:p w:rsidR="00AD2C64" w:rsidRPr="00AD2C64" w:rsidRDefault="00E97B58" w:rsidP="00AD2C6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15,46</w:t>
            </w:r>
          </w:p>
        </w:tc>
        <w:tc>
          <w:tcPr>
            <w:tcW w:w="239" w:type="pct"/>
            <w:shd w:val="clear" w:color="auto" w:fill="auto"/>
            <w:vAlign w:val="center"/>
            <w:hideMark/>
          </w:tcPr>
          <w:p w:rsidR="00AD2C64" w:rsidRPr="00AD2C64" w:rsidRDefault="00E97B58" w:rsidP="00AD2C6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78,9</w:t>
            </w:r>
          </w:p>
        </w:tc>
        <w:tc>
          <w:tcPr>
            <w:tcW w:w="1750" w:type="pct"/>
          </w:tcPr>
          <w:p w:rsidR="00AD2C64" w:rsidRPr="00C95A73" w:rsidRDefault="0073489B" w:rsidP="0073489B">
            <w:pPr>
              <w:spacing w:after="0" w:line="240" w:lineRule="auto"/>
              <w:rPr>
                <w:rFonts w:ascii="Times New Roman" w:eastAsia="Times New Roman" w:hAnsi="Times New Roman" w:cs="Times New Roman"/>
                <w:sz w:val="20"/>
                <w:szCs w:val="20"/>
                <w:lang w:eastAsia="ru-RU"/>
              </w:rPr>
            </w:pPr>
            <w:r w:rsidRPr="00C95A73">
              <w:rPr>
                <w:rFonts w:ascii="Times New Roman" w:eastAsia="Times New Roman" w:hAnsi="Times New Roman" w:cs="Times New Roman"/>
                <w:sz w:val="20"/>
                <w:szCs w:val="20"/>
                <w:lang w:eastAsia="ru-RU"/>
              </w:rPr>
              <w:t>вследствие проведенной работы АО «ЕРИЦ в Пуровском районе» произошла значительная корректировка заключенных договор, и обновление данных в части потребления горячего водоснабжения, в том числе за счет корректировки пользующихся данной услугой</w:t>
            </w:r>
          </w:p>
        </w:tc>
      </w:tr>
      <w:tr w:rsidR="0073489B" w:rsidRPr="006132C2" w:rsidTr="00523471">
        <w:trPr>
          <w:trHeight w:val="272"/>
        </w:trPr>
        <w:tc>
          <w:tcPr>
            <w:tcW w:w="1523" w:type="pct"/>
            <w:shd w:val="clear" w:color="auto" w:fill="auto"/>
            <w:vAlign w:val="center"/>
          </w:tcPr>
          <w:p w:rsidR="0073489B" w:rsidRPr="00810741" w:rsidRDefault="0073489B" w:rsidP="00412475">
            <w:pPr>
              <w:spacing w:after="0" w:line="240" w:lineRule="auto"/>
              <w:rPr>
                <w:rFonts w:ascii="Times New Roman" w:eastAsia="Times New Roman" w:hAnsi="Times New Roman" w:cs="Times New Roman"/>
                <w:sz w:val="20"/>
                <w:szCs w:val="20"/>
                <w:lang w:eastAsia="ru-RU"/>
              </w:rPr>
            </w:pPr>
            <w:r w:rsidRPr="00810741">
              <w:rPr>
                <w:rFonts w:ascii="Times New Roman" w:eastAsia="Times New Roman" w:hAnsi="Times New Roman" w:cs="Times New Roman"/>
                <w:sz w:val="20"/>
                <w:szCs w:val="20"/>
                <w:lang w:eastAsia="ru-RU"/>
              </w:rPr>
              <w:t>Природный газ</w:t>
            </w:r>
          </w:p>
          <w:p w:rsidR="0073489B" w:rsidRPr="00810741" w:rsidRDefault="0073489B" w:rsidP="00412475">
            <w:pPr>
              <w:spacing w:after="0" w:line="240" w:lineRule="auto"/>
              <w:rPr>
                <w:rFonts w:ascii="Times New Roman" w:eastAsia="Times New Roman" w:hAnsi="Times New Roman" w:cs="Times New Roman"/>
                <w:sz w:val="20"/>
                <w:szCs w:val="20"/>
                <w:lang w:eastAsia="ru-RU"/>
              </w:rPr>
            </w:pPr>
          </w:p>
        </w:tc>
        <w:tc>
          <w:tcPr>
            <w:tcW w:w="433" w:type="pct"/>
            <w:shd w:val="clear" w:color="auto" w:fill="auto"/>
            <w:vAlign w:val="center"/>
          </w:tcPr>
          <w:p w:rsidR="0073489B" w:rsidRPr="00810741" w:rsidRDefault="0073489B" w:rsidP="00412475">
            <w:pPr>
              <w:spacing w:after="0" w:line="240" w:lineRule="auto"/>
              <w:jc w:val="center"/>
              <w:rPr>
                <w:rFonts w:ascii="Times New Roman" w:eastAsia="Times New Roman" w:hAnsi="Times New Roman" w:cs="Times New Roman"/>
                <w:color w:val="000000"/>
                <w:sz w:val="20"/>
                <w:szCs w:val="20"/>
                <w:lang w:eastAsia="ru-RU"/>
              </w:rPr>
            </w:pPr>
            <w:r w:rsidRPr="00810741">
              <w:rPr>
                <w:rFonts w:ascii="Times New Roman" w:eastAsia="Times New Roman" w:hAnsi="Times New Roman" w:cs="Times New Roman"/>
                <w:color w:val="000000"/>
                <w:sz w:val="20"/>
                <w:szCs w:val="20"/>
                <w:lang w:eastAsia="ru-RU"/>
              </w:rPr>
              <w:t xml:space="preserve">куб. метров на 1 </w:t>
            </w:r>
            <w:proofErr w:type="gramStart"/>
            <w:r w:rsidRPr="00810741">
              <w:rPr>
                <w:rFonts w:ascii="Times New Roman" w:eastAsia="Times New Roman" w:hAnsi="Times New Roman" w:cs="Times New Roman"/>
                <w:color w:val="000000"/>
                <w:sz w:val="20"/>
                <w:szCs w:val="20"/>
                <w:lang w:eastAsia="ru-RU"/>
              </w:rPr>
              <w:t>проживаю-</w:t>
            </w:r>
            <w:proofErr w:type="spellStart"/>
            <w:r w:rsidRPr="00810741">
              <w:rPr>
                <w:rFonts w:ascii="Times New Roman" w:eastAsia="Times New Roman" w:hAnsi="Times New Roman" w:cs="Times New Roman"/>
                <w:color w:val="000000"/>
                <w:sz w:val="20"/>
                <w:szCs w:val="20"/>
                <w:lang w:eastAsia="ru-RU"/>
              </w:rPr>
              <w:t>щего</w:t>
            </w:r>
            <w:proofErr w:type="spellEnd"/>
            <w:proofErr w:type="gramEnd"/>
          </w:p>
        </w:tc>
        <w:tc>
          <w:tcPr>
            <w:tcW w:w="527" w:type="pct"/>
            <w:shd w:val="clear" w:color="auto" w:fill="auto"/>
            <w:vAlign w:val="center"/>
          </w:tcPr>
          <w:p w:rsidR="0073489B" w:rsidRPr="00810741" w:rsidRDefault="0073489B" w:rsidP="0073489B">
            <w:pPr>
              <w:spacing w:after="0" w:line="240" w:lineRule="auto"/>
              <w:jc w:val="center"/>
              <w:rPr>
                <w:rFonts w:ascii="Times New Roman" w:eastAsia="Times New Roman" w:hAnsi="Times New Roman" w:cs="Times New Roman"/>
                <w:sz w:val="20"/>
                <w:szCs w:val="20"/>
                <w:lang w:eastAsia="ru-RU"/>
              </w:rPr>
            </w:pPr>
            <w:r w:rsidRPr="00810741">
              <w:rPr>
                <w:rFonts w:ascii="Times New Roman" w:eastAsia="Times New Roman" w:hAnsi="Times New Roman" w:cs="Times New Roman"/>
                <w:sz w:val="20"/>
                <w:szCs w:val="20"/>
                <w:lang w:eastAsia="ru-RU"/>
              </w:rPr>
              <w:t>178,91</w:t>
            </w:r>
          </w:p>
        </w:tc>
        <w:tc>
          <w:tcPr>
            <w:tcW w:w="528" w:type="pct"/>
            <w:shd w:val="clear" w:color="auto" w:fill="auto"/>
            <w:vAlign w:val="center"/>
          </w:tcPr>
          <w:p w:rsidR="0073489B" w:rsidRPr="00810741" w:rsidRDefault="0073489B" w:rsidP="0073489B">
            <w:pPr>
              <w:spacing w:after="0" w:line="240" w:lineRule="auto"/>
              <w:jc w:val="center"/>
              <w:rPr>
                <w:rFonts w:ascii="Times New Roman" w:eastAsia="Times New Roman" w:hAnsi="Times New Roman" w:cs="Times New Roman"/>
                <w:sz w:val="20"/>
                <w:szCs w:val="20"/>
                <w:lang w:eastAsia="ru-RU"/>
              </w:rPr>
            </w:pPr>
            <w:r w:rsidRPr="00810741">
              <w:rPr>
                <w:rFonts w:ascii="Times New Roman" w:eastAsia="Times New Roman" w:hAnsi="Times New Roman" w:cs="Times New Roman"/>
                <w:sz w:val="20"/>
                <w:szCs w:val="20"/>
                <w:lang w:eastAsia="ru-RU"/>
              </w:rPr>
              <w:t>209,93</w:t>
            </w:r>
          </w:p>
        </w:tc>
        <w:tc>
          <w:tcPr>
            <w:tcW w:w="239" w:type="pct"/>
            <w:shd w:val="clear" w:color="auto" w:fill="auto"/>
            <w:vAlign w:val="center"/>
          </w:tcPr>
          <w:p w:rsidR="0073489B" w:rsidRPr="00810741" w:rsidRDefault="0073489B" w:rsidP="0073489B">
            <w:pPr>
              <w:spacing w:after="0" w:line="240" w:lineRule="auto"/>
              <w:jc w:val="center"/>
              <w:rPr>
                <w:rFonts w:ascii="Times New Roman" w:eastAsia="Times New Roman" w:hAnsi="Times New Roman" w:cs="Times New Roman"/>
                <w:sz w:val="20"/>
                <w:szCs w:val="20"/>
                <w:lang w:eastAsia="ru-RU"/>
              </w:rPr>
            </w:pPr>
            <w:r w:rsidRPr="00810741">
              <w:rPr>
                <w:rFonts w:ascii="Times New Roman" w:eastAsia="Times New Roman" w:hAnsi="Times New Roman" w:cs="Times New Roman"/>
                <w:sz w:val="20"/>
                <w:szCs w:val="20"/>
                <w:lang w:eastAsia="ru-RU"/>
              </w:rPr>
              <w:t>85,2</w:t>
            </w:r>
          </w:p>
        </w:tc>
        <w:tc>
          <w:tcPr>
            <w:tcW w:w="1750" w:type="pct"/>
          </w:tcPr>
          <w:p w:rsidR="0073489B" w:rsidRPr="00C95A73" w:rsidRDefault="005F4588" w:rsidP="005F4588">
            <w:pPr>
              <w:spacing w:after="0" w:line="240" w:lineRule="auto"/>
              <w:rPr>
                <w:rFonts w:ascii="Times New Roman" w:eastAsia="Times New Roman" w:hAnsi="Times New Roman" w:cs="Times New Roman"/>
                <w:sz w:val="20"/>
                <w:szCs w:val="20"/>
                <w:lang w:eastAsia="ru-RU"/>
              </w:rPr>
            </w:pPr>
            <w:r w:rsidRPr="00C95A73">
              <w:rPr>
                <w:rFonts w:ascii="Times New Roman" w:eastAsia="Times New Roman" w:hAnsi="Times New Roman" w:cs="Times New Roman"/>
                <w:sz w:val="20"/>
                <w:szCs w:val="20"/>
                <w:lang w:eastAsia="ru-RU"/>
              </w:rPr>
              <w:t>увеличение потребления газа связано с уточнением данных ООО «</w:t>
            </w:r>
            <w:proofErr w:type="spellStart"/>
            <w:r w:rsidRPr="00C95A73">
              <w:rPr>
                <w:rFonts w:ascii="Times New Roman" w:eastAsia="Times New Roman" w:hAnsi="Times New Roman" w:cs="Times New Roman"/>
                <w:sz w:val="20"/>
                <w:szCs w:val="20"/>
                <w:lang w:eastAsia="ru-RU"/>
              </w:rPr>
              <w:t>Пургазсервис</w:t>
            </w:r>
            <w:proofErr w:type="spellEnd"/>
            <w:r w:rsidRPr="00C95A73">
              <w:rPr>
                <w:rFonts w:ascii="Times New Roman" w:eastAsia="Times New Roman" w:hAnsi="Times New Roman" w:cs="Times New Roman"/>
                <w:sz w:val="20"/>
                <w:szCs w:val="20"/>
                <w:lang w:eastAsia="ru-RU"/>
              </w:rPr>
              <w:t>» в соответствии с реестром фактически заключенных договоров. Ввиду позднего предоставления информации поставщиком, плановый показатель эффективности реализации муниципальной программы по удельной величине потребления природного газа будет уточнен в 2019 году</w:t>
            </w:r>
          </w:p>
        </w:tc>
      </w:tr>
      <w:tr w:rsidR="0095407C" w:rsidRPr="006132C2" w:rsidTr="00E21AE7">
        <w:trPr>
          <w:trHeight w:val="1699"/>
        </w:trPr>
        <w:tc>
          <w:tcPr>
            <w:tcW w:w="1523" w:type="pct"/>
            <w:shd w:val="clear" w:color="auto" w:fill="auto"/>
            <w:vAlign w:val="center"/>
            <w:hideMark/>
          </w:tcPr>
          <w:p w:rsidR="0097183C" w:rsidRPr="006132C2" w:rsidRDefault="0097183C" w:rsidP="006132C2">
            <w:pPr>
              <w:spacing w:after="0" w:line="240" w:lineRule="auto"/>
              <w:jc w:val="both"/>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lastRenderedPageBreak/>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433" w:type="pct"/>
            <w:shd w:val="clear" w:color="auto" w:fill="auto"/>
            <w:noWrap/>
            <w:vAlign w:val="center"/>
            <w:hideMark/>
          </w:tcPr>
          <w:p w:rsidR="0097183C" w:rsidRPr="006132C2" w:rsidRDefault="0097183C" w:rsidP="006132C2">
            <w:pPr>
              <w:spacing w:after="0" w:line="240" w:lineRule="auto"/>
              <w:jc w:val="center"/>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97183C" w:rsidRPr="006132C2" w:rsidRDefault="00E97B58" w:rsidP="00613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22,67</w:t>
            </w:r>
          </w:p>
        </w:tc>
        <w:tc>
          <w:tcPr>
            <w:tcW w:w="239" w:type="pct"/>
            <w:shd w:val="clear" w:color="auto" w:fill="auto"/>
            <w:vAlign w:val="center"/>
            <w:hideMark/>
          </w:tcPr>
          <w:p w:rsidR="0097183C" w:rsidRPr="006132C2" w:rsidRDefault="00E97B58" w:rsidP="00613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22,67</w:t>
            </w:r>
          </w:p>
        </w:tc>
        <w:tc>
          <w:tcPr>
            <w:tcW w:w="1750" w:type="pct"/>
          </w:tcPr>
          <w:p w:rsidR="0097183C" w:rsidRPr="00C95A73" w:rsidRDefault="00857767" w:rsidP="00857767">
            <w:pPr>
              <w:spacing w:after="0" w:line="240" w:lineRule="auto"/>
              <w:rPr>
                <w:rFonts w:ascii="Times New Roman" w:eastAsia="Times New Roman" w:hAnsi="Times New Roman" w:cs="Times New Roman"/>
                <w:sz w:val="20"/>
                <w:szCs w:val="20"/>
                <w:lang w:eastAsia="ru-RU"/>
              </w:rPr>
            </w:pPr>
            <w:r w:rsidRPr="00C95A73">
              <w:rPr>
                <w:rFonts w:ascii="Times New Roman" w:eastAsia="Times New Roman" w:hAnsi="Times New Roman" w:cs="Times New Roman"/>
                <w:sz w:val="20"/>
                <w:szCs w:val="20"/>
                <w:lang w:eastAsia="ru-RU"/>
              </w:rPr>
              <w:t xml:space="preserve">уменьшение протяженности </w:t>
            </w:r>
            <w:proofErr w:type="gramStart"/>
            <w:r w:rsidRPr="00C95A73">
              <w:rPr>
                <w:rFonts w:ascii="Times New Roman" w:eastAsia="Times New Roman" w:hAnsi="Times New Roman" w:cs="Times New Roman"/>
                <w:sz w:val="20"/>
                <w:szCs w:val="20"/>
                <w:lang w:eastAsia="ru-RU"/>
              </w:rPr>
              <w:t>автомобильных дорог, отвечающих нормативным требованиям произошло</w:t>
            </w:r>
            <w:proofErr w:type="gramEnd"/>
            <w:r w:rsidRPr="00C95A73">
              <w:rPr>
                <w:rFonts w:ascii="Times New Roman" w:eastAsia="Times New Roman" w:hAnsi="Times New Roman" w:cs="Times New Roman"/>
                <w:sz w:val="20"/>
                <w:szCs w:val="20"/>
                <w:lang w:eastAsia="ru-RU"/>
              </w:rPr>
              <w:t xml:space="preserve"> по результатам проведенной Департаментом транспорта, связи и систем жизнеобеспечения  Администрации Пуровского района оценки технического состояния автомобильных дорог поселений, в соответствии с Приказом Минтранса № 150 от 27.08.2009</w:t>
            </w:r>
          </w:p>
        </w:tc>
      </w:tr>
      <w:tr w:rsidR="0095407C" w:rsidRPr="006132C2" w:rsidTr="00E21AE7">
        <w:trPr>
          <w:trHeight w:val="831"/>
        </w:trPr>
        <w:tc>
          <w:tcPr>
            <w:tcW w:w="1523" w:type="pct"/>
            <w:shd w:val="clear" w:color="auto" w:fill="auto"/>
            <w:vAlign w:val="center"/>
            <w:hideMark/>
          </w:tcPr>
          <w:p w:rsidR="0097183C" w:rsidRPr="006132C2" w:rsidRDefault="0097183C" w:rsidP="006132C2">
            <w:pPr>
              <w:spacing w:after="0" w:line="240" w:lineRule="auto"/>
              <w:jc w:val="both"/>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Количество введённых в эксплуатацию объектов дорожной деятельности на территории города Тарко-Сале</w:t>
            </w:r>
          </w:p>
        </w:tc>
        <w:tc>
          <w:tcPr>
            <w:tcW w:w="433" w:type="pct"/>
            <w:shd w:val="clear" w:color="auto" w:fill="auto"/>
            <w:noWrap/>
            <w:vAlign w:val="center"/>
            <w:hideMark/>
          </w:tcPr>
          <w:p w:rsidR="0097183C" w:rsidRPr="006132C2" w:rsidRDefault="00D56D4F" w:rsidP="006132C2">
            <w:pPr>
              <w:spacing w:after="0" w:line="240" w:lineRule="auto"/>
              <w:jc w:val="center"/>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Е</w:t>
            </w:r>
            <w:r w:rsidR="0097183C" w:rsidRPr="006132C2">
              <w:rPr>
                <w:rFonts w:ascii="Times New Roman" w:eastAsia="Times New Roman" w:hAnsi="Times New Roman" w:cs="Times New Roman"/>
                <w:color w:val="000000"/>
                <w:sz w:val="20"/>
                <w:szCs w:val="20"/>
                <w:lang w:eastAsia="ru-RU"/>
              </w:rPr>
              <w:t>д</w:t>
            </w:r>
            <w:r>
              <w:rPr>
                <w:rFonts w:ascii="Times New Roman" w:eastAsia="Times New Roman" w:hAnsi="Times New Roman" w:cs="Times New Roman"/>
                <w:color w:val="000000"/>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2,00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50,0</w:t>
            </w:r>
          </w:p>
        </w:tc>
        <w:tc>
          <w:tcPr>
            <w:tcW w:w="1750" w:type="pct"/>
          </w:tcPr>
          <w:p w:rsidR="0097183C" w:rsidRPr="00C95A73" w:rsidRDefault="0016181C" w:rsidP="0016181C">
            <w:pPr>
              <w:spacing w:after="0" w:line="240" w:lineRule="auto"/>
              <w:rPr>
                <w:rFonts w:ascii="Times New Roman" w:eastAsia="Times New Roman" w:hAnsi="Times New Roman" w:cs="Times New Roman"/>
                <w:sz w:val="20"/>
                <w:szCs w:val="20"/>
                <w:lang w:eastAsia="ru-RU"/>
              </w:rPr>
            </w:pPr>
            <w:r w:rsidRPr="00C95A73">
              <w:rPr>
                <w:rFonts w:ascii="Times New Roman" w:eastAsia="Times New Roman" w:hAnsi="Times New Roman" w:cs="Times New Roman"/>
                <w:sz w:val="20"/>
                <w:szCs w:val="20"/>
                <w:lang w:eastAsia="ru-RU"/>
              </w:rPr>
              <w:t>не введен объект «Участок автомобильной дороги от ул. Мезенцева до ул. Русская», в связи с длительностью процедуры закупок на строительство</w:t>
            </w:r>
          </w:p>
        </w:tc>
      </w:tr>
      <w:tr w:rsidR="0095407C" w:rsidRPr="006132C2" w:rsidTr="00E21AE7">
        <w:trPr>
          <w:trHeight w:val="556"/>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Доля освоенных  бюджетных ассигнований за отчетный период в общей сумме утвержденных лимитов бюджетных ассигнований выделенных на межбюджетные трансферты</w:t>
            </w:r>
          </w:p>
        </w:tc>
        <w:tc>
          <w:tcPr>
            <w:tcW w:w="433" w:type="pct"/>
            <w:shd w:val="clear" w:color="auto" w:fill="auto"/>
            <w:noWrap/>
            <w:vAlign w:val="center"/>
            <w:hideMark/>
          </w:tcPr>
          <w:p w:rsidR="0097183C" w:rsidRPr="006132C2" w:rsidRDefault="0097183C" w:rsidP="006132C2">
            <w:pPr>
              <w:spacing w:after="0" w:line="240" w:lineRule="auto"/>
              <w:jc w:val="center"/>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86,45</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86,5</w:t>
            </w:r>
          </w:p>
        </w:tc>
        <w:tc>
          <w:tcPr>
            <w:tcW w:w="1750" w:type="pct"/>
          </w:tcPr>
          <w:p w:rsidR="00B077AF" w:rsidRPr="00C95A73" w:rsidRDefault="009957C2" w:rsidP="00B077AF">
            <w:pPr>
              <w:spacing w:after="0" w:line="240" w:lineRule="auto"/>
              <w:rPr>
                <w:rFonts w:ascii="Times New Roman" w:eastAsia="Times New Roman" w:hAnsi="Times New Roman" w:cs="Times New Roman"/>
                <w:sz w:val="20"/>
                <w:szCs w:val="20"/>
                <w:lang w:eastAsia="ru-RU"/>
              </w:rPr>
            </w:pPr>
            <w:r w:rsidRPr="00C95A73">
              <w:rPr>
                <w:rFonts w:ascii="Times New Roman" w:eastAsia="Times New Roman" w:hAnsi="Times New Roman" w:cs="Times New Roman"/>
                <w:sz w:val="20"/>
                <w:szCs w:val="20"/>
                <w:lang w:eastAsia="ru-RU"/>
              </w:rPr>
              <w:t>б</w:t>
            </w:r>
            <w:r w:rsidR="00B077AF" w:rsidRPr="00C95A73">
              <w:rPr>
                <w:rFonts w:ascii="Times New Roman" w:eastAsia="Times New Roman" w:hAnsi="Times New Roman" w:cs="Times New Roman"/>
                <w:sz w:val="20"/>
                <w:szCs w:val="20"/>
                <w:lang w:eastAsia="ru-RU"/>
              </w:rPr>
              <w:t xml:space="preserve">юджетные ассигнования не освоены, в связи </w:t>
            </w:r>
            <w:proofErr w:type="gramStart"/>
            <w:r w:rsidR="00B077AF" w:rsidRPr="00C95A73">
              <w:rPr>
                <w:rFonts w:ascii="Times New Roman" w:eastAsia="Times New Roman" w:hAnsi="Times New Roman" w:cs="Times New Roman"/>
                <w:sz w:val="20"/>
                <w:szCs w:val="20"/>
                <w:lang w:eastAsia="ru-RU"/>
              </w:rPr>
              <w:t>с</w:t>
            </w:r>
            <w:proofErr w:type="gramEnd"/>
          </w:p>
          <w:p w:rsidR="00B077AF" w:rsidRPr="00C95A73" w:rsidRDefault="00B077AF" w:rsidP="00B077AF">
            <w:pPr>
              <w:spacing w:after="0" w:line="240" w:lineRule="auto"/>
              <w:rPr>
                <w:rFonts w:ascii="Times New Roman" w:eastAsia="Times New Roman" w:hAnsi="Times New Roman" w:cs="Times New Roman"/>
                <w:sz w:val="20"/>
                <w:szCs w:val="20"/>
                <w:lang w:eastAsia="ru-RU"/>
              </w:rPr>
            </w:pPr>
            <w:r w:rsidRPr="00C95A73">
              <w:rPr>
                <w:rFonts w:ascii="Times New Roman" w:eastAsia="Times New Roman" w:hAnsi="Times New Roman" w:cs="Times New Roman"/>
                <w:sz w:val="20"/>
                <w:szCs w:val="20"/>
                <w:lang w:eastAsia="ru-RU"/>
              </w:rPr>
              <w:t>- экономией по результатам процедуры закупок;</w:t>
            </w:r>
          </w:p>
          <w:p w:rsidR="0097183C" w:rsidRPr="00C95A73" w:rsidRDefault="00B077AF" w:rsidP="00B077AF">
            <w:pPr>
              <w:spacing w:after="0" w:line="240" w:lineRule="auto"/>
              <w:rPr>
                <w:rFonts w:ascii="Times New Roman" w:eastAsia="Times New Roman" w:hAnsi="Times New Roman" w:cs="Times New Roman"/>
                <w:sz w:val="20"/>
                <w:szCs w:val="20"/>
                <w:lang w:eastAsia="ru-RU"/>
              </w:rPr>
            </w:pPr>
            <w:r w:rsidRPr="00C95A73">
              <w:rPr>
                <w:rFonts w:ascii="Times New Roman" w:eastAsia="Times New Roman" w:hAnsi="Times New Roman" w:cs="Times New Roman"/>
                <w:sz w:val="20"/>
                <w:szCs w:val="20"/>
                <w:lang w:eastAsia="ru-RU"/>
              </w:rPr>
              <w:t>-  оплата работ по строительству объекта «Участок автомобильной дороги от ул. Мезенцева до ул. Русская» запланирована на 2019 год, ввиду длительности процедуры закупок по данному объекту</w:t>
            </w:r>
          </w:p>
        </w:tc>
      </w:tr>
      <w:tr w:rsidR="00F855E3" w:rsidRPr="006132C2" w:rsidTr="00E21AE7">
        <w:trPr>
          <w:trHeight w:val="406"/>
        </w:trPr>
        <w:tc>
          <w:tcPr>
            <w:tcW w:w="5000" w:type="pct"/>
            <w:gridSpan w:val="6"/>
            <w:shd w:val="clear" w:color="auto" w:fill="auto"/>
            <w:vAlign w:val="center"/>
          </w:tcPr>
          <w:p w:rsidR="00F855E3" w:rsidRPr="00C95A73" w:rsidRDefault="00F855E3" w:rsidP="006132C2">
            <w:pPr>
              <w:spacing w:after="0" w:line="240" w:lineRule="auto"/>
              <w:jc w:val="center"/>
              <w:rPr>
                <w:rFonts w:ascii="Times New Roman" w:eastAsia="Times New Roman" w:hAnsi="Times New Roman" w:cs="Times New Roman"/>
                <w:sz w:val="20"/>
                <w:szCs w:val="20"/>
                <w:lang w:eastAsia="ru-RU"/>
              </w:rPr>
            </w:pPr>
            <w:r w:rsidRPr="00C95A73">
              <w:rPr>
                <w:rFonts w:ascii="Times New Roman" w:eastAsia="Times New Roman" w:hAnsi="Times New Roman" w:cs="Times New Roman"/>
                <w:sz w:val="20"/>
                <w:szCs w:val="20"/>
                <w:lang w:eastAsia="ru-RU"/>
              </w:rPr>
              <w:t>Подпрограмма «Реализация отдельных мероприятий в сфере жизнеобеспечения»</w:t>
            </w:r>
          </w:p>
        </w:tc>
      </w:tr>
      <w:tr w:rsidR="0095407C" w:rsidRPr="006132C2" w:rsidTr="00E21AE7">
        <w:trPr>
          <w:trHeight w:val="480"/>
        </w:trPr>
        <w:tc>
          <w:tcPr>
            <w:tcW w:w="1523" w:type="pct"/>
            <w:shd w:val="clear" w:color="auto" w:fill="auto"/>
            <w:vAlign w:val="center"/>
          </w:tcPr>
          <w:p w:rsidR="0097183C" w:rsidRPr="006132C2" w:rsidRDefault="0097183C" w:rsidP="006132C2">
            <w:pPr>
              <w:spacing w:after="0" w:line="240" w:lineRule="auto"/>
              <w:jc w:val="both"/>
              <w:rPr>
                <w:rFonts w:ascii="Times New Roman" w:eastAsia="Times New Roman" w:hAnsi="Times New Roman" w:cs="Times New Roman"/>
                <w:sz w:val="20"/>
                <w:szCs w:val="20"/>
                <w:lang w:eastAsia="ru-RU"/>
              </w:rPr>
            </w:pPr>
            <w:r w:rsidRPr="00996FEA">
              <w:rPr>
                <w:rFonts w:ascii="Times New Roman" w:eastAsia="Times New Roman" w:hAnsi="Times New Roman" w:cs="Times New Roman"/>
                <w:sz w:val="20"/>
                <w:szCs w:val="20"/>
                <w:lang w:eastAsia="ru-RU"/>
              </w:rPr>
              <w:t>Количество утвержденных схем (программ) развития инженерной инфраструктуры муниципальных образований района, соответствующих требованиям действующего законодательства, в том числе:</w:t>
            </w:r>
          </w:p>
        </w:tc>
        <w:tc>
          <w:tcPr>
            <w:tcW w:w="433" w:type="pct"/>
            <w:shd w:val="clear" w:color="auto" w:fill="auto"/>
            <w:noWrap/>
            <w:vAlign w:val="center"/>
          </w:tcPr>
          <w:p w:rsidR="0097183C" w:rsidRPr="006132C2" w:rsidRDefault="0097183C" w:rsidP="006132C2">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000000" w:fill="FFFFFF"/>
            <w:vAlign w:val="center"/>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p>
        </w:tc>
        <w:tc>
          <w:tcPr>
            <w:tcW w:w="528" w:type="pct"/>
            <w:shd w:val="clear" w:color="000000" w:fill="FFFFFF"/>
            <w:vAlign w:val="center"/>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p>
        </w:tc>
        <w:tc>
          <w:tcPr>
            <w:tcW w:w="239" w:type="pct"/>
            <w:shd w:val="clear" w:color="auto" w:fill="auto"/>
            <w:vAlign w:val="center"/>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p>
        </w:tc>
        <w:tc>
          <w:tcPr>
            <w:tcW w:w="1750" w:type="pct"/>
          </w:tcPr>
          <w:p w:rsidR="0097183C" w:rsidRPr="00C95A73" w:rsidRDefault="0097183C" w:rsidP="003B2FA8">
            <w:pPr>
              <w:spacing w:after="0" w:line="240" w:lineRule="auto"/>
              <w:jc w:val="center"/>
              <w:rPr>
                <w:rFonts w:ascii="Times New Roman" w:eastAsia="Times New Roman" w:hAnsi="Times New Roman" w:cs="Times New Roman"/>
                <w:sz w:val="20"/>
                <w:szCs w:val="20"/>
                <w:lang w:eastAsia="ru-RU"/>
              </w:rPr>
            </w:pPr>
          </w:p>
        </w:tc>
      </w:tr>
      <w:tr w:rsidR="0095407C" w:rsidRPr="006132C2" w:rsidTr="00E21AE7">
        <w:trPr>
          <w:trHeight w:val="480"/>
        </w:trPr>
        <w:tc>
          <w:tcPr>
            <w:tcW w:w="1523" w:type="pct"/>
            <w:shd w:val="clear" w:color="auto" w:fill="auto"/>
            <w:vAlign w:val="center"/>
            <w:hideMark/>
          </w:tcPr>
          <w:p w:rsidR="0097183C" w:rsidRPr="006132C2" w:rsidRDefault="0097183C" w:rsidP="006132C2">
            <w:pPr>
              <w:spacing w:after="0" w:line="240" w:lineRule="auto"/>
              <w:jc w:val="both"/>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откорректированных программ комплексного развития</w:t>
            </w:r>
          </w:p>
        </w:tc>
        <w:tc>
          <w:tcPr>
            <w:tcW w:w="433" w:type="pct"/>
            <w:shd w:val="clear" w:color="auto" w:fill="auto"/>
            <w:noWrap/>
            <w:vAlign w:val="center"/>
            <w:hideMark/>
          </w:tcPr>
          <w:p w:rsidR="0097183C" w:rsidRPr="006132C2" w:rsidRDefault="0097183C" w:rsidP="006132C2">
            <w:pPr>
              <w:spacing w:after="0" w:line="240" w:lineRule="auto"/>
              <w:jc w:val="center"/>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шт.</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5,00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2,00</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40,0</w:t>
            </w:r>
          </w:p>
        </w:tc>
        <w:tc>
          <w:tcPr>
            <w:tcW w:w="1750" w:type="pct"/>
          </w:tcPr>
          <w:p w:rsidR="003B2FA8" w:rsidRPr="00C95A73" w:rsidRDefault="003B2FA8" w:rsidP="003B2FA8">
            <w:pPr>
              <w:spacing w:after="0" w:line="240" w:lineRule="auto"/>
              <w:rPr>
                <w:rFonts w:ascii="Times New Roman" w:eastAsia="Times New Roman" w:hAnsi="Times New Roman" w:cs="Times New Roman"/>
                <w:sz w:val="20"/>
                <w:szCs w:val="20"/>
                <w:lang w:eastAsia="ru-RU"/>
              </w:rPr>
            </w:pPr>
            <w:r w:rsidRPr="00C95A73">
              <w:rPr>
                <w:rFonts w:ascii="Times New Roman" w:eastAsia="Times New Roman" w:hAnsi="Times New Roman" w:cs="Times New Roman"/>
                <w:sz w:val="20"/>
                <w:szCs w:val="20"/>
                <w:lang w:eastAsia="ru-RU"/>
              </w:rPr>
              <w:t xml:space="preserve">в связи с длительной процедурой разработки градостроительной документации, не представилось возможным осуществить корректировку программ комплексного развития в  г. Тарко-Сале, п. Уренгой и </w:t>
            </w:r>
          </w:p>
          <w:p w:rsidR="0097183C" w:rsidRPr="00C95A73" w:rsidRDefault="003B2FA8" w:rsidP="003B2FA8">
            <w:pPr>
              <w:spacing w:after="0" w:line="240" w:lineRule="auto"/>
              <w:rPr>
                <w:rFonts w:ascii="Times New Roman" w:eastAsia="Times New Roman" w:hAnsi="Times New Roman" w:cs="Times New Roman"/>
                <w:sz w:val="20"/>
                <w:szCs w:val="20"/>
                <w:lang w:eastAsia="ru-RU"/>
              </w:rPr>
            </w:pPr>
            <w:r w:rsidRPr="00C95A73">
              <w:rPr>
                <w:rFonts w:ascii="Times New Roman" w:eastAsia="Times New Roman" w:hAnsi="Times New Roman" w:cs="Times New Roman"/>
                <w:sz w:val="20"/>
                <w:szCs w:val="20"/>
                <w:lang w:eastAsia="ru-RU"/>
              </w:rPr>
              <w:t>с. Самбург</w:t>
            </w:r>
          </w:p>
        </w:tc>
      </w:tr>
      <w:tr w:rsidR="00F855E3" w:rsidRPr="006132C2" w:rsidTr="00E21AE7">
        <w:trPr>
          <w:trHeight w:val="408"/>
        </w:trPr>
        <w:tc>
          <w:tcPr>
            <w:tcW w:w="5000" w:type="pct"/>
            <w:gridSpan w:val="6"/>
            <w:shd w:val="clear" w:color="auto" w:fill="auto"/>
            <w:vAlign w:val="center"/>
          </w:tcPr>
          <w:p w:rsidR="00F855E3" w:rsidRPr="00C95A73" w:rsidRDefault="00F855E3" w:rsidP="006132C2">
            <w:pPr>
              <w:spacing w:after="0" w:line="240" w:lineRule="auto"/>
              <w:jc w:val="center"/>
              <w:rPr>
                <w:rFonts w:ascii="Times New Roman" w:eastAsia="Times New Roman" w:hAnsi="Times New Roman" w:cs="Times New Roman"/>
                <w:sz w:val="20"/>
                <w:szCs w:val="20"/>
                <w:lang w:eastAsia="ru-RU"/>
              </w:rPr>
            </w:pPr>
            <w:r w:rsidRPr="00C95A73">
              <w:rPr>
                <w:rFonts w:ascii="Times New Roman" w:eastAsia="Times New Roman" w:hAnsi="Times New Roman" w:cs="Times New Roman"/>
                <w:color w:val="000000"/>
                <w:sz w:val="20"/>
                <w:szCs w:val="20"/>
                <w:lang w:eastAsia="ru-RU"/>
              </w:rPr>
              <w:t>Подпрограмма «Формирование комфортной городской среды на территории муниципального образования город Тарко-Сале»</w:t>
            </w:r>
          </w:p>
        </w:tc>
      </w:tr>
      <w:tr w:rsidR="0095407C" w:rsidRPr="006132C2" w:rsidTr="00E21AE7">
        <w:trPr>
          <w:trHeight w:val="986"/>
        </w:trPr>
        <w:tc>
          <w:tcPr>
            <w:tcW w:w="1523" w:type="pct"/>
            <w:shd w:val="clear" w:color="auto" w:fill="auto"/>
            <w:vAlign w:val="center"/>
            <w:hideMark/>
          </w:tcPr>
          <w:p w:rsidR="0097183C" w:rsidRPr="006132C2" w:rsidRDefault="0097183C" w:rsidP="006132C2">
            <w:pPr>
              <w:spacing w:after="0" w:line="240" w:lineRule="auto"/>
              <w:jc w:val="both"/>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Доля благоустроенных дворовых территорий многоквартирных домов от общего количества дворовых территорий многоквартирных домов, нуждающихся в благоустройстве</w:t>
            </w:r>
          </w:p>
        </w:tc>
        <w:tc>
          <w:tcPr>
            <w:tcW w:w="433" w:type="pct"/>
            <w:shd w:val="clear" w:color="auto" w:fill="auto"/>
            <w:noWrap/>
            <w:vAlign w:val="center"/>
            <w:hideMark/>
          </w:tcPr>
          <w:p w:rsidR="0097183C" w:rsidRPr="006132C2" w:rsidRDefault="0097183C" w:rsidP="006132C2">
            <w:pPr>
              <w:spacing w:after="0" w:line="240" w:lineRule="auto"/>
              <w:jc w:val="center"/>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20,00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16,00</w:t>
            </w:r>
          </w:p>
        </w:tc>
        <w:tc>
          <w:tcPr>
            <w:tcW w:w="239"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80,0</w:t>
            </w:r>
          </w:p>
        </w:tc>
        <w:tc>
          <w:tcPr>
            <w:tcW w:w="1750" w:type="pct"/>
          </w:tcPr>
          <w:p w:rsidR="00433B3F" w:rsidRPr="00C95A73" w:rsidRDefault="00433B3F" w:rsidP="00433B3F">
            <w:pPr>
              <w:spacing w:after="0" w:line="240" w:lineRule="auto"/>
              <w:rPr>
                <w:rFonts w:ascii="Times New Roman" w:eastAsia="Times New Roman" w:hAnsi="Times New Roman" w:cs="Times New Roman"/>
                <w:sz w:val="20"/>
                <w:szCs w:val="20"/>
                <w:lang w:eastAsia="ru-RU"/>
              </w:rPr>
            </w:pPr>
            <w:r w:rsidRPr="00C95A73">
              <w:rPr>
                <w:rFonts w:ascii="Times New Roman" w:eastAsia="Times New Roman" w:hAnsi="Times New Roman" w:cs="Times New Roman"/>
                <w:sz w:val="20"/>
                <w:szCs w:val="20"/>
                <w:lang w:eastAsia="ru-RU"/>
              </w:rPr>
              <w:t>отказ собственников в благоустройстве дворовых территорий</w:t>
            </w:r>
          </w:p>
          <w:p w:rsidR="0097183C" w:rsidRPr="00C95A73" w:rsidRDefault="0097183C" w:rsidP="00433B3F">
            <w:pPr>
              <w:spacing w:after="0" w:line="240" w:lineRule="auto"/>
              <w:rPr>
                <w:rFonts w:ascii="Times New Roman" w:eastAsia="Times New Roman" w:hAnsi="Times New Roman" w:cs="Times New Roman"/>
                <w:sz w:val="20"/>
                <w:szCs w:val="20"/>
                <w:lang w:eastAsia="ru-RU"/>
              </w:rPr>
            </w:pPr>
          </w:p>
        </w:tc>
      </w:tr>
      <w:tr w:rsidR="00F855E3" w:rsidRPr="006132C2" w:rsidTr="00E21AE7">
        <w:trPr>
          <w:trHeight w:val="421"/>
        </w:trPr>
        <w:tc>
          <w:tcPr>
            <w:tcW w:w="5000" w:type="pct"/>
            <w:gridSpan w:val="6"/>
            <w:shd w:val="clear" w:color="auto" w:fill="auto"/>
            <w:vAlign w:val="center"/>
          </w:tcPr>
          <w:p w:rsidR="00F855E3" w:rsidRPr="00C95A73" w:rsidRDefault="00F855E3" w:rsidP="006132C2">
            <w:pPr>
              <w:spacing w:after="0" w:line="240" w:lineRule="auto"/>
              <w:jc w:val="center"/>
              <w:rPr>
                <w:rFonts w:ascii="Times New Roman" w:eastAsia="Times New Roman" w:hAnsi="Times New Roman" w:cs="Times New Roman"/>
                <w:b/>
                <w:sz w:val="20"/>
                <w:szCs w:val="20"/>
                <w:lang w:eastAsia="ru-RU"/>
              </w:rPr>
            </w:pPr>
            <w:r w:rsidRPr="00C95A73">
              <w:rPr>
                <w:rFonts w:ascii="Times New Roman" w:eastAsia="Times New Roman" w:hAnsi="Times New Roman" w:cs="Times New Roman"/>
                <w:b/>
                <w:sz w:val="20"/>
                <w:szCs w:val="20"/>
                <w:lang w:eastAsia="ru-RU"/>
              </w:rPr>
              <w:t>Муниципальная программа «Управление муниципальным имуществом»</w:t>
            </w:r>
          </w:p>
        </w:tc>
      </w:tr>
      <w:tr w:rsidR="0095407C" w:rsidRPr="006132C2" w:rsidTr="008C138F">
        <w:trPr>
          <w:trHeight w:val="1548"/>
        </w:trPr>
        <w:tc>
          <w:tcPr>
            <w:tcW w:w="1523" w:type="pct"/>
            <w:shd w:val="clear" w:color="auto" w:fill="auto"/>
            <w:vAlign w:val="center"/>
            <w:hideMark/>
          </w:tcPr>
          <w:p w:rsidR="0097183C" w:rsidRPr="006132C2" w:rsidRDefault="0097183C" w:rsidP="00586D00">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lastRenderedPageBreak/>
              <w:t xml:space="preserve">Доля закрепленного имущества, составляющего муниципальную казну </w:t>
            </w:r>
            <w:r w:rsidR="00586D00">
              <w:rPr>
                <w:rFonts w:ascii="Times New Roman" w:eastAsia="Times New Roman" w:hAnsi="Times New Roman" w:cs="Times New Roman"/>
                <w:sz w:val="20"/>
                <w:szCs w:val="20"/>
                <w:lang w:eastAsia="ru-RU"/>
              </w:rPr>
              <w:t>муниципального образования</w:t>
            </w:r>
            <w:r w:rsidRPr="006132C2">
              <w:rPr>
                <w:rFonts w:ascii="Times New Roman" w:eastAsia="Times New Roman" w:hAnsi="Times New Roman" w:cs="Times New Roman"/>
                <w:sz w:val="20"/>
                <w:szCs w:val="20"/>
                <w:lang w:eastAsia="ru-RU"/>
              </w:rPr>
              <w:t xml:space="preserve"> Пуровский район</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95,00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94,00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98,9</w:t>
            </w:r>
          </w:p>
        </w:tc>
        <w:tc>
          <w:tcPr>
            <w:tcW w:w="1750" w:type="pct"/>
            <w:shd w:val="clear" w:color="000000" w:fill="FFFFFF"/>
          </w:tcPr>
          <w:p w:rsidR="0097183C" w:rsidRPr="00C95A73" w:rsidRDefault="00B5703D" w:rsidP="00B5703D">
            <w:pPr>
              <w:spacing w:after="0" w:line="240" w:lineRule="auto"/>
              <w:rPr>
                <w:rFonts w:ascii="Times New Roman" w:eastAsia="Times New Roman" w:hAnsi="Times New Roman" w:cs="Times New Roman"/>
                <w:sz w:val="20"/>
                <w:szCs w:val="20"/>
                <w:lang w:eastAsia="ru-RU"/>
              </w:rPr>
            </w:pPr>
            <w:r w:rsidRPr="00C95A73">
              <w:rPr>
                <w:rFonts w:ascii="Times New Roman" w:eastAsia="Times New Roman" w:hAnsi="Times New Roman" w:cs="Times New Roman"/>
                <w:sz w:val="20"/>
                <w:szCs w:val="20"/>
                <w:lang w:eastAsia="ru-RU"/>
              </w:rPr>
              <w:t>в IV квартале 2018 года в муниципальную собственность были переданы объекты движимого и недвижимого имущества. Проводится работа по определению пользователей и закреплению вышеуказанного имущества. В связи с этим выполнение показателя составило 98,9%</w:t>
            </w:r>
          </w:p>
        </w:tc>
      </w:tr>
      <w:tr w:rsidR="00F855E3" w:rsidRPr="006132C2" w:rsidTr="00E21AE7">
        <w:trPr>
          <w:trHeight w:val="441"/>
        </w:trPr>
        <w:tc>
          <w:tcPr>
            <w:tcW w:w="5000" w:type="pct"/>
            <w:gridSpan w:val="6"/>
            <w:shd w:val="clear" w:color="auto" w:fill="auto"/>
            <w:vAlign w:val="center"/>
          </w:tcPr>
          <w:p w:rsidR="00F855E3" w:rsidRPr="006132C2" w:rsidRDefault="00F855E3" w:rsidP="00F855E3">
            <w:pPr>
              <w:spacing w:after="0" w:line="240" w:lineRule="auto"/>
              <w:jc w:val="center"/>
              <w:rPr>
                <w:rFonts w:ascii="Times New Roman" w:eastAsia="Times New Roman" w:hAnsi="Times New Roman" w:cs="Times New Roman"/>
                <w:sz w:val="20"/>
                <w:szCs w:val="20"/>
                <w:lang w:eastAsia="ru-RU"/>
              </w:rPr>
            </w:pPr>
            <w:r w:rsidRPr="00996FEA">
              <w:rPr>
                <w:rFonts w:ascii="Times New Roman" w:eastAsia="Times New Roman" w:hAnsi="Times New Roman" w:cs="Times New Roman"/>
                <w:sz w:val="20"/>
                <w:szCs w:val="20"/>
                <w:lang w:eastAsia="ru-RU"/>
              </w:rPr>
              <w:t xml:space="preserve">Подпрограмма </w:t>
            </w:r>
            <w:r>
              <w:rPr>
                <w:rFonts w:ascii="Times New Roman" w:eastAsia="Times New Roman" w:hAnsi="Times New Roman" w:cs="Times New Roman"/>
                <w:sz w:val="20"/>
                <w:szCs w:val="20"/>
                <w:lang w:eastAsia="ru-RU"/>
              </w:rPr>
              <w:t>«</w:t>
            </w:r>
            <w:r w:rsidRPr="00996FEA">
              <w:rPr>
                <w:rFonts w:ascii="Times New Roman" w:eastAsia="Times New Roman" w:hAnsi="Times New Roman" w:cs="Times New Roman"/>
                <w:sz w:val="20"/>
                <w:szCs w:val="20"/>
                <w:lang w:eastAsia="ru-RU"/>
              </w:rPr>
              <w:t>Развитие земельных и имущественных отношений</w:t>
            </w:r>
            <w:r>
              <w:rPr>
                <w:rFonts w:ascii="Times New Roman" w:eastAsia="Times New Roman" w:hAnsi="Times New Roman" w:cs="Times New Roman"/>
                <w:sz w:val="20"/>
                <w:szCs w:val="20"/>
                <w:lang w:eastAsia="ru-RU"/>
              </w:rPr>
              <w:t>»</w:t>
            </w:r>
          </w:p>
        </w:tc>
      </w:tr>
      <w:tr w:rsidR="00B050CB" w:rsidRPr="006132C2" w:rsidTr="00E21AE7">
        <w:trPr>
          <w:trHeight w:val="563"/>
        </w:trPr>
        <w:tc>
          <w:tcPr>
            <w:tcW w:w="1523" w:type="pct"/>
            <w:shd w:val="clear" w:color="auto" w:fill="auto"/>
            <w:hideMark/>
          </w:tcPr>
          <w:p w:rsidR="00B050CB" w:rsidRPr="006132C2" w:rsidRDefault="00B050CB"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Выполнение плана по капитальному ремонту объектов муниципальной собственности</w:t>
            </w:r>
          </w:p>
        </w:tc>
        <w:tc>
          <w:tcPr>
            <w:tcW w:w="433" w:type="pct"/>
            <w:shd w:val="clear" w:color="auto" w:fill="auto"/>
            <w:vAlign w:val="center"/>
            <w:hideMark/>
          </w:tcPr>
          <w:p w:rsidR="00B050CB" w:rsidRPr="006132C2" w:rsidRDefault="00B050CB"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B050CB" w:rsidRPr="006132C2" w:rsidRDefault="00B050CB"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B050CB" w:rsidRPr="006132C2" w:rsidRDefault="00B050CB"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66,67</w:t>
            </w:r>
          </w:p>
        </w:tc>
        <w:tc>
          <w:tcPr>
            <w:tcW w:w="239" w:type="pct"/>
            <w:shd w:val="clear" w:color="000000" w:fill="FFFFFF"/>
            <w:vAlign w:val="center"/>
            <w:hideMark/>
          </w:tcPr>
          <w:p w:rsidR="00B050CB" w:rsidRPr="006132C2" w:rsidRDefault="00B050CB"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66,7</w:t>
            </w:r>
          </w:p>
        </w:tc>
        <w:tc>
          <w:tcPr>
            <w:tcW w:w="1750" w:type="pct"/>
            <w:vMerge w:val="restart"/>
            <w:shd w:val="clear" w:color="000000" w:fill="FFFFFF"/>
          </w:tcPr>
          <w:p w:rsidR="00B050CB" w:rsidRPr="00B050CB" w:rsidRDefault="00B050CB" w:rsidP="00B050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B050CB">
              <w:rPr>
                <w:rFonts w:ascii="Times New Roman" w:eastAsia="Times New Roman" w:hAnsi="Times New Roman" w:cs="Times New Roman"/>
                <w:sz w:val="20"/>
                <w:szCs w:val="20"/>
                <w:lang w:eastAsia="ru-RU"/>
              </w:rPr>
              <w:t xml:space="preserve"> 2018 году проведен капитальный ремонт </w:t>
            </w:r>
            <w:r>
              <w:rPr>
                <w:rFonts w:ascii="Times New Roman" w:eastAsia="Times New Roman" w:hAnsi="Times New Roman" w:cs="Times New Roman"/>
                <w:sz w:val="20"/>
                <w:szCs w:val="20"/>
                <w:lang w:eastAsia="ru-RU"/>
              </w:rPr>
              <w:t>4-х</w:t>
            </w:r>
            <w:r w:rsidRPr="00B050CB">
              <w:rPr>
                <w:rFonts w:ascii="Times New Roman" w:eastAsia="Times New Roman" w:hAnsi="Times New Roman" w:cs="Times New Roman"/>
                <w:sz w:val="20"/>
                <w:szCs w:val="20"/>
                <w:lang w:eastAsia="ru-RU"/>
              </w:rPr>
              <w:t xml:space="preserve"> объектов муниципальной собственности </w:t>
            </w:r>
            <w:proofErr w:type="gramStart"/>
            <w:r w:rsidRPr="00B050CB">
              <w:rPr>
                <w:rFonts w:ascii="Times New Roman" w:eastAsia="Times New Roman" w:hAnsi="Times New Roman" w:cs="Times New Roman"/>
                <w:sz w:val="20"/>
                <w:szCs w:val="20"/>
                <w:lang w:eastAsia="ru-RU"/>
              </w:rPr>
              <w:t>из</w:t>
            </w:r>
            <w:proofErr w:type="gramEnd"/>
            <w:r w:rsidRPr="00B050CB">
              <w:rPr>
                <w:rFonts w:ascii="Times New Roman" w:eastAsia="Times New Roman" w:hAnsi="Times New Roman" w:cs="Times New Roman"/>
                <w:sz w:val="20"/>
                <w:szCs w:val="20"/>
                <w:lang w:eastAsia="ru-RU"/>
              </w:rPr>
              <w:t xml:space="preserve"> запланированных </w:t>
            </w:r>
            <w:r>
              <w:rPr>
                <w:rFonts w:ascii="Times New Roman" w:eastAsia="Times New Roman" w:hAnsi="Times New Roman" w:cs="Times New Roman"/>
                <w:sz w:val="20"/>
                <w:szCs w:val="20"/>
                <w:lang w:eastAsia="ru-RU"/>
              </w:rPr>
              <w:t xml:space="preserve"> 6-ти.</w:t>
            </w:r>
            <w:r w:rsidRPr="00B050CB">
              <w:rPr>
                <w:rFonts w:ascii="Times New Roman" w:eastAsia="Times New Roman" w:hAnsi="Times New Roman" w:cs="Times New Roman"/>
                <w:sz w:val="20"/>
                <w:szCs w:val="20"/>
                <w:lang w:eastAsia="ru-RU"/>
              </w:rPr>
              <w:t xml:space="preserve"> Невыполнение плана по данному показателю обусловлено следующими причинами:</w:t>
            </w:r>
          </w:p>
          <w:p w:rsidR="00B050CB" w:rsidRPr="00B050CB" w:rsidRDefault="00B050CB" w:rsidP="00B050CB">
            <w:pPr>
              <w:spacing w:after="0" w:line="240" w:lineRule="auto"/>
              <w:rPr>
                <w:rFonts w:ascii="Times New Roman" w:eastAsia="Times New Roman" w:hAnsi="Times New Roman" w:cs="Times New Roman"/>
                <w:sz w:val="20"/>
                <w:szCs w:val="20"/>
                <w:lang w:eastAsia="ru-RU"/>
              </w:rPr>
            </w:pPr>
            <w:r w:rsidRPr="00B050CB">
              <w:rPr>
                <w:rFonts w:ascii="Times New Roman" w:eastAsia="Times New Roman" w:hAnsi="Times New Roman" w:cs="Times New Roman"/>
                <w:sz w:val="20"/>
                <w:szCs w:val="20"/>
                <w:lang w:eastAsia="ru-RU"/>
              </w:rPr>
              <w:t>- по объекту «Нежилое помещение, расположенное по адресу г. Тарко-Сале, ул. Мира,  д. 11 (1 этаж)»</w:t>
            </w:r>
            <w:r w:rsidR="004E27AC">
              <w:rPr>
                <w:rFonts w:ascii="Times New Roman" w:eastAsia="Times New Roman" w:hAnsi="Times New Roman" w:cs="Times New Roman"/>
                <w:sz w:val="20"/>
                <w:szCs w:val="20"/>
                <w:lang w:eastAsia="ru-RU"/>
              </w:rPr>
              <w:t>,</w:t>
            </w:r>
            <w:r w:rsidRPr="00B050CB">
              <w:rPr>
                <w:rFonts w:ascii="Times New Roman" w:eastAsia="Times New Roman" w:hAnsi="Times New Roman" w:cs="Times New Roman"/>
                <w:sz w:val="20"/>
                <w:szCs w:val="20"/>
                <w:lang w:eastAsia="ru-RU"/>
              </w:rPr>
              <w:t xml:space="preserve"> в связи с невозможностью проведения процедуры закупки для выполнения работ по капитальному ремонту. Повторно выставлена заявка на проведение электронного аукциона, так как первоначально аукцион был признан не состоявшимся в виду отсутствия заявок на участие в проведении закупки;                                                                                   </w:t>
            </w:r>
          </w:p>
          <w:p w:rsidR="00B050CB" w:rsidRPr="006132C2" w:rsidRDefault="00B050CB" w:rsidP="004E27AC">
            <w:pPr>
              <w:spacing w:after="0" w:line="240" w:lineRule="auto"/>
              <w:rPr>
                <w:rFonts w:ascii="Times New Roman" w:eastAsia="Times New Roman" w:hAnsi="Times New Roman" w:cs="Times New Roman"/>
                <w:sz w:val="20"/>
                <w:szCs w:val="20"/>
                <w:lang w:eastAsia="ru-RU"/>
              </w:rPr>
            </w:pPr>
            <w:r w:rsidRPr="00B050CB">
              <w:rPr>
                <w:rFonts w:ascii="Times New Roman" w:eastAsia="Times New Roman" w:hAnsi="Times New Roman" w:cs="Times New Roman"/>
                <w:sz w:val="20"/>
                <w:szCs w:val="20"/>
                <w:lang w:eastAsia="ru-RU"/>
              </w:rPr>
              <w:t xml:space="preserve">- по объекту «Гараж для легковых автомобилей на 6 мест (бокс № 3), расположенный по адресу: ЯНАО, Пуровский район, г. Тарко-Сале, ул. Республики д. 25» подрядной организацией нарушены сроки исполнения работ по муниципальному контракту. В отношении подрядной организации </w:t>
            </w:r>
            <w:r w:rsidR="004E27AC">
              <w:rPr>
                <w:rFonts w:ascii="Times New Roman" w:eastAsia="Times New Roman" w:hAnsi="Times New Roman" w:cs="Times New Roman"/>
                <w:sz w:val="20"/>
                <w:szCs w:val="20"/>
                <w:lang w:eastAsia="ru-RU"/>
              </w:rPr>
              <w:t>ведется претензионная работа</w:t>
            </w:r>
            <w:r w:rsidRPr="00B050CB">
              <w:rPr>
                <w:rFonts w:ascii="Times New Roman" w:eastAsia="Times New Roman" w:hAnsi="Times New Roman" w:cs="Times New Roman"/>
                <w:sz w:val="20"/>
                <w:szCs w:val="20"/>
                <w:lang w:eastAsia="ru-RU"/>
              </w:rPr>
              <w:t xml:space="preserve"> </w:t>
            </w:r>
          </w:p>
        </w:tc>
      </w:tr>
      <w:tr w:rsidR="00B050CB" w:rsidRPr="006132C2" w:rsidTr="008C138F">
        <w:trPr>
          <w:trHeight w:val="3795"/>
        </w:trPr>
        <w:tc>
          <w:tcPr>
            <w:tcW w:w="1523" w:type="pct"/>
            <w:shd w:val="clear" w:color="auto" w:fill="auto"/>
            <w:hideMark/>
          </w:tcPr>
          <w:p w:rsidR="00B050CB" w:rsidRPr="006132C2" w:rsidRDefault="00B050CB"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Выполнение обязательств по расходованию сре</w:t>
            </w:r>
            <w:proofErr w:type="gramStart"/>
            <w:r w:rsidRPr="006132C2">
              <w:rPr>
                <w:rFonts w:ascii="Times New Roman" w:eastAsia="Times New Roman" w:hAnsi="Times New Roman" w:cs="Times New Roman"/>
                <w:sz w:val="20"/>
                <w:szCs w:val="20"/>
                <w:lang w:eastAsia="ru-RU"/>
              </w:rPr>
              <w:t>дств в р</w:t>
            </w:r>
            <w:proofErr w:type="gramEnd"/>
            <w:r w:rsidRPr="006132C2">
              <w:rPr>
                <w:rFonts w:ascii="Times New Roman" w:eastAsia="Times New Roman" w:hAnsi="Times New Roman" w:cs="Times New Roman"/>
                <w:sz w:val="20"/>
                <w:szCs w:val="20"/>
                <w:lang w:eastAsia="ru-RU"/>
              </w:rPr>
              <w:t>амках выделенных ассигнований на  выполнение плана по капитальному ремонту объектов муниципальной собственности, объектов социально-культурного назначения и бюджетных инвестиций в объекты капитального строительства муниципальной собственности</w:t>
            </w:r>
          </w:p>
        </w:tc>
        <w:tc>
          <w:tcPr>
            <w:tcW w:w="433" w:type="pct"/>
            <w:shd w:val="clear" w:color="auto" w:fill="auto"/>
            <w:vAlign w:val="center"/>
            <w:hideMark/>
          </w:tcPr>
          <w:p w:rsidR="00B050CB" w:rsidRPr="006132C2" w:rsidRDefault="00B050CB"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B050CB" w:rsidRPr="006132C2" w:rsidRDefault="00B050CB"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B050CB" w:rsidRPr="006132C2" w:rsidRDefault="00B050CB"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36,91</w:t>
            </w:r>
          </w:p>
        </w:tc>
        <w:tc>
          <w:tcPr>
            <w:tcW w:w="239" w:type="pct"/>
            <w:shd w:val="clear" w:color="000000" w:fill="FFFFFF"/>
            <w:vAlign w:val="center"/>
            <w:hideMark/>
          </w:tcPr>
          <w:p w:rsidR="00B050CB" w:rsidRPr="006132C2" w:rsidRDefault="00B050CB"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36,9</w:t>
            </w:r>
          </w:p>
        </w:tc>
        <w:tc>
          <w:tcPr>
            <w:tcW w:w="1750" w:type="pct"/>
            <w:vMerge/>
            <w:shd w:val="clear" w:color="000000" w:fill="FFFFFF"/>
          </w:tcPr>
          <w:p w:rsidR="00B050CB" w:rsidRPr="006132C2" w:rsidRDefault="00B050CB" w:rsidP="006132C2">
            <w:pPr>
              <w:spacing w:after="0" w:line="240" w:lineRule="auto"/>
              <w:jc w:val="center"/>
              <w:rPr>
                <w:rFonts w:ascii="Times New Roman" w:eastAsia="Times New Roman" w:hAnsi="Times New Roman" w:cs="Times New Roman"/>
                <w:sz w:val="20"/>
                <w:szCs w:val="20"/>
                <w:lang w:eastAsia="ru-RU"/>
              </w:rPr>
            </w:pPr>
          </w:p>
        </w:tc>
      </w:tr>
      <w:tr w:rsidR="0095407C" w:rsidRPr="006132C2" w:rsidTr="00E21AE7">
        <w:trPr>
          <w:trHeight w:val="998"/>
        </w:trPr>
        <w:tc>
          <w:tcPr>
            <w:tcW w:w="1523" w:type="pct"/>
            <w:shd w:val="clear" w:color="000000" w:fill="FFFFFF"/>
            <w:vAlign w:val="center"/>
            <w:hideMark/>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Выполнение обязательств по расходованию сре</w:t>
            </w:r>
            <w:proofErr w:type="gramStart"/>
            <w:r w:rsidRPr="006132C2">
              <w:rPr>
                <w:rFonts w:ascii="Times New Roman" w:eastAsia="Times New Roman" w:hAnsi="Times New Roman" w:cs="Times New Roman"/>
                <w:sz w:val="20"/>
                <w:szCs w:val="20"/>
                <w:lang w:eastAsia="ru-RU"/>
              </w:rPr>
              <w:t>дств в р</w:t>
            </w:r>
            <w:proofErr w:type="gramEnd"/>
            <w:r w:rsidRPr="006132C2">
              <w:rPr>
                <w:rFonts w:ascii="Times New Roman" w:eastAsia="Times New Roman" w:hAnsi="Times New Roman" w:cs="Times New Roman"/>
                <w:sz w:val="20"/>
                <w:szCs w:val="20"/>
                <w:lang w:eastAsia="ru-RU"/>
              </w:rPr>
              <w:t xml:space="preserve">амках выделенных ассигнований на приобретение жилых помещений в муниципальную собственность </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98,13</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98,1</w:t>
            </w:r>
          </w:p>
        </w:tc>
        <w:tc>
          <w:tcPr>
            <w:tcW w:w="1750" w:type="pct"/>
            <w:shd w:val="clear" w:color="000000" w:fill="FFFFFF"/>
            <w:vAlign w:val="center"/>
          </w:tcPr>
          <w:p w:rsidR="00F60D22" w:rsidRPr="00F60D22" w:rsidRDefault="00F60D22" w:rsidP="00106D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экономия сре</w:t>
            </w:r>
            <w:proofErr w:type="gramStart"/>
            <w:r>
              <w:rPr>
                <w:rFonts w:ascii="Times New Roman" w:eastAsia="Times New Roman" w:hAnsi="Times New Roman" w:cs="Times New Roman"/>
                <w:sz w:val="20"/>
                <w:szCs w:val="20"/>
                <w:lang w:eastAsia="ru-RU"/>
              </w:rPr>
              <w:t>дств пр</w:t>
            </w:r>
            <w:proofErr w:type="gramEnd"/>
            <w:r>
              <w:rPr>
                <w:rFonts w:ascii="Times New Roman" w:eastAsia="Times New Roman" w:hAnsi="Times New Roman" w:cs="Times New Roman"/>
                <w:sz w:val="20"/>
                <w:szCs w:val="20"/>
                <w:lang w:eastAsia="ru-RU"/>
              </w:rPr>
              <w:t xml:space="preserve">и </w:t>
            </w:r>
            <w:r w:rsidRPr="00F60D22">
              <w:rPr>
                <w:rFonts w:ascii="Times New Roman" w:eastAsia="Times New Roman" w:hAnsi="Times New Roman" w:cs="Times New Roman"/>
                <w:sz w:val="20"/>
                <w:szCs w:val="20"/>
                <w:lang w:eastAsia="ru-RU"/>
              </w:rPr>
              <w:t>приобретен</w:t>
            </w:r>
            <w:r>
              <w:rPr>
                <w:rFonts w:ascii="Times New Roman" w:eastAsia="Times New Roman" w:hAnsi="Times New Roman" w:cs="Times New Roman"/>
                <w:sz w:val="20"/>
                <w:szCs w:val="20"/>
                <w:lang w:eastAsia="ru-RU"/>
              </w:rPr>
              <w:t>ии</w:t>
            </w:r>
            <w:r w:rsidRPr="00F60D22">
              <w:rPr>
                <w:rFonts w:ascii="Times New Roman" w:eastAsia="Times New Roman" w:hAnsi="Times New Roman" w:cs="Times New Roman"/>
                <w:sz w:val="20"/>
                <w:szCs w:val="20"/>
                <w:lang w:eastAsia="ru-RU"/>
              </w:rPr>
              <w:t xml:space="preserve"> 2 квартир в муниципальную собственность Пуровского района с целью предоставления их по договорам комме</w:t>
            </w:r>
            <w:r>
              <w:rPr>
                <w:rFonts w:ascii="Times New Roman" w:eastAsia="Times New Roman" w:hAnsi="Times New Roman" w:cs="Times New Roman"/>
                <w:sz w:val="20"/>
                <w:szCs w:val="20"/>
                <w:lang w:eastAsia="ru-RU"/>
              </w:rPr>
              <w:t>рческого найма жилого помещения</w:t>
            </w:r>
          </w:p>
          <w:p w:rsidR="0097183C" w:rsidRPr="006132C2" w:rsidRDefault="0097183C" w:rsidP="00106D86">
            <w:pPr>
              <w:spacing w:after="0" w:line="240" w:lineRule="auto"/>
              <w:rPr>
                <w:rFonts w:ascii="Times New Roman" w:eastAsia="Times New Roman" w:hAnsi="Times New Roman" w:cs="Times New Roman"/>
                <w:sz w:val="20"/>
                <w:szCs w:val="20"/>
                <w:lang w:eastAsia="ru-RU"/>
              </w:rPr>
            </w:pPr>
          </w:p>
        </w:tc>
      </w:tr>
      <w:tr w:rsidR="0095407C" w:rsidRPr="006132C2" w:rsidTr="008C138F">
        <w:trPr>
          <w:trHeight w:val="1098"/>
        </w:trPr>
        <w:tc>
          <w:tcPr>
            <w:tcW w:w="1523" w:type="pct"/>
            <w:shd w:val="clear" w:color="000000" w:fill="FFFFFF"/>
            <w:vAlign w:val="center"/>
            <w:hideMark/>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Количество приобретенных основных средств</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шт.</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68,00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64,00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94,1</w:t>
            </w:r>
          </w:p>
        </w:tc>
        <w:tc>
          <w:tcPr>
            <w:tcW w:w="1750" w:type="pct"/>
            <w:shd w:val="clear" w:color="000000" w:fill="FFFFFF"/>
            <w:vAlign w:val="center"/>
          </w:tcPr>
          <w:p w:rsidR="0097183C" w:rsidRPr="006132C2" w:rsidRDefault="005650A4" w:rsidP="00106D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5650A4">
              <w:rPr>
                <w:rFonts w:ascii="Times New Roman" w:eastAsia="Times New Roman" w:hAnsi="Times New Roman" w:cs="Times New Roman"/>
                <w:sz w:val="20"/>
                <w:szCs w:val="20"/>
                <w:lang w:eastAsia="ru-RU"/>
              </w:rPr>
              <w:t>евыполнение плана по данному показателю обусловлено ограниченными сроками на проведение конкурсных процедур (денежные средства на приобретение дорожной техники были выделены в декабре 2018 года)</w:t>
            </w:r>
          </w:p>
        </w:tc>
      </w:tr>
      <w:tr w:rsidR="00F855E3" w:rsidRPr="006132C2" w:rsidTr="008C138F">
        <w:trPr>
          <w:trHeight w:val="556"/>
        </w:trPr>
        <w:tc>
          <w:tcPr>
            <w:tcW w:w="5000" w:type="pct"/>
            <w:gridSpan w:val="6"/>
            <w:shd w:val="clear" w:color="auto" w:fill="auto"/>
            <w:vAlign w:val="center"/>
          </w:tcPr>
          <w:p w:rsidR="00F855E3" w:rsidRPr="006132C2" w:rsidRDefault="00F855E3" w:rsidP="006132C2">
            <w:pPr>
              <w:spacing w:after="0" w:line="240" w:lineRule="auto"/>
              <w:jc w:val="center"/>
              <w:rPr>
                <w:rFonts w:ascii="Times New Roman" w:eastAsia="Times New Roman" w:hAnsi="Times New Roman" w:cs="Times New Roman"/>
                <w:sz w:val="20"/>
                <w:szCs w:val="20"/>
                <w:lang w:eastAsia="ru-RU"/>
              </w:rPr>
            </w:pPr>
            <w:r w:rsidRPr="00996FEA">
              <w:rPr>
                <w:rFonts w:ascii="Times New Roman" w:eastAsia="Times New Roman" w:hAnsi="Times New Roman" w:cs="Times New Roman"/>
                <w:sz w:val="20"/>
                <w:szCs w:val="20"/>
                <w:lang w:eastAsia="ru-RU"/>
              </w:rPr>
              <w:lastRenderedPageBreak/>
              <w:t xml:space="preserve">Подпрограмма </w:t>
            </w:r>
            <w:r>
              <w:rPr>
                <w:rFonts w:ascii="Times New Roman" w:eastAsia="Times New Roman" w:hAnsi="Times New Roman" w:cs="Times New Roman"/>
                <w:sz w:val="20"/>
                <w:szCs w:val="20"/>
                <w:lang w:eastAsia="ru-RU"/>
              </w:rPr>
              <w:t>«</w:t>
            </w:r>
            <w:r w:rsidRPr="00996FEA">
              <w:rPr>
                <w:rFonts w:ascii="Times New Roman" w:eastAsia="Times New Roman" w:hAnsi="Times New Roman" w:cs="Times New Roman"/>
                <w:sz w:val="20"/>
                <w:szCs w:val="20"/>
                <w:lang w:eastAsia="ru-RU"/>
              </w:rPr>
              <w:t>Обеспечение реализации муниципальной программы</w:t>
            </w:r>
            <w:r>
              <w:rPr>
                <w:rFonts w:ascii="Times New Roman" w:eastAsia="Times New Roman" w:hAnsi="Times New Roman" w:cs="Times New Roman"/>
                <w:sz w:val="20"/>
                <w:szCs w:val="20"/>
                <w:lang w:eastAsia="ru-RU"/>
              </w:rPr>
              <w:t>»</w:t>
            </w:r>
          </w:p>
        </w:tc>
      </w:tr>
      <w:tr w:rsidR="0095407C" w:rsidRPr="006132C2" w:rsidTr="00E21AE7">
        <w:trPr>
          <w:trHeight w:val="735"/>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Выполнение плана-графика по закупке товаров, работ, услуг</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90,44</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90,4</w:t>
            </w:r>
          </w:p>
        </w:tc>
        <w:tc>
          <w:tcPr>
            <w:tcW w:w="1750" w:type="pct"/>
            <w:shd w:val="clear" w:color="000000" w:fill="FFFFFF"/>
            <w:vAlign w:val="center"/>
          </w:tcPr>
          <w:p w:rsidR="0097183C" w:rsidRPr="006132C2" w:rsidRDefault="000239F5" w:rsidP="00106D86">
            <w:pPr>
              <w:spacing w:after="0" w:line="240" w:lineRule="auto"/>
              <w:rPr>
                <w:rFonts w:ascii="Times New Roman" w:eastAsia="Times New Roman" w:hAnsi="Times New Roman" w:cs="Times New Roman"/>
                <w:sz w:val="20"/>
                <w:szCs w:val="20"/>
                <w:lang w:eastAsia="ru-RU"/>
              </w:rPr>
            </w:pPr>
            <w:r w:rsidRPr="000239F5">
              <w:rPr>
                <w:rFonts w:ascii="Times New Roman" w:eastAsia="Times New Roman" w:hAnsi="Times New Roman" w:cs="Times New Roman"/>
                <w:sz w:val="20"/>
                <w:szCs w:val="20"/>
                <w:lang w:eastAsia="ru-RU"/>
              </w:rPr>
              <w:t>в связи со сложившейся экономией по итогам проведения конкурсных процедур</w:t>
            </w:r>
          </w:p>
        </w:tc>
      </w:tr>
      <w:tr w:rsidR="00F855E3" w:rsidRPr="006132C2" w:rsidTr="008C138F">
        <w:trPr>
          <w:trHeight w:val="530"/>
        </w:trPr>
        <w:tc>
          <w:tcPr>
            <w:tcW w:w="5000" w:type="pct"/>
            <w:gridSpan w:val="6"/>
            <w:shd w:val="clear" w:color="auto" w:fill="auto"/>
            <w:vAlign w:val="center"/>
          </w:tcPr>
          <w:p w:rsidR="00F855E3" w:rsidRPr="00F855E3" w:rsidRDefault="00F855E3" w:rsidP="00F855E3">
            <w:pPr>
              <w:spacing w:after="0" w:line="240" w:lineRule="auto"/>
              <w:jc w:val="center"/>
              <w:rPr>
                <w:rFonts w:ascii="Times New Roman" w:eastAsia="Times New Roman" w:hAnsi="Times New Roman" w:cs="Times New Roman"/>
                <w:b/>
                <w:sz w:val="20"/>
                <w:szCs w:val="20"/>
                <w:lang w:eastAsia="ru-RU"/>
              </w:rPr>
            </w:pPr>
            <w:r w:rsidRPr="00F855E3">
              <w:rPr>
                <w:rFonts w:ascii="Times New Roman" w:eastAsia="Times New Roman" w:hAnsi="Times New Roman" w:cs="Times New Roman"/>
                <w:b/>
                <w:sz w:val="20"/>
                <w:szCs w:val="20"/>
                <w:lang w:eastAsia="ru-RU"/>
              </w:rPr>
              <w:t>Муниципальная программа «Развитие муниципальной политики и совершенствование муниципального управления»</w:t>
            </w:r>
          </w:p>
        </w:tc>
      </w:tr>
      <w:tr w:rsidR="0095407C" w:rsidRPr="006132C2" w:rsidTr="008C138F">
        <w:trPr>
          <w:trHeight w:val="5108"/>
        </w:trPr>
        <w:tc>
          <w:tcPr>
            <w:tcW w:w="1523" w:type="pct"/>
            <w:shd w:val="clear" w:color="auto" w:fill="auto"/>
            <w:vAlign w:val="center"/>
            <w:hideMark/>
          </w:tcPr>
          <w:p w:rsidR="0097183C" w:rsidRPr="006132C2" w:rsidRDefault="0097183C" w:rsidP="00F855E3">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Удовлетворенность населения деятельностью органов местного самоуправления</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71</w:t>
            </w:r>
          </w:p>
        </w:tc>
        <w:tc>
          <w:tcPr>
            <w:tcW w:w="528"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65</w:t>
            </w:r>
          </w:p>
        </w:tc>
        <w:tc>
          <w:tcPr>
            <w:tcW w:w="239" w:type="pct"/>
            <w:shd w:val="clear" w:color="000000" w:fill="FFFFFF"/>
            <w:vAlign w:val="center"/>
            <w:hideMark/>
          </w:tcPr>
          <w:p w:rsidR="0097183C" w:rsidRPr="006132C2" w:rsidRDefault="0097183C" w:rsidP="00E13935">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91,5</w:t>
            </w:r>
          </w:p>
        </w:tc>
        <w:tc>
          <w:tcPr>
            <w:tcW w:w="1750" w:type="pct"/>
            <w:shd w:val="clear" w:color="000000" w:fill="FFFFFF"/>
          </w:tcPr>
          <w:p w:rsidR="004B4596" w:rsidRDefault="00E13935" w:rsidP="00E13935">
            <w:pPr>
              <w:spacing w:after="0" w:line="240" w:lineRule="auto"/>
              <w:rPr>
                <w:rFonts w:ascii="Times New Roman" w:eastAsia="Times New Roman" w:hAnsi="Times New Roman" w:cs="Times New Roman"/>
                <w:sz w:val="20"/>
                <w:szCs w:val="20"/>
                <w:lang w:eastAsia="ru-RU"/>
              </w:rPr>
            </w:pPr>
            <w:r w:rsidRPr="00E13935">
              <w:rPr>
                <w:rFonts w:ascii="Times New Roman" w:eastAsia="Times New Roman" w:hAnsi="Times New Roman" w:cs="Times New Roman"/>
                <w:sz w:val="20"/>
                <w:szCs w:val="20"/>
                <w:lang w:eastAsia="ru-RU"/>
              </w:rPr>
              <w:t xml:space="preserve">Значение показателя было выявлено в результате опроса, проведенного Всероссийским центром общественного мнения в сентябре 2018 года по запросу департамента внутренней политики ЯНАО. Генеральная совокупность выборки - население Пуровского района в возрасте от 18 лет и старше. Построение выборки обеспечило получение репрезентативной информации по муниципальному району. Объем общей выборочной совокупности составил 330 респондентов по </w:t>
            </w:r>
            <w:proofErr w:type="spellStart"/>
            <w:r w:rsidRPr="00E13935">
              <w:rPr>
                <w:rFonts w:ascii="Times New Roman" w:eastAsia="Times New Roman" w:hAnsi="Times New Roman" w:cs="Times New Roman"/>
                <w:sz w:val="20"/>
                <w:szCs w:val="20"/>
                <w:lang w:eastAsia="ru-RU"/>
              </w:rPr>
              <w:t>Пуровскому</w:t>
            </w:r>
            <w:proofErr w:type="spellEnd"/>
            <w:r w:rsidRPr="00E13935">
              <w:rPr>
                <w:rFonts w:ascii="Times New Roman" w:eastAsia="Times New Roman" w:hAnsi="Times New Roman" w:cs="Times New Roman"/>
                <w:sz w:val="20"/>
                <w:szCs w:val="20"/>
                <w:lang w:eastAsia="ru-RU"/>
              </w:rPr>
              <w:t xml:space="preserve"> району (данное количество респондентов  участвует постоянно на протяжении последних 5 лет). </w:t>
            </w:r>
          </w:p>
          <w:p w:rsidR="00E13935" w:rsidRPr="00E13935" w:rsidRDefault="00E13935" w:rsidP="00E13935">
            <w:pPr>
              <w:spacing w:after="0" w:line="240" w:lineRule="auto"/>
              <w:rPr>
                <w:rFonts w:ascii="Times New Roman" w:eastAsia="Times New Roman" w:hAnsi="Times New Roman" w:cs="Times New Roman"/>
                <w:sz w:val="20"/>
                <w:szCs w:val="20"/>
                <w:lang w:eastAsia="ru-RU"/>
              </w:rPr>
            </w:pPr>
            <w:r w:rsidRPr="00E13935">
              <w:rPr>
                <w:rFonts w:ascii="Times New Roman" w:eastAsia="Times New Roman" w:hAnsi="Times New Roman" w:cs="Times New Roman"/>
                <w:sz w:val="20"/>
                <w:szCs w:val="20"/>
                <w:lang w:eastAsia="ru-RU"/>
              </w:rPr>
              <w:t xml:space="preserve">В сравнении с 2017 годом данный показатель улучшился на 15%. Это связано с  высокой информированностью населения о деятельности  Главы Пуровского района. </w:t>
            </w:r>
          </w:p>
          <w:p w:rsidR="0097183C" w:rsidRPr="006132C2" w:rsidRDefault="00E13935" w:rsidP="004B4596">
            <w:pPr>
              <w:spacing w:after="0" w:line="240" w:lineRule="auto"/>
              <w:rPr>
                <w:rFonts w:ascii="Times New Roman" w:eastAsia="Times New Roman" w:hAnsi="Times New Roman" w:cs="Times New Roman"/>
                <w:sz w:val="20"/>
                <w:szCs w:val="20"/>
                <w:lang w:eastAsia="ru-RU"/>
              </w:rPr>
            </w:pPr>
            <w:r w:rsidRPr="00E13935">
              <w:rPr>
                <w:rFonts w:ascii="Times New Roman" w:eastAsia="Times New Roman" w:hAnsi="Times New Roman" w:cs="Times New Roman"/>
                <w:sz w:val="20"/>
                <w:szCs w:val="20"/>
                <w:lang w:eastAsia="ru-RU"/>
              </w:rPr>
              <w:t>В течение года Глава Пуровского района многократно организовывал выездные совещания в поселения Пуровского района по актуальным вопросам, активно участвовал в общественно-политической жизни района, еженедельно встречался  с жителями района, в формате личного приема, где оперативно р</w:t>
            </w:r>
            <w:r w:rsidR="004B4596">
              <w:rPr>
                <w:rFonts w:ascii="Times New Roman" w:eastAsia="Times New Roman" w:hAnsi="Times New Roman" w:cs="Times New Roman"/>
                <w:sz w:val="20"/>
                <w:szCs w:val="20"/>
                <w:lang w:eastAsia="ru-RU"/>
              </w:rPr>
              <w:t>ешал наболевшие вопросы граждан</w:t>
            </w:r>
          </w:p>
        </w:tc>
      </w:tr>
      <w:tr w:rsidR="00F855E3" w:rsidRPr="006132C2" w:rsidTr="00E21AE7">
        <w:trPr>
          <w:trHeight w:val="417"/>
        </w:trPr>
        <w:tc>
          <w:tcPr>
            <w:tcW w:w="5000" w:type="pct"/>
            <w:gridSpan w:val="6"/>
            <w:shd w:val="clear" w:color="auto" w:fill="auto"/>
            <w:vAlign w:val="center"/>
          </w:tcPr>
          <w:p w:rsidR="00F855E3" w:rsidRPr="006132C2" w:rsidRDefault="00F855E3" w:rsidP="006132C2">
            <w:pPr>
              <w:spacing w:after="0" w:line="240" w:lineRule="auto"/>
              <w:jc w:val="center"/>
              <w:rPr>
                <w:rFonts w:ascii="Times New Roman" w:eastAsia="Times New Roman" w:hAnsi="Times New Roman" w:cs="Times New Roman"/>
                <w:sz w:val="20"/>
                <w:szCs w:val="20"/>
                <w:lang w:eastAsia="ru-RU"/>
              </w:rPr>
            </w:pPr>
            <w:r w:rsidRPr="00780D9D">
              <w:rPr>
                <w:rFonts w:ascii="Times New Roman" w:eastAsia="Times New Roman" w:hAnsi="Times New Roman" w:cs="Times New Roman"/>
                <w:color w:val="000000"/>
                <w:sz w:val="20"/>
                <w:szCs w:val="20"/>
                <w:lang w:eastAsia="ru-RU"/>
              </w:rPr>
              <w:t xml:space="preserve">Подпрограмма </w:t>
            </w:r>
            <w:r>
              <w:rPr>
                <w:rFonts w:ascii="Times New Roman" w:eastAsia="Times New Roman" w:hAnsi="Times New Roman" w:cs="Times New Roman"/>
                <w:color w:val="000000"/>
                <w:sz w:val="20"/>
                <w:szCs w:val="20"/>
                <w:lang w:eastAsia="ru-RU"/>
              </w:rPr>
              <w:t>«</w:t>
            </w:r>
            <w:r w:rsidRPr="00780D9D">
              <w:rPr>
                <w:rFonts w:ascii="Times New Roman" w:eastAsia="Times New Roman" w:hAnsi="Times New Roman" w:cs="Times New Roman"/>
                <w:color w:val="000000"/>
                <w:sz w:val="20"/>
                <w:szCs w:val="20"/>
                <w:lang w:eastAsia="ru-RU"/>
              </w:rPr>
              <w:t>Обеспечение реализации муниципальной программы</w:t>
            </w:r>
            <w:r>
              <w:rPr>
                <w:rFonts w:ascii="Times New Roman" w:eastAsia="Times New Roman" w:hAnsi="Times New Roman" w:cs="Times New Roman"/>
                <w:color w:val="000000"/>
                <w:sz w:val="20"/>
                <w:szCs w:val="20"/>
                <w:lang w:eastAsia="ru-RU"/>
              </w:rPr>
              <w:t>»</w:t>
            </w:r>
            <w:r w:rsidRPr="00780D9D">
              <w:rPr>
                <w:rFonts w:ascii="Times New Roman" w:eastAsia="Times New Roman" w:hAnsi="Times New Roman" w:cs="Times New Roman"/>
                <w:color w:val="000000"/>
                <w:sz w:val="20"/>
                <w:szCs w:val="20"/>
                <w:lang w:eastAsia="ru-RU"/>
              </w:rPr>
              <w:t xml:space="preserve">  </w:t>
            </w:r>
          </w:p>
        </w:tc>
      </w:tr>
      <w:tr w:rsidR="0095407C" w:rsidRPr="006132C2" w:rsidTr="008C138F">
        <w:trPr>
          <w:trHeight w:val="1101"/>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Эффективность исполнения целевых бюджетных сре</w:t>
            </w:r>
            <w:proofErr w:type="gramStart"/>
            <w:r w:rsidRPr="006132C2">
              <w:rPr>
                <w:rFonts w:ascii="Times New Roman" w:eastAsia="Times New Roman" w:hAnsi="Times New Roman" w:cs="Times New Roman"/>
                <w:color w:val="000000"/>
                <w:sz w:val="20"/>
                <w:szCs w:val="20"/>
                <w:lang w:eastAsia="ru-RU"/>
              </w:rPr>
              <w:t>дств в р</w:t>
            </w:r>
            <w:proofErr w:type="gramEnd"/>
            <w:r w:rsidRPr="006132C2">
              <w:rPr>
                <w:rFonts w:ascii="Times New Roman" w:eastAsia="Times New Roman" w:hAnsi="Times New Roman" w:cs="Times New Roman"/>
                <w:color w:val="000000"/>
                <w:sz w:val="20"/>
                <w:szCs w:val="20"/>
                <w:lang w:eastAsia="ru-RU"/>
              </w:rPr>
              <w:t>амках реализации муниципальной программы</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99,50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99,5</w:t>
            </w:r>
          </w:p>
        </w:tc>
        <w:tc>
          <w:tcPr>
            <w:tcW w:w="1750" w:type="pct"/>
            <w:shd w:val="clear" w:color="000000" w:fill="FFFFFF"/>
          </w:tcPr>
          <w:p w:rsidR="0097183C" w:rsidRPr="006132C2" w:rsidRDefault="00310943" w:rsidP="00310943">
            <w:pPr>
              <w:spacing w:after="0" w:line="240" w:lineRule="auto"/>
              <w:rPr>
                <w:rFonts w:ascii="Times New Roman" w:eastAsia="Times New Roman" w:hAnsi="Times New Roman" w:cs="Times New Roman"/>
                <w:sz w:val="20"/>
                <w:szCs w:val="20"/>
                <w:lang w:eastAsia="ru-RU"/>
              </w:rPr>
            </w:pPr>
            <w:r w:rsidRPr="00310943">
              <w:rPr>
                <w:rFonts w:ascii="Times New Roman" w:eastAsia="Times New Roman" w:hAnsi="Times New Roman" w:cs="Times New Roman"/>
                <w:sz w:val="20"/>
                <w:szCs w:val="20"/>
                <w:lang w:eastAsia="ru-RU"/>
              </w:rPr>
              <w:t>сложившаяся экономия по статьям расходов</w:t>
            </w:r>
          </w:p>
        </w:tc>
      </w:tr>
      <w:tr w:rsidR="00F855E3" w:rsidRPr="006132C2" w:rsidTr="00E21AE7">
        <w:trPr>
          <w:trHeight w:val="406"/>
        </w:trPr>
        <w:tc>
          <w:tcPr>
            <w:tcW w:w="5000" w:type="pct"/>
            <w:gridSpan w:val="6"/>
            <w:shd w:val="clear" w:color="auto" w:fill="auto"/>
            <w:vAlign w:val="center"/>
          </w:tcPr>
          <w:p w:rsidR="00F855E3" w:rsidRPr="00F855E3" w:rsidRDefault="00F855E3" w:rsidP="006132C2">
            <w:pPr>
              <w:spacing w:after="0" w:line="240" w:lineRule="auto"/>
              <w:jc w:val="center"/>
              <w:rPr>
                <w:rFonts w:ascii="Times New Roman" w:eastAsia="Times New Roman" w:hAnsi="Times New Roman" w:cs="Times New Roman"/>
                <w:b/>
                <w:sz w:val="20"/>
                <w:szCs w:val="20"/>
                <w:lang w:eastAsia="ru-RU"/>
              </w:rPr>
            </w:pPr>
            <w:r w:rsidRPr="00F855E3">
              <w:rPr>
                <w:rFonts w:ascii="Times New Roman" w:eastAsia="Times New Roman" w:hAnsi="Times New Roman" w:cs="Times New Roman"/>
                <w:b/>
                <w:sz w:val="20"/>
                <w:szCs w:val="20"/>
                <w:lang w:eastAsia="ru-RU"/>
              </w:rPr>
              <w:t xml:space="preserve">Муниципальная программа  «Развитие приоритетных направлений экономики»      </w:t>
            </w:r>
          </w:p>
        </w:tc>
      </w:tr>
      <w:tr w:rsidR="0095407C" w:rsidRPr="006132C2" w:rsidTr="008C138F">
        <w:trPr>
          <w:trHeight w:val="2682"/>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lastRenderedPageBreak/>
              <w:t>Число субъектов малого и среднего предпринимательства</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ед. на 10 тыс. чел. населения</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400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298</w:t>
            </w:r>
            <w:r w:rsidR="00D925F1">
              <w:rPr>
                <w:rFonts w:ascii="Times New Roman" w:eastAsia="Times New Roman" w:hAnsi="Times New Roman" w:cs="Times New Roman"/>
                <w:sz w:val="20"/>
                <w:szCs w:val="20"/>
                <w:lang w:eastAsia="ru-RU"/>
              </w:rPr>
              <w:t>,8</w:t>
            </w:r>
          </w:p>
        </w:tc>
        <w:tc>
          <w:tcPr>
            <w:tcW w:w="239" w:type="pct"/>
            <w:shd w:val="clear" w:color="000000" w:fill="FFFFFF"/>
            <w:vAlign w:val="center"/>
            <w:hideMark/>
          </w:tcPr>
          <w:p w:rsidR="0097183C" w:rsidRPr="006132C2" w:rsidRDefault="0097183C" w:rsidP="0036771B">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74,</w:t>
            </w:r>
            <w:r w:rsidR="0036771B">
              <w:rPr>
                <w:rFonts w:ascii="Times New Roman" w:eastAsia="Times New Roman" w:hAnsi="Times New Roman" w:cs="Times New Roman"/>
                <w:sz w:val="20"/>
                <w:szCs w:val="20"/>
                <w:lang w:eastAsia="ru-RU"/>
              </w:rPr>
              <w:t>7</w:t>
            </w:r>
          </w:p>
        </w:tc>
        <w:tc>
          <w:tcPr>
            <w:tcW w:w="1750" w:type="pct"/>
            <w:shd w:val="clear" w:color="000000" w:fill="FFFFFF"/>
          </w:tcPr>
          <w:p w:rsidR="003F628B" w:rsidRPr="004875F2" w:rsidRDefault="003F628B" w:rsidP="003F628B">
            <w:pPr>
              <w:spacing w:after="0" w:line="240" w:lineRule="auto"/>
              <w:rPr>
                <w:rFonts w:ascii="Times New Roman" w:eastAsia="Times New Roman" w:hAnsi="Times New Roman" w:cs="Times New Roman"/>
                <w:color w:val="000000"/>
                <w:sz w:val="20"/>
                <w:szCs w:val="20"/>
                <w:lang w:eastAsia="ru-RU"/>
              </w:rPr>
            </w:pPr>
            <w:r w:rsidRPr="004875F2">
              <w:rPr>
                <w:rFonts w:ascii="Times New Roman" w:eastAsia="Times New Roman" w:hAnsi="Times New Roman" w:cs="Times New Roman"/>
                <w:color w:val="000000"/>
                <w:sz w:val="20"/>
                <w:szCs w:val="20"/>
                <w:lang w:eastAsia="ru-RU"/>
              </w:rPr>
              <w:t xml:space="preserve">Неисполнение показателя связано с тем, что источником данных для определения фактического значения показателя по числу субъектов малого и среднего предпринимательства принята информация согласно данных Единого реестра субъектов малого и среднего предпринимательства на 01.01.2019, что составило </w:t>
            </w:r>
          </w:p>
          <w:p w:rsidR="0097183C" w:rsidRPr="006132C2" w:rsidRDefault="003F628B" w:rsidP="003F628B">
            <w:pPr>
              <w:spacing w:after="0" w:line="240" w:lineRule="auto"/>
              <w:rPr>
                <w:rFonts w:ascii="Times New Roman" w:eastAsia="Times New Roman" w:hAnsi="Times New Roman" w:cs="Times New Roman"/>
                <w:sz w:val="20"/>
                <w:szCs w:val="20"/>
                <w:lang w:eastAsia="ru-RU"/>
              </w:rPr>
            </w:pPr>
            <w:r w:rsidRPr="004875F2">
              <w:rPr>
                <w:rFonts w:ascii="Times New Roman" w:eastAsia="Times New Roman" w:hAnsi="Times New Roman" w:cs="Times New Roman"/>
                <w:color w:val="000000"/>
                <w:sz w:val="20"/>
                <w:szCs w:val="20"/>
                <w:lang w:eastAsia="ru-RU"/>
              </w:rPr>
              <w:t>1 547 единиц, в предыдущие годы для расчета планового и фактического значения показателя использовались данные по числу субъектов малого и среднего предпринимательства по данным предоставляемым МИФНС № 3 по ЯНАО</w:t>
            </w:r>
          </w:p>
        </w:tc>
      </w:tr>
      <w:tr w:rsidR="0095407C" w:rsidRPr="006132C2" w:rsidTr="008C138F">
        <w:trPr>
          <w:trHeight w:val="1982"/>
        </w:trPr>
        <w:tc>
          <w:tcPr>
            <w:tcW w:w="1523" w:type="pct"/>
            <w:shd w:val="clear" w:color="auto" w:fill="auto"/>
            <w:vAlign w:val="center"/>
            <w:hideMark/>
          </w:tcPr>
          <w:p w:rsidR="0097183C" w:rsidRPr="00E11C12" w:rsidRDefault="0097183C" w:rsidP="006132C2">
            <w:pPr>
              <w:spacing w:after="0" w:line="240" w:lineRule="auto"/>
              <w:rPr>
                <w:rFonts w:ascii="Times New Roman" w:eastAsia="Times New Roman" w:hAnsi="Times New Roman" w:cs="Times New Roman"/>
                <w:sz w:val="20"/>
                <w:szCs w:val="20"/>
                <w:lang w:eastAsia="ru-RU"/>
              </w:rPr>
            </w:pPr>
            <w:r w:rsidRPr="00E11C12">
              <w:rPr>
                <w:rFonts w:ascii="Times New Roman" w:eastAsia="Times New Roman" w:hAnsi="Times New Roman" w:cs="Times New Roman"/>
                <w:sz w:val="20"/>
                <w:szCs w:val="20"/>
                <w:lang w:eastAsia="ru-RU"/>
              </w:rPr>
              <w:t xml:space="preserve">Объем налоговых поступлений от субъектов малого и среднего предпринимательства в бюджет Пуровского района </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млн. руб.</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119,90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118,40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98,7</w:t>
            </w:r>
          </w:p>
        </w:tc>
        <w:tc>
          <w:tcPr>
            <w:tcW w:w="1750" w:type="pct"/>
            <w:shd w:val="clear" w:color="000000" w:fill="FFFFFF"/>
          </w:tcPr>
          <w:p w:rsidR="00E542EA" w:rsidRDefault="00E542EA" w:rsidP="00E11C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2018 году в объеме налоговых поступлений от субъектов малого и среднего предпринимательства снизилось поступление:</w:t>
            </w:r>
          </w:p>
          <w:p w:rsidR="00E11C12" w:rsidRDefault="00E11C12" w:rsidP="00E11C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542EA">
              <w:rPr>
                <w:rFonts w:ascii="Times New Roman" w:eastAsia="Times New Roman" w:hAnsi="Times New Roman" w:cs="Times New Roman"/>
                <w:sz w:val="20"/>
                <w:szCs w:val="20"/>
                <w:lang w:eastAsia="ru-RU"/>
              </w:rPr>
              <w:t xml:space="preserve">по налогу, взимаемому в связи с применением упрощенной системы налогообложения на </w:t>
            </w:r>
            <w:r>
              <w:rPr>
                <w:rFonts w:ascii="Times New Roman" w:eastAsia="Times New Roman" w:hAnsi="Times New Roman" w:cs="Times New Roman"/>
                <w:sz w:val="20"/>
                <w:szCs w:val="20"/>
                <w:lang w:eastAsia="ru-RU"/>
              </w:rPr>
              <w:t>2,4% (2 069 тыс. рублей);</w:t>
            </w:r>
          </w:p>
          <w:p w:rsidR="00E11C12" w:rsidRPr="006132C2" w:rsidRDefault="00E11C12" w:rsidP="00DA3B7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542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 единому налогу на вмененный доход для отдельных видов деятельно</w:t>
            </w:r>
            <w:r w:rsidR="00DA3B74">
              <w:rPr>
                <w:rFonts w:ascii="Times New Roman" w:eastAsia="Times New Roman" w:hAnsi="Times New Roman" w:cs="Times New Roman"/>
                <w:sz w:val="20"/>
                <w:szCs w:val="20"/>
                <w:lang w:eastAsia="ru-RU"/>
              </w:rPr>
              <w:t>сти на 6,6% (2 401 тыс. рублей)</w:t>
            </w:r>
          </w:p>
        </w:tc>
      </w:tr>
      <w:tr w:rsidR="0095407C" w:rsidRPr="006132C2" w:rsidTr="008C138F">
        <w:trPr>
          <w:trHeight w:val="1545"/>
        </w:trPr>
        <w:tc>
          <w:tcPr>
            <w:tcW w:w="1523" w:type="pct"/>
            <w:shd w:val="clear" w:color="auto" w:fill="auto"/>
            <w:hideMark/>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Количество работников, занятых на сельхозпредприятиях, ориентированных на ведение традиционных методов хозяйствования</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ед.</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1 100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995</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90,5</w:t>
            </w:r>
          </w:p>
        </w:tc>
        <w:tc>
          <w:tcPr>
            <w:tcW w:w="1750" w:type="pct"/>
            <w:shd w:val="clear" w:color="000000" w:fill="FFFFFF"/>
          </w:tcPr>
          <w:p w:rsidR="0097183C" w:rsidRPr="004875F2" w:rsidRDefault="003D72D6" w:rsidP="004875F2">
            <w:pPr>
              <w:spacing w:after="0" w:line="240" w:lineRule="auto"/>
              <w:rPr>
                <w:rFonts w:ascii="Times New Roman" w:eastAsia="Times New Roman" w:hAnsi="Times New Roman" w:cs="Times New Roman"/>
                <w:color w:val="000000"/>
                <w:sz w:val="20"/>
                <w:szCs w:val="20"/>
                <w:lang w:eastAsia="ru-RU"/>
              </w:rPr>
            </w:pPr>
            <w:r w:rsidRPr="004875F2">
              <w:rPr>
                <w:rFonts w:ascii="Times New Roman" w:eastAsia="Times New Roman" w:hAnsi="Times New Roman" w:cs="Times New Roman"/>
                <w:color w:val="000000"/>
                <w:sz w:val="20"/>
                <w:szCs w:val="20"/>
                <w:lang w:eastAsia="ru-RU"/>
              </w:rPr>
              <w:t>Снижение показателя обусловлено тем, что предприятиями АПК Пуровского района в 2018 году начата оптимизация работников отрасли «</w:t>
            </w:r>
            <w:proofErr w:type="spellStart"/>
            <w:r w:rsidRPr="004875F2">
              <w:rPr>
                <w:rFonts w:ascii="Times New Roman" w:eastAsia="Times New Roman" w:hAnsi="Times New Roman" w:cs="Times New Roman"/>
                <w:color w:val="000000"/>
                <w:sz w:val="20"/>
                <w:szCs w:val="20"/>
                <w:lang w:eastAsia="ru-RU"/>
              </w:rPr>
              <w:t>Рыбодобыча</w:t>
            </w:r>
            <w:proofErr w:type="spellEnd"/>
            <w:r w:rsidRPr="004875F2">
              <w:rPr>
                <w:rFonts w:ascii="Times New Roman" w:eastAsia="Times New Roman" w:hAnsi="Times New Roman" w:cs="Times New Roman"/>
                <w:color w:val="000000"/>
                <w:sz w:val="20"/>
                <w:szCs w:val="20"/>
                <w:lang w:eastAsia="ru-RU"/>
              </w:rPr>
              <w:t xml:space="preserve">», согласно приказу </w:t>
            </w:r>
            <w:r w:rsidR="00F03CBF" w:rsidRPr="004875F2">
              <w:rPr>
                <w:rFonts w:ascii="Times New Roman" w:eastAsia="Times New Roman" w:hAnsi="Times New Roman" w:cs="Times New Roman"/>
                <w:color w:val="000000"/>
                <w:sz w:val="20"/>
                <w:szCs w:val="20"/>
                <w:lang w:eastAsia="ru-RU"/>
              </w:rPr>
              <w:t>Департамент агропромышленного комплекса Ямало-Ненецкого автономного округа от 31.10.2018 №</w:t>
            </w:r>
            <w:r w:rsidRPr="004875F2">
              <w:rPr>
                <w:rFonts w:ascii="Times New Roman" w:eastAsia="Times New Roman" w:hAnsi="Times New Roman" w:cs="Times New Roman"/>
                <w:color w:val="000000"/>
                <w:sz w:val="20"/>
                <w:szCs w:val="20"/>
                <w:lang w:eastAsia="ru-RU"/>
              </w:rPr>
              <w:t xml:space="preserve"> </w:t>
            </w:r>
            <w:r w:rsidR="00F03CBF" w:rsidRPr="004875F2">
              <w:rPr>
                <w:rFonts w:ascii="Times New Roman" w:eastAsia="Times New Roman" w:hAnsi="Times New Roman" w:cs="Times New Roman"/>
                <w:color w:val="000000"/>
                <w:sz w:val="20"/>
                <w:szCs w:val="20"/>
                <w:lang w:eastAsia="ru-RU"/>
              </w:rPr>
              <w:t>257-ОД</w:t>
            </w:r>
          </w:p>
        </w:tc>
      </w:tr>
      <w:tr w:rsidR="00F855E3" w:rsidRPr="006132C2" w:rsidTr="00E21AE7">
        <w:trPr>
          <w:trHeight w:val="410"/>
        </w:trPr>
        <w:tc>
          <w:tcPr>
            <w:tcW w:w="5000" w:type="pct"/>
            <w:gridSpan w:val="6"/>
            <w:shd w:val="clear" w:color="auto" w:fill="auto"/>
            <w:vAlign w:val="center"/>
          </w:tcPr>
          <w:p w:rsidR="00F855E3" w:rsidRPr="006132C2" w:rsidRDefault="00F855E3" w:rsidP="006132C2">
            <w:pPr>
              <w:spacing w:after="0" w:line="240" w:lineRule="auto"/>
              <w:jc w:val="center"/>
              <w:rPr>
                <w:rFonts w:ascii="Times New Roman" w:eastAsia="Times New Roman" w:hAnsi="Times New Roman" w:cs="Times New Roman"/>
                <w:sz w:val="20"/>
                <w:szCs w:val="20"/>
                <w:lang w:eastAsia="ru-RU"/>
              </w:rPr>
            </w:pPr>
            <w:r w:rsidRPr="00780D9D">
              <w:rPr>
                <w:rFonts w:ascii="Times New Roman" w:eastAsia="Times New Roman" w:hAnsi="Times New Roman" w:cs="Times New Roman"/>
                <w:color w:val="000000"/>
                <w:sz w:val="20"/>
                <w:szCs w:val="20"/>
                <w:lang w:eastAsia="ru-RU"/>
              </w:rPr>
              <w:t xml:space="preserve">Подпрограмма </w:t>
            </w:r>
            <w:r>
              <w:rPr>
                <w:rFonts w:ascii="Times New Roman" w:eastAsia="Times New Roman" w:hAnsi="Times New Roman" w:cs="Times New Roman"/>
                <w:color w:val="000000"/>
                <w:sz w:val="20"/>
                <w:szCs w:val="20"/>
                <w:lang w:eastAsia="ru-RU"/>
              </w:rPr>
              <w:t>«</w:t>
            </w:r>
            <w:r w:rsidRPr="00780D9D">
              <w:rPr>
                <w:rFonts w:ascii="Times New Roman" w:eastAsia="Times New Roman" w:hAnsi="Times New Roman" w:cs="Times New Roman"/>
                <w:color w:val="000000"/>
                <w:sz w:val="20"/>
                <w:szCs w:val="20"/>
                <w:lang w:eastAsia="ru-RU"/>
              </w:rPr>
              <w:t>Поддержка малого и среднего предпринимательства</w:t>
            </w:r>
            <w:r>
              <w:rPr>
                <w:rFonts w:ascii="Times New Roman" w:eastAsia="Times New Roman" w:hAnsi="Times New Roman" w:cs="Times New Roman"/>
                <w:color w:val="000000"/>
                <w:sz w:val="20"/>
                <w:szCs w:val="20"/>
                <w:lang w:eastAsia="ru-RU"/>
              </w:rPr>
              <w:t>»</w:t>
            </w:r>
          </w:p>
        </w:tc>
      </w:tr>
      <w:tr w:rsidR="0095407C" w:rsidRPr="006132C2" w:rsidTr="008C138F">
        <w:trPr>
          <w:trHeight w:val="1133"/>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Количество рабочих мест, сохраненных (созданных) на предприятиях малого и среднего бизнеса в результате поддержки оказанной органом местного самоуправления</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ед.</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355</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63</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17,7</w:t>
            </w:r>
          </w:p>
        </w:tc>
        <w:tc>
          <w:tcPr>
            <w:tcW w:w="1750" w:type="pct"/>
            <w:shd w:val="clear" w:color="000000" w:fill="FFFFFF"/>
          </w:tcPr>
          <w:p w:rsidR="0097183C" w:rsidRPr="006132C2" w:rsidRDefault="00FE41B2" w:rsidP="00FE41B2">
            <w:pPr>
              <w:spacing w:after="0" w:line="240" w:lineRule="auto"/>
              <w:rPr>
                <w:rFonts w:ascii="Times New Roman" w:eastAsia="Times New Roman" w:hAnsi="Times New Roman" w:cs="Times New Roman"/>
                <w:sz w:val="20"/>
                <w:szCs w:val="20"/>
                <w:lang w:eastAsia="ru-RU"/>
              </w:rPr>
            </w:pPr>
            <w:r w:rsidRPr="00FE41B2">
              <w:rPr>
                <w:rFonts w:ascii="Times New Roman" w:eastAsia="Times New Roman" w:hAnsi="Times New Roman" w:cs="Times New Roman"/>
                <w:sz w:val="20"/>
                <w:szCs w:val="20"/>
                <w:lang w:eastAsia="ru-RU"/>
              </w:rPr>
              <w:t>Достижение данного показателя зависит от количества субъектов малого и среднего предпринимательства, которым оказана поддержка</w:t>
            </w:r>
          </w:p>
        </w:tc>
      </w:tr>
      <w:tr w:rsidR="0095407C" w:rsidRPr="006132C2" w:rsidTr="00E21AE7">
        <w:trPr>
          <w:trHeight w:val="698"/>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 xml:space="preserve">Количество субъектов малого и среднего предпринимательства, которым оказана поддержка в рамках программных мероприятий </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ед.</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89</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47</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52,8</w:t>
            </w:r>
          </w:p>
        </w:tc>
        <w:tc>
          <w:tcPr>
            <w:tcW w:w="1750" w:type="pct"/>
            <w:shd w:val="clear" w:color="000000" w:fill="FFFFFF"/>
          </w:tcPr>
          <w:p w:rsidR="0097183C" w:rsidRPr="006132C2" w:rsidRDefault="00FE41B2" w:rsidP="00FE41B2">
            <w:pPr>
              <w:spacing w:after="0" w:line="240" w:lineRule="auto"/>
              <w:rPr>
                <w:rFonts w:ascii="Times New Roman" w:eastAsia="Times New Roman" w:hAnsi="Times New Roman" w:cs="Times New Roman"/>
                <w:sz w:val="20"/>
                <w:szCs w:val="20"/>
                <w:lang w:eastAsia="ru-RU"/>
              </w:rPr>
            </w:pPr>
            <w:r w:rsidRPr="00247DE7">
              <w:rPr>
                <w:rFonts w:ascii="Times New Roman" w:eastAsia="Times New Roman" w:hAnsi="Times New Roman" w:cs="Times New Roman"/>
                <w:sz w:val="20"/>
                <w:szCs w:val="20"/>
                <w:lang w:eastAsia="ru-RU"/>
              </w:rPr>
              <w:t>На достижение показателя повлияло изменение условий предоставления субсидий (применение балльной системы оценки, ограничение в количестве подаваемых заявок), утвержденных  постановлением Администрации района от 17.07.2017 № 230 (с изм. от 10.12.2018 № 432)</w:t>
            </w:r>
          </w:p>
        </w:tc>
      </w:tr>
      <w:tr w:rsidR="00F855E3" w:rsidRPr="006132C2" w:rsidTr="00E21AE7">
        <w:trPr>
          <w:trHeight w:val="413"/>
        </w:trPr>
        <w:tc>
          <w:tcPr>
            <w:tcW w:w="5000" w:type="pct"/>
            <w:gridSpan w:val="6"/>
            <w:shd w:val="clear" w:color="auto" w:fill="auto"/>
            <w:vAlign w:val="center"/>
          </w:tcPr>
          <w:p w:rsidR="00F855E3" w:rsidRPr="006132C2" w:rsidRDefault="00F855E3" w:rsidP="006132C2">
            <w:pPr>
              <w:spacing w:after="0" w:line="240" w:lineRule="auto"/>
              <w:jc w:val="center"/>
              <w:rPr>
                <w:rFonts w:ascii="Times New Roman" w:eastAsia="Times New Roman" w:hAnsi="Times New Roman" w:cs="Times New Roman"/>
                <w:sz w:val="20"/>
                <w:szCs w:val="20"/>
                <w:lang w:eastAsia="ru-RU"/>
              </w:rPr>
            </w:pPr>
            <w:r w:rsidRPr="00780D9D">
              <w:rPr>
                <w:rFonts w:ascii="Times New Roman" w:eastAsia="Times New Roman" w:hAnsi="Times New Roman" w:cs="Times New Roman"/>
                <w:color w:val="000000"/>
                <w:sz w:val="20"/>
                <w:szCs w:val="20"/>
                <w:lang w:eastAsia="ru-RU"/>
              </w:rPr>
              <w:lastRenderedPageBreak/>
              <w:t xml:space="preserve">Подпрограмма </w:t>
            </w:r>
            <w:r>
              <w:rPr>
                <w:rFonts w:ascii="Times New Roman" w:eastAsia="Times New Roman" w:hAnsi="Times New Roman" w:cs="Times New Roman"/>
                <w:color w:val="000000"/>
                <w:sz w:val="20"/>
                <w:szCs w:val="20"/>
                <w:lang w:eastAsia="ru-RU"/>
              </w:rPr>
              <w:t>«</w:t>
            </w:r>
            <w:r w:rsidRPr="00780D9D">
              <w:rPr>
                <w:rFonts w:ascii="Times New Roman" w:eastAsia="Times New Roman" w:hAnsi="Times New Roman" w:cs="Times New Roman"/>
                <w:color w:val="000000"/>
                <w:sz w:val="20"/>
                <w:szCs w:val="20"/>
                <w:lang w:eastAsia="ru-RU"/>
              </w:rPr>
              <w:t>Поддержка отраслей экономики</w:t>
            </w:r>
            <w:r>
              <w:rPr>
                <w:rFonts w:ascii="Times New Roman" w:eastAsia="Times New Roman" w:hAnsi="Times New Roman" w:cs="Times New Roman"/>
                <w:color w:val="000000"/>
                <w:sz w:val="20"/>
                <w:szCs w:val="20"/>
                <w:lang w:eastAsia="ru-RU"/>
              </w:rPr>
              <w:t>»</w:t>
            </w:r>
          </w:p>
        </w:tc>
      </w:tr>
      <w:tr w:rsidR="0095407C" w:rsidRPr="006132C2" w:rsidTr="001C3F71">
        <w:trPr>
          <w:trHeight w:val="556"/>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 xml:space="preserve">Исполнение государственных полномочий по финансовой поддержке производителей хлеба в форме субсидирования производителям хлеба части затрат, связанных с производством хлеба </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97,60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97,6</w:t>
            </w:r>
          </w:p>
        </w:tc>
        <w:tc>
          <w:tcPr>
            <w:tcW w:w="1750" w:type="pct"/>
            <w:shd w:val="clear" w:color="000000" w:fill="FFFFFF"/>
          </w:tcPr>
          <w:p w:rsidR="0097183C" w:rsidRPr="006132C2" w:rsidRDefault="001C3F71" w:rsidP="001C3F71">
            <w:pPr>
              <w:spacing w:after="0" w:line="240" w:lineRule="auto"/>
              <w:rPr>
                <w:rFonts w:ascii="Times New Roman" w:eastAsia="Times New Roman" w:hAnsi="Times New Roman" w:cs="Times New Roman"/>
                <w:sz w:val="20"/>
                <w:szCs w:val="20"/>
                <w:lang w:eastAsia="ru-RU"/>
              </w:rPr>
            </w:pPr>
            <w:r w:rsidRPr="001C3F71">
              <w:rPr>
                <w:rFonts w:ascii="Times New Roman" w:eastAsia="Times New Roman" w:hAnsi="Times New Roman" w:cs="Times New Roman"/>
                <w:sz w:val="20"/>
                <w:szCs w:val="20"/>
                <w:lang w:eastAsia="ru-RU"/>
              </w:rPr>
              <w:t>Фактический объем производства хлеба с целью реализации в розничную сеть по цене ниже фактической себестоимости в 2018 году составил 78 066,40 кг, что ниже прогнозного значения (80 000 кг) на 1 933,60 кг  или на 2,41%. Уменьшение производства хлеба связанно с увеличением поставок хлебобулочных изделий из других поселений</w:t>
            </w:r>
          </w:p>
        </w:tc>
      </w:tr>
      <w:tr w:rsidR="0095407C" w:rsidRPr="006132C2" w:rsidTr="00E21AE7">
        <w:trPr>
          <w:trHeight w:val="1685"/>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Исполнение запланированных мероприятий по предоставлению финансовой поддержки на обслуживание факторий, доставку товаров на фактории и труднодоступные и отдаленные местности, обеспечению дровами тундрового населения из числа коренных малочисленных народов Севера</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99,60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99,6</w:t>
            </w:r>
          </w:p>
        </w:tc>
        <w:tc>
          <w:tcPr>
            <w:tcW w:w="1750" w:type="pct"/>
            <w:shd w:val="clear" w:color="000000" w:fill="FFFFFF"/>
          </w:tcPr>
          <w:p w:rsidR="0097183C" w:rsidRPr="006132C2" w:rsidRDefault="004D2737" w:rsidP="004D2737">
            <w:pPr>
              <w:spacing w:after="0" w:line="240" w:lineRule="auto"/>
              <w:rPr>
                <w:rFonts w:ascii="Times New Roman" w:eastAsia="Times New Roman" w:hAnsi="Times New Roman" w:cs="Times New Roman"/>
                <w:sz w:val="20"/>
                <w:szCs w:val="20"/>
                <w:lang w:eastAsia="ru-RU"/>
              </w:rPr>
            </w:pPr>
            <w:r w:rsidRPr="000239F5">
              <w:rPr>
                <w:rFonts w:ascii="Times New Roman" w:eastAsia="Times New Roman" w:hAnsi="Times New Roman" w:cs="Times New Roman"/>
                <w:sz w:val="20"/>
                <w:szCs w:val="20"/>
                <w:lang w:eastAsia="ru-RU"/>
              </w:rPr>
              <w:t xml:space="preserve">в связи со сложившейся экономией </w:t>
            </w:r>
            <w:r>
              <w:rPr>
                <w:rFonts w:ascii="Times New Roman" w:eastAsia="Times New Roman" w:hAnsi="Times New Roman" w:cs="Times New Roman"/>
                <w:sz w:val="20"/>
                <w:szCs w:val="20"/>
                <w:lang w:eastAsia="ru-RU"/>
              </w:rPr>
              <w:t>(</w:t>
            </w:r>
            <w:r w:rsidRPr="004D2737">
              <w:rPr>
                <w:rFonts w:ascii="Times New Roman" w:eastAsia="Times New Roman" w:hAnsi="Times New Roman" w:cs="Times New Roman"/>
                <w:sz w:val="20"/>
                <w:szCs w:val="20"/>
                <w:lang w:eastAsia="ru-RU"/>
              </w:rPr>
              <w:t>оплата по факту выполненных работ, услуг, документально подтверждающих исполнение мероприятия</w:t>
            </w:r>
            <w:r>
              <w:rPr>
                <w:rFonts w:ascii="Times New Roman" w:eastAsia="Times New Roman" w:hAnsi="Times New Roman" w:cs="Times New Roman"/>
                <w:sz w:val="20"/>
                <w:szCs w:val="20"/>
                <w:lang w:eastAsia="ru-RU"/>
              </w:rPr>
              <w:t>)</w:t>
            </w:r>
          </w:p>
        </w:tc>
      </w:tr>
      <w:tr w:rsidR="00F855E3" w:rsidRPr="006132C2" w:rsidTr="00E21AE7">
        <w:trPr>
          <w:trHeight w:val="417"/>
        </w:trPr>
        <w:tc>
          <w:tcPr>
            <w:tcW w:w="5000" w:type="pct"/>
            <w:gridSpan w:val="6"/>
            <w:shd w:val="clear" w:color="auto" w:fill="auto"/>
            <w:vAlign w:val="center"/>
          </w:tcPr>
          <w:p w:rsidR="00F855E3" w:rsidRPr="006132C2" w:rsidRDefault="00F855E3" w:rsidP="006132C2">
            <w:pPr>
              <w:spacing w:after="0" w:line="240" w:lineRule="auto"/>
              <w:jc w:val="center"/>
              <w:rPr>
                <w:rFonts w:ascii="Times New Roman" w:eastAsia="Times New Roman" w:hAnsi="Times New Roman" w:cs="Times New Roman"/>
                <w:sz w:val="20"/>
                <w:szCs w:val="20"/>
                <w:lang w:eastAsia="ru-RU"/>
              </w:rPr>
            </w:pPr>
            <w:r w:rsidRPr="00780D9D">
              <w:rPr>
                <w:rFonts w:ascii="Times New Roman" w:eastAsia="Times New Roman" w:hAnsi="Times New Roman" w:cs="Times New Roman"/>
                <w:b/>
                <w:sz w:val="20"/>
                <w:szCs w:val="20"/>
                <w:lang w:eastAsia="ru-RU"/>
              </w:rPr>
              <w:t xml:space="preserve">Муниципальная программа </w:t>
            </w:r>
            <w:r>
              <w:rPr>
                <w:rFonts w:ascii="Times New Roman" w:eastAsia="Times New Roman" w:hAnsi="Times New Roman" w:cs="Times New Roman"/>
                <w:b/>
                <w:sz w:val="20"/>
                <w:szCs w:val="20"/>
                <w:lang w:eastAsia="ru-RU"/>
              </w:rPr>
              <w:t>«</w:t>
            </w:r>
            <w:r w:rsidRPr="00780D9D">
              <w:rPr>
                <w:rFonts w:ascii="Times New Roman" w:eastAsia="Times New Roman" w:hAnsi="Times New Roman" w:cs="Times New Roman"/>
                <w:b/>
                <w:sz w:val="20"/>
                <w:szCs w:val="20"/>
                <w:lang w:eastAsia="ru-RU"/>
              </w:rPr>
              <w:t>Обеспечение безопасности жизнедеятельности населения</w:t>
            </w:r>
            <w:r>
              <w:rPr>
                <w:rFonts w:ascii="Times New Roman" w:eastAsia="Times New Roman" w:hAnsi="Times New Roman" w:cs="Times New Roman"/>
                <w:b/>
                <w:sz w:val="20"/>
                <w:szCs w:val="20"/>
                <w:lang w:eastAsia="ru-RU"/>
              </w:rPr>
              <w:t>»</w:t>
            </w:r>
          </w:p>
        </w:tc>
      </w:tr>
      <w:tr w:rsidR="00F855E3" w:rsidRPr="006132C2" w:rsidTr="00E21AE7">
        <w:trPr>
          <w:trHeight w:val="423"/>
        </w:trPr>
        <w:tc>
          <w:tcPr>
            <w:tcW w:w="5000" w:type="pct"/>
            <w:gridSpan w:val="6"/>
            <w:shd w:val="clear" w:color="auto" w:fill="auto"/>
            <w:vAlign w:val="center"/>
          </w:tcPr>
          <w:p w:rsidR="00F855E3" w:rsidRPr="006132C2" w:rsidRDefault="00F855E3" w:rsidP="006132C2">
            <w:pPr>
              <w:spacing w:after="0" w:line="240" w:lineRule="auto"/>
              <w:jc w:val="center"/>
              <w:rPr>
                <w:rFonts w:ascii="Times New Roman" w:eastAsia="Times New Roman" w:hAnsi="Times New Roman" w:cs="Times New Roman"/>
                <w:sz w:val="20"/>
                <w:szCs w:val="20"/>
                <w:lang w:eastAsia="ru-RU"/>
              </w:rPr>
            </w:pPr>
            <w:r w:rsidRPr="00780D9D">
              <w:rPr>
                <w:rFonts w:ascii="Times New Roman" w:eastAsia="Times New Roman" w:hAnsi="Times New Roman" w:cs="Times New Roman"/>
                <w:sz w:val="20"/>
                <w:szCs w:val="20"/>
                <w:lang w:eastAsia="ru-RU"/>
              </w:rPr>
              <w:t xml:space="preserve">Подпрограмма </w:t>
            </w:r>
            <w:r>
              <w:rPr>
                <w:rFonts w:ascii="Times New Roman" w:eastAsia="Times New Roman" w:hAnsi="Times New Roman" w:cs="Times New Roman"/>
                <w:sz w:val="20"/>
                <w:szCs w:val="20"/>
                <w:lang w:eastAsia="ru-RU"/>
              </w:rPr>
              <w:t>«</w:t>
            </w:r>
            <w:r w:rsidRPr="00780D9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w:t>
            </w:r>
            <w:r>
              <w:rPr>
                <w:rFonts w:ascii="Times New Roman" w:eastAsia="Times New Roman" w:hAnsi="Times New Roman" w:cs="Times New Roman"/>
                <w:sz w:val="20"/>
                <w:szCs w:val="20"/>
                <w:lang w:eastAsia="ru-RU"/>
              </w:rPr>
              <w:t>»</w:t>
            </w:r>
          </w:p>
        </w:tc>
      </w:tr>
      <w:tr w:rsidR="0095407C" w:rsidRPr="006132C2" w:rsidTr="00E21AE7">
        <w:trPr>
          <w:trHeight w:val="543"/>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Количество готовых подвижных пунктов управления для действий в особый период</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ед.</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0,0</w:t>
            </w:r>
          </w:p>
        </w:tc>
        <w:tc>
          <w:tcPr>
            <w:tcW w:w="1750" w:type="pct"/>
            <w:shd w:val="clear" w:color="000000" w:fill="FFFFFF"/>
          </w:tcPr>
          <w:p w:rsidR="0097183C" w:rsidRPr="006132C2" w:rsidRDefault="00DB6D02" w:rsidP="00DB6D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отсутствие финансирования</w:t>
            </w:r>
          </w:p>
        </w:tc>
      </w:tr>
      <w:tr w:rsidR="0095407C" w:rsidRPr="006132C2" w:rsidTr="00A31C43">
        <w:trPr>
          <w:trHeight w:val="3634"/>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Количество жилых помещений, используемых для проживания многодетными малоимущими семьями, в которых проведены ремонтные работы по устранению нарушений требований пожарной безопасности</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ед.</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63,00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59,00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93,7</w:t>
            </w:r>
          </w:p>
        </w:tc>
        <w:tc>
          <w:tcPr>
            <w:tcW w:w="1750" w:type="pct"/>
            <w:shd w:val="clear" w:color="000000" w:fill="FFFFFF"/>
          </w:tcPr>
          <w:p w:rsidR="00CD0062" w:rsidRPr="00CD0062" w:rsidRDefault="00CD0062" w:rsidP="00CD0062">
            <w:pPr>
              <w:spacing w:after="0" w:line="240" w:lineRule="auto"/>
              <w:rPr>
                <w:rFonts w:ascii="Times New Roman" w:eastAsia="Times New Roman" w:hAnsi="Times New Roman" w:cs="Times New Roman"/>
                <w:sz w:val="20"/>
                <w:szCs w:val="20"/>
                <w:lang w:eastAsia="ru-RU"/>
              </w:rPr>
            </w:pPr>
            <w:r w:rsidRPr="00CD0062">
              <w:rPr>
                <w:rFonts w:ascii="Times New Roman" w:eastAsia="Times New Roman" w:hAnsi="Times New Roman" w:cs="Times New Roman"/>
                <w:sz w:val="20"/>
                <w:szCs w:val="20"/>
                <w:lang w:eastAsia="ru-RU"/>
              </w:rPr>
              <w:t>С целью исполнения мероприятий, направленных на участие в предупреждении и ликвидации  последствий чрезвычайных ситуаций, выполнены работы на 59 объектах, в том числе:</w:t>
            </w:r>
          </w:p>
          <w:p w:rsidR="00CD0062" w:rsidRPr="00CD0062" w:rsidRDefault="00CD0062" w:rsidP="00CD0062">
            <w:pPr>
              <w:spacing w:after="0" w:line="240" w:lineRule="auto"/>
              <w:rPr>
                <w:rFonts w:ascii="Times New Roman" w:eastAsia="Times New Roman" w:hAnsi="Times New Roman" w:cs="Times New Roman"/>
                <w:sz w:val="20"/>
                <w:szCs w:val="20"/>
                <w:lang w:eastAsia="ru-RU"/>
              </w:rPr>
            </w:pPr>
            <w:r w:rsidRPr="00CD0062">
              <w:rPr>
                <w:rFonts w:ascii="Times New Roman" w:eastAsia="Times New Roman" w:hAnsi="Times New Roman" w:cs="Times New Roman"/>
                <w:sz w:val="20"/>
                <w:szCs w:val="20"/>
                <w:lang w:eastAsia="ru-RU"/>
              </w:rPr>
              <w:t>– г. Тарко-Сале –</w:t>
            </w:r>
            <w:r w:rsidR="00F655D1">
              <w:rPr>
                <w:rFonts w:ascii="Times New Roman" w:eastAsia="Times New Roman" w:hAnsi="Times New Roman" w:cs="Times New Roman"/>
                <w:sz w:val="20"/>
                <w:szCs w:val="20"/>
                <w:lang w:eastAsia="ru-RU"/>
              </w:rPr>
              <w:t xml:space="preserve"> </w:t>
            </w:r>
            <w:r w:rsidRPr="00CD0062">
              <w:rPr>
                <w:rFonts w:ascii="Times New Roman" w:eastAsia="Times New Roman" w:hAnsi="Times New Roman" w:cs="Times New Roman"/>
                <w:sz w:val="20"/>
                <w:szCs w:val="20"/>
                <w:lang w:eastAsia="ru-RU"/>
              </w:rPr>
              <w:t>29 жилых помещений;</w:t>
            </w:r>
          </w:p>
          <w:p w:rsidR="00CD0062" w:rsidRPr="00CD0062" w:rsidRDefault="00CD0062" w:rsidP="00CD0062">
            <w:pPr>
              <w:spacing w:after="0" w:line="240" w:lineRule="auto"/>
              <w:rPr>
                <w:rFonts w:ascii="Times New Roman" w:eastAsia="Times New Roman" w:hAnsi="Times New Roman" w:cs="Times New Roman"/>
                <w:sz w:val="20"/>
                <w:szCs w:val="20"/>
                <w:lang w:eastAsia="ru-RU"/>
              </w:rPr>
            </w:pPr>
            <w:r w:rsidRPr="00CD0062">
              <w:rPr>
                <w:rFonts w:ascii="Times New Roman" w:eastAsia="Times New Roman" w:hAnsi="Times New Roman" w:cs="Times New Roman"/>
                <w:sz w:val="20"/>
                <w:szCs w:val="20"/>
                <w:lang w:eastAsia="ru-RU"/>
              </w:rPr>
              <w:t xml:space="preserve">– п. </w:t>
            </w:r>
            <w:proofErr w:type="spellStart"/>
            <w:r w:rsidRPr="00CD0062">
              <w:rPr>
                <w:rFonts w:ascii="Times New Roman" w:eastAsia="Times New Roman" w:hAnsi="Times New Roman" w:cs="Times New Roman"/>
                <w:sz w:val="20"/>
                <w:szCs w:val="20"/>
                <w:lang w:eastAsia="ru-RU"/>
              </w:rPr>
              <w:t>Пурпе</w:t>
            </w:r>
            <w:proofErr w:type="spellEnd"/>
            <w:r w:rsidRPr="00CD0062">
              <w:rPr>
                <w:rFonts w:ascii="Times New Roman" w:eastAsia="Times New Roman" w:hAnsi="Times New Roman" w:cs="Times New Roman"/>
                <w:sz w:val="20"/>
                <w:szCs w:val="20"/>
                <w:lang w:eastAsia="ru-RU"/>
              </w:rPr>
              <w:t xml:space="preserve"> – 6 жилых  помещений;</w:t>
            </w:r>
          </w:p>
          <w:p w:rsidR="00CD0062" w:rsidRPr="00CD0062" w:rsidRDefault="00CD0062" w:rsidP="00CD0062">
            <w:pPr>
              <w:spacing w:after="0" w:line="240" w:lineRule="auto"/>
              <w:rPr>
                <w:rFonts w:ascii="Times New Roman" w:eastAsia="Times New Roman" w:hAnsi="Times New Roman" w:cs="Times New Roman"/>
                <w:sz w:val="20"/>
                <w:szCs w:val="20"/>
                <w:lang w:eastAsia="ru-RU"/>
              </w:rPr>
            </w:pPr>
            <w:r w:rsidRPr="00CD0062">
              <w:rPr>
                <w:rFonts w:ascii="Times New Roman" w:eastAsia="Times New Roman" w:hAnsi="Times New Roman" w:cs="Times New Roman"/>
                <w:sz w:val="20"/>
                <w:szCs w:val="20"/>
                <w:lang w:eastAsia="ru-RU"/>
              </w:rPr>
              <w:t>– п. Уренгой –</w:t>
            </w:r>
            <w:r w:rsidR="00F655D1">
              <w:rPr>
                <w:rFonts w:ascii="Times New Roman" w:eastAsia="Times New Roman" w:hAnsi="Times New Roman" w:cs="Times New Roman"/>
                <w:sz w:val="20"/>
                <w:szCs w:val="20"/>
                <w:lang w:eastAsia="ru-RU"/>
              </w:rPr>
              <w:t xml:space="preserve"> </w:t>
            </w:r>
            <w:r w:rsidRPr="00CD0062">
              <w:rPr>
                <w:rFonts w:ascii="Times New Roman" w:eastAsia="Times New Roman" w:hAnsi="Times New Roman" w:cs="Times New Roman"/>
                <w:sz w:val="20"/>
                <w:szCs w:val="20"/>
                <w:lang w:eastAsia="ru-RU"/>
              </w:rPr>
              <w:t>13 жилых помещений;</w:t>
            </w:r>
          </w:p>
          <w:p w:rsidR="00CD0062" w:rsidRPr="00CD0062" w:rsidRDefault="00CD0062" w:rsidP="00CD0062">
            <w:pPr>
              <w:spacing w:after="0" w:line="240" w:lineRule="auto"/>
              <w:rPr>
                <w:rFonts w:ascii="Times New Roman" w:eastAsia="Times New Roman" w:hAnsi="Times New Roman" w:cs="Times New Roman"/>
                <w:sz w:val="20"/>
                <w:szCs w:val="20"/>
                <w:lang w:eastAsia="ru-RU"/>
              </w:rPr>
            </w:pPr>
            <w:r w:rsidRPr="00CD0062">
              <w:rPr>
                <w:rFonts w:ascii="Times New Roman" w:eastAsia="Times New Roman" w:hAnsi="Times New Roman" w:cs="Times New Roman"/>
                <w:sz w:val="20"/>
                <w:szCs w:val="20"/>
                <w:lang w:eastAsia="ru-RU"/>
              </w:rPr>
              <w:t>–  п. Ханымей – 11 жилых помещений.</w:t>
            </w:r>
          </w:p>
          <w:p w:rsidR="00CD0062" w:rsidRDefault="00CD0062" w:rsidP="00CD0062">
            <w:pPr>
              <w:spacing w:after="0" w:line="240" w:lineRule="auto"/>
              <w:rPr>
                <w:rFonts w:ascii="Times New Roman" w:eastAsia="Times New Roman" w:hAnsi="Times New Roman" w:cs="Times New Roman"/>
                <w:sz w:val="20"/>
                <w:szCs w:val="20"/>
                <w:lang w:eastAsia="ru-RU"/>
              </w:rPr>
            </w:pPr>
            <w:proofErr w:type="gramStart"/>
            <w:r w:rsidRPr="00CD0062">
              <w:rPr>
                <w:rFonts w:ascii="Times New Roman" w:eastAsia="Times New Roman" w:hAnsi="Times New Roman" w:cs="Times New Roman"/>
                <w:sz w:val="20"/>
                <w:szCs w:val="20"/>
                <w:lang w:eastAsia="ru-RU"/>
              </w:rPr>
              <w:t>Не исполнение</w:t>
            </w:r>
            <w:proofErr w:type="gramEnd"/>
            <w:r w:rsidRPr="00CD0062">
              <w:rPr>
                <w:rFonts w:ascii="Times New Roman" w:eastAsia="Times New Roman" w:hAnsi="Times New Roman" w:cs="Times New Roman"/>
                <w:sz w:val="20"/>
                <w:szCs w:val="20"/>
                <w:lang w:eastAsia="ru-RU"/>
              </w:rPr>
              <w:t xml:space="preserve"> в полном объеме произошло в связи с тем, что в МО с. Самбург не состоялся аукцион по отбору подрядной организации для проведения работ, </w:t>
            </w:r>
          </w:p>
          <w:p w:rsidR="0097183C" w:rsidRPr="006132C2" w:rsidRDefault="00CD0062" w:rsidP="00CD0062">
            <w:pPr>
              <w:spacing w:after="0" w:line="240" w:lineRule="auto"/>
              <w:rPr>
                <w:rFonts w:ascii="Times New Roman" w:eastAsia="Times New Roman" w:hAnsi="Times New Roman" w:cs="Times New Roman"/>
                <w:sz w:val="20"/>
                <w:szCs w:val="20"/>
                <w:lang w:eastAsia="ru-RU"/>
              </w:rPr>
            </w:pPr>
            <w:r w:rsidRPr="00CD0062">
              <w:rPr>
                <w:rFonts w:ascii="Times New Roman" w:eastAsia="Times New Roman" w:hAnsi="Times New Roman" w:cs="Times New Roman"/>
                <w:sz w:val="20"/>
                <w:szCs w:val="20"/>
                <w:lang w:eastAsia="ru-RU"/>
              </w:rPr>
              <w:t>в МО г. Тарко-Сале по одному адресу работы не проводились в виду отсутствия семьи во время срока действия заключенного контракта на выполнение ремонтных рабо</w:t>
            </w:r>
            <w:r>
              <w:rPr>
                <w:rFonts w:ascii="Times New Roman" w:eastAsia="Times New Roman" w:hAnsi="Times New Roman" w:cs="Times New Roman"/>
                <w:sz w:val="20"/>
                <w:szCs w:val="20"/>
                <w:lang w:eastAsia="ru-RU"/>
              </w:rPr>
              <w:t>т</w:t>
            </w:r>
          </w:p>
        </w:tc>
      </w:tr>
      <w:tr w:rsidR="00F855E3" w:rsidRPr="006132C2" w:rsidTr="00E21AE7">
        <w:trPr>
          <w:trHeight w:val="414"/>
        </w:trPr>
        <w:tc>
          <w:tcPr>
            <w:tcW w:w="5000" w:type="pct"/>
            <w:gridSpan w:val="6"/>
            <w:shd w:val="clear" w:color="auto" w:fill="auto"/>
            <w:vAlign w:val="center"/>
          </w:tcPr>
          <w:p w:rsidR="00F855E3" w:rsidRPr="006132C2" w:rsidRDefault="00F855E3" w:rsidP="00F655D1">
            <w:pPr>
              <w:spacing w:after="0" w:line="240" w:lineRule="auto"/>
              <w:jc w:val="center"/>
              <w:rPr>
                <w:rFonts w:ascii="Times New Roman" w:eastAsia="Times New Roman" w:hAnsi="Times New Roman" w:cs="Times New Roman"/>
                <w:sz w:val="20"/>
                <w:szCs w:val="20"/>
                <w:lang w:eastAsia="ru-RU"/>
              </w:rPr>
            </w:pPr>
            <w:r w:rsidRPr="00780D9D">
              <w:rPr>
                <w:rFonts w:ascii="Times New Roman" w:eastAsia="Times New Roman" w:hAnsi="Times New Roman" w:cs="Times New Roman"/>
                <w:b/>
                <w:color w:val="000000"/>
                <w:sz w:val="20"/>
                <w:szCs w:val="20"/>
                <w:lang w:eastAsia="ru-RU"/>
              </w:rPr>
              <w:lastRenderedPageBreak/>
              <w:t xml:space="preserve">Муниципальная программа </w:t>
            </w:r>
            <w:r>
              <w:rPr>
                <w:rFonts w:ascii="Times New Roman" w:eastAsia="Times New Roman" w:hAnsi="Times New Roman" w:cs="Times New Roman"/>
                <w:b/>
                <w:color w:val="000000"/>
                <w:sz w:val="20"/>
                <w:szCs w:val="20"/>
                <w:lang w:eastAsia="ru-RU"/>
              </w:rPr>
              <w:t>«</w:t>
            </w:r>
            <w:r w:rsidRPr="00780D9D">
              <w:rPr>
                <w:rFonts w:ascii="Times New Roman" w:eastAsia="Times New Roman" w:hAnsi="Times New Roman" w:cs="Times New Roman"/>
                <w:b/>
                <w:color w:val="000000"/>
                <w:sz w:val="20"/>
                <w:szCs w:val="20"/>
                <w:lang w:eastAsia="ru-RU"/>
              </w:rPr>
              <w:t>Управление муниципальными финансами</w:t>
            </w:r>
            <w:r>
              <w:rPr>
                <w:rFonts w:ascii="Times New Roman" w:eastAsia="Times New Roman" w:hAnsi="Times New Roman" w:cs="Times New Roman"/>
                <w:b/>
                <w:color w:val="000000"/>
                <w:sz w:val="20"/>
                <w:szCs w:val="20"/>
                <w:lang w:eastAsia="ru-RU"/>
              </w:rPr>
              <w:t>»</w:t>
            </w:r>
          </w:p>
        </w:tc>
      </w:tr>
      <w:tr w:rsidR="0095407C" w:rsidRPr="006132C2" w:rsidTr="00962127">
        <w:trPr>
          <w:trHeight w:val="556"/>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Рейтинг Пуровского района по качеству организации и осуществления бюджетного процесса (по оценке департамента финансов Ямало-Ненецкого автономного округа)</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100,00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50,00</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50,0</w:t>
            </w:r>
          </w:p>
        </w:tc>
        <w:tc>
          <w:tcPr>
            <w:tcW w:w="1750" w:type="pct"/>
            <w:shd w:val="clear" w:color="000000" w:fill="FFFFFF"/>
          </w:tcPr>
          <w:p w:rsidR="0097183C" w:rsidRPr="006132C2" w:rsidRDefault="005D1980" w:rsidP="005D1980">
            <w:pPr>
              <w:spacing w:after="0" w:line="240" w:lineRule="auto"/>
              <w:rPr>
                <w:rFonts w:ascii="Times New Roman" w:eastAsia="Times New Roman" w:hAnsi="Times New Roman" w:cs="Times New Roman"/>
                <w:sz w:val="20"/>
                <w:szCs w:val="20"/>
                <w:lang w:eastAsia="ru-RU"/>
              </w:rPr>
            </w:pPr>
            <w:r w:rsidRPr="005D1980">
              <w:rPr>
                <w:rFonts w:ascii="Times New Roman" w:eastAsia="Times New Roman" w:hAnsi="Times New Roman" w:cs="Times New Roman"/>
                <w:sz w:val="20"/>
                <w:szCs w:val="20"/>
                <w:lang w:eastAsia="ru-RU"/>
              </w:rPr>
              <w:t>Департаментом финансов Ямало-Ненецкого автономного округа присвоена II степень качества организации и осуществления бюджетного процесса  в Пуровском районе за 2017 год. Значение фактического показателя снизилось по отношению к результатам 2016 года (100%), по причине снижения баллов за неравномерное исполнение бюджета по расходам, снижения качест</w:t>
            </w:r>
            <w:r w:rsidR="00962127">
              <w:rPr>
                <w:rFonts w:ascii="Times New Roman" w:eastAsia="Times New Roman" w:hAnsi="Times New Roman" w:cs="Times New Roman"/>
                <w:sz w:val="20"/>
                <w:szCs w:val="20"/>
                <w:lang w:eastAsia="ru-RU"/>
              </w:rPr>
              <w:t>ва оказания муниципальных услуг</w:t>
            </w:r>
          </w:p>
        </w:tc>
      </w:tr>
      <w:tr w:rsidR="00F855E3" w:rsidRPr="006132C2" w:rsidTr="00E21AE7">
        <w:trPr>
          <w:trHeight w:val="405"/>
        </w:trPr>
        <w:tc>
          <w:tcPr>
            <w:tcW w:w="5000" w:type="pct"/>
            <w:gridSpan w:val="6"/>
            <w:shd w:val="clear" w:color="auto" w:fill="auto"/>
            <w:vAlign w:val="center"/>
          </w:tcPr>
          <w:p w:rsidR="00F855E3" w:rsidRPr="006132C2" w:rsidRDefault="00F855E3" w:rsidP="006132C2">
            <w:pPr>
              <w:spacing w:after="0" w:line="240" w:lineRule="auto"/>
              <w:jc w:val="center"/>
              <w:rPr>
                <w:rFonts w:ascii="Times New Roman" w:eastAsia="Times New Roman" w:hAnsi="Times New Roman" w:cs="Times New Roman"/>
                <w:sz w:val="20"/>
                <w:szCs w:val="20"/>
                <w:lang w:eastAsia="ru-RU"/>
              </w:rPr>
            </w:pPr>
            <w:r w:rsidRPr="00780D9D">
              <w:rPr>
                <w:rFonts w:ascii="Times New Roman" w:eastAsia="Times New Roman" w:hAnsi="Times New Roman" w:cs="Times New Roman"/>
                <w:color w:val="000000"/>
                <w:sz w:val="20"/>
                <w:szCs w:val="20"/>
                <w:lang w:eastAsia="ru-RU"/>
              </w:rPr>
              <w:t xml:space="preserve">Подпрограмма </w:t>
            </w:r>
            <w:r>
              <w:rPr>
                <w:rFonts w:ascii="Times New Roman" w:eastAsia="Times New Roman" w:hAnsi="Times New Roman" w:cs="Times New Roman"/>
                <w:color w:val="000000"/>
                <w:sz w:val="20"/>
                <w:szCs w:val="20"/>
                <w:lang w:eastAsia="ru-RU"/>
              </w:rPr>
              <w:t>«</w:t>
            </w:r>
            <w:r w:rsidRPr="00780D9D">
              <w:rPr>
                <w:rFonts w:ascii="Times New Roman" w:eastAsia="Times New Roman" w:hAnsi="Times New Roman" w:cs="Times New Roman"/>
                <w:color w:val="000000"/>
                <w:sz w:val="20"/>
                <w:szCs w:val="20"/>
                <w:lang w:eastAsia="ru-RU"/>
              </w:rPr>
              <w:t xml:space="preserve">Организация бюджетного процесса и совершенствование межбюджетных </w:t>
            </w:r>
            <w:proofErr w:type="gramStart"/>
            <w:r w:rsidRPr="00780D9D">
              <w:rPr>
                <w:rFonts w:ascii="Times New Roman" w:eastAsia="Times New Roman" w:hAnsi="Times New Roman" w:cs="Times New Roman"/>
                <w:color w:val="000000"/>
                <w:sz w:val="20"/>
                <w:szCs w:val="20"/>
                <w:lang w:eastAsia="ru-RU"/>
              </w:rPr>
              <w:t>отношений</w:t>
            </w:r>
            <w:proofErr w:type="gramEnd"/>
            <w:r w:rsidRPr="00780D9D">
              <w:rPr>
                <w:rFonts w:ascii="Times New Roman" w:eastAsia="Times New Roman" w:hAnsi="Times New Roman" w:cs="Times New Roman"/>
                <w:color w:val="000000"/>
                <w:sz w:val="20"/>
                <w:szCs w:val="20"/>
                <w:lang w:eastAsia="ru-RU"/>
              </w:rPr>
              <w:t xml:space="preserve"> и управление муниципальным долгом</w:t>
            </w:r>
            <w:r>
              <w:rPr>
                <w:rFonts w:ascii="Times New Roman" w:eastAsia="Times New Roman" w:hAnsi="Times New Roman" w:cs="Times New Roman"/>
                <w:color w:val="000000"/>
                <w:sz w:val="20"/>
                <w:szCs w:val="20"/>
                <w:lang w:eastAsia="ru-RU"/>
              </w:rPr>
              <w:t>»</w:t>
            </w:r>
            <w:r w:rsidRPr="00780D9D">
              <w:rPr>
                <w:rFonts w:ascii="Times New Roman" w:eastAsia="Times New Roman" w:hAnsi="Times New Roman" w:cs="Times New Roman"/>
                <w:color w:val="000000"/>
                <w:sz w:val="20"/>
                <w:szCs w:val="20"/>
                <w:lang w:eastAsia="ru-RU"/>
              </w:rPr>
              <w:t xml:space="preserve">  </w:t>
            </w:r>
          </w:p>
        </w:tc>
      </w:tr>
      <w:tr w:rsidR="0095407C" w:rsidRPr="006132C2" w:rsidTr="00E21AE7">
        <w:trPr>
          <w:trHeight w:val="750"/>
        </w:trPr>
        <w:tc>
          <w:tcPr>
            <w:tcW w:w="1523" w:type="pct"/>
            <w:shd w:val="clear" w:color="auto" w:fill="auto"/>
            <w:vAlign w:val="center"/>
            <w:hideMark/>
          </w:tcPr>
          <w:p w:rsidR="0097183C" w:rsidRPr="006132C2" w:rsidRDefault="0097183C" w:rsidP="006132C2">
            <w:pPr>
              <w:spacing w:after="0" w:line="240" w:lineRule="auto"/>
              <w:rPr>
                <w:rFonts w:ascii="Times New Roman" w:eastAsia="Times New Roman" w:hAnsi="Times New Roman" w:cs="Times New Roman"/>
                <w:color w:val="000000"/>
                <w:sz w:val="20"/>
                <w:szCs w:val="20"/>
                <w:lang w:eastAsia="ru-RU"/>
              </w:rPr>
            </w:pPr>
            <w:r w:rsidRPr="006132C2">
              <w:rPr>
                <w:rFonts w:ascii="Times New Roman" w:eastAsia="Times New Roman" w:hAnsi="Times New Roman" w:cs="Times New Roman"/>
                <w:color w:val="000000"/>
                <w:sz w:val="20"/>
                <w:szCs w:val="20"/>
                <w:lang w:eastAsia="ru-RU"/>
              </w:rPr>
              <w:t>Количество главных администраторов средств бюджета района, получивших оценочный балл выше среднего</w:t>
            </w:r>
          </w:p>
        </w:tc>
        <w:tc>
          <w:tcPr>
            <w:tcW w:w="433" w:type="pct"/>
            <w:shd w:val="clear" w:color="auto" w:fill="auto"/>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шт.</w:t>
            </w:r>
          </w:p>
        </w:tc>
        <w:tc>
          <w:tcPr>
            <w:tcW w:w="527"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10</w:t>
            </w:r>
          </w:p>
        </w:tc>
        <w:tc>
          <w:tcPr>
            <w:tcW w:w="528"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w:t>
            </w:r>
          </w:p>
        </w:tc>
        <w:tc>
          <w:tcPr>
            <w:tcW w:w="239" w:type="pct"/>
            <w:shd w:val="clear" w:color="000000" w:fill="FFFFFF"/>
            <w:vAlign w:val="center"/>
            <w:hideMark/>
          </w:tcPr>
          <w:p w:rsidR="0097183C" w:rsidRPr="006132C2" w:rsidRDefault="0097183C" w:rsidP="006132C2">
            <w:pPr>
              <w:spacing w:after="0" w:line="240" w:lineRule="auto"/>
              <w:jc w:val="center"/>
              <w:rPr>
                <w:rFonts w:ascii="Times New Roman" w:eastAsia="Times New Roman" w:hAnsi="Times New Roman" w:cs="Times New Roman"/>
                <w:sz w:val="20"/>
                <w:szCs w:val="20"/>
                <w:lang w:eastAsia="ru-RU"/>
              </w:rPr>
            </w:pPr>
            <w:r w:rsidRPr="006132C2">
              <w:rPr>
                <w:rFonts w:ascii="Times New Roman" w:eastAsia="Times New Roman" w:hAnsi="Times New Roman" w:cs="Times New Roman"/>
                <w:sz w:val="20"/>
                <w:szCs w:val="20"/>
                <w:lang w:eastAsia="ru-RU"/>
              </w:rPr>
              <w:t>90,0</w:t>
            </w:r>
          </w:p>
        </w:tc>
        <w:tc>
          <w:tcPr>
            <w:tcW w:w="1750" w:type="pct"/>
            <w:shd w:val="clear" w:color="000000" w:fill="FFFFFF"/>
          </w:tcPr>
          <w:p w:rsidR="0097183C" w:rsidRPr="006132C2" w:rsidRDefault="00962127" w:rsidP="005D1980">
            <w:pPr>
              <w:spacing w:after="0" w:line="240" w:lineRule="auto"/>
              <w:rPr>
                <w:rFonts w:ascii="Times New Roman" w:eastAsia="Times New Roman" w:hAnsi="Times New Roman" w:cs="Times New Roman"/>
                <w:sz w:val="20"/>
                <w:szCs w:val="20"/>
                <w:lang w:eastAsia="ru-RU"/>
              </w:rPr>
            </w:pPr>
            <w:r w:rsidRPr="00962127">
              <w:rPr>
                <w:rFonts w:ascii="Times New Roman" w:eastAsia="Times New Roman" w:hAnsi="Times New Roman" w:cs="Times New Roman"/>
                <w:sz w:val="20"/>
                <w:szCs w:val="20"/>
                <w:lang w:eastAsia="ru-RU"/>
              </w:rPr>
              <w:t xml:space="preserve">Исполнение составило 9 шт., при плане 10 шт., т.е. 90%. Средняя оценка качества финансового менеджмента по всем ГАСБР за 2017 год составила 3,43 балла, что больше показателя 2016 года на 1,15 балла. Неисполнение связано с неравномерностью исполнения бюджета по расходам, низким уровнем освоения бюджетных ассигнований местного бюджета ГАСБР (ДСА и жилищной политики, </w:t>
            </w:r>
            <w:proofErr w:type="spellStart"/>
            <w:r w:rsidRPr="00962127">
              <w:rPr>
                <w:rFonts w:ascii="Times New Roman" w:eastAsia="Times New Roman" w:hAnsi="Times New Roman" w:cs="Times New Roman"/>
                <w:sz w:val="20"/>
                <w:szCs w:val="20"/>
                <w:lang w:eastAsia="ru-RU"/>
              </w:rPr>
              <w:t>ДИиЗО</w:t>
            </w:r>
            <w:proofErr w:type="spellEnd"/>
            <w:r w:rsidRPr="00962127">
              <w:rPr>
                <w:rFonts w:ascii="Times New Roman" w:eastAsia="Times New Roman" w:hAnsi="Times New Roman" w:cs="Times New Roman"/>
                <w:sz w:val="20"/>
                <w:szCs w:val="20"/>
                <w:lang w:eastAsia="ru-RU"/>
              </w:rPr>
              <w:t xml:space="preserve">) и </w:t>
            </w:r>
            <w:proofErr w:type="spellStart"/>
            <w:r w:rsidRPr="00962127">
              <w:rPr>
                <w:rFonts w:ascii="Times New Roman" w:eastAsia="Times New Roman" w:hAnsi="Times New Roman" w:cs="Times New Roman"/>
                <w:sz w:val="20"/>
                <w:szCs w:val="20"/>
                <w:lang w:eastAsia="ru-RU"/>
              </w:rPr>
              <w:t>непредоставлением</w:t>
            </w:r>
            <w:proofErr w:type="spellEnd"/>
            <w:r w:rsidRPr="00962127">
              <w:rPr>
                <w:rFonts w:ascii="Times New Roman" w:eastAsia="Times New Roman" w:hAnsi="Times New Roman" w:cs="Times New Roman"/>
                <w:sz w:val="20"/>
                <w:szCs w:val="20"/>
                <w:lang w:eastAsia="ru-RU"/>
              </w:rPr>
              <w:t xml:space="preserve"> ГАСБР сведений для прове</w:t>
            </w:r>
            <w:r>
              <w:rPr>
                <w:rFonts w:ascii="Times New Roman" w:eastAsia="Times New Roman" w:hAnsi="Times New Roman" w:cs="Times New Roman"/>
                <w:sz w:val="20"/>
                <w:szCs w:val="20"/>
                <w:lang w:eastAsia="ru-RU"/>
              </w:rPr>
              <w:t>дения балльной оценки (</w:t>
            </w:r>
            <w:proofErr w:type="spellStart"/>
            <w:r>
              <w:rPr>
                <w:rFonts w:ascii="Times New Roman" w:eastAsia="Times New Roman" w:hAnsi="Times New Roman" w:cs="Times New Roman"/>
                <w:sz w:val="20"/>
                <w:szCs w:val="20"/>
                <w:lang w:eastAsia="ru-RU"/>
              </w:rPr>
              <w:t>ДТСиСЖО</w:t>
            </w:r>
            <w:proofErr w:type="spellEnd"/>
            <w:r>
              <w:rPr>
                <w:rFonts w:ascii="Times New Roman" w:eastAsia="Times New Roman" w:hAnsi="Times New Roman" w:cs="Times New Roman"/>
                <w:sz w:val="20"/>
                <w:szCs w:val="20"/>
                <w:lang w:eastAsia="ru-RU"/>
              </w:rPr>
              <w:t>)</w:t>
            </w:r>
          </w:p>
        </w:tc>
      </w:tr>
    </w:tbl>
    <w:p w:rsidR="009D3EEB" w:rsidRDefault="009D3EEB" w:rsidP="00C01353">
      <w:pPr>
        <w:spacing w:after="0"/>
        <w:ind w:firstLine="709"/>
        <w:jc w:val="both"/>
        <w:rPr>
          <w:rFonts w:ascii="Times New Roman" w:hAnsi="Times New Roman" w:cs="Times New Roman"/>
          <w:sz w:val="24"/>
          <w:szCs w:val="24"/>
        </w:rPr>
      </w:pPr>
    </w:p>
    <w:p w:rsidR="006913E5" w:rsidRPr="006913E5" w:rsidRDefault="006913E5" w:rsidP="006913E5">
      <w:pPr>
        <w:rPr>
          <w:rFonts w:ascii="Times New Roman" w:hAnsi="Times New Roman" w:cs="Times New Roman"/>
          <w:sz w:val="24"/>
          <w:szCs w:val="24"/>
        </w:rPr>
        <w:sectPr w:rsidR="006913E5" w:rsidRPr="006913E5" w:rsidSect="00E21AE7">
          <w:pgSz w:w="16838" w:h="11906" w:orient="landscape"/>
          <w:pgMar w:top="1701" w:right="851" w:bottom="567" w:left="1134" w:header="709" w:footer="709" w:gutter="0"/>
          <w:cols w:space="282"/>
          <w:docGrid w:linePitch="360"/>
        </w:sectPr>
      </w:pPr>
    </w:p>
    <w:p w:rsidR="00E1005F" w:rsidRDefault="00E1005F" w:rsidP="00E1005F">
      <w:pPr>
        <w:spacing w:after="0"/>
        <w:jc w:val="center"/>
        <w:rPr>
          <w:rFonts w:ascii="Times New Roman" w:hAnsi="Times New Roman" w:cs="Times New Roman"/>
          <w:b/>
          <w:sz w:val="24"/>
          <w:szCs w:val="24"/>
        </w:rPr>
      </w:pPr>
      <w:r w:rsidRPr="004434ED">
        <w:rPr>
          <w:rFonts w:ascii="Times New Roman" w:hAnsi="Times New Roman" w:cs="Times New Roman"/>
          <w:b/>
          <w:sz w:val="24"/>
          <w:szCs w:val="24"/>
        </w:rPr>
        <w:lastRenderedPageBreak/>
        <w:t xml:space="preserve">Итоги оценки эффективности </w:t>
      </w:r>
      <w:r w:rsidRPr="002C2FC5">
        <w:rPr>
          <w:rFonts w:ascii="Times New Roman" w:hAnsi="Times New Roman" w:cs="Times New Roman"/>
          <w:b/>
          <w:sz w:val="24"/>
          <w:szCs w:val="24"/>
        </w:rPr>
        <w:t>реализации муниципальных программ</w:t>
      </w:r>
      <w:r w:rsidR="00E9598A" w:rsidRPr="002C2FC5">
        <w:rPr>
          <w:rFonts w:ascii="Times New Roman" w:hAnsi="Times New Roman" w:cs="Times New Roman"/>
          <w:b/>
          <w:sz w:val="24"/>
          <w:szCs w:val="24"/>
        </w:rPr>
        <w:t xml:space="preserve"> за 201</w:t>
      </w:r>
      <w:r w:rsidR="00E315A6">
        <w:rPr>
          <w:rFonts w:ascii="Times New Roman" w:hAnsi="Times New Roman" w:cs="Times New Roman"/>
          <w:b/>
          <w:sz w:val="24"/>
          <w:szCs w:val="24"/>
        </w:rPr>
        <w:t>8</w:t>
      </w:r>
      <w:r w:rsidR="00E9598A" w:rsidRPr="002C2FC5">
        <w:rPr>
          <w:rFonts w:ascii="Times New Roman" w:hAnsi="Times New Roman" w:cs="Times New Roman"/>
          <w:b/>
          <w:sz w:val="24"/>
          <w:szCs w:val="24"/>
        </w:rPr>
        <w:t xml:space="preserve"> год</w:t>
      </w:r>
    </w:p>
    <w:p w:rsidR="002B1D59" w:rsidRDefault="002B1D59" w:rsidP="00FC0A33">
      <w:pPr>
        <w:spacing w:after="0"/>
        <w:jc w:val="both"/>
        <w:rPr>
          <w:rFonts w:ascii="Times New Roman" w:hAnsi="Times New Roman" w:cs="Times New Roman"/>
          <w:b/>
          <w:sz w:val="24"/>
          <w:szCs w:val="24"/>
        </w:rPr>
      </w:pPr>
    </w:p>
    <w:p w:rsidR="00FC0A33" w:rsidRDefault="00FC0A33" w:rsidP="00FC0A33">
      <w:pPr>
        <w:tabs>
          <w:tab w:val="left" w:pos="993"/>
        </w:tabs>
        <w:spacing w:after="0" w:line="240" w:lineRule="auto"/>
        <w:ind w:firstLine="709"/>
        <w:contextualSpacing/>
        <w:jc w:val="both"/>
        <w:rPr>
          <w:rFonts w:ascii="Times New Roman" w:hAnsi="Times New Roman" w:cs="Times New Roman"/>
          <w:sz w:val="24"/>
          <w:szCs w:val="24"/>
        </w:rPr>
      </w:pPr>
      <w:r w:rsidRPr="002C2FC5">
        <w:rPr>
          <w:rFonts w:ascii="Times New Roman" w:hAnsi="Times New Roman" w:cs="Times New Roman"/>
          <w:sz w:val="24"/>
          <w:szCs w:val="24"/>
        </w:rPr>
        <w:t>По проведённой оценке</w:t>
      </w:r>
      <w:r w:rsidRPr="002C2FC5">
        <w:rPr>
          <w:rStyle w:val="ae"/>
          <w:rFonts w:ascii="Times New Roman" w:hAnsi="Times New Roman" w:cs="Times New Roman"/>
          <w:sz w:val="24"/>
          <w:szCs w:val="24"/>
        </w:rPr>
        <w:footnoteReference w:id="1"/>
      </w:r>
      <w:r w:rsidRPr="002C2FC5">
        <w:rPr>
          <w:rFonts w:ascii="Times New Roman" w:hAnsi="Times New Roman" w:cs="Times New Roman"/>
          <w:sz w:val="24"/>
          <w:szCs w:val="24"/>
        </w:rPr>
        <w:t xml:space="preserve"> муниципальных программам за 201</w:t>
      </w:r>
      <w:r>
        <w:rPr>
          <w:rFonts w:ascii="Times New Roman" w:hAnsi="Times New Roman" w:cs="Times New Roman"/>
          <w:sz w:val="24"/>
          <w:szCs w:val="24"/>
        </w:rPr>
        <w:t>8</w:t>
      </w:r>
      <w:r w:rsidRPr="002C2FC5">
        <w:rPr>
          <w:rFonts w:ascii="Times New Roman" w:hAnsi="Times New Roman" w:cs="Times New Roman"/>
          <w:sz w:val="24"/>
          <w:szCs w:val="24"/>
        </w:rPr>
        <w:t xml:space="preserve"> год </w:t>
      </w:r>
      <w:r w:rsidRPr="00542D04">
        <w:rPr>
          <w:rFonts w:ascii="Times New Roman" w:hAnsi="Times New Roman" w:cs="Times New Roman"/>
          <w:b/>
          <w:sz w:val="24"/>
          <w:szCs w:val="24"/>
        </w:rPr>
        <w:t>всем муниципальным программам</w:t>
      </w:r>
      <w:r w:rsidRPr="00542D04">
        <w:rPr>
          <w:rFonts w:ascii="Times New Roman" w:hAnsi="Times New Roman" w:cs="Times New Roman"/>
          <w:sz w:val="24"/>
          <w:szCs w:val="24"/>
        </w:rPr>
        <w:t xml:space="preserve"> </w:t>
      </w:r>
      <w:r w:rsidRPr="00542D04">
        <w:rPr>
          <w:rFonts w:ascii="Times New Roman" w:hAnsi="Times New Roman" w:cs="Times New Roman"/>
          <w:b/>
          <w:sz w:val="24"/>
          <w:szCs w:val="24"/>
        </w:rPr>
        <w:t>присвоен</w:t>
      </w:r>
      <w:r w:rsidRPr="00542D04">
        <w:rPr>
          <w:rFonts w:ascii="Times New Roman" w:hAnsi="Times New Roman" w:cs="Times New Roman"/>
          <w:sz w:val="24"/>
          <w:szCs w:val="24"/>
        </w:rPr>
        <w:t xml:space="preserve"> </w:t>
      </w:r>
      <w:r w:rsidRPr="00542D04">
        <w:rPr>
          <w:rFonts w:ascii="Times New Roman" w:hAnsi="Times New Roman" w:cs="Times New Roman"/>
          <w:b/>
          <w:sz w:val="24"/>
          <w:szCs w:val="24"/>
        </w:rPr>
        <w:t>высокий уровень эффективности</w:t>
      </w:r>
      <w:r w:rsidRPr="002C2FC5">
        <w:rPr>
          <w:rFonts w:ascii="Times New Roman" w:hAnsi="Times New Roman" w:cs="Times New Roman"/>
          <w:sz w:val="24"/>
          <w:szCs w:val="24"/>
        </w:rPr>
        <w:t xml:space="preserve"> их реализации</w:t>
      </w:r>
      <w:r>
        <w:rPr>
          <w:rFonts w:ascii="Times New Roman" w:hAnsi="Times New Roman" w:cs="Times New Roman"/>
          <w:sz w:val="24"/>
          <w:szCs w:val="24"/>
        </w:rPr>
        <w:t>:</w:t>
      </w:r>
    </w:p>
    <w:p w:rsidR="00FC0A33" w:rsidRPr="002C2FC5" w:rsidRDefault="00FC0A33" w:rsidP="00FC0A33">
      <w:pPr>
        <w:numPr>
          <w:ilvl w:val="0"/>
          <w:numId w:val="13"/>
        </w:numPr>
        <w:tabs>
          <w:tab w:val="left" w:pos="993"/>
        </w:tabs>
        <w:spacing w:after="0" w:line="240" w:lineRule="auto"/>
        <w:ind w:left="0" w:firstLine="709"/>
        <w:contextualSpacing/>
        <w:jc w:val="both"/>
        <w:rPr>
          <w:rFonts w:ascii="Times New Roman" w:hAnsi="Times New Roman" w:cs="Times New Roman"/>
          <w:sz w:val="24"/>
          <w:szCs w:val="24"/>
        </w:rPr>
      </w:pPr>
      <w:r w:rsidRPr="002C2FC5">
        <w:rPr>
          <w:rFonts w:ascii="Times New Roman" w:hAnsi="Times New Roman" w:cs="Times New Roman"/>
          <w:sz w:val="24"/>
          <w:szCs w:val="24"/>
        </w:rPr>
        <w:t>если значение показателя равно 0,85 и выше, то уровень эффективности реализации муниципальной программы оценивается как высокий;</w:t>
      </w:r>
    </w:p>
    <w:p w:rsidR="00FC0A33" w:rsidRPr="002C2FC5" w:rsidRDefault="00FC0A33" w:rsidP="00FC0A33">
      <w:pPr>
        <w:numPr>
          <w:ilvl w:val="0"/>
          <w:numId w:val="13"/>
        </w:numPr>
        <w:tabs>
          <w:tab w:val="left" w:pos="993"/>
        </w:tabs>
        <w:spacing w:after="0" w:line="240" w:lineRule="auto"/>
        <w:ind w:left="0" w:firstLine="709"/>
        <w:contextualSpacing/>
        <w:jc w:val="both"/>
        <w:rPr>
          <w:rFonts w:ascii="Times New Roman" w:hAnsi="Times New Roman" w:cs="Times New Roman"/>
          <w:sz w:val="24"/>
          <w:szCs w:val="24"/>
        </w:rPr>
      </w:pPr>
      <w:r w:rsidRPr="002C2FC5">
        <w:rPr>
          <w:rFonts w:ascii="Times New Roman" w:hAnsi="Times New Roman" w:cs="Times New Roman"/>
          <w:sz w:val="24"/>
          <w:szCs w:val="24"/>
        </w:rPr>
        <w:t>если значение показателя от 0,70 до 0,85, то уровень эффективности реализации муниципальной программы оценивается как удовлетворительный;</w:t>
      </w:r>
    </w:p>
    <w:p w:rsidR="00FC0A33" w:rsidRPr="002C2FC5" w:rsidRDefault="00FC0A33" w:rsidP="00FC0A33">
      <w:pPr>
        <w:numPr>
          <w:ilvl w:val="0"/>
          <w:numId w:val="13"/>
        </w:numPr>
        <w:tabs>
          <w:tab w:val="left" w:pos="993"/>
        </w:tabs>
        <w:spacing w:after="0" w:line="240" w:lineRule="auto"/>
        <w:ind w:left="0" w:firstLine="709"/>
        <w:contextualSpacing/>
        <w:jc w:val="both"/>
        <w:rPr>
          <w:rFonts w:ascii="Times New Roman" w:hAnsi="Times New Roman" w:cs="Times New Roman"/>
          <w:sz w:val="24"/>
          <w:szCs w:val="24"/>
        </w:rPr>
      </w:pPr>
      <w:r w:rsidRPr="002C2FC5">
        <w:rPr>
          <w:rFonts w:ascii="Times New Roman" w:hAnsi="Times New Roman" w:cs="Times New Roman"/>
          <w:sz w:val="24"/>
          <w:szCs w:val="24"/>
        </w:rPr>
        <w:t>если значение показателя ниже 0,70, то уровень эффективности реализации муниципальной программы оценивается как неудовлетворительный.</w:t>
      </w:r>
    </w:p>
    <w:p w:rsidR="002B1D59" w:rsidRPr="002C2FC5" w:rsidRDefault="002B1D59" w:rsidP="002B1D59">
      <w:pPr>
        <w:spacing w:after="120"/>
        <w:ind w:firstLine="709"/>
        <w:jc w:val="right"/>
        <w:rPr>
          <w:rFonts w:ascii="Times New Roman" w:hAnsi="Times New Roman" w:cs="Times New Roman"/>
          <w:sz w:val="24"/>
          <w:szCs w:val="24"/>
        </w:rPr>
      </w:pPr>
      <w:r w:rsidRPr="002C2FC5">
        <w:rPr>
          <w:rFonts w:ascii="Times New Roman" w:hAnsi="Times New Roman" w:cs="Times New Roman"/>
          <w:noProof/>
          <w:sz w:val="20"/>
          <w:szCs w:val="20"/>
          <w:lang w:eastAsia="ru-RU"/>
        </w:rPr>
        <w:t xml:space="preserve">(диаграмма </w:t>
      </w:r>
      <w:r>
        <w:rPr>
          <w:rFonts w:ascii="Times New Roman" w:hAnsi="Times New Roman" w:cs="Times New Roman"/>
          <w:noProof/>
          <w:sz w:val="20"/>
          <w:szCs w:val="20"/>
          <w:lang w:eastAsia="ru-RU"/>
        </w:rPr>
        <w:t>8</w:t>
      </w:r>
      <w:r w:rsidRPr="002C2FC5">
        <w:rPr>
          <w:rFonts w:ascii="Times New Roman" w:hAnsi="Times New Roman" w:cs="Times New Roman"/>
          <w:noProof/>
          <w:sz w:val="20"/>
          <w:szCs w:val="20"/>
          <w:lang w:eastAsia="ru-RU"/>
        </w:rPr>
        <w:t>)</w:t>
      </w:r>
      <w:r w:rsidRPr="00F37E09">
        <w:rPr>
          <w:rFonts w:ascii="Times New Roman" w:hAnsi="Times New Roman" w:cs="Times New Roman"/>
          <w:b/>
          <w:noProof/>
          <w:color w:val="00B0F0"/>
          <w:sz w:val="20"/>
          <w:szCs w:val="20"/>
          <w:lang w:eastAsia="ru-RU"/>
        </w:rPr>
        <w:drawing>
          <wp:inline distT="0" distB="0" distL="0" distR="0" wp14:anchorId="2777B319" wp14:editId="361E8FE3">
            <wp:extent cx="5907819" cy="4468633"/>
            <wp:effectExtent l="0" t="0" r="0"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661A" w:rsidRDefault="00EF661A" w:rsidP="00FC0A33">
      <w:pPr>
        <w:spacing w:after="120"/>
        <w:rPr>
          <w:rFonts w:ascii="Times New Roman" w:hAnsi="Times New Roman" w:cs="Times New Roman"/>
          <w:noProof/>
          <w:sz w:val="18"/>
          <w:szCs w:val="18"/>
          <w:lang w:eastAsia="ru-RU"/>
        </w:rPr>
      </w:pPr>
    </w:p>
    <w:p w:rsidR="002F6885" w:rsidRPr="00C01353" w:rsidRDefault="002F6885" w:rsidP="002F6885">
      <w:pPr>
        <w:spacing w:after="0"/>
        <w:ind w:firstLine="709"/>
        <w:jc w:val="both"/>
        <w:rPr>
          <w:rFonts w:ascii="Times New Roman" w:hAnsi="Times New Roman" w:cs="Times New Roman"/>
          <w:sz w:val="24"/>
          <w:szCs w:val="24"/>
        </w:rPr>
      </w:pPr>
      <w:r w:rsidRPr="00C01353">
        <w:rPr>
          <w:rFonts w:ascii="Times New Roman" w:hAnsi="Times New Roman" w:cs="Times New Roman"/>
          <w:sz w:val="24"/>
          <w:szCs w:val="24"/>
        </w:rPr>
        <w:t xml:space="preserve">При проведении </w:t>
      </w:r>
      <w:proofErr w:type="gramStart"/>
      <w:r w:rsidRPr="00C01353">
        <w:rPr>
          <w:rFonts w:ascii="Times New Roman" w:hAnsi="Times New Roman" w:cs="Times New Roman"/>
          <w:sz w:val="24"/>
          <w:szCs w:val="24"/>
        </w:rPr>
        <w:t>анализа степени достижения показателей эффективности муниципальных</w:t>
      </w:r>
      <w:proofErr w:type="gramEnd"/>
      <w:r w:rsidRPr="00C01353">
        <w:rPr>
          <w:rFonts w:ascii="Times New Roman" w:hAnsi="Times New Roman" w:cs="Times New Roman"/>
          <w:sz w:val="24"/>
          <w:szCs w:val="24"/>
        </w:rPr>
        <w:t xml:space="preserve"> программ (подпрограмм) использовалось допущение:</w:t>
      </w:r>
    </w:p>
    <w:p w:rsidR="002F6885" w:rsidRDefault="002F6885" w:rsidP="002F6885">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C01353">
        <w:rPr>
          <w:rFonts w:ascii="Times New Roman" w:hAnsi="Times New Roman" w:cs="Times New Roman"/>
          <w:sz w:val="24"/>
          <w:szCs w:val="24"/>
        </w:rPr>
        <w:t xml:space="preserve"> при превышении фактического значения показателя над плановым свыше 150%, степень достижения таких показателей принималась за 100%. Это допущение обусловлено тем, что плановые значения значительно перевыполненных показателей были изначально неправильно </w:t>
      </w:r>
      <w:r>
        <w:rPr>
          <w:rFonts w:ascii="Times New Roman" w:hAnsi="Times New Roman" w:cs="Times New Roman"/>
          <w:sz w:val="24"/>
          <w:szCs w:val="24"/>
        </w:rPr>
        <w:t>за</w:t>
      </w:r>
      <w:r w:rsidRPr="00C01353">
        <w:rPr>
          <w:rFonts w:ascii="Times New Roman" w:hAnsi="Times New Roman" w:cs="Times New Roman"/>
          <w:sz w:val="24"/>
          <w:szCs w:val="24"/>
        </w:rPr>
        <w:t>планированы, соответственно, искажалась оценка эффективности муниципальных программ.</w:t>
      </w:r>
    </w:p>
    <w:p w:rsidR="00DB3369" w:rsidRDefault="00DB3369" w:rsidP="002F6885">
      <w:pPr>
        <w:spacing w:after="0"/>
        <w:ind w:firstLine="709"/>
        <w:jc w:val="both"/>
        <w:rPr>
          <w:rFonts w:ascii="Times New Roman" w:hAnsi="Times New Roman" w:cs="Times New Roman"/>
          <w:sz w:val="24"/>
          <w:szCs w:val="24"/>
        </w:rPr>
      </w:pPr>
    </w:p>
    <w:p w:rsidR="00FC0A33" w:rsidRDefault="00EF661A" w:rsidP="002F6885">
      <w:pPr>
        <w:spacing w:after="120"/>
        <w:jc w:val="right"/>
        <w:rPr>
          <w:rFonts w:ascii="Times New Roman" w:hAnsi="Times New Roman" w:cs="Times New Roman"/>
          <w:noProof/>
          <w:sz w:val="18"/>
          <w:szCs w:val="18"/>
          <w:lang w:eastAsia="ru-RU"/>
        </w:rPr>
      </w:pPr>
      <w:r>
        <w:rPr>
          <w:rFonts w:ascii="Times New Roman" w:hAnsi="Times New Roman" w:cs="Times New Roman"/>
          <w:noProof/>
          <w:sz w:val="18"/>
          <w:szCs w:val="18"/>
          <w:lang w:eastAsia="ru-RU"/>
        </w:rPr>
        <w:lastRenderedPageBreak/>
        <w:t xml:space="preserve">                           </w:t>
      </w:r>
      <w:r w:rsidR="00FF63BA" w:rsidRPr="00D620C5">
        <w:rPr>
          <w:rFonts w:ascii="Times New Roman" w:hAnsi="Times New Roman" w:cs="Times New Roman"/>
          <w:noProof/>
          <w:sz w:val="18"/>
          <w:szCs w:val="18"/>
          <w:lang w:eastAsia="ru-RU"/>
        </w:rPr>
        <w:t xml:space="preserve">(диаграмма </w:t>
      </w:r>
      <w:r w:rsidR="00350752" w:rsidRPr="00D620C5">
        <w:rPr>
          <w:rFonts w:ascii="Times New Roman" w:hAnsi="Times New Roman" w:cs="Times New Roman"/>
          <w:noProof/>
          <w:sz w:val="18"/>
          <w:szCs w:val="18"/>
          <w:lang w:eastAsia="ru-RU"/>
        </w:rPr>
        <w:t>9</w:t>
      </w:r>
      <w:r w:rsidR="00534095" w:rsidRPr="00D620C5">
        <w:rPr>
          <w:rFonts w:ascii="Times New Roman" w:hAnsi="Times New Roman" w:cs="Times New Roman"/>
          <w:noProof/>
          <w:sz w:val="18"/>
          <w:szCs w:val="18"/>
          <w:lang w:eastAsia="ru-RU"/>
        </w:rPr>
        <w:t>)</w:t>
      </w:r>
      <w:r>
        <w:rPr>
          <w:rFonts w:ascii="Times New Roman" w:hAnsi="Times New Roman" w:cs="Times New Roman"/>
          <w:noProof/>
          <w:sz w:val="18"/>
          <w:szCs w:val="18"/>
          <w:lang w:eastAsia="ru-RU"/>
        </w:rPr>
        <w:t xml:space="preserve">                                                                                      (диаграмма 10)</w:t>
      </w:r>
    </w:p>
    <w:p w:rsidR="00D620C5" w:rsidRDefault="00FC0A33" w:rsidP="00EF661A">
      <w:pPr>
        <w:spacing w:after="120"/>
        <w:rPr>
          <w:rFonts w:ascii="Times New Roman" w:hAnsi="Times New Roman" w:cs="Times New Roman"/>
          <w:noProof/>
          <w:sz w:val="18"/>
          <w:szCs w:val="18"/>
          <w:lang w:eastAsia="ru-RU"/>
        </w:rPr>
      </w:pPr>
      <w:r w:rsidRPr="00FC0A33">
        <w:rPr>
          <w:rFonts w:ascii="Times New Roman" w:hAnsi="Times New Roman" w:cs="Times New Roman"/>
          <w:noProof/>
          <w:sz w:val="18"/>
          <w:szCs w:val="18"/>
          <w:lang w:eastAsia="ru-RU"/>
        </w:rPr>
        <w:t xml:space="preserve"> </w:t>
      </w:r>
      <w:r w:rsidRPr="00D620C5">
        <w:rPr>
          <w:rFonts w:ascii="Times New Roman" w:hAnsi="Times New Roman" w:cs="Times New Roman"/>
          <w:noProof/>
          <w:sz w:val="24"/>
          <w:szCs w:val="24"/>
          <w:lang w:eastAsia="ru-RU"/>
        </w:rPr>
        <w:drawing>
          <wp:inline distT="0" distB="0" distL="0" distR="0" wp14:anchorId="4D82CE15" wp14:editId="2E28D492">
            <wp:extent cx="2814762" cy="3005593"/>
            <wp:effectExtent l="0" t="0" r="5080"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hAnsi="Times New Roman" w:cs="Times New Roman"/>
          <w:noProof/>
          <w:sz w:val="18"/>
          <w:szCs w:val="18"/>
          <w:lang w:eastAsia="ru-RU"/>
        </w:rPr>
        <w:t xml:space="preserve">   </w:t>
      </w:r>
      <w:r w:rsidRPr="002C2FC5">
        <w:rPr>
          <w:rFonts w:ascii="Times New Roman" w:hAnsi="Times New Roman" w:cs="Times New Roman"/>
          <w:noProof/>
          <w:sz w:val="24"/>
          <w:szCs w:val="24"/>
          <w:lang w:eastAsia="ru-RU"/>
        </w:rPr>
        <w:drawing>
          <wp:inline distT="0" distB="0" distL="0" distR="0" wp14:anchorId="6F6FAFD1" wp14:editId="2AB8C968">
            <wp:extent cx="2822713" cy="2973787"/>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D420A" w:rsidRPr="00F41B62" w:rsidRDefault="00CD420A" w:rsidP="00CD420A">
      <w:pPr>
        <w:spacing w:after="0"/>
        <w:ind w:firstLine="709"/>
        <w:jc w:val="both"/>
        <w:rPr>
          <w:rFonts w:ascii="Times New Roman" w:hAnsi="Times New Roman" w:cs="Times New Roman"/>
          <w:sz w:val="24"/>
          <w:szCs w:val="24"/>
        </w:rPr>
      </w:pPr>
      <w:r w:rsidRPr="00F41B62">
        <w:rPr>
          <w:rFonts w:ascii="Times New Roman" w:hAnsi="Times New Roman" w:cs="Times New Roman"/>
          <w:sz w:val="24"/>
          <w:szCs w:val="24"/>
        </w:rPr>
        <w:t xml:space="preserve">За </w:t>
      </w:r>
      <w:r>
        <w:rPr>
          <w:rFonts w:ascii="Times New Roman" w:hAnsi="Times New Roman" w:cs="Times New Roman"/>
          <w:sz w:val="24"/>
          <w:szCs w:val="24"/>
        </w:rPr>
        <w:t>5-ти</w:t>
      </w:r>
      <w:r w:rsidRPr="00F41B62">
        <w:rPr>
          <w:rFonts w:ascii="Times New Roman" w:hAnsi="Times New Roman" w:cs="Times New Roman"/>
          <w:sz w:val="24"/>
          <w:szCs w:val="24"/>
        </w:rPr>
        <w:t xml:space="preserve"> летний период</w:t>
      </w:r>
      <w:r>
        <w:rPr>
          <w:rFonts w:ascii="Times New Roman" w:hAnsi="Times New Roman" w:cs="Times New Roman"/>
          <w:sz w:val="24"/>
          <w:szCs w:val="24"/>
        </w:rPr>
        <w:t xml:space="preserve"> </w:t>
      </w:r>
      <w:r w:rsidRPr="00F41B62">
        <w:rPr>
          <w:rFonts w:ascii="Times New Roman" w:hAnsi="Times New Roman" w:cs="Times New Roman"/>
          <w:sz w:val="24"/>
          <w:szCs w:val="24"/>
        </w:rPr>
        <w:t>реализации муниципальных программ</w:t>
      </w:r>
      <w:r>
        <w:rPr>
          <w:rFonts w:ascii="Times New Roman" w:hAnsi="Times New Roman" w:cs="Times New Roman"/>
          <w:sz w:val="24"/>
          <w:szCs w:val="24"/>
        </w:rPr>
        <w:t xml:space="preserve">, процент исполнения  программных мероприятий и достижения показателей эффективности составлял не менее 95%. </w:t>
      </w:r>
      <w:r w:rsidRPr="00F41B62">
        <w:rPr>
          <w:rFonts w:ascii="Times New Roman" w:hAnsi="Times New Roman" w:cs="Times New Roman"/>
          <w:sz w:val="24"/>
          <w:szCs w:val="24"/>
        </w:rPr>
        <w:t xml:space="preserve"> </w:t>
      </w:r>
    </w:p>
    <w:p w:rsidR="00D620C5" w:rsidRDefault="00D620C5" w:rsidP="00D620C5">
      <w:pPr>
        <w:spacing w:after="0"/>
        <w:ind w:left="-142" w:firstLine="142"/>
        <w:rPr>
          <w:rFonts w:ascii="Times New Roman" w:hAnsi="Times New Roman" w:cs="Times New Roman"/>
          <w:sz w:val="24"/>
          <w:szCs w:val="24"/>
        </w:rPr>
      </w:pPr>
    </w:p>
    <w:p w:rsidR="00CA1895" w:rsidRPr="003F4DF1" w:rsidRDefault="00CA1895" w:rsidP="00CA1895">
      <w:pPr>
        <w:spacing w:after="0"/>
        <w:ind w:firstLine="709"/>
        <w:jc w:val="both"/>
        <w:rPr>
          <w:rFonts w:ascii="Times New Roman" w:hAnsi="Times New Roman" w:cs="Times New Roman"/>
          <w:sz w:val="24"/>
          <w:szCs w:val="24"/>
        </w:rPr>
      </w:pPr>
      <w:r w:rsidRPr="003F4DF1">
        <w:rPr>
          <w:rFonts w:ascii="Times New Roman" w:hAnsi="Times New Roman" w:cs="Times New Roman"/>
          <w:sz w:val="24"/>
          <w:szCs w:val="24"/>
        </w:rPr>
        <w:t>Управлением экономики Администрации Пуровского района по итогам проведенной оценки эффективности реализации муниципальных программ за 201</w:t>
      </w:r>
      <w:r w:rsidR="002638A8">
        <w:rPr>
          <w:rFonts w:ascii="Times New Roman" w:hAnsi="Times New Roman" w:cs="Times New Roman"/>
          <w:sz w:val="24"/>
          <w:szCs w:val="24"/>
        </w:rPr>
        <w:t>8</w:t>
      </w:r>
      <w:r w:rsidRPr="003F4DF1">
        <w:rPr>
          <w:rFonts w:ascii="Times New Roman" w:hAnsi="Times New Roman" w:cs="Times New Roman"/>
          <w:sz w:val="24"/>
          <w:szCs w:val="24"/>
        </w:rPr>
        <w:t xml:space="preserve"> год сформированы следующие предложения:  </w:t>
      </w:r>
    </w:p>
    <w:p w:rsidR="00CA1895" w:rsidRDefault="00CA1895" w:rsidP="00CA1895">
      <w:pPr>
        <w:spacing w:after="0"/>
        <w:ind w:firstLine="709"/>
        <w:jc w:val="both"/>
        <w:rPr>
          <w:rFonts w:ascii="Times New Roman" w:hAnsi="Times New Roman" w:cs="Times New Roman"/>
          <w:sz w:val="24"/>
          <w:szCs w:val="24"/>
        </w:rPr>
      </w:pPr>
      <w:r w:rsidRPr="003F4DF1">
        <w:rPr>
          <w:rFonts w:ascii="Times New Roman" w:hAnsi="Times New Roman" w:cs="Times New Roman"/>
          <w:sz w:val="24"/>
          <w:szCs w:val="24"/>
        </w:rPr>
        <w:t>1. Учитывая высокий уровень эффективности реализации муниципальных программ, реализацию всех действующих программ считать целесообразной в утверждённых объёмах финансирования.</w:t>
      </w:r>
    </w:p>
    <w:p w:rsidR="00CA1895" w:rsidRPr="003F4DF1" w:rsidRDefault="00CA1895" w:rsidP="00CA1895">
      <w:pPr>
        <w:spacing w:after="0"/>
        <w:ind w:firstLine="709"/>
        <w:jc w:val="both"/>
        <w:rPr>
          <w:rFonts w:ascii="Times New Roman" w:hAnsi="Times New Roman" w:cs="Times New Roman"/>
          <w:sz w:val="24"/>
          <w:szCs w:val="24"/>
        </w:rPr>
      </w:pPr>
      <w:r w:rsidRPr="003F4DF1">
        <w:rPr>
          <w:rFonts w:ascii="Times New Roman" w:hAnsi="Times New Roman" w:cs="Times New Roman"/>
          <w:sz w:val="24"/>
          <w:szCs w:val="24"/>
        </w:rPr>
        <w:t>2. Ответственным исполнителям муниципальных программ необходимо:</w:t>
      </w:r>
    </w:p>
    <w:p w:rsidR="00CA1895" w:rsidRPr="003F4DF1" w:rsidRDefault="00CA1895" w:rsidP="00CA1895">
      <w:pPr>
        <w:spacing w:after="0"/>
        <w:ind w:firstLine="709"/>
        <w:jc w:val="both"/>
        <w:rPr>
          <w:rFonts w:ascii="Times New Roman" w:hAnsi="Times New Roman" w:cs="Times New Roman"/>
          <w:sz w:val="24"/>
          <w:szCs w:val="24"/>
        </w:rPr>
      </w:pPr>
      <w:r w:rsidRPr="003F4DF1">
        <w:rPr>
          <w:rFonts w:ascii="Times New Roman" w:hAnsi="Times New Roman" w:cs="Times New Roman"/>
          <w:sz w:val="24"/>
          <w:szCs w:val="24"/>
        </w:rPr>
        <w:t>‒ своевременно вносить изменения в муниципальные программы (подпрограммы)</w:t>
      </w:r>
      <w:r w:rsidR="002638A8">
        <w:rPr>
          <w:rFonts w:ascii="Times New Roman" w:hAnsi="Times New Roman" w:cs="Times New Roman"/>
          <w:sz w:val="24"/>
          <w:szCs w:val="24"/>
        </w:rPr>
        <w:t>, с учетом влияния изменения объемов финансирования на плановые значения показателей эффективности программ (подпрограмм)</w:t>
      </w:r>
      <w:r w:rsidRPr="003F4DF1">
        <w:rPr>
          <w:rFonts w:ascii="Times New Roman" w:hAnsi="Times New Roman" w:cs="Times New Roman"/>
          <w:sz w:val="24"/>
          <w:szCs w:val="24"/>
        </w:rPr>
        <w:t>;</w:t>
      </w:r>
    </w:p>
    <w:p w:rsidR="00CA1895" w:rsidRPr="003F4DF1" w:rsidRDefault="00CA1895" w:rsidP="00CA1895">
      <w:pPr>
        <w:spacing w:after="0"/>
        <w:ind w:firstLine="709"/>
        <w:jc w:val="both"/>
        <w:rPr>
          <w:rFonts w:ascii="Times New Roman" w:hAnsi="Times New Roman" w:cs="Times New Roman"/>
          <w:sz w:val="24"/>
          <w:szCs w:val="24"/>
        </w:rPr>
      </w:pPr>
      <w:r w:rsidRPr="003F4DF1">
        <w:rPr>
          <w:rFonts w:ascii="Times New Roman" w:hAnsi="Times New Roman" w:cs="Times New Roman"/>
          <w:sz w:val="24"/>
          <w:szCs w:val="24"/>
        </w:rPr>
        <w:t xml:space="preserve">‒ обеспечить своевременную и качественную подготовку ежеквартальных отчетов и ежегодных докладов о ходе реализации и оценке эффективности </w:t>
      </w:r>
      <w:r w:rsidR="002638A8">
        <w:rPr>
          <w:rFonts w:ascii="Times New Roman" w:hAnsi="Times New Roman" w:cs="Times New Roman"/>
          <w:sz w:val="24"/>
          <w:szCs w:val="24"/>
        </w:rPr>
        <w:t xml:space="preserve">реализации </w:t>
      </w:r>
      <w:r w:rsidRPr="003F4DF1">
        <w:rPr>
          <w:rFonts w:ascii="Times New Roman" w:hAnsi="Times New Roman" w:cs="Times New Roman"/>
          <w:sz w:val="24"/>
          <w:szCs w:val="24"/>
        </w:rPr>
        <w:t>муниципальных программ за отчетный год;</w:t>
      </w:r>
    </w:p>
    <w:p w:rsidR="00E1005F" w:rsidRPr="003F4DF1" w:rsidRDefault="00CA1895" w:rsidP="00CA1895">
      <w:pPr>
        <w:spacing w:after="0"/>
        <w:ind w:firstLine="709"/>
        <w:jc w:val="both"/>
        <w:rPr>
          <w:rFonts w:ascii="Times New Roman" w:hAnsi="Times New Roman" w:cs="Times New Roman"/>
          <w:sz w:val="24"/>
          <w:szCs w:val="24"/>
        </w:rPr>
      </w:pPr>
      <w:r w:rsidRPr="003F4DF1">
        <w:rPr>
          <w:rFonts w:ascii="Times New Roman" w:hAnsi="Times New Roman" w:cs="Times New Roman"/>
          <w:sz w:val="24"/>
          <w:szCs w:val="24"/>
        </w:rPr>
        <w:t>‒ систематически перевыполняемые плановые значения показателей эффективности муниципальных программ</w:t>
      </w:r>
      <w:r w:rsidR="002638A8">
        <w:rPr>
          <w:rFonts w:ascii="Times New Roman" w:hAnsi="Times New Roman" w:cs="Times New Roman"/>
          <w:sz w:val="24"/>
          <w:szCs w:val="24"/>
        </w:rPr>
        <w:t xml:space="preserve"> (подпрограмм)</w:t>
      </w:r>
      <w:r w:rsidRPr="003F4DF1">
        <w:rPr>
          <w:rFonts w:ascii="Times New Roman" w:hAnsi="Times New Roman" w:cs="Times New Roman"/>
          <w:sz w:val="24"/>
          <w:szCs w:val="24"/>
        </w:rPr>
        <w:t xml:space="preserve"> </w:t>
      </w:r>
      <w:r w:rsidR="002638A8">
        <w:rPr>
          <w:rFonts w:ascii="Times New Roman" w:hAnsi="Times New Roman" w:cs="Times New Roman"/>
          <w:sz w:val="24"/>
          <w:szCs w:val="24"/>
        </w:rPr>
        <w:t xml:space="preserve">привести </w:t>
      </w:r>
      <w:r w:rsidRPr="003F4DF1">
        <w:rPr>
          <w:rFonts w:ascii="Times New Roman" w:hAnsi="Times New Roman" w:cs="Times New Roman"/>
          <w:sz w:val="24"/>
          <w:szCs w:val="24"/>
        </w:rPr>
        <w:t>в соответствие с динамикой их фактического выполнения.</w:t>
      </w:r>
    </w:p>
    <w:p w:rsidR="00355442" w:rsidRDefault="00355442" w:rsidP="000924F9">
      <w:pPr>
        <w:tabs>
          <w:tab w:val="left" w:pos="709"/>
        </w:tabs>
        <w:spacing w:after="0" w:line="240" w:lineRule="auto"/>
        <w:ind w:firstLineChars="125" w:firstLine="300"/>
        <w:jc w:val="both"/>
        <w:rPr>
          <w:rFonts w:ascii="Times New Roman" w:hAnsi="Times New Roman" w:cs="Times New Roman"/>
          <w:sz w:val="24"/>
          <w:szCs w:val="24"/>
        </w:rPr>
      </w:pPr>
    </w:p>
    <w:p w:rsidR="00355442" w:rsidRDefault="00355442" w:rsidP="000924F9">
      <w:pPr>
        <w:tabs>
          <w:tab w:val="left" w:pos="709"/>
        </w:tabs>
        <w:spacing w:after="0" w:line="240" w:lineRule="auto"/>
        <w:ind w:firstLineChars="125" w:firstLine="300"/>
        <w:jc w:val="both"/>
        <w:rPr>
          <w:rFonts w:ascii="Times New Roman" w:hAnsi="Times New Roman" w:cs="Times New Roman"/>
          <w:sz w:val="24"/>
          <w:szCs w:val="24"/>
        </w:rPr>
      </w:pPr>
    </w:p>
    <w:p w:rsidR="00355442" w:rsidRDefault="00355442" w:rsidP="000924F9">
      <w:pPr>
        <w:tabs>
          <w:tab w:val="left" w:pos="709"/>
        </w:tabs>
        <w:spacing w:after="0" w:line="240" w:lineRule="auto"/>
        <w:ind w:firstLineChars="125" w:firstLine="300"/>
        <w:jc w:val="both"/>
        <w:rPr>
          <w:rFonts w:ascii="Times New Roman" w:hAnsi="Times New Roman" w:cs="Times New Roman"/>
          <w:sz w:val="24"/>
          <w:szCs w:val="24"/>
        </w:rPr>
      </w:pPr>
    </w:p>
    <w:p w:rsidR="00355442" w:rsidRDefault="00355442" w:rsidP="000924F9">
      <w:pPr>
        <w:tabs>
          <w:tab w:val="left" w:pos="709"/>
        </w:tabs>
        <w:spacing w:after="0" w:line="240" w:lineRule="auto"/>
        <w:ind w:firstLineChars="125" w:firstLine="300"/>
        <w:jc w:val="both"/>
        <w:rPr>
          <w:rFonts w:ascii="Times New Roman" w:hAnsi="Times New Roman" w:cs="Times New Roman"/>
          <w:sz w:val="24"/>
          <w:szCs w:val="24"/>
        </w:rPr>
      </w:pPr>
    </w:p>
    <w:p w:rsidR="00355442" w:rsidRDefault="00355442" w:rsidP="000924F9">
      <w:pPr>
        <w:tabs>
          <w:tab w:val="left" w:pos="709"/>
        </w:tabs>
        <w:spacing w:after="0" w:line="240" w:lineRule="auto"/>
        <w:ind w:firstLineChars="125" w:firstLine="300"/>
        <w:jc w:val="both"/>
        <w:rPr>
          <w:rFonts w:ascii="Times New Roman" w:hAnsi="Times New Roman" w:cs="Times New Roman"/>
          <w:sz w:val="24"/>
          <w:szCs w:val="24"/>
        </w:rPr>
      </w:pPr>
    </w:p>
    <w:p w:rsidR="00355442" w:rsidRPr="0011401B" w:rsidRDefault="00355442" w:rsidP="000924F9">
      <w:pPr>
        <w:tabs>
          <w:tab w:val="left" w:pos="709"/>
        </w:tabs>
        <w:spacing w:after="0" w:line="240" w:lineRule="auto"/>
        <w:ind w:firstLineChars="125" w:firstLine="300"/>
        <w:jc w:val="both"/>
        <w:rPr>
          <w:rFonts w:ascii="Times New Roman" w:hAnsi="Times New Roman" w:cs="Times New Roman"/>
          <w:sz w:val="24"/>
          <w:szCs w:val="24"/>
        </w:rPr>
      </w:pPr>
    </w:p>
    <w:p w:rsidR="00B269DC" w:rsidRPr="0011401B" w:rsidRDefault="00A45114" w:rsidP="00A45114">
      <w:pPr>
        <w:tabs>
          <w:tab w:val="left" w:pos="709"/>
        </w:tabs>
        <w:spacing w:after="0" w:line="240" w:lineRule="auto"/>
        <w:ind w:firstLineChars="125" w:firstLine="225"/>
        <w:jc w:val="both"/>
        <w:rPr>
          <w:rFonts w:ascii="Times New Roman" w:hAnsi="Times New Roman" w:cs="Times New Roman"/>
          <w:sz w:val="18"/>
          <w:szCs w:val="18"/>
        </w:rPr>
      </w:pPr>
      <w:r w:rsidRPr="0011401B">
        <w:rPr>
          <w:rFonts w:ascii="Times New Roman" w:hAnsi="Times New Roman" w:cs="Times New Roman"/>
          <w:sz w:val="18"/>
          <w:szCs w:val="18"/>
        </w:rPr>
        <w:t xml:space="preserve">Исп. Карина </w:t>
      </w:r>
      <w:proofErr w:type="spellStart"/>
      <w:r w:rsidRPr="0011401B">
        <w:rPr>
          <w:rFonts w:ascii="Times New Roman" w:hAnsi="Times New Roman" w:cs="Times New Roman"/>
          <w:sz w:val="18"/>
          <w:szCs w:val="18"/>
        </w:rPr>
        <w:t>Айказовна</w:t>
      </w:r>
      <w:proofErr w:type="spellEnd"/>
      <w:r w:rsidRPr="0011401B">
        <w:rPr>
          <w:rFonts w:ascii="Times New Roman" w:hAnsi="Times New Roman" w:cs="Times New Roman"/>
          <w:sz w:val="18"/>
          <w:szCs w:val="18"/>
        </w:rPr>
        <w:t xml:space="preserve"> </w:t>
      </w:r>
      <w:proofErr w:type="spellStart"/>
      <w:r w:rsidRPr="0011401B">
        <w:rPr>
          <w:rFonts w:ascii="Times New Roman" w:hAnsi="Times New Roman" w:cs="Times New Roman"/>
          <w:sz w:val="18"/>
          <w:szCs w:val="18"/>
        </w:rPr>
        <w:t>Абалова</w:t>
      </w:r>
      <w:proofErr w:type="spellEnd"/>
    </w:p>
    <w:p w:rsidR="00A45114" w:rsidRPr="0011401B" w:rsidRDefault="00A45114" w:rsidP="00A45114">
      <w:pPr>
        <w:tabs>
          <w:tab w:val="left" w:pos="709"/>
        </w:tabs>
        <w:spacing w:after="0" w:line="240" w:lineRule="auto"/>
        <w:ind w:firstLineChars="125" w:firstLine="225"/>
        <w:jc w:val="both"/>
        <w:rPr>
          <w:rFonts w:ascii="Times New Roman" w:hAnsi="Times New Roman" w:cs="Times New Roman"/>
          <w:sz w:val="18"/>
          <w:szCs w:val="18"/>
        </w:rPr>
      </w:pPr>
      <w:r w:rsidRPr="0011401B">
        <w:rPr>
          <w:rFonts w:ascii="Times New Roman" w:hAnsi="Times New Roman" w:cs="Times New Roman"/>
          <w:sz w:val="18"/>
          <w:szCs w:val="18"/>
        </w:rPr>
        <w:t>6-06-48</w:t>
      </w:r>
    </w:p>
    <w:p w:rsidR="00F130A4" w:rsidRDefault="00F130A4" w:rsidP="004C4907">
      <w:pPr>
        <w:tabs>
          <w:tab w:val="left" w:pos="709"/>
        </w:tabs>
        <w:spacing w:after="0" w:line="240" w:lineRule="auto"/>
        <w:jc w:val="right"/>
        <w:rPr>
          <w:rFonts w:ascii="Times New Roman" w:hAnsi="Times New Roman" w:cs="Times New Roman"/>
          <w:sz w:val="24"/>
          <w:szCs w:val="24"/>
        </w:rPr>
        <w:sectPr w:rsidR="00F130A4" w:rsidSect="00534095">
          <w:pgSz w:w="11906" w:h="16838"/>
          <w:pgMar w:top="1134" w:right="567" w:bottom="1134" w:left="1701" w:header="709" w:footer="709" w:gutter="0"/>
          <w:cols w:space="709"/>
          <w:docGrid w:linePitch="360"/>
        </w:sectPr>
      </w:pPr>
    </w:p>
    <w:p w:rsidR="00F04975" w:rsidRPr="00F130A4" w:rsidRDefault="004C4907" w:rsidP="004C4907">
      <w:pPr>
        <w:tabs>
          <w:tab w:val="left" w:pos="709"/>
        </w:tabs>
        <w:spacing w:after="0" w:line="240" w:lineRule="auto"/>
        <w:jc w:val="right"/>
        <w:rPr>
          <w:rFonts w:ascii="Times New Roman" w:hAnsi="Times New Roman" w:cs="Times New Roman"/>
          <w:sz w:val="24"/>
          <w:szCs w:val="24"/>
        </w:rPr>
      </w:pPr>
      <w:r w:rsidRPr="00F130A4">
        <w:rPr>
          <w:rFonts w:ascii="Times New Roman" w:hAnsi="Times New Roman" w:cs="Times New Roman"/>
          <w:sz w:val="24"/>
          <w:szCs w:val="24"/>
        </w:rPr>
        <w:lastRenderedPageBreak/>
        <w:t>Приложение № 1</w:t>
      </w:r>
    </w:p>
    <w:p w:rsidR="004C4907" w:rsidRPr="00F130A4" w:rsidRDefault="004C4907" w:rsidP="004C4907">
      <w:pPr>
        <w:tabs>
          <w:tab w:val="left" w:pos="709"/>
        </w:tabs>
        <w:spacing w:after="0" w:line="240" w:lineRule="auto"/>
        <w:jc w:val="right"/>
        <w:rPr>
          <w:rFonts w:ascii="Times New Roman" w:hAnsi="Times New Roman" w:cs="Times New Roman"/>
          <w:sz w:val="24"/>
          <w:szCs w:val="24"/>
        </w:rPr>
      </w:pPr>
    </w:p>
    <w:p w:rsidR="00C84760" w:rsidRPr="00F130A4" w:rsidRDefault="004C4907" w:rsidP="004C4907">
      <w:pPr>
        <w:spacing w:after="0"/>
        <w:jc w:val="center"/>
        <w:rPr>
          <w:rFonts w:ascii="Times New Roman" w:hAnsi="Times New Roman" w:cs="Times New Roman"/>
          <w:b/>
          <w:sz w:val="24"/>
          <w:szCs w:val="24"/>
        </w:rPr>
      </w:pPr>
      <w:r w:rsidRPr="00F130A4">
        <w:rPr>
          <w:rFonts w:ascii="Times New Roman" w:hAnsi="Times New Roman" w:cs="Times New Roman"/>
          <w:b/>
          <w:sz w:val="24"/>
          <w:szCs w:val="24"/>
        </w:rPr>
        <w:t>Анализ выполнения мероприятий муниципальных программ</w:t>
      </w:r>
      <w:r w:rsidR="00C84760" w:rsidRPr="00F130A4">
        <w:rPr>
          <w:rFonts w:ascii="Times New Roman" w:hAnsi="Times New Roman" w:cs="Times New Roman"/>
          <w:b/>
          <w:sz w:val="24"/>
          <w:szCs w:val="24"/>
        </w:rPr>
        <w:t xml:space="preserve"> и подпрограмм</w:t>
      </w:r>
    </w:p>
    <w:p w:rsidR="004C4907" w:rsidRPr="00F130A4" w:rsidRDefault="004C4907" w:rsidP="004C4907">
      <w:pPr>
        <w:spacing w:after="0"/>
        <w:jc w:val="center"/>
        <w:rPr>
          <w:rFonts w:ascii="Times New Roman" w:hAnsi="Times New Roman" w:cs="Times New Roman"/>
          <w:b/>
          <w:sz w:val="24"/>
          <w:szCs w:val="24"/>
        </w:rPr>
      </w:pPr>
      <w:r w:rsidRPr="00F130A4">
        <w:rPr>
          <w:rFonts w:ascii="Times New Roman" w:hAnsi="Times New Roman" w:cs="Times New Roman"/>
          <w:b/>
          <w:sz w:val="24"/>
          <w:szCs w:val="24"/>
        </w:rPr>
        <w:t xml:space="preserve"> за 201</w:t>
      </w:r>
      <w:r w:rsidR="00B80D5B">
        <w:rPr>
          <w:rFonts w:ascii="Times New Roman" w:hAnsi="Times New Roman" w:cs="Times New Roman"/>
          <w:b/>
          <w:sz w:val="24"/>
          <w:szCs w:val="24"/>
        </w:rPr>
        <w:t>8</w:t>
      </w:r>
      <w:r w:rsidRPr="00F130A4">
        <w:rPr>
          <w:rFonts w:ascii="Times New Roman" w:hAnsi="Times New Roman" w:cs="Times New Roman"/>
          <w:b/>
          <w:sz w:val="24"/>
          <w:szCs w:val="24"/>
        </w:rPr>
        <w:t xml:space="preserve"> год</w:t>
      </w:r>
    </w:p>
    <w:p w:rsidR="004C4907" w:rsidRPr="00F130A4" w:rsidRDefault="004C4907" w:rsidP="004C4907">
      <w:pPr>
        <w:spacing w:after="0"/>
        <w:jc w:val="right"/>
        <w:rPr>
          <w:rFonts w:ascii="Times New Roman" w:hAnsi="Times New Roman" w:cs="Times New Roman"/>
          <w:sz w:val="20"/>
          <w:szCs w:val="20"/>
        </w:rPr>
      </w:pPr>
      <w:r w:rsidRPr="00F130A4">
        <w:rPr>
          <w:rFonts w:ascii="Times New Roman" w:hAnsi="Times New Roman" w:cs="Times New Roman"/>
          <w:sz w:val="20"/>
          <w:szCs w:val="20"/>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663"/>
        <w:gridCol w:w="1428"/>
        <w:gridCol w:w="1428"/>
        <w:gridCol w:w="1399"/>
        <w:gridCol w:w="1343"/>
        <w:gridCol w:w="1242"/>
        <w:gridCol w:w="1517"/>
      </w:tblGrid>
      <w:tr w:rsidR="00C22292" w:rsidRPr="00C22292" w:rsidTr="00912F11">
        <w:trPr>
          <w:trHeight w:val="315"/>
          <w:tblHeader/>
        </w:trPr>
        <w:tc>
          <w:tcPr>
            <w:tcW w:w="259" w:type="pct"/>
            <w:vMerge w:val="restart"/>
            <w:shd w:val="clear" w:color="auto" w:fill="D9D9D9" w:themeFill="background1" w:themeFillShade="D9"/>
            <w:vAlign w:val="center"/>
            <w:hideMark/>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 </w:t>
            </w:r>
            <w:proofErr w:type="gramStart"/>
            <w:r w:rsidRPr="00C22292">
              <w:rPr>
                <w:rFonts w:ascii="Times New Roman" w:eastAsia="Times New Roman" w:hAnsi="Times New Roman" w:cs="Times New Roman"/>
                <w:b/>
                <w:bCs/>
                <w:sz w:val="20"/>
                <w:szCs w:val="20"/>
                <w:lang w:eastAsia="ru-RU"/>
              </w:rPr>
              <w:t>п</w:t>
            </w:r>
            <w:proofErr w:type="gramEnd"/>
            <w:r w:rsidRPr="00C22292">
              <w:rPr>
                <w:rFonts w:ascii="Times New Roman" w:eastAsia="Times New Roman" w:hAnsi="Times New Roman" w:cs="Times New Roman"/>
                <w:b/>
                <w:bCs/>
                <w:sz w:val="20"/>
                <w:szCs w:val="20"/>
                <w:lang w:eastAsia="ru-RU"/>
              </w:rPr>
              <w:t>/п</w:t>
            </w:r>
          </w:p>
        </w:tc>
        <w:tc>
          <w:tcPr>
            <w:tcW w:w="1915" w:type="pct"/>
            <w:vMerge w:val="restart"/>
            <w:shd w:val="clear" w:color="auto" w:fill="D9D9D9" w:themeFill="background1" w:themeFillShade="D9"/>
            <w:vAlign w:val="center"/>
            <w:hideMark/>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Наименование программы/наименование мероприятия</w:t>
            </w:r>
          </w:p>
        </w:tc>
        <w:tc>
          <w:tcPr>
            <w:tcW w:w="1439" w:type="pct"/>
            <w:gridSpan w:val="3"/>
            <w:shd w:val="clear" w:color="auto" w:fill="D9D9D9" w:themeFill="background1" w:themeFillShade="D9"/>
            <w:noWrap/>
            <w:vAlign w:val="center"/>
            <w:hideMark/>
          </w:tcPr>
          <w:p w:rsidR="00C22292" w:rsidRPr="00C22292" w:rsidRDefault="00C22292" w:rsidP="00C22292">
            <w:pPr>
              <w:spacing w:after="0" w:line="240" w:lineRule="auto"/>
              <w:jc w:val="center"/>
              <w:rPr>
                <w:rFonts w:ascii="Times New Roman" w:eastAsia="Times New Roman" w:hAnsi="Times New Roman" w:cs="Times New Roman"/>
                <w:b/>
                <w:bCs/>
                <w:color w:val="000000"/>
                <w:sz w:val="20"/>
                <w:szCs w:val="20"/>
                <w:lang w:eastAsia="ru-RU"/>
              </w:rPr>
            </w:pPr>
            <w:r w:rsidRPr="00C22292">
              <w:rPr>
                <w:rFonts w:ascii="Times New Roman" w:eastAsia="Times New Roman" w:hAnsi="Times New Roman" w:cs="Times New Roman"/>
                <w:b/>
                <w:bCs/>
                <w:color w:val="000000"/>
                <w:sz w:val="20"/>
                <w:szCs w:val="20"/>
                <w:lang w:eastAsia="ru-RU"/>
              </w:rPr>
              <w:t>Бюджет Пуровского района</w:t>
            </w:r>
          </w:p>
        </w:tc>
        <w:tc>
          <w:tcPr>
            <w:tcW w:w="1387" w:type="pct"/>
            <w:gridSpan w:val="3"/>
            <w:shd w:val="clear" w:color="auto" w:fill="D9D9D9" w:themeFill="background1" w:themeFillShade="D9"/>
            <w:noWrap/>
            <w:vAlign w:val="center"/>
            <w:hideMark/>
          </w:tcPr>
          <w:p w:rsidR="00C22292" w:rsidRPr="00C22292" w:rsidRDefault="00C22292" w:rsidP="00C22292">
            <w:pPr>
              <w:spacing w:after="0" w:line="240" w:lineRule="auto"/>
              <w:jc w:val="center"/>
              <w:rPr>
                <w:rFonts w:ascii="Times New Roman" w:eastAsia="Times New Roman" w:hAnsi="Times New Roman" w:cs="Times New Roman"/>
                <w:b/>
                <w:bCs/>
                <w:color w:val="000000"/>
                <w:sz w:val="20"/>
                <w:szCs w:val="20"/>
                <w:lang w:eastAsia="ru-RU"/>
              </w:rPr>
            </w:pPr>
            <w:r w:rsidRPr="00C22292">
              <w:rPr>
                <w:rFonts w:ascii="Times New Roman" w:eastAsia="Times New Roman" w:hAnsi="Times New Roman" w:cs="Times New Roman"/>
                <w:b/>
                <w:bCs/>
                <w:color w:val="000000"/>
                <w:sz w:val="20"/>
                <w:szCs w:val="20"/>
                <w:lang w:eastAsia="ru-RU"/>
              </w:rPr>
              <w:t>Бюджет города Тарко-Сале</w:t>
            </w:r>
          </w:p>
        </w:tc>
      </w:tr>
      <w:tr w:rsidR="00C22292" w:rsidRPr="00C22292" w:rsidTr="00912F11">
        <w:trPr>
          <w:trHeight w:val="496"/>
          <w:tblHeader/>
        </w:trPr>
        <w:tc>
          <w:tcPr>
            <w:tcW w:w="259" w:type="pct"/>
            <w:vMerge/>
            <w:shd w:val="clear" w:color="auto" w:fill="D9D9D9" w:themeFill="background1" w:themeFillShade="D9"/>
            <w:vAlign w:val="center"/>
            <w:hideMark/>
          </w:tcPr>
          <w:p w:rsidR="00C22292" w:rsidRPr="00C22292" w:rsidRDefault="00C22292" w:rsidP="00C22292">
            <w:pPr>
              <w:spacing w:after="0" w:line="240" w:lineRule="auto"/>
              <w:rPr>
                <w:rFonts w:ascii="Times New Roman" w:eastAsia="Times New Roman" w:hAnsi="Times New Roman" w:cs="Times New Roman"/>
                <w:b/>
                <w:bCs/>
                <w:sz w:val="20"/>
                <w:szCs w:val="20"/>
                <w:lang w:eastAsia="ru-RU"/>
              </w:rPr>
            </w:pPr>
          </w:p>
        </w:tc>
        <w:tc>
          <w:tcPr>
            <w:tcW w:w="1915" w:type="pct"/>
            <w:vMerge/>
            <w:shd w:val="clear" w:color="auto" w:fill="D9D9D9" w:themeFill="background1" w:themeFillShade="D9"/>
            <w:vAlign w:val="center"/>
            <w:hideMark/>
          </w:tcPr>
          <w:p w:rsidR="00C22292" w:rsidRPr="00C22292" w:rsidRDefault="00C22292" w:rsidP="00C22292">
            <w:pPr>
              <w:spacing w:after="0" w:line="240" w:lineRule="auto"/>
              <w:rPr>
                <w:rFonts w:ascii="Times New Roman" w:eastAsia="Times New Roman" w:hAnsi="Times New Roman" w:cs="Times New Roman"/>
                <w:b/>
                <w:bCs/>
                <w:sz w:val="20"/>
                <w:szCs w:val="20"/>
                <w:lang w:eastAsia="ru-RU"/>
              </w:rPr>
            </w:pPr>
          </w:p>
        </w:tc>
        <w:tc>
          <w:tcPr>
            <w:tcW w:w="483" w:type="pct"/>
            <w:shd w:val="clear" w:color="auto" w:fill="D9D9D9" w:themeFill="background1" w:themeFillShade="D9"/>
            <w:vAlign w:val="center"/>
            <w:hideMark/>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План</w:t>
            </w:r>
          </w:p>
        </w:tc>
        <w:tc>
          <w:tcPr>
            <w:tcW w:w="483" w:type="pct"/>
            <w:shd w:val="clear" w:color="auto" w:fill="D9D9D9" w:themeFill="background1" w:themeFillShade="D9"/>
            <w:vAlign w:val="center"/>
            <w:hideMark/>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Факт</w:t>
            </w:r>
          </w:p>
        </w:tc>
        <w:tc>
          <w:tcPr>
            <w:tcW w:w="473" w:type="pct"/>
            <w:shd w:val="clear" w:color="auto" w:fill="D9D9D9" w:themeFill="background1" w:themeFillShade="D9"/>
            <w:vAlign w:val="center"/>
            <w:hideMark/>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выполнения</w:t>
            </w:r>
          </w:p>
        </w:tc>
        <w:tc>
          <w:tcPr>
            <w:tcW w:w="454" w:type="pct"/>
            <w:shd w:val="clear" w:color="auto" w:fill="D9D9D9" w:themeFill="background1" w:themeFillShade="D9"/>
            <w:vAlign w:val="center"/>
            <w:hideMark/>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План</w:t>
            </w:r>
          </w:p>
        </w:tc>
        <w:tc>
          <w:tcPr>
            <w:tcW w:w="420" w:type="pct"/>
            <w:shd w:val="clear" w:color="auto" w:fill="D9D9D9" w:themeFill="background1" w:themeFillShade="D9"/>
            <w:vAlign w:val="center"/>
            <w:hideMark/>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Факт</w:t>
            </w:r>
          </w:p>
        </w:tc>
        <w:tc>
          <w:tcPr>
            <w:tcW w:w="513" w:type="pct"/>
            <w:shd w:val="clear" w:color="auto" w:fill="D9D9D9" w:themeFill="background1" w:themeFillShade="D9"/>
            <w:vAlign w:val="center"/>
            <w:hideMark/>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выполнения</w:t>
            </w:r>
          </w:p>
        </w:tc>
      </w:tr>
      <w:tr w:rsidR="00C22292" w:rsidRPr="00C22292" w:rsidTr="00912F11">
        <w:trPr>
          <w:trHeight w:val="266"/>
          <w:tblHeader/>
        </w:trPr>
        <w:tc>
          <w:tcPr>
            <w:tcW w:w="259" w:type="pct"/>
            <w:shd w:val="clear" w:color="auto" w:fill="auto"/>
            <w:noWrap/>
            <w:vAlign w:val="center"/>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1.</w:t>
            </w:r>
          </w:p>
        </w:tc>
        <w:tc>
          <w:tcPr>
            <w:tcW w:w="1915" w:type="pct"/>
            <w:shd w:val="clear" w:color="auto" w:fill="auto"/>
            <w:vAlign w:val="center"/>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2.</w:t>
            </w:r>
          </w:p>
        </w:tc>
        <w:tc>
          <w:tcPr>
            <w:tcW w:w="483" w:type="pct"/>
            <w:shd w:val="clear" w:color="auto" w:fill="auto"/>
            <w:noWrap/>
            <w:vAlign w:val="center"/>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3.</w:t>
            </w:r>
          </w:p>
        </w:tc>
        <w:tc>
          <w:tcPr>
            <w:tcW w:w="483" w:type="pct"/>
            <w:shd w:val="clear" w:color="auto" w:fill="auto"/>
            <w:noWrap/>
            <w:vAlign w:val="center"/>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4.</w:t>
            </w:r>
          </w:p>
        </w:tc>
        <w:tc>
          <w:tcPr>
            <w:tcW w:w="473" w:type="pct"/>
            <w:shd w:val="clear" w:color="auto" w:fill="auto"/>
            <w:noWrap/>
            <w:vAlign w:val="center"/>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5.</w:t>
            </w:r>
          </w:p>
        </w:tc>
        <w:tc>
          <w:tcPr>
            <w:tcW w:w="454" w:type="pct"/>
            <w:shd w:val="clear" w:color="auto" w:fill="auto"/>
            <w:noWrap/>
            <w:vAlign w:val="center"/>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6.</w:t>
            </w:r>
          </w:p>
        </w:tc>
        <w:tc>
          <w:tcPr>
            <w:tcW w:w="420" w:type="pct"/>
            <w:shd w:val="clear" w:color="auto" w:fill="auto"/>
            <w:noWrap/>
            <w:vAlign w:val="center"/>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7.</w:t>
            </w:r>
          </w:p>
        </w:tc>
        <w:tc>
          <w:tcPr>
            <w:tcW w:w="513" w:type="pct"/>
            <w:shd w:val="clear" w:color="auto" w:fill="auto"/>
            <w:noWrap/>
            <w:vAlign w:val="center"/>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8.</w:t>
            </w:r>
          </w:p>
        </w:tc>
      </w:tr>
      <w:tr w:rsidR="00C22292" w:rsidRPr="00C22292" w:rsidTr="00912F11">
        <w:trPr>
          <w:trHeight w:val="555"/>
        </w:trPr>
        <w:tc>
          <w:tcPr>
            <w:tcW w:w="259" w:type="pct"/>
            <w:shd w:val="clear" w:color="auto" w:fill="D9D9D9" w:themeFill="background1" w:themeFillShade="D9"/>
            <w:noWrap/>
            <w:vAlign w:val="center"/>
            <w:hideMark/>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1.</w:t>
            </w:r>
          </w:p>
        </w:tc>
        <w:tc>
          <w:tcPr>
            <w:tcW w:w="1915" w:type="pct"/>
            <w:shd w:val="clear" w:color="auto" w:fill="D9D9D9" w:themeFill="background1" w:themeFillShade="D9"/>
            <w:vAlign w:val="center"/>
            <w:hideMark/>
          </w:tcPr>
          <w:p w:rsidR="00C22292" w:rsidRPr="00C22292" w:rsidRDefault="00C22292" w:rsidP="00C22292">
            <w:pPr>
              <w:spacing w:after="0" w:line="240" w:lineRule="auto"/>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Муниципальная 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системы образования</w:t>
            </w:r>
            <w:r w:rsidR="0095407C">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hideMark/>
          </w:tcPr>
          <w:p w:rsidR="00C22292" w:rsidRPr="00C22292" w:rsidRDefault="00461252"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3 661 423</w:t>
            </w:r>
          </w:p>
        </w:tc>
        <w:tc>
          <w:tcPr>
            <w:tcW w:w="483" w:type="pct"/>
            <w:shd w:val="clear" w:color="auto" w:fill="D9D9D9" w:themeFill="background1" w:themeFillShade="D9"/>
            <w:noWrap/>
            <w:vAlign w:val="center"/>
            <w:hideMark/>
          </w:tcPr>
          <w:p w:rsidR="00C22292" w:rsidRPr="00C22292" w:rsidRDefault="00C22292" w:rsidP="0046125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3</w:t>
            </w:r>
            <w:r w:rsidR="00461252">
              <w:rPr>
                <w:rFonts w:ascii="Times New Roman" w:eastAsia="Times New Roman" w:hAnsi="Times New Roman" w:cs="Times New Roman"/>
                <w:b/>
                <w:bCs/>
                <w:sz w:val="20"/>
                <w:szCs w:val="20"/>
                <w:lang w:eastAsia="ru-RU"/>
              </w:rPr>
              <w:t> 622 967</w:t>
            </w:r>
          </w:p>
        </w:tc>
        <w:tc>
          <w:tcPr>
            <w:tcW w:w="473" w:type="pct"/>
            <w:shd w:val="clear" w:color="auto" w:fill="D9D9D9" w:themeFill="background1" w:themeFillShade="D9"/>
            <w:noWrap/>
            <w:vAlign w:val="center"/>
            <w:hideMark/>
          </w:tcPr>
          <w:p w:rsidR="00C22292" w:rsidRPr="00C22292" w:rsidRDefault="00C22292" w:rsidP="0046125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98,</w:t>
            </w:r>
            <w:r w:rsidR="00461252">
              <w:rPr>
                <w:rFonts w:ascii="Times New Roman" w:eastAsia="Times New Roman" w:hAnsi="Times New Roman" w:cs="Times New Roman"/>
                <w:b/>
                <w:bCs/>
                <w:sz w:val="20"/>
                <w:szCs w:val="20"/>
                <w:lang w:eastAsia="ru-RU"/>
              </w:rPr>
              <w:t>9</w:t>
            </w:r>
          </w:p>
        </w:tc>
        <w:tc>
          <w:tcPr>
            <w:tcW w:w="454" w:type="pct"/>
            <w:shd w:val="clear" w:color="auto" w:fill="D9D9D9" w:themeFill="background1" w:themeFillShade="D9"/>
            <w:noWrap/>
            <w:vAlign w:val="center"/>
            <w:hideMark/>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w:t>
            </w:r>
          </w:p>
        </w:tc>
        <w:tc>
          <w:tcPr>
            <w:tcW w:w="420" w:type="pct"/>
            <w:shd w:val="clear" w:color="auto" w:fill="D9D9D9" w:themeFill="background1" w:themeFillShade="D9"/>
            <w:noWrap/>
            <w:vAlign w:val="center"/>
            <w:hideMark/>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w:t>
            </w:r>
          </w:p>
        </w:tc>
        <w:tc>
          <w:tcPr>
            <w:tcW w:w="513" w:type="pct"/>
            <w:shd w:val="clear" w:color="auto" w:fill="D9D9D9" w:themeFill="background1" w:themeFillShade="D9"/>
            <w:noWrap/>
            <w:vAlign w:val="center"/>
            <w:hideMark/>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w:t>
            </w:r>
          </w:p>
        </w:tc>
      </w:tr>
      <w:tr w:rsidR="00BA31BF" w:rsidRPr="00C22292" w:rsidTr="00461252">
        <w:trPr>
          <w:trHeight w:val="549"/>
        </w:trPr>
        <w:tc>
          <w:tcPr>
            <w:tcW w:w="259" w:type="pct"/>
            <w:shd w:val="clear" w:color="auto" w:fill="auto"/>
            <w:noWrap/>
            <w:vAlign w:val="center"/>
            <w:hideMark/>
          </w:tcPr>
          <w:p w:rsidR="00C22292" w:rsidRPr="00C22292" w:rsidRDefault="00C22292" w:rsidP="00C22292">
            <w:pPr>
              <w:spacing w:after="0" w:line="240" w:lineRule="auto"/>
              <w:jc w:val="center"/>
              <w:outlineLvl w:val="0"/>
              <w:rPr>
                <w:rFonts w:ascii="Times New Roman" w:eastAsia="Times New Roman" w:hAnsi="Times New Roman" w:cs="Times New Roman"/>
                <w:b/>
                <w:sz w:val="20"/>
                <w:szCs w:val="20"/>
                <w:lang w:eastAsia="ru-RU"/>
              </w:rPr>
            </w:pPr>
            <w:r w:rsidRPr="00C22292">
              <w:rPr>
                <w:rFonts w:ascii="Times New Roman" w:eastAsia="Times New Roman" w:hAnsi="Times New Roman" w:cs="Times New Roman"/>
                <w:b/>
                <w:sz w:val="20"/>
                <w:szCs w:val="20"/>
                <w:lang w:eastAsia="ru-RU"/>
              </w:rPr>
              <w:t>1.1.</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Повышение доступности и качества дошкольного, общего и дополнительного образования</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C41033"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3 422 067</w:t>
            </w:r>
          </w:p>
        </w:tc>
        <w:tc>
          <w:tcPr>
            <w:tcW w:w="483" w:type="pct"/>
            <w:shd w:val="clear" w:color="auto" w:fill="auto"/>
            <w:noWrap/>
            <w:vAlign w:val="center"/>
          </w:tcPr>
          <w:p w:rsidR="00C22292" w:rsidRPr="00C22292" w:rsidRDefault="00C41033"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3 385 164</w:t>
            </w:r>
          </w:p>
        </w:tc>
        <w:tc>
          <w:tcPr>
            <w:tcW w:w="473" w:type="pct"/>
            <w:shd w:val="clear" w:color="auto" w:fill="auto"/>
            <w:noWrap/>
            <w:vAlign w:val="center"/>
          </w:tcPr>
          <w:p w:rsidR="00C22292" w:rsidRPr="00C22292" w:rsidRDefault="00C41033"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98,9</w:t>
            </w:r>
          </w:p>
        </w:tc>
        <w:tc>
          <w:tcPr>
            <w:tcW w:w="454"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Cs/>
                <w:sz w:val="20"/>
                <w:szCs w:val="20"/>
                <w:lang w:eastAsia="ru-RU"/>
              </w:rPr>
            </w:pPr>
          </w:p>
        </w:tc>
      </w:tr>
      <w:tr w:rsidR="00C22292" w:rsidRPr="00C22292" w:rsidTr="00461252">
        <w:trPr>
          <w:trHeight w:val="415"/>
        </w:trPr>
        <w:tc>
          <w:tcPr>
            <w:tcW w:w="259" w:type="pct"/>
            <w:shd w:val="clear" w:color="auto" w:fill="auto"/>
            <w:vAlign w:val="center"/>
            <w:hideMark/>
          </w:tcPr>
          <w:p w:rsidR="00C22292" w:rsidRPr="00C22292" w:rsidRDefault="00C22292" w:rsidP="00C22292">
            <w:pPr>
              <w:spacing w:after="0" w:line="240" w:lineRule="auto"/>
              <w:jc w:val="center"/>
              <w:outlineLvl w:val="1"/>
              <w:rPr>
                <w:rFonts w:ascii="Times New Roman" w:eastAsia="Times New Roman" w:hAnsi="Times New Roman" w:cs="Times New Roman"/>
                <w:sz w:val="20"/>
                <w:szCs w:val="20"/>
                <w:lang w:eastAsia="ru-RU"/>
              </w:rPr>
            </w:pPr>
            <w:r w:rsidRPr="00C22292">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Развитие дошкольного образования</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1 158 367</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1 148 889</w:t>
            </w:r>
          </w:p>
        </w:tc>
        <w:tc>
          <w:tcPr>
            <w:tcW w:w="47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99,2</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422"/>
        </w:trPr>
        <w:tc>
          <w:tcPr>
            <w:tcW w:w="259" w:type="pct"/>
            <w:shd w:val="clear" w:color="auto" w:fill="auto"/>
            <w:vAlign w:val="center"/>
          </w:tcPr>
          <w:p w:rsidR="00C22292" w:rsidRPr="00C22292" w:rsidRDefault="00C22292" w:rsidP="0094375C">
            <w:pPr>
              <w:spacing w:after="0" w:line="240" w:lineRule="auto"/>
              <w:jc w:val="center"/>
              <w:outlineLvl w:val="1"/>
              <w:rPr>
                <w:rFonts w:ascii="Times New Roman" w:eastAsia="Times New Roman" w:hAnsi="Times New Roman" w:cs="Times New Roman"/>
                <w:sz w:val="20"/>
                <w:szCs w:val="20"/>
                <w:lang w:eastAsia="ru-RU"/>
              </w:rPr>
            </w:pPr>
            <w:r w:rsidRPr="00C22292">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.2.</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Развитие общего образования</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1 711 188</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1 692 928</w:t>
            </w:r>
          </w:p>
        </w:tc>
        <w:tc>
          <w:tcPr>
            <w:tcW w:w="47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98,9</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54"/>
        </w:trPr>
        <w:tc>
          <w:tcPr>
            <w:tcW w:w="259" w:type="pct"/>
            <w:shd w:val="clear" w:color="auto" w:fill="auto"/>
            <w:vAlign w:val="center"/>
          </w:tcPr>
          <w:p w:rsidR="00C22292" w:rsidRPr="00C22292" w:rsidRDefault="00C22292" w:rsidP="0094375C">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Развитие дополнительного  образования</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219 726</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211 352</w:t>
            </w:r>
          </w:p>
        </w:tc>
        <w:tc>
          <w:tcPr>
            <w:tcW w:w="47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96,2</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53"/>
        </w:trPr>
        <w:tc>
          <w:tcPr>
            <w:tcW w:w="259" w:type="pct"/>
            <w:shd w:val="clear" w:color="auto" w:fill="auto"/>
            <w:vAlign w:val="center"/>
          </w:tcPr>
          <w:p w:rsidR="00C22292" w:rsidRPr="00C22292" w:rsidRDefault="00C22292" w:rsidP="0094375C">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Социальная поддержка работников муниципальных организаций в сфере образования</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10 628</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10 578</w:t>
            </w:r>
          </w:p>
        </w:tc>
        <w:tc>
          <w:tcPr>
            <w:tcW w:w="47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99,5</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95"/>
        </w:trPr>
        <w:tc>
          <w:tcPr>
            <w:tcW w:w="259" w:type="pct"/>
            <w:shd w:val="clear" w:color="auto" w:fill="auto"/>
            <w:vAlign w:val="center"/>
          </w:tcPr>
          <w:p w:rsidR="00C22292" w:rsidRPr="00C22292" w:rsidRDefault="00C22292" w:rsidP="0094375C">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Совершенствование системы детского питания</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132 559</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132 559</w:t>
            </w:r>
          </w:p>
        </w:tc>
        <w:tc>
          <w:tcPr>
            <w:tcW w:w="47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61"/>
        </w:trPr>
        <w:tc>
          <w:tcPr>
            <w:tcW w:w="259" w:type="pct"/>
            <w:shd w:val="clear" w:color="auto" w:fill="auto"/>
            <w:vAlign w:val="center"/>
          </w:tcPr>
          <w:p w:rsidR="00C22292" w:rsidRPr="00C22292" w:rsidRDefault="00C2229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Совершенствование системы обеспечения деятельности образовательных учреждений</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188 477</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187 736</w:t>
            </w:r>
          </w:p>
        </w:tc>
        <w:tc>
          <w:tcPr>
            <w:tcW w:w="47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99,6</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55"/>
        </w:trPr>
        <w:tc>
          <w:tcPr>
            <w:tcW w:w="259" w:type="pct"/>
            <w:shd w:val="clear" w:color="auto" w:fill="auto"/>
            <w:vAlign w:val="center"/>
          </w:tcPr>
          <w:p w:rsidR="00C22292" w:rsidRPr="00C22292" w:rsidRDefault="00C2229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Развитие кадрового потенциала Пуровского района</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1 122</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1 122</w:t>
            </w:r>
          </w:p>
        </w:tc>
        <w:tc>
          <w:tcPr>
            <w:tcW w:w="47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384"/>
        </w:trPr>
        <w:tc>
          <w:tcPr>
            <w:tcW w:w="259" w:type="pct"/>
            <w:shd w:val="clear" w:color="auto" w:fill="auto"/>
            <w:noWrap/>
            <w:vAlign w:val="center"/>
            <w:hideMark/>
          </w:tcPr>
          <w:p w:rsidR="00C22292" w:rsidRPr="00C22292" w:rsidRDefault="00C22292" w:rsidP="00C22292">
            <w:pPr>
              <w:spacing w:after="0" w:line="240" w:lineRule="auto"/>
              <w:jc w:val="center"/>
              <w:outlineLvl w:val="0"/>
              <w:rPr>
                <w:rFonts w:ascii="Times New Roman" w:eastAsia="Times New Roman" w:hAnsi="Times New Roman" w:cs="Times New Roman"/>
                <w:b/>
                <w:sz w:val="20"/>
                <w:szCs w:val="20"/>
                <w:lang w:eastAsia="ru-RU"/>
              </w:rPr>
            </w:pPr>
            <w:r w:rsidRPr="00C22292">
              <w:rPr>
                <w:rFonts w:ascii="Times New Roman" w:eastAsia="Times New Roman" w:hAnsi="Times New Roman" w:cs="Times New Roman"/>
                <w:b/>
                <w:sz w:val="20"/>
                <w:szCs w:val="20"/>
                <w:lang w:eastAsia="ru-RU"/>
              </w:rPr>
              <w:t>1.2.</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Охрана семьи  и детства</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C41033"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141 931</w:t>
            </w:r>
          </w:p>
        </w:tc>
        <w:tc>
          <w:tcPr>
            <w:tcW w:w="483" w:type="pct"/>
            <w:shd w:val="clear" w:color="auto" w:fill="auto"/>
            <w:noWrap/>
            <w:vAlign w:val="center"/>
          </w:tcPr>
          <w:p w:rsidR="00C22292" w:rsidRPr="00C22292" w:rsidRDefault="00C41033"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141 231</w:t>
            </w:r>
          </w:p>
        </w:tc>
        <w:tc>
          <w:tcPr>
            <w:tcW w:w="473" w:type="pct"/>
            <w:shd w:val="clear" w:color="auto" w:fill="auto"/>
            <w:noWrap/>
            <w:vAlign w:val="center"/>
          </w:tcPr>
          <w:p w:rsidR="00C22292" w:rsidRPr="00C22292" w:rsidRDefault="00C41033"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99,5</w:t>
            </w:r>
          </w:p>
        </w:tc>
        <w:tc>
          <w:tcPr>
            <w:tcW w:w="454"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Cs/>
                <w:sz w:val="20"/>
                <w:szCs w:val="20"/>
                <w:lang w:eastAsia="ru-RU"/>
              </w:rPr>
            </w:pPr>
          </w:p>
        </w:tc>
      </w:tr>
      <w:tr w:rsidR="00C22292" w:rsidRPr="00C22292" w:rsidTr="00461252">
        <w:trPr>
          <w:trHeight w:val="611"/>
        </w:trPr>
        <w:tc>
          <w:tcPr>
            <w:tcW w:w="259" w:type="pct"/>
            <w:shd w:val="clear" w:color="auto" w:fill="auto"/>
            <w:vAlign w:val="center"/>
            <w:hideMark/>
          </w:tcPr>
          <w:p w:rsidR="00C22292" w:rsidRPr="00C22292" w:rsidRDefault="00C2229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C22292">
              <w:rPr>
                <w:rFonts w:ascii="Times New Roman" w:eastAsia="Times New Roman" w:hAnsi="Times New Roman" w:cs="Times New Roman"/>
                <w:sz w:val="20"/>
                <w:szCs w:val="20"/>
                <w:lang w:eastAsia="ru-RU"/>
              </w:rPr>
              <w:t>2.1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Меры социальной поддержки семьям, имеющим детей дошкольного возраста</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34 267</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34 231</w:t>
            </w:r>
          </w:p>
        </w:tc>
        <w:tc>
          <w:tcPr>
            <w:tcW w:w="47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99,9</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639"/>
        </w:trPr>
        <w:tc>
          <w:tcPr>
            <w:tcW w:w="259" w:type="pct"/>
            <w:shd w:val="clear" w:color="auto" w:fill="auto"/>
            <w:vAlign w:val="center"/>
            <w:hideMark/>
          </w:tcPr>
          <w:p w:rsidR="00C22292" w:rsidRPr="00C22292" w:rsidRDefault="00C2229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C22292">
              <w:rPr>
                <w:rFonts w:ascii="Times New Roman" w:eastAsia="Times New Roman" w:hAnsi="Times New Roman" w:cs="Times New Roman"/>
                <w:sz w:val="20"/>
                <w:szCs w:val="20"/>
                <w:lang w:eastAsia="ru-RU"/>
              </w:rPr>
              <w:t>2.2</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Меры социальной поддержки детям-сиротам и детям, оставшимся без попечения родителей</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107 664</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107 000</w:t>
            </w:r>
          </w:p>
        </w:tc>
        <w:tc>
          <w:tcPr>
            <w:tcW w:w="47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99,4</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473"/>
        </w:trPr>
        <w:tc>
          <w:tcPr>
            <w:tcW w:w="259" w:type="pct"/>
            <w:shd w:val="clear" w:color="auto" w:fill="auto"/>
            <w:noWrap/>
            <w:vAlign w:val="center"/>
            <w:hideMark/>
          </w:tcPr>
          <w:p w:rsidR="00C22292" w:rsidRPr="00C22292" w:rsidRDefault="00C22292" w:rsidP="00C22292">
            <w:pPr>
              <w:spacing w:after="0" w:line="240" w:lineRule="auto"/>
              <w:jc w:val="center"/>
              <w:outlineLvl w:val="0"/>
              <w:rPr>
                <w:rFonts w:ascii="Times New Roman" w:eastAsia="Times New Roman" w:hAnsi="Times New Roman" w:cs="Times New Roman"/>
                <w:b/>
                <w:sz w:val="20"/>
                <w:szCs w:val="20"/>
                <w:lang w:eastAsia="ru-RU"/>
              </w:rPr>
            </w:pPr>
            <w:r w:rsidRPr="00C22292">
              <w:rPr>
                <w:rFonts w:ascii="Times New Roman" w:eastAsia="Times New Roman" w:hAnsi="Times New Roman" w:cs="Times New Roman"/>
                <w:b/>
                <w:sz w:val="20"/>
                <w:szCs w:val="20"/>
                <w:lang w:eastAsia="ru-RU"/>
              </w:rPr>
              <w:t>1.3</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Обеспечение реализации муниципальной программы</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C41033"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97 425</w:t>
            </w:r>
          </w:p>
        </w:tc>
        <w:tc>
          <w:tcPr>
            <w:tcW w:w="483" w:type="pct"/>
            <w:shd w:val="clear" w:color="auto" w:fill="auto"/>
            <w:noWrap/>
            <w:vAlign w:val="center"/>
          </w:tcPr>
          <w:p w:rsidR="00C22292" w:rsidRPr="00C22292" w:rsidRDefault="00C41033"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96 572</w:t>
            </w:r>
          </w:p>
        </w:tc>
        <w:tc>
          <w:tcPr>
            <w:tcW w:w="473" w:type="pct"/>
            <w:shd w:val="clear" w:color="auto" w:fill="auto"/>
            <w:noWrap/>
            <w:vAlign w:val="center"/>
          </w:tcPr>
          <w:p w:rsidR="00C22292" w:rsidRPr="00C22292" w:rsidRDefault="00C41033"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99,1</w:t>
            </w:r>
          </w:p>
        </w:tc>
        <w:tc>
          <w:tcPr>
            <w:tcW w:w="454"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Cs/>
                <w:sz w:val="20"/>
                <w:szCs w:val="20"/>
                <w:lang w:eastAsia="ru-RU"/>
              </w:rPr>
            </w:pPr>
          </w:p>
        </w:tc>
      </w:tr>
      <w:tr w:rsidR="00C22292" w:rsidRPr="00C22292" w:rsidTr="00461252">
        <w:trPr>
          <w:trHeight w:val="563"/>
        </w:trPr>
        <w:tc>
          <w:tcPr>
            <w:tcW w:w="259" w:type="pct"/>
            <w:shd w:val="clear" w:color="auto" w:fill="auto"/>
            <w:vAlign w:val="center"/>
            <w:hideMark/>
          </w:tcPr>
          <w:p w:rsidR="00C22292" w:rsidRPr="00C22292" w:rsidRDefault="00C2229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Pr="00C22292">
              <w:rPr>
                <w:rFonts w:ascii="Times New Roman" w:eastAsia="Times New Roman" w:hAnsi="Times New Roman" w:cs="Times New Roman"/>
                <w:sz w:val="20"/>
                <w:szCs w:val="20"/>
                <w:lang w:eastAsia="ru-RU"/>
              </w:rPr>
              <w:t>3.1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Руководство и управление в сфере установленных функций</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97 425</w:t>
            </w:r>
          </w:p>
        </w:tc>
        <w:tc>
          <w:tcPr>
            <w:tcW w:w="48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96 572</w:t>
            </w:r>
          </w:p>
        </w:tc>
        <w:tc>
          <w:tcPr>
            <w:tcW w:w="473" w:type="pct"/>
            <w:shd w:val="clear" w:color="auto" w:fill="auto"/>
            <w:noWrap/>
            <w:vAlign w:val="center"/>
          </w:tcPr>
          <w:p w:rsidR="00C22292" w:rsidRPr="00C22292" w:rsidRDefault="00C41033"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99,1</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563"/>
        </w:trPr>
        <w:tc>
          <w:tcPr>
            <w:tcW w:w="259" w:type="pct"/>
            <w:shd w:val="clear" w:color="auto" w:fill="D9D9D9" w:themeFill="background1" w:themeFillShade="D9"/>
            <w:vAlign w:val="center"/>
            <w:hideMark/>
          </w:tcPr>
          <w:p w:rsidR="00C22292" w:rsidRPr="00C22292" w:rsidRDefault="00BA31BF" w:rsidP="00C22292">
            <w:pPr>
              <w:spacing w:after="0" w:line="240" w:lineRule="auto"/>
              <w:jc w:val="center"/>
              <w:rPr>
                <w:rFonts w:ascii="Times New Roman" w:eastAsia="Times New Roman" w:hAnsi="Times New Roman" w:cs="Times New Roman"/>
                <w:b/>
                <w:bCs/>
                <w:sz w:val="20"/>
                <w:szCs w:val="20"/>
                <w:lang w:eastAsia="ru-RU"/>
              </w:rPr>
            </w:pPr>
            <w:r w:rsidRPr="00BA31BF">
              <w:rPr>
                <w:rFonts w:ascii="Times New Roman" w:eastAsia="Times New Roman" w:hAnsi="Times New Roman" w:cs="Times New Roman"/>
                <w:b/>
                <w:bCs/>
                <w:sz w:val="20"/>
                <w:szCs w:val="20"/>
                <w:lang w:eastAsia="ru-RU"/>
              </w:rPr>
              <w:t>2.</w:t>
            </w:r>
          </w:p>
        </w:tc>
        <w:tc>
          <w:tcPr>
            <w:tcW w:w="1915" w:type="pct"/>
            <w:shd w:val="clear" w:color="auto" w:fill="D9D9D9" w:themeFill="background1" w:themeFillShade="D9"/>
            <w:vAlign w:val="center"/>
            <w:hideMark/>
          </w:tcPr>
          <w:p w:rsidR="00C22292" w:rsidRPr="00C22292" w:rsidRDefault="00C22292" w:rsidP="00C22292">
            <w:pPr>
              <w:spacing w:after="0" w:line="240" w:lineRule="auto"/>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Муниципальная 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молодежной политики и туризма</w:t>
            </w:r>
            <w:r w:rsidR="0095407C">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tcPr>
          <w:p w:rsidR="00C22292" w:rsidRPr="00C22292" w:rsidRDefault="006636E5"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294 635</w:t>
            </w:r>
          </w:p>
        </w:tc>
        <w:tc>
          <w:tcPr>
            <w:tcW w:w="483" w:type="pct"/>
            <w:shd w:val="clear" w:color="auto" w:fill="D9D9D9" w:themeFill="background1" w:themeFillShade="D9"/>
            <w:noWrap/>
            <w:vAlign w:val="center"/>
          </w:tcPr>
          <w:p w:rsidR="00C22292" w:rsidRPr="00C22292" w:rsidRDefault="006636E5"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293 544</w:t>
            </w:r>
          </w:p>
        </w:tc>
        <w:tc>
          <w:tcPr>
            <w:tcW w:w="473" w:type="pct"/>
            <w:shd w:val="clear" w:color="auto" w:fill="D9D9D9" w:themeFill="background1" w:themeFillShade="D9"/>
            <w:noWrap/>
            <w:vAlign w:val="center"/>
          </w:tcPr>
          <w:p w:rsidR="00C22292" w:rsidRPr="00C22292" w:rsidRDefault="006636E5"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99,6</w:t>
            </w:r>
          </w:p>
        </w:tc>
        <w:tc>
          <w:tcPr>
            <w:tcW w:w="454" w:type="pct"/>
            <w:shd w:val="clear" w:color="auto" w:fill="D9D9D9" w:themeFill="background1" w:themeFillShade="D9"/>
            <w:noWrap/>
            <w:vAlign w:val="center"/>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p>
        </w:tc>
        <w:tc>
          <w:tcPr>
            <w:tcW w:w="420" w:type="pct"/>
            <w:shd w:val="clear" w:color="auto" w:fill="D9D9D9" w:themeFill="background1" w:themeFillShade="D9"/>
            <w:noWrap/>
            <w:vAlign w:val="center"/>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p>
        </w:tc>
        <w:tc>
          <w:tcPr>
            <w:tcW w:w="513" w:type="pct"/>
            <w:shd w:val="clear" w:color="auto" w:fill="D9D9D9" w:themeFill="background1" w:themeFillShade="D9"/>
            <w:noWrap/>
            <w:vAlign w:val="center"/>
          </w:tcPr>
          <w:p w:rsidR="00C22292" w:rsidRPr="00C22292" w:rsidRDefault="00C22292" w:rsidP="00C22292">
            <w:pPr>
              <w:spacing w:after="0" w:line="240" w:lineRule="auto"/>
              <w:jc w:val="center"/>
              <w:rPr>
                <w:rFonts w:ascii="Times New Roman" w:eastAsia="Times New Roman" w:hAnsi="Times New Roman" w:cs="Times New Roman"/>
                <w:b/>
                <w:bCs/>
                <w:sz w:val="20"/>
                <w:szCs w:val="20"/>
                <w:lang w:eastAsia="ru-RU"/>
              </w:rPr>
            </w:pPr>
          </w:p>
        </w:tc>
      </w:tr>
      <w:tr w:rsidR="00BA31BF" w:rsidRPr="00C22292" w:rsidTr="00461252">
        <w:trPr>
          <w:trHeight w:val="565"/>
        </w:trPr>
        <w:tc>
          <w:tcPr>
            <w:tcW w:w="259" w:type="pct"/>
            <w:shd w:val="clear" w:color="auto" w:fill="auto"/>
            <w:vAlign w:val="center"/>
            <w:hideMark/>
          </w:tcPr>
          <w:p w:rsidR="00C22292" w:rsidRPr="00C22292" w:rsidRDefault="00BA31BF" w:rsidP="00C22292">
            <w:pPr>
              <w:spacing w:after="0" w:line="240" w:lineRule="auto"/>
              <w:jc w:val="center"/>
              <w:outlineLvl w:val="0"/>
              <w:rPr>
                <w:rFonts w:ascii="Times New Roman" w:eastAsia="Times New Roman" w:hAnsi="Times New Roman" w:cs="Times New Roman"/>
                <w:b/>
                <w:sz w:val="20"/>
                <w:szCs w:val="20"/>
                <w:lang w:eastAsia="ru-RU"/>
              </w:rPr>
            </w:pPr>
            <w:r w:rsidRPr="00BA31BF">
              <w:rPr>
                <w:rFonts w:ascii="Times New Roman" w:eastAsia="Times New Roman" w:hAnsi="Times New Roman" w:cs="Times New Roman"/>
                <w:b/>
                <w:sz w:val="20"/>
                <w:szCs w:val="20"/>
                <w:lang w:eastAsia="ru-RU"/>
              </w:rPr>
              <w:t>2.</w:t>
            </w:r>
            <w:r w:rsidR="00C22292" w:rsidRPr="00C22292">
              <w:rPr>
                <w:rFonts w:ascii="Times New Roman" w:eastAsia="Times New Roman" w:hAnsi="Times New Roman" w:cs="Times New Roman"/>
                <w:b/>
                <w:sz w:val="20"/>
                <w:szCs w:val="20"/>
                <w:lang w:eastAsia="ru-RU"/>
              </w:rPr>
              <w:t>1</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Реализация мероприятий для детей и молодежи</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128 014</w:t>
            </w:r>
          </w:p>
        </w:tc>
        <w:tc>
          <w:tcPr>
            <w:tcW w:w="483"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127 453</w:t>
            </w:r>
          </w:p>
        </w:tc>
        <w:tc>
          <w:tcPr>
            <w:tcW w:w="473"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99,6</w:t>
            </w:r>
          </w:p>
        </w:tc>
        <w:tc>
          <w:tcPr>
            <w:tcW w:w="454"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C22292" w:rsidRPr="00C22292" w:rsidTr="00461252">
        <w:trPr>
          <w:trHeight w:val="506"/>
        </w:trPr>
        <w:tc>
          <w:tcPr>
            <w:tcW w:w="259" w:type="pct"/>
            <w:shd w:val="clear" w:color="auto" w:fill="auto"/>
            <w:vAlign w:val="center"/>
            <w:hideMark/>
          </w:tcPr>
          <w:p w:rsidR="00C22292" w:rsidRPr="00C22292" w:rsidRDefault="00BA31BF"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22292" w:rsidRPr="00C22292">
              <w:rPr>
                <w:rFonts w:ascii="Times New Roman" w:eastAsia="Times New Roman" w:hAnsi="Times New Roman" w:cs="Times New Roman"/>
                <w:sz w:val="20"/>
                <w:szCs w:val="20"/>
                <w:lang w:eastAsia="ru-RU"/>
              </w:rPr>
              <w:t>1.1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Обеспечение условий для развития молодежных досуговых учреждений</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121 594</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121 114</w:t>
            </w:r>
          </w:p>
        </w:tc>
        <w:tc>
          <w:tcPr>
            <w:tcW w:w="47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99,6</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839"/>
        </w:trPr>
        <w:tc>
          <w:tcPr>
            <w:tcW w:w="259" w:type="pct"/>
            <w:shd w:val="clear" w:color="auto" w:fill="auto"/>
            <w:vAlign w:val="center"/>
            <w:hideMark/>
          </w:tcPr>
          <w:p w:rsidR="00C22292" w:rsidRPr="00C22292" w:rsidRDefault="00BA31BF"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22292" w:rsidRPr="00C22292">
              <w:rPr>
                <w:rFonts w:ascii="Times New Roman" w:eastAsia="Times New Roman" w:hAnsi="Times New Roman" w:cs="Times New Roman"/>
                <w:sz w:val="20"/>
                <w:szCs w:val="20"/>
                <w:lang w:eastAsia="ru-RU"/>
              </w:rPr>
              <w:t>1.2</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Содействие духовно-нравственному воспитанию, развитию социальной активности и самореализации молодежи</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6 420</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6 339</w:t>
            </w:r>
          </w:p>
        </w:tc>
        <w:tc>
          <w:tcPr>
            <w:tcW w:w="47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98,7</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607"/>
        </w:trPr>
        <w:tc>
          <w:tcPr>
            <w:tcW w:w="259" w:type="pct"/>
            <w:shd w:val="clear" w:color="auto" w:fill="auto"/>
            <w:vAlign w:val="center"/>
            <w:hideMark/>
          </w:tcPr>
          <w:p w:rsidR="00C22292" w:rsidRPr="00C22292" w:rsidRDefault="00C22292" w:rsidP="00C22292">
            <w:pPr>
              <w:spacing w:after="0" w:line="240" w:lineRule="auto"/>
              <w:jc w:val="center"/>
              <w:outlineLvl w:val="0"/>
              <w:rPr>
                <w:rFonts w:ascii="Times New Roman" w:eastAsia="Times New Roman" w:hAnsi="Times New Roman" w:cs="Times New Roman"/>
                <w:b/>
                <w:sz w:val="20"/>
                <w:szCs w:val="20"/>
                <w:lang w:eastAsia="ru-RU"/>
              </w:rPr>
            </w:pPr>
            <w:r w:rsidRPr="00C22292">
              <w:rPr>
                <w:rFonts w:ascii="Times New Roman" w:eastAsia="Times New Roman" w:hAnsi="Times New Roman" w:cs="Times New Roman"/>
                <w:b/>
                <w:sz w:val="20"/>
                <w:szCs w:val="20"/>
                <w:lang w:eastAsia="ru-RU"/>
              </w:rPr>
              <w:t>2</w:t>
            </w:r>
            <w:r w:rsidR="00BA31BF" w:rsidRPr="00BA31BF">
              <w:rPr>
                <w:rFonts w:ascii="Times New Roman" w:eastAsia="Times New Roman" w:hAnsi="Times New Roman" w:cs="Times New Roman"/>
                <w:b/>
                <w:sz w:val="20"/>
                <w:szCs w:val="20"/>
                <w:lang w:eastAsia="ru-RU"/>
              </w:rPr>
              <w:t>.2.</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туризма и организация отдыха детей и молодежи</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124 709</w:t>
            </w:r>
          </w:p>
        </w:tc>
        <w:tc>
          <w:tcPr>
            <w:tcW w:w="483"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124 457</w:t>
            </w:r>
          </w:p>
        </w:tc>
        <w:tc>
          <w:tcPr>
            <w:tcW w:w="473"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99,8</w:t>
            </w:r>
          </w:p>
        </w:tc>
        <w:tc>
          <w:tcPr>
            <w:tcW w:w="454"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C22292" w:rsidRPr="00C22292" w:rsidTr="00461252">
        <w:trPr>
          <w:trHeight w:val="504"/>
        </w:trPr>
        <w:tc>
          <w:tcPr>
            <w:tcW w:w="259" w:type="pct"/>
            <w:shd w:val="clear" w:color="auto" w:fill="auto"/>
            <w:vAlign w:val="center"/>
            <w:hideMark/>
          </w:tcPr>
          <w:p w:rsidR="00C22292" w:rsidRPr="00C22292" w:rsidRDefault="00BA31BF"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22292" w:rsidRPr="00C22292">
              <w:rPr>
                <w:rFonts w:ascii="Times New Roman" w:eastAsia="Times New Roman" w:hAnsi="Times New Roman" w:cs="Times New Roman"/>
                <w:sz w:val="20"/>
                <w:szCs w:val="20"/>
                <w:lang w:eastAsia="ru-RU"/>
              </w:rPr>
              <w:t>2.1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Организация отдыха детей и молодежи</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100 342</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100 250</w:t>
            </w:r>
          </w:p>
        </w:tc>
        <w:tc>
          <w:tcPr>
            <w:tcW w:w="47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99,9</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425"/>
        </w:trPr>
        <w:tc>
          <w:tcPr>
            <w:tcW w:w="259" w:type="pct"/>
            <w:shd w:val="clear" w:color="auto" w:fill="auto"/>
            <w:vAlign w:val="center"/>
            <w:hideMark/>
          </w:tcPr>
          <w:p w:rsidR="00C22292" w:rsidRPr="00C22292" w:rsidRDefault="00BA31BF"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22292" w:rsidRPr="00C22292">
              <w:rPr>
                <w:rFonts w:ascii="Times New Roman" w:eastAsia="Times New Roman" w:hAnsi="Times New Roman" w:cs="Times New Roman"/>
                <w:sz w:val="20"/>
                <w:szCs w:val="20"/>
                <w:lang w:eastAsia="ru-RU"/>
              </w:rPr>
              <w:t>2.2</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Создание условий для развития туризма</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24 367</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24 207</w:t>
            </w:r>
          </w:p>
        </w:tc>
        <w:tc>
          <w:tcPr>
            <w:tcW w:w="47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99,3</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531"/>
        </w:trPr>
        <w:tc>
          <w:tcPr>
            <w:tcW w:w="259" w:type="pct"/>
            <w:shd w:val="clear" w:color="auto" w:fill="auto"/>
            <w:vAlign w:val="center"/>
            <w:hideMark/>
          </w:tcPr>
          <w:p w:rsidR="00C22292" w:rsidRPr="00C22292" w:rsidRDefault="00BA31BF" w:rsidP="00C22292">
            <w:pPr>
              <w:spacing w:after="0" w:line="240" w:lineRule="auto"/>
              <w:jc w:val="center"/>
              <w:outlineLvl w:val="0"/>
              <w:rPr>
                <w:rFonts w:ascii="Times New Roman" w:eastAsia="Times New Roman" w:hAnsi="Times New Roman" w:cs="Times New Roman"/>
                <w:b/>
                <w:sz w:val="20"/>
                <w:szCs w:val="20"/>
                <w:lang w:eastAsia="ru-RU"/>
              </w:rPr>
            </w:pPr>
            <w:r w:rsidRPr="00BA31BF">
              <w:rPr>
                <w:rFonts w:ascii="Times New Roman" w:eastAsia="Times New Roman" w:hAnsi="Times New Roman" w:cs="Times New Roman"/>
                <w:b/>
                <w:sz w:val="20"/>
                <w:szCs w:val="20"/>
                <w:lang w:eastAsia="ru-RU"/>
              </w:rPr>
              <w:t>2.</w:t>
            </w:r>
            <w:r w:rsidR="00C22292" w:rsidRPr="00C22292">
              <w:rPr>
                <w:rFonts w:ascii="Times New Roman" w:eastAsia="Times New Roman" w:hAnsi="Times New Roman" w:cs="Times New Roman"/>
                <w:b/>
                <w:sz w:val="20"/>
                <w:szCs w:val="20"/>
                <w:lang w:eastAsia="ru-RU"/>
              </w:rPr>
              <w:t>3</w:t>
            </w:r>
            <w:r w:rsidRPr="00BA31BF">
              <w:rPr>
                <w:rFonts w:ascii="Times New Roman" w:eastAsia="Times New Roman" w:hAnsi="Times New Roman" w:cs="Times New Roman"/>
                <w:b/>
                <w:sz w:val="20"/>
                <w:szCs w:val="20"/>
                <w:lang w:eastAsia="ru-RU"/>
              </w:rPr>
              <w:t>.</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Обеспечение реализации муниципальной программы</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41 912</w:t>
            </w:r>
          </w:p>
        </w:tc>
        <w:tc>
          <w:tcPr>
            <w:tcW w:w="483"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41 634</w:t>
            </w:r>
          </w:p>
        </w:tc>
        <w:tc>
          <w:tcPr>
            <w:tcW w:w="473"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99,3</w:t>
            </w:r>
          </w:p>
        </w:tc>
        <w:tc>
          <w:tcPr>
            <w:tcW w:w="454"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C22292" w:rsidRPr="00C22292" w:rsidTr="00461252">
        <w:trPr>
          <w:trHeight w:val="553"/>
        </w:trPr>
        <w:tc>
          <w:tcPr>
            <w:tcW w:w="259" w:type="pct"/>
            <w:shd w:val="clear" w:color="auto" w:fill="auto"/>
            <w:vAlign w:val="center"/>
            <w:hideMark/>
          </w:tcPr>
          <w:p w:rsidR="00C22292" w:rsidRPr="00C22292" w:rsidRDefault="00BA31BF"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22292" w:rsidRPr="00C22292">
              <w:rPr>
                <w:rFonts w:ascii="Times New Roman" w:eastAsia="Times New Roman" w:hAnsi="Times New Roman" w:cs="Times New Roman"/>
                <w:sz w:val="20"/>
                <w:szCs w:val="20"/>
                <w:lang w:eastAsia="ru-RU"/>
              </w:rPr>
              <w:t>3.1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Руководство и управление в сфере установленных функций</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41 912</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41 634</w:t>
            </w:r>
          </w:p>
        </w:tc>
        <w:tc>
          <w:tcPr>
            <w:tcW w:w="47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99,3</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603"/>
        </w:trPr>
        <w:tc>
          <w:tcPr>
            <w:tcW w:w="259" w:type="pct"/>
            <w:shd w:val="clear" w:color="auto" w:fill="D9D9D9" w:themeFill="background1" w:themeFillShade="D9"/>
            <w:vAlign w:val="center"/>
            <w:hideMark/>
          </w:tcPr>
          <w:p w:rsidR="00C22292" w:rsidRPr="00C22292" w:rsidRDefault="00BA31BF" w:rsidP="00C22292">
            <w:pPr>
              <w:spacing w:after="0" w:line="240" w:lineRule="auto"/>
              <w:jc w:val="center"/>
              <w:rPr>
                <w:rFonts w:ascii="Times New Roman" w:eastAsia="Times New Roman" w:hAnsi="Times New Roman" w:cs="Times New Roman"/>
                <w:b/>
                <w:bCs/>
                <w:sz w:val="20"/>
                <w:szCs w:val="20"/>
                <w:lang w:eastAsia="ru-RU"/>
              </w:rPr>
            </w:pPr>
            <w:r w:rsidRPr="00BA31BF">
              <w:rPr>
                <w:rFonts w:ascii="Times New Roman" w:eastAsia="Times New Roman" w:hAnsi="Times New Roman" w:cs="Times New Roman"/>
                <w:b/>
                <w:bCs/>
                <w:sz w:val="20"/>
                <w:szCs w:val="20"/>
                <w:lang w:eastAsia="ru-RU"/>
              </w:rPr>
              <w:t>3.</w:t>
            </w:r>
          </w:p>
        </w:tc>
        <w:tc>
          <w:tcPr>
            <w:tcW w:w="1915" w:type="pct"/>
            <w:shd w:val="clear" w:color="auto" w:fill="D9D9D9" w:themeFill="background1" w:themeFillShade="D9"/>
            <w:vAlign w:val="center"/>
            <w:hideMark/>
          </w:tcPr>
          <w:p w:rsidR="00C22292" w:rsidRPr="00C22292" w:rsidRDefault="00C22292" w:rsidP="00C22292">
            <w:pPr>
              <w:spacing w:after="0" w:line="240" w:lineRule="auto"/>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Муниципальная 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основных направлений культуры</w:t>
            </w:r>
            <w:r w:rsidR="0095407C">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tcPr>
          <w:p w:rsidR="00C22292" w:rsidRPr="00C22292" w:rsidRDefault="006636E5"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833 159</w:t>
            </w:r>
          </w:p>
        </w:tc>
        <w:tc>
          <w:tcPr>
            <w:tcW w:w="483" w:type="pct"/>
            <w:shd w:val="clear" w:color="auto" w:fill="D9D9D9" w:themeFill="background1" w:themeFillShade="D9"/>
            <w:noWrap/>
            <w:vAlign w:val="center"/>
          </w:tcPr>
          <w:p w:rsidR="00C22292" w:rsidRPr="00C22292" w:rsidRDefault="006636E5"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832 224</w:t>
            </w:r>
          </w:p>
        </w:tc>
        <w:tc>
          <w:tcPr>
            <w:tcW w:w="473" w:type="pct"/>
            <w:shd w:val="clear" w:color="auto" w:fill="D9D9D9" w:themeFill="background1" w:themeFillShade="D9"/>
            <w:noWrap/>
            <w:vAlign w:val="center"/>
          </w:tcPr>
          <w:p w:rsidR="00C22292" w:rsidRPr="00C22292" w:rsidRDefault="006636E5"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99,9</w:t>
            </w:r>
          </w:p>
        </w:tc>
        <w:tc>
          <w:tcPr>
            <w:tcW w:w="454" w:type="pct"/>
            <w:shd w:val="clear" w:color="auto" w:fill="D9D9D9" w:themeFill="background1" w:themeFillShade="D9"/>
            <w:noWrap/>
            <w:vAlign w:val="center"/>
          </w:tcPr>
          <w:p w:rsidR="00C22292" w:rsidRPr="00C22292" w:rsidRDefault="006636E5"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20 198</w:t>
            </w:r>
          </w:p>
        </w:tc>
        <w:tc>
          <w:tcPr>
            <w:tcW w:w="420" w:type="pct"/>
            <w:shd w:val="clear" w:color="auto" w:fill="D9D9D9" w:themeFill="background1" w:themeFillShade="D9"/>
            <w:noWrap/>
            <w:vAlign w:val="center"/>
          </w:tcPr>
          <w:p w:rsidR="00C22292" w:rsidRPr="00C22292" w:rsidRDefault="006636E5"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20 198</w:t>
            </w:r>
          </w:p>
        </w:tc>
        <w:tc>
          <w:tcPr>
            <w:tcW w:w="513" w:type="pct"/>
            <w:shd w:val="clear" w:color="auto" w:fill="D9D9D9" w:themeFill="background1" w:themeFillShade="D9"/>
            <w:noWrap/>
            <w:vAlign w:val="center"/>
          </w:tcPr>
          <w:p w:rsidR="00C22292" w:rsidRPr="00C22292" w:rsidRDefault="006636E5"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BA31BF" w:rsidRPr="00C22292" w:rsidTr="00461252">
        <w:trPr>
          <w:trHeight w:val="839"/>
        </w:trPr>
        <w:tc>
          <w:tcPr>
            <w:tcW w:w="259" w:type="pct"/>
            <w:shd w:val="clear" w:color="auto" w:fill="auto"/>
            <w:vAlign w:val="center"/>
            <w:hideMark/>
          </w:tcPr>
          <w:p w:rsidR="00C22292" w:rsidRPr="00C22292" w:rsidRDefault="00BA31BF"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Сохранение культурного наследия, развитие библиотечного дела, информационно-аналитическое обслуживание отрасли</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137 408</w:t>
            </w:r>
          </w:p>
        </w:tc>
        <w:tc>
          <w:tcPr>
            <w:tcW w:w="483"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137 362</w:t>
            </w:r>
          </w:p>
        </w:tc>
        <w:tc>
          <w:tcPr>
            <w:tcW w:w="473"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c>
          <w:tcPr>
            <w:tcW w:w="454"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20 098</w:t>
            </w:r>
          </w:p>
        </w:tc>
        <w:tc>
          <w:tcPr>
            <w:tcW w:w="420"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20 098</w:t>
            </w:r>
          </w:p>
        </w:tc>
        <w:tc>
          <w:tcPr>
            <w:tcW w:w="513" w:type="pct"/>
            <w:shd w:val="clear" w:color="auto" w:fill="auto"/>
            <w:noWrap/>
            <w:vAlign w:val="center"/>
          </w:tcPr>
          <w:p w:rsidR="00C22292" w:rsidRPr="00C22292" w:rsidRDefault="006636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C22292" w:rsidRPr="00C22292" w:rsidTr="00461252">
        <w:trPr>
          <w:trHeight w:val="425"/>
        </w:trPr>
        <w:tc>
          <w:tcPr>
            <w:tcW w:w="259" w:type="pct"/>
            <w:shd w:val="clear" w:color="auto" w:fill="auto"/>
            <w:vAlign w:val="center"/>
            <w:hideMark/>
          </w:tcPr>
          <w:p w:rsidR="00C22292" w:rsidRPr="00C22292" w:rsidRDefault="00BA31BF"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Развитие библиотечного дела</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61 120</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61 120</w:t>
            </w:r>
          </w:p>
        </w:tc>
        <w:tc>
          <w:tcPr>
            <w:tcW w:w="47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20 098</w:t>
            </w:r>
          </w:p>
        </w:tc>
        <w:tc>
          <w:tcPr>
            <w:tcW w:w="420"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20 098</w:t>
            </w:r>
          </w:p>
        </w:tc>
        <w:tc>
          <w:tcPr>
            <w:tcW w:w="51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r>
      <w:tr w:rsidR="00C22292" w:rsidRPr="00C22292" w:rsidTr="00461252">
        <w:trPr>
          <w:trHeight w:val="417"/>
        </w:trPr>
        <w:tc>
          <w:tcPr>
            <w:tcW w:w="259" w:type="pct"/>
            <w:shd w:val="clear" w:color="auto" w:fill="auto"/>
            <w:vAlign w:val="center"/>
            <w:hideMark/>
          </w:tcPr>
          <w:p w:rsidR="00C22292" w:rsidRPr="00C22292" w:rsidRDefault="00BA31BF"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Развитие музейного дела</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42 065</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42 062</w:t>
            </w:r>
          </w:p>
        </w:tc>
        <w:tc>
          <w:tcPr>
            <w:tcW w:w="47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92"/>
        </w:trPr>
        <w:tc>
          <w:tcPr>
            <w:tcW w:w="259" w:type="pct"/>
            <w:shd w:val="clear" w:color="auto" w:fill="auto"/>
            <w:vAlign w:val="center"/>
            <w:hideMark/>
          </w:tcPr>
          <w:p w:rsidR="00C22292" w:rsidRPr="00C22292" w:rsidRDefault="00BA31BF"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 xml:space="preserve">Совершенствование </w:t>
            </w:r>
            <w:proofErr w:type="gramStart"/>
            <w:r w:rsidRPr="00C22292">
              <w:rPr>
                <w:rFonts w:ascii="Times New Roman" w:eastAsia="Times New Roman" w:hAnsi="Times New Roman" w:cs="Times New Roman"/>
                <w:bCs/>
                <w:sz w:val="20"/>
                <w:szCs w:val="20"/>
                <w:lang w:eastAsia="ru-RU"/>
              </w:rPr>
              <w:t>системы обеспечения деятельности учреждений культуры</w:t>
            </w:r>
            <w:proofErr w:type="gramEnd"/>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34 073</w:t>
            </w:r>
          </w:p>
        </w:tc>
        <w:tc>
          <w:tcPr>
            <w:tcW w:w="483" w:type="pct"/>
            <w:shd w:val="clear" w:color="auto" w:fill="auto"/>
            <w:noWrap/>
            <w:vAlign w:val="center"/>
          </w:tcPr>
          <w:p w:rsidR="00C22292" w:rsidRPr="00C22292" w:rsidRDefault="006636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34 030</w:t>
            </w:r>
          </w:p>
        </w:tc>
        <w:tc>
          <w:tcPr>
            <w:tcW w:w="473" w:type="pct"/>
            <w:shd w:val="clear" w:color="auto" w:fill="auto"/>
            <w:noWrap/>
            <w:vAlign w:val="center"/>
          </w:tcPr>
          <w:p w:rsidR="00C22292" w:rsidRPr="00C22292" w:rsidRDefault="00E7546A"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99,9</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57"/>
        </w:trPr>
        <w:tc>
          <w:tcPr>
            <w:tcW w:w="259" w:type="pct"/>
            <w:shd w:val="clear" w:color="auto" w:fill="auto"/>
            <w:vAlign w:val="center"/>
            <w:hideMark/>
          </w:tcPr>
          <w:p w:rsidR="00C22292" w:rsidRPr="00C22292" w:rsidRDefault="00BA31BF"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Социальная поддержка работников учреждений в сфере культуры</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E7546A"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150</w:t>
            </w:r>
          </w:p>
        </w:tc>
        <w:tc>
          <w:tcPr>
            <w:tcW w:w="483" w:type="pct"/>
            <w:shd w:val="clear" w:color="auto" w:fill="auto"/>
            <w:noWrap/>
            <w:vAlign w:val="center"/>
          </w:tcPr>
          <w:p w:rsidR="00C22292" w:rsidRPr="00C22292" w:rsidRDefault="00E7546A"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150</w:t>
            </w:r>
          </w:p>
        </w:tc>
        <w:tc>
          <w:tcPr>
            <w:tcW w:w="473" w:type="pct"/>
            <w:shd w:val="clear" w:color="auto" w:fill="auto"/>
            <w:noWrap/>
            <w:vAlign w:val="center"/>
          </w:tcPr>
          <w:p w:rsidR="00C22292" w:rsidRPr="00C22292" w:rsidRDefault="00E7546A"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714"/>
        </w:trPr>
        <w:tc>
          <w:tcPr>
            <w:tcW w:w="259" w:type="pct"/>
            <w:shd w:val="clear" w:color="auto" w:fill="auto"/>
            <w:vAlign w:val="center"/>
            <w:hideMark/>
          </w:tcPr>
          <w:p w:rsidR="00C22292" w:rsidRPr="00C22292" w:rsidRDefault="00BA31BF"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профессионального искусства и народного творчества, поддержка творческих инициатив</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6A01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668 232</w:t>
            </w:r>
          </w:p>
        </w:tc>
        <w:tc>
          <w:tcPr>
            <w:tcW w:w="483" w:type="pct"/>
            <w:shd w:val="clear" w:color="auto" w:fill="auto"/>
            <w:noWrap/>
            <w:vAlign w:val="center"/>
          </w:tcPr>
          <w:p w:rsidR="00C22292" w:rsidRPr="00C22292" w:rsidRDefault="006A01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668 145</w:t>
            </w:r>
          </w:p>
        </w:tc>
        <w:tc>
          <w:tcPr>
            <w:tcW w:w="473" w:type="pct"/>
            <w:shd w:val="clear" w:color="auto" w:fill="auto"/>
            <w:noWrap/>
            <w:vAlign w:val="center"/>
          </w:tcPr>
          <w:p w:rsidR="00C22292" w:rsidRPr="00C22292" w:rsidRDefault="006A01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c>
          <w:tcPr>
            <w:tcW w:w="454" w:type="pct"/>
            <w:shd w:val="clear" w:color="auto" w:fill="auto"/>
            <w:noWrap/>
            <w:vAlign w:val="center"/>
          </w:tcPr>
          <w:p w:rsidR="00C22292" w:rsidRPr="00C22292" w:rsidRDefault="006A01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c>
          <w:tcPr>
            <w:tcW w:w="420" w:type="pct"/>
            <w:shd w:val="clear" w:color="auto" w:fill="auto"/>
            <w:noWrap/>
            <w:vAlign w:val="center"/>
          </w:tcPr>
          <w:p w:rsidR="00C22292" w:rsidRPr="00C22292" w:rsidRDefault="006A01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c>
          <w:tcPr>
            <w:tcW w:w="513" w:type="pct"/>
            <w:shd w:val="clear" w:color="auto" w:fill="auto"/>
            <w:noWrap/>
            <w:vAlign w:val="center"/>
          </w:tcPr>
          <w:p w:rsidR="00C22292" w:rsidRPr="00C22292" w:rsidRDefault="006A01E5"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C22292" w:rsidRPr="00C22292" w:rsidTr="00461252">
        <w:trPr>
          <w:trHeight w:val="555"/>
        </w:trPr>
        <w:tc>
          <w:tcPr>
            <w:tcW w:w="259" w:type="pct"/>
            <w:shd w:val="clear" w:color="auto" w:fill="auto"/>
            <w:vAlign w:val="center"/>
            <w:hideMark/>
          </w:tcPr>
          <w:p w:rsidR="00C22292" w:rsidRPr="00C22292" w:rsidRDefault="00BA31BF"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Организация досуга и обеспечение населения услугами организаций культуры</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298 279</w:t>
            </w:r>
          </w:p>
        </w:tc>
        <w:tc>
          <w:tcPr>
            <w:tcW w:w="483"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298 271</w:t>
            </w:r>
          </w:p>
        </w:tc>
        <w:tc>
          <w:tcPr>
            <w:tcW w:w="473"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w:t>
            </w:r>
          </w:p>
        </w:tc>
        <w:tc>
          <w:tcPr>
            <w:tcW w:w="420"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w:t>
            </w:r>
          </w:p>
        </w:tc>
        <w:tc>
          <w:tcPr>
            <w:tcW w:w="513"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r>
      <w:tr w:rsidR="00C22292" w:rsidRPr="00C22292" w:rsidTr="00461252">
        <w:trPr>
          <w:trHeight w:val="563"/>
        </w:trPr>
        <w:tc>
          <w:tcPr>
            <w:tcW w:w="259" w:type="pct"/>
            <w:shd w:val="clear" w:color="auto" w:fill="auto"/>
            <w:vAlign w:val="center"/>
          </w:tcPr>
          <w:p w:rsidR="00C22292" w:rsidRPr="00C22292" w:rsidRDefault="00BA31BF"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3.2.2.</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Развитие дополнительного образования</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297 752</w:t>
            </w:r>
          </w:p>
        </w:tc>
        <w:tc>
          <w:tcPr>
            <w:tcW w:w="483"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297 673</w:t>
            </w:r>
          </w:p>
        </w:tc>
        <w:tc>
          <w:tcPr>
            <w:tcW w:w="473"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685"/>
        </w:trPr>
        <w:tc>
          <w:tcPr>
            <w:tcW w:w="259" w:type="pct"/>
            <w:shd w:val="clear" w:color="auto" w:fill="auto"/>
            <w:vAlign w:val="center"/>
          </w:tcPr>
          <w:p w:rsidR="00C22292" w:rsidRPr="00C22292" w:rsidRDefault="00BA31BF"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3.2.3.</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Сохранение культурного наследия коренных малочисленных народов Севера</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70 115</w:t>
            </w:r>
          </w:p>
        </w:tc>
        <w:tc>
          <w:tcPr>
            <w:tcW w:w="483"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70 115</w:t>
            </w:r>
          </w:p>
        </w:tc>
        <w:tc>
          <w:tcPr>
            <w:tcW w:w="473"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67"/>
        </w:trPr>
        <w:tc>
          <w:tcPr>
            <w:tcW w:w="259" w:type="pct"/>
            <w:shd w:val="clear" w:color="auto" w:fill="auto"/>
            <w:vAlign w:val="center"/>
          </w:tcPr>
          <w:p w:rsidR="00C22292" w:rsidRPr="00C22292" w:rsidRDefault="00BA31BF"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3.2.4.</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Социальная поддержка работников учреждений в сфере культуры</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2 086</w:t>
            </w:r>
          </w:p>
        </w:tc>
        <w:tc>
          <w:tcPr>
            <w:tcW w:w="483"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2 086</w:t>
            </w:r>
          </w:p>
        </w:tc>
        <w:tc>
          <w:tcPr>
            <w:tcW w:w="473" w:type="pct"/>
            <w:shd w:val="clear" w:color="auto" w:fill="auto"/>
            <w:noWrap/>
            <w:vAlign w:val="center"/>
          </w:tcPr>
          <w:p w:rsidR="00C22292" w:rsidRPr="00C22292" w:rsidRDefault="006A01E5"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547"/>
        </w:trPr>
        <w:tc>
          <w:tcPr>
            <w:tcW w:w="259" w:type="pct"/>
            <w:shd w:val="clear" w:color="auto" w:fill="auto"/>
            <w:vAlign w:val="center"/>
            <w:hideMark/>
          </w:tcPr>
          <w:p w:rsidR="00C22292" w:rsidRPr="00C22292" w:rsidRDefault="00BA31BF" w:rsidP="00BA31BF">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Обеспечение реализации муниципальной программы</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4B24B2"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27 519</w:t>
            </w:r>
          </w:p>
        </w:tc>
        <w:tc>
          <w:tcPr>
            <w:tcW w:w="483" w:type="pct"/>
            <w:shd w:val="clear" w:color="auto" w:fill="auto"/>
            <w:noWrap/>
            <w:vAlign w:val="center"/>
          </w:tcPr>
          <w:p w:rsidR="00C22292" w:rsidRPr="00C22292" w:rsidRDefault="004B24B2"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26 717</w:t>
            </w:r>
          </w:p>
        </w:tc>
        <w:tc>
          <w:tcPr>
            <w:tcW w:w="473" w:type="pct"/>
            <w:shd w:val="clear" w:color="auto" w:fill="auto"/>
            <w:noWrap/>
            <w:vAlign w:val="center"/>
          </w:tcPr>
          <w:p w:rsidR="00C22292" w:rsidRPr="00C22292" w:rsidRDefault="004B24B2"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97,1</w:t>
            </w:r>
          </w:p>
        </w:tc>
        <w:tc>
          <w:tcPr>
            <w:tcW w:w="454"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4B24B2" w:rsidRPr="00C22292" w:rsidTr="00461252">
        <w:trPr>
          <w:trHeight w:val="561"/>
        </w:trPr>
        <w:tc>
          <w:tcPr>
            <w:tcW w:w="259" w:type="pct"/>
            <w:shd w:val="clear" w:color="auto" w:fill="auto"/>
            <w:vAlign w:val="center"/>
            <w:hideMark/>
          </w:tcPr>
          <w:p w:rsidR="004B24B2" w:rsidRPr="00C22292" w:rsidRDefault="004B24B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w:t>
            </w:r>
          </w:p>
        </w:tc>
        <w:tc>
          <w:tcPr>
            <w:tcW w:w="1915" w:type="pct"/>
            <w:shd w:val="clear" w:color="auto" w:fill="auto"/>
            <w:vAlign w:val="center"/>
            <w:hideMark/>
          </w:tcPr>
          <w:p w:rsidR="004B24B2" w:rsidRPr="00C22292" w:rsidRDefault="004B24B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Руководство и управление в сфере установленных функций</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4B24B2" w:rsidRPr="004B24B2" w:rsidRDefault="004B24B2" w:rsidP="00E2158C">
            <w:pPr>
              <w:spacing w:after="0" w:line="240" w:lineRule="auto"/>
              <w:jc w:val="center"/>
              <w:outlineLvl w:val="0"/>
              <w:rPr>
                <w:rFonts w:ascii="Times New Roman" w:eastAsia="Times New Roman" w:hAnsi="Times New Roman" w:cs="Times New Roman"/>
                <w:bCs/>
                <w:sz w:val="20"/>
                <w:szCs w:val="20"/>
                <w:lang w:eastAsia="ru-RU"/>
              </w:rPr>
            </w:pPr>
            <w:r w:rsidRPr="004B24B2">
              <w:rPr>
                <w:rFonts w:ascii="Times New Roman" w:eastAsia="Times New Roman" w:hAnsi="Times New Roman" w:cs="Times New Roman"/>
                <w:bCs/>
                <w:sz w:val="20"/>
                <w:szCs w:val="20"/>
                <w:lang w:eastAsia="ru-RU"/>
              </w:rPr>
              <w:t>27 519</w:t>
            </w:r>
          </w:p>
        </w:tc>
        <w:tc>
          <w:tcPr>
            <w:tcW w:w="483" w:type="pct"/>
            <w:shd w:val="clear" w:color="auto" w:fill="auto"/>
            <w:noWrap/>
            <w:vAlign w:val="center"/>
          </w:tcPr>
          <w:p w:rsidR="004B24B2" w:rsidRPr="004B24B2" w:rsidRDefault="004B24B2" w:rsidP="00E2158C">
            <w:pPr>
              <w:spacing w:after="0" w:line="240" w:lineRule="auto"/>
              <w:jc w:val="center"/>
              <w:outlineLvl w:val="0"/>
              <w:rPr>
                <w:rFonts w:ascii="Times New Roman" w:eastAsia="Times New Roman" w:hAnsi="Times New Roman" w:cs="Times New Roman"/>
                <w:bCs/>
                <w:sz w:val="20"/>
                <w:szCs w:val="20"/>
                <w:lang w:eastAsia="ru-RU"/>
              </w:rPr>
            </w:pPr>
            <w:r w:rsidRPr="004B24B2">
              <w:rPr>
                <w:rFonts w:ascii="Times New Roman" w:eastAsia="Times New Roman" w:hAnsi="Times New Roman" w:cs="Times New Roman"/>
                <w:bCs/>
                <w:sz w:val="20"/>
                <w:szCs w:val="20"/>
                <w:lang w:eastAsia="ru-RU"/>
              </w:rPr>
              <w:t>26 717</w:t>
            </w:r>
          </w:p>
        </w:tc>
        <w:tc>
          <w:tcPr>
            <w:tcW w:w="473" w:type="pct"/>
            <w:shd w:val="clear" w:color="auto" w:fill="auto"/>
            <w:noWrap/>
            <w:vAlign w:val="center"/>
          </w:tcPr>
          <w:p w:rsidR="004B24B2" w:rsidRPr="004B24B2" w:rsidRDefault="004B24B2" w:rsidP="00E2158C">
            <w:pPr>
              <w:spacing w:after="0" w:line="240" w:lineRule="auto"/>
              <w:jc w:val="center"/>
              <w:outlineLvl w:val="0"/>
              <w:rPr>
                <w:rFonts w:ascii="Times New Roman" w:eastAsia="Times New Roman" w:hAnsi="Times New Roman" w:cs="Times New Roman"/>
                <w:bCs/>
                <w:sz w:val="20"/>
                <w:szCs w:val="20"/>
                <w:lang w:eastAsia="ru-RU"/>
              </w:rPr>
            </w:pPr>
            <w:r w:rsidRPr="004B24B2">
              <w:rPr>
                <w:rFonts w:ascii="Times New Roman" w:eastAsia="Times New Roman" w:hAnsi="Times New Roman" w:cs="Times New Roman"/>
                <w:bCs/>
                <w:sz w:val="20"/>
                <w:szCs w:val="20"/>
                <w:lang w:eastAsia="ru-RU"/>
              </w:rPr>
              <w:t>97,1</w:t>
            </w:r>
          </w:p>
        </w:tc>
        <w:tc>
          <w:tcPr>
            <w:tcW w:w="454" w:type="pct"/>
            <w:shd w:val="clear" w:color="auto" w:fill="auto"/>
            <w:noWrap/>
            <w:vAlign w:val="center"/>
          </w:tcPr>
          <w:p w:rsidR="004B24B2" w:rsidRPr="00C22292" w:rsidRDefault="004B24B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4B24B2" w:rsidRPr="00C22292" w:rsidRDefault="004B24B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4B24B2" w:rsidRPr="00C22292" w:rsidRDefault="004B24B2"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549"/>
        </w:trPr>
        <w:tc>
          <w:tcPr>
            <w:tcW w:w="259" w:type="pct"/>
            <w:shd w:val="clear" w:color="auto" w:fill="D9D9D9" w:themeFill="background1" w:themeFillShade="D9"/>
            <w:vAlign w:val="center"/>
            <w:hideMark/>
          </w:tcPr>
          <w:p w:rsidR="00C22292" w:rsidRPr="00C22292" w:rsidRDefault="00CE03F2"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1915" w:type="pct"/>
            <w:shd w:val="clear" w:color="auto" w:fill="D9D9D9" w:themeFill="background1" w:themeFillShade="D9"/>
            <w:vAlign w:val="center"/>
            <w:hideMark/>
          </w:tcPr>
          <w:p w:rsidR="00C22292" w:rsidRPr="00C22292" w:rsidRDefault="00C22292" w:rsidP="00C22292">
            <w:pPr>
              <w:spacing w:after="0" w:line="240" w:lineRule="auto"/>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Муниципальная 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физической культуры и спорта</w:t>
            </w:r>
            <w:r w:rsidR="0095407C">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tcPr>
          <w:p w:rsidR="00C22292" w:rsidRPr="00C22292" w:rsidRDefault="00E2158C"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477 981</w:t>
            </w:r>
          </w:p>
        </w:tc>
        <w:tc>
          <w:tcPr>
            <w:tcW w:w="483" w:type="pct"/>
            <w:shd w:val="clear" w:color="auto" w:fill="D9D9D9" w:themeFill="background1" w:themeFillShade="D9"/>
            <w:noWrap/>
            <w:vAlign w:val="center"/>
          </w:tcPr>
          <w:p w:rsidR="00C22292" w:rsidRPr="00C22292" w:rsidRDefault="00E2158C"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473 371</w:t>
            </w:r>
          </w:p>
        </w:tc>
        <w:tc>
          <w:tcPr>
            <w:tcW w:w="473" w:type="pct"/>
            <w:shd w:val="clear" w:color="auto" w:fill="D9D9D9" w:themeFill="background1" w:themeFillShade="D9"/>
            <w:noWrap/>
            <w:vAlign w:val="center"/>
          </w:tcPr>
          <w:p w:rsidR="00C22292" w:rsidRPr="00C22292" w:rsidRDefault="00D75CDF"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w:t>
            </w:r>
          </w:p>
        </w:tc>
        <w:tc>
          <w:tcPr>
            <w:tcW w:w="454" w:type="pct"/>
            <w:shd w:val="clear" w:color="auto" w:fill="D9D9D9" w:themeFill="background1" w:themeFillShade="D9"/>
            <w:noWrap/>
            <w:vAlign w:val="center"/>
          </w:tcPr>
          <w:p w:rsidR="00C22292" w:rsidRPr="00C22292" w:rsidRDefault="00D75CDF"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81 713</w:t>
            </w:r>
          </w:p>
        </w:tc>
        <w:tc>
          <w:tcPr>
            <w:tcW w:w="420" w:type="pct"/>
            <w:shd w:val="clear" w:color="auto" w:fill="D9D9D9" w:themeFill="background1" w:themeFillShade="D9"/>
            <w:noWrap/>
            <w:vAlign w:val="center"/>
          </w:tcPr>
          <w:p w:rsidR="00C22292" w:rsidRPr="00C22292" w:rsidRDefault="00D75CDF"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81 668</w:t>
            </w:r>
          </w:p>
        </w:tc>
        <w:tc>
          <w:tcPr>
            <w:tcW w:w="513" w:type="pct"/>
            <w:shd w:val="clear" w:color="auto" w:fill="D9D9D9" w:themeFill="background1" w:themeFillShade="D9"/>
            <w:noWrap/>
            <w:vAlign w:val="center"/>
          </w:tcPr>
          <w:p w:rsidR="00C22292" w:rsidRPr="00C22292" w:rsidRDefault="00D75CDF"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99,9</w:t>
            </w:r>
          </w:p>
        </w:tc>
      </w:tr>
      <w:tr w:rsidR="00BA31BF" w:rsidRPr="00C22292" w:rsidTr="00461252">
        <w:trPr>
          <w:trHeight w:val="549"/>
        </w:trPr>
        <w:tc>
          <w:tcPr>
            <w:tcW w:w="259" w:type="pct"/>
            <w:shd w:val="clear" w:color="auto" w:fill="auto"/>
            <w:vAlign w:val="center"/>
          </w:tcPr>
          <w:p w:rsidR="00C22292" w:rsidRPr="00C22292" w:rsidRDefault="00CE03F2"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w:t>
            </w:r>
          </w:p>
        </w:tc>
        <w:tc>
          <w:tcPr>
            <w:tcW w:w="1915" w:type="pct"/>
            <w:shd w:val="clear" w:color="auto" w:fill="auto"/>
            <w:vAlign w:val="center"/>
            <w:hideMark/>
          </w:tcPr>
          <w:p w:rsidR="00C22292" w:rsidRPr="00C22292" w:rsidRDefault="00C22292" w:rsidP="00CE03F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физической культуры, массового спорта и спорта высших достижений</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436 829</w:t>
            </w:r>
          </w:p>
        </w:tc>
        <w:tc>
          <w:tcPr>
            <w:tcW w:w="483"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433 211</w:t>
            </w:r>
          </w:p>
        </w:tc>
        <w:tc>
          <w:tcPr>
            <w:tcW w:w="473"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99,2</w:t>
            </w:r>
          </w:p>
        </w:tc>
        <w:tc>
          <w:tcPr>
            <w:tcW w:w="454"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81 713</w:t>
            </w:r>
          </w:p>
        </w:tc>
        <w:tc>
          <w:tcPr>
            <w:tcW w:w="420"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82 668</w:t>
            </w:r>
          </w:p>
        </w:tc>
        <w:tc>
          <w:tcPr>
            <w:tcW w:w="513"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99,9</w:t>
            </w:r>
          </w:p>
        </w:tc>
      </w:tr>
      <w:tr w:rsidR="00C22292" w:rsidRPr="00C22292" w:rsidTr="00461252">
        <w:trPr>
          <w:trHeight w:val="437"/>
        </w:trPr>
        <w:tc>
          <w:tcPr>
            <w:tcW w:w="259" w:type="pct"/>
            <w:shd w:val="clear" w:color="auto" w:fill="auto"/>
            <w:vAlign w:val="center"/>
          </w:tcPr>
          <w:p w:rsidR="00C22292" w:rsidRPr="00C22292" w:rsidRDefault="00CE03F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 xml:space="preserve">Развитие </w:t>
            </w:r>
            <w:proofErr w:type="spellStart"/>
            <w:r w:rsidRPr="00C22292">
              <w:rPr>
                <w:rFonts w:ascii="Times New Roman" w:eastAsia="Times New Roman" w:hAnsi="Times New Roman" w:cs="Times New Roman"/>
                <w:bCs/>
                <w:sz w:val="20"/>
                <w:szCs w:val="20"/>
                <w:lang w:eastAsia="ru-RU"/>
              </w:rPr>
              <w:t>детско</w:t>
            </w:r>
            <w:proofErr w:type="spellEnd"/>
            <w:r w:rsidR="00912F11">
              <w:rPr>
                <w:rFonts w:ascii="Times New Roman" w:eastAsia="Times New Roman" w:hAnsi="Times New Roman" w:cs="Times New Roman"/>
                <w:bCs/>
                <w:sz w:val="20"/>
                <w:szCs w:val="20"/>
                <w:lang w:eastAsia="ru-RU"/>
              </w:rPr>
              <w:t xml:space="preserve"> </w:t>
            </w:r>
            <w:r w:rsidRPr="00C22292">
              <w:rPr>
                <w:rFonts w:ascii="Times New Roman" w:eastAsia="Times New Roman" w:hAnsi="Times New Roman" w:cs="Times New Roman"/>
                <w:bCs/>
                <w:sz w:val="20"/>
                <w:szCs w:val="20"/>
                <w:lang w:eastAsia="ru-RU"/>
              </w:rPr>
              <w:t>- юношеского спорта</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388 433</w:t>
            </w:r>
          </w:p>
        </w:tc>
        <w:tc>
          <w:tcPr>
            <w:tcW w:w="48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386 014</w:t>
            </w:r>
          </w:p>
        </w:tc>
        <w:tc>
          <w:tcPr>
            <w:tcW w:w="47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99,4</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63"/>
        </w:trPr>
        <w:tc>
          <w:tcPr>
            <w:tcW w:w="259" w:type="pct"/>
            <w:shd w:val="clear" w:color="auto" w:fill="auto"/>
            <w:vAlign w:val="center"/>
          </w:tcPr>
          <w:p w:rsidR="00C22292" w:rsidRPr="00C22292" w:rsidRDefault="00CE03F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Организация  проведения спортивно-массовых мероприятий и соревнований</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27 220</w:t>
            </w:r>
          </w:p>
        </w:tc>
        <w:tc>
          <w:tcPr>
            <w:tcW w:w="48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26 218</w:t>
            </w:r>
          </w:p>
        </w:tc>
        <w:tc>
          <w:tcPr>
            <w:tcW w:w="47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96,3</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91"/>
        </w:trPr>
        <w:tc>
          <w:tcPr>
            <w:tcW w:w="259" w:type="pct"/>
            <w:shd w:val="clear" w:color="auto" w:fill="auto"/>
            <w:vAlign w:val="center"/>
          </w:tcPr>
          <w:p w:rsidR="00C22292" w:rsidRPr="00C22292" w:rsidRDefault="00CE03F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Развитие системы подготовки спортсменов высокого класса и спортивного резерва</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4 313</w:t>
            </w:r>
          </w:p>
        </w:tc>
        <w:tc>
          <w:tcPr>
            <w:tcW w:w="48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4 213</w:t>
            </w:r>
          </w:p>
        </w:tc>
        <w:tc>
          <w:tcPr>
            <w:tcW w:w="47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97,7</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57"/>
        </w:trPr>
        <w:tc>
          <w:tcPr>
            <w:tcW w:w="259" w:type="pct"/>
            <w:shd w:val="clear" w:color="auto" w:fill="auto"/>
            <w:vAlign w:val="center"/>
          </w:tcPr>
          <w:p w:rsidR="00C22292" w:rsidRPr="00C22292" w:rsidRDefault="00CE03F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4.1.4.</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Обеспечение условий для развития учреждений спортивной направленности</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16 863</w:t>
            </w:r>
          </w:p>
        </w:tc>
        <w:tc>
          <w:tcPr>
            <w:tcW w:w="48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16 766</w:t>
            </w:r>
          </w:p>
        </w:tc>
        <w:tc>
          <w:tcPr>
            <w:tcW w:w="47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99,4</w:t>
            </w:r>
          </w:p>
        </w:tc>
        <w:tc>
          <w:tcPr>
            <w:tcW w:w="454"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81 713</w:t>
            </w:r>
          </w:p>
        </w:tc>
        <w:tc>
          <w:tcPr>
            <w:tcW w:w="420"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81 668</w:t>
            </w:r>
          </w:p>
        </w:tc>
        <w:tc>
          <w:tcPr>
            <w:tcW w:w="51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99,9</w:t>
            </w:r>
          </w:p>
        </w:tc>
      </w:tr>
      <w:tr w:rsidR="00BA31BF" w:rsidRPr="00C22292" w:rsidTr="00461252">
        <w:trPr>
          <w:trHeight w:val="537"/>
        </w:trPr>
        <w:tc>
          <w:tcPr>
            <w:tcW w:w="259" w:type="pct"/>
            <w:shd w:val="clear" w:color="auto" w:fill="auto"/>
            <w:vAlign w:val="center"/>
          </w:tcPr>
          <w:p w:rsidR="00C22292" w:rsidRPr="00C22292" w:rsidRDefault="00CE03F2"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Обеспечение реализации муниципальной программы</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41 152</w:t>
            </w:r>
          </w:p>
        </w:tc>
        <w:tc>
          <w:tcPr>
            <w:tcW w:w="483"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40 160</w:t>
            </w:r>
          </w:p>
        </w:tc>
        <w:tc>
          <w:tcPr>
            <w:tcW w:w="473"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97,6</w:t>
            </w:r>
          </w:p>
        </w:tc>
        <w:tc>
          <w:tcPr>
            <w:tcW w:w="454"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C22292" w:rsidRPr="00C22292" w:rsidTr="00461252">
        <w:trPr>
          <w:trHeight w:val="521"/>
        </w:trPr>
        <w:tc>
          <w:tcPr>
            <w:tcW w:w="259" w:type="pct"/>
            <w:shd w:val="clear" w:color="auto" w:fill="auto"/>
            <w:vAlign w:val="center"/>
          </w:tcPr>
          <w:p w:rsidR="00C22292" w:rsidRPr="00C22292" w:rsidRDefault="00CE03F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Руководство и управление в сфере установленных функций</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41 152</w:t>
            </w:r>
          </w:p>
        </w:tc>
        <w:tc>
          <w:tcPr>
            <w:tcW w:w="48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40 160</w:t>
            </w:r>
          </w:p>
        </w:tc>
        <w:tc>
          <w:tcPr>
            <w:tcW w:w="473" w:type="pct"/>
            <w:shd w:val="clear" w:color="auto" w:fill="auto"/>
            <w:noWrap/>
            <w:vAlign w:val="center"/>
          </w:tcPr>
          <w:p w:rsidR="00C22292" w:rsidRPr="00C22292" w:rsidRDefault="00D75C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97,6</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595"/>
        </w:trPr>
        <w:tc>
          <w:tcPr>
            <w:tcW w:w="259" w:type="pct"/>
            <w:shd w:val="clear" w:color="auto" w:fill="D9D9D9" w:themeFill="background1" w:themeFillShade="D9"/>
            <w:vAlign w:val="center"/>
            <w:hideMark/>
          </w:tcPr>
          <w:p w:rsidR="00C22292" w:rsidRPr="00C22292" w:rsidRDefault="00CE03F2"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1915" w:type="pct"/>
            <w:shd w:val="clear" w:color="auto" w:fill="D9D9D9" w:themeFill="background1" w:themeFillShade="D9"/>
            <w:vAlign w:val="center"/>
            <w:hideMark/>
          </w:tcPr>
          <w:p w:rsidR="00C22292" w:rsidRPr="00C22292" w:rsidRDefault="00C22292" w:rsidP="00C22292">
            <w:pPr>
              <w:spacing w:after="0" w:line="240" w:lineRule="auto"/>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Муниципальная 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Социальная поддержка граждан</w:t>
            </w:r>
            <w:r w:rsidR="0095407C">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tcPr>
          <w:p w:rsidR="00C22292" w:rsidRPr="00C22292" w:rsidRDefault="00D75CDF"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920 476</w:t>
            </w:r>
          </w:p>
        </w:tc>
        <w:tc>
          <w:tcPr>
            <w:tcW w:w="483" w:type="pct"/>
            <w:shd w:val="clear" w:color="auto" w:fill="D9D9D9" w:themeFill="background1" w:themeFillShade="D9"/>
            <w:noWrap/>
            <w:vAlign w:val="center"/>
          </w:tcPr>
          <w:p w:rsidR="00C22292" w:rsidRPr="00C22292" w:rsidRDefault="00D75CDF"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907 290</w:t>
            </w:r>
          </w:p>
        </w:tc>
        <w:tc>
          <w:tcPr>
            <w:tcW w:w="473" w:type="pct"/>
            <w:shd w:val="clear" w:color="auto" w:fill="D9D9D9" w:themeFill="background1" w:themeFillShade="D9"/>
            <w:noWrap/>
            <w:vAlign w:val="center"/>
          </w:tcPr>
          <w:p w:rsidR="00C22292" w:rsidRPr="00C22292" w:rsidRDefault="00D75CDF"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98,6</w:t>
            </w:r>
          </w:p>
        </w:tc>
        <w:tc>
          <w:tcPr>
            <w:tcW w:w="454" w:type="pct"/>
            <w:shd w:val="clear" w:color="auto" w:fill="D9D9D9" w:themeFill="background1" w:themeFillShade="D9"/>
            <w:noWrap/>
            <w:vAlign w:val="center"/>
          </w:tcPr>
          <w:p w:rsidR="00C22292" w:rsidRPr="00C22292" w:rsidRDefault="00D75CDF"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2 683</w:t>
            </w:r>
          </w:p>
        </w:tc>
        <w:tc>
          <w:tcPr>
            <w:tcW w:w="420" w:type="pct"/>
            <w:shd w:val="clear" w:color="auto" w:fill="D9D9D9" w:themeFill="background1" w:themeFillShade="D9"/>
            <w:noWrap/>
            <w:vAlign w:val="center"/>
          </w:tcPr>
          <w:p w:rsidR="00C22292" w:rsidRPr="00C22292" w:rsidRDefault="00D75CDF"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2 667</w:t>
            </w:r>
          </w:p>
        </w:tc>
        <w:tc>
          <w:tcPr>
            <w:tcW w:w="513" w:type="pct"/>
            <w:shd w:val="clear" w:color="auto" w:fill="D9D9D9" w:themeFill="background1" w:themeFillShade="D9"/>
            <w:noWrap/>
            <w:vAlign w:val="center"/>
          </w:tcPr>
          <w:p w:rsidR="00C22292" w:rsidRPr="00C22292" w:rsidRDefault="00D75CDF"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99,4</w:t>
            </w:r>
          </w:p>
        </w:tc>
      </w:tr>
      <w:tr w:rsidR="00BA31BF" w:rsidRPr="00C22292" w:rsidTr="00461252">
        <w:trPr>
          <w:trHeight w:val="561"/>
        </w:trPr>
        <w:tc>
          <w:tcPr>
            <w:tcW w:w="259" w:type="pct"/>
            <w:shd w:val="clear" w:color="auto" w:fill="auto"/>
            <w:vAlign w:val="center"/>
          </w:tcPr>
          <w:p w:rsidR="00C22292" w:rsidRPr="00C22292" w:rsidRDefault="00CE03F2"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Повышение уровня качества жизни граждан</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806 691</w:t>
            </w:r>
          </w:p>
        </w:tc>
        <w:tc>
          <w:tcPr>
            <w:tcW w:w="483"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794 014</w:t>
            </w:r>
          </w:p>
        </w:tc>
        <w:tc>
          <w:tcPr>
            <w:tcW w:w="473"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98,4</w:t>
            </w:r>
          </w:p>
        </w:tc>
        <w:tc>
          <w:tcPr>
            <w:tcW w:w="454"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2 683</w:t>
            </w:r>
          </w:p>
        </w:tc>
        <w:tc>
          <w:tcPr>
            <w:tcW w:w="420"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2 667</w:t>
            </w:r>
          </w:p>
        </w:tc>
        <w:tc>
          <w:tcPr>
            <w:tcW w:w="513" w:type="pct"/>
            <w:shd w:val="clear" w:color="auto" w:fill="auto"/>
            <w:noWrap/>
            <w:vAlign w:val="center"/>
          </w:tcPr>
          <w:p w:rsidR="00C22292" w:rsidRPr="00C22292" w:rsidRDefault="00D75C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99,4</w:t>
            </w:r>
          </w:p>
        </w:tc>
      </w:tr>
      <w:tr w:rsidR="00C22292" w:rsidRPr="00C22292" w:rsidTr="00461252">
        <w:trPr>
          <w:trHeight w:val="755"/>
        </w:trPr>
        <w:tc>
          <w:tcPr>
            <w:tcW w:w="259" w:type="pct"/>
            <w:shd w:val="clear" w:color="auto" w:fill="auto"/>
            <w:vAlign w:val="center"/>
          </w:tcPr>
          <w:p w:rsidR="00C22292" w:rsidRPr="00C22292" w:rsidRDefault="00CE03F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Меры социальной поддержки отдельным категориям граждан, установленные законодательством Российской Федерации</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75 744</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72 125</w:t>
            </w:r>
          </w:p>
        </w:tc>
        <w:tc>
          <w:tcPr>
            <w:tcW w:w="47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95,2</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793"/>
        </w:trPr>
        <w:tc>
          <w:tcPr>
            <w:tcW w:w="259" w:type="pct"/>
            <w:shd w:val="clear" w:color="auto" w:fill="auto"/>
            <w:vAlign w:val="center"/>
          </w:tcPr>
          <w:p w:rsidR="00C22292" w:rsidRPr="00C22292" w:rsidRDefault="00CE03F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5.1.2.</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Меры социальной поддержки отдельным категориям граждан, установленные законодательством  ЯНАО</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471 321</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469 454</w:t>
            </w:r>
          </w:p>
        </w:tc>
        <w:tc>
          <w:tcPr>
            <w:tcW w:w="47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99,6</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62"/>
        </w:trPr>
        <w:tc>
          <w:tcPr>
            <w:tcW w:w="259" w:type="pct"/>
            <w:shd w:val="clear" w:color="auto" w:fill="auto"/>
            <w:vAlign w:val="center"/>
          </w:tcPr>
          <w:p w:rsidR="00C22292" w:rsidRPr="00C22292" w:rsidRDefault="00CE03F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5.1.3.</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Государственная социальная помощь отдельным категориям граждан в ЯНАО</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186 663</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185 408</w:t>
            </w:r>
          </w:p>
        </w:tc>
        <w:tc>
          <w:tcPr>
            <w:tcW w:w="47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99,3</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840"/>
        </w:trPr>
        <w:tc>
          <w:tcPr>
            <w:tcW w:w="259" w:type="pct"/>
            <w:shd w:val="clear" w:color="auto" w:fill="auto"/>
            <w:vAlign w:val="center"/>
          </w:tcPr>
          <w:p w:rsidR="00C22292" w:rsidRPr="00C22292" w:rsidRDefault="00CE03F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5.1.4.</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Меры социальной поддержки отдельным категориям граждан, связанные с компенсацией стоимости проезда в  ЯНАО</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c>
          <w:tcPr>
            <w:tcW w:w="47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1122"/>
        </w:trPr>
        <w:tc>
          <w:tcPr>
            <w:tcW w:w="259" w:type="pct"/>
            <w:shd w:val="clear" w:color="auto" w:fill="auto"/>
            <w:vAlign w:val="center"/>
          </w:tcPr>
          <w:p w:rsidR="00C22292" w:rsidRPr="00C22292" w:rsidRDefault="00CE03F2" w:rsidP="00C22292">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5.1.5.</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Меры социальной поддержки отдельным категориям граждан, установленные нормативными правовыми актами муниципального образования Пуровский район</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 xml:space="preserve"> </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64 166</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59 881</w:t>
            </w:r>
          </w:p>
        </w:tc>
        <w:tc>
          <w:tcPr>
            <w:tcW w:w="47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93,3</w:t>
            </w:r>
          </w:p>
        </w:tc>
        <w:tc>
          <w:tcPr>
            <w:tcW w:w="454"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2 683</w:t>
            </w:r>
          </w:p>
        </w:tc>
        <w:tc>
          <w:tcPr>
            <w:tcW w:w="420"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2 667</w:t>
            </w:r>
          </w:p>
        </w:tc>
        <w:tc>
          <w:tcPr>
            <w:tcW w:w="51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99,4</w:t>
            </w:r>
          </w:p>
        </w:tc>
      </w:tr>
      <w:tr w:rsidR="00C22292" w:rsidRPr="00C22292" w:rsidTr="00461252">
        <w:trPr>
          <w:trHeight w:val="1159"/>
        </w:trPr>
        <w:tc>
          <w:tcPr>
            <w:tcW w:w="259" w:type="pct"/>
            <w:shd w:val="clear" w:color="auto" w:fill="auto"/>
            <w:vAlign w:val="center"/>
          </w:tcPr>
          <w:p w:rsidR="00C22292" w:rsidRPr="00C22292" w:rsidRDefault="00CE03F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5.1.6.</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Повышение уровня доступности объектов и реабилитационных услуг в приоритетных сферах жизнедеятельности инвалидов и других маломобильных групп населения в автономном округе</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8 797</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7 146</w:t>
            </w:r>
          </w:p>
        </w:tc>
        <w:tc>
          <w:tcPr>
            <w:tcW w:w="47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81,2</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537"/>
        </w:trPr>
        <w:tc>
          <w:tcPr>
            <w:tcW w:w="259" w:type="pct"/>
            <w:shd w:val="clear" w:color="auto" w:fill="auto"/>
            <w:vAlign w:val="center"/>
          </w:tcPr>
          <w:p w:rsidR="00C22292" w:rsidRPr="00C22292" w:rsidRDefault="00CE03F2" w:rsidP="00C22292">
            <w:pPr>
              <w:spacing w:after="0" w:line="240" w:lineRule="auto"/>
              <w:jc w:val="center"/>
              <w:outlineLvl w:val="0"/>
              <w:rPr>
                <w:rFonts w:ascii="Times New Roman" w:eastAsia="Times New Roman" w:hAnsi="Times New Roman" w:cs="Times New Roman"/>
                <w:b/>
                <w:sz w:val="20"/>
                <w:szCs w:val="20"/>
                <w:lang w:eastAsia="ru-RU"/>
              </w:rPr>
            </w:pPr>
            <w:r w:rsidRPr="00CE03F2">
              <w:rPr>
                <w:rFonts w:ascii="Times New Roman" w:eastAsia="Times New Roman" w:hAnsi="Times New Roman" w:cs="Times New Roman"/>
                <w:b/>
                <w:sz w:val="20"/>
                <w:szCs w:val="20"/>
                <w:lang w:eastAsia="ru-RU"/>
              </w:rPr>
              <w:lastRenderedPageBreak/>
              <w:t>5.2.</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Обеспечение реализации муниципальной программы</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113 785</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113 276</w:t>
            </w:r>
          </w:p>
        </w:tc>
        <w:tc>
          <w:tcPr>
            <w:tcW w:w="47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99,6</w:t>
            </w:r>
          </w:p>
        </w:tc>
        <w:tc>
          <w:tcPr>
            <w:tcW w:w="454"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916397" w:rsidRPr="00C22292" w:rsidTr="00461252">
        <w:trPr>
          <w:trHeight w:val="572"/>
        </w:trPr>
        <w:tc>
          <w:tcPr>
            <w:tcW w:w="259" w:type="pct"/>
            <w:shd w:val="clear" w:color="auto" w:fill="auto"/>
            <w:vAlign w:val="center"/>
          </w:tcPr>
          <w:p w:rsidR="00916397" w:rsidRPr="00C22292" w:rsidRDefault="00916397"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w:t>
            </w:r>
          </w:p>
        </w:tc>
        <w:tc>
          <w:tcPr>
            <w:tcW w:w="1915" w:type="pct"/>
            <w:shd w:val="clear" w:color="auto" w:fill="auto"/>
            <w:vAlign w:val="center"/>
            <w:hideMark/>
          </w:tcPr>
          <w:p w:rsidR="00916397" w:rsidRPr="00C22292" w:rsidRDefault="00916397"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Руководство и управление в сфере установленных функций</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916397" w:rsidRPr="00916397" w:rsidRDefault="00916397" w:rsidP="00891519">
            <w:pPr>
              <w:spacing w:after="0" w:line="240" w:lineRule="auto"/>
              <w:jc w:val="center"/>
              <w:outlineLvl w:val="0"/>
              <w:rPr>
                <w:rFonts w:ascii="Times New Roman" w:eastAsia="Times New Roman" w:hAnsi="Times New Roman" w:cs="Times New Roman"/>
                <w:bCs/>
                <w:sz w:val="20"/>
                <w:szCs w:val="20"/>
                <w:lang w:eastAsia="ru-RU"/>
              </w:rPr>
            </w:pPr>
            <w:r w:rsidRPr="00916397">
              <w:rPr>
                <w:rFonts w:ascii="Times New Roman" w:eastAsia="Times New Roman" w:hAnsi="Times New Roman" w:cs="Times New Roman"/>
                <w:bCs/>
                <w:sz w:val="20"/>
                <w:szCs w:val="20"/>
                <w:lang w:eastAsia="ru-RU"/>
              </w:rPr>
              <w:t>113 785</w:t>
            </w:r>
          </w:p>
        </w:tc>
        <w:tc>
          <w:tcPr>
            <w:tcW w:w="483" w:type="pct"/>
            <w:shd w:val="clear" w:color="auto" w:fill="auto"/>
            <w:noWrap/>
            <w:vAlign w:val="center"/>
          </w:tcPr>
          <w:p w:rsidR="00916397" w:rsidRPr="00916397" w:rsidRDefault="00916397" w:rsidP="00891519">
            <w:pPr>
              <w:spacing w:after="0" w:line="240" w:lineRule="auto"/>
              <w:jc w:val="center"/>
              <w:outlineLvl w:val="0"/>
              <w:rPr>
                <w:rFonts w:ascii="Times New Roman" w:eastAsia="Times New Roman" w:hAnsi="Times New Roman" w:cs="Times New Roman"/>
                <w:bCs/>
                <w:sz w:val="20"/>
                <w:szCs w:val="20"/>
                <w:lang w:eastAsia="ru-RU"/>
              </w:rPr>
            </w:pPr>
            <w:r w:rsidRPr="00916397">
              <w:rPr>
                <w:rFonts w:ascii="Times New Roman" w:eastAsia="Times New Roman" w:hAnsi="Times New Roman" w:cs="Times New Roman"/>
                <w:bCs/>
                <w:sz w:val="20"/>
                <w:szCs w:val="20"/>
                <w:lang w:eastAsia="ru-RU"/>
              </w:rPr>
              <w:t>113 276</w:t>
            </w:r>
          </w:p>
        </w:tc>
        <w:tc>
          <w:tcPr>
            <w:tcW w:w="473" w:type="pct"/>
            <w:shd w:val="clear" w:color="auto" w:fill="auto"/>
            <w:noWrap/>
            <w:vAlign w:val="center"/>
          </w:tcPr>
          <w:p w:rsidR="00916397" w:rsidRPr="00916397" w:rsidRDefault="00916397" w:rsidP="00891519">
            <w:pPr>
              <w:spacing w:after="0" w:line="240" w:lineRule="auto"/>
              <w:jc w:val="center"/>
              <w:outlineLvl w:val="0"/>
              <w:rPr>
                <w:rFonts w:ascii="Times New Roman" w:eastAsia="Times New Roman" w:hAnsi="Times New Roman" w:cs="Times New Roman"/>
                <w:bCs/>
                <w:sz w:val="20"/>
                <w:szCs w:val="20"/>
                <w:lang w:eastAsia="ru-RU"/>
              </w:rPr>
            </w:pPr>
            <w:r w:rsidRPr="00916397">
              <w:rPr>
                <w:rFonts w:ascii="Times New Roman" w:eastAsia="Times New Roman" w:hAnsi="Times New Roman" w:cs="Times New Roman"/>
                <w:bCs/>
                <w:sz w:val="20"/>
                <w:szCs w:val="20"/>
                <w:lang w:eastAsia="ru-RU"/>
              </w:rPr>
              <w:t>99,6</w:t>
            </w:r>
          </w:p>
        </w:tc>
        <w:tc>
          <w:tcPr>
            <w:tcW w:w="454" w:type="pct"/>
            <w:shd w:val="clear" w:color="auto" w:fill="auto"/>
            <w:noWrap/>
            <w:vAlign w:val="center"/>
          </w:tcPr>
          <w:p w:rsidR="00916397"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916397"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916397"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554"/>
        </w:trPr>
        <w:tc>
          <w:tcPr>
            <w:tcW w:w="259" w:type="pct"/>
            <w:shd w:val="clear" w:color="auto" w:fill="D9D9D9" w:themeFill="background1" w:themeFillShade="D9"/>
            <w:vAlign w:val="center"/>
            <w:hideMark/>
          </w:tcPr>
          <w:p w:rsidR="00C22292" w:rsidRPr="00C22292" w:rsidRDefault="009B0CA6"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1915" w:type="pct"/>
            <w:shd w:val="clear" w:color="auto" w:fill="D9D9D9" w:themeFill="background1" w:themeFillShade="D9"/>
            <w:vAlign w:val="center"/>
            <w:hideMark/>
          </w:tcPr>
          <w:p w:rsidR="00C22292" w:rsidRPr="00C22292" w:rsidRDefault="00C22292" w:rsidP="00C22292">
            <w:pPr>
              <w:spacing w:after="0" w:line="240" w:lineRule="auto"/>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Муниципальная 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Обеспечение качественным жильем</w:t>
            </w:r>
            <w:r w:rsidR="0095407C">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tcPr>
          <w:p w:rsidR="00C22292" w:rsidRPr="00C22292" w:rsidRDefault="00916397"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433 664</w:t>
            </w:r>
          </w:p>
        </w:tc>
        <w:tc>
          <w:tcPr>
            <w:tcW w:w="483" w:type="pct"/>
            <w:shd w:val="clear" w:color="auto" w:fill="D9D9D9" w:themeFill="background1" w:themeFillShade="D9"/>
            <w:noWrap/>
            <w:vAlign w:val="center"/>
          </w:tcPr>
          <w:p w:rsidR="00C22292" w:rsidRPr="00C22292" w:rsidRDefault="00916397"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411 432</w:t>
            </w:r>
          </w:p>
        </w:tc>
        <w:tc>
          <w:tcPr>
            <w:tcW w:w="473" w:type="pct"/>
            <w:shd w:val="clear" w:color="auto" w:fill="D9D9D9" w:themeFill="background1" w:themeFillShade="D9"/>
            <w:noWrap/>
            <w:vAlign w:val="center"/>
          </w:tcPr>
          <w:p w:rsidR="00C22292" w:rsidRPr="00C22292" w:rsidRDefault="00916397"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94,9</w:t>
            </w:r>
          </w:p>
        </w:tc>
        <w:tc>
          <w:tcPr>
            <w:tcW w:w="454" w:type="pct"/>
            <w:shd w:val="clear" w:color="auto" w:fill="D9D9D9" w:themeFill="background1" w:themeFillShade="D9"/>
            <w:noWrap/>
            <w:vAlign w:val="center"/>
          </w:tcPr>
          <w:p w:rsidR="00C22292" w:rsidRPr="00C22292" w:rsidRDefault="00916397"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99 205</w:t>
            </w:r>
          </w:p>
        </w:tc>
        <w:tc>
          <w:tcPr>
            <w:tcW w:w="420" w:type="pct"/>
            <w:shd w:val="clear" w:color="auto" w:fill="D9D9D9" w:themeFill="background1" w:themeFillShade="D9"/>
            <w:noWrap/>
            <w:vAlign w:val="center"/>
          </w:tcPr>
          <w:p w:rsidR="00C22292" w:rsidRPr="00C22292" w:rsidRDefault="00916397"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93 959</w:t>
            </w:r>
          </w:p>
        </w:tc>
        <w:tc>
          <w:tcPr>
            <w:tcW w:w="513" w:type="pct"/>
            <w:shd w:val="clear" w:color="auto" w:fill="D9D9D9" w:themeFill="background1" w:themeFillShade="D9"/>
            <w:noWrap/>
            <w:vAlign w:val="center"/>
          </w:tcPr>
          <w:p w:rsidR="00C22292" w:rsidRPr="00C22292" w:rsidRDefault="00916397"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94,7</w:t>
            </w:r>
          </w:p>
        </w:tc>
      </w:tr>
      <w:tr w:rsidR="00BA31BF" w:rsidRPr="00C22292" w:rsidTr="00461252">
        <w:trPr>
          <w:trHeight w:val="373"/>
        </w:trPr>
        <w:tc>
          <w:tcPr>
            <w:tcW w:w="259" w:type="pct"/>
            <w:shd w:val="clear" w:color="auto" w:fill="auto"/>
            <w:vAlign w:val="center"/>
          </w:tcPr>
          <w:p w:rsidR="00C22292" w:rsidRPr="00C22292" w:rsidRDefault="009B0CA6" w:rsidP="00C22292">
            <w:pPr>
              <w:spacing w:after="0" w:line="240" w:lineRule="auto"/>
              <w:jc w:val="center"/>
              <w:outlineLvl w:val="0"/>
              <w:rPr>
                <w:rFonts w:ascii="Times New Roman" w:eastAsia="Times New Roman" w:hAnsi="Times New Roman" w:cs="Times New Roman"/>
                <w:b/>
                <w:sz w:val="20"/>
                <w:szCs w:val="20"/>
                <w:lang w:eastAsia="ru-RU"/>
              </w:rPr>
            </w:pPr>
            <w:r w:rsidRPr="009B0CA6">
              <w:rPr>
                <w:rFonts w:ascii="Times New Roman" w:eastAsia="Times New Roman" w:hAnsi="Times New Roman" w:cs="Times New Roman"/>
                <w:b/>
                <w:sz w:val="20"/>
                <w:szCs w:val="20"/>
                <w:lang w:eastAsia="ru-RU"/>
              </w:rPr>
              <w:t>6.1.</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жилищного строительства</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95 082</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92 992</w:t>
            </w:r>
          </w:p>
        </w:tc>
        <w:tc>
          <w:tcPr>
            <w:tcW w:w="47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97,8</w:t>
            </w:r>
          </w:p>
        </w:tc>
        <w:tc>
          <w:tcPr>
            <w:tcW w:w="454"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1 264</w:t>
            </w:r>
          </w:p>
        </w:tc>
        <w:tc>
          <w:tcPr>
            <w:tcW w:w="420"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765</w:t>
            </w:r>
          </w:p>
        </w:tc>
        <w:tc>
          <w:tcPr>
            <w:tcW w:w="51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60,5</w:t>
            </w:r>
          </w:p>
        </w:tc>
      </w:tr>
      <w:tr w:rsidR="00C22292" w:rsidRPr="00C22292" w:rsidTr="00461252">
        <w:trPr>
          <w:trHeight w:val="750"/>
        </w:trPr>
        <w:tc>
          <w:tcPr>
            <w:tcW w:w="259" w:type="pct"/>
            <w:shd w:val="clear" w:color="auto" w:fill="auto"/>
            <w:vAlign w:val="center"/>
          </w:tcPr>
          <w:p w:rsidR="00C22292" w:rsidRPr="00C22292" w:rsidRDefault="009B0CA6"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Обеспечение строительства и капитального ремонта объектов муниципальной собственности</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92 121</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90 530</w:t>
            </w:r>
          </w:p>
        </w:tc>
        <w:tc>
          <w:tcPr>
            <w:tcW w:w="47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98,3</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49"/>
        </w:trPr>
        <w:tc>
          <w:tcPr>
            <w:tcW w:w="259" w:type="pct"/>
            <w:shd w:val="clear" w:color="auto" w:fill="auto"/>
            <w:vAlign w:val="center"/>
          </w:tcPr>
          <w:p w:rsidR="00C22292" w:rsidRPr="00C22292" w:rsidRDefault="009B0CA6"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6.1.2.</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Градостроительная деятельность и строительство</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2 961</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2 462</w:t>
            </w:r>
          </w:p>
        </w:tc>
        <w:tc>
          <w:tcPr>
            <w:tcW w:w="47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83,1</w:t>
            </w:r>
          </w:p>
        </w:tc>
        <w:tc>
          <w:tcPr>
            <w:tcW w:w="454"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1 264</w:t>
            </w:r>
          </w:p>
        </w:tc>
        <w:tc>
          <w:tcPr>
            <w:tcW w:w="420"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765</w:t>
            </w:r>
          </w:p>
        </w:tc>
        <w:tc>
          <w:tcPr>
            <w:tcW w:w="51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60,5</w:t>
            </w:r>
          </w:p>
        </w:tc>
      </w:tr>
      <w:tr w:rsidR="00BA31BF" w:rsidRPr="00C22292" w:rsidTr="00461252">
        <w:trPr>
          <w:trHeight w:val="412"/>
        </w:trPr>
        <w:tc>
          <w:tcPr>
            <w:tcW w:w="259" w:type="pct"/>
            <w:shd w:val="clear" w:color="auto" w:fill="auto"/>
            <w:vAlign w:val="center"/>
          </w:tcPr>
          <w:p w:rsidR="00C22292" w:rsidRPr="00C22292" w:rsidRDefault="009B0CA6"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6.2.</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Улучшение жилищных условий граждан</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229 515</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210 629</w:t>
            </w:r>
          </w:p>
        </w:tc>
        <w:tc>
          <w:tcPr>
            <w:tcW w:w="47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91,8</w:t>
            </w:r>
          </w:p>
        </w:tc>
        <w:tc>
          <w:tcPr>
            <w:tcW w:w="454"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97 941</w:t>
            </w:r>
          </w:p>
        </w:tc>
        <w:tc>
          <w:tcPr>
            <w:tcW w:w="420"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93 194</w:t>
            </w:r>
          </w:p>
        </w:tc>
        <w:tc>
          <w:tcPr>
            <w:tcW w:w="51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95,2</w:t>
            </w:r>
          </w:p>
        </w:tc>
      </w:tr>
      <w:tr w:rsidR="00C22292" w:rsidRPr="00C22292" w:rsidTr="00461252">
        <w:trPr>
          <w:trHeight w:val="846"/>
        </w:trPr>
        <w:tc>
          <w:tcPr>
            <w:tcW w:w="259" w:type="pct"/>
            <w:shd w:val="clear" w:color="auto" w:fill="auto"/>
            <w:vAlign w:val="center"/>
          </w:tcPr>
          <w:p w:rsidR="00C22292" w:rsidRPr="00C22292" w:rsidRDefault="009B0CA6"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Обеспечение жильем отдельных категорий граждан  и переселение граждан из жилых помещений, признанных непригодными для проживания</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228 390</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209 504</w:t>
            </w:r>
          </w:p>
        </w:tc>
        <w:tc>
          <w:tcPr>
            <w:tcW w:w="47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91,7</w:t>
            </w:r>
          </w:p>
        </w:tc>
        <w:tc>
          <w:tcPr>
            <w:tcW w:w="454"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25 266</w:t>
            </w:r>
          </w:p>
        </w:tc>
        <w:tc>
          <w:tcPr>
            <w:tcW w:w="420"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25 202</w:t>
            </w:r>
          </w:p>
        </w:tc>
        <w:tc>
          <w:tcPr>
            <w:tcW w:w="51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99,7</w:t>
            </w:r>
          </w:p>
        </w:tc>
      </w:tr>
      <w:tr w:rsidR="00C22292" w:rsidRPr="00C22292" w:rsidTr="00461252">
        <w:trPr>
          <w:trHeight w:val="547"/>
        </w:trPr>
        <w:tc>
          <w:tcPr>
            <w:tcW w:w="259" w:type="pct"/>
            <w:shd w:val="clear" w:color="auto" w:fill="auto"/>
            <w:vAlign w:val="center"/>
          </w:tcPr>
          <w:p w:rsidR="00C22292" w:rsidRPr="00C22292" w:rsidRDefault="009B0CA6"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6.2.2.</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Устойчивое развитие сельских территорий</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1 125</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1 125</w:t>
            </w:r>
          </w:p>
        </w:tc>
        <w:tc>
          <w:tcPr>
            <w:tcW w:w="47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711"/>
        </w:trPr>
        <w:tc>
          <w:tcPr>
            <w:tcW w:w="259" w:type="pct"/>
            <w:shd w:val="clear" w:color="auto" w:fill="auto"/>
            <w:vAlign w:val="center"/>
          </w:tcPr>
          <w:p w:rsidR="00C22292" w:rsidRPr="00C22292" w:rsidRDefault="009B0CA6"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6.2.3.</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Переселение граждан из жилых помещений признанных непригодными для проживания</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72 675</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67 992</w:t>
            </w:r>
          </w:p>
        </w:tc>
        <w:tc>
          <w:tcPr>
            <w:tcW w:w="47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93,6</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551"/>
        </w:trPr>
        <w:tc>
          <w:tcPr>
            <w:tcW w:w="259" w:type="pct"/>
            <w:shd w:val="clear" w:color="auto" w:fill="auto"/>
            <w:vAlign w:val="center"/>
          </w:tcPr>
          <w:p w:rsidR="00C22292" w:rsidRPr="00C22292" w:rsidRDefault="009B0CA6"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6.3.</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Обеспечение реализации муниципальной программы</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109 067</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107 811</w:t>
            </w:r>
          </w:p>
        </w:tc>
        <w:tc>
          <w:tcPr>
            <w:tcW w:w="47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98,8</w:t>
            </w:r>
          </w:p>
        </w:tc>
        <w:tc>
          <w:tcPr>
            <w:tcW w:w="454"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916397" w:rsidRPr="00C22292" w:rsidTr="00461252">
        <w:trPr>
          <w:trHeight w:val="559"/>
        </w:trPr>
        <w:tc>
          <w:tcPr>
            <w:tcW w:w="259" w:type="pct"/>
            <w:shd w:val="clear" w:color="auto" w:fill="auto"/>
            <w:vAlign w:val="center"/>
          </w:tcPr>
          <w:p w:rsidR="00916397" w:rsidRPr="00C22292" w:rsidRDefault="00916397"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6.3.1.</w:t>
            </w:r>
          </w:p>
        </w:tc>
        <w:tc>
          <w:tcPr>
            <w:tcW w:w="1915" w:type="pct"/>
            <w:shd w:val="clear" w:color="auto" w:fill="auto"/>
            <w:vAlign w:val="center"/>
            <w:hideMark/>
          </w:tcPr>
          <w:p w:rsidR="00916397" w:rsidRPr="00C22292" w:rsidRDefault="00916397"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Руководство и управление в сфере установленных функций</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916397" w:rsidRPr="00916397" w:rsidRDefault="00916397" w:rsidP="00891519">
            <w:pPr>
              <w:spacing w:after="0" w:line="240" w:lineRule="auto"/>
              <w:jc w:val="center"/>
              <w:outlineLvl w:val="0"/>
              <w:rPr>
                <w:rFonts w:ascii="Times New Roman" w:eastAsia="Times New Roman" w:hAnsi="Times New Roman" w:cs="Times New Roman"/>
                <w:bCs/>
                <w:sz w:val="20"/>
                <w:szCs w:val="20"/>
                <w:lang w:eastAsia="ru-RU"/>
              </w:rPr>
            </w:pPr>
            <w:r w:rsidRPr="00916397">
              <w:rPr>
                <w:rFonts w:ascii="Times New Roman" w:eastAsia="Times New Roman" w:hAnsi="Times New Roman" w:cs="Times New Roman"/>
                <w:bCs/>
                <w:sz w:val="20"/>
                <w:szCs w:val="20"/>
                <w:lang w:eastAsia="ru-RU"/>
              </w:rPr>
              <w:t>109 067</w:t>
            </w:r>
          </w:p>
        </w:tc>
        <w:tc>
          <w:tcPr>
            <w:tcW w:w="483" w:type="pct"/>
            <w:shd w:val="clear" w:color="auto" w:fill="auto"/>
            <w:noWrap/>
            <w:vAlign w:val="center"/>
          </w:tcPr>
          <w:p w:rsidR="00916397" w:rsidRPr="00916397" w:rsidRDefault="00916397" w:rsidP="00891519">
            <w:pPr>
              <w:spacing w:after="0" w:line="240" w:lineRule="auto"/>
              <w:jc w:val="center"/>
              <w:outlineLvl w:val="0"/>
              <w:rPr>
                <w:rFonts w:ascii="Times New Roman" w:eastAsia="Times New Roman" w:hAnsi="Times New Roman" w:cs="Times New Roman"/>
                <w:bCs/>
                <w:sz w:val="20"/>
                <w:szCs w:val="20"/>
                <w:lang w:eastAsia="ru-RU"/>
              </w:rPr>
            </w:pPr>
            <w:r w:rsidRPr="00916397">
              <w:rPr>
                <w:rFonts w:ascii="Times New Roman" w:eastAsia="Times New Roman" w:hAnsi="Times New Roman" w:cs="Times New Roman"/>
                <w:bCs/>
                <w:sz w:val="20"/>
                <w:szCs w:val="20"/>
                <w:lang w:eastAsia="ru-RU"/>
              </w:rPr>
              <w:t>107 811</w:t>
            </w:r>
          </w:p>
        </w:tc>
        <w:tc>
          <w:tcPr>
            <w:tcW w:w="473" w:type="pct"/>
            <w:shd w:val="clear" w:color="auto" w:fill="auto"/>
            <w:noWrap/>
            <w:vAlign w:val="center"/>
          </w:tcPr>
          <w:p w:rsidR="00916397" w:rsidRPr="00916397" w:rsidRDefault="00916397" w:rsidP="00891519">
            <w:pPr>
              <w:spacing w:after="0" w:line="240" w:lineRule="auto"/>
              <w:jc w:val="center"/>
              <w:outlineLvl w:val="0"/>
              <w:rPr>
                <w:rFonts w:ascii="Times New Roman" w:eastAsia="Times New Roman" w:hAnsi="Times New Roman" w:cs="Times New Roman"/>
                <w:bCs/>
                <w:sz w:val="20"/>
                <w:szCs w:val="20"/>
                <w:lang w:eastAsia="ru-RU"/>
              </w:rPr>
            </w:pPr>
            <w:r w:rsidRPr="00916397">
              <w:rPr>
                <w:rFonts w:ascii="Times New Roman" w:eastAsia="Times New Roman" w:hAnsi="Times New Roman" w:cs="Times New Roman"/>
                <w:bCs/>
                <w:sz w:val="20"/>
                <w:szCs w:val="20"/>
                <w:lang w:eastAsia="ru-RU"/>
              </w:rPr>
              <w:t>98,8</w:t>
            </w:r>
          </w:p>
        </w:tc>
        <w:tc>
          <w:tcPr>
            <w:tcW w:w="454" w:type="pct"/>
            <w:shd w:val="clear" w:color="auto" w:fill="auto"/>
            <w:noWrap/>
            <w:vAlign w:val="center"/>
          </w:tcPr>
          <w:p w:rsidR="00916397"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916397"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916397"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795"/>
        </w:trPr>
        <w:tc>
          <w:tcPr>
            <w:tcW w:w="259" w:type="pct"/>
            <w:shd w:val="clear" w:color="auto" w:fill="D9D9D9" w:themeFill="background1" w:themeFillShade="D9"/>
            <w:vAlign w:val="center"/>
            <w:hideMark/>
          </w:tcPr>
          <w:p w:rsidR="00C22292" w:rsidRPr="00C22292" w:rsidRDefault="00D911F4"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p>
        </w:tc>
        <w:tc>
          <w:tcPr>
            <w:tcW w:w="1915" w:type="pct"/>
            <w:shd w:val="clear" w:color="auto" w:fill="D9D9D9" w:themeFill="background1" w:themeFillShade="D9"/>
            <w:vAlign w:val="center"/>
            <w:hideMark/>
          </w:tcPr>
          <w:p w:rsidR="00C22292" w:rsidRPr="00C22292" w:rsidRDefault="00C22292" w:rsidP="00C22292">
            <w:pPr>
              <w:spacing w:after="0" w:line="240" w:lineRule="auto"/>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Муниципальная 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системы жилищно-коммунального хозяйства и транспортной инфраструктуры</w:t>
            </w:r>
            <w:r w:rsidR="0095407C">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tcPr>
          <w:p w:rsidR="00C22292" w:rsidRPr="00C22292" w:rsidRDefault="00916397"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1 174 933</w:t>
            </w:r>
          </w:p>
        </w:tc>
        <w:tc>
          <w:tcPr>
            <w:tcW w:w="483" w:type="pct"/>
            <w:shd w:val="clear" w:color="auto" w:fill="D9D9D9" w:themeFill="background1" w:themeFillShade="D9"/>
            <w:noWrap/>
            <w:vAlign w:val="center"/>
          </w:tcPr>
          <w:p w:rsidR="00C22292" w:rsidRPr="00C22292" w:rsidRDefault="00916397"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1 002 161</w:t>
            </w:r>
          </w:p>
        </w:tc>
        <w:tc>
          <w:tcPr>
            <w:tcW w:w="473" w:type="pct"/>
            <w:shd w:val="clear" w:color="auto" w:fill="D9D9D9" w:themeFill="background1" w:themeFillShade="D9"/>
            <w:noWrap/>
            <w:vAlign w:val="center"/>
          </w:tcPr>
          <w:p w:rsidR="00C22292" w:rsidRPr="00C22292" w:rsidRDefault="00916397"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85,3</w:t>
            </w:r>
          </w:p>
        </w:tc>
        <w:tc>
          <w:tcPr>
            <w:tcW w:w="454" w:type="pct"/>
            <w:shd w:val="clear" w:color="auto" w:fill="D9D9D9" w:themeFill="background1" w:themeFillShade="D9"/>
            <w:noWrap/>
            <w:vAlign w:val="center"/>
          </w:tcPr>
          <w:p w:rsidR="00C22292" w:rsidRPr="00C22292" w:rsidRDefault="00916397"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565 284</w:t>
            </w:r>
          </w:p>
        </w:tc>
        <w:tc>
          <w:tcPr>
            <w:tcW w:w="420" w:type="pct"/>
            <w:shd w:val="clear" w:color="auto" w:fill="D9D9D9" w:themeFill="background1" w:themeFillShade="D9"/>
            <w:noWrap/>
            <w:vAlign w:val="center"/>
          </w:tcPr>
          <w:p w:rsidR="00C22292" w:rsidRPr="00C22292" w:rsidRDefault="00916397"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496 254</w:t>
            </w:r>
          </w:p>
        </w:tc>
        <w:tc>
          <w:tcPr>
            <w:tcW w:w="513" w:type="pct"/>
            <w:shd w:val="clear" w:color="auto" w:fill="D9D9D9" w:themeFill="background1" w:themeFillShade="D9"/>
            <w:noWrap/>
            <w:vAlign w:val="center"/>
          </w:tcPr>
          <w:p w:rsidR="00C22292" w:rsidRPr="00C22292" w:rsidRDefault="00916397"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87,8</w:t>
            </w:r>
          </w:p>
        </w:tc>
      </w:tr>
      <w:tr w:rsidR="00BA31BF" w:rsidRPr="00C22292" w:rsidTr="00461252">
        <w:trPr>
          <w:trHeight w:val="617"/>
        </w:trPr>
        <w:tc>
          <w:tcPr>
            <w:tcW w:w="259" w:type="pct"/>
            <w:shd w:val="clear" w:color="auto" w:fill="auto"/>
            <w:vAlign w:val="center"/>
          </w:tcPr>
          <w:p w:rsidR="00C22292" w:rsidRPr="00C22292" w:rsidRDefault="00D911F4"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коммунального комплекса и сферы энергетики</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144 455</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87 475</w:t>
            </w:r>
          </w:p>
        </w:tc>
        <w:tc>
          <w:tcPr>
            <w:tcW w:w="47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60,6</w:t>
            </w:r>
          </w:p>
        </w:tc>
        <w:tc>
          <w:tcPr>
            <w:tcW w:w="454"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C22292" w:rsidRPr="00C22292" w:rsidTr="00461252">
        <w:trPr>
          <w:trHeight w:val="569"/>
        </w:trPr>
        <w:tc>
          <w:tcPr>
            <w:tcW w:w="259" w:type="pct"/>
            <w:shd w:val="clear" w:color="auto" w:fill="auto"/>
            <w:vAlign w:val="center"/>
          </w:tcPr>
          <w:p w:rsidR="00C22292" w:rsidRPr="00C22292" w:rsidRDefault="00D911F4"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7.1.1.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Модернизация коммунального хозяйства</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108 257</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75 835</w:t>
            </w:r>
          </w:p>
        </w:tc>
        <w:tc>
          <w:tcPr>
            <w:tcW w:w="47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70,1</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15"/>
        </w:trPr>
        <w:tc>
          <w:tcPr>
            <w:tcW w:w="259" w:type="pct"/>
            <w:shd w:val="clear" w:color="auto" w:fill="auto"/>
            <w:vAlign w:val="center"/>
          </w:tcPr>
          <w:p w:rsidR="00C22292" w:rsidRPr="00C22292" w:rsidRDefault="00D911F4"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7.1.2.</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Энергосбережение и повышение энергетической эффективности</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36 198</w:t>
            </w:r>
          </w:p>
        </w:tc>
        <w:tc>
          <w:tcPr>
            <w:tcW w:w="48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11 640</w:t>
            </w:r>
          </w:p>
        </w:tc>
        <w:tc>
          <w:tcPr>
            <w:tcW w:w="473" w:type="pct"/>
            <w:shd w:val="clear" w:color="auto" w:fill="auto"/>
            <w:noWrap/>
            <w:vAlign w:val="center"/>
          </w:tcPr>
          <w:p w:rsidR="00C22292" w:rsidRPr="00C22292" w:rsidRDefault="00916397"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32,2</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BA31BF" w:rsidRPr="00C22292" w:rsidTr="00461252">
        <w:trPr>
          <w:trHeight w:val="630"/>
        </w:trPr>
        <w:tc>
          <w:tcPr>
            <w:tcW w:w="259" w:type="pct"/>
            <w:shd w:val="clear" w:color="auto" w:fill="auto"/>
            <w:vAlign w:val="center"/>
          </w:tcPr>
          <w:p w:rsidR="00C22292" w:rsidRPr="00C22292" w:rsidRDefault="00D911F4"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Реализация отдельных мероприятий в сфере жизнеобеспечения</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486 312</w:t>
            </w:r>
          </w:p>
        </w:tc>
        <w:tc>
          <w:tcPr>
            <w:tcW w:w="48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404 192</w:t>
            </w:r>
          </w:p>
        </w:tc>
        <w:tc>
          <w:tcPr>
            <w:tcW w:w="47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83,1</w:t>
            </w:r>
          </w:p>
        </w:tc>
        <w:tc>
          <w:tcPr>
            <w:tcW w:w="454"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249 841</w:t>
            </w:r>
          </w:p>
        </w:tc>
        <w:tc>
          <w:tcPr>
            <w:tcW w:w="420"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209 937</w:t>
            </w:r>
          </w:p>
        </w:tc>
        <w:tc>
          <w:tcPr>
            <w:tcW w:w="513" w:type="pct"/>
            <w:shd w:val="clear" w:color="auto" w:fill="auto"/>
            <w:noWrap/>
            <w:vAlign w:val="center"/>
          </w:tcPr>
          <w:p w:rsidR="00C22292" w:rsidRPr="00C22292" w:rsidRDefault="00916397"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84,0</w:t>
            </w:r>
          </w:p>
        </w:tc>
      </w:tr>
      <w:tr w:rsidR="00C22292" w:rsidRPr="00C22292" w:rsidTr="00461252">
        <w:trPr>
          <w:trHeight w:val="523"/>
        </w:trPr>
        <w:tc>
          <w:tcPr>
            <w:tcW w:w="259" w:type="pct"/>
            <w:shd w:val="clear" w:color="auto" w:fill="auto"/>
            <w:vAlign w:val="center"/>
          </w:tcPr>
          <w:p w:rsidR="00C22292" w:rsidRPr="00C22292" w:rsidRDefault="00D911F4"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7.2.1.</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Поддержка жилищно-коммунального комплекса</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426 023</w:t>
            </w:r>
          </w:p>
        </w:tc>
        <w:tc>
          <w:tcPr>
            <w:tcW w:w="483" w:type="pct"/>
            <w:shd w:val="clear" w:color="auto" w:fill="auto"/>
            <w:noWrap/>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349 270</w:t>
            </w:r>
          </w:p>
        </w:tc>
        <w:tc>
          <w:tcPr>
            <w:tcW w:w="473" w:type="pct"/>
            <w:shd w:val="clear" w:color="auto" w:fill="auto"/>
            <w:noWrap/>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82,0</w:t>
            </w:r>
          </w:p>
        </w:tc>
        <w:tc>
          <w:tcPr>
            <w:tcW w:w="454"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412"/>
        </w:trPr>
        <w:tc>
          <w:tcPr>
            <w:tcW w:w="259" w:type="pct"/>
            <w:shd w:val="clear" w:color="auto" w:fill="auto"/>
            <w:vAlign w:val="center"/>
          </w:tcPr>
          <w:p w:rsidR="00C22292" w:rsidRPr="00C22292" w:rsidRDefault="00846AC0"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sidR="0095407C">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Мероприятия в области транспорта</w:t>
            </w:r>
            <w:r w:rsidR="0095407C">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55 107</w:t>
            </w:r>
          </w:p>
        </w:tc>
        <w:tc>
          <w:tcPr>
            <w:tcW w:w="483" w:type="pct"/>
            <w:shd w:val="clear" w:color="auto" w:fill="auto"/>
            <w:noWrap/>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51 801</w:t>
            </w:r>
          </w:p>
        </w:tc>
        <w:tc>
          <w:tcPr>
            <w:tcW w:w="473" w:type="pct"/>
            <w:shd w:val="clear" w:color="auto" w:fill="auto"/>
            <w:noWrap/>
            <w:vAlign w:val="center"/>
          </w:tcPr>
          <w:p w:rsidR="00C22292" w:rsidRPr="00C22292" w:rsidRDefault="0045453C" w:rsidP="0045453C">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94,0</w:t>
            </w:r>
          </w:p>
        </w:tc>
        <w:tc>
          <w:tcPr>
            <w:tcW w:w="454" w:type="pct"/>
            <w:shd w:val="clear" w:color="auto" w:fill="auto"/>
            <w:noWrap/>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5 998</w:t>
            </w:r>
          </w:p>
        </w:tc>
        <w:tc>
          <w:tcPr>
            <w:tcW w:w="420" w:type="pct"/>
            <w:shd w:val="clear" w:color="auto" w:fill="auto"/>
            <w:noWrap/>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5 711</w:t>
            </w:r>
          </w:p>
        </w:tc>
        <w:tc>
          <w:tcPr>
            <w:tcW w:w="513" w:type="pct"/>
            <w:shd w:val="clear" w:color="auto" w:fill="auto"/>
            <w:noWrap/>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95,2</w:t>
            </w:r>
          </w:p>
        </w:tc>
      </w:tr>
      <w:tr w:rsidR="00C22292" w:rsidRPr="00C22292" w:rsidTr="00461252">
        <w:trPr>
          <w:trHeight w:val="403"/>
        </w:trPr>
        <w:tc>
          <w:tcPr>
            <w:tcW w:w="259" w:type="pct"/>
            <w:shd w:val="clear" w:color="auto" w:fill="auto"/>
            <w:vAlign w:val="center"/>
          </w:tcPr>
          <w:p w:rsidR="00C22292" w:rsidRPr="00C22292" w:rsidRDefault="00846AC0"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color w:val="000000"/>
                <w:sz w:val="20"/>
                <w:szCs w:val="20"/>
                <w:lang w:eastAsia="ru-RU"/>
              </w:rPr>
            </w:pPr>
            <w:r w:rsidRPr="00C22292">
              <w:rPr>
                <w:rFonts w:ascii="Times New Roman" w:eastAsia="Times New Roman" w:hAnsi="Times New Roman" w:cs="Times New Roman"/>
                <w:bCs/>
                <w:color w:val="000000"/>
                <w:sz w:val="20"/>
                <w:szCs w:val="20"/>
                <w:lang w:eastAsia="ru-RU"/>
              </w:rPr>
              <w:t xml:space="preserve">Основное мероприятие </w:t>
            </w:r>
            <w:r w:rsidR="0095407C">
              <w:rPr>
                <w:rFonts w:ascii="Times New Roman" w:eastAsia="Times New Roman" w:hAnsi="Times New Roman" w:cs="Times New Roman"/>
                <w:bCs/>
                <w:color w:val="000000"/>
                <w:sz w:val="20"/>
                <w:szCs w:val="20"/>
                <w:lang w:eastAsia="ru-RU"/>
              </w:rPr>
              <w:t>«</w:t>
            </w:r>
            <w:r w:rsidRPr="00C22292">
              <w:rPr>
                <w:rFonts w:ascii="Times New Roman" w:eastAsia="Times New Roman" w:hAnsi="Times New Roman" w:cs="Times New Roman"/>
                <w:bCs/>
                <w:color w:val="000000"/>
                <w:sz w:val="20"/>
                <w:szCs w:val="20"/>
                <w:lang w:eastAsia="ru-RU"/>
              </w:rPr>
              <w:t>Мероприятия в области связи</w:t>
            </w:r>
            <w:r w:rsidR="0095407C">
              <w:rPr>
                <w:rFonts w:ascii="Times New Roman" w:eastAsia="Times New Roman" w:hAnsi="Times New Roman" w:cs="Times New Roman"/>
                <w:bCs/>
                <w:color w:val="000000"/>
                <w:sz w:val="20"/>
                <w:szCs w:val="20"/>
                <w:lang w:eastAsia="ru-RU"/>
              </w:rPr>
              <w:t>»</w:t>
            </w:r>
          </w:p>
        </w:tc>
        <w:tc>
          <w:tcPr>
            <w:tcW w:w="483" w:type="pct"/>
            <w:shd w:val="clear" w:color="auto" w:fill="auto"/>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5 182</w:t>
            </w:r>
          </w:p>
        </w:tc>
        <w:tc>
          <w:tcPr>
            <w:tcW w:w="483" w:type="pct"/>
            <w:shd w:val="clear" w:color="auto" w:fill="auto"/>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3 121</w:t>
            </w:r>
          </w:p>
        </w:tc>
        <w:tc>
          <w:tcPr>
            <w:tcW w:w="473" w:type="pct"/>
            <w:shd w:val="clear" w:color="auto" w:fill="auto"/>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60,2</w:t>
            </w:r>
          </w:p>
        </w:tc>
        <w:tc>
          <w:tcPr>
            <w:tcW w:w="454" w:type="pct"/>
            <w:shd w:val="clear" w:color="auto" w:fill="auto"/>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r>
      <w:tr w:rsidR="00C22292" w:rsidRPr="00C22292" w:rsidTr="00461252">
        <w:trPr>
          <w:trHeight w:val="584"/>
        </w:trPr>
        <w:tc>
          <w:tcPr>
            <w:tcW w:w="259" w:type="pct"/>
            <w:shd w:val="clear" w:color="auto" w:fill="auto"/>
            <w:vAlign w:val="center"/>
          </w:tcPr>
          <w:p w:rsidR="00C22292" w:rsidRPr="00C22292" w:rsidRDefault="00846AC0"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7.2.4.</w:t>
            </w:r>
          </w:p>
        </w:tc>
        <w:tc>
          <w:tcPr>
            <w:tcW w:w="1915" w:type="pct"/>
            <w:shd w:val="clear" w:color="auto" w:fill="auto"/>
            <w:vAlign w:val="center"/>
            <w:hideMark/>
          </w:tcPr>
          <w:p w:rsidR="00C22292" w:rsidRPr="00C22292" w:rsidRDefault="00C22292" w:rsidP="00C22292">
            <w:pPr>
              <w:spacing w:after="0" w:line="240" w:lineRule="auto"/>
              <w:outlineLvl w:val="1"/>
              <w:rPr>
                <w:rFonts w:ascii="Times New Roman" w:eastAsia="Times New Roman" w:hAnsi="Times New Roman" w:cs="Times New Roman"/>
                <w:bCs/>
                <w:color w:val="000000"/>
                <w:sz w:val="20"/>
                <w:szCs w:val="20"/>
                <w:lang w:eastAsia="ru-RU"/>
              </w:rPr>
            </w:pPr>
            <w:r w:rsidRPr="00C22292">
              <w:rPr>
                <w:rFonts w:ascii="Times New Roman" w:eastAsia="Times New Roman" w:hAnsi="Times New Roman" w:cs="Times New Roman"/>
                <w:bCs/>
                <w:color w:val="000000"/>
                <w:sz w:val="20"/>
                <w:szCs w:val="20"/>
                <w:lang w:eastAsia="ru-RU"/>
              </w:rPr>
              <w:t xml:space="preserve">Основное мероприятие </w:t>
            </w:r>
            <w:r w:rsidR="0095407C">
              <w:rPr>
                <w:rFonts w:ascii="Times New Roman" w:eastAsia="Times New Roman" w:hAnsi="Times New Roman" w:cs="Times New Roman"/>
                <w:bCs/>
                <w:color w:val="000000"/>
                <w:sz w:val="20"/>
                <w:szCs w:val="20"/>
                <w:lang w:eastAsia="ru-RU"/>
              </w:rPr>
              <w:t>«</w:t>
            </w:r>
            <w:r w:rsidRPr="00C22292">
              <w:rPr>
                <w:rFonts w:ascii="Times New Roman" w:eastAsia="Times New Roman" w:hAnsi="Times New Roman" w:cs="Times New Roman"/>
                <w:bCs/>
                <w:color w:val="000000"/>
                <w:sz w:val="20"/>
                <w:szCs w:val="20"/>
                <w:lang w:eastAsia="ru-RU"/>
              </w:rPr>
              <w:t>Мероприятия в сфере жилищно-коммунального хозяйства и благоустройства</w:t>
            </w:r>
            <w:r w:rsidR="0095407C">
              <w:rPr>
                <w:rFonts w:ascii="Times New Roman" w:eastAsia="Times New Roman" w:hAnsi="Times New Roman" w:cs="Times New Roman"/>
                <w:bCs/>
                <w:color w:val="000000"/>
                <w:sz w:val="20"/>
                <w:szCs w:val="20"/>
                <w:lang w:eastAsia="ru-RU"/>
              </w:rPr>
              <w:t>»</w:t>
            </w:r>
          </w:p>
        </w:tc>
        <w:tc>
          <w:tcPr>
            <w:tcW w:w="483" w:type="pct"/>
            <w:shd w:val="clear" w:color="auto" w:fill="auto"/>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83" w:type="pct"/>
            <w:shd w:val="clear" w:color="auto" w:fill="auto"/>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73" w:type="pct"/>
            <w:shd w:val="clear" w:color="auto" w:fill="auto"/>
            <w:vAlign w:val="center"/>
          </w:tcPr>
          <w:p w:rsidR="00C22292" w:rsidRPr="00C22292" w:rsidRDefault="00C22292" w:rsidP="00C22292">
            <w:pPr>
              <w:spacing w:after="0" w:line="240" w:lineRule="auto"/>
              <w:jc w:val="center"/>
              <w:outlineLvl w:val="1"/>
              <w:rPr>
                <w:rFonts w:ascii="Times New Roman" w:eastAsia="Times New Roman" w:hAnsi="Times New Roman" w:cs="Times New Roman"/>
                <w:bCs/>
                <w:sz w:val="20"/>
                <w:szCs w:val="20"/>
                <w:lang w:eastAsia="ru-RU"/>
              </w:rPr>
            </w:pPr>
          </w:p>
        </w:tc>
        <w:tc>
          <w:tcPr>
            <w:tcW w:w="454" w:type="pct"/>
            <w:shd w:val="clear" w:color="auto" w:fill="auto"/>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243 843</w:t>
            </w:r>
          </w:p>
        </w:tc>
        <w:tc>
          <w:tcPr>
            <w:tcW w:w="420" w:type="pct"/>
            <w:shd w:val="clear" w:color="auto" w:fill="auto"/>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204 226</w:t>
            </w:r>
          </w:p>
        </w:tc>
        <w:tc>
          <w:tcPr>
            <w:tcW w:w="513" w:type="pct"/>
            <w:shd w:val="clear" w:color="auto" w:fill="auto"/>
            <w:vAlign w:val="center"/>
          </w:tcPr>
          <w:p w:rsidR="00C22292" w:rsidRPr="00C22292" w:rsidRDefault="0045453C"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83,8</w:t>
            </w:r>
          </w:p>
        </w:tc>
      </w:tr>
      <w:tr w:rsidR="00BA31BF" w:rsidRPr="00C22292" w:rsidTr="00461252">
        <w:trPr>
          <w:trHeight w:val="537"/>
        </w:trPr>
        <w:tc>
          <w:tcPr>
            <w:tcW w:w="259" w:type="pct"/>
            <w:shd w:val="clear" w:color="auto" w:fill="auto"/>
            <w:vAlign w:val="center"/>
          </w:tcPr>
          <w:p w:rsidR="00C22292" w:rsidRPr="00C22292" w:rsidRDefault="00D911F4"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7.3.</w:t>
            </w:r>
          </w:p>
        </w:tc>
        <w:tc>
          <w:tcPr>
            <w:tcW w:w="1915" w:type="pct"/>
            <w:shd w:val="clear" w:color="auto" w:fill="auto"/>
            <w:vAlign w:val="center"/>
            <w:hideMark/>
          </w:tcPr>
          <w:p w:rsidR="00C22292" w:rsidRPr="00C22292" w:rsidRDefault="00C22292"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sidR="0095407C">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дорожного хозяйства</w:t>
            </w:r>
            <w:r w:rsidR="0095407C">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22292" w:rsidRPr="0022129A" w:rsidRDefault="0045453C" w:rsidP="0022129A">
            <w:pPr>
              <w:spacing w:after="0" w:line="240" w:lineRule="auto"/>
              <w:jc w:val="center"/>
              <w:outlineLvl w:val="1"/>
              <w:rPr>
                <w:rFonts w:ascii="Times New Roman" w:eastAsia="Times New Roman" w:hAnsi="Times New Roman" w:cs="Times New Roman"/>
                <w:b/>
                <w:bCs/>
                <w:sz w:val="20"/>
                <w:szCs w:val="20"/>
                <w:lang w:eastAsia="ru-RU"/>
              </w:rPr>
            </w:pPr>
            <w:r w:rsidRPr="0022129A">
              <w:rPr>
                <w:rFonts w:ascii="Times New Roman" w:eastAsia="Times New Roman" w:hAnsi="Times New Roman" w:cs="Times New Roman"/>
                <w:b/>
                <w:bCs/>
                <w:sz w:val="20"/>
                <w:szCs w:val="20"/>
                <w:lang w:eastAsia="ru-RU"/>
              </w:rPr>
              <w:t>267 054</w:t>
            </w:r>
          </w:p>
        </w:tc>
        <w:tc>
          <w:tcPr>
            <w:tcW w:w="483" w:type="pct"/>
            <w:shd w:val="clear" w:color="auto" w:fill="auto"/>
            <w:noWrap/>
            <w:vAlign w:val="center"/>
          </w:tcPr>
          <w:p w:rsidR="00C22292" w:rsidRPr="0022129A" w:rsidRDefault="0045453C" w:rsidP="0022129A">
            <w:pPr>
              <w:spacing w:after="0" w:line="240" w:lineRule="auto"/>
              <w:jc w:val="center"/>
              <w:outlineLvl w:val="1"/>
              <w:rPr>
                <w:rFonts w:ascii="Times New Roman" w:eastAsia="Times New Roman" w:hAnsi="Times New Roman" w:cs="Times New Roman"/>
                <w:b/>
                <w:bCs/>
                <w:sz w:val="20"/>
                <w:szCs w:val="20"/>
                <w:lang w:eastAsia="ru-RU"/>
              </w:rPr>
            </w:pPr>
            <w:r w:rsidRPr="0022129A">
              <w:rPr>
                <w:rFonts w:ascii="Times New Roman" w:eastAsia="Times New Roman" w:hAnsi="Times New Roman" w:cs="Times New Roman"/>
                <w:b/>
                <w:bCs/>
                <w:sz w:val="20"/>
                <w:szCs w:val="20"/>
                <w:lang w:eastAsia="ru-RU"/>
              </w:rPr>
              <w:t>252 807</w:t>
            </w:r>
          </w:p>
        </w:tc>
        <w:tc>
          <w:tcPr>
            <w:tcW w:w="473" w:type="pct"/>
            <w:shd w:val="clear" w:color="auto" w:fill="auto"/>
            <w:noWrap/>
            <w:vAlign w:val="center"/>
          </w:tcPr>
          <w:p w:rsidR="00C22292" w:rsidRPr="0022129A" w:rsidRDefault="0045453C" w:rsidP="0022129A">
            <w:pPr>
              <w:spacing w:after="0" w:line="240" w:lineRule="auto"/>
              <w:jc w:val="center"/>
              <w:outlineLvl w:val="1"/>
              <w:rPr>
                <w:rFonts w:ascii="Times New Roman" w:eastAsia="Times New Roman" w:hAnsi="Times New Roman" w:cs="Times New Roman"/>
                <w:b/>
                <w:bCs/>
                <w:sz w:val="20"/>
                <w:szCs w:val="20"/>
                <w:lang w:eastAsia="ru-RU"/>
              </w:rPr>
            </w:pPr>
            <w:r w:rsidRPr="0022129A">
              <w:rPr>
                <w:rFonts w:ascii="Times New Roman" w:eastAsia="Times New Roman" w:hAnsi="Times New Roman" w:cs="Times New Roman"/>
                <w:b/>
                <w:bCs/>
                <w:sz w:val="20"/>
                <w:szCs w:val="20"/>
                <w:lang w:eastAsia="ru-RU"/>
              </w:rPr>
              <w:t>94,7</w:t>
            </w:r>
          </w:p>
        </w:tc>
        <w:tc>
          <w:tcPr>
            <w:tcW w:w="454" w:type="pct"/>
            <w:shd w:val="clear" w:color="auto" w:fill="auto"/>
            <w:noWrap/>
            <w:vAlign w:val="center"/>
          </w:tcPr>
          <w:p w:rsidR="00C22292" w:rsidRPr="0022129A" w:rsidRDefault="0045453C" w:rsidP="0022129A">
            <w:pPr>
              <w:spacing w:after="0" w:line="240" w:lineRule="auto"/>
              <w:jc w:val="center"/>
              <w:outlineLvl w:val="1"/>
              <w:rPr>
                <w:rFonts w:ascii="Times New Roman" w:eastAsia="Times New Roman" w:hAnsi="Times New Roman" w:cs="Times New Roman"/>
                <w:b/>
                <w:bCs/>
                <w:sz w:val="20"/>
                <w:szCs w:val="20"/>
                <w:lang w:eastAsia="ru-RU"/>
              </w:rPr>
            </w:pPr>
            <w:r w:rsidRPr="0022129A">
              <w:rPr>
                <w:rFonts w:ascii="Times New Roman" w:eastAsia="Times New Roman" w:hAnsi="Times New Roman" w:cs="Times New Roman"/>
                <w:b/>
                <w:bCs/>
                <w:sz w:val="20"/>
                <w:szCs w:val="20"/>
                <w:lang w:eastAsia="ru-RU"/>
              </w:rPr>
              <w:t>161 590</w:t>
            </w:r>
          </w:p>
        </w:tc>
        <w:tc>
          <w:tcPr>
            <w:tcW w:w="420" w:type="pct"/>
            <w:shd w:val="clear" w:color="auto" w:fill="auto"/>
            <w:noWrap/>
            <w:vAlign w:val="center"/>
          </w:tcPr>
          <w:p w:rsidR="00C22292" w:rsidRPr="0022129A" w:rsidRDefault="0045453C" w:rsidP="0022129A">
            <w:pPr>
              <w:spacing w:after="0" w:line="240" w:lineRule="auto"/>
              <w:jc w:val="center"/>
              <w:outlineLvl w:val="1"/>
              <w:rPr>
                <w:rFonts w:ascii="Times New Roman" w:eastAsia="Times New Roman" w:hAnsi="Times New Roman" w:cs="Times New Roman"/>
                <w:b/>
                <w:bCs/>
                <w:sz w:val="20"/>
                <w:szCs w:val="20"/>
                <w:lang w:eastAsia="ru-RU"/>
              </w:rPr>
            </w:pPr>
            <w:r w:rsidRPr="0022129A">
              <w:rPr>
                <w:rFonts w:ascii="Times New Roman" w:eastAsia="Times New Roman" w:hAnsi="Times New Roman" w:cs="Times New Roman"/>
                <w:b/>
                <w:bCs/>
                <w:sz w:val="20"/>
                <w:szCs w:val="20"/>
                <w:lang w:eastAsia="ru-RU"/>
              </w:rPr>
              <w:t>146 105</w:t>
            </w:r>
          </w:p>
        </w:tc>
        <w:tc>
          <w:tcPr>
            <w:tcW w:w="513" w:type="pct"/>
            <w:shd w:val="clear" w:color="auto" w:fill="auto"/>
            <w:noWrap/>
            <w:vAlign w:val="center"/>
          </w:tcPr>
          <w:p w:rsidR="00C22292" w:rsidRPr="0022129A" w:rsidRDefault="0045453C" w:rsidP="0022129A">
            <w:pPr>
              <w:spacing w:after="0" w:line="240" w:lineRule="auto"/>
              <w:jc w:val="center"/>
              <w:outlineLvl w:val="1"/>
              <w:rPr>
                <w:rFonts w:ascii="Times New Roman" w:eastAsia="Times New Roman" w:hAnsi="Times New Roman" w:cs="Times New Roman"/>
                <w:b/>
                <w:bCs/>
                <w:sz w:val="20"/>
                <w:szCs w:val="20"/>
                <w:lang w:eastAsia="ru-RU"/>
              </w:rPr>
            </w:pPr>
            <w:r w:rsidRPr="0022129A">
              <w:rPr>
                <w:rFonts w:ascii="Times New Roman" w:eastAsia="Times New Roman" w:hAnsi="Times New Roman" w:cs="Times New Roman"/>
                <w:b/>
                <w:bCs/>
                <w:sz w:val="20"/>
                <w:szCs w:val="20"/>
                <w:lang w:eastAsia="ru-RU"/>
              </w:rPr>
              <w:t>90,4</w:t>
            </w:r>
          </w:p>
        </w:tc>
      </w:tr>
      <w:tr w:rsidR="00E445EB" w:rsidRPr="00C22292" w:rsidTr="00461252">
        <w:trPr>
          <w:trHeight w:val="465"/>
        </w:trPr>
        <w:tc>
          <w:tcPr>
            <w:tcW w:w="259" w:type="pct"/>
            <w:shd w:val="clear" w:color="auto" w:fill="auto"/>
            <w:vAlign w:val="center"/>
          </w:tcPr>
          <w:p w:rsidR="00E445EB" w:rsidRPr="00C22292" w:rsidRDefault="00E445EB"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7.3.1.</w:t>
            </w:r>
          </w:p>
        </w:tc>
        <w:tc>
          <w:tcPr>
            <w:tcW w:w="1915" w:type="pct"/>
            <w:shd w:val="clear" w:color="auto" w:fill="auto"/>
            <w:vAlign w:val="center"/>
            <w:hideMark/>
          </w:tcPr>
          <w:p w:rsidR="00E445EB" w:rsidRPr="00C22292" w:rsidRDefault="00E445EB"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Поддержка дорожного хозяйства</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E445EB" w:rsidRPr="0022129A" w:rsidRDefault="00E445EB"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223 395</w:t>
            </w:r>
          </w:p>
        </w:tc>
        <w:tc>
          <w:tcPr>
            <w:tcW w:w="483" w:type="pct"/>
            <w:shd w:val="clear" w:color="auto" w:fill="auto"/>
            <w:noWrap/>
            <w:vAlign w:val="center"/>
          </w:tcPr>
          <w:p w:rsidR="00E445EB" w:rsidRPr="0022129A" w:rsidRDefault="00E445EB"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211 140</w:t>
            </w:r>
          </w:p>
        </w:tc>
        <w:tc>
          <w:tcPr>
            <w:tcW w:w="473" w:type="pct"/>
            <w:shd w:val="clear" w:color="auto" w:fill="auto"/>
            <w:noWrap/>
            <w:vAlign w:val="center"/>
          </w:tcPr>
          <w:p w:rsidR="00E445EB" w:rsidRPr="0022129A" w:rsidRDefault="00E445EB"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94,5</w:t>
            </w:r>
          </w:p>
        </w:tc>
        <w:tc>
          <w:tcPr>
            <w:tcW w:w="454" w:type="pct"/>
            <w:shd w:val="clear" w:color="auto" w:fill="auto"/>
            <w:noWrap/>
            <w:vAlign w:val="center"/>
          </w:tcPr>
          <w:p w:rsidR="00E445EB" w:rsidRPr="00C22292" w:rsidRDefault="00E445EB" w:rsidP="0022129A">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E445EB" w:rsidRPr="00C22292" w:rsidRDefault="00E445EB" w:rsidP="0022129A">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E445EB" w:rsidRPr="00C22292" w:rsidRDefault="00E445EB" w:rsidP="0022129A">
            <w:pPr>
              <w:spacing w:after="0" w:line="240" w:lineRule="auto"/>
              <w:jc w:val="center"/>
              <w:outlineLvl w:val="1"/>
              <w:rPr>
                <w:rFonts w:ascii="Times New Roman" w:eastAsia="Times New Roman" w:hAnsi="Times New Roman" w:cs="Times New Roman"/>
                <w:bCs/>
                <w:sz w:val="20"/>
                <w:szCs w:val="20"/>
                <w:lang w:eastAsia="ru-RU"/>
              </w:rPr>
            </w:pPr>
          </w:p>
        </w:tc>
      </w:tr>
      <w:tr w:rsidR="00DD1C02" w:rsidRPr="00C22292" w:rsidTr="00461252">
        <w:trPr>
          <w:trHeight w:val="571"/>
        </w:trPr>
        <w:tc>
          <w:tcPr>
            <w:tcW w:w="259" w:type="pct"/>
            <w:shd w:val="clear" w:color="auto" w:fill="auto"/>
            <w:vAlign w:val="center"/>
          </w:tcPr>
          <w:p w:rsidR="00DD1C02" w:rsidRPr="00C22292" w:rsidRDefault="00DD1C02"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7.3.2.</w:t>
            </w:r>
          </w:p>
        </w:tc>
        <w:tc>
          <w:tcPr>
            <w:tcW w:w="1915" w:type="pct"/>
            <w:shd w:val="clear" w:color="auto" w:fill="auto"/>
            <w:vAlign w:val="center"/>
            <w:hideMark/>
          </w:tcPr>
          <w:p w:rsidR="00DD1C02" w:rsidRPr="00C22292" w:rsidRDefault="00DD1C02"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Осуществление дорожной деятельности</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DD1C02" w:rsidRPr="0022129A" w:rsidRDefault="00DD1C02"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43 659</w:t>
            </w:r>
          </w:p>
        </w:tc>
        <w:tc>
          <w:tcPr>
            <w:tcW w:w="483" w:type="pct"/>
            <w:shd w:val="clear" w:color="auto" w:fill="auto"/>
            <w:noWrap/>
            <w:vAlign w:val="center"/>
          </w:tcPr>
          <w:p w:rsidR="00DD1C02" w:rsidRPr="0022129A" w:rsidRDefault="00DD1C02"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41 667</w:t>
            </w:r>
          </w:p>
        </w:tc>
        <w:tc>
          <w:tcPr>
            <w:tcW w:w="473" w:type="pct"/>
            <w:shd w:val="clear" w:color="auto" w:fill="auto"/>
            <w:noWrap/>
            <w:vAlign w:val="center"/>
          </w:tcPr>
          <w:p w:rsidR="00DD1C02" w:rsidRPr="0022129A" w:rsidRDefault="00DD1C02"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95,4</w:t>
            </w:r>
          </w:p>
        </w:tc>
        <w:tc>
          <w:tcPr>
            <w:tcW w:w="454" w:type="pct"/>
            <w:shd w:val="clear" w:color="auto" w:fill="auto"/>
            <w:noWrap/>
            <w:vAlign w:val="center"/>
          </w:tcPr>
          <w:p w:rsidR="00DD1C02" w:rsidRPr="0022129A" w:rsidRDefault="00DD1C02"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161 590</w:t>
            </w:r>
          </w:p>
        </w:tc>
        <w:tc>
          <w:tcPr>
            <w:tcW w:w="420" w:type="pct"/>
            <w:shd w:val="clear" w:color="auto" w:fill="auto"/>
            <w:noWrap/>
            <w:vAlign w:val="center"/>
          </w:tcPr>
          <w:p w:rsidR="00DD1C02" w:rsidRPr="0022129A" w:rsidRDefault="00DD1C02"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146 105</w:t>
            </w:r>
          </w:p>
        </w:tc>
        <w:tc>
          <w:tcPr>
            <w:tcW w:w="513" w:type="pct"/>
            <w:shd w:val="clear" w:color="auto" w:fill="auto"/>
            <w:noWrap/>
            <w:vAlign w:val="center"/>
          </w:tcPr>
          <w:p w:rsidR="00DD1C02" w:rsidRPr="0022129A" w:rsidRDefault="00DD1C02"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90,4</w:t>
            </w:r>
          </w:p>
        </w:tc>
      </w:tr>
      <w:tr w:rsidR="0022129A" w:rsidRPr="00C22292" w:rsidTr="00461252">
        <w:trPr>
          <w:trHeight w:val="715"/>
        </w:trPr>
        <w:tc>
          <w:tcPr>
            <w:tcW w:w="259" w:type="pct"/>
            <w:shd w:val="clear" w:color="auto" w:fill="auto"/>
            <w:vAlign w:val="center"/>
          </w:tcPr>
          <w:p w:rsidR="0022129A" w:rsidRDefault="0022129A"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7.4.</w:t>
            </w:r>
          </w:p>
        </w:tc>
        <w:tc>
          <w:tcPr>
            <w:tcW w:w="1915" w:type="pct"/>
            <w:shd w:val="clear" w:color="auto" w:fill="auto"/>
            <w:vAlign w:val="center"/>
          </w:tcPr>
          <w:p w:rsidR="0022129A" w:rsidRPr="00C22292" w:rsidRDefault="0022129A" w:rsidP="0009429A">
            <w:pPr>
              <w:spacing w:after="0" w:line="240" w:lineRule="auto"/>
              <w:outlineLvl w:val="0"/>
              <w:rPr>
                <w:rFonts w:ascii="Times New Roman" w:eastAsia="Times New Roman" w:hAnsi="Times New Roman" w:cs="Times New Roman"/>
                <w:b/>
                <w:bCs/>
                <w:sz w:val="20"/>
                <w:szCs w:val="20"/>
                <w:lang w:eastAsia="ru-RU"/>
              </w:rPr>
            </w:pPr>
            <w:r w:rsidRPr="0009429A">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09429A">
              <w:rPr>
                <w:rFonts w:ascii="Times New Roman" w:eastAsia="Times New Roman" w:hAnsi="Times New Roman" w:cs="Times New Roman"/>
                <w:b/>
                <w:bCs/>
                <w:sz w:val="20"/>
                <w:szCs w:val="20"/>
                <w:lang w:eastAsia="ru-RU"/>
              </w:rPr>
              <w:t>Формирование комфортной городской среды</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
                <w:bCs/>
                <w:sz w:val="20"/>
                <w:szCs w:val="20"/>
                <w:lang w:eastAsia="ru-RU"/>
              </w:rPr>
            </w:pPr>
            <w:r w:rsidRPr="0022129A">
              <w:rPr>
                <w:rFonts w:ascii="Times New Roman" w:eastAsia="Times New Roman" w:hAnsi="Times New Roman" w:cs="Times New Roman"/>
                <w:b/>
                <w:bCs/>
                <w:sz w:val="20"/>
                <w:szCs w:val="20"/>
                <w:lang w:eastAsia="ru-RU"/>
              </w:rPr>
              <w:t>182 967</w:t>
            </w:r>
          </w:p>
        </w:tc>
        <w:tc>
          <w:tcPr>
            <w:tcW w:w="483"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
                <w:bCs/>
                <w:sz w:val="20"/>
                <w:szCs w:val="20"/>
                <w:lang w:eastAsia="ru-RU"/>
              </w:rPr>
            </w:pPr>
            <w:r w:rsidRPr="0022129A">
              <w:rPr>
                <w:rFonts w:ascii="Times New Roman" w:eastAsia="Times New Roman" w:hAnsi="Times New Roman" w:cs="Times New Roman"/>
                <w:b/>
                <w:bCs/>
                <w:sz w:val="20"/>
                <w:szCs w:val="20"/>
                <w:lang w:eastAsia="ru-RU"/>
              </w:rPr>
              <w:t>166 384</w:t>
            </w:r>
          </w:p>
        </w:tc>
        <w:tc>
          <w:tcPr>
            <w:tcW w:w="473"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
                <w:bCs/>
                <w:sz w:val="20"/>
                <w:szCs w:val="20"/>
                <w:lang w:eastAsia="ru-RU"/>
              </w:rPr>
            </w:pPr>
            <w:r w:rsidRPr="0022129A">
              <w:rPr>
                <w:rFonts w:ascii="Times New Roman" w:eastAsia="Times New Roman" w:hAnsi="Times New Roman" w:cs="Times New Roman"/>
                <w:b/>
                <w:bCs/>
                <w:sz w:val="20"/>
                <w:szCs w:val="20"/>
                <w:lang w:eastAsia="ru-RU"/>
              </w:rPr>
              <w:t>90,9</w:t>
            </w:r>
          </w:p>
        </w:tc>
        <w:tc>
          <w:tcPr>
            <w:tcW w:w="454"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
                <w:bCs/>
                <w:sz w:val="20"/>
                <w:szCs w:val="20"/>
                <w:lang w:eastAsia="ru-RU"/>
              </w:rPr>
            </w:pPr>
            <w:r w:rsidRPr="0022129A">
              <w:rPr>
                <w:rFonts w:ascii="Times New Roman" w:eastAsia="Times New Roman" w:hAnsi="Times New Roman" w:cs="Times New Roman"/>
                <w:b/>
                <w:bCs/>
                <w:sz w:val="20"/>
                <w:szCs w:val="20"/>
                <w:lang w:eastAsia="ru-RU"/>
              </w:rPr>
              <w:t>153 853</w:t>
            </w:r>
          </w:p>
        </w:tc>
        <w:tc>
          <w:tcPr>
            <w:tcW w:w="420"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
                <w:bCs/>
                <w:sz w:val="20"/>
                <w:szCs w:val="20"/>
                <w:lang w:eastAsia="ru-RU"/>
              </w:rPr>
            </w:pPr>
            <w:r w:rsidRPr="0022129A">
              <w:rPr>
                <w:rFonts w:ascii="Times New Roman" w:eastAsia="Times New Roman" w:hAnsi="Times New Roman" w:cs="Times New Roman"/>
                <w:b/>
                <w:bCs/>
                <w:sz w:val="20"/>
                <w:szCs w:val="20"/>
                <w:lang w:eastAsia="ru-RU"/>
              </w:rPr>
              <w:t>140 212</w:t>
            </w:r>
          </w:p>
        </w:tc>
        <w:tc>
          <w:tcPr>
            <w:tcW w:w="513"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
                <w:bCs/>
                <w:sz w:val="20"/>
                <w:szCs w:val="20"/>
                <w:lang w:eastAsia="ru-RU"/>
              </w:rPr>
            </w:pPr>
            <w:r w:rsidRPr="0022129A">
              <w:rPr>
                <w:rFonts w:ascii="Times New Roman" w:eastAsia="Times New Roman" w:hAnsi="Times New Roman" w:cs="Times New Roman"/>
                <w:b/>
                <w:bCs/>
                <w:sz w:val="20"/>
                <w:szCs w:val="20"/>
                <w:lang w:eastAsia="ru-RU"/>
              </w:rPr>
              <w:t>91,1</w:t>
            </w:r>
          </w:p>
        </w:tc>
      </w:tr>
      <w:tr w:rsidR="0022129A" w:rsidRPr="00C22292" w:rsidTr="00461252">
        <w:trPr>
          <w:trHeight w:val="715"/>
        </w:trPr>
        <w:tc>
          <w:tcPr>
            <w:tcW w:w="259" w:type="pct"/>
            <w:shd w:val="clear" w:color="auto" w:fill="auto"/>
            <w:vAlign w:val="center"/>
          </w:tcPr>
          <w:p w:rsidR="0022129A" w:rsidRPr="00DD1C02" w:rsidRDefault="0022129A" w:rsidP="00C22292">
            <w:pPr>
              <w:spacing w:after="0" w:line="240" w:lineRule="auto"/>
              <w:jc w:val="center"/>
              <w:outlineLvl w:val="0"/>
              <w:rPr>
                <w:rFonts w:ascii="Times New Roman" w:eastAsia="Times New Roman" w:hAnsi="Times New Roman" w:cs="Times New Roman"/>
                <w:sz w:val="20"/>
                <w:szCs w:val="20"/>
                <w:lang w:eastAsia="ru-RU"/>
              </w:rPr>
            </w:pPr>
            <w:r w:rsidRPr="00DD1C02">
              <w:rPr>
                <w:rFonts w:ascii="Times New Roman" w:eastAsia="Times New Roman" w:hAnsi="Times New Roman" w:cs="Times New Roman"/>
                <w:sz w:val="20"/>
                <w:szCs w:val="20"/>
                <w:lang w:eastAsia="ru-RU"/>
              </w:rPr>
              <w:t>7.4.1.</w:t>
            </w:r>
          </w:p>
        </w:tc>
        <w:tc>
          <w:tcPr>
            <w:tcW w:w="1915" w:type="pct"/>
            <w:shd w:val="clear" w:color="auto" w:fill="auto"/>
            <w:vAlign w:val="center"/>
          </w:tcPr>
          <w:p w:rsidR="0022129A" w:rsidRPr="00A454AC" w:rsidRDefault="0022129A" w:rsidP="00A454AC">
            <w:pPr>
              <w:spacing w:after="0" w:line="240" w:lineRule="auto"/>
              <w:outlineLvl w:val="0"/>
              <w:rPr>
                <w:rFonts w:ascii="Times New Roman" w:eastAsia="Times New Roman" w:hAnsi="Times New Roman" w:cs="Times New Roman"/>
                <w:bCs/>
                <w:sz w:val="20"/>
                <w:szCs w:val="20"/>
                <w:lang w:eastAsia="ru-RU"/>
              </w:rPr>
            </w:pPr>
            <w:r w:rsidRPr="00A454AC">
              <w:rPr>
                <w:rFonts w:ascii="Times New Roman" w:eastAsia="Times New Roman" w:hAnsi="Times New Roman" w:cs="Times New Roman"/>
                <w:bCs/>
                <w:sz w:val="20"/>
                <w:szCs w:val="20"/>
                <w:lang w:eastAsia="ru-RU"/>
              </w:rPr>
              <w:t>Основное мероприятие «Благоустройство общественных территорий»</w:t>
            </w:r>
          </w:p>
        </w:tc>
        <w:tc>
          <w:tcPr>
            <w:tcW w:w="483"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174 519</w:t>
            </w:r>
          </w:p>
        </w:tc>
        <w:tc>
          <w:tcPr>
            <w:tcW w:w="483"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158 743</w:t>
            </w:r>
          </w:p>
        </w:tc>
        <w:tc>
          <w:tcPr>
            <w:tcW w:w="473"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91,0</w:t>
            </w:r>
          </w:p>
        </w:tc>
        <w:tc>
          <w:tcPr>
            <w:tcW w:w="454"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151 061</w:t>
            </w:r>
          </w:p>
        </w:tc>
        <w:tc>
          <w:tcPr>
            <w:tcW w:w="420"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138 006</w:t>
            </w:r>
          </w:p>
        </w:tc>
        <w:tc>
          <w:tcPr>
            <w:tcW w:w="513"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91,4</w:t>
            </w:r>
          </w:p>
        </w:tc>
      </w:tr>
      <w:tr w:rsidR="0022129A" w:rsidRPr="00C22292" w:rsidTr="00461252">
        <w:trPr>
          <w:trHeight w:val="715"/>
        </w:trPr>
        <w:tc>
          <w:tcPr>
            <w:tcW w:w="259" w:type="pct"/>
            <w:shd w:val="clear" w:color="auto" w:fill="auto"/>
            <w:vAlign w:val="center"/>
          </w:tcPr>
          <w:p w:rsidR="0022129A" w:rsidRPr="00DD1C02" w:rsidRDefault="0022129A" w:rsidP="00C22292">
            <w:pPr>
              <w:spacing w:after="0" w:line="240" w:lineRule="auto"/>
              <w:jc w:val="center"/>
              <w:outlineLvl w:val="0"/>
              <w:rPr>
                <w:rFonts w:ascii="Times New Roman" w:eastAsia="Times New Roman" w:hAnsi="Times New Roman" w:cs="Times New Roman"/>
                <w:sz w:val="20"/>
                <w:szCs w:val="20"/>
                <w:lang w:eastAsia="ru-RU"/>
              </w:rPr>
            </w:pPr>
            <w:r w:rsidRPr="00DD1C02">
              <w:rPr>
                <w:rFonts w:ascii="Times New Roman" w:eastAsia="Times New Roman" w:hAnsi="Times New Roman" w:cs="Times New Roman"/>
                <w:sz w:val="20"/>
                <w:szCs w:val="20"/>
                <w:lang w:eastAsia="ru-RU"/>
              </w:rPr>
              <w:t>7.4.2.</w:t>
            </w:r>
          </w:p>
        </w:tc>
        <w:tc>
          <w:tcPr>
            <w:tcW w:w="1915" w:type="pct"/>
            <w:shd w:val="clear" w:color="auto" w:fill="auto"/>
            <w:vAlign w:val="center"/>
          </w:tcPr>
          <w:p w:rsidR="0022129A" w:rsidRPr="00A454AC" w:rsidRDefault="0022129A" w:rsidP="00A454AC">
            <w:pPr>
              <w:spacing w:after="0" w:line="240" w:lineRule="auto"/>
              <w:outlineLvl w:val="0"/>
              <w:rPr>
                <w:rFonts w:ascii="Times New Roman" w:eastAsia="Times New Roman" w:hAnsi="Times New Roman" w:cs="Times New Roman"/>
                <w:bCs/>
                <w:sz w:val="20"/>
                <w:szCs w:val="20"/>
                <w:lang w:eastAsia="ru-RU"/>
              </w:rPr>
            </w:pPr>
            <w:r w:rsidRPr="00A454AC">
              <w:rPr>
                <w:rFonts w:ascii="Times New Roman" w:eastAsia="Times New Roman" w:hAnsi="Times New Roman" w:cs="Times New Roman"/>
                <w:bCs/>
                <w:sz w:val="20"/>
                <w:szCs w:val="20"/>
                <w:lang w:eastAsia="ru-RU"/>
              </w:rPr>
              <w:t>Основное мероприятие «Благоустройство дворовых территорий многоквартирных домов»</w:t>
            </w:r>
          </w:p>
        </w:tc>
        <w:tc>
          <w:tcPr>
            <w:tcW w:w="483"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8 448</w:t>
            </w:r>
          </w:p>
        </w:tc>
        <w:tc>
          <w:tcPr>
            <w:tcW w:w="483"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7 641</w:t>
            </w:r>
          </w:p>
        </w:tc>
        <w:tc>
          <w:tcPr>
            <w:tcW w:w="473"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90,4</w:t>
            </w:r>
          </w:p>
        </w:tc>
        <w:tc>
          <w:tcPr>
            <w:tcW w:w="454"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2 792</w:t>
            </w:r>
          </w:p>
        </w:tc>
        <w:tc>
          <w:tcPr>
            <w:tcW w:w="420"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2 206</w:t>
            </w:r>
          </w:p>
        </w:tc>
        <w:tc>
          <w:tcPr>
            <w:tcW w:w="513" w:type="pct"/>
            <w:shd w:val="clear" w:color="auto" w:fill="auto"/>
            <w:noWrap/>
            <w:vAlign w:val="center"/>
          </w:tcPr>
          <w:p w:rsidR="0022129A" w:rsidRPr="0022129A" w:rsidRDefault="0022129A" w:rsidP="0022129A">
            <w:pPr>
              <w:spacing w:after="0" w:line="240" w:lineRule="auto"/>
              <w:jc w:val="center"/>
              <w:outlineLvl w:val="1"/>
              <w:rPr>
                <w:rFonts w:ascii="Times New Roman" w:eastAsia="Times New Roman" w:hAnsi="Times New Roman" w:cs="Times New Roman"/>
                <w:bCs/>
                <w:sz w:val="20"/>
                <w:szCs w:val="20"/>
                <w:lang w:eastAsia="ru-RU"/>
              </w:rPr>
            </w:pPr>
            <w:r w:rsidRPr="0022129A">
              <w:rPr>
                <w:rFonts w:ascii="Times New Roman" w:eastAsia="Times New Roman" w:hAnsi="Times New Roman" w:cs="Times New Roman"/>
                <w:bCs/>
                <w:sz w:val="20"/>
                <w:szCs w:val="20"/>
                <w:lang w:eastAsia="ru-RU"/>
              </w:rPr>
              <w:t>79,0</w:t>
            </w:r>
          </w:p>
        </w:tc>
      </w:tr>
      <w:tr w:rsidR="002F6298" w:rsidRPr="00C22292" w:rsidTr="00461252">
        <w:trPr>
          <w:trHeight w:val="715"/>
        </w:trPr>
        <w:tc>
          <w:tcPr>
            <w:tcW w:w="259" w:type="pct"/>
            <w:shd w:val="clear" w:color="auto" w:fill="auto"/>
            <w:vAlign w:val="center"/>
          </w:tcPr>
          <w:p w:rsidR="002F6298" w:rsidRPr="00C22292" w:rsidRDefault="002F6298"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7.5.</w:t>
            </w:r>
          </w:p>
        </w:tc>
        <w:tc>
          <w:tcPr>
            <w:tcW w:w="1915" w:type="pct"/>
            <w:shd w:val="clear" w:color="auto" w:fill="auto"/>
            <w:vAlign w:val="center"/>
            <w:hideMark/>
          </w:tcPr>
          <w:p w:rsidR="002F6298" w:rsidRPr="00C22292" w:rsidRDefault="002F6298"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Обеспечение реализации муниципальной программы</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2F6298" w:rsidRPr="002F6298" w:rsidRDefault="002F6298" w:rsidP="002F6298">
            <w:pPr>
              <w:spacing w:after="0" w:line="240" w:lineRule="auto"/>
              <w:jc w:val="center"/>
              <w:outlineLvl w:val="1"/>
              <w:rPr>
                <w:rFonts w:ascii="Times New Roman" w:eastAsia="Times New Roman" w:hAnsi="Times New Roman" w:cs="Times New Roman"/>
                <w:b/>
                <w:bCs/>
                <w:sz w:val="20"/>
                <w:szCs w:val="20"/>
                <w:lang w:eastAsia="ru-RU"/>
              </w:rPr>
            </w:pPr>
            <w:r w:rsidRPr="002F6298">
              <w:rPr>
                <w:rFonts w:ascii="Times New Roman" w:eastAsia="Times New Roman" w:hAnsi="Times New Roman" w:cs="Times New Roman"/>
                <w:b/>
                <w:bCs/>
                <w:sz w:val="20"/>
                <w:szCs w:val="20"/>
                <w:lang w:eastAsia="ru-RU"/>
              </w:rPr>
              <w:t>94 145</w:t>
            </w:r>
          </w:p>
        </w:tc>
        <w:tc>
          <w:tcPr>
            <w:tcW w:w="483" w:type="pct"/>
            <w:shd w:val="clear" w:color="auto" w:fill="auto"/>
            <w:noWrap/>
            <w:vAlign w:val="center"/>
          </w:tcPr>
          <w:p w:rsidR="002F6298" w:rsidRPr="002F6298" w:rsidRDefault="002F6298" w:rsidP="002F6298">
            <w:pPr>
              <w:spacing w:after="0" w:line="240" w:lineRule="auto"/>
              <w:jc w:val="center"/>
              <w:outlineLvl w:val="1"/>
              <w:rPr>
                <w:rFonts w:ascii="Times New Roman" w:eastAsia="Times New Roman" w:hAnsi="Times New Roman" w:cs="Times New Roman"/>
                <w:b/>
                <w:bCs/>
                <w:sz w:val="20"/>
                <w:szCs w:val="20"/>
                <w:lang w:eastAsia="ru-RU"/>
              </w:rPr>
            </w:pPr>
            <w:r w:rsidRPr="002F6298">
              <w:rPr>
                <w:rFonts w:ascii="Times New Roman" w:eastAsia="Times New Roman" w:hAnsi="Times New Roman" w:cs="Times New Roman"/>
                <w:b/>
                <w:bCs/>
                <w:sz w:val="20"/>
                <w:szCs w:val="20"/>
                <w:lang w:eastAsia="ru-RU"/>
              </w:rPr>
              <w:t>91 303</w:t>
            </w:r>
          </w:p>
        </w:tc>
        <w:tc>
          <w:tcPr>
            <w:tcW w:w="473" w:type="pct"/>
            <w:shd w:val="clear" w:color="auto" w:fill="auto"/>
            <w:noWrap/>
            <w:vAlign w:val="center"/>
          </w:tcPr>
          <w:p w:rsidR="002F6298" w:rsidRPr="002F6298" w:rsidRDefault="002F6298" w:rsidP="002F6298">
            <w:pPr>
              <w:spacing w:after="0" w:line="240" w:lineRule="auto"/>
              <w:jc w:val="center"/>
              <w:outlineLvl w:val="1"/>
              <w:rPr>
                <w:rFonts w:ascii="Times New Roman" w:eastAsia="Times New Roman" w:hAnsi="Times New Roman" w:cs="Times New Roman"/>
                <w:b/>
                <w:bCs/>
                <w:sz w:val="20"/>
                <w:szCs w:val="20"/>
                <w:lang w:eastAsia="ru-RU"/>
              </w:rPr>
            </w:pPr>
            <w:r w:rsidRPr="002F6298">
              <w:rPr>
                <w:rFonts w:ascii="Times New Roman" w:eastAsia="Times New Roman" w:hAnsi="Times New Roman" w:cs="Times New Roman"/>
                <w:b/>
                <w:bCs/>
                <w:sz w:val="20"/>
                <w:szCs w:val="20"/>
                <w:lang w:eastAsia="ru-RU"/>
              </w:rPr>
              <w:t>97,0</w:t>
            </w:r>
          </w:p>
        </w:tc>
        <w:tc>
          <w:tcPr>
            <w:tcW w:w="454" w:type="pct"/>
            <w:shd w:val="clear" w:color="auto" w:fill="auto"/>
            <w:noWrap/>
            <w:vAlign w:val="center"/>
          </w:tcPr>
          <w:p w:rsidR="002F6298" w:rsidRPr="00C22292" w:rsidRDefault="002F6298"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2F6298" w:rsidRPr="00C22292" w:rsidRDefault="002F6298"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2F6298" w:rsidRPr="00C22292" w:rsidRDefault="002F6298"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2F6298" w:rsidRPr="00C22292" w:rsidTr="00461252">
        <w:trPr>
          <w:trHeight w:val="737"/>
        </w:trPr>
        <w:tc>
          <w:tcPr>
            <w:tcW w:w="259" w:type="pct"/>
            <w:shd w:val="clear" w:color="auto" w:fill="auto"/>
            <w:vAlign w:val="center"/>
          </w:tcPr>
          <w:p w:rsidR="002F6298" w:rsidRPr="00C22292" w:rsidRDefault="002F6298" w:rsidP="00DD1C0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7.5.1.</w:t>
            </w:r>
          </w:p>
        </w:tc>
        <w:tc>
          <w:tcPr>
            <w:tcW w:w="1915" w:type="pct"/>
            <w:shd w:val="clear" w:color="auto" w:fill="auto"/>
            <w:vAlign w:val="center"/>
            <w:hideMark/>
          </w:tcPr>
          <w:p w:rsidR="002F6298" w:rsidRPr="00C22292" w:rsidRDefault="002F6298"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Руководство и управление в сфере установленных функций</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2F6298" w:rsidRPr="002F6298" w:rsidRDefault="002F6298" w:rsidP="002F6298">
            <w:pPr>
              <w:spacing w:after="0" w:line="240" w:lineRule="auto"/>
              <w:jc w:val="center"/>
              <w:outlineLvl w:val="1"/>
              <w:rPr>
                <w:rFonts w:ascii="Times New Roman" w:eastAsia="Times New Roman" w:hAnsi="Times New Roman" w:cs="Times New Roman"/>
                <w:bCs/>
                <w:sz w:val="20"/>
                <w:szCs w:val="20"/>
                <w:lang w:eastAsia="ru-RU"/>
              </w:rPr>
            </w:pPr>
            <w:r w:rsidRPr="002F6298">
              <w:rPr>
                <w:rFonts w:ascii="Times New Roman" w:eastAsia="Times New Roman" w:hAnsi="Times New Roman" w:cs="Times New Roman"/>
                <w:bCs/>
                <w:sz w:val="20"/>
                <w:szCs w:val="20"/>
                <w:lang w:eastAsia="ru-RU"/>
              </w:rPr>
              <w:t>94 145</w:t>
            </w:r>
          </w:p>
        </w:tc>
        <w:tc>
          <w:tcPr>
            <w:tcW w:w="483" w:type="pct"/>
            <w:shd w:val="clear" w:color="auto" w:fill="auto"/>
            <w:noWrap/>
            <w:vAlign w:val="center"/>
          </w:tcPr>
          <w:p w:rsidR="002F6298" w:rsidRPr="002F6298" w:rsidRDefault="002F6298" w:rsidP="002F6298">
            <w:pPr>
              <w:spacing w:after="0" w:line="240" w:lineRule="auto"/>
              <w:jc w:val="center"/>
              <w:outlineLvl w:val="1"/>
              <w:rPr>
                <w:rFonts w:ascii="Times New Roman" w:eastAsia="Times New Roman" w:hAnsi="Times New Roman" w:cs="Times New Roman"/>
                <w:bCs/>
                <w:sz w:val="20"/>
                <w:szCs w:val="20"/>
                <w:lang w:eastAsia="ru-RU"/>
              </w:rPr>
            </w:pPr>
            <w:r w:rsidRPr="002F6298">
              <w:rPr>
                <w:rFonts w:ascii="Times New Roman" w:eastAsia="Times New Roman" w:hAnsi="Times New Roman" w:cs="Times New Roman"/>
                <w:bCs/>
                <w:sz w:val="20"/>
                <w:szCs w:val="20"/>
                <w:lang w:eastAsia="ru-RU"/>
              </w:rPr>
              <w:t>91 303</w:t>
            </w:r>
          </w:p>
        </w:tc>
        <w:tc>
          <w:tcPr>
            <w:tcW w:w="473" w:type="pct"/>
            <w:shd w:val="clear" w:color="auto" w:fill="auto"/>
            <w:noWrap/>
            <w:vAlign w:val="center"/>
          </w:tcPr>
          <w:p w:rsidR="002F6298" w:rsidRPr="002F6298" w:rsidRDefault="002F6298" w:rsidP="002F6298">
            <w:pPr>
              <w:spacing w:after="0" w:line="240" w:lineRule="auto"/>
              <w:jc w:val="center"/>
              <w:outlineLvl w:val="1"/>
              <w:rPr>
                <w:rFonts w:ascii="Times New Roman" w:eastAsia="Times New Roman" w:hAnsi="Times New Roman" w:cs="Times New Roman"/>
                <w:bCs/>
                <w:sz w:val="20"/>
                <w:szCs w:val="20"/>
                <w:lang w:eastAsia="ru-RU"/>
              </w:rPr>
            </w:pPr>
            <w:r w:rsidRPr="002F6298">
              <w:rPr>
                <w:rFonts w:ascii="Times New Roman" w:eastAsia="Times New Roman" w:hAnsi="Times New Roman" w:cs="Times New Roman"/>
                <w:bCs/>
                <w:sz w:val="20"/>
                <w:szCs w:val="20"/>
                <w:lang w:eastAsia="ru-RU"/>
              </w:rPr>
              <w:t>97,0</w:t>
            </w:r>
          </w:p>
        </w:tc>
        <w:tc>
          <w:tcPr>
            <w:tcW w:w="454" w:type="pct"/>
            <w:shd w:val="clear" w:color="auto" w:fill="auto"/>
            <w:noWrap/>
            <w:vAlign w:val="center"/>
          </w:tcPr>
          <w:p w:rsidR="002F6298" w:rsidRPr="00C22292" w:rsidRDefault="002F6298"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2F6298" w:rsidRPr="00C22292" w:rsidRDefault="002F6298"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2F6298" w:rsidRPr="00C22292" w:rsidRDefault="002F6298" w:rsidP="00C22292">
            <w:pPr>
              <w:spacing w:after="0" w:line="240" w:lineRule="auto"/>
              <w:jc w:val="center"/>
              <w:outlineLvl w:val="1"/>
              <w:rPr>
                <w:rFonts w:ascii="Times New Roman" w:eastAsia="Times New Roman" w:hAnsi="Times New Roman" w:cs="Times New Roman"/>
                <w:bCs/>
                <w:sz w:val="20"/>
                <w:szCs w:val="20"/>
                <w:lang w:eastAsia="ru-RU"/>
              </w:rPr>
            </w:pPr>
          </w:p>
        </w:tc>
      </w:tr>
      <w:tr w:rsidR="00CB0FDE" w:rsidRPr="00C22292" w:rsidTr="00461252">
        <w:trPr>
          <w:trHeight w:val="592"/>
        </w:trPr>
        <w:tc>
          <w:tcPr>
            <w:tcW w:w="259" w:type="pct"/>
            <w:shd w:val="clear" w:color="auto" w:fill="D9D9D9" w:themeFill="background1" w:themeFillShade="D9"/>
            <w:vAlign w:val="center"/>
            <w:hideMark/>
          </w:tcPr>
          <w:p w:rsidR="00CB0FDE" w:rsidRPr="00C22292" w:rsidRDefault="00CB0FDE"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c>
          <w:tcPr>
            <w:tcW w:w="1915" w:type="pct"/>
            <w:shd w:val="clear" w:color="auto" w:fill="D9D9D9" w:themeFill="background1" w:themeFillShade="D9"/>
            <w:vAlign w:val="center"/>
            <w:hideMark/>
          </w:tcPr>
          <w:p w:rsidR="00CB0FDE" w:rsidRPr="00C22292" w:rsidRDefault="00CB0FDE" w:rsidP="00C22292">
            <w:pPr>
              <w:spacing w:after="0" w:line="240" w:lineRule="auto"/>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Муниципальная 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Управление муниципальным имуществом</w:t>
            </w:r>
            <w:r>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348 143</w:t>
            </w:r>
          </w:p>
        </w:tc>
        <w:tc>
          <w:tcPr>
            <w:tcW w:w="483" w:type="pct"/>
            <w:shd w:val="clear" w:color="auto" w:fill="D9D9D9" w:themeFill="background1" w:themeFillShade="D9"/>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261 776</w:t>
            </w:r>
          </w:p>
        </w:tc>
        <w:tc>
          <w:tcPr>
            <w:tcW w:w="473" w:type="pct"/>
            <w:shd w:val="clear" w:color="auto" w:fill="D9D9D9" w:themeFill="background1" w:themeFillShade="D9"/>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75,2</w:t>
            </w:r>
          </w:p>
        </w:tc>
        <w:tc>
          <w:tcPr>
            <w:tcW w:w="454" w:type="pct"/>
            <w:shd w:val="clear" w:color="auto" w:fill="D9D9D9" w:themeFill="background1" w:themeFillShade="D9"/>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7 778</w:t>
            </w:r>
          </w:p>
        </w:tc>
        <w:tc>
          <w:tcPr>
            <w:tcW w:w="420" w:type="pct"/>
            <w:shd w:val="clear" w:color="auto" w:fill="D9D9D9" w:themeFill="background1" w:themeFillShade="D9"/>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7 063</w:t>
            </w:r>
          </w:p>
        </w:tc>
        <w:tc>
          <w:tcPr>
            <w:tcW w:w="513" w:type="pct"/>
            <w:shd w:val="clear" w:color="auto" w:fill="D9D9D9" w:themeFill="background1" w:themeFillShade="D9"/>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90,8</w:t>
            </w:r>
          </w:p>
        </w:tc>
      </w:tr>
      <w:tr w:rsidR="00CB0FDE" w:rsidRPr="00C22292" w:rsidTr="00461252">
        <w:trPr>
          <w:trHeight w:val="517"/>
        </w:trPr>
        <w:tc>
          <w:tcPr>
            <w:tcW w:w="259" w:type="pct"/>
            <w:shd w:val="clear" w:color="auto" w:fill="auto"/>
            <w:vAlign w:val="center"/>
          </w:tcPr>
          <w:p w:rsidR="00CB0FDE" w:rsidRPr="00C22292" w:rsidRDefault="00CB0FDE" w:rsidP="00C22292">
            <w:pPr>
              <w:spacing w:after="0" w:line="240" w:lineRule="auto"/>
              <w:jc w:val="center"/>
              <w:outlineLvl w:val="0"/>
              <w:rPr>
                <w:rFonts w:ascii="Times New Roman" w:eastAsia="Times New Roman" w:hAnsi="Times New Roman" w:cs="Times New Roman"/>
                <w:b/>
                <w:sz w:val="20"/>
                <w:szCs w:val="20"/>
                <w:lang w:eastAsia="ru-RU"/>
              </w:rPr>
            </w:pPr>
            <w:r w:rsidRPr="00890323">
              <w:rPr>
                <w:rFonts w:ascii="Times New Roman" w:eastAsia="Times New Roman" w:hAnsi="Times New Roman" w:cs="Times New Roman"/>
                <w:b/>
                <w:sz w:val="20"/>
                <w:szCs w:val="20"/>
                <w:lang w:eastAsia="ru-RU"/>
              </w:rPr>
              <w:t>8.1.</w:t>
            </w:r>
          </w:p>
        </w:tc>
        <w:tc>
          <w:tcPr>
            <w:tcW w:w="1915" w:type="pct"/>
            <w:shd w:val="clear" w:color="auto" w:fill="auto"/>
            <w:vAlign w:val="center"/>
            <w:hideMark/>
          </w:tcPr>
          <w:p w:rsidR="00CB0FDE" w:rsidRPr="00C22292" w:rsidRDefault="00CB0FDE"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земельных и имущественных отношений</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184 930</w:t>
            </w:r>
          </w:p>
        </w:tc>
        <w:tc>
          <w:tcPr>
            <w:tcW w:w="48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99 227</w:t>
            </w:r>
          </w:p>
        </w:tc>
        <w:tc>
          <w:tcPr>
            <w:tcW w:w="47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53,7</w:t>
            </w:r>
          </w:p>
        </w:tc>
        <w:tc>
          <w:tcPr>
            <w:tcW w:w="454"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7 778</w:t>
            </w:r>
          </w:p>
        </w:tc>
        <w:tc>
          <w:tcPr>
            <w:tcW w:w="420"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7 063</w:t>
            </w:r>
          </w:p>
        </w:tc>
        <w:tc>
          <w:tcPr>
            <w:tcW w:w="51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90,8</w:t>
            </w:r>
          </w:p>
        </w:tc>
      </w:tr>
      <w:tr w:rsidR="00CB0FDE" w:rsidRPr="00C22292" w:rsidTr="00461252">
        <w:trPr>
          <w:trHeight w:val="397"/>
        </w:trPr>
        <w:tc>
          <w:tcPr>
            <w:tcW w:w="259" w:type="pct"/>
            <w:shd w:val="clear" w:color="auto" w:fill="auto"/>
            <w:vAlign w:val="center"/>
          </w:tcPr>
          <w:p w:rsidR="00CB0FDE" w:rsidRPr="00C22292" w:rsidRDefault="00CB0FDE"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8.1.1.</w:t>
            </w:r>
          </w:p>
        </w:tc>
        <w:tc>
          <w:tcPr>
            <w:tcW w:w="1915" w:type="pct"/>
            <w:shd w:val="clear" w:color="auto" w:fill="auto"/>
            <w:vAlign w:val="center"/>
            <w:hideMark/>
          </w:tcPr>
          <w:p w:rsidR="00CB0FDE" w:rsidRPr="00C22292" w:rsidRDefault="00CB0FDE"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Управление земельными ресурсами</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3 099</w:t>
            </w:r>
          </w:p>
        </w:tc>
        <w:tc>
          <w:tcPr>
            <w:tcW w:w="48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829</w:t>
            </w:r>
          </w:p>
        </w:tc>
        <w:tc>
          <w:tcPr>
            <w:tcW w:w="47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26,8</w:t>
            </w:r>
          </w:p>
        </w:tc>
        <w:tc>
          <w:tcPr>
            <w:tcW w:w="454"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1 086</w:t>
            </w:r>
          </w:p>
        </w:tc>
        <w:tc>
          <w:tcPr>
            <w:tcW w:w="420"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1 052</w:t>
            </w:r>
          </w:p>
        </w:tc>
        <w:tc>
          <w:tcPr>
            <w:tcW w:w="51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96,9</w:t>
            </w:r>
          </w:p>
        </w:tc>
      </w:tr>
      <w:tr w:rsidR="00CB0FDE" w:rsidRPr="00C22292" w:rsidTr="00461252">
        <w:trPr>
          <w:trHeight w:val="613"/>
        </w:trPr>
        <w:tc>
          <w:tcPr>
            <w:tcW w:w="259" w:type="pct"/>
            <w:shd w:val="clear" w:color="auto" w:fill="auto"/>
            <w:vAlign w:val="center"/>
          </w:tcPr>
          <w:p w:rsidR="00CB0FDE" w:rsidRPr="00C22292" w:rsidRDefault="00CB0FDE"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8.1.2.</w:t>
            </w:r>
          </w:p>
        </w:tc>
        <w:tc>
          <w:tcPr>
            <w:tcW w:w="1915" w:type="pct"/>
            <w:shd w:val="clear" w:color="auto" w:fill="auto"/>
            <w:vAlign w:val="center"/>
            <w:hideMark/>
          </w:tcPr>
          <w:p w:rsidR="00CB0FDE" w:rsidRPr="00C22292" w:rsidRDefault="00CB0FDE"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Эффективное управление и распоряжение муниципальным имуществом</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152 358</w:t>
            </w:r>
          </w:p>
        </w:tc>
        <w:tc>
          <w:tcPr>
            <w:tcW w:w="48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82 308</w:t>
            </w:r>
          </w:p>
        </w:tc>
        <w:tc>
          <w:tcPr>
            <w:tcW w:w="47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54,0</w:t>
            </w:r>
          </w:p>
        </w:tc>
        <w:tc>
          <w:tcPr>
            <w:tcW w:w="454"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2 778</w:t>
            </w:r>
          </w:p>
        </w:tc>
        <w:tc>
          <w:tcPr>
            <w:tcW w:w="420"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2 327</w:t>
            </w:r>
          </w:p>
        </w:tc>
        <w:tc>
          <w:tcPr>
            <w:tcW w:w="51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83,8</w:t>
            </w:r>
          </w:p>
        </w:tc>
      </w:tr>
      <w:tr w:rsidR="00CB0FDE" w:rsidRPr="00C22292" w:rsidTr="00461252">
        <w:trPr>
          <w:trHeight w:val="563"/>
        </w:trPr>
        <w:tc>
          <w:tcPr>
            <w:tcW w:w="259" w:type="pct"/>
            <w:shd w:val="clear" w:color="auto" w:fill="auto"/>
            <w:vAlign w:val="center"/>
          </w:tcPr>
          <w:p w:rsidR="00CB0FDE" w:rsidRPr="00C22292" w:rsidRDefault="00CB0FDE"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8.1.3.</w:t>
            </w:r>
          </w:p>
        </w:tc>
        <w:tc>
          <w:tcPr>
            <w:tcW w:w="1915" w:type="pct"/>
            <w:shd w:val="clear" w:color="auto" w:fill="auto"/>
            <w:vAlign w:val="center"/>
            <w:hideMark/>
          </w:tcPr>
          <w:p w:rsidR="00CB0FDE" w:rsidRPr="00C22292" w:rsidRDefault="00CB0FDE"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Организация учета и содержания муниципального имущества</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29 473</w:t>
            </w:r>
          </w:p>
        </w:tc>
        <w:tc>
          <w:tcPr>
            <w:tcW w:w="48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16 090</w:t>
            </w:r>
          </w:p>
        </w:tc>
        <w:tc>
          <w:tcPr>
            <w:tcW w:w="47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54,6</w:t>
            </w:r>
          </w:p>
        </w:tc>
        <w:tc>
          <w:tcPr>
            <w:tcW w:w="454"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3 914</w:t>
            </w:r>
          </w:p>
        </w:tc>
        <w:tc>
          <w:tcPr>
            <w:tcW w:w="420"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3 684</w:t>
            </w:r>
          </w:p>
        </w:tc>
        <w:tc>
          <w:tcPr>
            <w:tcW w:w="513" w:type="pct"/>
            <w:shd w:val="clear" w:color="auto" w:fill="auto"/>
            <w:noWrap/>
            <w:vAlign w:val="center"/>
          </w:tcPr>
          <w:p w:rsidR="00CB0FDE" w:rsidRPr="00126724" w:rsidRDefault="00CB0FDE"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94,1</w:t>
            </w:r>
          </w:p>
        </w:tc>
      </w:tr>
      <w:tr w:rsidR="00126724" w:rsidRPr="00C22292" w:rsidTr="00461252">
        <w:trPr>
          <w:trHeight w:val="543"/>
        </w:trPr>
        <w:tc>
          <w:tcPr>
            <w:tcW w:w="259" w:type="pct"/>
            <w:shd w:val="clear" w:color="auto" w:fill="auto"/>
            <w:vAlign w:val="center"/>
          </w:tcPr>
          <w:p w:rsidR="00126724" w:rsidRPr="00C22292" w:rsidRDefault="00126724" w:rsidP="00C22292">
            <w:pPr>
              <w:spacing w:after="0" w:line="240" w:lineRule="auto"/>
              <w:jc w:val="center"/>
              <w:outlineLvl w:val="0"/>
              <w:rPr>
                <w:rFonts w:ascii="Times New Roman" w:eastAsia="Times New Roman" w:hAnsi="Times New Roman" w:cs="Times New Roman"/>
                <w:b/>
                <w:sz w:val="20"/>
                <w:szCs w:val="20"/>
                <w:lang w:eastAsia="ru-RU"/>
              </w:rPr>
            </w:pPr>
            <w:r w:rsidRPr="00890323">
              <w:rPr>
                <w:rFonts w:ascii="Times New Roman" w:eastAsia="Times New Roman" w:hAnsi="Times New Roman" w:cs="Times New Roman"/>
                <w:b/>
                <w:sz w:val="20"/>
                <w:szCs w:val="20"/>
                <w:lang w:eastAsia="ru-RU"/>
              </w:rPr>
              <w:t>8.2.</w:t>
            </w:r>
          </w:p>
        </w:tc>
        <w:tc>
          <w:tcPr>
            <w:tcW w:w="1915" w:type="pct"/>
            <w:shd w:val="clear" w:color="auto" w:fill="auto"/>
            <w:vAlign w:val="center"/>
            <w:hideMark/>
          </w:tcPr>
          <w:p w:rsidR="00126724" w:rsidRPr="00C22292" w:rsidRDefault="00126724"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Обеспечение реализации муниципальной программы</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126724" w:rsidRPr="00126724" w:rsidRDefault="00126724"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163 213</w:t>
            </w:r>
          </w:p>
        </w:tc>
        <w:tc>
          <w:tcPr>
            <w:tcW w:w="483" w:type="pct"/>
            <w:shd w:val="clear" w:color="auto" w:fill="auto"/>
            <w:noWrap/>
            <w:vAlign w:val="center"/>
          </w:tcPr>
          <w:p w:rsidR="00126724" w:rsidRPr="00126724" w:rsidRDefault="00126724"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162 549</w:t>
            </w:r>
          </w:p>
        </w:tc>
        <w:tc>
          <w:tcPr>
            <w:tcW w:w="473" w:type="pct"/>
            <w:shd w:val="clear" w:color="auto" w:fill="auto"/>
            <w:noWrap/>
            <w:vAlign w:val="center"/>
          </w:tcPr>
          <w:p w:rsidR="00126724" w:rsidRPr="00126724" w:rsidRDefault="00126724" w:rsidP="00126724">
            <w:pPr>
              <w:spacing w:after="0" w:line="240" w:lineRule="auto"/>
              <w:jc w:val="center"/>
              <w:outlineLvl w:val="1"/>
              <w:rPr>
                <w:rFonts w:ascii="Times New Roman" w:eastAsia="Times New Roman" w:hAnsi="Times New Roman" w:cs="Times New Roman"/>
                <w:b/>
                <w:bCs/>
                <w:sz w:val="20"/>
                <w:szCs w:val="20"/>
                <w:lang w:eastAsia="ru-RU"/>
              </w:rPr>
            </w:pPr>
            <w:r w:rsidRPr="00126724">
              <w:rPr>
                <w:rFonts w:ascii="Times New Roman" w:eastAsia="Times New Roman" w:hAnsi="Times New Roman" w:cs="Times New Roman"/>
                <w:b/>
                <w:bCs/>
                <w:sz w:val="20"/>
                <w:szCs w:val="20"/>
                <w:lang w:eastAsia="ru-RU"/>
              </w:rPr>
              <w:t>99,6</w:t>
            </w:r>
          </w:p>
        </w:tc>
        <w:tc>
          <w:tcPr>
            <w:tcW w:w="454" w:type="pct"/>
            <w:shd w:val="clear" w:color="auto" w:fill="auto"/>
            <w:noWrap/>
            <w:vAlign w:val="center"/>
          </w:tcPr>
          <w:p w:rsidR="00126724" w:rsidRPr="00126724" w:rsidRDefault="00126724" w:rsidP="00126724">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126724" w:rsidRPr="00126724" w:rsidRDefault="00126724" w:rsidP="00126724">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126724" w:rsidRPr="00126724" w:rsidRDefault="00126724" w:rsidP="00126724">
            <w:pPr>
              <w:spacing w:after="0" w:line="240" w:lineRule="auto"/>
              <w:jc w:val="center"/>
              <w:outlineLvl w:val="1"/>
              <w:rPr>
                <w:rFonts w:ascii="Times New Roman" w:eastAsia="Times New Roman" w:hAnsi="Times New Roman" w:cs="Times New Roman"/>
                <w:bCs/>
                <w:sz w:val="20"/>
                <w:szCs w:val="20"/>
                <w:lang w:eastAsia="ru-RU"/>
              </w:rPr>
            </w:pPr>
          </w:p>
        </w:tc>
      </w:tr>
      <w:tr w:rsidR="00126724" w:rsidRPr="00C22292" w:rsidTr="00461252">
        <w:trPr>
          <w:trHeight w:val="564"/>
        </w:trPr>
        <w:tc>
          <w:tcPr>
            <w:tcW w:w="259" w:type="pct"/>
            <w:shd w:val="clear" w:color="auto" w:fill="auto"/>
            <w:vAlign w:val="center"/>
          </w:tcPr>
          <w:p w:rsidR="00126724" w:rsidRPr="00C22292" w:rsidRDefault="00126724"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8.2.1.</w:t>
            </w:r>
          </w:p>
        </w:tc>
        <w:tc>
          <w:tcPr>
            <w:tcW w:w="1915" w:type="pct"/>
            <w:shd w:val="clear" w:color="auto" w:fill="auto"/>
            <w:vAlign w:val="center"/>
            <w:hideMark/>
          </w:tcPr>
          <w:p w:rsidR="00126724" w:rsidRPr="00C22292" w:rsidRDefault="00126724"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Руководство и управление в сфере установленных функций</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126724" w:rsidRPr="00126724" w:rsidRDefault="00126724"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163 213</w:t>
            </w:r>
          </w:p>
        </w:tc>
        <w:tc>
          <w:tcPr>
            <w:tcW w:w="483" w:type="pct"/>
            <w:shd w:val="clear" w:color="auto" w:fill="auto"/>
            <w:noWrap/>
            <w:vAlign w:val="center"/>
          </w:tcPr>
          <w:p w:rsidR="00126724" w:rsidRPr="00126724" w:rsidRDefault="00126724"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162 549</w:t>
            </w:r>
          </w:p>
        </w:tc>
        <w:tc>
          <w:tcPr>
            <w:tcW w:w="473" w:type="pct"/>
            <w:shd w:val="clear" w:color="auto" w:fill="auto"/>
            <w:noWrap/>
            <w:vAlign w:val="center"/>
          </w:tcPr>
          <w:p w:rsidR="00126724" w:rsidRPr="00126724" w:rsidRDefault="00126724" w:rsidP="00126724">
            <w:pPr>
              <w:spacing w:after="0" w:line="240" w:lineRule="auto"/>
              <w:jc w:val="center"/>
              <w:outlineLvl w:val="1"/>
              <w:rPr>
                <w:rFonts w:ascii="Times New Roman" w:eastAsia="Times New Roman" w:hAnsi="Times New Roman" w:cs="Times New Roman"/>
                <w:bCs/>
                <w:sz w:val="20"/>
                <w:szCs w:val="20"/>
                <w:lang w:eastAsia="ru-RU"/>
              </w:rPr>
            </w:pPr>
            <w:r w:rsidRPr="00126724">
              <w:rPr>
                <w:rFonts w:ascii="Times New Roman" w:eastAsia="Times New Roman" w:hAnsi="Times New Roman" w:cs="Times New Roman"/>
                <w:bCs/>
                <w:sz w:val="20"/>
                <w:szCs w:val="20"/>
                <w:lang w:eastAsia="ru-RU"/>
              </w:rPr>
              <w:t>99,6</w:t>
            </w:r>
          </w:p>
        </w:tc>
        <w:tc>
          <w:tcPr>
            <w:tcW w:w="454" w:type="pct"/>
            <w:shd w:val="clear" w:color="auto" w:fill="auto"/>
            <w:noWrap/>
            <w:vAlign w:val="center"/>
          </w:tcPr>
          <w:p w:rsidR="00126724" w:rsidRPr="00C22292" w:rsidRDefault="00126724" w:rsidP="00126724">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126724" w:rsidRPr="00C22292" w:rsidRDefault="00126724" w:rsidP="00126724">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126724" w:rsidRPr="00C22292" w:rsidRDefault="00126724" w:rsidP="00126724">
            <w:pPr>
              <w:spacing w:after="0" w:line="240" w:lineRule="auto"/>
              <w:jc w:val="center"/>
              <w:outlineLvl w:val="1"/>
              <w:rPr>
                <w:rFonts w:ascii="Times New Roman" w:eastAsia="Times New Roman" w:hAnsi="Times New Roman" w:cs="Times New Roman"/>
                <w:bCs/>
                <w:sz w:val="20"/>
                <w:szCs w:val="20"/>
                <w:lang w:eastAsia="ru-RU"/>
              </w:rPr>
            </w:pPr>
          </w:p>
        </w:tc>
      </w:tr>
      <w:tr w:rsidR="005B7B5A" w:rsidRPr="00C22292" w:rsidTr="00461252">
        <w:trPr>
          <w:trHeight w:val="844"/>
        </w:trPr>
        <w:tc>
          <w:tcPr>
            <w:tcW w:w="259" w:type="pct"/>
            <w:shd w:val="clear" w:color="auto" w:fill="D9D9D9" w:themeFill="background1" w:themeFillShade="D9"/>
            <w:vAlign w:val="center"/>
            <w:hideMark/>
          </w:tcPr>
          <w:p w:rsidR="005B7B5A" w:rsidRPr="00C22292" w:rsidRDefault="005B7B5A"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tc>
        <w:tc>
          <w:tcPr>
            <w:tcW w:w="1915" w:type="pct"/>
            <w:shd w:val="clear" w:color="auto" w:fill="D9D9D9" w:themeFill="background1" w:themeFillShade="D9"/>
            <w:vAlign w:val="center"/>
            <w:hideMark/>
          </w:tcPr>
          <w:p w:rsidR="005B7B5A" w:rsidRPr="00C22292" w:rsidRDefault="005B7B5A" w:rsidP="00C22292">
            <w:pPr>
              <w:spacing w:after="0" w:line="240" w:lineRule="auto"/>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Муниципальная 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муниципальной политики и совершенствование муниципального управления</w:t>
            </w:r>
            <w:r>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
                <w:bCs/>
                <w:sz w:val="20"/>
                <w:szCs w:val="20"/>
                <w:lang w:eastAsia="ru-RU"/>
              </w:rPr>
            </w:pPr>
            <w:r w:rsidRPr="005B7B5A">
              <w:rPr>
                <w:rFonts w:ascii="Times New Roman" w:eastAsia="Times New Roman" w:hAnsi="Times New Roman" w:cs="Times New Roman"/>
                <w:b/>
                <w:bCs/>
                <w:sz w:val="20"/>
                <w:szCs w:val="20"/>
                <w:lang w:eastAsia="ru-RU"/>
              </w:rPr>
              <w:t>470 899</w:t>
            </w:r>
          </w:p>
        </w:tc>
        <w:tc>
          <w:tcPr>
            <w:tcW w:w="483" w:type="pct"/>
            <w:shd w:val="clear" w:color="auto" w:fill="D9D9D9" w:themeFill="background1" w:themeFillShade="D9"/>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
                <w:bCs/>
                <w:sz w:val="20"/>
                <w:szCs w:val="20"/>
                <w:lang w:eastAsia="ru-RU"/>
              </w:rPr>
            </w:pPr>
            <w:r w:rsidRPr="005B7B5A">
              <w:rPr>
                <w:rFonts w:ascii="Times New Roman" w:eastAsia="Times New Roman" w:hAnsi="Times New Roman" w:cs="Times New Roman"/>
                <w:b/>
                <w:bCs/>
                <w:sz w:val="20"/>
                <w:szCs w:val="20"/>
                <w:lang w:eastAsia="ru-RU"/>
              </w:rPr>
              <w:t>469 289</w:t>
            </w:r>
          </w:p>
        </w:tc>
        <w:tc>
          <w:tcPr>
            <w:tcW w:w="473" w:type="pct"/>
            <w:shd w:val="clear" w:color="auto" w:fill="D9D9D9" w:themeFill="background1" w:themeFillShade="D9"/>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
                <w:bCs/>
                <w:sz w:val="20"/>
                <w:szCs w:val="20"/>
                <w:lang w:eastAsia="ru-RU"/>
              </w:rPr>
            </w:pPr>
            <w:r w:rsidRPr="005B7B5A">
              <w:rPr>
                <w:rFonts w:ascii="Times New Roman" w:eastAsia="Times New Roman" w:hAnsi="Times New Roman" w:cs="Times New Roman"/>
                <w:b/>
                <w:bCs/>
                <w:sz w:val="20"/>
                <w:szCs w:val="20"/>
                <w:lang w:eastAsia="ru-RU"/>
              </w:rPr>
              <w:t>99,7</w:t>
            </w:r>
          </w:p>
        </w:tc>
        <w:tc>
          <w:tcPr>
            <w:tcW w:w="454" w:type="pct"/>
            <w:shd w:val="clear" w:color="auto" w:fill="D9D9D9" w:themeFill="background1" w:themeFillShade="D9"/>
            <w:noWrap/>
            <w:vAlign w:val="center"/>
          </w:tcPr>
          <w:p w:rsidR="005B7B5A" w:rsidRPr="00C22292" w:rsidRDefault="005B7B5A" w:rsidP="00C22292">
            <w:pPr>
              <w:spacing w:after="0" w:line="240" w:lineRule="auto"/>
              <w:jc w:val="center"/>
              <w:rPr>
                <w:rFonts w:ascii="Times New Roman" w:eastAsia="Times New Roman" w:hAnsi="Times New Roman" w:cs="Times New Roman"/>
                <w:b/>
                <w:bCs/>
                <w:sz w:val="20"/>
                <w:szCs w:val="20"/>
                <w:lang w:eastAsia="ru-RU"/>
              </w:rPr>
            </w:pPr>
          </w:p>
        </w:tc>
        <w:tc>
          <w:tcPr>
            <w:tcW w:w="420" w:type="pct"/>
            <w:shd w:val="clear" w:color="auto" w:fill="D9D9D9" w:themeFill="background1" w:themeFillShade="D9"/>
            <w:noWrap/>
            <w:vAlign w:val="center"/>
          </w:tcPr>
          <w:p w:rsidR="005B7B5A" w:rsidRPr="00C22292" w:rsidRDefault="005B7B5A" w:rsidP="00C22292">
            <w:pPr>
              <w:spacing w:after="0" w:line="240" w:lineRule="auto"/>
              <w:jc w:val="center"/>
              <w:rPr>
                <w:rFonts w:ascii="Times New Roman" w:eastAsia="Times New Roman" w:hAnsi="Times New Roman" w:cs="Times New Roman"/>
                <w:b/>
                <w:bCs/>
                <w:sz w:val="20"/>
                <w:szCs w:val="20"/>
                <w:lang w:eastAsia="ru-RU"/>
              </w:rPr>
            </w:pPr>
          </w:p>
        </w:tc>
        <w:tc>
          <w:tcPr>
            <w:tcW w:w="513" w:type="pct"/>
            <w:shd w:val="clear" w:color="auto" w:fill="D9D9D9" w:themeFill="background1" w:themeFillShade="D9"/>
            <w:noWrap/>
            <w:vAlign w:val="center"/>
          </w:tcPr>
          <w:p w:rsidR="005B7B5A" w:rsidRPr="00C22292" w:rsidRDefault="005B7B5A" w:rsidP="00C22292">
            <w:pPr>
              <w:spacing w:after="0" w:line="240" w:lineRule="auto"/>
              <w:jc w:val="center"/>
              <w:rPr>
                <w:rFonts w:ascii="Times New Roman" w:eastAsia="Times New Roman" w:hAnsi="Times New Roman" w:cs="Times New Roman"/>
                <w:b/>
                <w:bCs/>
                <w:sz w:val="20"/>
                <w:szCs w:val="20"/>
                <w:lang w:eastAsia="ru-RU"/>
              </w:rPr>
            </w:pPr>
          </w:p>
        </w:tc>
      </w:tr>
      <w:tr w:rsidR="005B7B5A" w:rsidRPr="00C22292" w:rsidTr="00461252">
        <w:trPr>
          <w:trHeight w:val="630"/>
        </w:trPr>
        <w:tc>
          <w:tcPr>
            <w:tcW w:w="259" w:type="pct"/>
            <w:shd w:val="clear" w:color="auto" w:fill="auto"/>
            <w:vAlign w:val="center"/>
          </w:tcPr>
          <w:p w:rsidR="005B7B5A" w:rsidRPr="00C22292" w:rsidRDefault="005B7B5A" w:rsidP="00C22292">
            <w:pPr>
              <w:spacing w:after="0" w:line="240" w:lineRule="auto"/>
              <w:jc w:val="center"/>
              <w:outlineLvl w:val="0"/>
              <w:rPr>
                <w:rFonts w:ascii="Times New Roman" w:eastAsia="Times New Roman" w:hAnsi="Times New Roman" w:cs="Times New Roman"/>
                <w:b/>
                <w:sz w:val="20"/>
                <w:szCs w:val="20"/>
                <w:lang w:eastAsia="ru-RU"/>
              </w:rPr>
            </w:pPr>
            <w:r w:rsidRPr="00890323">
              <w:rPr>
                <w:rFonts w:ascii="Times New Roman" w:eastAsia="Times New Roman" w:hAnsi="Times New Roman" w:cs="Times New Roman"/>
                <w:b/>
                <w:sz w:val="20"/>
                <w:szCs w:val="20"/>
                <w:lang w:eastAsia="ru-RU"/>
              </w:rPr>
              <w:t>9.1.</w:t>
            </w:r>
          </w:p>
        </w:tc>
        <w:tc>
          <w:tcPr>
            <w:tcW w:w="1915" w:type="pct"/>
            <w:shd w:val="clear" w:color="auto" w:fill="auto"/>
            <w:vAlign w:val="center"/>
            <w:hideMark/>
          </w:tcPr>
          <w:p w:rsidR="005B7B5A" w:rsidRPr="00C22292" w:rsidRDefault="005B7B5A"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муниципальной политики и муниципальной службы</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
                <w:bCs/>
                <w:sz w:val="20"/>
                <w:szCs w:val="20"/>
                <w:lang w:eastAsia="ru-RU"/>
              </w:rPr>
            </w:pPr>
            <w:r w:rsidRPr="005B7B5A">
              <w:rPr>
                <w:rFonts w:ascii="Times New Roman" w:eastAsia="Times New Roman" w:hAnsi="Times New Roman" w:cs="Times New Roman"/>
                <w:b/>
                <w:bCs/>
                <w:sz w:val="20"/>
                <w:szCs w:val="20"/>
                <w:lang w:eastAsia="ru-RU"/>
              </w:rPr>
              <w:t>16 322</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
                <w:bCs/>
                <w:sz w:val="20"/>
                <w:szCs w:val="20"/>
                <w:lang w:eastAsia="ru-RU"/>
              </w:rPr>
            </w:pPr>
            <w:r w:rsidRPr="005B7B5A">
              <w:rPr>
                <w:rFonts w:ascii="Times New Roman" w:eastAsia="Times New Roman" w:hAnsi="Times New Roman" w:cs="Times New Roman"/>
                <w:b/>
                <w:bCs/>
                <w:sz w:val="20"/>
                <w:szCs w:val="20"/>
                <w:lang w:eastAsia="ru-RU"/>
              </w:rPr>
              <w:t>16 297</w:t>
            </w:r>
          </w:p>
        </w:tc>
        <w:tc>
          <w:tcPr>
            <w:tcW w:w="47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
                <w:bCs/>
                <w:sz w:val="20"/>
                <w:szCs w:val="20"/>
                <w:lang w:eastAsia="ru-RU"/>
              </w:rPr>
            </w:pPr>
            <w:r w:rsidRPr="005B7B5A">
              <w:rPr>
                <w:rFonts w:ascii="Times New Roman" w:eastAsia="Times New Roman" w:hAnsi="Times New Roman" w:cs="Times New Roman"/>
                <w:b/>
                <w:bCs/>
                <w:sz w:val="20"/>
                <w:szCs w:val="20"/>
                <w:lang w:eastAsia="ru-RU"/>
              </w:rPr>
              <w:t>99,8</w:t>
            </w:r>
          </w:p>
        </w:tc>
        <w:tc>
          <w:tcPr>
            <w:tcW w:w="454" w:type="pct"/>
            <w:shd w:val="clear" w:color="auto" w:fill="auto"/>
            <w:noWrap/>
            <w:vAlign w:val="center"/>
          </w:tcPr>
          <w:p w:rsidR="005B7B5A" w:rsidRPr="00C22292" w:rsidRDefault="005B7B5A"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5B7B5A" w:rsidRPr="00C22292" w:rsidRDefault="005B7B5A"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5B7B5A" w:rsidRPr="00C22292" w:rsidRDefault="005B7B5A"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5B7B5A" w:rsidRPr="00C22292" w:rsidTr="00461252">
        <w:trPr>
          <w:trHeight w:val="611"/>
        </w:trPr>
        <w:tc>
          <w:tcPr>
            <w:tcW w:w="259" w:type="pct"/>
            <w:shd w:val="clear" w:color="auto" w:fill="auto"/>
            <w:vAlign w:val="center"/>
          </w:tcPr>
          <w:p w:rsidR="005B7B5A" w:rsidRPr="00C22292" w:rsidRDefault="005B7B5A"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9.1.1.</w:t>
            </w:r>
          </w:p>
        </w:tc>
        <w:tc>
          <w:tcPr>
            <w:tcW w:w="1915" w:type="pct"/>
            <w:shd w:val="clear" w:color="auto" w:fill="auto"/>
            <w:vAlign w:val="center"/>
            <w:hideMark/>
          </w:tcPr>
          <w:p w:rsidR="005B7B5A" w:rsidRPr="00C22292" w:rsidRDefault="005B7B5A"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Совершенствование и развитие муниципальной службы</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1 088</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1 080</w:t>
            </w:r>
          </w:p>
        </w:tc>
        <w:tc>
          <w:tcPr>
            <w:tcW w:w="47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99,3</w:t>
            </w:r>
          </w:p>
        </w:tc>
        <w:tc>
          <w:tcPr>
            <w:tcW w:w="454"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r>
      <w:tr w:rsidR="005B7B5A" w:rsidRPr="00C22292" w:rsidTr="00461252">
        <w:trPr>
          <w:trHeight w:val="847"/>
        </w:trPr>
        <w:tc>
          <w:tcPr>
            <w:tcW w:w="259" w:type="pct"/>
            <w:shd w:val="clear" w:color="auto" w:fill="auto"/>
            <w:vAlign w:val="center"/>
          </w:tcPr>
          <w:p w:rsidR="005B7B5A" w:rsidRPr="00C22292" w:rsidRDefault="005B7B5A"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9.1.2.</w:t>
            </w:r>
          </w:p>
        </w:tc>
        <w:tc>
          <w:tcPr>
            <w:tcW w:w="1915" w:type="pct"/>
            <w:shd w:val="clear" w:color="auto" w:fill="auto"/>
            <w:vAlign w:val="center"/>
            <w:hideMark/>
          </w:tcPr>
          <w:p w:rsidR="005B7B5A" w:rsidRPr="00C22292" w:rsidRDefault="005B7B5A"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Взаимодействие органов местного самоуправления с населением, организациями и общественными объединениями</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2 310</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2 296</w:t>
            </w:r>
          </w:p>
        </w:tc>
        <w:tc>
          <w:tcPr>
            <w:tcW w:w="47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99,4</w:t>
            </w:r>
          </w:p>
        </w:tc>
        <w:tc>
          <w:tcPr>
            <w:tcW w:w="454"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r>
      <w:tr w:rsidR="005B7B5A" w:rsidRPr="00C22292" w:rsidTr="00461252">
        <w:trPr>
          <w:trHeight w:val="547"/>
        </w:trPr>
        <w:tc>
          <w:tcPr>
            <w:tcW w:w="259" w:type="pct"/>
            <w:shd w:val="clear" w:color="auto" w:fill="auto"/>
            <w:vAlign w:val="center"/>
          </w:tcPr>
          <w:p w:rsidR="005B7B5A" w:rsidRPr="00C22292" w:rsidRDefault="005B7B5A"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9.1.3.</w:t>
            </w:r>
          </w:p>
        </w:tc>
        <w:tc>
          <w:tcPr>
            <w:tcW w:w="1915" w:type="pct"/>
            <w:shd w:val="clear" w:color="auto" w:fill="auto"/>
            <w:vAlign w:val="center"/>
            <w:hideMark/>
          </w:tcPr>
          <w:p w:rsidR="005B7B5A" w:rsidRPr="00C22292" w:rsidRDefault="005B7B5A"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Сохранение традиционного образа жизни коренных малочисленных народов Севера</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12 924</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12 921</w:t>
            </w:r>
          </w:p>
        </w:tc>
        <w:tc>
          <w:tcPr>
            <w:tcW w:w="47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r>
      <w:tr w:rsidR="005B7B5A" w:rsidRPr="00C22292" w:rsidTr="00461252">
        <w:trPr>
          <w:trHeight w:val="515"/>
        </w:trPr>
        <w:tc>
          <w:tcPr>
            <w:tcW w:w="259" w:type="pct"/>
            <w:shd w:val="clear" w:color="auto" w:fill="auto"/>
            <w:vAlign w:val="center"/>
          </w:tcPr>
          <w:p w:rsidR="005B7B5A" w:rsidRPr="00C22292" w:rsidRDefault="005B7B5A"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9.2.</w:t>
            </w:r>
          </w:p>
        </w:tc>
        <w:tc>
          <w:tcPr>
            <w:tcW w:w="1915" w:type="pct"/>
            <w:shd w:val="clear" w:color="auto" w:fill="auto"/>
            <w:vAlign w:val="center"/>
            <w:hideMark/>
          </w:tcPr>
          <w:p w:rsidR="005B7B5A" w:rsidRPr="00C22292" w:rsidRDefault="005B7B5A"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Поддержка социально ориентированных некоммерческих организаций</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
                <w:bCs/>
                <w:sz w:val="20"/>
                <w:szCs w:val="20"/>
                <w:lang w:eastAsia="ru-RU"/>
              </w:rPr>
            </w:pPr>
            <w:r w:rsidRPr="005B7B5A">
              <w:rPr>
                <w:rFonts w:ascii="Times New Roman" w:eastAsia="Times New Roman" w:hAnsi="Times New Roman" w:cs="Times New Roman"/>
                <w:b/>
                <w:bCs/>
                <w:sz w:val="20"/>
                <w:szCs w:val="20"/>
                <w:lang w:eastAsia="ru-RU"/>
              </w:rPr>
              <w:t>19 201</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
                <w:bCs/>
                <w:sz w:val="20"/>
                <w:szCs w:val="20"/>
                <w:lang w:eastAsia="ru-RU"/>
              </w:rPr>
            </w:pPr>
            <w:r w:rsidRPr="005B7B5A">
              <w:rPr>
                <w:rFonts w:ascii="Times New Roman" w:eastAsia="Times New Roman" w:hAnsi="Times New Roman" w:cs="Times New Roman"/>
                <w:b/>
                <w:bCs/>
                <w:sz w:val="20"/>
                <w:szCs w:val="20"/>
                <w:lang w:eastAsia="ru-RU"/>
              </w:rPr>
              <w:t>19 201</w:t>
            </w:r>
          </w:p>
        </w:tc>
        <w:tc>
          <w:tcPr>
            <w:tcW w:w="47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
                <w:bCs/>
                <w:sz w:val="20"/>
                <w:szCs w:val="20"/>
                <w:lang w:eastAsia="ru-RU"/>
              </w:rPr>
            </w:pPr>
            <w:r w:rsidRPr="005B7B5A">
              <w:rPr>
                <w:rFonts w:ascii="Times New Roman" w:eastAsia="Times New Roman" w:hAnsi="Times New Roman" w:cs="Times New Roman"/>
                <w:b/>
                <w:bCs/>
                <w:sz w:val="20"/>
                <w:szCs w:val="20"/>
                <w:lang w:eastAsia="ru-RU"/>
              </w:rPr>
              <w:t>100,0</w:t>
            </w:r>
          </w:p>
        </w:tc>
        <w:tc>
          <w:tcPr>
            <w:tcW w:w="454" w:type="pct"/>
            <w:shd w:val="clear" w:color="auto" w:fill="auto"/>
            <w:noWrap/>
            <w:vAlign w:val="center"/>
          </w:tcPr>
          <w:p w:rsidR="005B7B5A" w:rsidRPr="00C22292" w:rsidRDefault="005B7B5A"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5B7B5A" w:rsidRPr="00C22292" w:rsidRDefault="005B7B5A"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5B7B5A" w:rsidRPr="00C22292" w:rsidRDefault="005B7B5A"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5B7B5A" w:rsidRPr="00C22292" w:rsidTr="00461252">
        <w:trPr>
          <w:trHeight w:val="551"/>
        </w:trPr>
        <w:tc>
          <w:tcPr>
            <w:tcW w:w="259" w:type="pct"/>
            <w:shd w:val="clear" w:color="auto" w:fill="auto"/>
            <w:vAlign w:val="center"/>
          </w:tcPr>
          <w:p w:rsidR="005B7B5A" w:rsidRPr="00C22292" w:rsidRDefault="005B7B5A"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w:t>
            </w:r>
          </w:p>
        </w:tc>
        <w:tc>
          <w:tcPr>
            <w:tcW w:w="1915" w:type="pct"/>
            <w:shd w:val="clear" w:color="auto" w:fill="auto"/>
            <w:vAlign w:val="center"/>
            <w:hideMark/>
          </w:tcPr>
          <w:p w:rsidR="005B7B5A" w:rsidRPr="00C22292" w:rsidRDefault="005B7B5A"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Участие органов местного самоуправления в деятельности некоммерческих организаций</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19 201</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19 201</w:t>
            </w:r>
          </w:p>
        </w:tc>
        <w:tc>
          <w:tcPr>
            <w:tcW w:w="47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r>
      <w:tr w:rsidR="005B7B5A" w:rsidRPr="00C22292" w:rsidTr="00461252">
        <w:trPr>
          <w:trHeight w:val="417"/>
        </w:trPr>
        <w:tc>
          <w:tcPr>
            <w:tcW w:w="259" w:type="pct"/>
            <w:shd w:val="clear" w:color="auto" w:fill="auto"/>
            <w:vAlign w:val="center"/>
          </w:tcPr>
          <w:p w:rsidR="005B7B5A" w:rsidRPr="00C22292" w:rsidRDefault="005B7B5A"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w:t>
            </w:r>
          </w:p>
        </w:tc>
        <w:tc>
          <w:tcPr>
            <w:tcW w:w="1915" w:type="pct"/>
            <w:shd w:val="clear" w:color="auto" w:fill="auto"/>
            <w:vAlign w:val="center"/>
            <w:hideMark/>
          </w:tcPr>
          <w:p w:rsidR="005B7B5A" w:rsidRPr="00C22292" w:rsidRDefault="005B7B5A"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Обеспечение реализации муниципальной программы</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
                <w:bCs/>
                <w:sz w:val="20"/>
                <w:szCs w:val="20"/>
                <w:lang w:eastAsia="ru-RU"/>
              </w:rPr>
            </w:pPr>
            <w:r w:rsidRPr="005B7B5A">
              <w:rPr>
                <w:rFonts w:ascii="Times New Roman" w:eastAsia="Times New Roman" w:hAnsi="Times New Roman" w:cs="Times New Roman"/>
                <w:b/>
                <w:bCs/>
                <w:sz w:val="20"/>
                <w:szCs w:val="20"/>
                <w:lang w:eastAsia="ru-RU"/>
              </w:rPr>
              <w:t>435 376</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
                <w:bCs/>
                <w:sz w:val="20"/>
                <w:szCs w:val="20"/>
                <w:lang w:eastAsia="ru-RU"/>
              </w:rPr>
            </w:pPr>
            <w:r w:rsidRPr="005B7B5A">
              <w:rPr>
                <w:rFonts w:ascii="Times New Roman" w:eastAsia="Times New Roman" w:hAnsi="Times New Roman" w:cs="Times New Roman"/>
                <w:b/>
                <w:bCs/>
                <w:sz w:val="20"/>
                <w:szCs w:val="20"/>
                <w:lang w:eastAsia="ru-RU"/>
              </w:rPr>
              <w:t>433 791</w:t>
            </w:r>
          </w:p>
        </w:tc>
        <w:tc>
          <w:tcPr>
            <w:tcW w:w="47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
                <w:bCs/>
                <w:sz w:val="20"/>
                <w:szCs w:val="20"/>
                <w:lang w:eastAsia="ru-RU"/>
              </w:rPr>
            </w:pPr>
            <w:r w:rsidRPr="005B7B5A">
              <w:rPr>
                <w:rFonts w:ascii="Times New Roman" w:eastAsia="Times New Roman" w:hAnsi="Times New Roman" w:cs="Times New Roman"/>
                <w:b/>
                <w:bCs/>
                <w:sz w:val="20"/>
                <w:szCs w:val="20"/>
                <w:lang w:eastAsia="ru-RU"/>
              </w:rPr>
              <w:t>99,6</w:t>
            </w:r>
          </w:p>
        </w:tc>
        <w:tc>
          <w:tcPr>
            <w:tcW w:w="454" w:type="pct"/>
            <w:shd w:val="clear" w:color="auto" w:fill="auto"/>
            <w:noWrap/>
            <w:vAlign w:val="center"/>
          </w:tcPr>
          <w:p w:rsidR="005B7B5A" w:rsidRPr="00C22292" w:rsidRDefault="005B7B5A"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5B7B5A" w:rsidRPr="00C22292" w:rsidRDefault="005B7B5A"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5B7B5A" w:rsidRPr="00C22292" w:rsidRDefault="005B7B5A"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5B7B5A" w:rsidRPr="00C22292" w:rsidTr="00461252">
        <w:trPr>
          <w:trHeight w:val="684"/>
        </w:trPr>
        <w:tc>
          <w:tcPr>
            <w:tcW w:w="259" w:type="pct"/>
            <w:shd w:val="clear" w:color="auto" w:fill="auto"/>
            <w:vAlign w:val="center"/>
          </w:tcPr>
          <w:p w:rsidR="005B7B5A" w:rsidRPr="00C22292" w:rsidRDefault="005B7B5A"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9.3.1.</w:t>
            </w:r>
          </w:p>
        </w:tc>
        <w:tc>
          <w:tcPr>
            <w:tcW w:w="1915" w:type="pct"/>
            <w:shd w:val="clear" w:color="auto" w:fill="auto"/>
            <w:vAlign w:val="center"/>
            <w:hideMark/>
          </w:tcPr>
          <w:p w:rsidR="005B7B5A" w:rsidRPr="00C22292" w:rsidRDefault="005B7B5A"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Руководство и управление в сфере установленных функций</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435 376</w:t>
            </w:r>
          </w:p>
        </w:tc>
        <w:tc>
          <w:tcPr>
            <w:tcW w:w="48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433 791</w:t>
            </w:r>
          </w:p>
        </w:tc>
        <w:tc>
          <w:tcPr>
            <w:tcW w:w="473" w:type="pct"/>
            <w:shd w:val="clear" w:color="auto" w:fill="auto"/>
            <w:noWrap/>
            <w:vAlign w:val="center"/>
          </w:tcPr>
          <w:p w:rsidR="005B7B5A" w:rsidRPr="005B7B5A" w:rsidRDefault="005B7B5A" w:rsidP="005B7B5A">
            <w:pPr>
              <w:spacing w:after="0" w:line="240" w:lineRule="auto"/>
              <w:jc w:val="center"/>
              <w:outlineLvl w:val="1"/>
              <w:rPr>
                <w:rFonts w:ascii="Times New Roman" w:eastAsia="Times New Roman" w:hAnsi="Times New Roman" w:cs="Times New Roman"/>
                <w:bCs/>
                <w:sz w:val="20"/>
                <w:szCs w:val="20"/>
                <w:lang w:eastAsia="ru-RU"/>
              </w:rPr>
            </w:pPr>
            <w:r w:rsidRPr="005B7B5A">
              <w:rPr>
                <w:rFonts w:ascii="Times New Roman" w:eastAsia="Times New Roman" w:hAnsi="Times New Roman" w:cs="Times New Roman"/>
                <w:bCs/>
                <w:sz w:val="20"/>
                <w:szCs w:val="20"/>
                <w:lang w:eastAsia="ru-RU"/>
              </w:rPr>
              <w:t>99,6</w:t>
            </w:r>
          </w:p>
        </w:tc>
        <w:tc>
          <w:tcPr>
            <w:tcW w:w="454"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5B7B5A" w:rsidRPr="00C22292" w:rsidRDefault="005B7B5A" w:rsidP="00C22292">
            <w:pPr>
              <w:spacing w:after="0" w:line="240" w:lineRule="auto"/>
              <w:jc w:val="center"/>
              <w:outlineLvl w:val="1"/>
              <w:rPr>
                <w:rFonts w:ascii="Times New Roman" w:eastAsia="Times New Roman" w:hAnsi="Times New Roman" w:cs="Times New Roman"/>
                <w:bCs/>
                <w:sz w:val="20"/>
                <w:szCs w:val="20"/>
                <w:lang w:eastAsia="ru-RU"/>
              </w:rPr>
            </w:pPr>
          </w:p>
        </w:tc>
      </w:tr>
      <w:tr w:rsidR="00D61B28" w:rsidRPr="00C22292" w:rsidTr="00461252">
        <w:trPr>
          <w:trHeight w:val="630"/>
        </w:trPr>
        <w:tc>
          <w:tcPr>
            <w:tcW w:w="259" w:type="pct"/>
            <w:shd w:val="clear" w:color="auto" w:fill="D9D9D9" w:themeFill="background1" w:themeFillShade="D9"/>
            <w:vAlign w:val="center"/>
            <w:hideMark/>
          </w:tcPr>
          <w:p w:rsidR="00D61B28" w:rsidRPr="00C22292" w:rsidRDefault="00D61B28" w:rsidP="00C22292">
            <w:pPr>
              <w:spacing w:after="0" w:line="240" w:lineRule="auto"/>
              <w:jc w:val="center"/>
              <w:rPr>
                <w:rFonts w:ascii="Times New Roman" w:eastAsia="Times New Roman" w:hAnsi="Times New Roman" w:cs="Times New Roman"/>
                <w:b/>
                <w:bCs/>
                <w:sz w:val="20"/>
                <w:szCs w:val="20"/>
                <w:lang w:eastAsia="ru-RU"/>
              </w:rPr>
            </w:pPr>
            <w:r w:rsidRPr="00890323">
              <w:rPr>
                <w:rFonts w:ascii="Times New Roman" w:eastAsia="Times New Roman" w:hAnsi="Times New Roman" w:cs="Times New Roman"/>
                <w:b/>
                <w:bCs/>
                <w:sz w:val="20"/>
                <w:szCs w:val="20"/>
                <w:lang w:eastAsia="ru-RU"/>
              </w:rPr>
              <w:t>10.</w:t>
            </w:r>
          </w:p>
        </w:tc>
        <w:tc>
          <w:tcPr>
            <w:tcW w:w="1915" w:type="pct"/>
            <w:shd w:val="clear" w:color="auto" w:fill="D9D9D9" w:themeFill="background1" w:themeFillShade="D9"/>
            <w:vAlign w:val="center"/>
            <w:hideMark/>
          </w:tcPr>
          <w:p w:rsidR="00D61B28" w:rsidRPr="00C22292" w:rsidRDefault="00D61B28" w:rsidP="00C22292">
            <w:pPr>
              <w:spacing w:after="0" w:line="240" w:lineRule="auto"/>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Муниципальная 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приоритетных направлений экономики</w:t>
            </w:r>
            <w:r>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tcPr>
          <w:p w:rsidR="00D61B28" w:rsidRPr="00D61B28" w:rsidRDefault="00D61B28" w:rsidP="00D61B28">
            <w:pPr>
              <w:spacing w:after="0" w:line="240" w:lineRule="auto"/>
              <w:jc w:val="center"/>
              <w:outlineLvl w:val="1"/>
              <w:rPr>
                <w:rFonts w:ascii="Times New Roman" w:eastAsia="Times New Roman" w:hAnsi="Times New Roman" w:cs="Times New Roman"/>
                <w:b/>
                <w:bCs/>
                <w:sz w:val="20"/>
                <w:szCs w:val="20"/>
                <w:lang w:eastAsia="ru-RU"/>
              </w:rPr>
            </w:pPr>
            <w:r w:rsidRPr="00D61B28">
              <w:rPr>
                <w:rFonts w:ascii="Times New Roman" w:eastAsia="Times New Roman" w:hAnsi="Times New Roman" w:cs="Times New Roman"/>
                <w:b/>
                <w:bCs/>
                <w:sz w:val="20"/>
                <w:szCs w:val="20"/>
                <w:lang w:eastAsia="ru-RU"/>
              </w:rPr>
              <w:t>423 472</w:t>
            </w:r>
          </w:p>
        </w:tc>
        <w:tc>
          <w:tcPr>
            <w:tcW w:w="483" w:type="pct"/>
            <w:shd w:val="clear" w:color="auto" w:fill="D9D9D9" w:themeFill="background1" w:themeFillShade="D9"/>
            <w:noWrap/>
            <w:vAlign w:val="center"/>
          </w:tcPr>
          <w:p w:rsidR="00D61B28" w:rsidRPr="00D61B28" w:rsidRDefault="00D61B28" w:rsidP="00D61B28">
            <w:pPr>
              <w:spacing w:after="0" w:line="240" w:lineRule="auto"/>
              <w:jc w:val="center"/>
              <w:outlineLvl w:val="1"/>
              <w:rPr>
                <w:rFonts w:ascii="Times New Roman" w:eastAsia="Times New Roman" w:hAnsi="Times New Roman" w:cs="Times New Roman"/>
                <w:b/>
                <w:bCs/>
                <w:sz w:val="20"/>
                <w:szCs w:val="20"/>
                <w:lang w:eastAsia="ru-RU"/>
              </w:rPr>
            </w:pPr>
            <w:r w:rsidRPr="00D61B28">
              <w:rPr>
                <w:rFonts w:ascii="Times New Roman" w:eastAsia="Times New Roman" w:hAnsi="Times New Roman" w:cs="Times New Roman"/>
                <w:b/>
                <w:bCs/>
                <w:sz w:val="20"/>
                <w:szCs w:val="20"/>
                <w:lang w:eastAsia="ru-RU"/>
              </w:rPr>
              <w:t>414 035</w:t>
            </w:r>
          </w:p>
        </w:tc>
        <w:tc>
          <w:tcPr>
            <w:tcW w:w="473" w:type="pct"/>
            <w:shd w:val="clear" w:color="auto" w:fill="D9D9D9" w:themeFill="background1" w:themeFillShade="D9"/>
            <w:noWrap/>
            <w:vAlign w:val="center"/>
          </w:tcPr>
          <w:p w:rsidR="00D61B28" w:rsidRPr="00D61B28" w:rsidRDefault="00D61B28" w:rsidP="00D61B28">
            <w:pPr>
              <w:spacing w:after="0" w:line="240" w:lineRule="auto"/>
              <w:jc w:val="center"/>
              <w:outlineLvl w:val="1"/>
              <w:rPr>
                <w:rFonts w:ascii="Times New Roman" w:eastAsia="Times New Roman" w:hAnsi="Times New Roman" w:cs="Times New Roman"/>
                <w:b/>
                <w:bCs/>
                <w:sz w:val="20"/>
                <w:szCs w:val="20"/>
                <w:lang w:eastAsia="ru-RU"/>
              </w:rPr>
            </w:pPr>
            <w:r w:rsidRPr="00D61B28">
              <w:rPr>
                <w:rFonts w:ascii="Times New Roman" w:eastAsia="Times New Roman" w:hAnsi="Times New Roman" w:cs="Times New Roman"/>
                <w:b/>
                <w:bCs/>
                <w:sz w:val="20"/>
                <w:szCs w:val="20"/>
                <w:lang w:eastAsia="ru-RU"/>
              </w:rPr>
              <w:t>97,8</w:t>
            </w:r>
          </w:p>
        </w:tc>
        <w:tc>
          <w:tcPr>
            <w:tcW w:w="454" w:type="pct"/>
            <w:shd w:val="clear" w:color="auto" w:fill="D9D9D9" w:themeFill="background1" w:themeFillShade="D9"/>
            <w:noWrap/>
            <w:vAlign w:val="center"/>
          </w:tcPr>
          <w:p w:rsidR="00D61B28" w:rsidRPr="00C22292" w:rsidRDefault="00D61B28" w:rsidP="00C22292">
            <w:pPr>
              <w:spacing w:after="0" w:line="240" w:lineRule="auto"/>
              <w:jc w:val="center"/>
              <w:rPr>
                <w:rFonts w:ascii="Times New Roman" w:eastAsia="Times New Roman" w:hAnsi="Times New Roman" w:cs="Times New Roman"/>
                <w:b/>
                <w:bCs/>
                <w:sz w:val="20"/>
                <w:szCs w:val="20"/>
                <w:lang w:eastAsia="ru-RU"/>
              </w:rPr>
            </w:pPr>
          </w:p>
        </w:tc>
        <w:tc>
          <w:tcPr>
            <w:tcW w:w="420" w:type="pct"/>
            <w:shd w:val="clear" w:color="auto" w:fill="D9D9D9" w:themeFill="background1" w:themeFillShade="D9"/>
            <w:noWrap/>
            <w:vAlign w:val="center"/>
          </w:tcPr>
          <w:p w:rsidR="00D61B28" w:rsidRPr="00C22292" w:rsidRDefault="00D61B28" w:rsidP="00C22292">
            <w:pPr>
              <w:spacing w:after="0" w:line="240" w:lineRule="auto"/>
              <w:jc w:val="center"/>
              <w:rPr>
                <w:rFonts w:ascii="Times New Roman" w:eastAsia="Times New Roman" w:hAnsi="Times New Roman" w:cs="Times New Roman"/>
                <w:b/>
                <w:bCs/>
                <w:sz w:val="20"/>
                <w:szCs w:val="20"/>
                <w:lang w:eastAsia="ru-RU"/>
              </w:rPr>
            </w:pPr>
          </w:p>
        </w:tc>
        <w:tc>
          <w:tcPr>
            <w:tcW w:w="513" w:type="pct"/>
            <w:shd w:val="clear" w:color="auto" w:fill="D9D9D9" w:themeFill="background1" w:themeFillShade="D9"/>
            <w:noWrap/>
            <w:vAlign w:val="center"/>
          </w:tcPr>
          <w:p w:rsidR="00D61B28" w:rsidRPr="00C22292" w:rsidRDefault="00D61B28" w:rsidP="00C22292">
            <w:pPr>
              <w:spacing w:after="0" w:line="240" w:lineRule="auto"/>
              <w:jc w:val="center"/>
              <w:rPr>
                <w:rFonts w:ascii="Times New Roman" w:eastAsia="Times New Roman" w:hAnsi="Times New Roman" w:cs="Times New Roman"/>
                <w:b/>
                <w:bCs/>
                <w:sz w:val="20"/>
                <w:szCs w:val="20"/>
                <w:lang w:eastAsia="ru-RU"/>
              </w:rPr>
            </w:pPr>
          </w:p>
        </w:tc>
      </w:tr>
      <w:tr w:rsidR="00D61B28" w:rsidRPr="00C22292" w:rsidTr="00461252">
        <w:trPr>
          <w:trHeight w:val="631"/>
        </w:trPr>
        <w:tc>
          <w:tcPr>
            <w:tcW w:w="259" w:type="pct"/>
            <w:shd w:val="clear" w:color="auto" w:fill="auto"/>
            <w:vAlign w:val="center"/>
          </w:tcPr>
          <w:p w:rsidR="00D61B28" w:rsidRPr="00C22292" w:rsidRDefault="00D61B28" w:rsidP="00C22292">
            <w:pPr>
              <w:spacing w:after="0" w:line="240" w:lineRule="auto"/>
              <w:outlineLvl w:val="0"/>
              <w:rPr>
                <w:rFonts w:ascii="Times New Roman" w:eastAsia="Times New Roman" w:hAnsi="Times New Roman" w:cs="Times New Roman"/>
                <w:b/>
                <w:bCs/>
                <w:sz w:val="20"/>
                <w:szCs w:val="20"/>
                <w:lang w:eastAsia="ru-RU"/>
              </w:rPr>
            </w:pPr>
            <w:r w:rsidRPr="00890323">
              <w:rPr>
                <w:rFonts w:ascii="Times New Roman" w:eastAsia="Times New Roman" w:hAnsi="Times New Roman" w:cs="Times New Roman"/>
                <w:b/>
                <w:bCs/>
                <w:sz w:val="20"/>
                <w:szCs w:val="20"/>
                <w:lang w:eastAsia="ru-RU"/>
              </w:rPr>
              <w:t>10.1.</w:t>
            </w:r>
          </w:p>
        </w:tc>
        <w:tc>
          <w:tcPr>
            <w:tcW w:w="1915" w:type="pct"/>
            <w:shd w:val="clear" w:color="auto" w:fill="auto"/>
            <w:vAlign w:val="center"/>
            <w:hideMark/>
          </w:tcPr>
          <w:p w:rsidR="00D61B28" w:rsidRPr="00C22292" w:rsidRDefault="00D61B28"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Поддержка малого и среднего предпринимательства</w:t>
            </w:r>
            <w:r>
              <w:rPr>
                <w:rFonts w:ascii="Times New Roman" w:eastAsia="Times New Roman" w:hAnsi="Times New Roman" w:cs="Times New Roman"/>
                <w:b/>
                <w:bCs/>
                <w:sz w:val="20"/>
                <w:szCs w:val="20"/>
                <w:lang w:eastAsia="ru-RU"/>
              </w:rPr>
              <w:t>»</w:t>
            </w:r>
          </w:p>
        </w:tc>
        <w:tc>
          <w:tcPr>
            <w:tcW w:w="483" w:type="pct"/>
            <w:shd w:val="clear" w:color="auto" w:fill="auto"/>
            <w:vAlign w:val="center"/>
          </w:tcPr>
          <w:p w:rsidR="00D61B28" w:rsidRPr="00D61B28" w:rsidRDefault="00D61B28" w:rsidP="00D61B28">
            <w:pPr>
              <w:spacing w:after="0" w:line="240" w:lineRule="auto"/>
              <w:jc w:val="center"/>
              <w:outlineLvl w:val="1"/>
              <w:rPr>
                <w:rFonts w:ascii="Times New Roman" w:eastAsia="Times New Roman" w:hAnsi="Times New Roman" w:cs="Times New Roman"/>
                <w:b/>
                <w:bCs/>
                <w:sz w:val="20"/>
                <w:szCs w:val="20"/>
                <w:lang w:eastAsia="ru-RU"/>
              </w:rPr>
            </w:pPr>
            <w:r w:rsidRPr="00D61B28">
              <w:rPr>
                <w:rFonts w:ascii="Times New Roman" w:eastAsia="Times New Roman" w:hAnsi="Times New Roman" w:cs="Times New Roman"/>
                <w:b/>
                <w:bCs/>
                <w:sz w:val="20"/>
                <w:szCs w:val="20"/>
                <w:lang w:eastAsia="ru-RU"/>
              </w:rPr>
              <w:t>21 238</w:t>
            </w:r>
          </w:p>
        </w:tc>
        <w:tc>
          <w:tcPr>
            <w:tcW w:w="483" w:type="pct"/>
            <w:shd w:val="clear" w:color="auto" w:fill="auto"/>
            <w:vAlign w:val="center"/>
          </w:tcPr>
          <w:p w:rsidR="00D61B28" w:rsidRPr="00D61B28" w:rsidRDefault="00D61B28" w:rsidP="00D61B28">
            <w:pPr>
              <w:spacing w:after="0" w:line="240" w:lineRule="auto"/>
              <w:jc w:val="center"/>
              <w:outlineLvl w:val="1"/>
              <w:rPr>
                <w:rFonts w:ascii="Times New Roman" w:eastAsia="Times New Roman" w:hAnsi="Times New Roman" w:cs="Times New Roman"/>
                <w:b/>
                <w:bCs/>
                <w:sz w:val="20"/>
                <w:szCs w:val="20"/>
                <w:lang w:eastAsia="ru-RU"/>
              </w:rPr>
            </w:pPr>
            <w:r w:rsidRPr="00D61B28">
              <w:rPr>
                <w:rFonts w:ascii="Times New Roman" w:eastAsia="Times New Roman" w:hAnsi="Times New Roman" w:cs="Times New Roman"/>
                <w:b/>
                <w:bCs/>
                <w:sz w:val="20"/>
                <w:szCs w:val="20"/>
                <w:lang w:eastAsia="ru-RU"/>
              </w:rPr>
              <w:t>21 120</w:t>
            </w:r>
          </w:p>
        </w:tc>
        <w:tc>
          <w:tcPr>
            <w:tcW w:w="473" w:type="pct"/>
            <w:shd w:val="clear" w:color="auto" w:fill="auto"/>
            <w:vAlign w:val="center"/>
          </w:tcPr>
          <w:p w:rsidR="00D61B28" w:rsidRPr="00D61B28" w:rsidRDefault="00D61B28" w:rsidP="00D61B28">
            <w:pPr>
              <w:spacing w:after="0" w:line="240" w:lineRule="auto"/>
              <w:jc w:val="center"/>
              <w:outlineLvl w:val="1"/>
              <w:rPr>
                <w:rFonts w:ascii="Times New Roman" w:eastAsia="Times New Roman" w:hAnsi="Times New Roman" w:cs="Times New Roman"/>
                <w:b/>
                <w:bCs/>
                <w:sz w:val="20"/>
                <w:szCs w:val="20"/>
                <w:lang w:eastAsia="ru-RU"/>
              </w:rPr>
            </w:pPr>
            <w:r w:rsidRPr="00D61B28">
              <w:rPr>
                <w:rFonts w:ascii="Times New Roman" w:eastAsia="Times New Roman" w:hAnsi="Times New Roman" w:cs="Times New Roman"/>
                <w:b/>
                <w:bCs/>
                <w:sz w:val="20"/>
                <w:szCs w:val="20"/>
                <w:lang w:eastAsia="ru-RU"/>
              </w:rPr>
              <w:t>99,4</w:t>
            </w:r>
          </w:p>
        </w:tc>
        <w:tc>
          <w:tcPr>
            <w:tcW w:w="454" w:type="pct"/>
            <w:shd w:val="clear" w:color="auto" w:fill="auto"/>
            <w:vAlign w:val="center"/>
          </w:tcPr>
          <w:p w:rsidR="00D61B28" w:rsidRPr="00C22292" w:rsidRDefault="00D61B28"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vAlign w:val="center"/>
          </w:tcPr>
          <w:p w:rsidR="00D61B28" w:rsidRPr="00C22292" w:rsidRDefault="00D61B28"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vAlign w:val="center"/>
          </w:tcPr>
          <w:p w:rsidR="00D61B28" w:rsidRPr="00C22292" w:rsidRDefault="00D61B28"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D61B28" w:rsidRPr="00C22292" w:rsidTr="00461252">
        <w:trPr>
          <w:trHeight w:val="561"/>
        </w:trPr>
        <w:tc>
          <w:tcPr>
            <w:tcW w:w="259" w:type="pct"/>
            <w:shd w:val="clear" w:color="auto" w:fill="auto"/>
            <w:vAlign w:val="center"/>
          </w:tcPr>
          <w:p w:rsidR="00D61B28" w:rsidRPr="00C22292" w:rsidRDefault="00D61B28"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10.1.1.</w:t>
            </w:r>
          </w:p>
        </w:tc>
        <w:tc>
          <w:tcPr>
            <w:tcW w:w="1915" w:type="pct"/>
            <w:shd w:val="clear" w:color="auto" w:fill="auto"/>
            <w:vAlign w:val="center"/>
            <w:hideMark/>
          </w:tcPr>
          <w:p w:rsidR="00D61B28" w:rsidRPr="00C22292" w:rsidRDefault="00D61B28"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Обеспечение условий для развития субъектов малого и среднего предпринимательства</w:t>
            </w:r>
            <w:r>
              <w:rPr>
                <w:rFonts w:ascii="Times New Roman" w:eastAsia="Times New Roman" w:hAnsi="Times New Roman" w:cs="Times New Roman"/>
                <w:bCs/>
                <w:sz w:val="20"/>
                <w:szCs w:val="20"/>
                <w:lang w:eastAsia="ru-RU"/>
              </w:rPr>
              <w:t>»</w:t>
            </w:r>
          </w:p>
        </w:tc>
        <w:tc>
          <w:tcPr>
            <w:tcW w:w="483" w:type="pct"/>
            <w:shd w:val="clear" w:color="auto" w:fill="auto"/>
            <w:vAlign w:val="center"/>
          </w:tcPr>
          <w:p w:rsidR="00D61B28" w:rsidRPr="00D61B28" w:rsidRDefault="00D61B28" w:rsidP="00D61B28">
            <w:pPr>
              <w:spacing w:after="0" w:line="240" w:lineRule="auto"/>
              <w:jc w:val="center"/>
              <w:outlineLvl w:val="1"/>
              <w:rPr>
                <w:rFonts w:ascii="Times New Roman" w:eastAsia="Times New Roman" w:hAnsi="Times New Roman" w:cs="Times New Roman"/>
                <w:bCs/>
                <w:sz w:val="20"/>
                <w:szCs w:val="20"/>
                <w:lang w:eastAsia="ru-RU"/>
              </w:rPr>
            </w:pPr>
            <w:r w:rsidRPr="00D61B28">
              <w:rPr>
                <w:rFonts w:ascii="Times New Roman" w:eastAsia="Times New Roman" w:hAnsi="Times New Roman" w:cs="Times New Roman"/>
                <w:bCs/>
                <w:sz w:val="20"/>
                <w:szCs w:val="20"/>
                <w:lang w:eastAsia="ru-RU"/>
              </w:rPr>
              <w:t>21 238</w:t>
            </w:r>
          </w:p>
        </w:tc>
        <w:tc>
          <w:tcPr>
            <w:tcW w:w="483" w:type="pct"/>
            <w:shd w:val="clear" w:color="auto" w:fill="auto"/>
            <w:vAlign w:val="center"/>
          </w:tcPr>
          <w:p w:rsidR="00D61B28" w:rsidRPr="00D61B28" w:rsidRDefault="00D61B28" w:rsidP="00D61B28">
            <w:pPr>
              <w:spacing w:after="0" w:line="240" w:lineRule="auto"/>
              <w:jc w:val="center"/>
              <w:outlineLvl w:val="1"/>
              <w:rPr>
                <w:rFonts w:ascii="Times New Roman" w:eastAsia="Times New Roman" w:hAnsi="Times New Roman" w:cs="Times New Roman"/>
                <w:bCs/>
                <w:sz w:val="20"/>
                <w:szCs w:val="20"/>
                <w:lang w:eastAsia="ru-RU"/>
              </w:rPr>
            </w:pPr>
            <w:r w:rsidRPr="00D61B28">
              <w:rPr>
                <w:rFonts w:ascii="Times New Roman" w:eastAsia="Times New Roman" w:hAnsi="Times New Roman" w:cs="Times New Roman"/>
                <w:bCs/>
                <w:sz w:val="20"/>
                <w:szCs w:val="20"/>
                <w:lang w:eastAsia="ru-RU"/>
              </w:rPr>
              <w:t>21 120</w:t>
            </w:r>
          </w:p>
        </w:tc>
        <w:tc>
          <w:tcPr>
            <w:tcW w:w="473" w:type="pct"/>
            <w:shd w:val="clear" w:color="auto" w:fill="auto"/>
            <w:vAlign w:val="center"/>
          </w:tcPr>
          <w:p w:rsidR="00D61B28" w:rsidRPr="00D61B28" w:rsidRDefault="00D61B28" w:rsidP="00D61B28">
            <w:pPr>
              <w:spacing w:after="0" w:line="240" w:lineRule="auto"/>
              <w:jc w:val="center"/>
              <w:outlineLvl w:val="1"/>
              <w:rPr>
                <w:rFonts w:ascii="Times New Roman" w:eastAsia="Times New Roman" w:hAnsi="Times New Roman" w:cs="Times New Roman"/>
                <w:bCs/>
                <w:sz w:val="20"/>
                <w:szCs w:val="20"/>
                <w:lang w:eastAsia="ru-RU"/>
              </w:rPr>
            </w:pPr>
            <w:r w:rsidRPr="00D61B28">
              <w:rPr>
                <w:rFonts w:ascii="Times New Roman" w:eastAsia="Times New Roman" w:hAnsi="Times New Roman" w:cs="Times New Roman"/>
                <w:bCs/>
                <w:sz w:val="20"/>
                <w:szCs w:val="20"/>
                <w:lang w:eastAsia="ru-RU"/>
              </w:rPr>
              <w:t>99,4</w:t>
            </w:r>
          </w:p>
        </w:tc>
        <w:tc>
          <w:tcPr>
            <w:tcW w:w="454" w:type="pct"/>
            <w:shd w:val="clear" w:color="auto" w:fill="auto"/>
            <w:vAlign w:val="center"/>
          </w:tcPr>
          <w:p w:rsidR="00D61B28" w:rsidRPr="00C22292" w:rsidRDefault="00D61B28"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vAlign w:val="center"/>
          </w:tcPr>
          <w:p w:rsidR="00D61B28" w:rsidRPr="00C22292" w:rsidRDefault="00D61B28"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vAlign w:val="center"/>
          </w:tcPr>
          <w:p w:rsidR="00D61B28" w:rsidRPr="00C22292" w:rsidRDefault="00D61B28" w:rsidP="00C22292">
            <w:pPr>
              <w:spacing w:after="0" w:line="240" w:lineRule="auto"/>
              <w:jc w:val="center"/>
              <w:outlineLvl w:val="1"/>
              <w:rPr>
                <w:rFonts w:ascii="Times New Roman" w:eastAsia="Times New Roman" w:hAnsi="Times New Roman" w:cs="Times New Roman"/>
                <w:bCs/>
                <w:sz w:val="20"/>
                <w:szCs w:val="20"/>
                <w:lang w:eastAsia="ru-RU"/>
              </w:rPr>
            </w:pPr>
          </w:p>
        </w:tc>
      </w:tr>
      <w:tr w:rsidR="00D61B28" w:rsidRPr="00C22292" w:rsidTr="00461252">
        <w:trPr>
          <w:trHeight w:val="480"/>
        </w:trPr>
        <w:tc>
          <w:tcPr>
            <w:tcW w:w="259" w:type="pct"/>
            <w:shd w:val="clear" w:color="auto" w:fill="auto"/>
            <w:noWrap/>
            <w:vAlign w:val="center"/>
          </w:tcPr>
          <w:p w:rsidR="00D61B28" w:rsidRPr="00C22292" w:rsidRDefault="00D61B28" w:rsidP="00C22292">
            <w:pPr>
              <w:spacing w:after="0" w:line="240" w:lineRule="auto"/>
              <w:jc w:val="center"/>
              <w:outlineLvl w:val="0"/>
              <w:rPr>
                <w:rFonts w:ascii="Times New Roman" w:eastAsia="Times New Roman" w:hAnsi="Times New Roman" w:cs="Times New Roman"/>
                <w:b/>
                <w:bCs/>
                <w:sz w:val="20"/>
                <w:szCs w:val="20"/>
                <w:lang w:eastAsia="ru-RU"/>
              </w:rPr>
            </w:pPr>
            <w:r w:rsidRPr="00890323">
              <w:rPr>
                <w:rFonts w:ascii="Times New Roman" w:eastAsia="Times New Roman" w:hAnsi="Times New Roman" w:cs="Times New Roman"/>
                <w:b/>
                <w:bCs/>
                <w:sz w:val="20"/>
                <w:szCs w:val="20"/>
                <w:lang w:eastAsia="ru-RU"/>
              </w:rPr>
              <w:t>10.2.</w:t>
            </w:r>
          </w:p>
        </w:tc>
        <w:tc>
          <w:tcPr>
            <w:tcW w:w="1915" w:type="pct"/>
            <w:shd w:val="clear" w:color="auto" w:fill="auto"/>
            <w:vAlign w:val="center"/>
            <w:hideMark/>
          </w:tcPr>
          <w:p w:rsidR="00D61B28" w:rsidRPr="00C22292" w:rsidRDefault="00D61B28"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Поддержка отраслей экономики</w:t>
            </w:r>
            <w:r>
              <w:rPr>
                <w:rFonts w:ascii="Times New Roman" w:eastAsia="Times New Roman" w:hAnsi="Times New Roman" w:cs="Times New Roman"/>
                <w:b/>
                <w:bCs/>
                <w:sz w:val="20"/>
                <w:szCs w:val="20"/>
                <w:lang w:eastAsia="ru-RU"/>
              </w:rPr>
              <w:t>»</w:t>
            </w:r>
          </w:p>
        </w:tc>
        <w:tc>
          <w:tcPr>
            <w:tcW w:w="483" w:type="pct"/>
            <w:shd w:val="clear" w:color="auto" w:fill="auto"/>
            <w:vAlign w:val="center"/>
          </w:tcPr>
          <w:p w:rsidR="00D61B28" w:rsidRPr="00D61B28" w:rsidRDefault="00D61B28" w:rsidP="00D61B28">
            <w:pPr>
              <w:spacing w:after="0" w:line="240" w:lineRule="auto"/>
              <w:jc w:val="center"/>
              <w:outlineLvl w:val="1"/>
              <w:rPr>
                <w:rFonts w:ascii="Times New Roman" w:eastAsia="Times New Roman" w:hAnsi="Times New Roman" w:cs="Times New Roman"/>
                <w:b/>
                <w:bCs/>
                <w:sz w:val="20"/>
                <w:szCs w:val="20"/>
                <w:lang w:eastAsia="ru-RU"/>
              </w:rPr>
            </w:pPr>
            <w:r w:rsidRPr="00D61B28">
              <w:rPr>
                <w:rFonts w:ascii="Times New Roman" w:eastAsia="Times New Roman" w:hAnsi="Times New Roman" w:cs="Times New Roman"/>
                <w:b/>
                <w:bCs/>
                <w:sz w:val="20"/>
                <w:szCs w:val="20"/>
                <w:lang w:eastAsia="ru-RU"/>
              </w:rPr>
              <w:t>402 234</w:t>
            </w:r>
          </w:p>
        </w:tc>
        <w:tc>
          <w:tcPr>
            <w:tcW w:w="483" w:type="pct"/>
            <w:shd w:val="clear" w:color="auto" w:fill="auto"/>
            <w:vAlign w:val="center"/>
          </w:tcPr>
          <w:p w:rsidR="00D61B28" w:rsidRPr="00D61B28" w:rsidRDefault="00D61B28" w:rsidP="00D61B28">
            <w:pPr>
              <w:spacing w:after="0" w:line="240" w:lineRule="auto"/>
              <w:jc w:val="center"/>
              <w:outlineLvl w:val="1"/>
              <w:rPr>
                <w:rFonts w:ascii="Times New Roman" w:eastAsia="Times New Roman" w:hAnsi="Times New Roman" w:cs="Times New Roman"/>
                <w:b/>
                <w:bCs/>
                <w:sz w:val="20"/>
                <w:szCs w:val="20"/>
                <w:lang w:eastAsia="ru-RU"/>
              </w:rPr>
            </w:pPr>
            <w:r w:rsidRPr="00D61B28">
              <w:rPr>
                <w:rFonts w:ascii="Times New Roman" w:eastAsia="Times New Roman" w:hAnsi="Times New Roman" w:cs="Times New Roman"/>
                <w:b/>
                <w:bCs/>
                <w:sz w:val="20"/>
                <w:szCs w:val="20"/>
                <w:lang w:eastAsia="ru-RU"/>
              </w:rPr>
              <w:t>392 915</w:t>
            </w:r>
          </w:p>
        </w:tc>
        <w:tc>
          <w:tcPr>
            <w:tcW w:w="473" w:type="pct"/>
            <w:shd w:val="clear" w:color="auto" w:fill="auto"/>
            <w:vAlign w:val="center"/>
          </w:tcPr>
          <w:p w:rsidR="00D61B28" w:rsidRPr="00D61B28" w:rsidRDefault="00D61B28" w:rsidP="00D61B28">
            <w:pPr>
              <w:spacing w:after="0" w:line="240" w:lineRule="auto"/>
              <w:jc w:val="center"/>
              <w:outlineLvl w:val="1"/>
              <w:rPr>
                <w:rFonts w:ascii="Times New Roman" w:eastAsia="Times New Roman" w:hAnsi="Times New Roman" w:cs="Times New Roman"/>
                <w:b/>
                <w:bCs/>
                <w:sz w:val="20"/>
                <w:szCs w:val="20"/>
                <w:lang w:eastAsia="ru-RU"/>
              </w:rPr>
            </w:pPr>
            <w:r w:rsidRPr="00D61B28">
              <w:rPr>
                <w:rFonts w:ascii="Times New Roman" w:eastAsia="Times New Roman" w:hAnsi="Times New Roman" w:cs="Times New Roman"/>
                <w:b/>
                <w:bCs/>
                <w:sz w:val="20"/>
                <w:szCs w:val="20"/>
                <w:lang w:eastAsia="ru-RU"/>
              </w:rPr>
              <w:t>97,7</w:t>
            </w:r>
          </w:p>
        </w:tc>
        <w:tc>
          <w:tcPr>
            <w:tcW w:w="454" w:type="pct"/>
            <w:shd w:val="clear" w:color="auto" w:fill="auto"/>
            <w:vAlign w:val="center"/>
          </w:tcPr>
          <w:p w:rsidR="00D61B28" w:rsidRPr="00C22292" w:rsidRDefault="00D61B28"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vAlign w:val="center"/>
          </w:tcPr>
          <w:p w:rsidR="00D61B28" w:rsidRPr="00C22292" w:rsidRDefault="00D61B28"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vAlign w:val="center"/>
          </w:tcPr>
          <w:p w:rsidR="00D61B28" w:rsidRPr="00C22292" w:rsidRDefault="00D61B28"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D61B28" w:rsidRPr="00C22292" w:rsidTr="00461252">
        <w:trPr>
          <w:trHeight w:val="630"/>
        </w:trPr>
        <w:tc>
          <w:tcPr>
            <w:tcW w:w="259" w:type="pct"/>
            <w:shd w:val="clear" w:color="auto" w:fill="auto"/>
            <w:vAlign w:val="center"/>
          </w:tcPr>
          <w:p w:rsidR="00D61B28" w:rsidRPr="00C22292" w:rsidRDefault="00D61B28"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10.2.1.</w:t>
            </w:r>
          </w:p>
        </w:tc>
        <w:tc>
          <w:tcPr>
            <w:tcW w:w="1915" w:type="pct"/>
            <w:shd w:val="clear" w:color="auto" w:fill="auto"/>
            <w:vAlign w:val="center"/>
            <w:hideMark/>
          </w:tcPr>
          <w:p w:rsidR="00D61B28" w:rsidRPr="00C22292" w:rsidRDefault="00D61B28"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Обеспечение условий для развития отдельных отраслей экономики</w:t>
            </w:r>
            <w:r>
              <w:rPr>
                <w:rFonts w:ascii="Times New Roman" w:eastAsia="Times New Roman" w:hAnsi="Times New Roman" w:cs="Times New Roman"/>
                <w:bCs/>
                <w:sz w:val="20"/>
                <w:szCs w:val="20"/>
                <w:lang w:eastAsia="ru-RU"/>
              </w:rPr>
              <w:t>»</w:t>
            </w:r>
          </w:p>
        </w:tc>
        <w:tc>
          <w:tcPr>
            <w:tcW w:w="483" w:type="pct"/>
            <w:shd w:val="clear" w:color="auto" w:fill="auto"/>
            <w:vAlign w:val="center"/>
          </w:tcPr>
          <w:p w:rsidR="00D61B28" w:rsidRPr="00D61B28" w:rsidRDefault="00D61B28" w:rsidP="00D61B28">
            <w:pPr>
              <w:spacing w:after="0" w:line="240" w:lineRule="auto"/>
              <w:jc w:val="center"/>
              <w:outlineLvl w:val="1"/>
              <w:rPr>
                <w:rFonts w:ascii="Times New Roman" w:eastAsia="Times New Roman" w:hAnsi="Times New Roman" w:cs="Times New Roman"/>
                <w:bCs/>
                <w:sz w:val="20"/>
                <w:szCs w:val="20"/>
                <w:lang w:eastAsia="ru-RU"/>
              </w:rPr>
            </w:pPr>
            <w:r w:rsidRPr="00D61B28">
              <w:rPr>
                <w:rFonts w:ascii="Times New Roman" w:eastAsia="Times New Roman" w:hAnsi="Times New Roman" w:cs="Times New Roman"/>
                <w:bCs/>
                <w:sz w:val="20"/>
                <w:szCs w:val="20"/>
                <w:lang w:eastAsia="ru-RU"/>
              </w:rPr>
              <w:t>402 234</w:t>
            </w:r>
          </w:p>
        </w:tc>
        <w:tc>
          <w:tcPr>
            <w:tcW w:w="483" w:type="pct"/>
            <w:shd w:val="clear" w:color="auto" w:fill="auto"/>
            <w:vAlign w:val="center"/>
          </w:tcPr>
          <w:p w:rsidR="00D61B28" w:rsidRPr="00D61B28" w:rsidRDefault="00D61B28" w:rsidP="00D61B28">
            <w:pPr>
              <w:spacing w:after="0" w:line="240" w:lineRule="auto"/>
              <w:jc w:val="center"/>
              <w:outlineLvl w:val="1"/>
              <w:rPr>
                <w:rFonts w:ascii="Times New Roman" w:eastAsia="Times New Roman" w:hAnsi="Times New Roman" w:cs="Times New Roman"/>
                <w:bCs/>
                <w:sz w:val="20"/>
                <w:szCs w:val="20"/>
                <w:lang w:eastAsia="ru-RU"/>
              </w:rPr>
            </w:pPr>
            <w:r w:rsidRPr="00D61B28">
              <w:rPr>
                <w:rFonts w:ascii="Times New Roman" w:eastAsia="Times New Roman" w:hAnsi="Times New Roman" w:cs="Times New Roman"/>
                <w:bCs/>
                <w:sz w:val="20"/>
                <w:szCs w:val="20"/>
                <w:lang w:eastAsia="ru-RU"/>
              </w:rPr>
              <w:t>392 915</w:t>
            </w:r>
          </w:p>
        </w:tc>
        <w:tc>
          <w:tcPr>
            <w:tcW w:w="473" w:type="pct"/>
            <w:shd w:val="clear" w:color="auto" w:fill="auto"/>
            <w:vAlign w:val="center"/>
          </w:tcPr>
          <w:p w:rsidR="00D61B28" w:rsidRPr="00D61B28" w:rsidRDefault="00D61B28" w:rsidP="00D61B28">
            <w:pPr>
              <w:spacing w:after="0" w:line="240" w:lineRule="auto"/>
              <w:jc w:val="center"/>
              <w:outlineLvl w:val="1"/>
              <w:rPr>
                <w:rFonts w:ascii="Times New Roman" w:eastAsia="Times New Roman" w:hAnsi="Times New Roman" w:cs="Times New Roman"/>
                <w:bCs/>
                <w:sz w:val="20"/>
                <w:szCs w:val="20"/>
                <w:lang w:eastAsia="ru-RU"/>
              </w:rPr>
            </w:pPr>
            <w:r w:rsidRPr="00D61B28">
              <w:rPr>
                <w:rFonts w:ascii="Times New Roman" w:eastAsia="Times New Roman" w:hAnsi="Times New Roman" w:cs="Times New Roman"/>
                <w:bCs/>
                <w:sz w:val="20"/>
                <w:szCs w:val="20"/>
                <w:lang w:eastAsia="ru-RU"/>
              </w:rPr>
              <w:t>97,7</w:t>
            </w:r>
          </w:p>
        </w:tc>
        <w:tc>
          <w:tcPr>
            <w:tcW w:w="454" w:type="pct"/>
            <w:shd w:val="clear" w:color="auto" w:fill="auto"/>
            <w:vAlign w:val="center"/>
          </w:tcPr>
          <w:p w:rsidR="00D61B28" w:rsidRPr="00C22292" w:rsidRDefault="00D61B28"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vAlign w:val="center"/>
          </w:tcPr>
          <w:p w:rsidR="00D61B28" w:rsidRPr="00C22292" w:rsidRDefault="00D61B28"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vAlign w:val="center"/>
          </w:tcPr>
          <w:p w:rsidR="00D61B28" w:rsidRPr="00C22292" w:rsidRDefault="00D61B28" w:rsidP="00C22292">
            <w:pPr>
              <w:spacing w:after="0" w:line="240" w:lineRule="auto"/>
              <w:jc w:val="center"/>
              <w:outlineLvl w:val="1"/>
              <w:rPr>
                <w:rFonts w:ascii="Times New Roman" w:eastAsia="Times New Roman" w:hAnsi="Times New Roman" w:cs="Times New Roman"/>
                <w:bCs/>
                <w:sz w:val="20"/>
                <w:szCs w:val="20"/>
                <w:lang w:eastAsia="ru-RU"/>
              </w:rPr>
            </w:pPr>
          </w:p>
        </w:tc>
      </w:tr>
      <w:tr w:rsidR="00F178B4" w:rsidRPr="00C22292" w:rsidTr="00461252">
        <w:trPr>
          <w:trHeight w:val="630"/>
        </w:trPr>
        <w:tc>
          <w:tcPr>
            <w:tcW w:w="259" w:type="pct"/>
            <w:shd w:val="clear" w:color="auto" w:fill="D9D9D9" w:themeFill="background1" w:themeFillShade="D9"/>
            <w:vAlign w:val="center"/>
            <w:hideMark/>
          </w:tcPr>
          <w:p w:rsidR="00F178B4" w:rsidRPr="00C22292" w:rsidRDefault="00F178B4"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w:t>
            </w:r>
          </w:p>
        </w:tc>
        <w:tc>
          <w:tcPr>
            <w:tcW w:w="1915" w:type="pct"/>
            <w:shd w:val="clear" w:color="auto" w:fill="D9D9D9" w:themeFill="background1" w:themeFillShade="D9"/>
            <w:vAlign w:val="center"/>
            <w:hideMark/>
          </w:tcPr>
          <w:p w:rsidR="00F178B4" w:rsidRPr="00C22292" w:rsidRDefault="00F178B4" w:rsidP="00C22292">
            <w:pPr>
              <w:spacing w:after="0" w:line="240" w:lineRule="auto"/>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Муниципальная 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Обеспечение безопасности жизнедеятельности населения</w:t>
            </w:r>
            <w:r>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87 210</w:t>
            </w:r>
          </w:p>
        </w:tc>
        <w:tc>
          <w:tcPr>
            <w:tcW w:w="483" w:type="pct"/>
            <w:shd w:val="clear" w:color="auto" w:fill="D9D9D9" w:themeFill="background1" w:themeFillShade="D9"/>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84 370</w:t>
            </w:r>
          </w:p>
        </w:tc>
        <w:tc>
          <w:tcPr>
            <w:tcW w:w="473" w:type="pct"/>
            <w:shd w:val="clear" w:color="auto" w:fill="D9D9D9" w:themeFill="background1" w:themeFillShade="D9"/>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96,7</w:t>
            </w:r>
          </w:p>
        </w:tc>
        <w:tc>
          <w:tcPr>
            <w:tcW w:w="454" w:type="pct"/>
            <w:shd w:val="clear" w:color="auto" w:fill="D9D9D9" w:themeFill="background1" w:themeFillShade="D9"/>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6 789</w:t>
            </w:r>
          </w:p>
        </w:tc>
        <w:tc>
          <w:tcPr>
            <w:tcW w:w="420" w:type="pct"/>
            <w:shd w:val="clear" w:color="auto" w:fill="D9D9D9" w:themeFill="background1" w:themeFillShade="D9"/>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5 583</w:t>
            </w:r>
          </w:p>
        </w:tc>
        <w:tc>
          <w:tcPr>
            <w:tcW w:w="513" w:type="pct"/>
            <w:shd w:val="clear" w:color="auto" w:fill="D9D9D9" w:themeFill="background1" w:themeFillShade="D9"/>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82,2</w:t>
            </w:r>
          </w:p>
        </w:tc>
      </w:tr>
      <w:tr w:rsidR="00F178B4" w:rsidRPr="00C22292" w:rsidTr="00461252">
        <w:trPr>
          <w:trHeight w:val="771"/>
        </w:trPr>
        <w:tc>
          <w:tcPr>
            <w:tcW w:w="259" w:type="pct"/>
            <w:shd w:val="clear" w:color="auto" w:fill="auto"/>
            <w:vAlign w:val="center"/>
          </w:tcPr>
          <w:p w:rsidR="00F178B4" w:rsidRPr="00C22292" w:rsidRDefault="00F178B4" w:rsidP="00C22292">
            <w:pPr>
              <w:spacing w:after="0" w:line="240" w:lineRule="auto"/>
              <w:jc w:val="center"/>
              <w:outlineLvl w:val="0"/>
              <w:rPr>
                <w:rFonts w:ascii="Times New Roman" w:eastAsia="Times New Roman" w:hAnsi="Times New Roman" w:cs="Times New Roman"/>
                <w:b/>
                <w:sz w:val="20"/>
                <w:szCs w:val="20"/>
                <w:lang w:eastAsia="ru-RU"/>
              </w:rPr>
            </w:pPr>
            <w:r w:rsidRPr="0094375C">
              <w:rPr>
                <w:rFonts w:ascii="Times New Roman" w:eastAsia="Times New Roman" w:hAnsi="Times New Roman" w:cs="Times New Roman"/>
                <w:b/>
                <w:sz w:val="20"/>
                <w:szCs w:val="20"/>
                <w:lang w:eastAsia="ru-RU"/>
              </w:rPr>
              <w:t>11.1.</w:t>
            </w:r>
          </w:p>
        </w:tc>
        <w:tc>
          <w:tcPr>
            <w:tcW w:w="1915" w:type="pct"/>
            <w:shd w:val="clear" w:color="auto" w:fill="auto"/>
            <w:vAlign w:val="center"/>
            <w:hideMark/>
          </w:tcPr>
          <w:p w:rsidR="00F178B4" w:rsidRPr="00C22292" w:rsidRDefault="00F178B4"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66 955</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64 279</w:t>
            </w:r>
          </w:p>
        </w:tc>
        <w:tc>
          <w:tcPr>
            <w:tcW w:w="47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96,0</w:t>
            </w:r>
          </w:p>
        </w:tc>
        <w:tc>
          <w:tcPr>
            <w:tcW w:w="454"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6 789</w:t>
            </w:r>
          </w:p>
        </w:tc>
        <w:tc>
          <w:tcPr>
            <w:tcW w:w="420"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5 583</w:t>
            </w:r>
          </w:p>
        </w:tc>
        <w:tc>
          <w:tcPr>
            <w:tcW w:w="51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82,2</w:t>
            </w:r>
          </w:p>
        </w:tc>
      </w:tr>
      <w:tr w:rsidR="00F178B4" w:rsidRPr="00C22292" w:rsidTr="00461252">
        <w:trPr>
          <w:trHeight w:val="853"/>
        </w:trPr>
        <w:tc>
          <w:tcPr>
            <w:tcW w:w="259" w:type="pct"/>
            <w:shd w:val="clear" w:color="auto" w:fill="auto"/>
            <w:vAlign w:val="center"/>
          </w:tcPr>
          <w:p w:rsidR="00F178B4" w:rsidRPr="00C22292" w:rsidRDefault="00F178B4"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11.1.1.</w:t>
            </w:r>
          </w:p>
        </w:tc>
        <w:tc>
          <w:tcPr>
            <w:tcW w:w="1915" w:type="pct"/>
            <w:shd w:val="clear" w:color="auto" w:fill="auto"/>
            <w:vAlign w:val="center"/>
            <w:hideMark/>
          </w:tcPr>
          <w:p w:rsidR="00F178B4" w:rsidRPr="00C22292" w:rsidRDefault="00F178B4"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Снижение рисков и смягчение последствий чрезвычайных ситуаций природного и техногенного характера</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62 592</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62 071</w:t>
            </w:r>
          </w:p>
        </w:tc>
        <w:tc>
          <w:tcPr>
            <w:tcW w:w="47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99,2</w:t>
            </w:r>
          </w:p>
        </w:tc>
        <w:tc>
          <w:tcPr>
            <w:tcW w:w="454"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3 419</w:t>
            </w:r>
          </w:p>
        </w:tc>
        <w:tc>
          <w:tcPr>
            <w:tcW w:w="420"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3 417</w:t>
            </w:r>
          </w:p>
        </w:tc>
        <w:tc>
          <w:tcPr>
            <w:tcW w:w="51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99,9</w:t>
            </w:r>
          </w:p>
        </w:tc>
      </w:tr>
      <w:tr w:rsidR="00F178B4" w:rsidRPr="00C22292" w:rsidTr="00461252">
        <w:trPr>
          <w:trHeight w:val="415"/>
        </w:trPr>
        <w:tc>
          <w:tcPr>
            <w:tcW w:w="259" w:type="pct"/>
            <w:shd w:val="clear" w:color="auto" w:fill="auto"/>
            <w:vAlign w:val="center"/>
          </w:tcPr>
          <w:p w:rsidR="00F178B4" w:rsidRPr="00C22292" w:rsidRDefault="00F178B4"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11.1.2.</w:t>
            </w:r>
          </w:p>
        </w:tc>
        <w:tc>
          <w:tcPr>
            <w:tcW w:w="1915" w:type="pct"/>
            <w:shd w:val="clear" w:color="auto" w:fill="auto"/>
            <w:vAlign w:val="center"/>
            <w:hideMark/>
          </w:tcPr>
          <w:p w:rsidR="00F178B4" w:rsidRPr="00C22292" w:rsidRDefault="00F178B4"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Обеспечение пожарной безопасности</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4 363</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2 208</w:t>
            </w:r>
          </w:p>
        </w:tc>
        <w:tc>
          <w:tcPr>
            <w:tcW w:w="47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50,6</w:t>
            </w:r>
          </w:p>
        </w:tc>
        <w:tc>
          <w:tcPr>
            <w:tcW w:w="454"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3 370</w:t>
            </w:r>
          </w:p>
        </w:tc>
        <w:tc>
          <w:tcPr>
            <w:tcW w:w="420"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2 166</w:t>
            </w:r>
          </w:p>
        </w:tc>
        <w:tc>
          <w:tcPr>
            <w:tcW w:w="51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64,3</w:t>
            </w:r>
          </w:p>
        </w:tc>
      </w:tr>
      <w:tr w:rsidR="00F178B4" w:rsidRPr="00C22292" w:rsidTr="00461252">
        <w:trPr>
          <w:trHeight w:val="549"/>
        </w:trPr>
        <w:tc>
          <w:tcPr>
            <w:tcW w:w="259" w:type="pct"/>
            <w:shd w:val="clear" w:color="auto" w:fill="auto"/>
            <w:vAlign w:val="center"/>
          </w:tcPr>
          <w:p w:rsidR="00F178B4" w:rsidRPr="00C22292" w:rsidRDefault="00F178B4" w:rsidP="00C2229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11.2.</w:t>
            </w:r>
          </w:p>
        </w:tc>
        <w:tc>
          <w:tcPr>
            <w:tcW w:w="1915" w:type="pct"/>
            <w:shd w:val="clear" w:color="auto" w:fill="auto"/>
            <w:vAlign w:val="center"/>
            <w:hideMark/>
          </w:tcPr>
          <w:p w:rsidR="00F178B4" w:rsidRPr="00C22292" w:rsidRDefault="00F178B4"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Обеспечение реализации муниципальной программы</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20 255</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20 091</w:t>
            </w:r>
          </w:p>
        </w:tc>
        <w:tc>
          <w:tcPr>
            <w:tcW w:w="47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99,2</w:t>
            </w:r>
          </w:p>
        </w:tc>
        <w:tc>
          <w:tcPr>
            <w:tcW w:w="454" w:type="pct"/>
            <w:shd w:val="clear" w:color="auto" w:fill="auto"/>
            <w:noWrap/>
            <w:vAlign w:val="center"/>
          </w:tcPr>
          <w:p w:rsidR="00F178B4" w:rsidRPr="00C22292" w:rsidRDefault="00F178B4"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F178B4" w:rsidRPr="00C22292" w:rsidRDefault="00F178B4"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F178B4" w:rsidRPr="00C22292" w:rsidRDefault="00F178B4"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F178B4" w:rsidRPr="00C22292" w:rsidTr="00461252">
        <w:trPr>
          <w:trHeight w:val="709"/>
        </w:trPr>
        <w:tc>
          <w:tcPr>
            <w:tcW w:w="259" w:type="pct"/>
            <w:shd w:val="clear" w:color="auto" w:fill="auto"/>
            <w:vAlign w:val="center"/>
          </w:tcPr>
          <w:p w:rsidR="00F178B4" w:rsidRPr="00C22292" w:rsidRDefault="00F178B4"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11.2.1.</w:t>
            </w:r>
          </w:p>
        </w:tc>
        <w:tc>
          <w:tcPr>
            <w:tcW w:w="1915" w:type="pct"/>
            <w:shd w:val="clear" w:color="auto" w:fill="auto"/>
            <w:vAlign w:val="center"/>
            <w:hideMark/>
          </w:tcPr>
          <w:p w:rsidR="00F178B4" w:rsidRPr="00C22292" w:rsidRDefault="00F178B4"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Руководство и управление в сфере установленных функций</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20 255</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20 091</w:t>
            </w:r>
          </w:p>
        </w:tc>
        <w:tc>
          <w:tcPr>
            <w:tcW w:w="47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99,2</w:t>
            </w:r>
          </w:p>
        </w:tc>
        <w:tc>
          <w:tcPr>
            <w:tcW w:w="454" w:type="pct"/>
            <w:shd w:val="clear" w:color="auto" w:fill="auto"/>
            <w:noWrap/>
            <w:vAlign w:val="center"/>
          </w:tcPr>
          <w:p w:rsidR="00F178B4" w:rsidRPr="00C22292" w:rsidRDefault="00F178B4"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F178B4" w:rsidRPr="00C22292" w:rsidRDefault="00F178B4"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F178B4" w:rsidRPr="00C22292" w:rsidRDefault="00F178B4" w:rsidP="00C22292">
            <w:pPr>
              <w:spacing w:after="0" w:line="240" w:lineRule="auto"/>
              <w:jc w:val="center"/>
              <w:outlineLvl w:val="1"/>
              <w:rPr>
                <w:rFonts w:ascii="Times New Roman" w:eastAsia="Times New Roman" w:hAnsi="Times New Roman" w:cs="Times New Roman"/>
                <w:bCs/>
                <w:sz w:val="20"/>
                <w:szCs w:val="20"/>
                <w:lang w:eastAsia="ru-RU"/>
              </w:rPr>
            </w:pPr>
          </w:p>
        </w:tc>
      </w:tr>
      <w:tr w:rsidR="00F178B4" w:rsidRPr="00C22292" w:rsidTr="00461252">
        <w:trPr>
          <w:trHeight w:val="591"/>
        </w:trPr>
        <w:tc>
          <w:tcPr>
            <w:tcW w:w="259" w:type="pct"/>
            <w:shd w:val="clear" w:color="auto" w:fill="D9D9D9" w:themeFill="background1" w:themeFillShade="D9"/>
            <w:vAlign w:val="center"/>
            <w:hideMark/>
          </w:tcPr>
          <w:p w:rsidR="00F178B4" w:rsidRPr="00C22292" w:rsidRDefault="00F178B4"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w:t>
            </w:r>
          </w:p>
        </w:tc>
        <w:tc>
          <w:tcPr>
            <w:tcW w:w="1915" w:type="pct"/>
            <w:shd w:val="clear" w:color="auto" w:fill="D9D9D9" w:themeFill="background1" w:themeFillShade="D9"/>
            <w:vAlign w:val="center"/>
            <w:hideMark/>
          </w:tcPr>
          <w:p w:rsidR="00F178B4" w:rsidRPr="00C22292" w:rsidRDefault="00F178B4" w:rsidP="00C22292">
            <w:pPr>
              <w:spacing w:after="0" w:line="240" w:lineRule="auto"/>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Муниципальная 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Управление муниципальными финансами</w:t>
            </w:r>
            <w:r>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671 119</w:t>
            </w:r>
          </w:p>
        </w:tc>
        <w:tc>
          <w:tcPr>
            <w:tcW w:w="483" w:type="pct"/>
            <w:shd w:val="clear" w:color="auto" w:fill="D9D9D9" w:themeFill="background1" w:themeFillShade="D9"/>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670 966</w:t>
            </w:r>
          </w:p>
        </w:tc>
        <w:tc>
          <w:tcPr>
            <w:tcW w:w="473" w:type="pct"/>
            <w:shd w:val="clear" w:color="auto" w:fill="D9D9D9" w:themeFill="background1" w:themeFillShade="D9"/>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99,9</w:t>
            </w:r>
          </w:p>
        </w:tc>
        <w:tc>
          <w:tcPr>
            <w:tcW w:w="454" w:type="pct"/>
            <w:shd w:val="clear" w:color="auto" w:fill="D9D9D9" w:themeFill="background1" w:themeFillShade="D9"/>
            <w:noWrap/>
            <w:vAlign w:val="center"/>
          </w:tcPr>
          <w:p w:rsidR="00F178B4" w:rsidRPr="00C22292" w:rsidRDefault="00F178B4" w:rsidP="00C22292">
            <w:pPr>
              <w:spacing w:after="0" w:line="240" w:lineRule="auto"/>
              <w:jc w:val="center"/>
              <w:rPr>
                <w:rFonts w:ascii="Times New Roman" w:eastAsia="Times New Roman" w:hAnsi="Times New Roman" w:cs="Times New Roman"/>
                <w:b/>
                <w:bCs/>
                <w:sz w:val="20"/>
                <w:szCs w:val="20"/>
                <w:lang w:eastAsia="ru-RU"/>
              </w:rPr>
            </w:pPr>
          </w:p>
        </w:tc>
        <w:tc>
          <w:tcPr>
            <w:tcW w:w="420" w:type="pct"/>
            <w:shd w:val="clear" w:color="auto" w:fill="D9D9D9" w:themeFill="background1" w:themeFillShade="D9"/>
            <w:noWrap/>
            <w:vAlign w:val="center"/>
          </w:tcPr>
          <w:p w:rsidR="00F178B4" w:rsidRPr="00C22292" w:rsidRDefault="00F178B4" w:rsidP="00C22292">
            <w:pPr>
              <w:spacing w:after="0" w:line="240" w:lineRule="auto"/>
              <w:jc w:val="center"/>
              <w:rPr>
                <w:rFonts w:ascii="Times New Roman" w:eastAsia="Times New Roman" w:hAnsi="Times New Roman" w:cs="Times New Roman"/>
                <w:b/>
                <w:bCs/>
                <w:sz w:val="20"/>
                <w:szCs w:val="20"/>
                <w:lang w:eastAsia="ru-RU"/>
              </w:rPr>
            </w:pPr>
          </w:p>
        </w:tc>
        <w:tc>
          <w:tcPr>
            <w:tcW w:w="513" w:type="pct"/>
            <w:shd w:val="clear" w:color="auto" w:fill="D9D9D9" w:themeFill="background1" w:themeFillShade="D9"/>
            <w:noWrap/>
            <w:vAlign w:val="center"/>
          </w:tcPr>
          <w:p w:rsidR="00F178B4" w:rsidRPr="00C22292" w:rsidRDefault="00F178B4" w:rsidP="00C22292">
            <w:pPr>
              <w:spacing w:after="0" w:line="240" w:lineRule="auto"/>
              <w:jc w:val="center"/>
              <w:rPr>
                <w:rFonts w:ascii="Times New Roman" w:eastAsia="Times New Roman" w:hAnsi="Times New Roman" w:cs="Times New Roman"/>
                <w:b/>
                <w:bCs/>
                <w:sz w:val="20"/>
                <w:szCs w:val="20"/>
                <w:lang w:eastAsia="ru-RU"/>
              </w:rPr>
            </w:pPr>
          </w:p>
        </w:tc>
      </w:tr>
      <w:tr w:rsidR="00F178B4" w:rsidRPr="00C22292" w:rsidTr="00461252">
        <w:trPr>
          <w:trHeight w:val="827"/>
        </w:trPr>
        <w:tc>
          <w:tcPr>
            <w:tcW w:w="259" w:type="pct"/>
            <w:shd w:val="clear" w:color="auto" w:fill="auto"/>
            <w:vAlign w:val="center"/>
          </w:tcPr>
          <w:p w:rsidR="00F178B4" w:rsidRPr="00C22292" w:rsidRDefault="00F178B4" w:rsidP="00C22292">
            <w:pPr>
              <w:spacing w:after="0" w:line="240" w:lineRule="auto"/>
              <w:jc w:val="center"/>
              <w:outlineLvl w:val="0"/>
              <w:rPr>
                <w:rFonts w:ascii="Times New Roman" w:eastAsia="Times New Roman" w:hAnsi="Times New Roman" w:cs="Times New Roman"/>
                <w:b/>
                <w:sz w:val="20"/>
                <w:szCs w:val="20"/>
                <w:lang w:eastAsia="ru-RU"/>
              </w:rPr>
            </w:pPr>
            <w:r w:rsidRPr="0094375C">
              <w:rPr>
                <w:rFonts w:ascii="Times New Roman" w:eastAsia="Times New Roman" w:hAnsi="Times New Roman" w:cs="Times New Roman"/>
                <w:b/>
                <w:sz w:val="20"/>
                <w:szCs w:val="20"/>
                <w:lang w:eastAsia="ru-RU"/>
              </w:rPr>
              <w:t>12.1.</w:t>
            </w:r>
          </w:p>
        </w:tc>
        <w:tc>
          <w:tcPr>
            <w:tcW w:w="1915" w:type="pct"/>
            <w:shd w:val="clear" w:color="auto" w:fill="auto"/>
            <w:vAlign w:val="center"/>
            <w:hideMark/>
          </w:tcPr>
          <w:p w:rsidR="00F178B4" w:rsidRPr="00C22292" w:rsidRDefault="00F178B4"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Организация бюджетного процесса, совершенствование межбюджетных отношений и управление муниципальным долгом</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519 985</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519 985</w:t>
            </w:r>
          </w:p>
        </w:tc>
        <w:tc>
          <w:tcPr>
            <w:tcW w:w="47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100,0</w:t>
            </w:r>
          </w:p>
        </w:tc>
        <w:tc>
          <w:tcPr>
            <w:tcW w:w="454" w:type="pct"/>
            <w:shd w:val="clear" w:color="auto" w:fill="auto"/>
            <w:noWrap/>
            <w:vAlign w:val="center"/>
          </w:tcPr>
          <w:p w:rsidR="00F178B4" w:rsidRPr="00C22292" w:rsidRDefault="00F178B4"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F178B4" w:rsidRPr="00C22292" w:rsidRDefault="00F178B4"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F178B4" w:rsidRPr="00C22292" w:rsidRDefault="00F178B4"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F178B4" w:rsidRPr="00C22292" w:rsidTr="00461252">
        <w:trPr>
          <w:trHeight w:val="767"/>
        </w:trPr>
        <w:tc>
          <w:tcPr>
            <w:tcW w:w="259" w:type="pct"/>
            <w:shd w:val="clear" w:color="auto" w:fill="auto"/>
            <w:vAlign w:val="center"/>
          </w:tcPr>
          <w:p w:rsidR="00F178B4" w:rsidRPr="00C22292" w:rsidRDefault="00F178B4"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12.1.1.</w:t>
            </w:r>
          </w:p>
        </w:tc>
        <w:tc>
          <w:tcPr>
            <w:tcW w:w="1915" w:type="pct"/>
            <w:shd w:val="clear" w:color="auto" w:fill="auto"/>
            <w:vAlign w:val="center"/>
            <w:hideMark/>
          </w:tcPr>
          <w:p w:rsidR="00F178B4" w:rsidRPr="00C22292" w:rsidRDefault="00F178B4"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Выравнивание бюджетной обеспеченности муниципальных образований Пуровского района</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495 273</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495 273</w:t>
            </w:r>
          </w:p>
        </w:tc>
        <w:tc>
          <w:tcPr>
            <w:tcW w:w="47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F178B4" w:rsidRPr="00C22292" w:rsidRDefault="00F178B4"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F178B4" w:rsidRPr="00C22292" w:rsidRDefault="00F178B4"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F178B4" w:rsidRPr="00C22292" w:rsidRDefault="00F178B4" w:rsidP="00C22292">
            <w:pPr>
              <w:spacing w:after="0" w:line="240" w:lineRule="auto"/>
              <w:jc w:val="center"/>
              <w:outlineLvl w:val="1"/>
              <w:rPr>
                <w:rFonts w:ascii="Times New Roman" w:eastAsia="Times New Roman" w:hAnsi="Times New Roman" w:cs="Times New Roman"/>
                <w:bCs/>
                <w:sz w:val="20"/>
                <w:szCs w:val="20"/>
                <w:lang w:eastAsia="ru-RU"/>
              </w:rPr>
            </w:pPr>
          </w:p>
        </w:tc>
      </w:tr>
      <w:tr w:rsidR="00F178B4" w:rsidRPr="00C22292" w:rsidTr="00461252">
        <w:trPr>
          <w:trHeight w:val="848"/>
        </w:trPr>
        <w:tc>
          <w:tcPr>
            <w:tcW w:w="259" w:type="pct"/>
            <w:shd w:val="clear" w:color="auto" w:fill="auto"/>
            <w:vAlign w:val="center"/>
          </w:tcPr>
          <w:p w:rsidR="00F178B4" w:rsidRPr="00C22292" w:rsidRDefault="00F178B4"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12.1.2.</w:t>
            </w:r>
          </w:p>
        </w:tc>
        <w:tc>
          <w:tcPr>
            <w:tcW w:w="1915" w:type="pct"/>
            <w:shd w:val="clear" w:color="auto" w:fill="auto"/>
            <w:vAlign w:val="center"/>
            <w:hideMark/>
          </w:tcPr>
          <w:p w:rsidR="00F178B4" w:rsidRPr="00C22292" w:rsidRDefault="00F178B4" w:rsidP="00C22292">
            <w:pPr>
              <w:spacing w:after="0" w:line="240" w:lineRule="auto"/>
              <w:outlineLvl w:val="1"/>
              <w:rPr>
                <w:rFonts w:ascii="Times New Roman" w:eastAsia="Times New Roman" w:hAnsi="Times New Roman" w:cs="Times New Roman"/>
                <w:bCs/>
                <w:color w:val="000000"/>
                <w:sz w:val="20"/>
                <w:szCs w:val="20"/>
                <w:lang w:eastAsia="ru-RU"/>
              </w:rPr>
            </w:pPr>
            <w:r w:rsidRPr="00C22292">
              <w:rPr>
                <w:rFonts w:ascii="Times New Roman" w:eastAsia="Times New Roman" w:hAnsi="Times New Roman" w:cs="Times New Roman"/>
                <w:bCs/>
                <w:color w:val="000000"/>
                <w:sz w:val="20"/>
                <w:szCs w:val="20"/>
                <w:lang w:eastAsia="ru-RU"/>
              </w:rPr>
              <w:t xml:space="preserve">Основное мероприятие </w:t>
            </w:r>
            <w:r>
              <w:rPr>
                <w:rFonts w:ascii="Times New Roman" w:eastAsia="Times New Roman" w:hAnsi="Times New Roman" w:cs="Times New Roman"/>
                <w:bCs/>
                <w:color w:val="000000"/>
                <w:sz w:val="20"/>
                <w:szCs w:val="20"/>
                <w:lang w:eastAsia="ru-RU"/>
              </w:rPr>
              <w:t>«</w:t>
            </w:r>
            <w:r w:rsidRPr="00C22292">
              <w:rPr>
                <w:rFonts w:ascii="Times New Roman" w:eastAsia="Times New Roman" w:hAnsi="Times New Roman" w:cs="Times New Roman"/>
                <w:bCs/>
                <w:color w:val="000000"/>
                <w:sz w:val="20"/>
                <w:szCs w:val="20"/>
                <w:lang w:eastAsia="ru-RU"/>
              </w:rPr>
              <w:t>Содействие повышению качества осуществления бюджетного процесса муниципальными образованиями Пуровского района</w:t>
            </w:r>
            <w:r>
              <w:rPr>
                <w:rFonts w:ascii="Times New Roman" w:eastAsia="Times New Roman" w:hAnsi="Times New Roman" w:cs="Times New Roman"/>
                <w:bCs/>
                <w:color w:val="000000"/>
                <w:sz w:val="20"/>
                <w:szCs w:val="20"/>
                <w:lang w:eastAsia="ru-RU"/>
              </w:rPr>
              <w:t>»</w:t>
            </w:r>
          </w:p>
        </w:tc>
        <w:tc>
          <w:tcPr>
            <w:tcW w:w="483" w:type="pct"/>
            <w:shd w:val="clear" w:color="auto" w:fill="auto"/>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24 712</w:t>
            </w:r>
          </w:p>
        </w:tc>
        <w:tc>
          <w:tcPr>
            <w:tcW w:w="483" w:type="pct"/>
            <w:shd w:val="clear" w:color="auto" w:fill="auto"/>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24 712</w:t>
            </w:r>
          </w:p>
        </w:tc>
        <w:tc>
          <w:tcPr>
            <w:tcW w:w="473" w:type="pct"/>
            <w:shd w:val="clear" w:color="auto" w:fill="auto"/>
            <w:vAlign w:val="center"/>
          </w:tcPr>
          <w:p w:rsidR="00F178B4" w:rsidRPr="00C22292"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100,0</w:t>
            </w:r>
          </w:p>
        </w:tc>
        <w:tc>
          <w:tcPr>
            <w:tcW w:w="454" w:type="pct"/>
            <w:shd w:val="clear" w:color="auto" w:fill="auto"/>
            <w:vAlign w:val="center"/>
          </w:tcPr>
          <w:p w:rsidR="00F178B4" w:rsidRPr="00C22292" w:rsidRDefault="00F178B4"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vAlign w:val="center"/>
          </w:tcPr>
          <w:p w:rsidR="00F178B4" w:rsidRPr="00C22292" w:rsidRDefault="00F178B4"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vAlign w:val="center"/>
          </w:tcPr>
          <w:p w:rsidR="00F178B4" w:rsidRPr="00C22292" w:rsidRDefault="00F178B4" w:rsidP="00C22292">
            <w:pPr>
              <w:spacing w:after="0" w:line="240" w:lineRule="auto"/>
              <w:jc w:val="center"/>
              <w:outlineLvl w:val="1"/>
              <w:rPr>
                <w:rFonts w:ascii="Times New Roman" w:eastAsia="Times New Roman" w:hAnsi="Times New Roman" w:cs="Times New Roman"/>
                <w:bCs/>
                <w:sz w:val="20"/>
                <w:szCs w:val="20"/>
                <w:lang w:eastAsia="ru-RU"/>
              </w:rPr>
            </w:pPr>
          </w:p>
        </w:tc>
      </w:tr>
      <w:tr w:rsidR="00F178B4" w:rsidRPr="00C22292" w:rsidTr="00461252">
        <w:trPr>
          <w:trHeight w:val="561"/>
        </w:trPr>
        <w:tc>
          <w:tcPr>
            <w:tcW w:w="259" w:type="pct"/>
            <w:shd w:val="clear" w:color="auto" w:fill="auto"/>
            <w:vAlign w:val="center"/>
          </w:tcPr>
          <w:p w:rsidR="00F178B4" w:rsidRPr="00C22292" w:rsidRDefault="00F178B4" w:rsidP="00C22292">
            <w:pPr>
              <w:spacing w:after="0" w:line="240" w:lineRule="auto"/>
              <w:jc w:val="center"/>
              <w:outlineLvl w:val="0"/>
              <w:rPr>
                <w:rFonts w:ascii="Times New Roman" w:eastAsia="Times New Roman" w:hAnsi="Times New Roman" w:cs="Times New Roman"/>
                <w:b/>
                <w:sz w:val="20"/>
                <w:szCs w:val="20"/>
                <w:lang w:eastAsia="ru-RU"/>
              </w:rPr>
            </w:pPr>
            <w:r w:rsidRPr="0094375C">
              <w:rPr>
                <w:rFonts w:ascii="Times New Roman" w:eastAsia="Times New Roman" w:hAnsi="Times New Roman" w:cs="Times New Roman"/>
                <w:b/>
                <w:sz w:val="20"/>
                <w:szCs w:val="20"/>
                <w:lang w:eastAsia="ru-RU"/>
              </w:rPr>
              <w:t>12.2.</w:t>
            </w:r>
          </w:p>
        </w:tc>
        <w:tc>
          <w:tcPr>
            <w:tcW w:w="1915" w:type="pct"/>
            <w:shd w:val="clear" w:color="auto" w:fill="auto"/>
            <w:vAlign w:val="center"/>
            <w:hideMark/>
          </w:tcPr>
          <w:p w:rsidR="00F178B4" w:rsidRPr="00C22292" w:rsidRDefault="00F178B4" w:rsidP="00C22292">
            <w:pPr>
              <w:spacing w:after="0" w:line="240" w:lineRule="auto"/>
              <w:outlineLvl w:val="0"/>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Обеспечение реализации муниципальной программы</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151 134</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150 981</w:t>
            </w:r>
          </w:p>
        </w:tc>
        <w:tc>
          <w:tcPr>
            <w:tcW w:w="47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
                <w:bCs/>
                <w:sz w:val="20"/>
                <w:szCs w:val="20"/>
                <w:lang w:eastAsia="ru-RU"/>
              </w:rPr>
            </w:pPr>
            <w:r w:rsidRPr="0036618D">
              <w:rPr>
                <w:rFonts w:ascii="Times New Roman" w:eastAsia="Times New Roman" w:hAnsi="Times New Roman" w:cs="Times New Roman"/>
                <w:b/>
                <w:bCs/>
                <w:sz w:val="20"/>
                <w:szCs w:val="20"/>
                <w:lang w:eastAsia="ru-RU"/>
              </w:rPr>
              <w:t>99,9</w:t>
            </w:r>
          </w:p>
        </w:tc>
        <w:tc>
          <w:tcPr>
            <w:tcW w:w="454" w:type="pct"/>
            <w:shd w:val="clear" w:color="auto" w:fill="auto"/>
            <w:noWrap/>
            <w:vAlign w:val="center"/>
          </w:tcPr>
          <w:p w:rsidR="00F178B4" w:rsidRPr="00C22292" w:rsidRDefault="00F178B4"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F178B4" w:rsidRPr="00C22292" w:rsidRDefault="00F178B4"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F178B4" w:rsidRPr="00C22292" w:rsidRDefault="00F178B4"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F178B4" w:rsidRPr="00C22292" w:rsidTr="00461252">
        <w:trPr>
          <w:trHeight w:val="629"/>
        </w:trPr>
        <w:tc>
          <w:tcPr>
            <w:tcW w:w="259" w:type="pct"/>
            <w:shd w:val="clear" w:color="auto" w:fill="auto"/>
            <w:vAlign w:val="center"/>
          </w:tcPr>
          <w:p w:rsidR="00F178B4" w:rsidRPr="00C22292" w:rsidRDefault="00F178B4"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12.2.1.</w:t>
            </w:r>
          </w:p>
        </w:tc>
        <w:tc>
          <w:tcPr>
            <w:tcW w:w="1915" w:type="pct"/>
            <w:shd w:val="clear" w:color="auto" w:fill="auto"/>
            <w:vAlign w:val="center"/>
            <w:hideMark/>
          </w:tcPr>
          <w:p w:rsidR="00F178B4" w:rsidRPr="00C22292" w:rsidRDefault="00F178B4"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Руководство и управление в сфере установленных функций</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151 134</w:t>
            </w:r>
          </w:p>
        </w:tc>
        <w:tc>
          <w:tcPr>
            <w:tcW w:w="48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150 981</w:t>
            </w:r>
          </w:p>
        </w:tc>
        <w:tc>
          <w:tcPr>
            <w:tcW w:w="473" w:type="pct"/>
            <w:shd w:val="clear" w:color="auto" w:fill="auto"/>
            <w:noWrap/>
            <w:vAlign w:val="center"/>
          </w:tcPr>
          <w:p w:rsidR="00F178B4" w:rsidRPr="0036618D" w:rsidRDefault="00F178B4" w:rsidP="0036618D">
            <w:pPr>
              <w:spacing w:after="0" w:line="240" w:lineRule="auto"/>
              <w:jc w:val="center"/>
              <w:outlineLvl w:val="1"/>
              <w:rPr>
                <w:rFonts w:ascii="Times New Roman" w:eastAsia="Times New Roman" w:hAnsi="Times New Roman" w:cs="Times New Roman"/>
                <w:bCs/>
                <w:sz w:val="20"/>
                <w:szCs w:val="20"/>
                <w:lang w:eastAsia="ru-RU"/>
              </w:rPr>
            </w:pPr>
            <w:r w:rsidRPr="0036618D">
              <w:rPr>
                <w:rFonts w:ascii="Times New Roman" w:eastAsia="Times New Roman" w:hAnsi="Times New Roman" w:cs="Times New Roman"/>
                <w:bCs/>
                <w:sz w:val="20"/>
                <w:szCs w:val="20"/>
                <w:lang w:eastAsia="ru-RU"/>
              </w:rPr>
              <w:t>99,9</w:t>
            </w:r>
          </w:p>
        </w:tc>
        <w:tc>
          <w:tcPr>
            <w:tcW w:w="454" w:type="pct"/>
            <w:shd w:val="clear" w:color="auto" w:fill="auto"/>
            <w:noWrap/>
            <w:vAlign w:val="center"/>
          </w:tcPr>
          <w:p w:rsidR="00F178B4" w:rsidRPr="00C22292" w:rsidRDefault="00F178B4"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F178B4" w:rsidRPr="00C22292" w:rsidRDefault="00F178B4"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F178B4" w:rsidRPr="00C22292" w:rsidRDefault="00F178B4" w:rsidP="00C22292">
            <w:pPr>
              <w:spacing w:after="0" w:line="240" w:lineRule="auto"/>
              <w:jc w:val="center"/>
              <w:outlineLvl w:val="1"/>
              <w:rPr>
                <w:rFonts w:ascii="Times New Roman" w:eastAsia="Times New Roman" w:hAnsi="Times New Roman" w:cs="Times New Roman"/>
                <w:bCs/>
                <w:sz w:val="20"/>
                <w:szCs w:val="20"/>
                <w:lang w:eastAsia="ru-RU"/>
              </w:rPr>
            </w:pPr>
          </w:p>
        </w:tc>
      </w:tr>
      <w:tr w:rsidR="00BF4EA6" w:rsidRPr="00C22292" w:rsidTr="00461252">
        <w:trPr>
          <w:trHeight w:val="695"/>
        </w:trPr>
        <w:tc>
          <w:tcPr>
            <w:tcW w:w="259" w:type="pct"/>
            <w:shd w:val="clear" w:color="auto" w:fill="D9D9D9" w:themeFill="background1" w:themeFillShade="D9"/>
            <w:vAlign w:val="center"/>
            <w:hideMark/>
          </w:tcPr>
          <w:p w:rsidR="00BF4EA6" w:rsidRPr="00C22292" w:rsidRDefault="00BF4EA6"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w:t>
            </w:r>
          </w:p>
        </w:tc>
        <w:tc>
          <w:tcPr>
            <w:tcW w:w="1915" w:type="pct"/>
            <w:shd w:val="clear" w:color="auto" w:fill="D9D9D9" w:themeFill="background1" w:themeFillShade="D9"/>
            <w:vAlign w:val="center"/>
            <w:hideMark/>
          </w:tcPr>
          <w:p w:rsidR="00BF4EA6" w:rsidRPr="00C22292" w:rsidRDefault="00BF4EA6" w:rsidP="00C22292">
            <w:pPr>
              <w:spacing w:after="0" w:line="240" w:lineRule="auto"/>
              <w:rPr>
                <w:rFonts w:ascii="Times New Roman" w:eastAsia="Times New Roman" w:hAnsi="Times New Roman" w:cs="Times New Roman"/>
                <w:b/>
                <w:bCs/>
                <w:sz w:val="20"/>
                <w:szCs w:val="20"/>
                <w:lang w:eastAsia="ru-RU"/>
              </w:rPr>
            </w:pPr>
            <w:r w:rsidRPr="00C22292">
              <w:rPr>
                <w:rFonts w:ascii="Times New Roman" w:eastAsia="Times New Roman" w:hAnsi="Times New Roman" w:cs="Times New Roman"/>
                <w:b/>
                <w:bCs/>
                <w:sz w:val="20"/>
                <w:szCs w:val="20"/>
                <w:lang w:eastAsia="ru-RU"/>
              </w:rPr>
              <w:t xml:space="preserve">Муниципальная программа </w:t>
            </w:r>
            <w:r>
              <w:rPr>
                <w:rFonts w:ascii="Times New Roman" w:eastAsia="Times New Roman" w:hAnsi="Times New Roman" w:cs="Times New Roman"/>
                <w:b/>
                <w:bCs/>
                <w:sz w:val="20"/>
                <w:szCs w:val="20"/>
                <w:lang w:eastAsia="ru-RU"/>
              </w:rPr>
              <w:t>«</w:t>
            </w:r>
            <w:r w:rsidRPr="00C22292">
              <w:rPr>
                <w:rFonts w:ascii="Times New Roman" w:eastAsia="Times New Roman" w:hAnsi="Times New Roman" w:cs="Times New Roman"/>
                <w:b/>
                <w:bCs/>
                <w:sz w:val="20"/>
                <w:szCs w:val="20"/>
                <w:lang w:eastAsia="ru-RU"/>
              </w:rPr>
              <w:t>Развитие средств массовой информации и полиграфии</w:t>
            </w:r>
            <w:r>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
                <w:bCs/>
                <w:sz w:val="20"/>
                <w:szCs w:val="20"/>
                <w:lang w:eastAsia="ru-RU"/>
              </w:rPr>
            </w:pPr>
            <w:r w:rsidRPr="00BF4EA6">
              <w:rPr>
                <w:rFonts w:ascii="Times New Roman" w:eastAsia="Times New Roman" w:hAnsi="Times New Roman" w:cs="Times New Roman"/>
                <w:b/>
                <w:bCs/>
                <w:sz w:val="20"/>
                <w:szCs w:val="20"/>
                <w:lang w:eastAsia="ru-RU"/>
              </w:rPr>
              <w:t>181 023</w:t>
            </w:r>
          </w:p>
        </w:tc>
        <w:tc>
          <w:tcPr>
            <w:tcW w:w="483" w:type="pct"/>
            <w:shd w:val="clear" w:color="auto" w:fill="D9D9D9" w:themeFill="background1" w:themeFillShade="D9"/>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
                <w:bCs/>
                <w:sz w:val="20"/>
                <w:szCs w:val="20"/>
                <w:lang w:eastAsia="ru-RU"/>
              </w:rPr>
            </w:pPr>
            <w:r w:rsidRPr="00BF4EA6">
              <w:rPr>
                <w:rFonts w:ascii="Times New Roman" w:eastAsia="Times New Roman" w:hAnsi="Times New Roman" w:cs="Times New Roman"/>
                <w:b/>
                <w:bCs/>
                <w:sz w:val="20"/>
                <w:szCs w:val="20"/>
                <w:lang w:eastAsia="ru-RU"/>
              </w:rPr>
              <w:t>180 908</w:t>
            </w:r>
          </w:p>
        </w:tc>
        <w:tc>
          <w:tcPr>
            <w:tcW w:w="473" w:type="pct"/>
            <w:shd w:val="clear" w:color="auto" w:fill="D9D9D9" w:themeFill="background1" w:themeFillShade="D9"/>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
                <w:bCs/>
                <w:sz w:val="20"/>
                <w:szCs w:val="20"/>
                <w:lang w:eastAsia="ru-RU"/>
              </w:rPr>
            </w:pPr>
            <w:r w:rsidRPr="00BF4EA6">
              <w:rPr>
                <w:rFonts w:ascii="Times New Roman" w:eastAsia="Times New Roman" w:hAnsi="Times New Roman" w:cs="Times New Roman"/>
                <w:b/>
                <w:bCs/>
                <w:sz w:val="20"/>
                <w:szCs w:val="20"/>
                <w:lang w:eastAsia="ru-RU"/>
              </w:rPr>
              <w:t>99,9</w:t>
            </w:r>
          </w:p>
        </w:tc>
        <w:tc>
          <w:tcPr>
            <w:tcW w:w="454" w:type="pct"/>
            <w:shd w:val="clear" w:color="auto" w:fill="D9D9D9" w:themeFill="background1" w:themeFillShade="D9"/>
            <w:noWrap/>
            <w:vAlign w:val="center"/>
          </w:tcPr>
          <w:p w:rsidR="00BF4EA6" w:rsidRPr="00C22292" w:rsidRDefault="00BF4EA6" w:rsidP="00C22292">
            <w:pPr>
              <w:spacing w:after="0" w:line="240" w:lineRule="auto"/>
              <w:jc w:val="center"/>
              <w:rPr>
                <w:rFonts w:ascii="Times New Roman" w:eastAsia="Times New Roman" w:hAnsi="Times New Roman" w:cs="Times New Roman"/>
                <w:b/>
                <w:bCs/>
                <w:sz w:val="20"/>
                <w:szCs w:val="20"/>
                <w:lang w:eastAsia="ru-RU"/>
              </w:rPr>
            </w:pPr>
          </w:p>
        </w:tc>
        <w:tc>
          <w:tcPr>
            <w:tcW w:w="420" w:type="pct"/>
            <w:shd w:val="clear" w:color="auto" w:fill="D9D9D9" w:themeFill="background1" w:themeFillShade="D9"/>
            <w:noWrap/>
            <w:vAlign w:val="center"/>
          </w:tcPr>
          <w:p w:rsidR="00BF4EA6" w:rsidRPr="00C22292" w:rsidRDefault="00BF4EA6" w:rsidP="00C22292">
            <w:pPr>
              <w:spacing w:after="0" w:line="240" w:lineRule="auto"/>
              <w:jc w:val="center"/>
              <w:rPr>
                <w:rFonts w:ascii="Times New Roman" w:eastAsia="Times New Roman" w:hAnsi="Times New Roman" w:cs="Times New Roman"/>
                <w:b/>
                <w:bCs/>
                <w:sz w:val="20"/>
                <w:szCs w:val="20"/>
                <w:lang w:eastAsia="ru-RU"/>
              </w:rPr>
            </w:pPr>
          </w:p>
        </w:tc>
        <w:tc>
          <w:tcPr>
            <w:tcW w:w="513" w:type="pct"/>
            <w:shd w:val="clear" w:color="auto" w:fill="D9D9D9" w:themeFill="background1" w:themeFillShade="D9"/>
            <w:noWrap/>
            <w:vAlign w:val="center"/>
          </w:tcPr>
          <w:p w:rsidR="00BF4EA6" w:rsidRPr="00C22292" w:rsidRDefault="00BF4EA6" w:rsidP="00C22292">
            <w:pPr>
              <w:spacing w:after="0" w:line="240" w:lineRule="auto"/>
              <w:jc w:val="center"/>
              <w:rPr>
                <w:rFonts w:ascii="Times New Roman" w:eastAsia="Times New Roman" w:hAnsi="Times New Roman" w:cs="Times New Roman"/>
                <w:b/>
                <w:bCs/>
                <w:sz w:val="20"/>
                <w:szCs w:val="20"/>
                <w:lang w:eastAsia="ru-RU"/>
              </w:rPr>
            </w:pPr>
          </w:p>
        </w:tc>
      </w:tr>
      <w:tr w:rsidR="00BF4EA6" w:rsidRPr="00C22292" w:rsidTr="00461252">
        <w:trPr>
          <w:trHeight w:val="402"/>
        </w:trPr>
        <w:tc>
          <w:tcPr>
            <w:tcW w:w="259" w:type="pct"/>
            <w:shd w:val="clear" w:color="auto" w:fill="auto"/>
            <w:vAlign w:val="center"/>
          </w:tcPr>
          <w:p w:rsidR="00BF4EA6" w:rsidRPr="00BF3402" w:rsidRDefault="00BF4EA6" w:rsidP="00C22292">
            <w:pPr>
              <w:spacing w:after="0" w:line="240" w:lineRule="auto"/>
              <w:jc w:val="center"/>
              <w:outlineLvl w:val="0"/>
              <w:rPr>
                <w:rFonts w:ascii="Times New Roman" w:eastAsia="Times New Roman" w:hAnsi="Times New Roman" w:cs="Times New Roman"/>
                <w:b/>
                <w:sz w:val="20"/>
                <w:szCs w:val="20"/>
                <w:lang w:eastAsia="ru-RU"/>
              </w:rPr>
            </w:pPr>
            <w:r w:rsidRPr="00BF3402">
              <w:rPr>
                <w:rFonts w:ascii="Times New Roman" w:eastAsia="Times New Roman" w:hAnsi="Times New Roman" w:cs="Times New Roman"/>
                <w:b/>
                <w:sz w:val="20"/>
                <w:szCs w:val="20"/>
                <w:lang w:eastAsia="ru-RU"/>
              </w:rPr>
              <w:t>13.1.</w:t>
            </w:r>
          </w:p>
        </w:tc>
        <w:tc>
          <w:tcPr>
            <w:tcW w:w="1915" w:type="pct"/>
            <w:shd w:val="clear" w:color="auto" w:fill="auto"/>
            <w:vAlign w:val="center"/>
            <w:hideMark/>
          </w:tcPr>
          <w:p w:rsidR="00BF4EA6" w:rsidRPr="00BF3402" w:rsidRDefault="00BF4EA6" w:rsidP="00C22292">
            <w:pPr>
              <w:spacing w:after="0" w:line="240" w:lineRule="auto"/>
              <w:outlineLvl w:val="0"/>
              <w:rPr>
                <w:rFonts w:ascii="Times New Roman" w:eastAsia="Times New Roman" w:hAnsi="Times New Roman" w:cs="Times New Roman"/>
                <w:b/>
                <w:bCs/>
                <w:sz w:val="20"/>
                <w:szCs w:val="20"/>
                <w:lang w:eastAsia="ru-RU"/>
              </w:rPr>
            </w:pPr>
            <w:r w:rsidRPr="00BF340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BF3402">
              <w:rPr>
                <w:rFonts w:ascii="Times New Roman" w:eastAsia="Times New Roman" w:hAnsi="Times New Roman" w:cs="Times New Roman"/>
                <w:b/>
                <w:bCs/>
                <w:sz w:val="20"/>
                <w:szCs w:val="20"/>
                <w:lang w:eastAsia="ru-RU"/>
              </w:rPr>
              <w:t>Развитие телевидения и радиовещания</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
                <w:bCs/>
                <w:sz w:val="20"/>
                <w:szCs w:val="20"/>
                <w:lang w:eastAsia="ru-RU"/>
              </w:rPr>
            </w:pPr>
            <w:r w:rsidRPr="00BF4EA6">
              <w:rPr>
                <w:rFonts w:ascii="Times New Roman" w:eastAsia="Times New Roman" w:hAnsi="Times New Roman" w:cs="Times New Roman"/>
                <w:b/>
                <w:bCs/>
                <w:sz w:val="20"/>
                <w:szCs w:val="20"/>
                <w:lang w:eastAsia="ru-RU"/>
              </w:rPr>
              <w:t>127 452</w:t>
            </w:r>
          </w:p>
        </w:tc>
        <w:tc>
          <w:tcPr>
            <w:tcW w:w="483" w:type="pct"/>
            <w:shd w:val="clear" w:color="auto" w:fill="auto"/>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
                <w:bCs/>
                <w:sz w:val="20"/>
                <w:szCs w:val="20"/>
                <w:lang w:eastAsia="ru-RU"/>
              </w:rPr>
            </w:pPr>
            <w:r w:rsidRPr="00BF4EA6">
              <w:rPr>
                <w:rFonts w:ascii="Times New Roman" w:eastAsia="Times New Roman" w:hAnsi="Times New Roman" w:cs="Times New Roman"/>
                <w:b/>
                <w:bCs/>
                <w:sz w:val="20"/>
                <w:szCs w:val="20"/>
                <w:lang w:eastAsia="ru-RU"/>
              </w:rPr>
              <w:t>127 402</w:t>
            </w:r>
          </w:p>
        </w:tc>
        <w:tc>
          <w:tcPr>
            <w:tcW w:w="473" w:type="pct"/>
            <w:shd w:val="clear" w:color="auto" w:fill="auto"/>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
                <w:bCs/>
                <w:sz w:val="20"/>
                <w:szCs w:val="20"/>
                <w:lang w:eastAsia="ru-RU"/>
              </w:rPr>
            </w:pPr>
            <w:r w:rsidRPr="00BF4EA6">
              <w:rPr>
                <w:rFonts w:ascii="Times New Roman" w:eastAsia="Times New Roman" w:hAnsi="Times New Roman" w:cs="Times New Roman"/>
                <w:b/>
                <w:bCs/>
                <w:sz w:val="20"/>
                <w:szCs w:val="20"/>
                <w:lang w:eastAsia="ru-RU"/>
              </w:rPr>
              <w:t>100,0</w:t>
            </w:r>
          </w:p>
        </w:tc>
        <w:tc>
          <w:tcPr>
            <w:tcW w:w="454" w:type="pct"/>
            <w:shd w:val="clear" w:color="auto" w:fill="auto"/>
            <w:noWrap/>
            <w:vAlign w:val="center"/>
          </w:tcPr>
          <w:p w:rsidR="00BF4EA6" w:rsidRPr="00BF3402" w:rsidRDefault="00BF4EA6"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BF4EA6" w:rsidRPr="00BF3402" w:rsidRDefault="00BF4EA6"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BF4EA6" w:rsidRPr="00BF3402" w:rsidRDefault="00BF4EA6"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BF4EA6" w:rsidRPr="00C22292" w:rsidTr="00461252">
        <w:trPr>
          <w:trHeight w:val="595"/>
        </w:trPr>
        <w:tc>
          <w:tcPr>
            <w:tcW w:w="259" w:type="pct"/>
            <w:shd w:val="clear" w:color="auto" w:fill="auto"/>
            <w:vAlign w:val="center"/>
          </w:tcPr>
          <w:p w:rsidR="00BF4EA6" w:rsidRPr="00C22292" w:rsidRDefault="00BF4EA6"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w:t>
            </w:r>
          </w:p>
        </w:tc>
        <w:tc>
          <w:tcPr>
            <w:tcW w:w="1915" w:type="pct"/>
            <w:shd w:val="clear" w:color="auto" w:fill="auto"/>
            <w:vAlign w:val="center"/>
            <w:hideMark/>
          </w:tcPr>
          <w:p w:rsidR="00BF4EA6" w:rsidRPr="00C22292" w:rsidRDefault="00BF4EA6"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Поддержка и развитие телерадиовещательного процесса</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Cs/>
                <w:sz w:val="20"/>
                <w:szCs w:val="20"/>
                <w:lang w:eastAsia="ru-RU"/>
              </w:rPr>
            </w:pPr>
            <w:r w:rsidRPr="00BF4EA6">
              <w:rPr>
                <w:rFonts w:ascii="Times New Roman" w:eastAsia="Times New Roman" w:hAnsi="Times New Roman" w:cs="Times New Roman"/>
                <w:bCs/>
                <w:sz w:val="20"/>
                <w:szCs w:val="20"/>
                <w:lang w:eastAsia="ru-RU"/>
              </w:rPr>
              <w:t>127 452</w:t>
            </w:r>
          </w:p>
        </w:tc>
        <w:tc>
          <w:tcPr>
            <w:tcW w:w="483" w:type="pct"/>
            <w:shd w:val="clear" w:color="auto" w:fill="auto"/>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Cs/>
                <w:sz w:val="20"/>
                <w:szCs w:val="20"/>
                <w:lang w:eastAsia="ru-RU"/>
              </w:rPr>
            </w:pPr>
            <w:r w:rsidRPr="00BF4EA6">
              <w:rPr>
                <w:rFonts w:ascii="Times New Roman" w:eastAsia="Times New Roman" w:hAnsi="Times New Roman" w:cs="Times New Roman"/>
                <w:bCs/>
                <w:sz w:val="20"/>
                <w:szCs w:val="20"/>
                <w:lang w:eastAsia="ru-RU"/>
              </w:rPr>
              <w:t>127 402</w:t>
            </w:r>
          </w:p>
        </w:tc>
        <w:tc>
          <w:tcPr>
            <w:tcW w:w="473" w:type="pct"/>
            <w:shd w:val="clear" w:color="auto" w:fill="auto"/>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Cs/>
                <w:sz w:val="20"/>
                <w:szCs w:val="20"/>
                <w:lang w:eastAsia="ru-RU"/>
              </w:rPr>
            </w:pPr>
            <w:r w:rsidRPr="00BF4EA6">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BF4EA6" w:rsidRPr="00C22292" w:rsidRDefault="00BF4EA6"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BF4EA6" w:rsidRPr="00C22292" w:rsidRDefault="00BF4EA6"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BF4EA6" w:rsidRPr="00C22292" w:rsidRDefault="00BF4EA6" w:rsidP="00C22292">
            <w:pPr>
              <w:spacing w:after="0" w:line="240" w:lineRule="auto"/>
              <w:jc w:val="center"/>
              <w:outlineLvl w:val="1"/>
              <w:rPr>
                <w:rFonts w:ascii="Times New Roman" w:eastAsia="Times New Roman" w:hAnsi="Times New Roman" w:cs="Times New Roman"/>
                <w:bCs/>
                <w:sz w:val="20"/>
                <w:szCs w:val="20"/>
                <w:lang w:eastAsia="ru-RU"/>
              </w:rPr>
            </w:pPr>
          </w:p>
        </w:tc>
      </w:tr>
      <w:tr w:rsidR="00BF4EA6" w:rsidRPr="00C22292" w:rsidTr="00461252">
        <w:trPr>
          <w:trHeight w:val="561"/>
        </w:trPr>
        <w:tc>
          <w:tcPr>
            <w:tcW w:w="259" w:type="pct"/>
            <w:shd w:val="clear" w:color="auto" w:fill="auto"/>
            <w:vAlign w:val="center"/>
          </w:tcPr>
          <w:p w:rsidR="00BF4EA6" w:rsidRPr="00BF3402" w:rsidRDefault="00BF4EA6" w:rsidP="00C22292">
            <w:pPr>
              <w:spacing w:after="0" w:line="240" w:lineRule="auto"/>
              <w:jc w:val="center"/>
              <w:outlineLvl w:val="0"/>
              <w:rPr>
                <w:rFonts w:ascii="Times New Roman" w:eastAsia="Times New Roman" w:hAnsi="Times New Roman" w:cs="Times New Roman"/>
                <w:b/>
                <w:sz w:val="20"/>
                <w:szCs w:val="20"/>
                <w:lang w:eastAsia="ru-RU"/>
              </w:rPr>
            </w:pPr>
            <w:r w:rsidRPr="00BF3402">
              <w:rPr>
                <w:rFonts w:ascii="Times New Roman" w:eastAsia="Times New Roman" w:hAnsi="Times New Roman" w:cs="Times New Roman"/>
                <w:b/>
                <w:sz w:val="20"/>
                <w:szCs w:val="20"/>
                <w:lang w:eastAsia="ru-RU"/>
              </w:rPr>
              <w:t>13.2.</w:t>
            </w:r>
          </w:p>
        </w:tc>
        <w:tc>
          <w:tcPr>
            <w:tcW w:w="1915" w:type="pct"/>
            <w:shd w:val="clear" w:color="auto" w:fill="auto"/>
            <w:vAlign w:val="center"/>
            <w:hideMark/>
          </w:tcPr>
          <w:p w:rsidR="00BF4EA6" w:rsidRPr="00BF3402" w:rsidRDefault="00BF4EA6" w:rsidP="00C22292">
            <w:pPr>
              <w:spacing w:after="0" w:line="240" w:lineRule="auto"/>
              <w:outlineLvl w:val="0"/>
              <w:rPr>
                <w:rFonts w:ascii="Times New Roman" w:eastAsia="Times New Roman" w:hAnsi="Times New Roman" w:cs="Times New Roman"/>
                <w:b/>
                <w:bCs/>
                <w:sz w:val="20"/>
                <w:szCs w:val="20"/>
                <w:lang w:eastAsia="ru-RU"/>
              </w:rPr>
            </w:pPr>
            <w:r w:rsidRPr="00BF3402">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BF3402">
              <w:rPr>
                <w:rFonts w:ascii="Times New Roman" w:eastAsia="Times New Roman" w:hAnsi="Times New Roman" w:cs="Times New Roman"/>
                <w:b/>
                <w:bCs/>
                <w:sz w:val="20"/>
                <w:szCs w:val="20"/>
                <w:lang w:eastAsia="ru-RU"/>
              </w:rPr>
              <w:t>Поддержка печатных средств массовой информации</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
                <w:bCs/>
                <w:sz w:val="20"/>
                <w:szCs w:val="20"/>
                <w:lang w:eastAsia="ru-RU"/>
              </w:rPr>
            </w:pPr>
            <w:r w:rsidRPr="00BF4EA6">
              <w:rPr>
                <w:rFonts w:ascii="Times New Roman" w:eastAsia="Times New Roman" w:hAnsi="Times New Roman" w:cs="Times New Roman"/>
                <w:b/>
                <w:bCs/>
                <w:sz w:val="20"/>
                <w:szCs w:val="20"/>
                <w:lang w:eastAsia="ru-RU"/>
              </w:rPr>
              <w:t>53 571</w:t>
            </w:r>
          </w:p>
        </w:tc>
        <w:tc>
          <w:tcPr>
            <w:tcW w:w="483" w:type="pct"/>
            <w:shd w:val="clear" w:color="auto" w:fill="auto"/>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
                <w:bCs/>
                <w:sz w:val="20"/>
                <w:szCs w:val="20"/>
                <w:lang w:eastAsia="ru-RU"/>
              </w:rPr>
            </w:pPr>
            <w:r w:rsidRPr="00BF4EA6">
              <w:rPr>
                <w:rFonts w:ascii="Times New Roman" w:eastAsia="Times New Roman" w:hAnsi="Times New Roman" w:cs="Times New Roman"/>
                <w:b/>
                <w:bCs/>
                <w:sz w:val="20"/>
                <w:szCs w:val="20"/>
                <w:lang w:eastAsia="ru-RU"/>
              </w:rPr>
              <w:t>53 506</w:t>
            </w:r>
          </w:p>
        </w:tc>
        <w:tc>
          <w:tcPr>
            <w:tcW w:w="473" w:type="pct"/>
            <w:shd w:val="clear" w:color="auto" w:fill="auto"/>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
                <w:bCs/>
                <w:sz w:val="20"/>
                <w:szCs w:val="20"/>
                <w:lang w:eastAsia="ru-RU"/>
              </w:rPr>
            </w:pPr>
            <w:r w:rsidRPr="00BF4EA6">
              <w:rPr>
                <w:rFonts w:ascii="Times New Roman" w:eastAsia="Times New Roman" w:hAnsi="Times New Roman" w:cs="Times New Roman"/>
                <w:b/>
                <w:bCs/>
                <w:sz w:val="20"/>
                <w:szCs w:val="20"/>
                <w:lang w:eastAsia="ru-RU"/>
              </w:rPr>
              <w:t>99,9</w:t>
            </w:r>
          </w:p>
        </w:tc>
        <w:tc>
          <w:tcPr>
            <w:tcW w:w="454" w:type="pct"/>
            <w:shd w:val="clear" w:color="auto" w:fill="auto"/>
            <w:noWrap/>
            <w:vAlign w:val="center"/>
          </w:tcPr>
          <w:p w:rsidR="00BF4EA6" w:rsidRPr="00BF3402" w:rsidRDefault="00BF4EA6"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420" w:type="pct"/>
            <w:shd w:val="clear" w:color="auto" w:fill="auto"/>
            <w:noWrap/>
            <w:vAlign w:val="center"/>
          </w:tcPr>
          <w:p w:rsidR="00BF4EA6" w:rsidRPr="00BF3402" w:rsidRDefault="00BF4EA6" w:rsidP="00C22292">
            <w:pPr>
              <w:spacing w:after="0" w:line="240" w:lineRule="auto"/>
              <w:jc w:val="center"/>
              <w:outlineLvl w:val="0"/>
              <w:rPr>
                <w:rFonts w:ascii="Times New Roman" w:eastAsia="Times New Roman" w:hAnsi="Times New Roman" w:cs="Times New Roman"/>
                <w:b/>
                <w:bCs/>
                <w:sz w:val="20"/>
                <w:szCs w:val="20"/>
                <w:lang w:eastAsia="ru-RU"/>
              </w:rPr>
            </w:pPr>
          </w:p>
        </w:tc>
        <w:tc>
          <w:tcPr>
            <w:tcW w:w="513" w:type="pct"/>
            <w:shd w:val="clear" w:color="auto" w:fill="auto"/>
            <w:noWrap/>
            <w:vAlign w:val="center"/>
          </w:tcPr>
          <w:p w:rsidR="00BF4EA6" w:rsidRPr="00BF3402" w:rsidRDefault="00BF4EA6" w:rsidP="00C22292">
            <w:pPr>
              <w:spacing w:after="0" w:line="240" w:lineRule="auto"/>
              <w:jc w:val="center"/>
              <w:outlineLvl w:val="0"/>
              <w:rPr>
                <w:rFonts w:ascii="Times New Roman" w:eastAsia="Times New Roman" w:hAnsi="Times New Roman" w:cs="Times New Roman"/>
                <w:b/>
                <w:bCs/>
                <w:sz w:val="20"/>
                <w:szCs w:val="20"/>
                <w:lang w:eastAsia="ru-RU"/>
              </w:rPr>
            </w:pPr>
          </w:p>
        </w:tc>
      </w:tr>
      <w:tr w:rsidR="00BF4EA6" w:rsidRPr="00C22292" w:rsidTr="00461252">
        <w:trPr>
          <w:trHeight w:val="667"/>
        </w:trPr>
        <w:tc>
          <w:tcPr>
            <w:tcW w:w="259" w:type="pct"/>
            <w:shd w:val="clear" w:color="auto" w:fill="auto"/>
            <w:vAlign w:val="center"/>
          </w:tcPr>
          <w:p w:rsidR="00BF4EA6" w:rsidRPr="00C22292" w:rsidRDefault="00BF4EA6" w:rsidP="00C22292">
            <w:pPr>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13.2.1.</w:t>
            </w:r>
          </w:p>
        </w:tc>
        <w:tc>
          <w:tcPr>
            <w:tcW w:w="1915" w:type="pct"/>
            <w:shd w:val="clear" w:color="auto" w:fill="auto"/>
            <w:vAlign w:val="center"/>
            <w:hideMark/>
          </w:tcPr>
          <w:p w:rsidR="00BF4EA6" w:rsidRPr="00C22292" w:rsidRDefault="00BF4EA6"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Поддержка и развитие периодического печатного издания</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Cs/>
                <w:sz w:val="20"/>
                <w:szCs w:val="20"/>
                <w:lang w:eastAsia="ru-RU"/>
              </w:rPr>
            </w:pPr>
            <w:r w:rsidRPr="00BF4EA6">
              <w:rPr>
                <w:rFonts w:ascii="Times New Roman" w:eastAsia="Times New Roman" w:hAnsi="Times New Roman" w:cs="Times New Roman"/>
                <w:bCs/>
                <w:sz w:val="20"/>
                <w:szCs w:val="20"/>
                <w:lang w:eastAsia="ru-RU"/>
              </w:rPr>
              <w:t>53 571</w:t>
            </w:r>
          </w:p>
        </w:tc>
        <w:tc>
          <w:tcPr>
            <w:tcW w:w="483" w:type="pct"/>
            <w:shd w:val="clear" w:color="auto" w:fill="auto"/>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Cs/>
                <w:sz w:val="20"/>
                <w:szCs w:val="20"/>
                <w:lang w:eastAsia="ru-RU"/>
              </w:rPr>
            </w:pPr>
            <w:r w:rsidRPr="00BF4EA6">
              <w:rPr>
                <w:rFonts w:ascii="Times New Roman" w:eastAsia="Times New Roman" w:hAnsi="Times New Roman" w:cs="Times New Roman"/>
                <w:bCs/>
                <w:sz w:val="20"/>
                <w:szCs w:val="20"/>
                <w:lang w:eastAsia="ru-RU"/>
              </w:rPr>
              <w:t>53 506</w:t>
            </w:r>
          </w:p>
        </w:tc>
        <w:tc>
          <w:tcPr>
            <w:tcW w:w="473" w:type="pct"/>
            <w:shd w:val="clear" w:color="auto" w:fill="auto"/>
            <w:noWrap/>
            <w:vAlign w:val="center"/>
          </w:tcPr>
          <w:p w:rsidR="00BF4EA6" w:rsidRPr="00BF4EA6" w:rsidRDefault="00BF4EA6" w:rsidP="00BF4EA6">
            <w:pPr>
              <w:spacing w:after="0" w:line="240" w:lineRule="auto"/>
              <w:jc w:val="center"/>
              <w:outlineLvl w:val="1"/>
              <w:rPr>
                <w:rFonts w:ascii="Times New Roman" w:eastAsia="Times New Roman" w:hAnsi="Times New Roman" w:cs="Times New Roman"/>
                <w:bCs/>
                <w:sz w:val="20"/>
                <w:szCs w:val="20"/>
                <w:lang w:eastAsia="ru-RU"/>
              </w:rPr>
            </w:pPr>
            <w:r w:rsidRPr="00BF4EA6">
              <w:rPr>
                <w:rFonts w:ascii="Times New Roman" w:eastAsia="Times New Roman" w:hAnsi="Times New Roman" w:cs="Times New Roman"/>
                <w:bCs/>
                <w:sz w:val="20"/>
                <w:szCs w:val="20"/>
                <w:lang w:eastAsia="ru-RU"/>
              </w:rPr>
              <w:t>99,9</w:t>
            </w:r>
          </w:p>
        </w:tc>
        <w:tc>
          <w:tcPr>
            <w:tcW w:w="454" w:type="pct"/>
            <w:shd w:val="clear" w:color="auto" w:fill="auto"/>
            <w:noWrap/>
            <w:vAlign w:val="center"/>
          </w:tcPr>
          <w:p w:rsidR="00BF4EA6" w:rsidRPr="00C22292" w:rsidRDefault="00BF4EA6" w:rsidP="00C22292">
            <w:pPr>
              <w:spacing w:after="0" w:line="240" w:lineRule="auto"/>
              <w:jc w:val="center"/>
              <w:outlineLvl w:val="1"/>
              <w:rPr>
                <w:rFonts w:ascii="Times New Roman" w:eastAsia="Times New Roman" w:hAnsi="Times New Roman" w:cs="Times New Roman"/>
                <w:bCs/>
                <w:sz w:val="20"/>
                <w:szCs w:val="20"/>
                <w:lang w:eastAsia="ru-RU"/>
              </w:rPr>
            </w:pPr>
          </w:p>
        </w:tc>
        <w:tc>
          <w:tcPr>
            <w:tcW w:w="420" w:type="pct"/>
            <w:shd w:val="clear" w:color="auto" w:fill="auto"/>
            <w:noWrap/>
            <w:vAlign w:val="center"/>
          </w:tcPr>
          <w:p w:rsidR="00BF4EA6" w:rsidRPr="00C22292" w:rsidRDefault="00BF4EA6" w:rsidP="00C22292">
            <w:pPr>
              <w:spacing w:after="0" w:line="240" w:lineRule="auto"/>
              <w:jc w:val="center"/>
              <w:outlineLvl w:val="1"/>
              <w:rPr>
                <w:rFonts w:ascii="Times New Roman" w:eastAsia="Times New Roman" w:hAnsi="Times New Roman" w:cs="Times New Roman"/>
                <w:bCs/>
                <w:sz w:val="20"/>
                <w:szCs w:val="20"/>
                <w:lang w:eastAsia="ru-RU"/>
              </w:rPr>
            </w:pPr>
          </w:p>
        </w:tc>
        <w:tc>
          <w:tcPr>
            <w:tcW w:w="513" w:type="pct"/>
            <w:shd w:val="clear" w:color="auto" w:fill="auto"/>
            <w:noWrap/>
            <w:vAlign w:val="center"/>
          </w:tcPr>
          <w:p w:rsidR="00BF4EA6" w:rsidRPr="00C22292" w:rsidRDefault="00BF4EA6" w:rsidP="00C22292">
            <w:pPr>
              <w:spacing w:after="0" w:line="240" w:lineRule="auto"/>
              <w:jc w:val="center"/>
              <w:outlineLvl w:val="1"/>
              <w:rPr>
                <w:rFonts w:ascii="Times New Roman" w:eastAsia="Times New Roman" w:hAnsi="Times New Roman" w:cs="Times New Roman"/>
                <w:bCs/>
                <w:sz w:val="20"/>
                <w:szCs w:val="20"/>
                <w:lang w:eastAsia="ru-RU"/>
              </w:rPr>
            </w:pPr>
          </w:p>
        </w:tc>
      </w:tr>
      <w:tr w:rsidR="00123EDF" w:rsidRPr="00C22292" w:rsidTr="00461252">
        <w:trPr>
          <w:trHeight w:val="450"/>
        </w:trPr>
        <w:tc>
          <w:tcPr>
            <w:tcW w:w="259" w:type="pct"/>
            <w:shd w:val="clear" w:color="auto" w:fill="D9D9D9" w:themeFill="background1" w:themeFillShade="D9"/>
            <w:vAlign w:val="center"/>
            <w:hideMark/>
          </w:tcPr>
          <w:p w:rsidR="00123EDF" w:rsidRPr="00DE638C" w:rsidRDefault="00123EDF" w:rsidP="00C2229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w:t>
            </w:r>
          </w:p>
        </w:tc>
        <w:tc>
          <w:tcPr>
            <w:tcW w:w="1915" w:type="pct"/>
            <w:shd w:val="clear" w:color="auto" w:fill="D9D9D9" w:themeFill="background1" w:themeFillShade="D9"/>
            <w:vAlign w:val="center"/>
            <w:hideMark/>
          </w:tcPr>
          <w:p w:rsidR="00123EDF" w:rsidRPr="00DE638C" w:rsidRDefault="00123EDF" w:rsidP="00C22292">
            <w:pPr>
              <w:spacing w:after="0" w:line="240" w:lineRule="auto"/>
              <w:rPr>
                <w:rFonts w:ascii="Times New Roman" w:eastAsia="Times New Roman" w:hAnsi="Times New Roman" w:cs="Times New Roman"/>
                <w:b/>
                <w:bCs/>
                <w:sz w:val="20"/>
                <w:szCs w:val="20"/>
                <w:lang w:eastAsia="ru-RU"/>
              </w:rPr>
            </w:pPr>
            <w:r w:rsidRPr="00DE638C">
              <w:rPr>
                <w:rFonts w:ascii="Times New Roman" w:eastAsia="Times New Roman" w:hAnsi="Times New Roman" w:cs="Times New Roman"/>
                <w:b/>
                <w:bCs/>
                <w:sz w:val="20"/>
                <w:szCs w:val="20"/>
                <w:lang w:eastAsia="ru-RU"/>
              </w:rPr>
              <w:t xml:space="preserve">Муниципальная программа </w:t>
            </w:r>
            <w:r>
              <w:rPr>
                <w:rFonts w:ascii="Times New Roman" w:eastAsia="Times New Roman" w:hAnsi="Times New Roman" w:cs="Times New Roman"/>
                <w:b/>
                <w:bCs/>
                <w:sz w:val="20"/>
                <w:szCs w:val="20"/>
                <w:lang w:eastAsia="ru-RU"/>
              </w:rPr>
              <w:t>«</w:t>
            </w:r>
            <w:r w:rsidRPr="00DE638C">
              <w:rPr>
                <w:rFonts w:ascii="Times New Roman" w:eastAsia="Times New Roman" w:hAnsi="Times New Roman" w:cs="Times New Roman"/>
                <w:b/>
                <w:bCs/>
                <w:sz w:val="20"/>
                <w:szCs w:val="20"/>
                <w:lang w:eastAsia="ru-RU"/>
              </w:rPr>
              <w:t>Безопасный район</w:t>
            </w:r>
            <w:r>
              <w:rPr>
                <w:rFonts w:ascii="Times New Roman" w:eastAsia="Times New Roman" w:hAnsi="Times New Roman" w:cs="Times New Roman"/>
                <w:b/>
                <w:bCs/>
                <w:sz w:val="20"/>
                <w:szCs w:val="20"/>
                <w:lang w:eastAsia="ru-RU"/>
              </w:rPr>
              <w:t>»</w:t>
            </w:r>
          </w:p>
        </w:tc>
        <w:tc>
          <w:tcPr>
            <w:tcW w:w="483" w:type="pct"/>
            <w:shd w:val="clear" w:color="auto" w:fill="D9D9D9" w:themeFill="background1" w:themeFillShade="D9"/>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18 034</w:t>
            </w:r>
          </w:p>
        </w:tc>
        <w:tc>
          <w:tcPr>
            <w:tcW w:w="483" w:type="pct"/>
            <w:shd w:val="clear" w:color="auto" w:fill="D9D9D9" w:themeFill="background1" w:themeFillShade="D9"/>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17 974</w:t>
            </w:r>
          </w:p>
        </w:tc>
        <w:tc>
          <w:tcPr>
            <w:tcW w:w="473" w:type="pct"/>
            <w:shd w:val="clear" w:color="auto" w:fill="D9D9D9" w:themeFill="background1" w:themeFillShade="D9"/>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99,7</w:t>
            </w:r>
          </w:p>
        </w:tc>
        <w:tc>
          <w:tcPr>
            <w:tcW w:w="454" w:type="pct"/>
            <w:shd w:val="clear" w:color="auto" w:fill="D9D9D9" w:themeFill="background1" w:themeFillShade="D9"/>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14 734</w:t>
            </w:r>
          </w:p>
        </w:tc>
        <w:tc>
          <w:tcPr>
            <w:tcW w:w="420" w:type="pct"/>
            <w:shd w:val="clear" w:color="auto" w:fill="D9D9D9" w:themeFill="background1" w:themeFillShade="D9"/>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14 692</w:t>
            </w:r>
          </w:p>
        </w:tc>
        <w:tc>
          <w:tcPr>
            <w:tcW w:w="513" w:type="pct"/>
            <w:shd w:val="clear" w:color="auto" w:fill="D9D9D9" w:themeFill="background1" w:themeFillShade="D9"/>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99,7</w:t>
            </w:r>
          </w:p>
        </w:tc>
      </w:tr>
      <w:tr w:rsidR="00123EDF" w:rsidRPr="00C22292" w:rsidTr="00461252">
        <w:trPr>
          <w:trHeight w:val="531"/>
        </w:trPr>
        <w:tc>
          <w:tcPr>
            <w:tcW w:w="259" w:type="pct"/>
            <w:shd w:val="clear" w:color="auto" w:fill="auto"/>
            <w:noWrap/>
            <w:vAlign w:val="center"/>
          </w:tcPr>
          <w:p w:rsidR="00123EDF" w:rsidRPr="00DE638C" w:rsidRDefault="00123EDF" w:rsidP="00C22292">
            <w:pPr>
              <w:spacing w:after="0" w:line="240" w:lineRule="auto"/>
              <w:jc w:val="center"/>
              <w:outlineLvl w:val="0"/>
              <w:rPr>
                <w:rFonts w:ascii="Times New Roman" w:eastAsia="Times New Roman" w:hAnsi="Times New Roman" w:cs="Times New Roman"/>
                <w:b/>
                <w:bCs/>
                <w:sz w:val="20"/>
                <w:szCs w:val="20"/>
                <w:lang w:eastAsia="ru-RU"/>
              </w:rPr>
            </w:pPr>
            <w:r w:rsidRPr="00DE638C">
              <w:rPr>
                <w:rFonts w:ascii="Times New Roman" w:eastAsia="Times New Roman" w:hAnsi="Times New Roman" w:cs="Times New Roman"/>
                <w:b/>
                <w:bCs/>
                <w:sz w:val="20"/>
                <w:szCs w:val="20"/>
                <w:lang w:eastAsia="ru-RU"/>
              </w:rPr>
              <w:lastRenderedPageBreak/>
              <w:t>14.1.</w:t>
            </w:r>
          </w:p>
        </w:tc>
        <w:tc>
          <w:tcPr>
            <w:tcW w:w="1915" w:type="pct"/>
            <w:shd w:val="clear" w:color="auto" w:fill="auto"/>
            <w:vAlign w:val="center"/>
            <w:hideMark/>
          </w:tcPr>
          <w:p w:rsidR="00123EDF" w:rsidRPr="00DE638C" w:rsidRDefault="00123EDF" w:rsidP="00C22292">
            <w:pPr>
              <w:spacing w:after="0" w:line="240" w:lineRule="auto"/>
              <w:outlineLvl w:val="0"/>
              <w:rPr>
                <w:rFonts w:ascii="Times New Roman" w:eastAsia="Times New Roman" w:hAnsi="Times New Roman" w:cs="Times New Roman"/>
                <w:b/>
                <w:bCs/>
                <w:sz w:val="20"/>
                <w:szCs w:val="20"/>
                <w:lang w:eastAsia="ru-RU"/>
              </w:rPr>
            </w:pPr>
            <w:r w:rsidRPr="00DE638C">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DE638C">
              <w:rPr>
                <w:rFonts w:ascii="Times New Roman" w:eastAsia="Times New Roman" w:hAnsi="Times New Roman" w:cs="Times New Roman"/>
                <w:b/>
                <w:bCs/>
                <w:sz w:val="20"/>
                <w:szCs w:val="20"/>
                <w:lang w:eastAsia="ru-RU"/>
              </w:rPr>
              <w:t>Обеспечение безопасности населения</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3 875</w:t>
            </w:r>
          </w:p>
        </w:tc>
        <w:tc>
          <w:tcPr>
            <w:tcW w:w="48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3 872</w:t>
            </w:r>
          </w:p>
        </w:tc>
        <w:tc>
          <w:tcPr>
            <w:tcW w:w="47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99,9</w:t>
            </w:r>
          </w:p>
        </w:tc>
        <w:tc>
          <w:tcPr>
            <w:tcW w:w="454"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14 725</w:t>
            </w:r>
          </w:p>
        </w:tc>
        <w:tc>
          <w:tcPr>
            <w:tcW w:w="420"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14 683</w:t>
            </w:r>
          </w:p>
        </w:tc>
        <w:tc>
          <w:tcPr>
            <w:tcW w:w="51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99,7</w:t>
            </w:r>
          </w:p>
        </w:tc>
      </w:tr>
      <w:tr w:rsidR="00123EDF" w:rsidRPr="00C22292" w:rsidTr="00461252">
        <w:trPr>
          <w:trHeight w:val="875"/>
        </w:trPr>
        <w:tc>
          <w:tcPr>
            <w:tcW w:w="259" w:type="pct"/>
            <w:shd w:val="clear" w:color="auto" w:fill="auto"/>
            <w:vAlign w:val="center"/>
          </w:tcPr>
          <w:p w:rsidR="00123EDF" w:rsidRPr="00C22292" w:rsidRDefault="00123E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14.1.1.</w:t>
            </w:r>
          </w:p>
        </w:tc>
        <w:tc>
          <w:tcPr>
            <w:tcW w:w="1915" w:type="pct"/>
            <w:shd w:val="clear" w:color="auto" w:fill="auto"/>
            <w:vAlign w:val="center"/>
            <w:hideMark/>
          </w:tcPr>
          <w:p w:rsidR="00123EDF" w:rsidRPr="00C22292" w:rsidRDefault="00123EDF"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Обеспечение правопорядка и профилактики правонарушений на территории Пуровского района</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3 018</w:t>
            </w:r>
          </w:p>
        </w:tc>
        <w:tc>
          <w:tcPr>
            <w:tcW w:w="48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3 015</w:t>
            </w:r>
          </w:p>
        </w:tc>
        <w:tc>
          <w:tcPr>
            <w:tcW w:w="47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99,9</w:t>
            </w:r>
          </w:p>
        </w:tc>
        <w:tc>
          <w:tcPr>
            <w:tcW w:w="454"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6 830</w:t>
            </w:r>
          </w:p>
        </w:tc>
        <w:tc>
          <w:tcPr>
            <w:tcW w:w="420"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6 830</w:t>
            </w:r>
          </w:p>
        </w:tc>
        <w:tc>
          <w:tcPr>
            <w:tcW w:w="51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100,0</w:t>
            </w:r>
          </w:p>
        </w:tc>
      </w:tr>
      <w:tr w:rsidR="00123EDF" w:rsidRPr="00C22292" w:rsidTr="00461252">
        <w:trPr>
          <w:trHeight w:val="733"/>
        </w:trPr>
        <w:tc>
          <w:tcPr>
            <w:tcW w:w="259" w:type="pct"/>
            <w:shd w:val="clear" w:color="auto" w:fill="auto"/>
            <w:vAlign w:val="center"/>
          </w:tcPr>
          <w:p w:rsidR="00123EDF" w:rsidRPr="00C22292" w:rsidRDefault="00123E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14.1.2.</w:t>
            </w:r>
          </w:p>
        </w:tc>
        <w:tc>
          <w:tcPr>
            <w:tcW w:w="1915" w:type="pct"/>
            <w:shd w:val="clear" w:color="auto" w:fill="auto"/>
            <w:vAlign w:val="center"/>
            <w:hideMark/>
          </w:tcPr>
          <w:p w:rsidR="00123EDF" w:rsidRPr="00C22292" w:rsidRDefault="00123EDF"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Противодействие экстремизму и профилактика терроризма на территории Пуровского района</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857</w:t>
            </w:r>
          </w:p>
        </w:tc>
        <w:tc>
          <w:tcPr>
            <w:tcW w:w="48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857</w:t>
            </w:r>
          </w:p>
        </w:tc>
        <w:tc>
          <w:tcPr>
            <w:tcW w:w="47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100,0</w:t>
            </w:r>
          </w:p>
        </w:tc>
        <w:tc>
          <w:tcPr>
            <w:tcW w:w="454"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7 895</w:t>
            </w:r>
          </w:p>
        </w:tc>
        <w:tc>
          <w:tcPr>
            <w:tcW w:w="420"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7 853</w:t>
            </w:r>
          </w:p>
        </w:tc>
        <w:tc>
          <w:tcPr>
            <w:tcW w:w="51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99,5</w:t>
            </w:r>
          </w:p>
        </w:tc>
      </w:tr>
      <w:tr w:rsidR="00123EDF" w:rsidRPr="00C22292" w:rsidTr="00461252">
        <w:trPr>
          <w:trHeight w:val="750"/>
        </w:trPr>
        <w:tc>
          <w:tcPr>
            <w:tcW w:w="259" w:type="pct"/>
            <w:shd w:val="clear" w:color="auto" w:fill="auto"/>
            <w:noWrap/>
            <w:vAlign w:val="center"/>
          </w:tcPr>
          <w:p w:rsidR="00123EDF" w:rsidRPr="00DE638C" w:rsidRDefault="00123EDF" w:rsidP="00C22292">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14.2.</w:t>
            </w:r>
          </w:p>
        </w:tc>
        <w:tc>
          <w:tcPr>
            <w:tcW w:w="1915" w:type="pct"/>
            <w:shd w:val="clear" w:color="auto" w:fill="auto"/>
            <w:vAlign w:val="center"/>
            <w:hideMark/>
          </w:tcPr>
          <w:p w:rsidR="00123EDF" w:rsidRPr="00DE638C" w:rsidRDefault="00123EDF" w:rsidP="00C22292">
            <w:pPr>
              <w:spacing w:after="0" w:line="240" w:lineRule="auto"/>
              <w:outlineLvl w:val="0"/>
              <w:rPr>
                <w:rFonts w:ascii="Times New Roman" w:eastAsia="Times New Roman" w:hAnsi="Times New Roman" w:cs="Times New Roman"/>
                <w:b/>
                <w:bCs/>
                <w:sz w:val="20"/>
                <w:szCs w:val="20"/>
                <w:lang w:eastAsia="ru-RU"/>
              </w:rPr>
            </w:pPr>
            <w:r w:rsidRPr="00DE638C">
              <w:rPr>
                <w:rFonts w:ascii="Times New Roman" w:eastAsia="Times New Roman" w:hAnsi="Times New Roman" w:cs="Times New Roman"/>
                <w:b/>
                <w:bCs/>
                <w:sz w:val="20"/>
                <w:szCs w:val="20"/>
                <w:lang w:eastAsia="ru-RU"/>
              </w:rPr>
              <w:t xml:space="preserve">Подпрограмма </w:t>
            </w:r>
            <w:r>
              <w:rPr>
                <w:rFonts w:ascii="Times New Roman" w:eastAsia="Times New Roman" w:hAnsi="Times New Roman" w:cs="Times New Roman"/>
                <w:b/>
                <w:bCs/>
                <w:sz w:val="20"/>
                <w:szCs w:val="20"/>
                <w:lang w:eastAsia="ru-RU"/>
              </w:rPr>
              <w:t>«</w:t>
            </w:r>
            <w:r w:rsidRPr="00DE638C">
              <w:rPr>
                <w:rFonts w:ascii="Times New Roman" w:eastAsia="Times New Roman" w:hAnsi="Times New Roman" w:cs="Times New Roman"/>
                <w:b/>
                <w:bCs/>
                <w:sz w:val="20"/>
                <w:szCs w:val="20"/>
                <w:lang w:eastAsia="ru-RU"/>
              </w:rPr>
              <w:t>Обеспечение реализации муниципальной программы</w:t>
            </w:r>
            <w:r>
              <w:rPr>
                <w:rFonts w:ascii="Times New Roman" w:eastAsia="Times New Roman" w:hAnsi="Times New Roman" w:cs="Times New Roman"/>
                <w:b/>
                <w:bCs/>
                <w:sz w:val="20"/>
                <w:szCs w:val="20"/>
                <w:lang w:eastAsia="ru-RU"/>
              </w:rPr>
              <w:t>»</w:t>
            </w:r>
          </w:p>
        </w:tc>
        <w:tc>
          <w:tcPr>
            <w:tcW w:w="48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14 159</w:t>
            </w:r>
          </w:p>
        </w:tc>
        <w:tc>
          <w:tcPr>
            <w:tcW w:w="48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14 102</w:t>
            </w:r>
          </w:p>
        </w:tc>
        <w:tc>
          <w:tcPr>
            <w:tcW w:w="47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99,6</w:t>
            </w:r>
          </w:p>
        </w:tc>
        <w:tc>
          <w:tcPr>
            <w:tcW w:w="454"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9</w:t>
            </w:r>
          </w:p>
        </w:tc>
        <w:tc>
          <w:tcPr>
            <w:tcW w:w="420"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9</w:t>
            </w:r>
          </w:p>
        </w:tc>
        <w:tc>
          <w:tcPr>
            <w:tcW w:w="51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
                <w:bCs/>
                <w:sz w:val="20"/>
                <w:szCs w:val="20"/>
                <w:lang w:eastAsia="ru-RU"/>
              </w:rPr>
            </w:pPr>
            <w:r w:rsidRPr="00123EDF">
              <w:rPr>
                <w:rFonts w:ascii="Times New Roman" w:eastAsia="Times New Roman" w:hAnsi="Times New Roman" w:cs="Times New Roman"/>
                <w:b/>
                <w:bCs/>
                <w:sz w:val="20"/>
                <w:szCs w:val="20"/>
                <w:lang w:eastAsia="ru-RU"/>
              </w:rPr>
              <w:t>100,0</w:t>
            </w:r>
          </w:p>
        </w:tc>
      </w:tr>
      <w:tr w:rsidR="00123EDF" w:rsidRPr="00C22292" w:rsidTr="00461252">
        <w:trPr>
          <w:trHeight w:val="795"/>
        </w:trPr>
        <w:tc>
          <w:tcPr>
            <w:tcW w:w="259" w:type="pct"/>
            <w:shd w:val="clear" w:color="auto" w:fill="auto"/>
            <w:vAlign w:val="center"/>
            <w:hideMark/>
          </w:tcPr>
          <w:p w:rsidR="00123EDF" w:rsidRPr="00C22292" w:rsidRDefault="00123EDF" w:rsidP="00C22292">
            <w:pPr>
              <w:spacing w:after="0" w:line="240" w:lineRule="auto"/>
              <w:jc w:val="center"/>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14.2.1.</w:t>
            </w:r>
          </w:p>
        </w:tc>
        <w:tc>
          <w:tcPr>
            <w:tcW w:w="1915" w:type="pct"/>
            <w:shd w:val="clear" w:color="auto" w:fill="auto"/>
            <w:vAlign w:val="center"/>
            <w:hideMark/>
          </w:tcPr>
          <w:p w:rsidR="00123EDF" w:rsidRPr="00C22292" w:rsidRDefault="00123EDF" w:rsidP="00C22292">
            <w:pPr>
              <w:spacing w:after="0" w:line="240" w:lineRule="auto"/>
              <w:outlineLvl w:val="1"/>
              <w:rPr>
                <w:rFonts w:ascii="Times New Roman" w:eastAsia="Times New Roman" w:hAnsi="Times New Roman" w:cs="Times New Roman"/>
                <w:bCs/>
                <w:sz w:val="20"/>
                <w:szCs w:val="20"/>
                <w:lang w:eastAsia="ru-RU"/>
              </w:rPr>
            </w:pPr>
            <w:r w:rsidRPr="00C2229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w:t>
            </w:r>
            <w:r w:rsidRPr="00C22292">
              <w:rPr>
                <w:rFonts w:ascii="Times New Roman" w:eastAsia="Times New Roman" w:hAnsi="Times New Roman" w:cs="Times New Roman"/>
                <w:bCs/>
                <w:sz w:val="20"/>
                <w:szCs w:val="20"/>
                <w:lang w:eastAsia="ru-RU"/>
              </w:rPr>
              <w:t>Руководство и управление в сфере установленных функций</w:t>
            </w:r>
            <w:r>
              <w:rPr>
                <w:rFonts w:ascii="Times New Roman" w:eastAsia="Times New Roman" w:hAnsi="Times New Roman" w:cs="Times New Roman"/>
                <w:bCs/>
                <w:sz w:val="20"/>
                <w:szCs w:val="20"/>
                <w:lang w:eastAsia="ru-RU"/>
              </w:rPr>
              <w:t>»</w:t>
            </w:r>
          </w:p>
        </w:tc>
        <w:tc>
          <w:tcPr>
            <w:tcW w:w="48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14 159</w:t>
            </w:r>
          </w:p>
        </w:tc>
        <w:tc>
          <w:tcPr>
            <w:tcW w:w="48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14 102</w:t>
            </w:r>
          </w:p>
        </w:tc>
        <w:tc>
          <w:tcPr>
            <w:tcW w:w="47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99,6</w:t>
            </w:r>
          </w:p>
        </w:tc>
        <w:tc>
          <w:tcPr>
            <w:tcW w:w="454"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9</w:t>
            </w:r>
          </w:p>
        </w:tc>
        <w:tc>
          <w:tcPr>
            <w:tcW w:w="420"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9</w:t>
            </w:r>
          </w:p>
        </w:tc>
        <w:tc>
          <w:tcPr>
            <w:tcW w:w="513" w:type="pct"/>
            <w:shd w:val="clear" w:color="auto" w:fill="auto"/>
            <w:noWrap/>
            <w:vAlign w:val="center"/>
          </w:tcPr>
          <w:p w:rsidR="00123EDF" w:rsidRPr="00123EDF" w:rsidRDefault="00123EDF" w:rsidP="00123EDF">
            <w:pPr>
              <w:spacing w:after="0" w:line="240" w:lineRule="auto"/>
              <w:jc w:val="center"/>
              <w:outlineLvl w:val="1"/>
              <w:rPr>
                <w:rFonts w:ascii="Times New Roman" w:eastAsia="Times New Roman" w:hAnsi="Times New Roman" w:cs="Times New Roman"/>
                <w:bCs/>
                <w:sz w:val="20"/>
                <w:szCs w:val="20"/>
                <w:lang w:eastAsia="ru-RU"/>
              </w:rPr>
            </w:pPr>
            <w:r w:rsidRPr="00123EDF">
              <w:rPr>
                <w:rFonts w:ascii="Times New Roman" w:eastAsia="Times New Roman" w:hAnsi="Times New Roman" w:cs="Times New Roman"/>
                <w:bCs/>
                <w:sz w:val="20"/>
                <w:szCs w:val="20"/>
                <w:lang w:eastAsia="ru-RU"/>
              </w:rPr>
              <w:t>100,0</w:t>
            </w:r>
          </w:p>
        </w:tc>
      </w:tr>
      <w:tr w:rsidR="00123EDF" w:rsidRPr="00C22292" w:rsidTr="00912F11">
        <w:trPr>
          <w:trHeight w:val="367"/>
        </w:trPr>
        <w:tc>
          <w:tcPr>
            <w:tcW w:w="2174" w:type="pct"/>
            <w:gridSpan w:val="2"/>
            <w:shd w:val="clear" w:color="auto" w:fill="D9D9D9" w:themeFill="background1" w:themeFillShade="D9"/>
            <w:vAlign w:val="center"/>
          </w:tcPr>
          <w:p w:rsidR="00123EDF" w:rsidRPr="00912F11" w:rsidRDefault="00123EDF" w:rsidP="00C22292">
            <w:pPr>
              <w:spacing w:after="0" w:line="240" w:lineRule="auto"/>
              <w:outlineLvl w:val="1"/>
              <w:rPr>
                <w:rFonts w:ascii="Times New Roman" w:eastAsia="Times New Roman" w:hAnsi="Times New Roman" w:cs="Times New Roman"/>
                <w:b/>
                <w:bCs/>
                <w:sz w:val="20"/>
                <w:szCs w:val="20"/>
                <w:lang w:eastAsia="ru-RU"/>
              </w:rPr>
            </w:pPr>
            <w:r w:rsidRPr="00912F11">
              <w:rPr>
                <w:rFonts w:ascii="Times New Roman" w:eastAsia="Times New Roman" w:hAnsi="Times New Roman" w:cs="Times New Roman"/>
                <w:b/>
                <w:bCs/>
                <w:sz w:val="20"/>
                <w:szCs w:val="20"/>
                <w:lang w:eastAsia="ru-RU"/>
              </w:rPr>
              <w:t>Итого:</w:t>
            </w:r>
          </w:p>
        </w:tc>
        <w:tc>
          <w:tcPr>
            <w:tcW w:w="483" w:type="pct"/>
            <w:shd w:val="clear" w:color="auto" w:fill="D9D9D9" w:themeFill="background1" w:themeFillShade="D9"/>
            <w:noWrap/>
            <w:vAlign w:val="center"/>
          </w:tcPr>
          <w:p w:rsidR="00123EDF" w:rsidRPr="000D33F5" w:rsidRDefault="006F1333" w:rsidP="000D33F5">
            <w:pPr>
              <w:spacing w:after="0" w:line="240" w:lineRule="auto"/>
              <w:jc w:val="center"/>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9 996 171</w:t>
            </w:r>
          </w:p>
        </w:tc>
        <w:tc>
          <w:tcPr>
            <w:tcW w:w="483" w:type="pct"/>
            <w:shd w:val="clear" w:color="auto" w:fill="D9D9D9" w:themeFill="background1" w:themeFillShade="D9"/>
            <w:noWrap/>
            <w:vAlign w:val="center"/>
          </w:tcPr>
          <w:p w:rsidR="00123EDF" w:rsidRPr="000D33F5" w:rsidRDefault="006F1333" w:rsidP="000D33F5">
            <w:pPr>
              <w:spacing w:after="0" w:line="240" w:lineRule="auto"/>
              <w:jc w:val="center"/>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9 642 307</w:t>
            </w:r>
          </w:p>
        </w:tc>
        <w:tc>
          <w:tcPr>
            <w:tcW w:w="473" w:type="pct"/>
            <w:shd w:val="clear" w:color="auto" w:fill="D9D9D9" w:themeFill="background1" w:themeFillShade="D9"/>
            <w:noWrap/>
            <w:vAlign w:val="center"/>
          </w:tcPr>
          <w:p w:rsidR="00123EDF" w:rsidRPr="000D33F5" w:rsidRDefault="006F1333" w:rsidP="000D33F5">
            <w:pPr>
              <w:spacing w:after="0" w:line="240" w:lineRule="auto"/>
              <w:jc w:val="center"/>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96,5</w:t>
            </w:r>
          </w:p>
        </w:tc>
        <w:tc>
          <w:tcPr>
            <w:tcW w:w="454" w:type="pct"/>
            <w:shd w:val="clear" w:color="auto" w:fill="D9D9D9" w:themeFill="background1" w:themeFillShade="D9"/>
            <w:noWrap/>
            <w:vAlign w:val="center"/>
          </w:tcPr>
          <w:p w:rsidR="00123EDF" w:rsidRPr="00912F11" w:rsidRDefault="006F1333" w:rsidP="000D33F5">
            <w:pPr>
              <w:spacing w:after="0" w:line="240" w:lineRule="auto"/>
              <w:jc w:val="center"/>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798 384</w:t>
            </w:r>
          </w:p>
        </w:tc>
        <w:tc>
          <w:tcPr>
            <w:tcW w:w="420" w:type="pct"/>
            <w:shd w:val="clear" w:color="auto" w:fill="D9D9D9" w:themeFill="background1" w:themeFillShade="D9"/>
            <w:noWrap/>
            <w:vAlign w:val="center"/>
          </w:tcPr>
          <w:p w:rsidR="00123EDF" w:rsidRPr="00912F11" w:rsidRDefault="006F1333" w:rsidP="000D33F5">
            <w:pPr>
              <w:spacing w:after="0" w:line="240" w:lineRule="auto"/>
              <w:jc w:val="center"/>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722 084</w:t>
            </w:r>
          </w:p>
        </w:tc>
        <w:tc>
          <w:tcPr>
            <w:tcW w:w="513" w:type="pct"/>
            <w:shd w:val="clear" w:color="auto" w:fill="D9D9D9" w:themeFill="background1" w:themeFillShade="D9"/>
            <w:noWrap/>
            <w:vAlign w:val="center"/>
          </w:tcPr>
          <w:p w:rsidR="00123EDF" w:rsidRPr="00912F11" w:rsidRDefault="006F1333" w:rsidP="00C22292">
            <w:pPr>
              <w:spacing w:after="0" w:line="240" w:lineRule="auto"/>
              <w:jc w:val="center"/>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90,4</w:t>
            </w:r>
          </w:p>
        </w:tc>
      </w:tr>
    </w:tbl>
    <w:p w:rsidR="00F130A4" w:rsidRDefault="00F130A4" w:rsidP="004C4907">
      <w:pPr>
        <w:tabs>
          <w:tab w:val="left" w:pos="709"/>
        </w:tabs>
        <w:spacing w:after="0" w:line="240" w:lineRule="auto"/>
        <w:jc w:val="both"/>
        <w:rPr>
          <w:rFonts w:ascii="Times New Roman" w:hAnsi="Times New Roman" w:cs="Times New Roman"/>
          <w:color w:val="FF0000"/>
          <w:sz w:val="24"/>
          <w:szCs w:val="24"/>
        </w:rPr>
        <w:sectPr w:rsidR="00F130A4" w:rsidSect="00C603F0">
          <w:pgSz w:w="16838" w:h="11906" w:orient="landscape"/>
          <w:pgMar w:top="1701" w:right="567" w:bottom="567" w:left="1701" w:header="709" w:footer="709" w:gutter="0"/>
          <w:cols w:space="708"/>
          <w:docGrid w:linePitch="360"/>
        </w:sectPr>
      </w:pPr>
    </w:p>
    <w:p w:rsidR="00BA2492" w:rsidRPr="001B0BCE" w:rsidRDefault="00BA2492" w:rsidP="00F7247D">
      <w:pPr>
        <w:jc w:val="right"/>
        <w:rPr>
          <w:rFonts w:ascii="Times New Roman" w:hAnsi="Times New Roman" w:cs="Times New Roman"/>
          <w:color w:val="FF0000"/>
          <w:sz w:val="24"/>
          <w:szCs w:val="24"/>
        </w:rPr>
      </w:pPr>
      <w:r w:rsidRPr="000E1639">
        <w:rPr>
          <w:rFonts w:ascii="Times New Roman" w:hAnsi="Times New Roman" w:cs="Times New Roman"/>
          <w:sz w:val="24"/>
          <w:szCs w:val="24"/>
        </w:rPr>
        <w:lastRenderedPageBreak/>
        <w:t>Приложение № 2</w:t>
      </w:r>
    </w:p>
    <w:p w:rsidR="00DF2A1A" w:rsidRPr="000E1639" w:rsidRDefault="00DF2A1A" w:rsidP="00DF2A1A">
      <w:pPr>
        <w:tabs>
          <w:tab w:val="left" w:pos="709"/>
        </w:tabs>
        <w:spacing w:after="0" w:line="240" w:lineRule="auto"/>
        <w:jc w:val="center"/>
        <w:rPr>
          <w:rFonts w:ascii="Times New Roman" w:hAnsi="Times New Roman" w:cs="Times New Roman"/>
          <w:b/>
          <w:sz w:val="24"/>
          <w:szCs w:val="24"/>
        </w:rPr>
      </w:pPr>
      <w:r w:rsidRPr="000E1639">
        <w:rPr>
          <w:rFonts w:ascii="Times New Roman" w:hAnsi="Times New Roman" w:cs="Times New Roman"/>
          <w:b/>
          <w:sz w:val="24"/>
          <w:szCs w:val="24"/>
        </w:rPr>
        <w:t>Анализ выполнения показателей муниципальных программ и подпрограмм</w:t>
      </w:r>
    </w:p>
    <w:p w:rsidR="00BA2492" w:rsidRPr="000E1639" w:rsidRDefault="00DF2A1A" w:rsidP="00DF2A1A">
      <w:pPr>
        <w:tabs>
          <w:tab w:val="left" w:pos="709"/>
        </w:tabs>
        <w:spacing w:after="0" w:line="240" w:lineRule="auto"/>
        <w:jc w:val="center"/>
        <w:rPr>
          <w:rFonts w:ascii="Times New Roman" w:hAnsi="Times New Roman" w:cs="Times New Roman"/>
          <w:b/>
          <w:sz w:val="24"/>
          <w:szCs w:val="24"/>
        </w:rPr>
      </w:pPr>
      <w:r w:rsidRPr="000E1639">
        <w:rPr>
          <w:rFonts w:ascii="Times New Roman" w:hAnsi="Times New Roman" w:cs="Times New Roman"/>
          <w:b/>
          <w:sz w:val="24"/>
          <w:szCs w:val="24"/>
        </w:rPr>
        <w:t>за 201</w:t>
      </w:r>
      <w:r w:rsidR="00D20C36">
        <w:rPr>
          <w:rFonts w:ascii="Times New Roman" w:hAnsi="Times New Roman" w:cs="Times New Roman"/>
          <w:b/>
          <w:sz w:val="24"/>
          <w:szCs w:val="24"/>
        </w:rPr>
        <w:t>8</w:t>
      </w:r>
      <w:r w:rsidRPr="000E1639">
        <w:rPr>
          <w:rFonts w:ascii="Times New Roman" w:hAnsi="Times New Roman" w:cs="Times New Roman"/>
          <w:b/>
          <w:sz w:val="24"/>
          <w:szCs w:val="24"/>
        </w:rPr>
        <w:t xml:space="preserve"> год</w:t>
      </w:r>
    </w:p>
    <w:p w:rsidR="00DF2A1A" w:rsidRPr="008D7045" w:rsidRDefault="00DF2A1A" w:rsidP="00DF2A1A">
      <w:pPr>
        <w:tabs>
          <w:tab w:val="left" w:pos="709"/>
        </w:tabs>
        <w:spacing w:after="0" w:line="240" w:lineRule="auto"/>
        <w:jc w:val="center"/>
        <w:rPr>
          <w:rFonts w:ascii="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134"/>
        <w:gridCol w:w="1134"/>
        <w:gridCol w:w="1417"/>
        <w:gridCol w:w="1418"/>
        <w:gridCol w:w="1353"/>
      </w:tblGrid>
      <w:tr w:rsidR="009C07F6" w:rsidRPr="00B26298" w:rsidTr="00741141">
        <w:trPr>
          <w:trHeight w:val="355"/>
          <w:tblHeader/>
        </w:trPr>
        <w:tc>
          <w:tcPr>
            <w:tcW w:w="8330" w:type="dxa"/>
            <w:vMerge w:val="restart"/>
            <w:shd w:val="clear" w:color="auto" w:fill="D9D9D9" w:themeFill="background1" w:themeFillShade="D9"/>
            <w:vAlign w:val="center"/>
            <w:hideMark/>
          </w:tcPr>
          <w:p w:rsidR="00E97336" w:rsidRPr="00B26298" w:rsidRDefault="00E97336" w:rsidP="00670E80">
            <w:pPr>
              <w:spacing w:after="0" w:line="240" w:lineRule="auto"/>
              <w:jc w:val="center"/>
              <w:rPr>
                <w:rFonts w:ascii="Times New Roman" w:eastAsia="Times New Roman" w:hAnsi="Times New Roman" w:cs="Times New Roman"/>
                <w:b/>
                <w:sz w:val="18"/>
                <w:szCs w:val="18"/>
                <w:lang w:eastAsia="ru-RU"/>
              </w:rPr>
            </w:pPr>
            <w:r w:rsidRPr="00B26298">
              <w:rPr>
                <w:rFonts w:ascii="Times New Roman" w:eastAsia="Times New Roman" w:hAnsi="Times New Roman" w:cs="Times New Roman"/>
                <w:b/>
                <w:sz w:val="18"/>
                <w:szCs w:val="18"/>
                <w:lang w:eastAsia="ru-RU"/>
              </w:rPr>
              <w:t>Наименование программы</w:t>
            </w:r>
            <w:r w:rsidR="00670E80">
              <w:rPr>
                <w:rFonts w:ascii="Times New Roman" w:eastAsia="Times New Roman" w:hAnsi="Times New Roman" w:cs="Times New Roman"/>
                <w:b/>
                <w:sz w:val="18"/>
                <w:szCs w:val="18"/>
                <w:lang w:eastAsia="ru-RU"/>
              </w:rPr>
              <w:t>/</w:t>
            </w:r>
            <w:r w:rsidRPr="00B26298">
              <w:rPr>
                <w:rFonts w:ascii="Times New Roman" w:eastAsia="Times New Roman" w:hAnsi="Times New Roman" w:cs="Times New Roman"/>
                <w:b/>
                <w:sz w:val="18"/>
                <w:szCs w:val="18"/>
                <w:lang w:eastAsia="ru-RU"/>
              </w:rPr>
              <w:t>подпрограмм/показателя</w:t>
            </w:r>
          </w:p>
        </w:tc>
        <w:tc>
          <w:tcPr>
            <w:tcW w:w="1134" w:type="dxa"/>
            <w:vMerge w:val="restart"/>
            <w:shd w:val="clear" w:color="auto" w:fill="D9D9D9" w:themeFill="background1" w:themeFillShade="D9"/>
            <w:vAlign w:val="center"/>
            <w:hideMark/>
          </w:tcPr>
          <w:p w:rsidR="00E97336" w:rsidRPr="00B26298" w:rsidRDefault="00E97336" w:rsidP="00670E80">
            <w:pPr>
              <w:spacing w:after="0" w:line="240" w:lineRule="auto"/>
              <w:jc w:val="center"/>
              <w:rPr>
                <w:rFonts w:ascii="Times New Roman" w:eastAsia="Times New Roman" w:hAnsi="Times New Roman" w:cs="Times New Roman"/>
                <w:b/>
                <w:sz w:val="18"/>
                <w:szCs w:val="18"/>
                <w:lang w:eastAsia="ru-RU"/>
              </w:rPr>
            </w:pPr>
            <w:r w:rsidRPr="00B26298">
              <w:rPr>
                <w:rFonts w:ascii="Times New Roman" w:eastAsia="Times New Roman" w:hAnsi="Times New Roman" w:cs="Times New Roman"/>
                <w:b/>
                <w:sz w:val="18"/>
                <w:szCs w:val="18"/>
                <w:lang w:eastAsia="ru-RU"/>
              </w:rPr>
              <w:t>Единиц</w:t>
            </w:r>
            <w:r w:rsidR="00670E80">
              <w:rPr>
                <w:rFonts w:ascii="Times New Roman" w:eastAsia="Times New Roman" w:hAnsi="Times New Roman" w:cs="Times New Roman"/>
                <w:b/>
                <w:sz w:val="18"/>
                <w:szCs w:val="18"/>
                <w:lang w:eastAsia="ru-RU"/>
              </w:rPr>
              <w:t>ы</w:t>
            </w:r>
            <w:r w:rsidRPr="00B26298">
              <w:rPr>
                <w:rFonts w:ascii="Times New Roman" w:eastAsia="Times New Roman" w:hAnsi="Times New Roman" w:cs="Times New Roman"/>
                <w:b/>
                <w:sz w:val="18"/>
                <w:szCs w:val="18"/>
                <w:lang w:eastAsia="ru-RU"/>
              </w:rPr>
              <w:t xml:space="preserve"> измерения</w:t>
            </w:r>
          </w:p>
        </w:tc>
        <w:tc>
          <w:tcPr>
            <w:tcW w:w="1134" w:type="dxa"/>
            <w:vMerge w:val="restart"/>
            <w:shd w:val="clear" w:color="auto" w:fill="D9D9D9" w:themeFill="background1" w:themeFillShade="D9"/>
            <w:vAlign w:val="center"/>
            <w:hideMark/>
          </w:tcPr>
          <w:p w:rsidR="00E97336" w:rsidRPr="00B26298" w:rsidRDefault="00E97336" w:rsidP="00B26298">
            <w:pPr>
              <w:spacing w:after="0" w:line="240" w:lineRule="auto"/>
              <w:jc w:val="center"/>
              <w:rPr>
                <w:rFonts w:ascii="Times New Roman" w:eastAsia="Times New Roman" w:hAnsi="Times New Roman" w:cs="Times New Roman"/>
                <w:b/>
                <w:sz w:val="18"/>
                <w:szCs w:val="18"/>
                <w:lang w:eastAsia="ru-RU"/>
              </w:rPr>
            </w:pPr>
            <w:r w:rsidRPr="00B26298">
              <w:rPr>
                <w:rFonts w:ascii="Times New Roman" w:eastAsia="Times New Roman" w:hAnsi="Times New Roman" w:cs="Times New Roman"/>
                <w:b/>
                <w:sz w:val="18"/>
                <w:szCs w:val="18"/>
                <w:lang w:eastAsia="ru-RU"/>
              </w:rPr>
              <w:t>Вес показателя</w:t>
            </w:r>
          </w:p>
        </w:tc>
        <w:tc>
          <w:tcPr>
            <w:tcW w:w="2835" w:type="dxa"/>
            <w:gridSpan w:val="2"/>
            <w:shd w:val="clear" w:color="auto" w:fill="D9D9D9" w:themeFill="background1" w:themeFillShade="D9"/>
            <w:vAlign w:val="center"/>
            <w:hideMark/>
          </w:tcPr>
          <w:p w:rsidR="00E97336" w:rsidRPr="00B26298" w:rsidRDefault="00E97336" w:rsidP="00B26298">
            <w:pPr>
              <w:spacing w:after="0" w:line="240" w:lineRule="auto"/>
              <w:jc w:val="center"/>
              <w:rPr>
                <w:rFonts w:ascii="Times New Roman" w:eastAsia="Times New Roman" w:hAnsi="Times New Roman" w:cs="Times New Roman"/>
                <w:b/>
                <w:sz w:val="18"/>
                <w:szCs w:val="18"/>
                <w:lang w:eastAsia="ru-RU"/>
              </w:rPr>
            </w:pPr>
            <w:r w:rsidRPr="00B26298">
              <w:rPr>
                <w:rFonts w:ascii="Times New Roman" w:eastAsia="Times New Roman" w:hAnsi="Times New Roman" w:cs="Times New Roman"/>
                <w:b/>
                <w:sz w:val="18"/>
                <w:szCs w:val="18"/>
                <w:lang w:eastAsia="ru-RU"/>
              </w:rPr>
              <w:t>Значение показателя</w:t>
            </w:r>
          </w:p>
        </w:tc>
        <w:tc>
          <w:tcPr>
            <w:tcW w:w="1353" w:type="dxa"/>
            <w:vMerge w:val="restart"/>
            <w:shd w:val="clear" w:color="auto" w:fill="D9D9D9" w:themeFill="background1" w:themeFillShade="D9"/>
            <w:vAlign w:val="center"/>
            <w:hideMark/>
          </w:tcPr>
          <w:p w:rsidR="00E97336" w:rsidRPr="00B26298" w:rsidRDefault="00E97336" w:rsidP="00B26298">
            <w:pPr>
              <w:spacing w:after="0" w:line="240" w:lineRule="auto"/>
              <w:jc w:val="center"/>
              <w:rPr>
                <w:rFonts w:ascii="Times New Roman" w:eastAsia="Times New Roman" w:hAnsi="Times New Roman" w:cs="Times New Roman"/>
                <w:b/>
                <w:sz w:val="18"/>
                <w:szCs w:val="18"/>
                <w:lang w:eastAsia="ru-RU"/>
              </w:rPr>
            </w:pPr>
            <w:r w:rsidRPr="00B26298">
              <w:rPr>
                <w:rFonts w:ascii="Times New Roman" w:eastAsia="Times New Roman" w:hAnsi="Times New Roman" w:cs="Times New Roman"/>
                <w:b/>
                <w:sz w:val="18"/>
                <w:szCs w:val="18"/>
                <w:lang w:eastAsia="ru-RU"/>
              </w:rPr>
              <w:t>% выполнения</w:t>
            </w:r>
          </w:p>
        </w:tc>
      </w:tr>
      <w:tr w:rsidR="00670E80" w:rsidRPr="00B26298" w:rsidTr="00741141">
        <w:trPr>
          <w:trHeight w:val="262"/>
          <w:tblHeader/>
        </w:trPr>
        <w:tc>
          <w:tcPr>
            <w:tcW w:w="8330" w:type="dxa"/>
            <w:vMerge/>
            <w:shd w:val="clear" w:color="auto" w:fill="auto"/>
            <w:vAlign w:val="center"/>
            <w:hideMark/>
          </w:tcPr>
          <w:p w:rsidR="00E97336" w:rsidRPr="00B26298" w:rsidRDefault="00E97336" w:rsidP="00B26298">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vAlign w:val="center"/>
            <w:hideMark/>
          </w:tcPr>
          <w:p w:rsidR="00E97336" w:rsidRPr="00B26298" w:rsidRDefault="00E97336" w:rsidP="00B26298">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vAlign w:val="center"/>
            <w:hideMark/>
          </w:tcPr>
          <w:p w:rsidR="00E97336" w:rsidRPr="00B26298" w:rsidRDefault="00E97336" w:rsidP="00B26298">
            <w:pPr>
              <w:spacing w:after="0" w:line="240" w:lineRule="auto"/>
              <w:rPr>
                <w:rFonts w:ascii="Times New Roman" w:eastAsia="Times New Roman" w:hAnsi="Times New Roman" w:cs="Times New Roman"/>
                <w:sz w:val="18"/>
                <w:szCs w:val="18"/>
                <w:lang w:eastAsia="ru-RU"/>
              </w:rPr>
            </w:pPr>
          </w:p>
        </w:tc>
        <w:tc>
          <w:tcPr>
            <w:tcW w:w="1417" w:type="dxa"/>
            <w:shd w:val="clear" w:color="auto" w:fill="D9D9D9" w:themeFill="background1" w:themeFillShade="D9"/>
            <w:vAlign w:val="center"/>
            <w:hideMark/>
          </w:tcPr>
          <w:p w:rsidR="00E97336" w:rsidRPr="00B26298" w:rsidRDefault="00E97336" w:rsidP="00B26298">
            <w:pPr>
              <w:spacing w:after="0" w:line="240" w:lineRule="auto"/>
              <w:jc w:val="center"/>
              <w:rPr>
                <w:rFonts w:ascii="Times New Roman" w:eastAsia="Times New Roman" w:hAnsi="Times New Roman" w:cs="Times New Roman"/>
                <w:b/>
                <w:sz w:val="18"/>
                <w:szCs w:val="18"/>
                <w:lang w:eastAsia="ru-RU"/>
              </w:rPr>
            </w:pPr>
            <w:r w:rsidRPr="00B26298">
              <w:rPr>
                <w:rFonts w:ascii="Times New Roman" w:eastAsia="Times New Roman" w:hAnsi="Times New Roman" w:cs="Times New Roman"/>
                <w:b/>
                <w:sz w:val="18"/>
                <w:szCs w:val="18"/>
                <w:lang w:eastAsia="ru-RU"/>
              </w:rPr>
              <w:t>План</w:t>
            </w:r>
          </w:p>
        </w:tc>
        <w:tc>
          <w:tcPr>
            <w:tcW w:w="1418" w:type="dxa"/>
            <w:shd w:val="clear" w:color="auto" w:fill="D9D9D9" w:themeFill="background1" w:themeFillShade="D9"/>
            <w:vAlign w:val="center"/>
            <w:hideMark/>
          </w:tcPr>
          <w:p w:rsidR="00E97336" w:rsidRPr="00B26298" w:rsidRDefault="00E97336" w:rsidP="00B26298">
            <w:pPr>
              <w:spacing w:after="0" w:line="240" w:lineRule="auto"/>
              <w:jc w:val="center"/>
              <w:rPr>
                <w:rFonts w:ascii="Times New Roman" w:eastAsia="Times New Roman" w:hAnsi="Times New Roman" w:cs="Times New Roman"/>
                <w:b/>
                <w:sz w:val="18"/>
                <w:szCs w:val="18"/>
                <w:lang w:eastAsia="ru-RU"/>
              </w:rPr>
            </w:pPr>
            <w:r w:rsidRPr="00B26298">
              <w:rPr>
                <w:rFonts w:ascii="Times New Roman" w:eastAsia="Times New Roman" w:hAnsi="Times New Roman" w:cs="Times New Roman"/>
                <w:b/>
                <w:sz w:val="18"/>
                <w:szCs w:val="18"/>
                <w:lang w:eastAsia="ru-RU"/>
              </w:rPr>
              <w:t>Факт</w:t>
            </w:r>
          </w:p>
        </w:tc>
        <w:tc>
          <w:tcPr>
            <w:tcW w:w="1353" w:type="dxa"/>
            <w:vMerge/>
            <w:shd w:val="clear" w:color="auto" w:fill="auto"/>
            <w:vAlign w:val="center"/>
            <w:hideMark/>
          </w:tcPr>
          <w:p w:rsidR="00E97336" w:rsidRPr="00B26298" w:rsidRDefault="00E97336" w:rsidP="00B26298">
            <w:pPr>
              <w:spacing w:after="0" w:line="240" w:lineRule="auto"/>
              <w:rPr>
                <w:rFonts w:ascii="Times New Roman" w:eastAsia="Times New Roman" w:hAnsi="Times New Roman" w:cs="Times New Roman"/>
                <w:sz w:val="18"/>
                <w:szCs w:val="18"/>
                <w:lang w:eastAsia="ru-RU"/>
              </w:rPr>
            </w:pPr>
          </w:p>
        </w:tc>
      </w:tr>
      <w:tr w:rsidR="00670E80" w:rsidRPr="00B26298" w:rsidTr="00741141">
        <w:trPr>
          <w:trHeight w:val="195"/>
          <w:tblHeader/>
        </w:trPr>
        <w:tc>
          <w:tcPr>
            <w:tcW w:w="8330" w:type="dxa"/>
            <w:shd w:val="clear" w:color="auto" w:fill="auto"/>
            <w:hideMark/>
          </w:tcPr>
          <w:p w:rsidR="00E97336" w:rsidRPr="00B26298" w:rsidRDefault="009C07F6" w:rsidP="00B2629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134" w:type="dxa"/>
            <w:shd w:val="clear" w:color="auto" w:fill="auto"/>
            <w:hideMark/>
          </w:tcPr>
          <w:p w:rsidR="00E97336" w:rsidRPr="00B26298" w:rsidRDefault="009C07F6" w:rsidP="00B2629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134" w:type="dxa"/>
            <w:shd w:val="clear" w:color="auto" w:fill="auto"/>
            <w:hideMark/>
          </w:tcPr>
          <w:p w:rsidR="00E97336" w:rsidRPr="00B26298" w:rsidRDefault="009C07F6" w:rsidP="00B2629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E97336" w:rsidRPr="00B26298">
              <w:rPr>
                <w:rFonts w:ascii="Times New Roman" w:eastAsia="Times New Roman" w:hAnsi="Times New Roman" w:cs="Times New Roman"/>
                <w:sz w:val="18"/>
                <w:szCs w:val="18"/>
                <w:lang w:eastAsia="ru-RU"/>
              </w:rPr>
              <w:t> </w:t>
            </w:r>
          </w:p>
        </w:tc>
        <w:tc>
          <w:tcPr>
            <w:tcW w:w="1417" w:type="dxa"/>
            <w:shd w:val="clear" w:color="auto" w:fill="auto"/>
            <w:hideMark/>
          </w:tcPr>
          <w:p w:rsidR="00E97336" w:rsidRPr="00B26298" w:rsidRDefault="009C07F6" w:rsidP="00B2629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E97336" w:rsidRPr="00B26298">
              <w:rPr>
                <w:rFonts w:ascii="Times New Roman" w:eastAsia="Times New Roman" w:hAnsi="Times New Roman" w:cs="Times New Roman"/>
                <w:sz w:val="18"/>
                <w:szCs w:val="18"/>
                <w:lang w:eastAsia="ru-RU"/>
              </w:rPr>
              <w:t> </w:t>
            </w:r>
          </w:p>
        </w:tc>
        <w:tc>
          <w:tcPr>
            <w:tcW w:w="1418" w:type="dxa"/>
            <w:shd w:val="clear" w:color="auto" w:fill="auto"/>
            <w:noWrap/>
            <w:vAlign w:val="center"/>
            <w:hideMark/>
          </w:tcPr>
          <w:p w:rsidR="00E97336" w:rsidRPr="00B26298" w:rsidRDefault="009C07F6" w:rsidP="00B2629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1353" w:type="dxa"/>
            <w:shd w:val="clear" w:color="auto" w:fill="auto"/>
            <w:noWrap/>
            <w:vAlign w:val="center"/>
            <w:hideMark/>
          </w:tcPr>
          <w:p w:rsidR="00E97336" w:rsidRPr="00B26298" w:rsidRDefault="009C07F6" w:rsidP="00B2629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r>
      <w:tr w:rsidR="00E97336" w:rsidRPr="00B26298" w:rsidTr="00741141">
        <w:trPr>
          <w:trHeight w:val="344"/>
        </w:trPr>
        <w:tc>
          <w:tcPr>
            <w:tcW w:w="14786" w:type="dxa"/>
            <w:gridSpan w:val="6"/>
            <w:shd w:val="clear" w:color="auto" w:fill="D9D9D9" w:themeFill="background1" w:themeFillShade="D9"/>
            <w:vAlign w:val="center"/>
            <w:hideMark/>
          </w:tcPr>
          <w:p w:rsidR="00E97336" w:rsidRPr="00B26298" w:rsidRDefault="00E97336" w:rsidP="00B26298">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Муниципальная программа </w:t>
            </w:r>
            <w:r w:rsidR="0095407C">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системы образования</w:t>
            </w:r>
            <w:r w:rsidR="0095407C">
              <w:rPr>
                <w:rFonts w:ascii="Times New Roman" w:eastAsia="Times New Roman" w:hAnsi="Times New Roman" w:cs="Times New Roman"/>
                <w:b/>
                <w:bCs/>
                <w:sz w:val="18"/>
                <w:szCs w:val="18"/>
                <w:lang w:eastAsia="ru-RU"/>
              </w:rPr>
              <w:t>»</w:t>
            </w:r>
          </w:p>
        </w:tc>
      </w:tr>
      <w:tr w:rsidR="00E97336" w:rsidRPr="00B26298" w:rsidTr="00741141">
        <w:trPr>
          <w:trHeight w:val="345"/>
        </w:trPr>
        <w:tc>
          <w:tcPr>
            <w:tcW w:w="14786" w:type="dxa"/>
            <w:gridSpan w:val="6"/>
            <w:shd w:val="clear" w:color="auto" w:fill="auto"/>
            <w:vAlign w:val="center"/>
            <w:hideMark/>
          </w:tcPr>
          <w:p w:rsidR="00E97336" w:rsidRPr="00455AFB" w:rsidRDefault="00E97336" w:rsidP="00455AFB">
            <w:pPr>
              <w:spacing w:after="0" w:line="240" w:lineRule="auto"/>
              <w:outlineLvl w:val="0"/>
              <w:rPr>
                <w:rFonts w:ascii="Times New Roman" w:eastAsia="Times New Roman" w:hAnsi="Times New Roman" w:cs="Times New Roman"/>
                <w:b/>
                <w:bCs/>
                <w:i/>
                <w:iCs/>
                <w:sz w:val="18"/>
                <w:szCs w:val="18"/>
                <w:lang w:eastAsia="ru-RU"/>
              </w:rPr>
            </w:pPr>
            <w:r w:rsidRPr="00455AFB">
              <w:rPr>
                <w:rFonts w:ascii="Times New Roman" w:eastAsia="Times New Roman" w:hAnsi="Times New Roman" w:cs="Times New Roman"/>
                <w:b/>
                <w:bCs/>
                <w:i/>
                <w:iCs/>
                <w:sz w:val="18"/>
                <w:szCs w:val="18"/>
                <w:lang w:eastAsia="ru-RU"/>
              </w:rPr>
              <w:t>Цель</w:t>
            </w:r>
            <w:r w:rsidR="008D7045">
              <w:rPr>
                <w:rFonts w:ascii="Times New Roman" w:eastAsia="Times New Roman" w:hAnsi="Times New Roman" w:cs="Times New Roman"/>
                <w:b/>
                <w:bCs/>
                <w:i/>
                <w:iCs/>
                <w:sz w:val="18"/>
                <w:szCs w:val="18"/>
                <w:lang w:eastAsia="ru-RU"/>
              </w:rPr>
              <w:t xml:space="preserve"> 1</w:t>
            </w:r>
            <w:r w:rsidRPr="00455AFB">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о</w:t>
            </w:r>
            <w:r w:rsidRPr="00455AFB">
              <w:rPr>
                <w:rFonts w:ascii="Times New Roman" w:eastAsia="Times New Roman" w:hAnsi="Times New Roman" w:cs="Times New Roman"/>
                <w:b/>
                <w:bCs/>
                <w:i/>
                <w:iCs/>
                <w:sz w:val="18"/>
                <w:szCs w:val="18"/>
                <w:lang w:eastAsia="ru-RU"/>
              </w:rPr>
              <w:t>беспечение и защита конституционного права граждан, проживающих на территории муниципального образования Пуровский район, на образование</w:t>
            </w:r>
          </w:p>
        </w:tc>
      </w:tr>
      <w:tr w:rsidR="00E97336" w:rsidRPr="00B26298" w:rsidTr="00741141">
        <w:trPr>
          <w:trHeight w:val="561"/>
        </w:trPr>
        <w:tc>
          <w:tcPr>
            <w:tcW w:w="14786" w:type="dxa"/>
            <w:gridSpan w:val="6"/>
            <w:shd w:val="clear" w:color="auto" w:fill="auto"/>
            <w:vAlign w:val="center"/>
            <w:hideMark/>
          </w:tcPr>
          <w:p w:rsidR="00E97336" w:rsidRPr="00455AFB" w:rsidRDefault="00E97336" w:rsidP="00455AFB">
            <w:pPr>
              <w:spacing w:after="0" w:line="240" w:lineRule="auto"/>
              <w:outlineLvl w:val="0"/>
              <w:rPr>
                <w:rFonts w:ascii="Times New Roman" w:eastAsia="Times New Roman" w:hAnsi="Times New Roman" w:cs="Times New Roman"/>
                <w:b/>
                <w:bCs/>
                <w:i/>
                <w:iCs/>
                <w:sz w:val="18"/>
                <w:szCs w:val="18"/>
                <w:lang w:eastAsia="ru-RU"/>
              </w:rPr>
            </w:pPr>
            <w:r w:rsidRPr="00455AFB">
              <w:rPr>
                <w:rFonts w:ascii="Times New Roman" w:eastAsia="Times New Roman" w:hAnsi="Times New Roman" w:cs="Times New Roman"/>
                <w:b/>
                <w:bCs/>
                <w:i/>
                <w:iCs/>
                <w:sz w:val="18"/>
                <w:szCs w:val="18"/>
                <w:lang w:eastAsia="ru-RU"/>
              </w:rPr>
              <w:t xml:space="preserve">Задача 1: </w:t>
            </w:r>
            <w:r>
              <w:rPr>
                <w:rFonts w:ascii="Times New Roman" w:eastAsia="Times New Roman" w:hAnsi="Times New Roman" w:cs="Times New Roman"/>
                <w:b/>
                <w:bCs/>
                <w:i/>
                <w:iCs/>
                <w:sz w:val="18"/>
                <w:szCs w:val="18"/>
                <w:lang w:eastAsia="ru-RU"/>
              </w:rPr>
              <w:t>о</w:t>
            </w:r>
            <w:r w:rsidRPr="00455AFB">
              <w:rPr>
                <w:rFonts w:ascii="Times New Roman" w:eastAsia="Times New Roman" w:hAnsi="Times New Roman" w:cs="Times New Roman"/>
                <w:b/>
                <w:bCs/>
                <w:i/>
                <w:iCs/>
                <w:sz w:val="18"/>
                <w:szCs w:val="18"/>
                <w:lang w:eastAsia="ru-RU"/>
              </w:rPr>
              <w:t>рганизация предоставления общедоступного и бесплатного дошкольного, начального общего, основного общего, среднего общего, дополнительного образования детей по основным общеобразовательным программам</w:t>
            </w:r>
          </w:p>
        </w:tc>
      </w:tr>
      <w:tr w:rsidR="00670E80" w:rsidRPr="00B26298" w:rsidTr="00AC27CB">
        <w:trPr>
          <w:trHeight w:val="328"/>
        </w:trPr>
        <w:tc>
          <w:tcPr>
            <w:tcW w:w="8330" w:type="dxa"/>
            <w:shd w:val="clear" w:color="auto" w:fill="auto"/>
            <w:vAlign w:val="center"/>
            <w:hideMark/>
          </w:tcPr>
          <w:p w:rsidR="00D20C36" w:rsidRPr="00B26298" w:rsidRDefault="00D20C36" w:rsidP="007812C6">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детей, охваченных дошкольным образованием, в общей численности детей в возрасте от 3 до 7 лет</w:t>
            </w:r>
          </w:p>
        </w:tc>
        <w:tc>
          <w:tcPr>
            <w:tcW w:w="1134" w:type="dxa"/>
            <w:shd w:val="clear" w:color="auto" w:fill="auto"/>
            <w:vAlign w:val="center"/>
            <w:hideMark/>
          </w:tcPr>
          <w:p w:rsidR="00D20C36" w:rsidRPr="00B26298" w:rsidRDefault="00D20C3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D20C36" w:rsidRPr="00B26298" w:rsidRDefault="00D20C3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0,25</w:t>
            </w:r>
          </w:p>
        </w:tc>
        <w:tc>
          <w:tcPr>
            <w:tcW w:w="1417" w:type="dxa"/>
            <w:shd w:val="clear" w:color="auto" w:fill="auto"/>
            <w:vAlign w:val="center"/>
            <w:hideMark/>
          </w:tcPr>
          <w:p w:rsidR="00D20C36" w:rsidRPr="00D20C36" w:rsidRDefault="00D20C36" w:rsidP="00D20C36">
            <w:pPr>
              <w:spacing w:after="0" w:line="240" w:lineRule="auto"/>
              <w:jc w:val="center"/>
              <w:outlineLvl w:val="0"/>
              <w:rPr>
                <w:rFonts w:ascii="Times New Roman" w:eastAsia="Times New Roman" w:hAnsi="Times New Roman" w:cs="Times New Roman"/>
                <w:sz w:val="18"/>
                <w:szCs w:val="18"/>
                <w:lang w:eastAsia="ru-RU"/>
              </w:rPr>
            </w:pPr>
            <w:r w:rsidRPr="00D20C36">
              <w:rPr>
                <w:rFonts w:ascii="Times New Roman" w:eastAsia="Times New Roman" w:hAnsi="Times New Roman" w:cs="Times New Roman"/>
                <w:sz w:val="18"/>
                <w:szCs w:val="18"/>
                <w:lang w:eastAsia="ru-RU"/>
              </w:rPr>
              <w:t>100,00</w:t>
            </w:r>
          </w:p>
        </w:tc>
        <w:tc>
          <w:tcPr>
            <w:tcW w:w="1418" w:type="dxa"/>
            <w:shd w:val="clear" w:color="auto" w:fill="auto"/>
            <w:vAlign w:val="center"/>
            <w:hideMark/>
          </w:tcPr>
          <w:p w:rsidR="00D20C36" w:rsidRPr="00D20C36" w:rsidRDefault="00D20C36" w:rsidP="00D20C36">
            <w:pPr>
              <w:spacing w:after="0" w:line="240" w:lineRule="auto"/>
              <w:jc w:val="center"/>
              <w:outlineLvl w:val="0"/>
              <w:rPr>
                <w:rFonts w:ascii="Times New Roman" w:eastAsia="Times New Roman" w:hAnsi="Times New Roman" w:cs="Times New Roman"/>
                <w:sz w:val="18"/>
                <w:szCs w:val="18"/>
                <w:lang w:eastAsia="ru-RU"/>
              </w:rPr>
            </w:pPr>
            <w:r w:rsidRPr="00D20C36">
              <w:rPr>
                <w:rFonts w:ascii="Times New Roman" w:eastAsia="Times New Roman" w:hAnsi="Times New Roman" w:cs="Times New Roman"/>
                <w:sz w:val="18"/>
                <w:szCs w:val="18"/>
                <w:lang w:eastAsia="ru-RU"/>
              </w:rPr>
              <w:t>88,60</w:t>
            </w:r>
          </w:p>
        </w:tc>
        <w:tc>
          <w:tcPr>
            <w:tcW w:w="1353" w:type="dxa"/>
            <w:shd w:val="clear" w:color="auto" w:fill="auto"/>
            <w:vAlign w:val="center"/>
            <w:hideMark/>
          </w:tcPr>
          <w:p w:rsidR="00D20C36" w:rsidRPr="00D20C36" w:rsidRDefault="00D20C36" w:rsidP="00D20C36">
            <w:pPr>
              <w:spacing w:after="0" w:line="240" w:lineRule="auto"/>
              <w:jc w:val="center"/>
              <w:outlineLvl w:val="0"/>
              <w:rPr>
                <w:rFonts w:ascii="Times New Roman" w:eastAsia="Times New Roman" w:hAnsi="Times New Roman" w:cs="Times New Roman"/>
                <w:sz w:val="18"/>
                <w:szCs w:val="18"/>
                <w:lang w:eastAsia="ru-RU"/>
              </w:rPr>
            </w:pPr>
            <w:r w:rsidRPr="00D20C36">
              <w:rPr>
                <w:rFonts w:ascii="Times New Roman" w:eastAsia="Times New Roman" w:hAnsi="Times New Roman" w:cs="Times New Roman"/>
                <w:sz w:val="18"/>
                <w:szCs w:val="18"/>
                <w:lang w:eastAsia="ru-RU"/>
              </w:rPr>
              <w:t>88,6</w:t>
            </w:r>
          </w:p>
        </w:tc>
      </w:tr>
      <w:tr w:rsidR="00670E80" w:rsidRPr="00B26298" w:rsidTr="00741141">
        <w:trPr>
          <w:trHeight w:val="563"/>
        </w:trPr>
        <w:tc>
          <w:tcPr>
            <w:tcW w:w="8330" w:type="dxa"/>
            <w:shd w:val="clear" w:color="auto" w:fill="auto"/>
            <w:vAlign w:val="center"/>
            <w:hideMark/>
          </w:tcPr>
          <w:p w:rsidR="007812C6" w:rsidRDefault="00D20C36" w:rsidP="007812C6">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Доля выпускников 11 (12) классов, не получивших аттестат о среднем (полном) общем образовании, </w:t>
            </w:r>
          </w:p>
          <w:p w:rsidR="00D20C36" w:rsidRPr="00B26298" w:rsidRDefault="00D20C36" w:rsidP="007812C6">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от общего числа выпускников 11 (12) классов</w:t>
            </w:r>
          </w:p>
        </w:tc>
        <w:tc>
          <w:tcPr>
            <w:tcW w:w="1134" w:type="dxa"/>
            <w:shd w:val="clear" w:color="auto" w:fill="auto"/>
            <w:vAlign w:val="center"/>
            <w:hideMark/>
          </w:tcPr>
          <w:p w:rsidR="00D20C36" w:rsidRPr="00B26298" w:rsidRDefault="00D20C3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D20C36" w:rsidRPr="00B26298" w:rsidRDefault="00D20C3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0,25</w:t>
            </w:r>
          </w:p>
        </w:tc>
        <w:tc>
          <w:tcPr>
            <w:tcW w:w="1417" w:type="dxa"/>
            <w:shd w:val="clear" w:color="auto" w:fill="auto"/>
            <w:vAlign w:val="center"/>
            <w:hideMark/>
          </w:tcPr>
          <w:p w:rsidR="00D20C36" w:rsidRPr="00D20C36" w:rsidRDefault="00D20C36" w:rsidP="00D20C36">
            <w:pPr>
              <w:spacing w:after="0" w:line="240" w:lineRule="auto"/>
              <w:jc w:val="center"/>
              <w:outlineLvl w:val="0"/>
              <w:rPr>
                <w:rFonts w:ascii="Times New Roman" w:eastAsia="Times New Roman" w:hAnsi="Times New Roman" w:cs="Times New Roman"/>
                <w:sz w:val="18"/>
                <w:szCs w:val="18"/>
                <w:lang w:eastAsia="ru-RU"/>
              </w:rPr>
            </w:pPr>
            <w:r w:rsidRPr="00D20C36">
              <w:rPr>
                <w:rFonts w:ascii="Times New Roman" w:eastAsia="Times New Roman" w:hAnsi="Times New Roman" w:cs="Times New Roman"/>
                <w:sz w:val="18"/>
                <w:szCs w:val="18"/>
                <w:lang w:eastAsia="ru-RU"/>
              </w:rPr>
              <w:t>0,29</w:t>
            </w:r>
          </w:p>
        </w:tc>
        <w:tc>
          <w:tcPr>
            <w:tcW w:w="1418" w:type="dxa"/>
            <w:shd w:val="clear" w:color="auto" w:fill="auto"/>
            <w:vAlign w:val="center"/>
            <w:hideMark/>
          </w:tcPr>
          <w:p w:rsidR="00D20C36" w:rsidRPr="00D20C36" w:rsidRDefault="00D20C36" w:rsidP="00D20C36">
            <w:pPr>
              <w:spacing w:after="0" w:line="240" w:lineRule="auto"/>
              <w:jc w:val="center"/>
              <w:outlineLvl w:val="0"/>
              <w:rPr>
                <w:rFonts w:ascii="Times New Roman" w:eastAsia="Times New Roman" w:hAnsi="Times New Roman" w:cs="Times New Roman"/>
                <w:sz w:val="18"/>
                <w:szCs w:val="18"/>
                <w:lang w:eastAsia="ru-RU"/>
              </w:rPr>
            </w:pPr>
            <w:r w:rsidRPr="00D20C36">
              <w:rPr>
                <w:rFonts w:ascii="Times New Roman" w:eastAsia="Times New Roman" w:hAnsi="Times New Roman" w:cs="Times New Roman"/>
                <w:sz w:val="18"/>
                <w:szCs w:val="18"/>
                <w:lang w:eastAsia="ru-RU"/>
              </w:rPr>
              <w:t>0,36</w:t>
            </w:r>
          </w:p>
        </w:tc>
        <w:tc>
          <w:tcPr>
            <w:tcW w:w="1353" w:type="dxa"/>
            <w:shd w:val="clear" w:color="auto" w:fill="auto"/>
            <w:vAlign w:val="center"/>
            <w:hideMark/>
          </w:tcPr>
          <w:p w:rsidR="00D20C36" w:rsidRPr="00D20C36" w:rsidRDefault="00D20C36" w:rsidP="00D20C36">
            <w:pPr>
              <w:spacing w:after="0" w:line="240" w:lineRule="auto"/>
              <w:jc w:val="center"/>
              <w:outlineLvl w:val="0"/>
              <w:rPr>
                <w:rFonts w:ascii="Times New Roman" w:eastAsia="Times New Roman" w:hAnsi="Times New Roman" w:cs="Times New Roman"/>
                <w:sz w:val="18"/>
                <w:szCs w:val="18"/>
                <w:lang w:eastAsia="ru-RU"/>
              </w:rPr>
            </w:pPr>
            <w:r w:rsidRPr="00D20C36">
              <w:rPr>
                <w:rFonts w:ascii="Times New Roman" w:eastAsia="Times New Roman" w:hAnsi="Times New Roman" w:cs="Times New Roman"/>
                <w:sz w:val="18"/>
                <w:szCs w:val="18"/>
                <w:lang w:eastAsia="ru-RU"/>
              </w:rPr>
              <w:t>80,6</w:t>
            </w:r>
          </w:p>
        </w:tc>
      </w:tr>
      <w:tr w:rsidR="00670E80" w:rsidRPr="00B26298" w:rsidTr="00AC27CB">
        <w:trPr>
          <w:trHeight w:val="709"/>
        </w:trPr>
        <w:tc>
          <w:tcPr>
            <w:tcW w:w="8330" w:type="dxa"/>
            <w:shd w:val="clear" w:color="auto" w:fill="auto"/>
            <w:vAlign w:val="center"/>
            <w:hideMark/>
          </w:tcPr>
          <w:p w:rsidR="00D20C36" w:rsidRPr="00B26298" w:rsidRDefault="00D20C36" w:rsidP="007812C6">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34" w:type="dxa"/>
            <w:shd w:val="clear" w:color="auto" w:fill="auto"/>
            <w:vAlign w:val="center"/>
            <w:hideMark/>
          </w:tcPr>
          <w:p w:rsidR="00D20C36" w:rsidRPr="00B26298" w:rsidRDefault="00D20C3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D20C36" w:rsidRPr="00B26298" w:rsidRDefault="00D20C3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0,25</w:t>
            </w:r>
          </w:p>
        </w:tc>
        <w:tc>
          <w:tcPr>
            <w:tcW w:w="1417" w:type="dxa"/>
            <w:shd w:val="clear" w:color="auto" w:fill="auto"/>
            <w:vAlign w:val="center"/>
            <w:hideMark/>
          </w:tcPr>
          <w:p w:rsidR="00D20C36" w:rsidRPr="00D20C36" w:rsidRDefault="00D20C36" w:rsidP="00D20C36">
            <w:pPr>
              <w:spacing w:after="0" w:line="240" w:lineRule="auto"/>
              <w:jc w:val="center"/>
              <w:outlineLvl w:val="0"/>
              <w:rPr>
                <w:rFonts w:ascii="Times New Roman" w:eastAsia="Times New Roman" w:hAnsi="Times New Roman" w:cs="Times New Roman"/>
                <w:sz w:val="18"/>
                <w:szCs w:val="18"/>
                <w:lang w:eastAsia="ru-RU"/>
              </w:rPr>
            </w:pPr>
            <w:r w:rsidRPr="00D20C36">
              <w:rPr>
                <w:rFonts w:ascii="Times New Roman" w:eastAsia="Times New Roman" w:hAnsi="Times New Roman" w:cs="Times New Roman"/>
                <w:sz w:val="18"/>
                <w:szCs w:val="18"/>
                <w:lang w:eastAsia="ru-RU"/>
              </w:rPr>
              <w:t>81,00</w:t>
            </w:r>
          </w:p>
        </w:tc>
        <w:tc>
          <w:tcPr>
            <w:tcW w:w="1418" w:type="dxa"/>
            <w:shd w:val="clear" w:color="auto" w:fill="auto"/>
            <w:vAlign w:val="center"/>
            <w:hideMark/>
          </w:tcPr>
          <w:p w:rsidR="00D20C36" w:rsidRPr="00D20C36" w:rsidRDefault="00226981" w:rsidP="00D20C36">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117,79</w:t>
            </w:r>
          </w:p>
        </w:tc>
        <w:tc>
          <w:tcPr>
            <w:tcW w:w="1353" w:type="dxa"/>
            <w:shd w:val="clear" w:color="auto" w:fill="auto"/>
            <w:vAlign w:val="center"/>
            <w:hideMark/>
          </w:tcPr>
          <w:p w:rsidR="00D20C36" w:rsidRPr="00D20C36" w:rsidRDefault="00D20C36" w:rsidP="00226981">
            <w:pPr>
              <w:spacing w:after="0" w:line="240" w:lineRule="auto"/>
              <w:jc w:val="center"/>
              <w:outlineLvl w:val="0"/>
              <w:rPr>
                <w:rFonts w:ascii="Times New Roman" w:eastAsia="Times New Roman" w:hAnsi="Times New Roman" w:cs="Times New Roman"/>
                <w:sz w:val="18"/>
                <w:szCs w:val="18"/>
                <w:lang w:eastAsia="ru-RU"/>
              </w:rPr>
            </w:pPr>
            <w:r w:rsidRPr="00D20C36">
              <w:rPr>
                <w:rFonts w:ascii="Times New Roman" w:eastAsia="Times New Roman" w:hAnsi="Times New Roman" w:cs="Times New Roman"/>
                <w:sz w:val="18"/>
                <w:szCs w:val="18"/>
                <w:lang w:eastAsia="ru-RU"/>
              </w:rPr>
              <w:t>145,</w:t>
            </w:r>
            <w:r w:rsidR="00226981">
              <w:rPr>
                <w:rFonts w:ascii="Times New Roman" w:eastAsia="Times New Roman" w:hAnsi="Times New Roman" w:cs="Times New Roman"/>
                <w:sz w:val="18"/>
                <w:szCs w:val="18"/>
                <w:lang w:eastAsia="ru-RU"/>
              </w:rPr>
              <w:t>4</w:t>
            </w:r>
          </w:p>
        </w:tc>
      </w:tr>
      <w:tr w:rsidR="00E97336" w:rsidRPr="00B26298" w:rsidTr="00741141">
        <w:trPr>
          <w:trHeight w:val="405"/>
        </w:trPr>
        <w:tc>
          <w:tcPr>
            <w:tcW w:w="14786" w:type="dxa"/>
            <w:gridSpan w:val="6"/>
            <w:shd w:val="clear" w:color="auto" w:fill="auto"/>
            <w:vAlign w:val="center"/>
            <w:hideMark/>
          </w:tcPr>
          <w:p w:rsidR="00E97336" w:rsidRPr="00455AFB" w:rsidRDefault="00E97336" w:rsidP="00455AFB">
            <w:pPr>
              <w:spacing w:after="0" w:line="240" w:lineRule="auto"/>
              <w:outlineLvl w:val="0"/>
              <w:rPr>
                <w:rFonts w:ascii="Times New Roman" w:eastAsia="Times New Roman" w:hAnsi="Times New Roman" w:cs="Times New Roman"/>
                <w:b/>
                <w:bCs/>
                <w:i/>
                <w:iCs/>
                <w:sz w:val="18"/>
                <w:szCs w:val="18"/>
                <w:lang w:eastAsia="ru-RU"/>
              </w:rPr>
            </w:pPr>
            <w:r w:rsidRPr="00455AFB">
              <w:rPr>
                <w:rFonts w:ascii="Times New Roman" w:eastAsia="Times New Roman" w:hAnsi="Times New Roman" w:cs="Times New Roman"/>
                <w:b/>
                <w:bCs/>
                <w:i/>
                <w:iCs/>
                <w:sz w:val="18"/>
                <w:szCs w:val="18"/>
                <w:lang w:eastAsia="ru-RU"/>
              </w:rPr>
              <w:t xml:space="preserve">Задача 2: </w:t>
            </w:r>
            <w:r>
              <w:rPr>
                <w:rFonts w:ascii="Times New Roman" w:eastAsia="Times New Roman" w:hAnsi="Times New Roman" w:cs="Times New Roman"/>
                <w:b/>
                <w:bCs/>
                <w:i/>
                <w:iCs/>
                <w:sz w:val="18"/>
                <w:szCs w:val="18"/>
                <w:lang w:eastAsia="ru-RU"/>
              </w:rPr>
              <w:t>п</w:t>
            </w:r>
            <w:r w:rsidRPr="00455AFB">
              <w:rPr>
                <w:rFonts w:ascii="Times New Roman" w:eastAsia="Times New Roman" w:hAnsi="Times New Roman" w:cs="Times New Roman"/>
                <w:b/>
                <w:bCs/>
                <w:i/>
                <w:iCs/>
                <w:sz w:val="18"/>
                <w:szCs w:val="18"/>
                <w:lang w:eastAsia="ru-RU"/>
              </w:rPr>
              <w:t>рофилактика социального сиротства, развитие семейных форм жизнеустройства детей, нуждающихся в государственной защите</w:t>
            </w:r>
          </w:p>
        </w:tc>
      </w:tr>
      <w:tr w:rsidR="00670E80" w:rsidRPr="00B26298" w:rsidTr="00741141">
        <w:trPr>
          <w:trHeight w:val="455"/>
        </w:trPr>
        <w:tc>
          <w:tcPr>
            <w:tcW w:w="8330" w:type="dxa"/>
            <w:shd w:val="clear" w:color="auto" w:fill="auto"/>
            <w:vAlign w:val="center"/>
            <w:hideMark/>
          </w:tcPr>
          <w:p w:rsidR="00E97336" w:rsidRPr="00B26298" w:rsidRDefault="00E97336" w:rsidP="007812C6">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детей, оставшихся без попечения родителей, устроенных в семьи  граждан</w:t>
            </w:r>
          </w:p>
        </w:tc>
        <w:tc>
          <w:tcPr>
            <w:tcW w:w="1134" w:type="dxa"/>
            <w:shd w:val="clear" w:color="auto" w:fill="auto"/>
            <w:vAlign w:val="center"/>
            <w:hideMark/>
          </w:tcPr>
          <w:p w:rsidR="00E97336" w:rsidRPr="00B26298" w:rsidRDefault="00E9733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E97336" w:rsidRPr="00B26298" w:rsidRDefault="00E9733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0,25</w:t>
            </w:r>
          </w:p>
        </w:tc>
        <w:tc>
          <w:tcPr>
            <w:tcW w:w="1417" w:type="dxa"/>
            <w:shd w:val="clear" w:color="auto" w:fill="auto"/>
            <w:vAlign w:val="center"/>
            <w:hideMark/>
          </w:tcPr>
          <w:p w:rsidR="00E97336" w:rsidRPr="00B26298" w:rsidRDefault="00E97336" w:rsidP="00D20C36">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9</w:t>
            </w:r>
            <w:r w:rsidR="00D20C36">
              <w:rPr>
                <w:rFonts w:ascii="Times New Roman" w:eastAsia="Times New Roman" w:hAnsi="Times New Roman" w:cs="Times New Roman"/>
                <w:sz w:val="18"/>
                <w:szCs w:val="18"/>
                <w:lang w:eastAsia="ru-RU"/>
              </w:rPr>
              <w:t>4</w:t>
            </w:r>
            <w:r w:rsidRPr="00B26298">
              <w:rPr>
                <w:rFonts w:ascii="Times New Roman" w:eastAsia="Times New Roman" w:hAnsi="Times New Roman" w:cs="Times New Roman"/>
                <w:sz w:val="18"/>
                <w:szCs w:val="18"/>
                <w:lang w:eastAsia="ru-RU"/>
              </w:rPr>
              <w:t>,00</w:t>
            </w:r>
          </w:p>
        </w:tc>
        <w:tc>
          <w:tcPr>
            <w:tcW w:w="1418" w:type="dxa"/>
            <w:shd w:val="clear" w:color="auto" w:fill="auto"/>
            <w:vAlign w:val="center"/>
            <w:hideMark/>
          </w:tcPr>
          <w:p w:rsidR="00E97336" w:rsidRPr="00B26298" w:rsidRDefault="00E9733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97,00</w:t>
            </w:r>
          </w:p>
        </w:tc>
        <w:tc>
          <w:tcPr>
            <w:tcW w:w="1353" w:type="dxa"/>
            <w:shd w:val="clear" w:color="auto" w:fill="auto"/>
            <w:vAlign w:val="center"/>
            <w:hideMark/>
          </w:tcPr>
          <w:p w:rsidR="00E97336" w:rsidRPr="00B26298" w:rsidRDefault="00E97336" w:rsidP="00D20C36">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10</w:t>
            </w:r>
            <w:r w:rsidR="00D20C36">
              <w:rPr>
                <w:rFonts w:ascii="Times New Roman" w:eastAsia="Times New Roman" w:hAnsi="Times New Roman" w:cs="Times New Roman"/>
                <w:sz w:val="18"/>
                <w:szCs w:val="18"/>
                <w:lang w:eastAsia="ru-RU"/>
              </w:rPr>
              <w:t>3,2</w:t>
            </w:r>
          </w:p>
        </w:tc>
      </w:tr>
      <w:tr w:rsidR="00E97336" w:rsidRPr="00B26298" w:rsidTr="00741141">
        <w:trPr>
          <w:trHeight w:val="390"/>
        </w:trPr>
        <w:tc>
          <w:tcPr>
            <w:tcW w:w="14786" w:type="dxa"/>
            <w:gridSpan w:val="6"/>
            <w:shd w:val="clear" w:color="auto" w:fill="auto"/>
            <w:vAlign w:val="center"/>
            <w:hideMark/>
          </w:tcPr>
          <w:p w:rsidR="00E97336" w:rsidRPr="00B26298" w:rsidRDefault="00E97336" w:rsidP="00162725">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iCs/>
                <w:sz w:val="18"/>
                <w:szCs w:val="18"/>
                <w:lang w:eastAsia="ru-RU"/>
              </w:rPr>
              <w:t xml:space="preserve">Подпрограмма </w:t>
            </w:r>
            <w:r w:rsidR="0095407C">
              <w:rPr>
                <w:rFonts w:ascii="Times New Roman" w:eastAsia="Times New Roman" w:hAnsi="Times New Roman" w:cs="Times New Roman"/>
                <w:b/>
                <w:bCs/>
                <w:iCs/>
                <w:sz w:val="18"/>
                <w:szCs w:val="18"/>
                <w:lang w:eastAsia="ru-RU"/>
              </w:rPr>
              <w:t>«</w:t>
            </w:r>
            <w:r w:rsidRPr="00B26298">
              <w:rPr>
                <w:rFonts w:ascii="Times New Roman" w:eastAsia="Times New Roman" w:hAnsi="Times New Roman" w:cs="Times New Roman"/>
                <w:b/>
                <w:bCs/>
                <w:iCs/>
                <w:sz w:val="18"/>
                <w:szCs w:val="18"/>
                <w:lang w:eastAsia="ru-RU"/>
              </w:rPr>
              <w:t>Повышение доступности и качества дошкольного, общего и дополнительного образования</w:t>
            </w:r>
            <w:r w:rsidR="0095407C">
              <w:rPr>
                <w:rFonts w:ascii="Times New Roman" w:eastAsia="Times New Roman" w:hAnsi="Times New Roman" w:cs="Times New Roman"/>
                <w:b/>
                <w:bCs/>
                <w:sz w:val="18"/>
                <w:szCs w:val="18"/>
                <w:lang w:eastAsia="ru-RU"/>
              </w:rPr>
              <w:t>»</w:t>
            </w:r>
          </w:p>
        </w:tc>
      </w:tr>
      <w:tr w:rsidR="00E97336" w:rsidRPr="00B26298" w:rsidTr="00741141">
        <w:trPr>
          <w:trHeight w:val="283"/>
        </w:trPr>
        <w:tc>
          <w:tcPr>
            <w:tcW w:w="14786" w:type="dxa"/>
            <w:gridSpan w:val="6"/>
            <w:shd w:val="clear" w:color="auto" w:fill="auto"/>
            <w:vAlign w:val="center"/>
            <w:hideMark/>
          </w:tcPr>
          <w:p w:rsidR="00E97336" w:rsidRPr="00455AFB" w:rsidRDefault="00E97336" w:rsidP="00455AFB">
            <w:pPr>
              <w:spacing w:after="0" w:line="240" w:lineRule="auto"/>
              <w:outlineLvl w:val="0"/>
              <w:rPr>
                <w:rFonts w:ascii="Times New Roman" w:eastAsia="Times New Roman" w:hAnsi="Times New Roman" w:cs="Times New Roman"/>
                <w:b/>
                <w:bCs/>
                <w:i/>
                <w:iCs/>
                <w:sz w:val="18"/>
                <w:szCs w:val="18"/>
                <w:lang w:eastAsia="ru-RU"/>
              </w:rPr>
            </w:pPr>
            <w:r w:rsidRPr="00455AFB">
              <w:rPr>
                <w:rFonts w:ascii="Times New Roman" w:eastAsia="Times New Roman" w:hAnsi="Times New Roman" w:cs="Times New Roman"/>
                <w:b/>
                <w:bCs/>
                <w:i/>
                <w:iCs/>
                <w:sz w:val="18"/>
                <w:szCs w:val="18"/>
                <w:lang w:eastAsia="ru-RU"/>
              </w:rPr>
              <w:t xml:space="preserve">Цель 1: </w:t>
            </w:r>
            <w:r>
              <w:rPr>
                <w:rFonts w:ascii="Times New Roman" w:eastAsia="Times New Roman" w:hAnsi="Times New Roman" w:cs="Times New Roman"/>
                <w:b/>
                <w:bCs/>
                <w:i/>
                <w:iCs/>
                <w:sz w:val="18"/>
                <w:szCs w:val="18"/>
                <w:lang w:eastAsia="ru-RU"/>
              </w:rPr>
              <w:t>п</w:t>
            </w:r>
            <w:r w:rsidRPr="00455AFB">
              <w:rPr>
                <w:rFonts w:ascii="Times New Roman" w:eastAsia="Times New Roman" w:hAnsi="Times New Roman" w:cs="Times New Roman"/>
                <w:b/>
                <w:bCs/>
                <w:i/>
                <w:iCs/>
                <w:sz w:val="18"/>
                <w:szCs w:val="18"/>
                <w:lang w:eastAsia="ru-RU"/>
              </w:rPr>
              <w:t>редоставление населению доступного качественного образования всех уровней</w:t>
            </w:r>
          </w:p>
        </w:tc>
      </w:tr>
      <w:tr w:rsidR="00E97336" w:rsidRPr="00B26298" w:rsidTr="00741141">
        <w:trPr>
          <w:trHeight w:val="415"/>
        </w:trPr>
        <w:tc>
          <w:tcPr>
            <w:tcW w:w="14786" w:type="dxa"/>
            <w:gridSpan w:val="6"/>
            <w:shd w:val="clear" w:color="auto" w:fill="auto"/>
            <w:vAlign w:val="center"/>
            <w:hideMark/>
          </w:tcPr>
          <w:p w:rsidR="00E97336" w:rsidRPr="00455AFB" w:rsidRDefault="00E97336" w:rsidP="00455AFB">
            <w:pPr>
              <w:spacing w:after="0" w:line="240" w:lineRule="auto"/>
              <w:outlineLvl w:val="0"/>
              <w:rPr>
                <w:rFonts w:ascii="Times New Roman" w:eastAsia="Times New Roman" w:hAnsi="Times New Roman" w:cs="Times New Roman"/>
                <w:b/>
                <w:bCs/>
                <w:i/>
                <w:iCs/>
                <w:sz w:val="18"/>
                <w:szCs w:val="18"/>
                <w:lang w:eastAsia="ru-RU"/>
              </w:rPr>
            </w:pPr>
            <w:r w:rsidRPr="00455AFB">
              <w:rPr>
                <w:rFonts w:ascii="Times New Roman" w:eastAsia="Times New Roman" w:hAnsi="Times New Roman" w:cs="Times New Roman"/>
                <w:b/>
                <w:bCs/>
                <w:i/>
                <w:iCs/>
                <w:sz w:val="18"/>
                <w:szCs w:val="18"/>
                <w:lang w:eastAsia="ru-RU"/>
              </w:rPr>
              <w:t xml:space="preserve">Задача 1: </w:t>
            </w:r>
            <w:r>
              <w:rPr>
                <w:rFonts w:ascii="Times New Roman" w:eastAsia="Times New Roman" w:hAnsi="Times New Roman" w:cs="Times New Roman"/>
                <w:b/>
                <w:bCs/>
                <w:i/>
                <w:iCs/>
                <w:sz w:val="18"/>
                <w:szCs w:val="18"/>
                <w:lang w:eastAsia="ru-RU"/>
              </w:rPr>
              <w:t>о</w:t>
            </w:r>
            <w:r w:rsidRPr="00455AFB">
              <w:rPr>
                <w:rFonts w:ascii="Times New Roman" w:eastAsia="Times New Roman" w:hAnsi="Times New Roman" w:cs="Times New Roman"/>
                <w:b/>
                <w:bCs/>
                <w:i/>
                <w:iCs/>
                <w:sz w:val="18"/>
                <w:szCs w:val="18"/>
                <w:lang w:eastAsia="ru-RU"/>
              </w:rPr>
              <w:t>беспечение доступности и качества дошкольного, общего и дополнительного образования, соответствующего требованиям развития района и потребностям граждан</w:t>
            </w:r>
          </w:p>
        </w:tc>
      </w:tr>
      <w:tr w:rsidR="00670E80" w:rsidRPr="00B26298" w:rsidTr="00741141">
        <w:trPr>
          <w:trHeight w:val="707"/>
        </w:trPr>
        <w:tc>
          <w:tcPr>
            <w:tcW w:w="8330" w:type="dxa"/>
            <w:shd w:val="clear" w:color="auto" w:fill="auto"/>
            <w:vAlign w:val="center"/>
            <w:hideMark/>
          </w:tcPr>
          <w:p w:rsidR="007812C6" w:rsidRDefault="00670E80" w:rsidP="00E249DF">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Отношение средней заработной платы педагогических работников общеобразовательных учреждений</w:t>
            </w:r>
          </w:p>
          <w:p w:rsidR="00670E80" w:rsidRDefault="00670E80" w:rsidP="00E249DF">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 </w:t>
            </w:r>
            <w:proofErr w:type="gramStart"/>
            <w:r w:rsidRPr="00B26298">
              <w:rPr>
                <w:rFonts w:ascii="Times New Roman" w:eastAsia="Times New Roman" w:hAnsi="Times New Roman" w:cs="Times New Roman"/>
                <w:sz w:val="18"/>
                <w:szCs w:val="18"/>
                <w:lang w:eastAsia="ru-RU"/>
              </w:rPr>
              <w:t xml:space="preserve">к средней заработной плате в автономном округе (Указ Президента Российской Федерации </w:t>
            </w:r>
            <w:proofErr w:type="gramEnd"/>
          </w:p>
          <w:p w:rsidR="00670E80" w:rsidRPr="00B26298" w:rsidRDefault="00670E80" w:rsidP="00E249DF">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от 07 мая 2012 г. № 597)</w:t>
            </w:r>
          </w:p>
        </w:tc>
        <w:tc>
          <w:tcPr>
            <w:tcW w:w="1134" w:type="dxa"/>
            <w:shd w:val="clear" w:color="auto" w:fill="auto"/>
            <w:vAlign w:val="center"/>
            <w:hideMark/>
          </w:tcPr>
          <w:p w:rsidR="00670E80" w:rsidRPr="00B26298" w:rsidRDefault="00670E80"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670E80" w:rsidRPr="00B26298" w:rsidRDefault="00670E80"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670E80" w:rsidRPr="00670E80" w:rsidRDefault="00670E80" w:rsidP="00670E80">
            <w:pPr>
              <w:spacing w:after="0" w:line="240" w:lineRule="auto"/>
              <w:jc w:val="center"/>
              <w:outlineLvl w:val="0"/>
              <w:rPr>
                <w:rFonts w:ascii="Times New Roman" w:eastAsia="Times New Roman" w:hAnsi="Times New Roman" w:cs="Times New Roman"/>
                <w:sz w:val="18"/>
                <w:szCs w:val="18"/>
                <w:lang w:eastAsia="ru-RU"/>
              </w:rPr>
            </w:pPr>
            <w:r w:rsidRPr="00670E80">
              <w:rPr>
                <w:rFonts w:ascii="Times New Roman" w:eastAsia="Times New Roman" w:hAnsi="Times New Roman" w:cs="Times New Roman"/>
                <w:sz w:val="18"/>
                <w:szCs w:val="18"/>
                <w:lang w:eastAsia="ru-RU"/>
              </w:rPr>
              <w:t>100,00</w:t>
            </w:r>
          </w:p>
        </w:tc>
        <w:tc>
          <w:tcPr>
            <w:tcW w:w="1418" w:type="dxa"/>
            <w:shd w:val="clear" w:color="auto" w:fill="auto"/>
            <w:vAlign w:val="center"/>
          </w:tcPr>
          <w:p w:rsidR="00670E80" w:rsidRPr="00670E80" w:rsidRDefault="00670E80" w:rsidP="00670E80">
            <w:pPr>
              <w:spacing w:after="0" w:line="240" w:lineRule="auto"/>
              <w:jc w:val="center"/>
              <w:outlineLvl w:val="0"/>
              <w:rPr>
                <w:rFonts w:ascii="Times New Roman" w:eastAsia="Times New Roman" w:hAnsi="Times New Roman" w:cs="Times New Roman"/>
                <w:sz w:val="18"/>
                <w:szCs w:val="18"/>
                <w:lang w:eastAsia="ru-RU"/>
              </w:rPr>
            </w:pPr>
            <w:r w:rsidRPr="00670E80">
              <w:rPr>
                <w:rFonts w:ascii="Times New Roman" w:eastAsia="Times New Roman" w:hAnsi="Times New Roman" w:cs="Times New Roman"/>
                <w:sz w:val="18"/>
                <w:szCs w:val="18"/>
                <w:lang w:eastAsia="ru-RU"/>
              </w:rPr>
              <w:t>100,80</w:t>
            </w:r>
          </w:p>
        </w:tc>
        <w:tc>
          <w:tcPr>
            <w:tcW w:w="1353" w:type="dxa"/>
            <w:shd w:val="clear" w:color="auto" w:fill="auto"/>
            <w:vAlign w:val="center"/>
          </w:tcPr>
          <w:p w:rsidR="00670E80" w:rsidRPr="00670E80" w:rsidRDefault="00670E80" w:rsidP="00670E80">
            <w:pPr>
              <w:spacing w:after="0" w:line="240" w:lineRule="auto"/>
              <w:jc w:val="center"/>
              <w:outlineLvl w:val="0"/>
              <w:rPr>
                <w:rFonts w:ascii="Times New Roman" w:eastAsia="Times New Roman" w:hAnsi="Times New Roman" w:cs="Times New Roman"/>
                <w:sz w:val="18"/>
                <w:szCs w:val="18"/>
                <w:lang w:eastAsia="ru-RU"/>
              </w:rPr>
            </w:pPr>
            <w:r w:rsidRPr="00670E80">
              <w:rPr>
                <w:rFonts w:ascii="Times New Roman" w:eastAsia="Times New Roman" w:hAnsi="Times New Roman" w:cs="Times New Roman"/>
                <w:sz w:val="18"/>
                <w:szCs w:val="18"/>
                <w:lang w:eastAsia="ru-RU"/>
              </w:rPr>
              <w:t>100,8</w:t>
            </w:r>
          </w:p>
        </w:tc>
      </w:tr>
      <w:tr w:rsidR="00670E80" w:rsidRPr="00B26298" w:rsidTr="00AC27CB">
        <w:trPr>
          <w:trHeight w:val="672"/>
        </w:trPr>
        <w:tc>
          <w:tcPr>
            <w:tcW w:w="8330" w:type="dxa"/>
            <w:shd w:val="clear" w:color="auto" w:fill="auto"/>
            <w:vAlign w:val="center"/>
            <w:hideMark/>
          </w:tcPr>
          <w:p w:rsidR="00670E80" w:rsidRDefault="00670E80" w:rsidP="00E249DF">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автономном округе</w:t>
            </w:r>
          </w:p>
          <w:p w:rsidR="00670E80" w:rsidRPr="00B26298" w:rsidRDefault="00670E80" w:rsidP="00E249DF">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 (Указ Президента Российской Федерации от 07 мая 2012</w:t>
            </w:r>
            <w:r>
              <w:rPr>
                <w:rFonts w:ascii="Times New Roman" w:eastAsia="Times New Roman" w:hAnsi="Times New Roman" w:cs="Times New Roman"/>
                <w:sz w:val="18"/>
                <w:szCs w:val="18"/>
                <w:lang w:eastAsia="ru-RU"/>
              </w:rPr>
              <w:t xml:space="preserve"> года)</w:t>
            </w:r>
          </w:p>
        </w:tc>
        <w:tc>
          <w:tcPr>
            <w:tcW w:w="1134" w:type="dxa"/>
            <w:shd w:val="clear" w:color="auto" w:fill="auto"/>
            <w:vAlign w:val="center"/>
            <w:hideMark/>
          </w:tcPr>
          <w:p w:rsidR="00670E80" w:rsidRPr="00B26298" w:rsidRDefault="00670E80"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670E80" w:rsidRPr="00B26298" w:rsidRDefault="00670E80"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670E80" w:rsidRPr="00670E80" w:rsidRDefault="00670E80" w:rsidP="00670E80">
            <w:pPr>
              <w:spacing w:after="0" w:line="240" w:lineRule="auto"/>
              <w:jc w:val="center"/>
              <w:outlineLvl w:val="0"/>
              <w:rPr>
                <w:rFonts w:ascii="Times New Roman" w:eastAsia="Times New Roman" w:hAnsi="Times New Roman" w:cs="Times New Roman"/>
                <w:sz w:val="18"/>
                <w:szCs w:val="18"/>
                <w:lang w:eastAsia="ru-RU"/>
              </w:rPr>
            </w:pPr>
            <w:r w:rsidRPr="00670E80">
              <w:rPr>
                <w:rFonts w:ascii="Times New Roman" w:eastAsia="Times New Roman" w:hAnsi="Times New Roman" w:cs="Times New Roman"/>
                <w:sz w:val="18"/>
                <w:szCs w:val="18"/>
                <w:lang w:eastAsia="ru-RU"/>
              </w:rPr>
              <w:t>100,00</w:t>
            </w:r>
          </w:p>
        </w:tc>
        <w:tc>
          <w:tcPr>
            <w:tcW w:w="1418" w:type="dxa"/>
            <w:shd w:val="clear" w:color="auto" w:fill="auto"/>
            <w:vAlign w:val="center"/>
          </w:tcPr>
          <w:p w:rsidR="00670E80" w:rsidRPr="00670E80" w:rsidRDefault="00670E80" w:rsidP="00670E80">
            <w:pPr>
              <w:spacing w:after="0" w:line="240" w:lineRule="auto"/>
              <w:jc w:val="center"/>
              <w:outlineLvl w:val="0"/>
              <w:rPr>
                <w:rFonts w:ascii="Times New Roman" w:eastAsia="Times New Roman" w:hAnsi="Times New Roman" w:cs="Times New Roman"/>
                <w:sz w:val="18"/>
                <w:szCs w:val="18"/>
                <w:lang w:eastAsia="ru-RU"/>
              </w:rPr>
            </w:pPr>
            <w:r w:rsidRPr="00670E80">
              <w:rPr>
                <w:rFonts w:ascii="Times New Roman" w:eastAsia="Times New Roman" w:hAnsi="Times New Roman" w:cs="Times New Roman"/>
                <w:sz w:val="18"/>
                <w:szCs w:val="18"/>
                <w:lang w:eastAsia="ru-RU"/>
              </w:rPr>
              <w:t>101,30</w:t>
            </w:r>
          </w:p>
        </w:tc>
        <w:tc>
          <w:tcPr>
            <w:tcW w:w="1353" w:type="dxa"/>
            <w:shd w:val="clear" w:color="auto" w:fill="auto"/>
            <w:vAlign w:val="center"/>
          </w:tcPr>
          <w:p w:rsidR="00670E80" w:rsidRPr="00670E80" w:rsidRDefault="00670E80" w:rsidP="00670E80">
            <w:pPr>
              <w:spacing w:after="0" w:line="240" w:lineRule="auto"/>
              <w:jc w:val="center"/>
              <w:outlineLvl w:val="0"/>
              <w:rPr>
                <w:rFonts w:ascii="Times New Roman" w:eastAsia="Times New Roman" w:hAnsi="Times New Roman" w:cs="Times New Roman"/>
                <w:sz w:val="18"/>
                <w:szCs w:val="18"/>
                <w:lang w:eastAsia="ru-RU"/>
              </w:rPr>
            </w:pPr>
            <w:r w:rsidRPr="00670E80">
              <w:rPr>
                <w:rFonts w:ascii="Times New Roman" w:eastAsia="Times New Roman" w:hAnsi="Times New Roman" w:cs="Times New Roman"/>
                <w:sz w:val="18"/>
                <w:szCs w:val="18"/>
                <w:lang w:eastAsia="ru-RU"/>
              </w:rPr>
              <w:t>101,3</w:t>
            </w:r>
          </w:p>
        </w:tc>
      </w:tr>
      <w:tr w:rsidR="00670E80" w:rsidRPr="00B26298" w:rsidTr="00741141">
        <w:trPr>
          <w:trHeight w:val="702"/>
        </w:trPr>
        <w:tc>
          <w:tcPr>
            <w:tcW w:w="8330" w:type="dxa"/>
            <w:shd w:val="clear" w:color="auto" w:fill="auto"/>
            <w:vAlign w:val="center"/>
            <w:hideMark/>
          </w:tcPr>
          <w:p w:rsidR="00BB0895" w:rsidRDefault="00670E80" w:rsidP="00E249DF">
            <w:pPr>
              <w:spacing w:after="0" w:line="240" w:lineRule="auto"/>
              <w:outlineLvl w:val="0"/>
              <w:rPr>
                <w:rFonts w:ascii="Times New Roman" w:eastAsia="Times New Roman" w:hAnsi="Times New Roman" w:cs="Times New Roman"/>
                <w:color w:val="000000"/>
                <w:sz w:val="18"/>
                <w:szCs w:val="18"/>
                <w:lang w:eastAsia="ru-RU"/>
              </w:rPr>
            </w:pPr>
            <w:proofErr w:type="gramStart"/>
            <w:r w:rsidRPr="00B26298">
              <w:rPr>
                <w:rFonts w:ascii="Times New Roman" w:eastAsia="Times New Roman" w:hAnsi="Times New Roman" w:cs="Times New Roman"/>
                <w:color w:val="000000"/>
                <w:sz w:val="18"/>
                <w:szCs w:val="18"/>
                <w:lang w:eastAsia="ru-RU"/>
              </w:rPr>
              <w:t xml:space="preserve">Отношение средней заработной платы педагогических работников дополнительного образования к средней заработной плате в автономном округе (Указ Президента Российской Федерации </w:t>
            </w:r>
            <w:proofErr w:type="gramEnd"/>
          </w:p>
          <w:p w:rsidR="00670E80" w:rsidRPr="00B26298" w:rsidRDefault="00670E80" w:rsidP="00E249DF">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от 07 мая 2012 г.№ 597)</w:t>
            </w:r>
          </w:p>
        </w:tc>
        <w:tc>
          <w:tcPr>
            <w:tcW w:w="1134" w:type="dxa"/>
            <w:shd w:val="clear" w:color="auto" w:fill="auto"/>
            <w:vAlign w:val="center"/>
            <w:hideMark/>
          </w:tcPr>
          <w:p w:rsidR="00670E80" w:rsidRPr="00B26298" w:rsidRDefault="00670E80"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670E80" w:rsidRPr="00B26298" w:rsidRDefault="00670E80"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670E80" w:rsidRPr="00670E80" w:rsidRDefault="00670E80" w:rsidP="00670E80">
            <w:pPr>
              <w:spacing w:after="0" w:line="240" w:lineRule="auto"/>
              <w:jc w:val="center"/>
              <w:outlineLvl w:val="0"/>
              <w:rPr>
                <w:rFonts w:ascii="Times New Roman" w:eastAsia="Times New Roman" w:hAnsi="Times New Roman" w:cs="Times New Roman"/>
                <w:sz w:val="18"/>
                <w:szCs w:val="18"/>
                <w:lang w:eastAsia="ru-RU"/>
              </w:rPr>
            </w:pPr>
            <w:r w:rsidRPr="00670E80">
              <w:rPr>
                <w:rFonts w:ascii="Times New Roman" w:eastAsia="Times New Roman" w:hAnsi="Times New Roman" w:cs="Times New Roman"/>
                <w:sz w:val="18"/>
                <w:szCs w:val="18"/>
                <w:lang w:eastAsia="ru-RU"/>
              </w:rPr>
              <w:t>100,00</w:t>
            </w:r>
          </w:p>
        </w:tc>
        <w:tc>
          <w:tcPr>
            <w:tcW w:w="1418" w:type="dxa"/>
            <w:shd w:val="clear" w:color="auto" w:fill="auto"/>
            <w:vAlign w:val="center"/>
          </w:tcPr>
          <w:p w:rsidR="00670E80" w:rsidRPr="00670E80" w:rsidRDefault="00670E80" w:rsidP="00670E80">
            <w:pPr>
              <w:spacing w:after="0" w:line="240" w:lineRule="auto"/>
              <w:jc w:val="center"/>
              <w:outlineLvl w:val="0"/>
              <w:rPr>
                <w:rFonts w:ascii="Times New Roman" w:eastAsia="Times New Roman" w:hAnsi="Times New Roman" w:cs="Times New Roman"/>
                <w:sz w:val="18"/>
                <w:szCs w:val="18"/>
                <w:lang w:eastAsia="ru-RU"/>
              </w:rPr>
            </w:pPr>
            <w:r w:rsidRPr="00670E80">
              <w:rPr>
                <w:rFonts w:ascii="Times New Roman" w:eastAsia="Times New Roman" w:hAnsi="Times New Roman" w:cs="Times New Roman"/>
                <w:sz w:val="18"/>
                <w:szCs w:val="18"/>
                <w:lang w:eastAsia="ru-RU"/>
              </w:rPr>
              <w:t>101,90</w:t>
            </w:r>
          </w:p>
        </w:tc>
        <w:tc>
          <w:tcPr>
            <w:tcW w:w="1353" w:type="dxa"/>
            <w:shd w:val="clear" w:color="auto" w:fill="auto"/>
            <w:vAlign w:val="center"/>
          </w:tcPr>
          <w:p w:rsidR="00670E80" w:rsidRPr="00670E80" w:rsidRDefault="00670E80" w:rsidP="00670E80">
            <w:pPr>
              <w:spacing w:after="0" w:line="240" w:lineRule="auto"/>
              <w:jc w:val="center"/>
              <w:outlineLvl w:val="0"/>
              <w:rPr>
                <w:rFonts w:ascii="Times New Roman" w:eastAsia="Times New Roman" w:hAnsi="Times New Roman" w:cs="Times New Roman"/>
                <w:sz w:val="18"/>
                <w:szCs w:val="18"/>
                <w:lang w:eastAsia="ru-RU"/>
              </w:rPr>
            </w:pPr>
            <w:r w:rsidRPr="00670E80">
              <w:rPr>
                <w:rFonts w:ascii="Times New Roman" w:eastAsia="Times New Roman" w:hAnsi="Times New Roman" w:cs="Times New Roman"/>
                <w:sz w:val="18"/>
                <w:szCs w:val="18"/>
                <w:lang w:eastAsia="ru-RU"/>
              </w:rPr>
              <w:t>101,9</w:t>
            </w:r>
          </w:p>
        </w:tc>
      </w:tr>
      <w:tr w:rsidR="00BB0895" w:rsidRPr="00B26298" w:rsidTr="00AC27CB">
        <w:trPr>
          <w:trHeight w:val="418"/>
        </w:trPr>
        <w:tc>
          <w:tcPr>
            <w:tcW w:w="8330" w:type="dxa"/>
            <w:shd w:val="clear" w:color="auto" w:fill="auto"/>
            <w:vAlign w:val="center"/>
            <w:hideMark/>
          </w:tcPr>
          <w:p w:rsidR="00BB0895" w:rsidRPr="00B26298" w:rsidRDefault="00BB0895"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lastRenderedPageBreak/>
              <w:t>Доля обучающихся,  охваченных двухразовым горячим питанием, от общей численности учащихся</w:t>
            </w:r>
          </w:p>
        </w:tc>
        <w:tc>
          <w:tcPr>
            <w:tcW w:w="1134" w:type="dxa"/>
            <w:shd w:val="clear" w:color="auto" w:fill="auto"/>
            <w:vAlign w:val="center"/>
            <w:hideMark/>
          </w:tcPr>
          <w:p w:rsidR="00BB0895" w:rsidRPr="00B26298" w:rsidRDefault="00BB089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BB0895" w:rsidRPr="00B26298" w:rsidRDefault="00BB089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90,00</w:t>
            </w:r>
          </w:p>
        </w:tc>
        <w:tc>
          <w:tcPr>
            <w:tcW w:w="1418"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80,50</w:t>
            </w:r>
          </w:p>
        </w:tc>
        <w:tc>
          <w:tcPr>
            <w:tcW w:w="1353"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89,4</w:t>
            </w:r>
          </w:p>
        </w:tc>
      </w:tr>
      <w:tr w:rsidR="00BB0895" w:rsidRPr="00B26298" w:rsidTr="00AC27CB">
        <w:trPr>
          <w:trHeight w:val="411"/>
        </w:trPr>
        <w:tc>
          <w:tcPr>
            <w:tcW w:w="8330" w:type="dxa"/>
            <w:shd w:val="clear" w:color="auto" w:fill="auto"/>
            <w:vAlign w:val="center"/>
            <w:hideMark/>
          </w:tcPr>
          <w:p w:rsidR="00BB0895" w:rsidRPr="00B26298" w:rsidRDefault="00BB0895"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модернизированных школьных и дошкольных пищеблоков</w:t>
            </w:r>
          </w:p>
        </w:tc>
        <w:tc>
          <w:tcPr>
            <w:tcW w:w="1134" w:type="dxa"/>
            <w:shd w:val="clear" w:color="auto" w:fill="auto"/>
            <w:vAlign w:val="center"/>
            <w:hideMark/>
          </w:tcPr>
          <w:p w:rsidR="00BB0895" w:rsidRPr="00B26298" w:rsidRDefault="00BB089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BB0895" w:rsidRPr="00B26298" w:rsidRDefault="00BB089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0,15</w:t>
            </w:r>
          </w:p>
        </w:tc>
        <w:tc>
          <w:tcPr>
            <w:tcW w:w="1417"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100,00</w:t>
            </w:r>
          </w:p>
        </w:tc>
        <w:tc>
          <w:tcPr>
            <w:tcW w:w="1418"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100,00</w:t>
            </w:r>
          </w:p>
        </w:tc>
        <w:tc>
          <w:tcPr>
            <w:tcW w:w="1353"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100,0</w:t>
            </w:r>
          </w:p>
        </w:tc>
      </w:tr>
      <w:tr w:rsidR="00BB0895" w:rsidRPr="00B26298" w:rsidTr="00741141">
        <w:trPr>
          <w:trHeight w:val="549"/>
        </w:trPr>
        <w:tc>
          <w:tcPr>
            <w:tcW w:w="8330" w:type="dxa"/>
            <w:shd w:val="clear" w:color="auto" w:fill="auto"/>
            <w:vAlign w:val="center"/>
            <w:hideMark/>
          </w:tcPr>
          <w:p w:rsidR="00BB0895" w:rsidRPr="00285F42" w:rsidRDefault="00BB0895" w:rsidP="00B26298">
            <w:pPr>
              <w:spacing w:after="0" w:line="240" w:lineRule="auto"/>
              <w:outlineLvl w:val="0"/>
              <w:rPr>
                <w:rFonts w:ascii="Times New Roman" w:eastAsia="Times New Roman" w:hAnsi="Times New Roman" w:cs="Times New Roman"/>
                <w:color w:val="000000"/>
                <w:sz w:val="18"/>
                <w:szCs w:val="18"/>
                <w:lang w:eastAsia="ru-RU"/>
              </w:rPr>
            </w:pPr>
            <w:r w:rsidRPr="00285F42">
              <w:rPr>
                <w:rFonts w:ascii="Times New Roman" w:eastAsia="Times New Roman" w:hAnsi="Times New Roman" w:cs="Times New Roman"/>
                <w:color w:val="000000"/>
                <w:sz w:val="18"/>
                <w:szCs w:val="18"/>
                <w:lang w:eastAsia="ru-RU"/>
              </w:rPr>
              <w:t xml:space="preserve">Доля детей первой и второй группы здоровья в общей </w:t>
            </w:r>
            <w:proofErr w:type="gramStart"/>
            <w:r w:rsidRPr="00285F42">
              <w:rPr>
                <w:rFonts w:ascii="Times New Roman" w:eastAsia="Times New Roman" w:hAnsi="Times New Roman" w:cs="Times New Roman"/>
                <w:color w:val="000000"/>
                <w:sz w:val="18"/>
                <w:szCs w:val="18"/>
                <w:lang w:eastAsia="ru-RU"/>
              </w:rPr>
              <w:t>численности</w:t>
            </w:r>
            <w:proofErr w:type="gramEnd"/>
            <w:r w:rsidRPr="00285F42">
              <w:rPr>
                <w:rFonts w:ascii="Times New Roman" w:eastAsia="Times New Roman" w:hAnsi="Times New Roman" w:cs="Times New Roman"/>
                <w:color w:val="000000"/>
                <w:sz w:val="18"/>
                <w:szCs w:val="18"/>
                <w:lang w:eastAsia="ru-RU"/>
              </w:rPr>
              <w:t xml:space="preserve"> обучающихся в муниципальных общеобразовательных учреждениях</w:t>
            </w:r>
          </w:p>
        </w:tc>
        <w:tc>
          <w:tcPr>
            <w:tcW w:w="1134" w:type="dxa"/>
            <w:shd w:val="clear" w:color="auto" w:fill="auto"/>
            <w:vAlign w:val="center"/>
            <w:hideMark/>
          </w:tcPr>
          <w:p w:rsidR="00BB0895" w:rsidRPr="00285F42" w:rsidRDefault="00BB0895" w:rsidP="00B26298">
            <w:pPr>
              <w:spacing w:after="0" w:line="240" w:lineRule="auto"/>
              <w:jc w:val="center"/>
              <w:outlineLvl w:val="0"/>
              <w:rPr>
                <w:rFonts w:ascii="Times New Roman" w:eastAsia="Times New Roman" w:hAnsi="Times New Roman" w:cs="Times New Roman"/>
                <w:sz w:val="18"/>
                <w:szCs w:val="18"/>
                <w:lang w:eastAsia="ru-RU"/>
              </w:rPr>
            </w:pPr>
            <w:r w:rsidRPr="00285F42">
              <w:rPr>
                <w:rFonts w:ascii="Times New Roman" w:eastAsia="Times New Roman" w:hAnsi="Times New Roman" w:cs="Times New Roman"/>
                <w:sz w:val="18"/>
                <w:szCs w:val="18"/>
                <w:lang w:eastAsia="ru-RU"/>
              </w:rPr>
              <w:t>%</w:t>
            </w:r>
          </w:p>
        </w:tc>
        <w:tc>
          <w:tcPr>
            <w:tcW w:w="1134" w:type="dxa"/>
            <w:shd w:val="clear" w:color="auto" w:fill="auto"/>
            <w:vAlign w:val="center"/>
            <w:hideMark/>
          </w:tcPr>
          <w:p w:rsidR="00BB0895" w:rsidRPr="00285F42" w:rsidRDefault="00BB0895" w:rsidP="00B26298">
            <w:pPr>
              <w:spacing w:after="0" w:line="240" w:lineRule="auto"/>
              <w:jc w:val="center"/>
              <w:outlineLvl w:val="0"/>
              <w:rPr>
                <w:rFonts w:ascii="Times New Roman" w:eastAsia="Times New Roman" w:hAnsi="Times New Roman" w:cs="Times New Roman"/>
                <w:sz w:val="18"/>
                <w:szCs w:val="18"/>
                <w:lang w:eastAsia="ru-RU"/>
              </w:rPr>
            </w:pPr>
            <w:r w:rsidRPr="00285F42">
              <w:rPr>
                <w:rFonts w:ascii="Times New Roman" w:eastAsia="Times New Roman" w:hAnsi="Times New Roman" w:cs="Times New Roman"/>
                <w:sz w:val="18"/>
                <w:szCs w:val="18"/>
                <w:lang w:eastAsia="ru-RU"/>
              </w:rPr>
              <w:t>0,02</w:t>
            </w:r>
          </w:p>
        </w:tc>
        <w:tc>
          <w:tcPr>
            <w:tcW w:w="1417" w:type="dxa"/>
            <w:shd w:val="clear" w:color="auto" w:fill="auto"/>
            <w:vAlign w:val="center"/>
          </w:tcPr>
          <w:p w:rsidR="00BB0895" w:rsidRPr="00285F42"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285F42">
              <w:rPr>
                <w:rFonts w:ascii="Times New Roman" w:eastAsia="Times New Roman" w:hAnsi="Times New Roman" w:cs="Times New Roman"/>
                <w:sz w:val="18"/>
                <w:szCs w:val="18"/>
                <w:lang w:eastAsia="ru-RU"/>
              </w:rPr>
              <w:t>83,18</w:t>
            </w:r>
          </w:p>
        </w:tc>
        <w:tc>
          <w:tcPr>
            <w:tcW w:w="1418" w:type="dxa"/>
            <w:shd w:val="clear" w:color="auto" w:fill="auto"/>
            <w:vAlign w:val="center"/>
          </w:tcPr>
          <w:p w:rsidR="00BB0895" w:rsidRPr="00285F42" w:rsidRDefault="00285F42" w:rsidP="00BB0895">
            <w:pPr>
              <w:spacing w:after="0" w:line="240" w:lineRule="auto"/>
              <w:jc w:val="center"/>
              <w:outlineLvl w:val="0"/>
              <w:rPr>
                <w:rFonts w:ascii="Times New Roman" w:eastAsia="Times New Roman" w:hAnsi="Times New Roman" w:cs="Times New Roman"/>
                <w:sz w:val="18"/>
                <w:szCs w:val="18"/>
                <w:lang w:eastAsia="ru-RU"/>
              </w:rPr>
            </w:pPr>
            <w:r w:rsidRPr="00285F42">
              <w:rPr>
                <w:rFonts w:ascii="Times New Roman" w:eastAsia="Times New Roman" w:hAnsi="Times New Roman" w:cs="Times New Roman"/>
                <w:sz w:val="18"/>
                <w:szCs w:val="18"/>
                <w:lang w:eastAsia="ru-RU"/>
              </w:rPr>
              <w:t>86,8</w:t>
            </w:r>
          </w:p>
        </w:tc>
        <w:tc>
          <w:tcPr>
            <w:tcW w:w="1353" w:type="dxa"/>
            <w:shd w:val="clear" w:color="auto" w:fill="auto"/>
            <w:vAlign w:val="center"/>
          </w:tcPr>
          <w:p w:rsidR="00BB0895" w:rsidRPr="00285F42" w:rsidRDefault="00285F42" w:rsidP="00BB0895">
            <w:pPr>
              <w:spacing w:after="0" w:line="240" w:lineRule="auto"/>
              <w:jc w:val="center"/>
              <w:outlineLvl w:val="0"/>
              <w:rPr>
                <w:rFonts w:ascii="Times New Roman" w:eastAsia="Times New Roman" w:hAnsi="Times New Roman" w:cs="Times New Roman"/>
                <w:sz w:val="18"/>
                <w:szCs w:val="18"/>
                <w:lang w:eastAsia="ru-RU"/>
              </w:rPr>
            </w:pPr>
            <w:r w:rsidRPr="00285F42">
              <w:rPr>
                <w:rFonts w:ascii="Times New Roman" w:eastAsia="Times New Roman" w:hAnsi="Times New Roman" w:cs="Times New Roman"/>
                <w:sz w:val="18"/>
                <w:szCs w:val="18"/>
                <w:lang w:eastAsia="ru-RU"/>
              </w:rPr>
              <w:t>104,4</w:t>
            </w:r>
          </w:p>
        </w:tc>
      </w:tr>
      <w:tr w:rsidR="00BB0895" w:rsidRPr="00B26298" w:rsidTr="00AC27CB">
        <w:trPr>
          <w:trHeight w:val="425"/>
        </w:trPr>
        <w:tc>
          <w:tcPr>
            <w:tcW w:w="8330" w:type="dxa"/>
            <w:shd w:val="clear" w:color="auto" w:fill="auto"/>
            <w:vAlign w:val="center"/>
            <w:hideMark/>
          </w:tcPr>
          <w:p w:rsidR="00BB0895" w:rsidRPr="00B26298" w:rsidRDefault="00BB0895"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Доля детей, охваченных дошкольным образованием, в общей численности детей в возрасте от 1 до 6 лет </w:t>
            </w:r>
          </w:p>
        </w:tc>
        <w:tc>
          <w:tcPr>
            <w:tcW w:w="1134" w:type="dxa"/>
            <w:shd w:val="clear" w:color="auto" w:fill="auto"/>
            <w:vAlign w:val="center"/>
            <w:hideMark/>
          </w:tcPr>
          <w:p w:rsidR="00BB0895" w:rsidRPr="00B26298" w:rsidRDefault="00BB089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BB0895" w:rsidRPr="00B26298" w:rsidRDefault="00BB089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0,15</w:t>
            </w:r>
          </w:p>
        </w:tc>
        <w:tc>
          <w:tcPr>
            <w:tcW w:w="1417"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70,00</w:t>
            </w:r>
          </w:p>
        </w:tc>
        <w:tc>
          <w:tcPr>
            <w:tcW w:w="1418"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75,60</w:t>
            </w:r>
          </w:p>
        </w:tc>
        <w:tc>
          <w:tcPr>
            <w:tcW w:w="1353"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108,0</w:t>
            </w:r>
          </w:p>
        </w:tc>
      </w:tr>
      <w:tr w:rsidR="00BB0895" w:rsidRPr="00B26298" w:rsidTr="00AC27CB">
        <w:trPr>
          <w:trHeight w:val="546"/>
        </w:trPr>
        <w:tc>
          <w:tcPr>
            <w:tcW w:w="8330" w:type="dxa"/>
            <w:shd w:val="clear" w:color="auto" w:fill="auto"/>
            <w:vAlign w:val="center"/>
            <w:hideMark/>
          </w:tcPr>
          <w:p w:rsidR="00BB0895" w:rsidRPr="00B26298" w:rsidRDefault="00BB0895"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детей и подростков, занимающихся в объединениях технической и спортивно-технической направленности, от общего числа обучающихся</w:t>
            </w:r>
          </w:p>
        </w:tc>
        <w:tc>
          <w:tcPr>
            <w:tcW w:w="1134" w:type="dxa"/>
            <w:shd w:val="clear" w:color="auto" w:fill="auto"/>
            <w:vAlign w:val="center"/>
            <w:hideMark/>
          </w:tcPr>
          <w:p w:rsidR="00BB0895" w:rsidRPr="00B26298" w:rsidRDefault="00BB089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BB0895" w:rsidRPr="00B26298" w:rsidRDefault="00BB0895"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0,01</w:t>
            </w:r>
          </w:p>
        </w:tc>
        <w:tc>
          <w:tcPr>
            <w:tcW w:w="1417"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35,00</w:t>
            </w:r>
          </w:p>
        </w:tc>
        <w:tc>
          <w:tcPr>
            <w:tcW w:w="1418"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38,00</w:t>
            </w:r>
          </w:p>
        </w:tc>
        <w:tc>
          <w:tcPr>
            <w:tcW w:w="1353"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108,6</w:t>
            </w:r>
          </w:p>
        </w:tc>
      </w:tr>
      <w:tr w:rsidR="00BB0895" w:rsidRPr="00B26298" w:rsidTr="00AC27CB">
        <w:trPr>
          <w:trHeight w:val="695"/>
        </w:trPr>
        <w:tc>
          <w:tcPr>
            <w:tcW w:w="8330" w:type="dxa"/>
            <w:shd w:val="clear" w:color="auto" w:fill="auto"/>
            <w:vAlign w:val="center"/>
          </w:tcPr>
          <w:p w:rsidR="00BB0895" w:rsidRPr="00B26298" w:rsidRDefault="00BB0895" w:rsidP="00E249DF">
            <w:pPr>
              <w:spacing w:after="0" w:line="240" w:lineRule="auto"/>
              <w:outlineLvl w:val="0"/>
              <w:rPr>
                <w:rFonts w:ascii="Times New Roman" w:eastAsia="Times New Roman" w:hAnsi="Times New Roman" w:cs="Times New Roman"/>
                <w:color w:val="000000"/>
                <w:sz w:val="18"/>
                <w:szCs w:val="18"/>
                <w:lang w:eastAsia="ru-RU"/>
              </w:rPr>
            </w:pPr>
            <w:proofErr w:type="gramStart"/>
            <w:r w:rsidRPr="00D63859">
              <w:rPr>
                <w:rFonts w:ascii="Times New Roman" w:eastAsia="Times New Roman" w:hAnsi="Times New Roman" w:cs="Times New Roman"/>
                <w:color w:val="000000"/>
                <w:sz w:val="18"/>
                <w:szCs w:val="18"/>
                <w:lang w:eastAsia="ru-RU"/>
              </w:rPr>
              <w:t xml:space="preserve">Доля обучающихся, занимающихся физической культурой и спортом во внеурочное время от общего количества обучающихся в общеобразовательных учреждениях Пуровского района, расположенных в сельской местности </w:t>
            </w:r>
            <w:proofErr w:type="gramEnd"/>
          </w:p>
        </w:tc>
        <w:tc>
          <w:tcPr>
            <w:tcW w:w="1134" w:type="dxa"/>
            <w:shd w:val="clear" w:color="auto" w:fill="auto"/>
            <w:vAlign w:val="center"/>
          </w:tcPr>
          <w:p w:rsidR="00BB0895" w:rsidRPr="00B26298" w:rsidRDefault="00BB0895"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shd w:val="clear" w:color="auto" w:fill="auto"/>
            <w:vAlign w:val="center"/>
          </w:tcPr>
          <w:p w:rsidR="00BB0895" w:rsidRPr="00B26298" w:rsidRDefault="00BB0895"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0,01</w:t>
            </w:r>
          </w:p>
        </w:tc>
        <w:tc>
          <w:tcPr>
            <w:tcW w:w="1417"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45,00</w:t>
            </w:r>
          </w:p>
        </w:tc>
        <w:tc>
          <w:tcPr>
            <w:tcW w:w="1418"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45,90</w:t>
            </w:r>
          </w:p>
        </w:tc>
        <w:tc>
          <w:tcPr>
            <w:tcW w:w="1353" w:type="dxa"/>
            <w:shd w:val="clear" w:color="auto" w:fill="auto"/>
            <w:vAlign w:val="center"/>
          </w:tcPr>
          <w:p w:rsidR="00BB0895" w:rsidRPr="00BB0895" w:rsidRDefault="00BB0895" w:rsidP="00BB0895">
            <w:pPr>
              <w:spacing w:after="0" w:line="240" w:lineRule="auto"/>
              <w:jc w:val="center"/>
              <w:outlineLvl w:val="0"/>
              <w:rPr>
                <w:rFonts w:ascii="Times New Roman" w:eastAsia="Times New Roman" w:hAnsi="Times New Roman" w:cs="Times New Roman"/>
                <w:sz w:val="18"/>
                <w:szCs w:val="18"/>
                <w:lang w:eastAsia="ru-RU"/>
              </w:rPr>
            </w:pPr>
            <w:r w:rsidRPr="00BB0895">
              <w:rPr>
                <w:rFonts w:ascii="Times New Roman" w:eastAsia="Times New Roman" w:hAnsi="Times New Roman" w:cs="Times New Roman"/>
                <w:sz w:val="18"/>
                <w:szCs w:val="18"/>
                <w:lang w:eastAsia="ru-RU"/>
              </w:rPr>
              <w:t>102,0</w:t>
            </w:r>
          </w:p>
        </w:tc>
      </w:tr>
      <w:tr w:rsidR="00E97336" w:rsidRPr="00B26298" w:rsidTr="00741141">
        <w:trPr>
          <w:trHeight w:val="473"/>
        </w:trPr>
        <w:tc>
          <w:tcPr>
            <w:tcW w:w="14786" w:type="dxa"/>
            <w:gridSpan w:val="6"/>
            <w:shd w:val="clear" w:color="auto" w:fill="auto"/>
            <w:vAlign w:val="center"/>
            <w:hideMark/>
          </w:tcPr>
          <w:p w:rsidR="00E97336" w:rsidRPr="00455AFB" w:rsidRDefault="00E97336" w:rsidP="00455AFB">
            <w:pPr>
              <w:spacing w:after="0" w:line="240" w:lineRule="auto"/>
              <w:outlineLvl w:val="0"/>
              <w:rPr>
                <w:rFonts w:ascii="Times New Roman" w:eastAsia="Times New Roman" w:hAnsi="Times New Roman" w:cs="Times New Roman"/>
                <w:b/>
                <w:bCs/>
                <w:i/>
                <w:iCs/>
                <w:sz w:val="18"/>
                <w:szCs w:val="18"/>
                <w:lang w:eastAsia="ru-RU"/>
              </w:rPr>
            </w:pPr>
            <w:r w:rsidRPr="00455AFB">
              <w:rPr>
                <w:rFonts w:ascii="Times New Roman" w:eastAsia="Times New Roman" w:hAnsi="Times New Roman" w:cs="Times New Roman"/>
                <w:b/>
                <w:bCs/>
                <w:i/>
                <w:iCs/>
                <w:sz w:val="18"/>
                <w:szCs w:val="18"/>
                <w:lang w:eastAsia="ru-RU"/>
              </w:rPr>
              <w:t>Задача 2: строительство, капитальный и текущий ремонт объектов в целях создания современных комфортных условий для обучения и проживания обучающихся</w:t>
            </w:r>
          </w:p>
        </w:tc>
      </w:tr>
      <w:tr w:rsidR="002C0943" w:rsidRPr="00B26298" w:rsidTr="00741141">
        <w:trPr>
          <w:trHeight w:val="373"/>
        </w:trPr>
        <w:tc>
          <w:tcPr>
            <w:tcW w:w="8330" w:type="dxa"/>
            <w:shd w:val="clear" w:color="auto" w:fill="auto"/>
            <w:vAlign w:val="center"/>
            <w:hideMark/>
          </w:tcPr>
          <w:p w:rsidR="002C0943" w:rsidRPr="00B26298" w:rsidRDefault="002C0943" w:rsidP="00B17103">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Обеспеченность детского населения местами в дошкольных образовательных учреждениях</w:t>
            </w:r>
          </w:p>
        </w:tc>
        <w:tc>
          <w:tcPr>
            <w:tcW w:w="1134" w:type="dxa"/>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мест/1000 чел.</w:t>
            </w:r>
          </w:p>
        </w:tc>
        <w:tc>
          <w:tcPr>
            <w:tcW w:w="1134" w:type="dxa"/>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0,03</w:t>
            </w:r>
          </w:p>
        </w:tc>
        <w:tc>
          <w:tcPr>
            <w:tcW w:w="1417"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740,00</w:t>
            </w:r>
          </w:p>
        </w:tc>
        <w:tc>
          <w:tcPr>
            <w:tcW w:w="1418"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720,00</w:t>
            </w:r>
          </w:p>
        </w:tc>
        <w:tc>
          <w:tcPr>
            <w:tcW w:w="1353"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97,3</w:t>
            </w:r>
          </w:p>
        </w:tc>
      </w:tr>
      <w:tr w:rsidR="002C0943" w:rsidRPr="00B26298" w:rsidTr="00741141">
        <w:trPr>
          <w:trHeight w:val="791"/>
        </w:trPr>
        <w:tc>
          <w:tcPr>
            <w:tcW w:w="8330" w:type="dxa"/>
            <w:shd w:val="clear" w:color="auto" w:fill="auto"/>
            <w:vAlign w:val="center"/>
            <w:hideMark/>
          </w:tcPr>
          <w:p w:rsidR="002C0943" w:rsidRPr="00B26298" w:rsidRDefault="002C0943" w:rsidP="00B17103">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B26298">
              <w:rPr>
                <w:rFonts w:ascii="Times New Roman" w:eastAsia="Times New Roman" w:hAnsi="Times New Roman" w:cs="Times New Roman"/>
                <w:sz w:val="18"/>
                <w:szCs w:val="18"/>
                <w:lang w:eastAsia="ru-RU"/>
              </w:rPr>
              <w:t>численности</w:t>
            </w:r>
            <w:proofErr w:type="gramEnd"/>
            <w:r w:rsidRPr="00B26298">
              <w:rPr>
                <w:rFonts w:ascii="Times New Roman" w:eastAsia="Times New Roman" w:hAnsi="Times New Roman" w:cs="Times New Roman"/>
                <w:sz w:val="18"/>
                <w:szCs w:val="18"/>
                <w:lang w:eastAsia="ru-RU"/>
              </w:rPr>
              <w:t xml:space="preserve"> обучающихся в муниципальных общеобразовательных учреждениях</w:t>
            </w:r>
          </w:p>
        </w:tc>
        <w:tc>
          <w:tcPr>
            <w:tcW w:w="1134" w:type="dxa"/>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4,00</w:t>
            </w:r>
          </w:p>
        </w:tc>
        <w:tc>
          <w:tcPr>
            <w:tcW w:w="1418"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13,00</w:t>
            </w:r>
          </w:p>
        </w:tc>
        <w:tc>
          <w:tcPr>
            <w:tcW w:w="1353"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30,8</w:t>
            </w:r>
          </w:p>
        </w:tc>
      </w:tr>
      <w:tr w:rsidR="002C0943" w:rsidRPr="00B26298" w:rsidTr="00AC27CB">
        <w:trPr>
          <w:trHeight w:val="429"/>
        </w:trPr>
        <w:tc>
          <w:tcPr>
            <w:tcW w:w="8330" w:type="dxa"/>
            <w:shd w:val="clear" w:color="auto" w:fill="auto"/>
            <w:vAlign w:val="center"/>
            <w:hideMark/>
          </w:tcPr>
          <w:p w:rsidR="002C0943" w:rsidRPr="00B26298" w:rsidRDefault="002C0943" w:rsidP="00B17103">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Обеспеченность комфортными условиями   проживания детей из числа коренных малочисленных народов Севера</w:t>
            </w:r>
          </w:p>
        </w:tc>
        <w:tc>
          <w:tcPr>
            <w:tcW w:w="1134" w:type="dxa"/>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0,03</w:t>
            </w:r>
          </w:p>
        </w:tc>
        <w:tc>
          <w:tcPr>
            <w:tcW w:w="1417"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100,00</w:t>
            </w:r>
          </w:p>
        </w:tc>
        <w:tc>
          <w:tcPr>
            <w:tcW w:w="1418"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100,00</w:t>
            </w:r>
          </w:p>
        </w:tc>
        <w:tc>
          <w:tcPr>
            <w:tcW w:w="1353"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100,0</w:t>
            </w:r>
          </w:p>
        </w:tc>
      </w:tr>
      <w:tr w:rsidR="002C0943" w:rsidRPr="00B26298" w:rsidTr="00741141">
        <w:trPr>
          <w:trHeight w:val="425"/>
        </w:trPr>
        <w:tc>
          <w:tcPr>
            <w:tcW w:w="8330" w:type="dxa"/>
            <w:shd w:val="clear" w:color="auto" w:fill="auto"/>
            <w:vAlign w:val="center"/>
            <w:hideMark/>
          </w:tcPr>
          <w:p w:rsidR="002C0943" w:rsidRPr="00B26298" w:rsidRDefault="002C0943" w:rsidP="00B17103">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Обеспеченность комфортными условиями обучения детей из числа коренных малочисленных народов Севера</w:t>
            </w:r>
          </w:p>
        </w:tc>
        <w:tc>
          <w:tcPr>
            <w:tcW w:w="1134" w:type="dxa"/>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0,03</w:t>
            </w:r>
          </w:p>
        </w:tc>
        <w:tc>
          <w:tcPr>
            <w:tcW w:w="1417"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100,00</w:t>
            </w:r>
          </w:p>
        </w:tc>
        <w:tc>
          <w:tcPr>
            <w:tcW w:w="1418"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100,00</w:t>
            </w:r>
          </w:p>
        </w:tc>
        <w:tc>
          <w:tcPr>
            <w:tcW w:w="1353"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100,0</w:t>
            </w:r>
          </w:p>
        </w:tc>
      </w:tr>
      <w:tr w:rsidR="002C0943" w:rsidRPr="00B26298" w:rsidTr="00741141">
        <w:trPr>
          <w:trHeight w:val="545"/>
        </w:trPr>
        <w:tc>
          <w:tcPr>
            <w:tcW w:w="8330" w:type="dxa"/>
            <w:shd w:val="clear" w:color="auto" w:fill="auto"/>
            <w:vAlign w:val="center"/>
            <w:hideMark/>
          </w:tcPr>
          <w:p w:rsidR="002C0943" w:rsidRPr="00B26298" w:rsidRDefault="002C0943" w:rsidP="00B17103">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Обеспеченность детского населения современными условиями для занятий дополнительным образованием</w:t>
            </w:r>
          </w:p>
        </w:tc>
        <w:tc>
          <w:tcPr>
            <w:tcW w:w="1134" w:type="dxa"/>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0,02</w:t>
            </w:r>
          </w:p>
        </w:tc>
        <w:tc>
          <w:tcPr>
            <w:tcW w:w="1417"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100,00</w:t>
            </w:r>
          </w:p>
        </w:tc>
        <w:tc>
          <w:tcPr>
            <w:tcW w:w="1418"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100,00</w:t>
            </w:r>
          </w:p>
        </w:tc>
        <w:tc>
          <w:tcPr>
            <w:tcW w:w="1353" w:type="dxa"/>
            <w:shd w:val="clear" w:color="auto" w:fill="auto"/>
            <w:vAlign w:val="center"/>
          </w:tcPr>
          <w:p w:rsidR="002C0943" w:rsidRPr="002C0943" w:rsidRDefault="002C0943" w:rsidP="002C0943">
            <w:pPr>
              <w:spacing w:after="0" w:line="240" w:lineRule="auto"/>
              <w:jc w:val="center"/>
              <w:outlineLvl w:val="0"/>
              <w:rPr>
                <w:rFonts w:ascii="Times New Roman" w:eastAsia="Times New Roman" w:hAnsi="Times New Roman" w:cs="Times New Roman"/>
                <w:sz w:val="18"/>
                <w:szCs w:val="18"/>
                <w:lang w:eastAsia="ru-RU"/>
              </w:rPr>
            </w:pPr>
            <w:r w:rsidRPr="002C0943">
              <w:rPr>
                <w:rFonts w:ascii="Times New Roman" w:eastAsia="Times New Roman" w:hAnsi="Times New Roman" w:cs="Times New Roman"/>
                <w:sz w:val="18"/>
                <w:szCs w:val="18"/>
                <w:lang w:eastAsia="ru-RU"/>
              </w:rPr>
              <w:t>100,0</w:t>
            </w:r>
          </w:p>
        </w:tc>
      </w:tr>
      <w:tr w:rsidR="002C0943" w:rsidRPr="00B26298" w:rsidTr="00741141">
        <w:trPr>
          <w:trHeight w:val="485"/>
        </w:trPr>
        <w:tc>
          <w:tcPr>
            <w:tcW w:w="14786" w:type="dxa"/>
            <w:gridSpan w:val="6"/>
            <w:shd w:val="clear" w:color="auto" w:fill="auto"/>
            <w:vAlign w:val="center"/>
            <w:hideMark/>
          </w:tcPr>
          <w:p w:rsidR="002C0943" w:rsidRPr="00455AFB" w:rsidRDefault="002C0943" w:rsidP="00E97336">
            <w:pPr>
              <w:spacing w:after="0" w:line="240" w:lineRule="auto"/>
              <w:outlineLvl w:val="0"/>
              <w:rPr>
                <w:rFonts w:ascii="Times New Roman" w:eastAsia="Times New Roman" w:hAnsi="Times New Roman" w:cs="Times New Roman"/>
                <w:b/>
                <w:bCs/>
                <w:i/>
                <w:iCs/>
                <w:sz w:val="18"/>
                <w:szCs w:val="18"/>
                <w:lang w:eastAsia="ru-RU"/>
              </w:rPr>
            </w:pPr>
            <w:r w:rsidRPr="00455AFB">
              <w:rPr>
                <w:rFonts w:ascii="Times New Roman" w:eastAsia="Times New Roman" w:hAnsi="Times New Roman" w:cs="Times New Roman"/>
                <w:b/>
                <w:bCs/>
                <w:i/>
                <w:iCs/>
                <w:sz w:val="18"/>
                <w:szCs w:val="18"/>
                <w:lang w:eastAsia="ru-RU"/>
              </w:rPr>
              <w:t>Цель 2: создание эффективной системы обеспечения деятельности образовательных учреждений путем обслуживания финансовых, кадровых и материальных ресурсов</w:t>
            </w:r>
          </w:p>
        </w:tc>
      </w:tr>
      <w:tr w:rsidR="002C0943" w:rsidRPr="00B26298" w:rsidTr="00741141">
        <w:trPr>
          <w:trHeight w:val="435"/>
        </w:trPr>
        <w:tc>
          <w:tcPr>
            <w:tcW w:w="14786" w:type="dxa"/>
            <w:gridSpan w:val="6"/>
            <w:shd w:val="clear" w:color="auto" w:fill="auto"/>
            <w:hideMark/>
          </w:tcPr>
          <w:p w:rsidR="002C0943" w:rsidRPr="00455AFB" w:rsidRDefault="002C0943" w:rsidP="00455AFB">
            <w:pPr>
              <w:spacing w:after="0" w:line="240" w:lineRule="auto"/>
              <w:outlineLvl w:val="0"/>
              <w:rPr>
                <w:rFonts w:ascii="Times New Roman" w:eastAsia="Times New Roman" w:hAnsi="Times New Roman" w:cs="Times New Roman"/>
                <w:b/>
                <w:bCs/>
                <w:i/>
                <w:iCs/>
                <w:sz w:val="18"/>
                <w:szCs w:val="18"/>
                <w:lang w:eastAsia="ru-RU"/>
              </w:rPr>
            </w:pPr>
            <w:r w:rsidRPr="00455AFB">
              <w:rPr>
                <w:rFonts w:ascii="Times New Roman" w:eastAsia="Times New Roman" w:hAnsi="Times New Roman" w:cs="Times New Roman"/>
                <w:b/>
                <w:bCs/>
                <w:i/>
                <w:iCs/>
                <w:sz w:val="18"/>
                <w:szCs w:val="18"/>
                <w:lang w:eastAsia="ru-RU"/>
              </w:rPr>
              <w:t>Задача 1: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tc>
      </w:tr>
      <w:tr w:rsidR="00BE2312" w:rsidRPr="00B26298" w:rsidTr="00741141">
        <w:trPr>
          <w:trHeight w:val="395"/>
        </w:trPr>
        <w:tc>
          <w:tcPr>
            <w:tcW w:w="8330" w:type="dxa"/>
            <w:shd w:val="clear" w:color="auto" w:fill="auto"/>
            <w:vAlign w:val="center"/>
            <w:hideMark/>
          </w:tcPr>
          <w:p w:rsidR="00BE2312" w:rsidRPr="00B26298" w:rsidRDefault="00BE2312" w:rsidP="005A210B">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Исполнение бюджета  системы образования сохранится на уровне не ниже 97%</w:t>
            </w:r>
          </w:p>
        </w:tc>
        <w:tc>
          <w:tcPr>
            <w:tcW w:w="1134" w:type="dxa"/>
            <w:shd w:val="clear" w:color="auto" w:fill="auto"/>
            <w:vAlign w:val="center"/>
            <w:hideMark/>
          </w:tcPr>
          <w:p w:rsidR="00BE2312" w:rsidRPr="00254FC6" w:rsidRDefault="00BE2312"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254FC6">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BE2312" w:rsidRPr="00254FC6" w:rsidRDefault="00BE2312"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254FC6">
              <w:rPr>
                <w:rFonts w:ascii="Times New Roman" w:eastAsia="Times New Roman" w:hAnsi="Times New Roman" w:cs="Times New Roman"/>
                <w:color w:val="000000"/>
                <w:sz w:val="18"/>
                <w:szCs w:val="18"/>
                <w:lang w:eastAsia="ru-RU"/>
              </w:rPr>
              <w:t>0,02</w:t>
            </w:r>
          </w:p>
        </w:tc>
        <w:tc>
          <w:tcPr>
            <w:tcW w:w="1417" w:type="dxa"/>
            <w:shd w:val="clear" w:color="auto" w:fill="auto"/>
            <w:vAlign w:val="center"/>
          </w:tcPr>
          <w:p w:rsidR="00BE2312" w:rsidRPr="00BE2312" w:rsidRDefault="00BE2312" w:rsidP="00BE2312">
            <w:pPr>
              <w:spacing w:after="0" w:line="240" w:lineRule="auto"/>
              <w:jc w:val="center"/>
              <w:outlineLvl w:val="0"/>
              <w:rPr>
                <w:rFonts w:ascii="Times New Roman" w:eastAsia="Times New Roman" w:hAnsi="Times New Roman" w:cs="Times New Roman"/>
                <w:sz w:val="18"/>
                <w:szCs w:val="18"/>
                <w:lang w:eastAsia="ru-RU"/>
              </w:rPr>
            </w:pPr>
            <w:r w:rsidRPr="00BE2312">
              <w:rPr>
                <w:rFonts w:ascii="Times New Roman" w:eastAsia="Times New Roman" w:hAnsi="Times New Roman" w:cs="Times New Roman"/>
                <w:sz w:val="18"/>
                <w:szCs w:val="18"/>
                <w:lang w:eastAsia="ru-RU"/>
              </w:rPr>
              <w:t>97,00</w:t>
            </w:r>
          </w:p>
        </w:tc>
        <w:tc>
          <w:tcPr>
            <w:tcW w:w="1418" w:type="dxa"/>
            <w:shd w:val="clear" w:color="auto" w:fill="auto"/>
            <w:vAlign w:val="center"/>
          </w:tcPr>
          <w:p w:rsidR="00BE2312" w:rsidRPr="00BE2312" w:rsidRDefault="00BE2312" w:rsidP="00BE2312">
            <w:pPr>
              <w:spacing w:after="0" w:line="240" w:lineRule="auto"/>
              <w:jc w:val="center"/>
              <w:outlineLvl w:val="0"/>
              <w:rPr>
                <w:rFonts w:ascii="Times New Roman" w:eastAsia="Times New Roman" w:hAnsi="Times New Roman" w:cs="Times New Roman"/>
                <w:sz w:val="18"/>
                <w:szCs w:val="18"/>
                <w:lang w:eastAsia="ru-RU"/>
              </w:rPr>
            </w:pPr>
            <w:r w:rsidRPr="00BE2312">
              <w:rPr>
                <w:rFonts w:ascii="Times New Roman" w:eastAsia="Times New Roman" w:hAnsi="Times New Roman" w:cs="Times New Roman"/>
                <w:sz w:val="18"/>
                <w:szCs w:val="18"/>
                <w:lang w:eastAsia="ru-RU"/>
              </w:rPr>
              <w:t>98,50</w:t>
            </w:r>
          </w:p>
        </w:tc>
        <w:tc>
          <w:tcPr>
            <w:tcW w:w="1353" w:type="dxa"/>
            <w:shd w:val="clear" w:color="auto" w:fill="auto"/>
            <w:vAlign w:val="center"/>
          </w:tcPr>
          <w:p w:rsidR="00BE2312" w:rsidRPr="00BE2312" w:rsidRDefault="00BE2312" w:rsidP="00BE2312">
            <w:pPr>
              <w:spacing w:after="0" w:line="240" w:lineRule="auto"/>
              <w:jc w:val="center"/>
              <w:outlineLvl w:val="0"/>
              <w:rPr>
                <w:rFonts w:ascii="Times New Roman" w:eastAsia="Times New Roman" w:hAnsi="Times New Roman" w:cs="Times New Roman"/>
                <w:sz w:val="18"/>
                <w:szCs w:val="18"/>
                <w:lang w:eastAsia="ru-RU"/>
              </w:rPr>
            </w:pPr>
            <w:r w:rsidRPr="00BE2312">
              <w:rPr>
                <w:rFonts w:ascii="Times New Roman" w:eastAsia="Times New Roman" w:hAnsi="Times New Roman" w:cs="Times New Roman"/>
                <w:sz w:val="18"/>
                <w:szCs w:val="18"/>
                <w:lang w:eastAsia="ru-RU"/>
              </w:rPr>
              <w:t>101,5</w:t>
            </w:r>
          </w:p>
        </w:tc>
      </w:tr>
      <w:tr w:rsidR="00BE2312" w:rsidRPr="00B26298" w:rsidTr="00741141">
        <w:trPr>
          <w:trHeight w:val="400"/>
        </w:trPr>
        <w:tc>
          <w:tcPr>
            <w:tcW w:w="8330" w:type="dxa"/>
            <w:shd w:val="clear" w:color="auto" w:fill="auto"/>
            <w:vAlign w:val="center"/>
            <w:hideMark/>
          </w:tcPr>
          <w:p w:rsidR="00BE2312" w:rsidRPr="00B26298" w:rsidRDefault="00BE2312" w:rsidP="005A210B">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Отсутствие просроченной кредиторской задолженности в учреждениях системы образования на 100%</w:t>
            </w:r>
          </w:p>
        </w:tc>
        <w:tc>
          <w:tcPr>
            <w:tcW w:w="1134" w:type="dxa"/>
            <w:shd w:val="clear" w:color="auto" w:fill="auto"/>
            <w:vAlign w:val="center"/>
            <w:hideMark/>
          </w:tcPr>
          <w:p w:rsidR="00BE2312" w:rsidRPr="00254FC6" w:rsidRDefault="00BE2312"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254FC6">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BE2312" w:rsidRPr="00254FC6" w:rsidRDefault="00BE2312"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254FC6">
              <w:rPr>
                <w:rFonts w:ascii="Times New Roman" w:eastAsia="Times New Roman" w:hAnsi="Times New Roman" w:cs="Times New Roman"/>
                <w:color w:val="000000"/>
                <w:sz w:val="18"/>
                <w:szCs w:val="18"/>
                <w:lang w:eastAsia="ru-RU"/>
              </w:rPr>
              <w:t>0,01</w:t>
            </w:r>
          </w:p>
        </w:tc>
        <w:tc>
          <w:tcPr>
            <w:tcW w:w="1417" w:type="dxa"/>
            <w:shd w:val="clear" w:color="auto" w:fill="auto"/>
            <w:vAlign w:val="center"/>
          </w:tcPr>
          <w:p w:rsidR="00BE2312" w:rsidRPr="00BE2312" w:rsidRDefault="00BE2312" w:rsidP="00BE2312">
            <w:pPr>
              <w:spacing w:after="0" w:line="240" w:lineRule="auto"/>
              <w:jc w:val="center"/>
              <w:outlineLvl w:val="0"/>
              <w:rPr>
                <w:rFonts w:ascii="Times New Roman" w:eastAsia="Times New Roman" w:hAnsi="Times New Roman" w:cs="Times New Roman"/>
                <w:sz w:val="18"/>
                <w:szCs w:val="18"/>
                <w:lang w:eastAsia="ru-RU"/>
              </w:rPr>
            </w:pPr>
            <w:r w:rsidRPr="00BE2312">
              <w:rPr>
                <w:rFonts w:ascii="Times New Roman" w:eastAsia="Times New Roman" w:hAnsi="Times New Roman" w:cs="Times New Roman"/>
                <w:sz w:val="18"/>
                <w:szCs w:val="18"/>
                <w:lang w:eastAsia="ru-RU"/>
              </w:rPr>
              <w:t>100,00</w:t>
            </w:r>
          </w:p>
        </w:tc>
        <w:tc>
          <w:tcPr>
            <w:tcW w:w="1418" w:type="dxa"/>
            <w:shd w:val="clear" w:color="auto" w:fill="auto"/>
            <w:vAlign w:val="center"/>
          </w:tcPr>
          <w:p w:rsidR="00BE2312" w:rsidRPr="00BE2312" w:rsidRDefault="00BE2312" w:rsidP="00BE2312">
            <w:pPr>
              <w:spacing w:after="0" w:line="240" w:lineRule="auto"/>
              <w:jc w:val="center"/>
              <w:outlineLvl w:val="0"/>
              <w:rPr>
                <w:rFonts w:ascii="Times New Roman" w:eastAsia="Times New Roman" w:hAnsi="Times New Roman" w:cs="Times New Roman"/>
                <w:sz w:val="18"/>
                <w:szCs w:val="18"/>
                <w:lang w:eastAsia="ru-RU"/>
              </w:rPr>
            </w:pPr>
            <w:r w:rsidRPr="00BE2312">
              <w:rPr>
                <w:rFonts w:ascii="Times New Roman" w:eastAsia="Times New Roman" w:hAnsi="Times New Roman" w:cs="Times New Roman"/>
                <w:sz w:val="18"/>
                <w:szCs w:val="18"/>
                <w:lang w:eastAsia="ru-RU"/>
              </w:rPr>
              <w:t>100,00</w:t>
            </w:r>
          </w:p>
        </w:tc>
        <w:tc>
          <w:tcPr>
            <w:tcW w:w="1353" w:type="dxa"/>
            <w:shd w:val="clear" w:color="auto" w:fill="auto"/>
            <w:vAlign w:val="center"/>
          </w:tcPr>
          <w:p w:rsidR="00BE2312" w:rsidRPr="00BE2312" w:rsidRDefault="00BE2312" w:rsidP="00BE2312">
            <w:pPr>
              <w:spacing w:after="0" w:line="240" w:lineRule="auto"/>
              <w:jc w:val="center"/>
              <w:outlineLvl w:val="0"/>
              <w:rPr>
                <w:rFonts w:ascii="Times New Roman" w:eastAsia="Times New Roman" w:hAnsi="Times New Roman" w:cs="Times New Roman"/>
                <w:sz w:val="18"/>
                <w:szCs w:val="18"/>
                <w:lang w:eastAsia="ru-RU"/>
              </w:rPr>
            </w:pPr>
            <w:r w:rsidRPr="00BE2312">
              <w:rPr>
                <w:rFonts w:ascii="Times New Roman" w:eastAsia="Times New Roman" w:hAnsi="Times New Roman" w:cs="Times New Roman"/>
                <w:sz w:val="18"/>
                <w:szCs w:val="18"/>
                <w:lang w:eastAsia="ru-RU"/>
              </w:rPr>
              <w:t>100,0</w:t>
            </w:r>
          </w:p>
        </w:tc>
      </w:tr>
      <w:tr w:rsidR="002C0943" w:rsidRPr="00B26298" w:rsidTr="00741141">
        <w:trPr>
          <w:trHeight w:val="419"/>
        </w:trPr>
        <w:tc>
          <w:tcPr>
            <w:tcW w:w="14786" w:type="dxa"/>
            <w:gridSpan w:val="6"/>
            <w:shd w:val="clear" w:color="auto" w:fill="auto"/>
            <w:vAlign w:val="center"/>
            <w:hideMark/>
          </w:tcPr>
          <w:p w:rsidR="002C0943" w:rsidRPr="00254FC6" w:rsidRDefault="002C0943" w:rsidP="00254FC6">
            <w:pPr>
              <w:spacing w:after="0" w:line="240" w:lineRule="auto"/>
              <w:outlineLvl w:val="0"/>
              <w:rPr>
                <w:rFonts w:ascii="Times New Roman" w:eastAsia="Times New Roman" w:hAnsi="Times New Roman" w:cs="Times New Roman"/>
                <w:bCs/>
                <w:i/>
                <w:iCs/>
                <w:sz w:val="18"/>
                <w:szCs w:val="18"/>
                <w:lang w:eastAsia="ru-RU"/>
              </w:rPr>
            </w:pPr>
            <w:r w:rsidRPr="00455AFB">
              <w:rPr>
                <w:rFonts w:ascii="Times New Roman" w:eastAsia="Times New Roman" w:hAnsi="Times New Roman" w:cs="Times New Roman"/>
                <w:b/>
                <w:bCs/>
                <w:i/>
                <w:iCs/>
                <w:sz w:val="18"/>
                <w:szCs w:val="18"/>
                <w:lang w:eastAsia="ru-RU"/>
              </w:rPr>
              <w:t>Задача 2: повышение уровня обслуживания  учреждений образования</w:t>
            </w:r>
            <w:r w:rsidRPr="00254FC6">
              <w:rPr>
                <w:rFonts w:ascii="Times New Roman" w:eastAsia="Times New Roman" w:hAnsi="Times New Roman" w:cs="Times New Roman"/>
                <w:bCs/>
                <w:i/>
                <w:iCs/>
                <w:sz w:val="18"/>
                <w:szCs w:val="18"/>
                <w:lang w:eastAsia="ru-RU"/>
              </w:rPr>
              <w:t xml:space="preserve"> </w:t>
            </w:r>
          </w:p>
        </w:tc>
      </w:tr>
      <w:tr w:rsidR="001266EB" w:rsidRPr="00B26298" w:rsidTr="00741141">
        <w:trPr>
          <w:trHeight w:val="410"/>
        </w:trPr>
        <w:tc>
          <w:tcPr>
            <w:tcW w:w="8330" w:type="dxa"/>
            <w:shd w:val="clear" w:color="auto" w:fill="auto"/>
            <w:vAlign w:val="center"/>
            <w:hideMark/>
          </w:tcPr>
          <w:p w:rsidR="001266EB" w:rsidRPr="00B26298" w:rsidRDefault="001266EB"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lastRenderedPageBreak/>
              <w:t>Число рабочих мест, прошедших специальную оценку условий труда</w:t>
            </w:r>
          </w:p>
        </w:tc>
        <w:tc>
          <w:tcPr>
            <w:tcW w:w="1134" w:type="dxa"/>
            <w:shd w:val="clear" w:color="auto" w:fill="auto"/>
            <w:vAlign w:val="center"/>
            <w:hideMark/>
          </w:tcPr>
          <w:p w:rsidR="001266EB" w:rsidRPr="00B26298" w:rsidRDefault="001266E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единиц</w:t>
            </w:r>
          </w:p>
        </w:tc>
        <w:tc>
          <w:tcPr>
            <w:tcW w:w="1134" w:type="dxa"/>
            <w:shd w:val="clear" w:color="auto" w:fill="auto"/>
            <w:vAlign w:val="center"/>
            <w:hideMark/>
          </w:tcPr>
          <w:p w:rsidR="001266EB" w:rsidRPr="00B26298" w:rsidRDefault="001266E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0,01</w:t>
            </w:r>
          </w:p>
        </w:tc>
        <w:tc>
          <w:tcPr>
            <w:tcW w:w="1417" w:type="dxa"/>
            <w:shd w:val="clear" w:color="auto" w:fill="auto"/>
            <w:vAlign w:val="center"/>
          </w:tcPr>
          <w:p w:rsidR="001266EB" w:rsidRPr="001266EB" w:rsidRDefault="001266EB" w:rsidP="001266EB">
            <w:pPr>
              <w:spacing w:after="0" w:line="240" w:lineRule="auto"/>
              <w:jc w:val="center"/>
              <w:outlineLvl w:val="0"/>
              <w:rPr>
                <w:rFonts w:ascii="Times New Roman" w:eastAsia="Times New Roman" w:hAnsi="Times New Roman" w:cs="Times New Roman"/>
                <w:sz w:val="18"/>
                <w:szCs w:val="18"/>
                <w:lang w:eastAsia="ru-RU"/>
              </w:rPr>
            </w:pPr>
            <w:r w:rsidRPr="001266EB">
              <w:rPr>
                <w:rFonts w:ascii="Times New Roman" w:eastAsia="Times New Roman" w:hAnsi="Times New Roman" w:cs="Times New Roman"/>
                <w:sz w:val="18"/>
                <w:szCs w:val="18"/>
                <w:lang w:eastAsia="ru-RU"/>
              </w:rPr>
              <w:t>300,00</w:t>
            </w:r>
          </w:p>
        </w:tc>
        <w:tc>
          <w:tcPr>
            <w:tcW w:w="1418" w:type="dxa"/>
            <w:shd w:val="clear" w:color="auto" w:fill="auto"/>
            <w:vAlign w:val="center"/>
          </w:tcPr>
          <w:p w:rsidR="001266EB" w:rsidRPr="001266EB" w:rsidRDefault="001266EB" w:rsidP="001266EB">
            <w:pPr>
              <w:spacing w:after="0" w:line="240" w:lineRule="auto"/>
              <w:jc w:val="center"/>
              <w:outlineLvl w:val="0"/>
              <w:rPr>
                <w:rFonts w:ascii="Times New Roman" w:eastAsia="Times New Roman" w:hAnsi="Times New Roman" w:cs="Times New Roman"/>
                <w:sz w:val="18"/>
                <w:szCs w:val="18"/>
                <w:lang w:eastAsia="ru-RU"/>
              </w:rPr>
            </w:pPr>
            <w:r w:rsidRPr="001266EB">
              <w:rPr>
                <w:rFonts w:ascii="Times New Roman" w:eastAsia="Times New Roman" w:hAnsi="Times New Roman" w:cs="Times New Roman"/>
                <w:sz w:val="18"/>
                <w:szCs w:val="18"/>
                <w:lang w:eastAsia="ru-RU"/>
              </w:rPr>
              <w:t>745,00</w:t>
            </w:r>
          </w:p>
        </w:tc>
        <w:tc>
          <w:tcPr>
            <w:tcW w:w="1353" w:type="dxa"/>
            <w:shd w:val="clear" w:color="auto" w:fill="auto"/>
            <w:vAlign w:val="center"/>
          </w:tcPr>
          <w:p w:rsidR="001266EB" w:rsidRPr="001266EB" w:rsidRDefault="001266EB" w:rsidP="001266EB">
            <w:pPr>
              <w:spacing w:after="0" w:line="240" w:lineRule="auto"/>
              <w:jc w:val="center"/>
              <w:outlineLvl w:val="0"/>
              <w:rPr>
                <w:rFonts w:ascii="Times New Roman" w:eastAsia="Times New Roman" w:hAnsi="Times New Roman" w:cs="Times New Roman"/>
                <w:sz w:val="18"/>
                <w:szCs w:val="18"/>
                <w:lang w:eastAsia="ru-RU"/>
              </w:rPr>
            </w:pPr>
            <w:r w:rsidRPr="001266EB">
              <w:rPr>
                <w:rFonts w:ascii="Times New Roman" w:eastAsia="Times New Roman" w:hAnsi="Times New Roman" w:cs="Times New Roman"/>
                <w:sz w:val="18"/>
                <w:szCs w:val="18"/>
                <w:lang w:eastAsia="ru-RU"/>
              </w:rPr>
              <w:t>248,3</w:t>
            </w:r>
          </w:p>
        </w:tc>
      </w:tr>
      <w:tr w:rsidR="002C0943" w:rsidRPr="00B26298" w:rsidTr="00741141">
        <w:trPr>
          <w:trHeight w:val="349"/>
        </w:trPr>
        <w:tc>
          <w:tcPr>
            <w:tcW w:w="14786" w:type="dxa"/>
            <w:gridSpan w:val="6"/>
            <w:shd w:val="clear" w:color="auto" w:fill="auto"/>
            <w:vAlign w:val="center"/>
            <w:hideMark/>
          </w:tcPr>
          <w:p w:rsidR="002C0943" w:rsidRPr="00455AFB" w:rsidRDefault="002C0943" w:rsidP="00455AFB">
            <w:pPr>
              <w:spacing w:after="0" w:line="240" w:lineRule="auto"/>
              <w:outlineLvl w:val="0"/>
              <w:rPr>
                <w:rFonts w:ascii="Times New Roman" w:eastAsia="Times New Roman" w:hAnsi="Times New Roman" w:cs="Times New Roman"/>
                <w:b/>
                <w:bCs/>
                <w:i/>
                <w:iCs/>
                <w:sz w:val="18"/>
                <w:szCs w:val="18"/>
                <w:lang w:eastAsia="ru-RU"/>
              </w:rPr>
            </w:pPr>
            <w:r w:rsidRPr="00455AFB">
              <w:rPr>
                <w:rFonts w:ascii="Times New Roman" w:eastAsia="Times New Roman" w:hAnsi="Times New Roman" w:cs="Times New Roman"/>
                <w:b/>
                <w:bCs/>
                <w:i/>
                <w:iCs/>
                <w:sz w:val="18"/>
                <w:szCs w:val="18"/>
                <w:lang w:eastAsia="ru-RU"/>
              </w:rPr>
              <w:t>Задача 3: обеспечение достижения  современного качества образования через повышение профессиональной компетентности руководящих и педагогических кадров</w:t>
            </w:r>
          </w:p>
        </w:tc>
      </w:tr>
      <w:tr w:rsidR="001266EB" w:rsidRPr="00B26298" w:rsidTr="00741141">
        <w:trPr>
          <w:trHeight w:val="477"/>
        </w:trPr>
        <w:tc>
          <w:tcPr>
            <w:tcW w:w="8330" w:type="dxa"/>
            <w:shd w:val="clear" w:color="auto" w:fill="auto"/>
            <w:vAlign w:val="center"/>
            <w:hideMark/>
          </w:tcPr>
          <w:p w:rsidR="001266EB" w:rsidRPr="00B26298" w:rsidRDefault="001266EB"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педагогов и руководителей учреждений, прошедших курсы повышения квалификации, от общей численности педагогических и руководящих работников</w:t>
            </w:r>
          </w:p>
        </w:tc>
        <w:tc>
          <w:tcPr>
            <w:tcW w:w="1134" w:type="dxa"/>
            <w:shd w:val="clear" w:color="auto" w:fill="auto"/>
            <w:vAlign w:val="center"/>
            <w:hideMark/>
          </w:tcPr>
          <w:p w:rsidR="001266EB" w:rsidRPr="00B26298" w:rsidRDefault="001266E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1266EB" w:rsidRPr="00B26298" w:rsidRDefault="001266E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0,01</w:t>
            </w:r>
          </w:p>
        </w:tc>
        <w:tc>
          <w:tcPr>
            <w:tcW w:w="1417" w:type="dxa"/>
            <w:shd w:val="clear" w:color="auto" w:fill="auto"/>
            <w:vAlign w:val="center"/>
          </w:tcPr>
          <w:p w:rsidR="001266EB" w:rsidRPr="001266EB" w:rsidRDefault="001266EB" w:rsidP="001266EB">
            <w:pPr>
              <w:spacing w:after="0" w:line="240" w:lineRule="auto"/>
              <w:jc w:val="center"/>
              <w:outlineLvl w:val="0"/>
              <w:rPr>
                <w:rFonts w:ascii="Times New Roman" w:eastAsia="Times New Roman" w:hAnsi="Times New Roman" w:cs="Times New Roman"/>
                <w:sz w:val="18"/>
                <w:szCs w:val="18"/>
                <w:lang w:eastAsia="ru-RU"/>
              </w:rPr>
            </w:pPr>
            <w:r w:rsidRPr="001266EB">
              <w:rPr>
                <w:rFonts w:ascii="Times New Roman" w:eastAsia="Times New Roman" w:hAnsi="Times New Roman" w:cs="Times New Roman"/>
                <w:sz w:val="18"/>
                <w:szCs w:val="18"/>
                <w:lang w:eastAsia="ru-RU"/>
              </w:rPr>
              <w:t>100,00</w:t>
            </w:r>
          </w:p>
        </w:tc>
        <w:tc>
          <w:tcPr>
            <w:tcW w:w="1418" w:type="dxa"/>
            <w:shd w:val="clear" w:color="auto" w:fill="auto"/>
            <w:vAlign w:val="center"/>
          </w:tcPr>
          <w:p w:rsidR="001266EB" w:rsidRPr="001266EB" w:rsidRDefault="001266EB" w:rsidP="001266EB">
            <w:pPr>
              <w:spacing w:after="0" w:line="240" w:lineRule="auto"/>
              <w:jc w:val="center"/>
              <w:outlineLvl w:val="0"/>
              <w:rPr>
                <w:rFonts w:ascii="Times New Roman" w:eastAsia="Times New Roman" w:hAnsi="Times New Roman" w:cs="Times New Roman"/>
                <w:sz w:val="18"/>
                <w:szCs w:val="18"/>
                <w:lang w:eastAsia="ru-RU"/>
              </w:rPr>
            </w:pPr>
            <w:r w:rsidRPr="001266EB">
              <w:rPr>
                <w:rFonts w:ascii="Times New Roman" w:eastAsia="Times New Roman" w:hAnsi="Times New Roman" w:cs="Times New Roman"/>
                <w:sz w:val="18"/>
                <w:szCs w:val="18"/>
                <w:lang w:eastAsia="ru-RU"/>
              </w:rPr>
              <w:t>48,00</w:t>
            </w:r>
          </w:p>
        </w:tc>
        <w:tc>
          <w:tcPr>
            <w:tcW w:w="1353" w:type="dxa"/>
            <w:shd w:val="clear" w:color="auto" w:fill="auto"/>
            <w:vAlign w:val="center"/>
          </w:tcPr>
          <w:p w:rsidR="001266EB" w:rsidRPr="001266EB" w:rsidRDefault="001266EB" w:rsidP="001266EB">
            <w:pPr>
              <w:spacing w:after="0" w:line="240" w:lineRule="auto"/>
              <w:jc w:val="center"/>
              <w:outlineLvl w:val="0"/>
              <w:rPr>
                <w:rFonts w:ascii="Times New Roman" w:eastAsia="Times New Roman" w:hAnsi="Times New Roman" w:cs="Times New Roman"/>
                <w:sz w:val="18"/>
                <w:szCs w:val="18"/>
                <w:lang w:eastAsia="ru-RU"/>
              </w:rPr>
            </w:pPr>
            <w:r w:rsidRPr="001266EB">
              <w:rPr>
                <w:rFonts w:ascii="Times New Roman" w:eastAsia="Times New Roman" w:hAnsi="Times New Roman" w:cs="Times New Roman"/>
                <w:sz w:val="18"/>
                <w:szCs w:val="18"/>
                <w:lang w:eastAsia="ru-RU"/>
              </w:rPr>
              <w:t>48,0</w:t>
            </w:r>
          </w:p>
        </w:tc>
      </w:tr>
      <w:tr w:rsidR="002C0943" w:rsidRPr="00B26298" w:rsidTr="00741141">
        <w:trPr>
          <w:trHeight w:val="405"/>
        </w:trPr>
        <w:tc>
          <w:tcPr>
            <w:tcW w:w="14786" w:type="dxa"/>
            <w:gridSpan w:val="6"/>
            <w:shd w:val="clear" w:color="auto" w:fill="auto"/>
            <w:vAlign w:val="center"/>
            <w:hideMark/>
          </w:tcPr>
          <w:p w:rsidR="002C0943" w:rsidRPr="00B26298" w:rsidRDefault="002C0943" w:rsidP="00D032C5">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Охрана семьи и детства</w:t>
            </w:r>
            <w:r>
              <w:rPr>
                <w:rFonts w:ascii="Times New Roman" w:eastAsia="Times New Roman" w:hAnsi="Times New Roman" w:cs="Times New Roman"/>
                <w:b/>
                <w:bCs/>
                <w:sz w:val="18"/>
                <w:szCs w:val="18"/>
                <w:lang w:eastAsia="ru-RU"/>
              </w:rPr>
              <w:t>»</w:t>
            </w:r>
          </w:p>
        </w:tc>
      </w:tr>
      <w:tr w:rsidR="002C0943" w:rsidRPr="00B26298" w:rsidTr="00741141">
        <w:trPr>
          <w:trHeight w:val="568"/>
        </w:trPr>
        <w:tc>
          <w:tcPr>
            <w:tcW w:w="14786" w:type="dxa"/>
            <w:gridSpan w:val="6"/>
            <w:shd w:val="clear" w:color="auto" w:fill="auto"/>
            <w:vAlign w:val="center"/>
            <w:hideMark/>
          </w:tcPr>
          <w:p w:rsidR="002C0943" w:rsidRPr="00E97336" w:rsidRDefault="002C0943" w:rsidP="00E97336">
            <w:pPr>
              <w:spacing w:after="0" w:line="240" w:lineRule="auto"/>
              <w:outlineLvl w:val="0"/>
              <w:rPr>
                <w:rFonts w:ascii="Times New Roman" w:eastAsia="Times New Roman" w:hAnsi="Times New Roman" w:cs="Times New Roman"/>
                <w:b/>
                <w:bCs/>
                <w:i/>
                <w:iCs/>
                <w:sz w:val="18"/>
                <w:szCs w:val="18"/>
                <w:lang w:eastAsia="ru-RU"/>
              </w:rPr>
            </w:pPr>
            <w:r w:rsidRPr="00E97336">
              <w:rPr>
                <w:rFonts w:ascii="Times New Roman" w:eastAsia="Times New Roman" w:hAnsi="Times New Roman" w:cs="Times New Roman"/>
                <w:b/>
                <w:bCs/>
                <w:i/>
                <w:iCs/>
                <w:sz w:val="18"/>
                <w:szCs w:val="18"/>
                <w:lang w:eastAsia="ru-RU"/>
              </w:rPr>
              <w:t>Цель 1: обеспечение конституционных прав несовершеннолетних, в том числе и детей-сирот и детей, оставшихся без попечения родителей, проживающих на территории муниципального образования Пуровский район</w:t>
            </w:r>
          </w:p>
        </w:tc>
      </w:tr>
      <w:tr w:rsidR="002C0943" w:rsidRPr="00B26298" w:rsidTr="00741141">
        <w:trPr>
          <w:trHeight w:val="408"/>
        </w:trPr>
        <w:tc>
          <w:tcPr>
            <w:tcW w:w="14786" w:type="dxa"/>
            <w:gridSpan w:val="6"/>
            <w:shd w:val="clear" w:color="auto" w:fill="auto"/>
            <w:vAlign w:val="center"/>
            <w:hideMark/>
          </w:tcPr>
          <w:p w:rsidR="002C0943" w:rsidRPr="00E97336" w:rsidRDefault="002C0943" w:rsidP="00E97336">
            <w:pPr>
              <w:spacing w:after="0" w:line="240" w:lineRule="auto"/>
              <w:outlineLvl w:val="0"/>
              <w:rPr>
                <w:rFonts w:ascii="Times New Roman" w:eastAsia="Times New Roman" w:hAnsi="Times New Roman" w:cs="Times New Roman"/>
                <w:b/>
                <w:bCs/>
                <w:i/>
                <w:iCs/>
                <w:sz w:val="18"/>
                <w:szCs w:val="18"/>
                <w:lang w:eastAsia="ru-RU"/>
              </w:rPr>
            </w:pPr>
            <w:r w:rsidRPr="00E97336">
              <w:rPr>
                <w:rFonts w:ascii="Times New Roman" w:eastAsia="Times New Roman" w:hAnsi="Times New Roman" w:cs="Times New Roman"/>
                <w:b/>
                <w:bCs/>
                <w:i/>
                <w:iCs/>
                <w:sz w:val="18"/>
                <w:szCs w:val="18"/>
                <w:lang w:eastAsia="ru-RU"/>
              </w:rPr>
              <w:t>Задача 1: реализация мер государственной поддержки детей-сирот и детей, оставшихся без попечения родителей</w:t>
            </w:r>
          </w:p>
        </w:tc>
      </w:tr>
      <w:tr w:rsidR="00CA7333" w:rsidRPr="00B26298" w:rsidTr="00741141">
        <w:trPr>
          <w:trHeight w:val="560"/>
        </w:trPr>
        <w:tc>
          <w:tcPr>
            <w:tcW w:w="8330" w:type="dxa"/>
            <w:shd w:val="clear" w:color="auto" w:fill="auto"/>
            <w:vAlign w:val="center"/>
            <w:hideMark/>
          </w:tcPr>
          <w:p w:rsidR="00CA7333" w:rsidRPr="00B26298" w:rsidRDefault="00CA7333"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социальных сирот от общего количества детей-сирот и детей, оставшихся без попечения родителей, состоящих на учете в органе опеки</w:t>
            </w:r>
          </w:p>
        </w:tc>
        <w:tc>
          <w:tcPr>
            <w:tcW w:w="1134" w:type="dxa"/>
            <w:shd w:val="clear" w:color="auto" w:fill="auto"/>
            <w:vAlign w:val="center"/>
            <w:hideMark/>
          </w:tcPr>
          <w:p w:rsidR="00CA7333" w:rsidRPr="00B26298" w:rsidRDefault="00CA733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CA7333" w:rsidRPr="00B26298" w:rsidRDefault="00CA733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0,40</w:t>
            </w:r>
          </w:p>
        </w:tc>
        <w:tc>
          <w:tcPr>
            <w:tcW w:w="1417" w:type="dxa"/>
            <w:shd w:val="clear" w:color="auto" w:fill="auto"/>
            <w:vAlign w:val="center"/>
          </w:tcPr>
          <w:p w:rsidR="00CA7333" w:rsidRPr="00CA7333" w:rsidRDefault="00CA7333" w:rsidP="00CA7333">
            <w:pPr>
              <w:spacing w:after="0" w:line="240" w:lineRule="auto"/>
              <w:jc w:val="center"/>
              <w:outlineLvl w:val="0"/>
              <w:rPr>
                <w:rFonts w:ascii="Times New Roman" w:eastAsia="Times New Roman" w:hAnsi="Times New Roman" w:cs="Times New Roman"/>
                <w:sz w:val="18"/>
                <w:szCs w:val="18"/>
                <w:lang w:eastAsia="ru-RU"/>
              </w:rPr>
            </w:pPr>
            <w:r w:rsidRPr="00CA7333">
              <w:rPr>
                <w:rFonts w:ascii="Times New Roman" w:eastAsia="Times New Roman" w:hAnsi="Times New Roman" w:cs="Times New Roman"/>
                <w:sz w:val="18"/>
                <w:szCs w:val="18"/>
                <w:lang w:eastAsia="ru-RU"/>
              </w:rPr>
              <w:t>65,00</w:t>
            </w:r>
          </w:p>
        </w:tc>
        <w:tc>
          <w:tcPr>
            <w:tcW w:w="1418" w:type="dxa"/>
            <w:shd w:val="clear" w:color="auto" w:fill="auto"/>
            <w:vAlign w:val="center"/>
          </w:tcPr>
          <w:p w:rsidR="00CA7333" w:rsidRPr="00CA7333" w:rsidRDefault="00CA7333" w:rsidP="00CA7333">
            <w:pPr>
              <w:spacing w:after="0" w:line="240" w:lineRule="auto"/>
              <w:jc w:val="center"/>
              <w:outlineLvl w:val="0"/>
              <w:rPr>
                <w:rFonts w:ascii="Times New Roman" w:eastAsia="Times New Roman" w:hAnsi="Times New Roman" w:cs="Times New Roman"/>
                <w:sz w:val="18"/>
                <w:szCs w:val="18"/>
                <w:lang w:eastAsia="ru-RU"/>
              </w:rPr>
            </w:pPr>
            <w:r w:rsidRPr="00CA7333">
              <w:rPr>
                <w:rFonts w:ascii="Times New Roman" w:eastAsia="Times New Roman" w:hAnsi="Times New Roman" w:cs="Times New Roman"/>
                <w:sz w:val="18"/>
                <w:szCs w:val="18"/>
                <w:lang w:eastAsia="ru-RU"/>
              </w:rPr>
              <w:t>74,00</w:t>
            </w:r>
          </w:p>
        </w:tc>
        <w:tc>
          <w:tcPr>
            <w:tcW w:w="1353" w:type="dxa"/>
            <w:shd w:val="clear" w:color="auto" w:fill="auto"/>
            <w:vAlign w:val="center"/>
          </w:tcPr>
          <w:p w:rsidR="00CA7333" w:rsidRPr="00CA7333" w:rsidRDefault="00CA7333" w:rsidP="00CA7333">
            <w:pPr>
              <w:spacing w:after="0" w:line="240" w:lineRule="auto"/>
              <w:jc w:val="center"/>
              <w:outlineLvl w:val="0"/>
              <w:rPr>
                <w:rFonts w:ascii="Times New Roman" w:eastAsia="Times New Roman" w:hAnsi="Times New Roman" w:cs="Times New Roman"/>
                <w:sz w:val="18"/>
                <w:szCs w:val="18"/>
                <w:lang w:eastAsia="ru-RU"/>
              </w:rPr>
            </w:pPr>
            <w:r w:rsidRPr="00CA7333">
              <w:rPr>
                <w:rFonts w:ascii="Times New Roman" w:eastAsia="Times New Roman" w:hAnsi="Times New Roman" w:cs="Times New Roman"/>
                <w:sz w:val="18"/>
                <w:szCs w:val="18"/>
                <w:lang w:eastAsia="ru-RU"/>
              </w:rPr>
              <w:t>87,8</w:t>
            </w:r>
          </w:p>
        </w:tc>
      </w:tr>
      <w:tr w:rsidR="00CA7333" w:rsidRPr="00B26298" w:rsidTr="00741141">
        <w:trPr>
          <w:trHeight w:val="429"/>
        </w:trPr>
        <w:tc>
          <w:tcPr>
            <w:tcW w:w="8330" w:type="dxa"/>
            <w:shd w:val="clear" w:color="auto" w:fill="auto"/>
            <w:vAlign w:val="center"/>
            <w:hideMark/>
          </w:tcPr>
          <w:p w:rsidR="00CA7333" w:rsidRPr="00B26298" w:rsidRDefault="00CA7333"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кандидатов и  замещающих родителей, прошедших профессиональную подготовку</w:t>
            </w:r>
          </w:p>
        </w:tc>
        <w:tc>
          <w:tcPr>
            <w:tcW w:w="1134" w:type="dxa"/>
            <w:shd w:val="clear" w:color="auto" w:fill="auto"/>
            <w:vAlign w:val="center"/>
            <w:hideMark/>
          </w:tcPr>
          <w:p w:rsidR="00CA7333" w:rsidRPr="00B26298" w:rsidRDefault="00CA733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CA7333" w:rsidRPr="00B26298" w:rsidRDefault="00CA733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0,40</w:t>
            </w:r>
          </w:p>
        </w:tc>
        <w:tc>
          <w:tcPr>
            <w:tcW w:w="1417" w:type="dxa"/>
            <w:shd w:val="clear" w:color="auto" w:fill="auto"/>
            <w:vAlign w:val="center"/>
          </w:tcPr>
          <w:p w:rsidR="00CA7333" w:rsidRPr="00CA7333" w:rsidRDefault="00CA7333" w:rsidP="00CA7333">
            <w:pPr>
              <w:spacing w:after="0" w:line="240" w:lineRule="auto"/>
              <w:jc w:val="center"/>
              <w:outlineLvl w:val="0"/>
              <w:rPr>
                <w:rFonts w:ascii="Times New Roman" w:eastAsia="Times New Roman" w:hAnsi="Times New Roman" w:cs="Times New Roman"/>
                <w:sz w:val="18"/>
                <w:szCs w:val="18"/>
                <w:lang w:eastAsia="ru-RU"/>
              </w:rPr>
            </w:pPr>
            <w:r w:rsidRPr="00CA7333">
              <w:rPr>
                <w:rFonts w:ascii="Times New Roman" w:eastAsia="Times New Roman" w:hAnsi="Times New Roman" w:cs="Times New Roman"/>
                <w:sz w:val="18"/>
                <w:szCs w:val="18"/>
                <w:lang w:eastAsia="ru-RU"/>
              </w:rPr>
              <w:t>40,00</w:t>
            </w:r>
          </w:p>
        </w:tc>
        <w:tc>
          <w:tcPr>
            <w:tcW w:w="1418" w:type="dxa"/>
            <w:shd w:val="clear" w:color="auto" w:fill="auto"/>
            <w:vAlign w:val="center"/>
          </w:tcPr>
          <w:p w:rsidR="00CA7333" w:rsidRPr="00CA7333" w:rsidRDefault="00CA7333" w:rsidP="00CA7333">
            <w:pPr>
              <w:spacing w:after="0" w:line="240" w:lineRule="auto"/>
              <w:jc w:val="center"/>
              <w:outlineLvl w:val="0"/>
              <w:rPr>
                <w:rFonts w:ascii="Times New Roman" w:eastAsia="Times New Roman" w:hAnsi="Times New Roman" w:cs="Times New Roman"/>
                <w:sz w:val="18"/>
                <w:szCs w:val="18"/>
                <w:lang w:eastAsia="ru-RU"/>
              </w:rPr>
            </w:pPr>
            <w:r w:rsidRPr="00CA7333">
              <w:rPr>
                <w:rFonts w:ascii="Times New Roman" w:eastAsia="Times New Roman" w:hAnsi="Times New Roman" w:cs="Times New Roman"/>
                <w:sz w:val="18"/>
                <w:szCs w:val="18"/>
                <w:lang w:eastAsia="ru-RU"/>
              </w:rPr>
              <w:t>42,00</w:t>
            </w:r>
          </w:p>
        </w:tc>
        <w:tc>
          <w:tcPr>
            <w:tcW w:w="1353" w:type="dxa"/>
            <w:shd w:val="clear" w:color="auto" w:fill="auto"/>
            <w:vAlign w:val="center"/>
          </w:tcPr>
          <w:p w:rsidR="00CA7333" w:rsidRPr="00CA7333" w:rsidRDefault="00CA7333" w:rsidP="00CA7333">
            <w:pPr>
              <w:spacing w:after="0" w:line="240" w:lineRule="auto"/>
              <w:jc w:val="center"/>
              <w:outlineLvl w:val="0"/>
              <w:rPr>
                <w:rFonts w:ascii="Times New Roman" w:eastAsia="Times New Roman" w:hAnsi="Times New Roman" w:cs="Times New Roman"/>
                <w:sz w:val="18"/>
                <w:szCs w:val="18"/>
                <w:lang w:eastAsia="ru-RU"/>
              </w:rPr>
            </w:pPr>
            <w:r w:rsidRPr="00CA7333">
              <w:rPr>
                <w:rFonts w:ascii="Times New Roman" w:eastAsia="Times New Roman" w:hAnsi="Times New Roman" w:cs="Times New Roman"/>
                <w:sz w:val="18"/>
                <w:szCs w:val="18"/>
                <w:lang w:eastAsia="ru-RU"/>
              </w:rPr>
              <w:t>105,0</w:t>
            </w:r>
          </w:p>
        </w:tc>
      </w:tr>
      <w:tr w:rsidR="00CA7333" w:rsidRPr="00B26298" w:rsidTr="00741141">
        <w:trPr>
          <w:trHeight w:val="549"/>
        </w:trPr>
        <w:tc>
          <w:tcPr>
            <w:tcW w:w="8330" w:type="dxa"/>
            <w:shd w:val="clear" w:color="auto" w:fill="auto"/>
            <w:vAlign w:val="center"/>
            <w:hideMark/>
          </w:tcPr>
          <w:p w:rsidR="00CA7333" w:rsidRPr="00B26298" w:rsidRDefault="00CA7333"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детей, чьи родители получают ежемесячные выплаты на ребёнка, не посещающего дошкольную образовательную организацию, от общей численности детей, чьи родители обратились за выплатой</w:t>
            </w:r>
          </w:p>
        </w:tc>
        <w:tc>
          <w:tcPr>
            <w:tcW w:w="1134" w:type="dxa"/>
            <w:shd w:val="clear" w:color="auto" w:fill="auto"/>
            <w:vAlign w:val="center"/>
            <w:hideMark/>
          </w:tcPr>
          <w:p w:rsidR="00CA7333" w:rsidRPr="00B26298" w:rsidRDefault="00CA733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CA7333" w:rsidRPr="00B26298" w:rsidRDefault="00CA733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CA7333" w:rsidRPr="00CA7333" w:rsidRDefault="00CA7333" w:rsidP="00CA7333">
            <w:pPr>
              <w:spacing w:after="0" w:line="240" w:lineRule="auto"/>
              <w:jc w:val="center"/>
              <w:outlineLvl w:val="0"/>
              <w:rPr>
                <w:rFonts w:ascii="Times New Roman" w:eastAsia="Times New Roman" w:hAnsi="Times New Roman" w:cs="Times New Roman"/>
                <w:sz w:val="18"/>
                <w:szCs w:val="18"/>
                <w:lang w:eastAsia="ru-RU"/>
              </w:rPr>
            </w:pPr>
            <w:r w:rsidRPr="00CA7333">
              <w:rPr>
                <w:rFonts w:ascii="Times New Roman" w:eastAsia="Times New Roman" w:hAnsi="Times New Roman" w:cs="Times New Roman"/>
                <w:sz w:val="18"/>
                <w:szCs w:val="18"/>
                <w:lang w:eastAsia="ru-RU"/>
              </w:rPr>
              <w:t>100,00</w:t>
            </w:r>
          </w:p>
        </w:tc>
        <w:tc>
          <w:tcPr>
            <w:tcW w:w="1418" w:type="dxa"/>
            <w:shd w:val="clear" w:color="auto" w:fill="auto"/>
            <w:vAlign w:val="center"/>
          </w:tcPr>
          <w:p w:rsidR="00CA7333" w:rsidRPr="00CA7333" w:rsidRDefault="00CA7333" w:rsidP="00CA7333">
            <w:pPr>
              <w:spacing w:after="0" w:line="240" w:lineRule="auto"/>
              <w:jc w:val="center"/>
              <w:outlineLvl w:val="0"/>
              <w:rPr>
                <w:rFonts w:ascii="Times New Roman" w:eastAsia="Times New Roman" w:hAnsi="Times New Roman" w:cs="Times New Roman"/>
                <w:sz w:val="18"/>
                <w:szCs w:val="18"/>
                <w:lang w:eastAsia="ru-RU"/>
              </w:rPr>
            </w:pPr>
            <w:r w:rsidRPr="00CA7333">
              <w:rPr>
                <w:rFonts w:ascii="Times New Roman" w:eastAsia="Times New Roman" w:hAnsi="Times New Roman" w:cs="Times New Roman"/>
                <w:sz w:val="18"/>
                <w:szCs w:val="18"/>
                <w:lang w:eastAsia="ru-RU"/>
              </w:rPr>
              <w:t>100,00</w:t>
            </w:r>
          </w:p>
        </w:tc>
        <w:tc>
          <w:tcPr>
            <w:tcW w:w="1353" w:type="dxa"/>
            <w:shd w:val="clear" w:color="auto" w:fill="auto"/>
            <w:vAlign w:val="center"/>
          </w:tcPr>
          <w:p w:rsidR="00CA7333" w:rsidRPr="00CA7333" w:rsidRDefault="00CA7333" w:rsidP="00CA7333">
            <w:pPr>
              <w:spacing w:after="0" w:line="240" w:lineRule="auto"/>
              <w:jc w:val="center"/>
              <w:outlineLvl w:val="0"/>
              <w:rPr>
                <w:rFonts w:ascii="Times New Roman" w:eastAsia="Times New Roman" w:hAnsi="Times New Roman" w:cs="Times New Roman"/>
                <w:sz w:val="18"/>
                <w:szCs w:val="18"/>
                <w:lang w:eastAsia="ru-RU"/>
              </w:rPr>
            </w:pPr>
            <w:r w:rsidRPr="00CA7333">
              <w:rPr>
                <w:rFonts w:ascii="Times New Roman" w:eastAsia="Times New Roman" w:hAnsi="Times New Roman" w:cs="Times New Roman"/>
                <w:sz w:val="18"/>
                <w:szCs w:val="18"/>
                <w:lang w:eastAsia="ru-RU"/>
              </w:rPr>
              <w:t>100,0</w:t>
            </w:r>
          </w:p>
        </w:tc>
      </w:tr>
      <w:tr w:rsidR="00CA7333" w:rsidRPr="00B26298" w:rsidTr="00741141">
        <w:trPr>
          <w:trHeight w:val="696"/>
        </w:trPr>
        <w:tc>
          <w:tcPr>
            <w:tcW w:w="8330" w:type="dxa"/>
            <w:shd w:val="clear" w:color="auto" w:fill="auto"/>
            <w:vAlign w:val="center"/>
            <w:hideMark/>
          </w:tcPr>
          <w:p w:rsidR="00CA7333" w:rsidRPr="00B26298" w:rsidRDefault="00CA7333"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воспитанников, чьи родители получают ежемесячную компенсацию родительской платы за содержание ребёнка в  муниципальных образовательных организациях, от общей численности воспитанников</w:t>
            </w:r>
          </w:p>
        </w:tc>
        <w:tc>
          <w:tcPr>
            <w:tcW w:w="1134" w:type="dxa"/>
            <w:shd w:val="clear" w:color="auto" w:fill="auto"/>
            <w:vAlign w:val="center"/>
            <w:hideMark/>
          </w:tcPr>
          <w:p w:rsidR="00CA7333" w:rsidRPr="00B26298" w:rsidRDefault="00CA733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CA7333" w:rsidRPr="00B26298" w:rsidRDefault="00CA733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CA7333" w:rsidRPr="00CA7333" w:rsidRDefault="00CA7333" w:rsidP="00CA7333">
            <w:pPr>
              <w:spacing w:after="0" w:line="240" w:lineRule="auto"/>
              <w:jc w:val="center"/>
              <w:outlineLvl w:val="0"/>
              <w:rPr>
                <w:rFonts w:ascii="Times New Roman" w:eastAsia="Times New Roman" w:hAnsi="Times New Roman" w:cs="Times New Roman"/>
                <w:sz w:val="18"/>
                <w:szCs w:val="18"/>
                <w:lang w:eastAsia="ru-RU"/>
              </w:rPr>
            </w:pPr>
            <w:r w:rsidRPr="00CA7333">
              <w:rPr>
                <w:rFonts w:ascii="Times New Roman" w:eastAsia="Times New Roman" w:hAnsi="Times New Roman" w:cs="Times New Roman"/>
                <w:sz w:val="18"/>
                <w:szCs w:val="18"/>
                <w:lang w:eastAsia="ru-RU"/>
              </w:rPr>
              <w:t>100,00</w:t>
            </w:r>
          </w:p>
        </w:tc>
        <w:tc>
          <w:tcPr>
            <w:tcW w:w="1418" w:type="dxa"/>
            <w:shd w:val="clear" w:color="auto" w:fill="auto"/>
            <w:vAlign w:val="center"/>
          </w:tcPr>
          <w:p w:rsidR="00CA7333" w:rsidRPr="00CA7333" w:rsidRDefault="00CA7333" w:rsidP="00CA7333">
            <w:pPr>
              <w:spacing w:after="0" w:line="240" w:lineRule="auto"/>
              <w:jc w:val="center"/>
              <w:outlineLvl w:val="0"/>
              <w:rPr>
                <w:rFonts w:ascii="Times New Roman" w:eastAsia="Times New Roman" w:hAnsi="Times New Roman" w:cs="Times New Roman"/>
                <w:sz w:val="18"/>
                <w:szCs w:val="18"/>
                <w:lang w:eastAsia="ru-RU"/>
              </w:rPr>
            </w:pPr>
            <w:r w:rsidRPr="00CA7333">
              <w:rPr>
                <w:rFonts w:ascii="Times New Roman" w:eastAsia="Times New Roman" w:hAnsi="Times New Roman" w:cs="Times New Roman"/>
                <w:sz w:val="18"/>
                <w:szCs w:val="18"/>
                <w:lang w:eastAsia="ru-RU"/>
              </w:rPr>
              <w:t>98,62</w:t>
            </w:r>
          </w:p>
        </w:tc>
        <w:tc>
          <w:tcPr>
            <w:tcW w:w="1353" w:type="dxa"/>
            <w:shd w:val="clear" w:color="auto" w:fill="auto"/>
            <w:vAlign w:val="center"/>
          </w:tcPr>
          <w:p w:rsidR="00CA7333" w:rsidRPr="00CA7333" w:rsidRDefault="00CA7333" w:rsidP="00CA7333">
            <w:pPr>
              <w:spacing w:after="0" w:line="240" w:lineRule="auto"/>
              <w:jc w:val="center"/>
              <w:outlineLvl w:val="0"/>
              <w:rPr>
                <w:rFonts w:ascii="Times New Roman" w:eastAsia="Times New Roman" w:hAnsi="Times New Roman" w:cs="Times New Roman"/>
                <w:sz w:val="18"/>
                <w:szCs w:val="18"/>
                <w:lang w:eastAsia="ru-RU"/>
              </w:rPr>
            </w:pPr>
            <w:r w:rsidRPr="00CA7333">
              <w:rPr>
                <w:rFonts w:ascii="Times New Roman" w:eastAsia="Times New Roman" w:hAnsi="Times New Roman" w:cs="Times New Roman"/>
                <w:sz w:val="18"/>
                <w:szCs w:val="18"/>
                <w:lang w:eastAsia="ru-RU"/>
              </w:rPr>
              <w:t>98,6</w:t>
            </w:r>
          </w:p>
        </w:tc>
      </w:tr>
      <w:tr w:rsidR="002C0943" w:rsidRPr="00B26298" w:rsidTr="00741141">
        <w:trPr>
          <w:trHeight w:val="367"/>
        </w:trPr>
        <w:tc>
          <w:tcPr>
            <w:tcW w:w="14786" w:type="dxa"/>
            <w:gridSpan w:val="6"/>
            <w:shd w:val="clear" w:color="auto" w:fill="auto"/>
            <w:vAlign w:val="center"/>
            <w:hideMark/>
          </w:tcPr>
          <w:p w:rsidR="002C0943" w:rsidRPr="00B26298" w:rsidRDefault="002C0943" w:rsidP="00B65972">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реализации муниципальной программы</w:t>
            </w:r>
            <w:r>
              <w:rPr>
                <w:rFonts w:ascii="Times New Roman" w:eastAsia="Times New Roman" w:hAnsi="Times New Roman" w:cs="Times New Roman"/>
                <w:b/>
                <w:bCs/>
                <w:sz w:val="18"/>
                <w:szCs w:val="18"/>
                <w:lang w:eastAsia="ru-RU"/>
              </w:rPr>
              <w:t>»</w:t>
            </w:r>
          </w:p>
        </w:tc>
      </w:tr>
      <w:tr w:rsidR="002C0943" w:rsidRPr="00B26298" w:rsidTr="00741141">
        <w:trPr>
          <w:trHeight w:val="415"/>
        </w:trPr>
        <w:tc>
          <w:tcPr>
            <w:tcW w:w="14786" w:type="dxa"/>
            <w:gridSpan w:val="6"/>
            <w:shd w:val="clear" w:color="auto" w:fill="auto"/>
            <w:vAlign w:val="center"/>
            <w:hideMark/>
          </w:tcPr>
          <w:p w:rsidR="002C0943" w:rsidRPr="00E97336" w:rsidRDefault="002C0943" w:rsidP="00E97336">
            <w:pPr>
              <w:spacing w:after="0" w:line="240" w:lineRule="auto"/>
              <w:outlineLvl w:val="0"/>
              <w:rPr>
                <w:rFonts w:ascii="Times New Roman" w:eastAsia="Times New Roman" w:hAnsi="Times New Roman" w:cs="Times New Roman"/>
                <w:b/>
                <w:bCs/>
                <w:i/>
                <w:iCs/>
                <w:sz w:val="18"/>
                <w:szCs w:val="18"/>
                <w:lang w:eastAsia="ru-RU"/>
              </w:rPr>
            </w:pPr>
            <w:r w:rsidRPr="00E97336">
              <w:rPr>
                <w:rFonts w:ascii="Times New Roman" w:eastAsia="Times New Roman" w:hAnsi="Times New Roman" w:cs="Times New Roman"/>
                <w:b/>
                <w:bCs/>
                <w:i/>
                <w:iCs/>
                <w:sz w:val="18"/>
                <w:szCs w:val="18"/>
                <w:lang w:eastAsia="ru-RU"/>
              </w:rPr>
              <w:t xml:space="preserve">Цель 1: </w:t>
            </w:r>
            <w:r>
              <w:rPr>
                <w:rFonts w:ascii="Times New Roman" w:eastAsia="Times New Roman" w:hAnsi="Times New Roman" w:cs="Times New Roman"/>
                <w:b/>
                <w:bCs/>
                <w:i/>
                <w:iCs/>
                <w:sz w:val="18"/>
                <w:szCs w:val="18"/>
                <w:lang w:eastAsia="ru-RU"/>
              </w:rPr>
              <w:t>о</w:t>
            </w:r>
            <w:r w:rsidRPr="00E97336">
              <w:rPr>
                <w:rFonts w:ascii="Times New Roman" w:eastAsia="Times New Roman" w:hAnsi="Times New Roman" w:cs="Times New Roman"/>
                <w:b/>
                <w:bCs/>
                <w:i/>
                <w:iCs/>
                <w:sz w:val="18"/>
                <w:szCs w:val="18"/>
                <w:lang w:eastAsia="ru-RU"/>
              </w:rPr>
              <w:t>беспечение и защита конституционного права граждан, проживающих на территории муниципального образования Пуровский район, на образование</w:t>
            </w:r>
          </w:p>
        </w:tc>
      </w:tr>
      <w:tr w:rsidR="002C0943" w:rsidRPr="00B26298" w:rsidTr="00741141">
        <w:trPr>
          <w:trHeight w:val="463"/>
        </w:trPr>
        <w:tc>
          <w:tcPr>
            <w:tcW w:w="14786" w:type="dxa"/>
            <w:gridSpan w:val="6"/>
            <w:shd w:val="clear" w:color="auto" w:fill="auto"/>
            <w:vAlign w:val="center"/>
            <w:hideMark/>
          </w:tcPr>
          <w:p w:rsidR="002C0943" w:rsidRPr="00B65972" w:rsidRDefault="002C0943" w:rsidP="00AC3342">
            <w:pPr>
              <w:spacing w:after="0" w:line="240" w:lineRule="auto"/>
              <w:outlineLvl w:val="0"/>
              <w:rPr>
                <w:rFonts w:ascii="Times New Roman" w:eastAsia="Times New Roman" w:hAnsi="Times New Roman" w:cs="Times New Roman"/>
                <w:bCs/>
                <w:i/>
                <w:iCs/>
                <w:sz w:val="18"/>
                <w:szCs w:val="18"/>
                <w:lang w:eastAsia="ru-RU"/>
              </w:rPr>
            </w:pPr>
            <w:r w:rsidRPr="00E97336">
              <w:rPr>
                <w:rFonts w:ascii="Times New Roman" w:eastAsia="Times New Roman" w:hAnsi="Times New Roman" w:cs="Times New Roman"/>
                <w:b/>
                <w:bCs/>
                <w:i/>
                <w:iCs/>
                <w:sz w:val="18"/>
                <w:szCs w:val="18"/>
                <w:lang w:eastAsia="ru-RU"/>
              </w:rPr>
              <w:t xml:space="preserve">Задача 1: </w:t>
            </w:r>
            <w:r>
              <w:rPr>
                <w:rFonts w:ascii="Times New Roman" w:eastAsia="Times New Roman" w:hAnsi="Times New Roman" w:cs="Times New Roman"/>
                <w:b/>
                <w:bCs/>
                <w:i/>
                <w:iCs/>
                <w:sz w:val="18"/>
                <w:szCs w:val="18"/>
                <w:lang w:eastAsia="ru-RU"/>
              </w:rPr>
              <w:t>с</w:t>
            </w:r>
            <w:r w:rsidRPr="00E97336">
              <w:rPr>
                <w:rFonts w:ascii="Times New Roman" w:eastAsia="Times New Roman" w:hAnsi="Times New Roman" w:cs="Times New Roman"/>
                <w:b/>
                <w:bCs/>
                <w:i/>
                <w:iCs/>
                <w:sz w:val="18"/>
                <w:szCs w:val="18"/>
                <w:lang w:eastAsia="ru-RU"/>
              </w:rPr>
              <w:t>оздание в муниципальном образовании Пуровский район необходимых условий для реализации прав граждан на получение образования, а также осуществление координации, регулирования и контроля деятельности подведомственных муниципальных учреждений</w:t>
            </w:r>
          </w:p>
        </w:tc>
      </w:tr>
      <w:tr w:rsidR="00B6633B" w:rsidRPr="00B26298" w:rsidTr="00AC27CB">
        <w:trPr>
          <w:trHeight w:val="563"/>
        </w:trPr>
        <w:tc>
          <w:tcPr>
            <w:tcW w:w="8330" w:type="dxa"/>
            <w:shd w:val="clear" w:color="auto" w:fill="auto"/>
            <w:vAlign w:val="center"/>
            <w:hideMark/>
          </w:tcPr>
          <w:p w:rsidR="00B6633B" w:rsidRPr="00B26298" w:rsidRDefault="00B6633B"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Удовлетворенность населения  качеством дошкольного образования от общего числа опрошенных родителей, дети которых посещают детские дошкольные учреждения</w:t>
            </w:r>
          </w:p>
        </w:tc>
        <w:tc>
          <w:tcPr>
            <w:tcW w:w="1134" w:type="dxa"/>
            <w:shd w:val="clear" w:color="auto" w:fill="auto"/>
            <w:vAlign w:val="center"/>
            <w:hideMark/>
          </w:tcPr>
          <w:p w:rsidR="00B6633B" w:rsidRPr="00B26298" w:rsidRDefault="00B663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B6633B" w:rsidRPr="00B26298" w:rsidRDefault="00B663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0,40</w:t>
            </w:r>
          </w:p>
        </w:tc>
        <w:tc>
          <w:tcPr>
            <w:tcW w:w="1417" w:type="dxa"/>
            <w:shd w:val="clear" w:color="auto" w:fill="auto"/>
            <w:vAlign w:val="center"/>
          </w:tcPr>
          <w:p w:rsidR="00B6633B" w:rsidRPr="00B6633B" w:rsidRDefault="00B6633B" w:rsidP="00B6633B">
            <w:pPr>
              <w:spacing w:after="0" w:line="240" w:lineRule="auto"/>
              <w:jc w:val="center"/>
              <w:outlineLvl w:val="0"/>
              <w:rPr>
                <w:rFonts w:ascii="Times New Roman" w:eastAsia="Times New Roman" w:hAnsi="Times New Roman" w:cs="Times New Roman"/>
                <w:sz w:val="18"/>
                <w:szCs w:val="18"/>
                <w:lang w:eastAsia="ru-RU"/>
              </w:rPr>
            </w:pPr>
            <w:r w:rsidRPr="00B6633B">
              <w:rPr>
                <w:rFonts w:ascii="Times New Roman" w:eastAsia="Times New Roman" w:hAnsi="Times New Roman" w:cs="Times New Roman"/>
                <w:sz w:val="18"/>
                <w:szCs w:val="18"/>
                <w:lang w:eastAsia="ru-RU"/>
              </w:rPr>
              <w:t>85,00</w:t>
            </w:r>
          </w:p>
        </w:tc>
        <w:tc>
          <w:tcPr>
            <w:tcW w:w="1418" w:type="dxa"/>
            <w:shd w:val="clear" w:color="auto" w:fill="auto"/>
            <w:vAlign w:val="center"/>
          </w:tcPr>
          <w:p w:rsidR="00B6633B" w:rsidRPr="00B6633B" w:rsidRDefault="00B6633B" w:rsidP="00B6633B">
            <w:pPr>
              <w:spacing w:after="0" w:line="240" w:lineRule="auto"/>
              <w:jc w:val="center"/>
              <w:outlineLvl w:val="0"/>
              <w:rPr>
                <w:rFonts w:ascii="Times New Roman" w:eastAsia="Times New Roman" w:hAnsi="Times New Roman" w:cs="Times New Roman"/>
                <w:sz w:val="18"/>
                <w:szCs w:val="18"/>
                <w:lang w:eastAsia="ru-RU"/>
              </w:rPr>
            </w:pPr>
            <w:r w:rsidRPr="00B6633B">
              <w:rPr>
                <w:rFonts w:ascii="Times New Roman" w:eastAsia="Times New Roman" w:hAnsi="Times New Roman" w:cs="Times New Roman"/>
                <w:sz w:val="18"/>
                <w:szCs w:val="18"/>
                <w:lang w:eastAsia="ru-RU"/>
              </w:rPr>
              <w:t>95,00</w:t>
            </w:r>
          </w:p>
        </w:tc>
        <w:tc>
          <w:tcPr>
            <w:tcW w:w="1353" w:type="dxa"/>
            <w:shd w:val="clear" w:color="auto" w:fill="auto"/>
            <w:vAlign w:val="center"/>
          </w:tcPr>
          <w:p w:rsidR="00B6633B" w:rsidRPr="00B6633B" w:rsidRDefault="00B6633B" w:rsidP="00B6633B">
            <w:pPr>
              <w:spacing w:after="0" w:line="240" w:lineRule="auto"/>
              <w:jc w:val="center"/>
              <w:outlineLvl w:val="0"/>
              <w:rPr>
                <w:rFonts w:ascii="Times New Roman" w:eastAsia="Times New Roman" w:hAnsi="Times New Roman" w:cs="Times New Roman"/>
                <w:sz w:val="18"/>
                <w:szCs w:val="18"/>
                <w:lang w:eastAsia="ru-RU"/>
              </w:rPr>
            </w:pPr>
            <w:r w:rsidRPr="00B6633B">
              <w:rPr>
                <w:rFonts w:ascii="Times New Roman" w:eastAsia="Times New Roman" w:hAnsi="Times New Roman" w:cs="Times New Roman"/>
                <w:sz w:val="18"/>
                <w:szCs w:val="18"/>
                <w:lang w:eastAsia="ru-RU"/>
              </w:rPr>
              <w:t>111,8</w:t>
            </w:r>
          </w:p>
        </w:tc>
      </w:tr>
      <w:tr w:rsidR="00B6633B" w:rsidRPr="00B26298" w:rsidTr="00AC27CB">
        <w:trPr>
          <w:trHeight w:val="557"/>
        </w:trPr>
        <w:tc>
          <w:tcPr>
            <w:tcW w:w="8330" w:type="dxa"/>
            <w:shd w:val="clear" w:color="auto" w:fill="auto"/>
            <w:vAlign w:val="center"/>
            <w:hideMark/>
          </w:tcPr>
          <w:p w:rsidR="00B6633B" w:rsidRPr="00B26298" w:rsidRDefault="00B6633B"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Удовлетворенность населения качеством общего образования от общего числа опрошенных  родителей, дети которых посещают общеобразовательные учреждения в соответствующем году  </w:t>
            </w:r>
          </w:p>
        </w:tc>
        <w:tc>
          <w:tcPr>
            <w:tcW w:w="1134" w:type="dxa"/>
            <w:shd w:val="clear" w:color="auto" w:fill="auto"/>
            <w:vAlign w:val="center"/>
            <w:hideMark/>
          </w:tcPr>
          <w:p w:rsidR="00B6633B" w:rsidRPr="00B26298" w:rsidRDefault="00B663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B6633B" w:rsidRPr="00B26298" w:rsidRDefault="00B663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0,40</w:t>
            </w:r>
          </w:p>
        </w:tc>
        <w:tc>
          <w:tcPr>
            <w:tcW w:w="1417" w:type="dxa"/>
            <w:shd w:val="clear" w:color="auto" w:fill="auto"/>
            <w:vAlign w:val="center"/>
          </w:tcPr>
          <w:p w:rsidR="00B6633B" w:rsidRPr="00B6633B" w:rsidRDefault="00B6633B" w:rsidP="00B6633B">
            <w:pPr>
              <w:spacing w:after="0" w:line="240" w:lineRule="auto"/>
              <w:jc w:val="center"/>
              <w:outlineLvl w:val="0"/>
              <w:rPr>
                <w:rFonts w:ascii="Times New Roman" w:eastAsia="Times New Roman" w:hAnsi="Times New Roman" w:cs="Times New Roman"/>
                <w:sz w:val="18"/>
                <w:szCs w:val="18"/>
                <w:lang w:eastAsia="ru-RU"/>
              </w:rPr>
            </w:pPr>
            <w:r w:rsidRPr="00B6633B">
              <w:rPr>
                <w:rFonts w:ascii="Times New Roman" w:eastAsia="Times New Roman" w:hAnsi="Times New Roman" w:cs="Times New Roman"/>
                <w:sz w:val="18"/>
                <w:szCs w:val="18"/>
                <w:lang w:eastAsia="ru-RU"/>
              </w:rPr>
              <w:t>86,00</w:t>
            </w:r>
          </w:p>
        </w:tc>
        <w:tc>
          <w:tcPr>
            <w:tcW w:w="1418" w:type="dxa"/>
            <w:shd w:val="clear" w:color="auto" w:fill="auto"/>
            <w:vAlign w:val="center"/>
          </w:tcPr>
          <w:p w:rsidR="00B6633B" w:rsidRPr="00B6633B" w:rsidRDefault="00B6633B" w:rsidP="00B6633B">
            <w:pPr>
              <w:spacing w:after="0" w:line="240" w:lineRule="auto"/>
              <w:jc w:val="center"/>
              <w:outlineLvl w:val="0"/>
              <w:rPr>
                <w:rFonts w:ascii="Times New Roman" w:eastAsia="Times New Roman" w:hAnsi="Times New Roman" w:cs="Times New Roman"/>
                <w:sz w:val="18"/>
                <w:szCs w:val="18"/>
                <w:lang w:eastAsia="ru-RU"/>
              </w:rPr>
            </w:pPr>
            <w:r w:rsidRPr="00B6633B">
              <w:rPr>
                <w:rFonts w:ascii="Times New Roman" w:eastAsia="Times New Roman" w:hAnsi="Times New Roman" w:cs="Times New Roman"/>
                <w:sz w:val="18"/>
                <w:szCs w:val="18"/>
                <w:lang w:eastAsia="ru-RU"/>
              </w:rPr>
              <w:t>93,00</w:t>
            </w:r>
          </w:p>
        </w:tc>
        <w:tc>
          <w:tcPr>
            <w:tcW w:w="1353" w:type="dxa"/>
            <w:shd w:val="clear" w:color="auto" w:fill="auto"/>
            <w:vAlign w:val="center"/>
          </w:tcPr>
          <w:p w:rsidR="00B6633B" w:rsidRPr="00B6633B" w:rsidRDefault="00B6633B" w:rsidP="00B6633B">
            <w:pPr>
              <w:spacing w:after="0" w:line="240" w:lineRule="auto"/>
              <w:jc w:val="center"/>
              <w:outlineLvl w:val="0"/>
              <w:rPr>
                <w:rFonts w:ascii="Times New Roman" w:eastAsia="Times New Roman" w:hAnsi="Times New Roman" w:cs="Times New Roman"/>
                <w:sz w:val="18"/>
                <w:szCs w:val="18"/>
                <w:lang w:eastAsia="ru-RU"/>
              </w:rPr>
            </w:pPr>
            <w:r w:rsidRPr="00B6633B">
              <w:rPr>
                <w:rFonts w:ascii="Times New Roman" w:eastAsia="Times New Roman" w:hAnsi="Times New Roman" w:cs="Times New Roman"/>
                <w:sz w:val="18"/>
                <w:szCs w:val="18"/>
                <w:lang w:eastAsia="ru-RU"/>
              </w:rPr>
              <w:t>108,1</w:t>
            </w:r>
          </w:p>
        </w:tc>
      </w:tr>
      <w:tr w:rsidR="00B6633B" w:rsidRPr="00B26298" w:rsidTr="00AC27CB">
        <w:trPr>
          <w:trHeight w:val="565"/>
        </w:trPr>
        <w:tc>
          <w:tcPr>
            <w:tcW w:w="8330" w:type="dxa"/>
            <w:shd w:val="clear" w:color="auto" w:fill="auto"/>
            <w:vAlign w:val="center"/>
            <w:hideMark/>
          </w:tcPr>
          <w:p w:rsidR="00B6633B" w:rsidRPr="00B26298" w:rsidRDefault="00B6633B"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Удовлетворенность населения дополнительным образованием детей от общего числа опрошенных родителей, дети которых посещают учреждения дополнительного образования</w:t>
            </w:r>
          </w:p>
        </w:tc>
        <w:tc>
          <w:tcPr>
            <w:tcW w:w="1134" w:type="dxa"/>
            <w:shd w:val="clear" w:color="auto" w:fill="auto"/>
            <w:vAlign w:val="center"/>
            <w:hideMark/>
          </w:tcPr>
          <w:p w:rsidR="00B6633B" w:rsidRPr="00B26298" w:rsidRDefault="00B663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B6633B" w:rsidRPr="00B26298" w:rsidRDefault="00B663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B6633B" w:rsidRPr="00B6633B" w:rsidRDefault="00B6633B" w:rsidP="00B6633B">
            <w:pPr>
              <w:spacing w:after="0" w:line="240" w:lineRule="auto"/>
              <w:jc w:val="center"/>
              <w:outlineLvl w:val="0"/>
              <w:rPr>
                <w:rFonts w:ascii="Times New Roman" w:eastAsia="Times New Roman" w:hAnsi="Times New Roman" w:cs="Times New Roman"/>
                <w:sz w:val="18"/>
                <w:szCs w:val="18"/>
                <w:lang w:eastAsia="ru-RU"/>
              </w:rPr>
            </w:pPr>
            <w:r w:rsidRPr="00B6633B">
              <w:rPr>
                <w:rFonts w:ascii="Times New Roman" w:eastAsia="Times New Roman" w:hAnsi="Times New Roman" w:cs="Times New Roman"/>
                <w:sz w:val="18"/>
                <w:szCs w:val="18"/>
                <w:lang w:eastAsia="ru-RU"/>
              </w:rPr>
              <w:t>84,00</w:t>
            </w:r>
          </w:p>
        </w:tc>
        <w:tc>
          <w:tcPr>
            <w:tcW w:w="1418" w:type="dxa"/>
            <w:shd w:val="clear" w:color="auto" w:fill="auto"/>
            <w:vAlign w:val="center"/>
          </w:tcPr>
          <w:p w:rsidR="00B6633B" w:rsidRPr="00B6633B" w:rsidRDefault="00B6633B" w:rsidP="00B6633B">
            <w:pPr>
              <w:spacing w:after="0" w:line="240" w:lineRule="auto"/>
              <w:jc w:val="center"/>
              <w:outlineLvl w:val="0"/>
              <w:rPr>
                <w:rFonts w:ascii="Times New Roman" w:eastAsia="Times New Roman" w:hAnsi="Times New Roman" w:cs="Times New Roman"/>
                <w:sz w:val="18"/>
                <w:szCs w:val="18"/>
                <w:lang w:eastAsia="ru-RU"/>
              </w:rPr>
            </w:pPr>
            <w:r w:rsidRPr="00B6633B">
              <w:rPr>
                <w:rFonts w:ascii="Times New Roman" w:eastAsia="Times New Roman" w:hAnsi="Times New Roman" w:cs="Times New Roman"/>
                <w:sz w:val="18"/>
                <w:szCs w:val="18"/>
                <w:lang w:eastAsia="ru-RU"/>
              </w:rPr>
              <w:t>96,00</w:t>
            </w:r>
          </w:p>
        </w:tc>
        <w:tc>
          <w:tcPr>
            <w:tcW w:w="1353" w:type="dxa"/>
            <w:shd w:val="clear" w:color="auto" w:fill="auto"/>
            <w:vAlign w:val="center"/>
          </w:tcPr>
          <w:p w:rsidR="00B6633B" w:rsidRPr="00B6633B" w:rsidRDefault="00B6633B" w:rsidP="00B6633B">
            <w:pPr>
              <w:spacing w:after="0" w:line="240" w:lineRule="auto"/>
              <w:jc w:val="center"/>
              <w:outlineLvl w:val="0"/>
              <w:rPr>
                <w:rFonts w:ascii="Times New Roman" w:eastAsia="Times New Roman" w:hAnsi="Times New Roman" w:cs="Times New Roman"/>
                <w:sz w:val="18"/>
                <w:szCs w:val="18"/>
                <w:lang w:eastAsia="ru-RU"/>
              </w:rPr>
            </w:pPr>
            <w:r w:rsidRPr="00B6633B">
              <w:rPr>
                <w:rFonts w:ascii="Times New Roman" w:eastAsia="Times New Roman" w:hAnsi="Times New Roman" w:cs="Times New Roman"/>
                <w:sz w:val="18"/>
                <w:szCs w:val="18"/>
                <w:lang w:eastAsia="ru-RU"/>
              </w:rPr>
              <w:t>114,3</w:t>
            </w:r>
          </w:p>
        </w:tc>
      </w:tr>
      <w:tr w:rsidR="002C0943" w:rsidRPr="00B26298" w:rsidTr="00741141">
        <w:trPr>
          <w:trHeight w:val="408"/>
        </w:trPr>
        <w:tc>
          <w:tcPr>
            <w:tcW w:w="14786" w:type="dxa"/>
            <w:gridSpan w:val="6"/>
            <w:shd w:val="clear" w:color="auto" w:fill="D9D9D9" w:themeFill="background1" w:themeFillShade="D9"/>
            <w:vAlign w:val="center"/>
            <w:hideMark/>
          </w:tcPr>
          <w:p w:rsidR="002C0943" w:rsidRPr="00B26298" w:rsidRDefault="002C0943" w:rsidP="00B26298">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Муниципальная 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молодёжной политики и  туризма</w:t>
            </w:r>
            <w:r>
              <w:rPr>
                <w:rFonts w:ascii="Times New Roman" w:eastAsia="Times New Roman" w:hAnsi="Times New Roman" w:cs="Times New Roman"/>
                <w:b/>
                <w:bCs/>
                <w:sz w:val="18"/>
                <w:szCs w:val="18"/>
                <w:lang w:eastAsia="ru-RU"/>
              </w:rPr>
              <w:t>»</w:t>
            </w:r>
          </w:p>
        </w:tc>
      </w:tr>
      <w:tr w:rsidR="002C0943" w:rsidRPr="00B26298" w:rsidTr="00741141">
        <w:trPr>
          <w:trHeight w:val="427"/>
        </w:trPr>
        <w:tc>
          <w:tcPr>
            <w:tcW w:w="14786" w:type="dxa"/>
            <w:gridSpan w:val="6"/>
            <w:shd w:val="clear" w:color="auto" w:fill="auto"/>
            <w:vAlign w:val="center"/>
            <w:hideMark/>
          </w:tcPr>
          <w:p w:rsidR="002C0943" w:rsidRPr="00E97336" w:rsidRDefault="002C0943" w:rsidP="00E97336">
            <w:pPr>
              <w:spacing w:after="0" w:line="240" w:lineRule="auto"/>
              <w:outlineLvl w:val="0"/>
              <w:rPr>
                <w:rFonts w:ascii="Times New Roman" w:eastAsia="Times New Roman" w:hAnsi="Times New Roman" w:cs="Times New Roman"/>
                <w:b/>
                <w:bCs/>
                <w:i/>
                <w:iCs/>
                <w:sz w:val="18"/>
                <w:szCs w:val="18"/>
                <w:lang w:eastAsia="ru-RU"/>
              </w:rPr>
            </w:pPr>
            <w:r w:rsidRPr="00E97336">
              <w:rPr>
                <w:rFonts w:ascii="Times New Roman" w:eastAsia="Times New Roman" w:hAnsi="Times New Roman" w:cs="Times New Roman"/>
                <w:b/>
                <w:bCs/>
                <w:i/>
                <w:iCs/>
                <w:sz w:val="18"/>
                <w:szCs w:val="18"/>
                <w:lang w:eastAsia="ru-RU"/>
              </w:rPr>
              <w:lastRenderedPageBreak/>
              <w:t>Цель 1: повышение эффективности реализации молодёжной политики в интересах социально-экономического развития муниципального образования Пуровский район</w:t>
            </w:r>
          </w:p>
        </w:tc>
      </w:tr>
      <w:tr w:rsidR="002C0943" w:rsidRPr="00B26298" w:rsidTr="00741141">
        <w:trPr>
          <w:trHeight w:val="405"/>
        </w:trPr>
        <w:tc>
          <w:tcPr>
            <w:tcW w:w="14786" w:type="dxa"/>
            <w:gridSpan w:val="6"/>
            <w:shd w:val="clear" w:color="auto" w:fill="auto"/>
            <w:noWrap/>
            <w:vAlign w:val="center"/>
            <w:hideMark/>
          </w:tcPr>
          <w:p w:rsidR="002C0943" w:rsidRPr="00E97336" w:rsidRDefault="002C0943" w:rsidP="00E97336">
            <w:pPr>
              <w:spacing w:after="0" w:line="240" w:lineRule="auto"/>
              <w:outlineLvl w:val="0"/>
              <w:rPr>
                <w:rFonts w:ascii="Times New Roman" w:eastAsia="Times New Roman" w:hAnsi="Times New Roman" w:cs="Times New Roman"/>
                <w:b/>
                <w:bCs/>
                <w:i/>
                <w:iCs/>
                <w:sz w:val="18"/>
                <w:szCs w:val="18"/>
                <w:lang w:eastAsia="ru-RU"/>
              </w:rPr>
            </w:pPr>
            <w:r w:rsidRPr="00E97336">
              <w:rPr>
                <w:rFonts w:ascii="Times New Roman" w:eastAsia="Times New Roman" w:hAnsi="Times New Roman" w:cs="Times New Roman"/>
                <w:b/>
                <w:bCs/>
                <w:i/>
                <w:iCs/>
                <w:sz w:val="18"/>
                <w:szCs w:val="18"/>
                <w:lang w:eastAsia="ru-RU"/>
              </w:rPr>
              <w:t>Задача 1: развитие личностного потенциала и самореализации детей и молодёжи Пуровского района</w:t>
            </w:r>
          </w:p>
        </w:tc>
      </w:tr>
      <w:tr w:rsidR="00DC424F" w:rsidRPr="00B26298" w:rsidTr="00741141">
        <w:trPr>
          <w:trHeight w:val="563"/>
        </w:trPr>
        <w:tc>
          <w:tcPr>
            <w:tcW w:w="8330" w:type="dxa"/>
            <w:shd w:val="clear" w:color="auto" w:fill="auto"/>
            <w:vAlign w:val="center"/>
            <w:hideMark/>
          </w:tcPr>
          <w:p w:rsidR="00DC424F" w:rsidRPr="00B26298" w:rsidRDefault="00DC424F" w:rsidP="005167CC">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Исполнение плана районных мероприятий, направленных на развитие личностного потенциала детей и молодёжи</w:t>
            </w:r>
          </w:p>
        </w:tc>
        <w:tc>
          <w:tcPr>
            <w:tcW w:w="1134" w:type="dxa"/>
            <w:shd w:val="clear" w:color="auto" w:fill="auto"/>
            <w:vAlign w:val="center"/>
            <w:hideMark/>
          </w:tcPr>
          <w:p w:rsidR="00DC424F" w:rsidRPr="00B26298" w:rsidRDefault="00DC424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DC424F" w:rsidRPr="00B26298" w:rsidRDefault="00DC424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100,00</w:t>
            </w:r>
          </w:p>
        </w:tc>
        <w:tc>
          <w:tcPr>
            <w:tcW w:w="1418"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100,00</w:t>
            </w:r>
          </w:p>
        </w:tc>
        <w:tc>
          <w:tcPr>
            <w:tcW w:w="1353"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100,0</w:t>
            </w:r>
          </w:p>
        </w:tc>
      </w:tr>
      <w:tr w:rsidR="00DC424F" w:rsidRPr="00B26298" w:rsidTr="00741141">
        <w:trPr>
          <w:trHeight w:val="838"/>
        </w:trPr>
        <w:tc>
          <w:tcPr>
            <w:tcW w:w="8330" w:type="dxa"/>
            <w:shd w:val="clear" w:color="auto" w:fill="auto"/>
            <w:vAlign w:val="center"/>
            <w:hideMark/>
          </w:tcPr>
          <w:p w:rsidR="00DC424F" w:rsidRPr="00B26298" w:rsidRDefault="00DC424F" w:rsidP="005167CC">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молодёжи в возрасте от 14 до 30 лет, а также молодых семей в возрасте до 35 лет – участников окружных, районных и иных мероприятий по основным направлениям работы с молодёжью, от общего количества молодёжи, проживающих в Пуровском районе</w:t>
            </w:r>
          </w:p>
        </w:tc>
        <w:tc>
          <w:tcPr>
            <w:tcW w:w="1134" w:type="dxa"/>
            <w:shd w:val="clear" w:color="auto" w:fill="auto"/>
            <w:vAlign w:val="center"/>
            <w:hideMark/>
          </w:tcPr>
          <w:p w:rsidR="00DC424F" w:rsidRPr="00B26298" w:rsidRDefault="00DC424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DC424F" w:rsidRPr="00B26298" w:rsidRDefault="00DC424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25,00</w:t>
            </w:r>
          </w:p>
        </w:tc>
        <w:tc>
          <w:tcPr>
            <w:tcW w:w="1418"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30,00</w:t>
            </w:r>
          </w:p>
        </w:tc>
        <w:tc>
          <w:tcPr>
            <w:tcW w:w="1353"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120,0</w:t>
            </w:r>
          </w:p>
        </w:tc>
      </w:tr>
      <w:tr w:rsidR="002C0943" w:rsidRPr="00B26298" w:rsidTr="00741141">
        <w:trPr>
          <w:trHeight w:val="412"/>
        </w:trPr>
        <w:tc>
          <w:tcPr>
            <w:tcW w:w="14786" w:type="dxa"/>
            <w:gridSpan w:val="6"/>
            <w:shd w:val="clear" w:color="auto" w:fill="auto"/>
            <w:vAlign w:val="center"/>
            <w:hideMark/>
          </w:tcPr>
          <w:p w:rsidR="002C0943" w:rsidRPr="00B26298" w:rsidRDefault="002C0943" w:rsidP="006541F3">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 2:</w:t>
            </w:r>
            <w:r w:rsidRPr="00B26298">
              <w:rPr>
                <w:rFonts w:ascii="Times New Roman" w:eastAsia="Times New Roman" w:hAnsi="Times New Roman" w:cs="Times New Roman"/>
                <w:color w:val="000000"/>
                <w:sz w:val="18"/>
                <w:szCs w:val="18"/>
                <w:lang w:eastAsia="ru-RU"/>
              </w:rPr>
              <w:t xml:space="preserve"> </w:t>
            </w:r>
            <w:r w:rsidR="006541F3">
              <w:rPr>
                <w:rFonts w:ascii="Times New Roman" w:eastAsia="Times New Roman" w:hAnsi="Times New Roman" w:cs="Times New Roman"/>
                <w:color w:val="000000"/>
                <w:sz w:val="18"/>
                <w:szCs w:val="18"/>
                <w:lang w:eastAsia="ru-RU"/>
              </w:rPr>
              <w:t>о</w:t>
            </w:r>
            <w:r w:rsidRPr="00B26298">
              <w:rPr>
                <w:rFonts w:ascii="Times New Roman" w:eastAsia="Times New Roman" w:hAnsi="Times New Roman" w:cs="Times New Roman"/>
                <w:b/>
                <w:bCs/>
                <w:i/>
                <w:iCs/>
                <w:color w:val="000000"/>
                <w:sz w:val="18"/>
                <w:szCs w:val="18"/>
                <w:lang w:eastAsia="ru-RU"/>
              </w:rPr>
              <w:t xml:space="preserve">рганизация деятельности по обеспечению отдыха детей в каникулярное время и временной </w:t>
            </w:r>
            <w:proofErr w:type="spellStart"/>
            <w:r w:rsidRPr="00B26298">
              <w:rPr>
                <w:rFonts w:ascii="Times New Roman" w:eastAsia="Times New Roman" w:hAnsi="Times New Roman" w:cs="Times New Roman"/>
                <w:b/>
                <w:bCs/>
                <w:i/>
                <w:iCs/>
                <w:color w:val="000000"/>
                <w:sz w:val="18"/>
                <w:szCs w:val="18"/>
                <w:lang w:eastAsia="ru-RU"/>
              </w:rPr>
              <w:t>трудозанятости</w:t>
            </w:r>
            <w:proofErr w:type="spellEnd"/>
            <w:r w:rsidRPr="00B26298">
              <w:rPr>
                <w:rFonts w:ascii="Times New Roman" w:eastAsia="Times New Roman" w:hAnsi="Times New Roman" w:cs="Times New Roman"/>
                <w:b/>
                <w:bCs/>
                <w:i/>
                <w:iCs/>
                <w:color w:val="000000"/>
                <w:sz w:val="18"/>
                <w:szCs w:val="18"/>
                <w:lang w:eastAsia="ru-RU"/>
              </w:rPr>
              <w:t xml:space="preserve"> несовершеннолетних</w:t>
            </w:r>
          </w:p>
        </w:tc>
      </w:tr>
      <w:tr w:rsidR="00DC424F" w:rsidRPr="00B26298" w:rsidTr="00741141">
        <w:trPr>
          <w:trHeight w:val="700"/>
        </w:trPr>
        <w:tc>
          <w:tcPr>
            <w:tcW w:w="8330" w:type="dxa"/>
            <w:shd w:val="clear" w:color="auto" w:fill="auto"/>
            <w:vAlign w:val="center"/>
            <w:hideMark/>
          </w:tcPr>
          <w:p w:rsidR="00DC424F" w:rsidRPr="00B26298" w:rsidRDefault="00DC424F" w:rsidP="005167CC">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Доля детей и молодёжи, охваченных различными формами организации отдыха и временной </w:t>
            </w:r>
            <w:proofErr w:type="spellStart"/>
            <w:r w:rsidRPr="00B26298">
              <w:rPr>
                <w:rFonts w:ascii="Times New Roman" w:eastAsia="Times New Roman" w:hAnsi="Times New Roman" w:cs="Times New Roman"/>
                <w:sz w:val="18"/>
                <w:szCs w:val="18"/>
                <w:lang w:eastAsia="ru-RU"/>
              </w:rPr>
              <w:t>трудозанятостью</w:t>
            </w:r>
            <w:proofErr w:type="spellEnd"/>
            <w:r w:rsidRPr="00B26298">
              <w:rPr>
                <w:rFonts w:ascii="Times New Roman" w:eastAsia="Times New Roman" w:hAnsi="Times New Roman" w:cs="Times New Roman"/>
                <w:sz w:val="18"/>
                <w:szCs w:val="18"/>
                <w:lang w:eastAsia="ru-RU"/>
              </w:rPr>
              <w:t>, от общего количества детей и молодёжи, проживающих на территории Пуровского района</w:t>
            </w:r>
          </w:p>
        </w:tc>
        <w:tc>
          <w:tcPr>
            <w:tcW w:w="1134" w:type="dxa"/>
            <w:shd w:val="clear" w:color="auto" w:fill="auto"/>
            <w:vAlign w:val="center"/>
            <w:hideMark/>
          </w:tcPr>
          <w:p w:rsidR="00DC424F" w:rsidRPr="00B26298" w:rsidRDefault="00DC424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DC424F" w:rsidRPr="00B26298" w:rsidRDefault="00DC424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0,30</w:t>
            </w:r>
          </w:p>
        </w:tc>
        <w:tc>
          <w:tcPr>
            <w:tcW w:w="1417"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52,00</w:t>
            </w:r>
          </w:p>
        </w:tc>
        <w:tc>
          <w:tcPr>
            <w:tcW w:w="1418"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56,00</w:t>
            </w:r>
          </w:p>
        </w:tc>
        <w:tc>
          <w:tcPr>
            <w:tcW w:w="1353"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107,7</w:t>
            </w:r>
          </w:p>
        </w:tc>
      </w:tr>
      <w:tr w:rsidR="002C0943" w:rsidRPr="00B26298" w:rsidTr="00741141">
        <w:trPr>
          <w:trHeight w:val="345"/>
        </w:trPr>
        <w:tc>
          <w:tcPr>
            <w:tcW w:w="14786" w:type="dxa"/>
            <w:gridSpan w:val="6"/>
            <w:shd w:val="clear" w:color="auto" w:fill="auto"/>
            <w:vAlign w:val="center"/>
            <w:hideMark/>
          </w:tcPr>
          <w:p w:rsidR="002C0943" w:rsidRPr="00B26298" w:rsidRDefault="002C0943" w:rsidP="006541F3">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3: </w:t>
            </w:r>
            <w:r w:rsidR="006541F3">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овершенствование системы организационно-кадрового и информационного обеспечения мероприятий сферы молодёжной политики</w:t>
            </w:r>
          </w:p>
        </w:tc>
      </w:tr>
      <w:tr w:rsidR="00DC424F" w:rsidRPr="00B26298" w:rsidTr="00AC27CB">
        <w:trPr>
          <w:trHeight w:val="485"/>
        </w:trPr>
        <w:tc>
          <w:tcPr>
            <w:tcW w:w="8330" w:type="dxa"/>
            <w:shd w:val="clear" w:color="auto" w:fill="auto"/>
            <w:vAlign w:val="center"/>
            <w:hideMark/>
          </w:tcPr>
          <w:p w:rsidR="00DC424F" w:rsidRPr="00B26298" w:rsidRDefault="00DC424F" w:rsidP="005167CC">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Коэффициент вовлеченности детей и  молодёжи в деятельность муниципальных учреждений </w:t>
            </w:r>
            <w:proofErr w:type="spellStart"/>
            <w:r w:rsidRPr="00B26298">
              <w:rPr>
                <w:rFonts w:ascii="Times New Roman" w:eastAsia="Times New Roman" w:hAnsi="Times New Roman" w:cs="Times New Roman"/>
                <w:sz w:val="18"/>
                <w:szCs w:val="18"/>
                <w:lang w:eastAsia="ru-RU"/>
              </w:rPr>
              <w:t>УМПиТ</w:t>
            </w:r>
            <w:proofErr w:type="spellEnd"/>
            <w:r w:rsidRPr="00B26298">
              <w:rPr>
                <w:rFonts w:ascii="Times New Roman" w:eastAsia="Times New Roman" w:hAnsi="Times New Roman" w:cs="Times New Roman"/>
                <w:sz w:val="18"/>
                <w:szCs w:val="18"/>
                <w:lang w:eastAsia="ru-RU"/>
              </w:rPr>
              <w:t xml:space="preserve">  от общего количества молодёжи Пуровского района</w:t>
            </w:r>
          </w:p>
        </w:tc>
        <w:tc>
          <w:tcPr>
            <w:tcW w:w="1134" w:type="dxa"/>
            <w:shd w:val="clear" w:color="auto" w:fill="auto"/>
            <w:vAlign w:val="center"/>
            <w:hideMark/>
          </w:tcPr>
          <w:p w:rsidR="00DC424F" w:rsidRPr="00B26298" w:rsidRDefault="00DC424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DC424F" w:rsidRPr="00B26298" w:rsidRDefault="00DC424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13,00</w:t>
            </w:r>
          </w:p>
        </w:tc>
        <w:tc>
          <w:tcPr>
            <w:tcW w:w="1418"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14,00</w:t>
            </w:r>
          </w:p>
        </w:tc>
        <w:tc>
          <w:tcPr>
            <w:tcW w:w="1353"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107,7</w:t>
            </w:r>
          </w:p>
        </w:tc>
      </w:tr>
      <w:tr w:rsidR="002C0943" w:rsidRPr="00B26298" w:rsidTr="00741141">
        <w:trPr>
          <w:trHeight w:val="283"/>
        </w:trPr>
        <w:tc>
          <w:tcPr>
            <w:tcW w:w="14786" w:type="dxa"/>
            <w:gridSpan w:val="6"/>
            <w:shd w:val="clear" w:color="auto" w:fill="auto"/>
            <w:vAlign w:val="center"/>
            <w:hideMark/>
          </w:tcPr>
          <w:p w:rsidR="002C0943" w:rsidRPr="00B26298" w:rsidRDefault="002C0943" w:rsidP="006541F3">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 2:</w:t>
            </w:r>
            <w:r w:rsidRPr="00B26298">
              <w:rPr>
                <w:rFonts w:ascii="Times New Roman" w:eastAsia="Times New Roman" w:hAnsi="Times New Roman" w:cs="Times New Roman"/>
                <w:color w:val="000000"/>
                <w:sz w:val="18"/>
                <w:szCs w:val="18"/>
                <w:lang w:eastAsia="ru-RU"/>
              </w:rPr>
              <w:t xml:space="preserve"> </w:t>
            </w:r>
            <w:r w:rsidR="006541F3" w:rsidRPr="006541F3">
              <w:rPr>
                <w:rFonts w:ascii="Times New Roman" w:eastAsia="Times New Roman" w:hAnsi="Times New Roman" w:cs="Times New Roman"/>
                <w:b/>
                <w:i/>
                <w:color w:val="000000"/>
                <w:sz w:val="18"/>
                <w:szCs w:val="18"/>
                <w:lang w:eastAsia="ru-RU"/>
              </w:rPr>
              <w:t>р</w:t>
            </w:r>
            <w:r w:rsidRPr="00B26298">
              <w:rPr>
                <w:rFonts w:ascii="Times New Roman" w:eastAsia="Times New Roman" w:hAnsi="Times New Roman" w:cs="Times New Roman"/>
                <w:b/>
                <w:bCs/>
                <w:i/>
                <w:iCs/>
                <w:color w:val="000000"/>
                <w:sz w:val="18"/>
                <w:szCs w:val="18"/>
                <w:lang w:eastAsia="ru-RU"/>
              </w:rPr>
              <w:t>азвитие туризма на территории Пуровского района</w:t>
            </w:r>
          </w:p>
        </w:tc>
      </w:tr>
      <w:tr w:rsidR="002C0943" w:rsidRPr="00B26298" w:rsidTr="00741141">
        <w:trPr>
          <w:trHeight w:val="333"/>
        </w:trPr>
        <w:tc>
          <w:tcPr>
            <w:tcW w:w="14786" w:type="dxa"/>
            <w:gridSpan w:val="6"/>
            <w:shd w:val="clear" w:color="auto" w:fill="auto"/>
            <w:vAlign w:val="center"/>
            <w:hideMark/>
          </w:tcPr>
          <w:p w:rsidR="002C0943" w:rsidRPr="00B26298" w:rsidRDefault="002C0943" w:rsidP="00E97336">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 1:</w:t>
            </w:r>
            <w:r w:rsidRPr="00B26298">
              <w:rPr>
                <w:rFonts w:ascii="Times New Roman" w:eastAsia="Times New Roman" w:hAnsi="Times New Roman" w:cs="Times New Roman"/>
                <w:color w:val="000000"/>
                <w:sz w:val="18"/>
                <w:szCs w:val="18"/>
                <w:lang w:eastAsia="ru-RU"/>
              </w:rPr>
              <w:t xml:space="preserve"> </w:t>
            </w:r>
            <w:r w:rsidR="006541F3">
              <w:rPr>
                <w:rFonts w:ascii="Times New Roman" w:eastAsia="Times New Roman" w:hAnsi="Times New Roman" w:cs="Times New Roman"/>
                <w:b/>
                <w:bCs/>
                <w:i/>
                <w:iCs/>
                <w:color w:val="000000"/>
                <w:sz w:val="18"/>
                <w:szCs w:val="18"/>
                <w:lang w:eastAsia="ru-RU"/>
              </w:rPr>
              <w:t>с</w:t>
            </w:r>
            <w:r w:rsidRPr="00B26298">
              <w:rPr>
                <w:rFonts w:ascii="Times New Roman" w:eastAsia="Times New Roman" w:hAnsi="Times New Roman" w:cs="Times New Roman"/>
                <w:b/>
                <w:bCs/>
                <w:i/>
                <w:iCs/>
                <w:color w:val="000000"/>
                <w:sz w:val="18"/>
                <w:szCs w:val="18"/>
                <w:lang w:eastAsia="ru-RU"/>
              </w:rPr>
              <w:t>тимулирование познавательной активности молодёжи в сфере краеведения и повышение туристической привлекательности Пуровского района</w:t>
            </w:r>
          </w:p>
        </w:tc>
      </w:tr>
      <w:tr w:rsidR="00DC424F" w:rsidRPr="00B26298" w:rsidTr="00741141">
        <w:trPr>
          <w:trHeight w:val="395"/>
        </w:trPr>
        <w:tc>
          <w:tcPr>
            <w:tcW w:w="8330" w:type="dxa"/>
            <w:shd w:val="clear" w:color="auto" w:fill="auto"/>
            <w:vAlign w:val="center"/>
            <w:hideMark/>
          </w:tcPr>
          <w:p w:rsidR="00DC424F" w:rsidRPr="00B26298" w:rsidRDefault="00DC424F" w:rsidP="005167CC">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разработанных туристических маршрутов на территории Пуровского района</w:t>
            </w:r>
          </w:p>
        </w:tc>
        <w:tc>
          <w:tcPr>
            <w:tcW w:w="1134" w:type="dxa"/>
            <w:shd w:val="clear" w:color="auto" w:fill="auto"/>
            <w:vAlign w:val="center"/>
            <w:hideMark/>
          </w:tcPr>
          <w:p w:rsidR="00DC424F" w:rsidRPr="00B26298" w:rsidRDefault="00DC424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шт.</w:t>
            </w:r>
          </w:p>
        </w:tc>
        <w:tc>
          <w:tcPr>
            <w:tcW w:w="1134" w:type="dxa"/>
            <w:shd w:val="clear" w:color="auto" w:fill="auto"/>
            <w:vAlign w:val="center"/>
            <w:hideMark/>
          </w:tcPr>
          <w:p w:rsidR="00DC424F" w:rsidRPr="00B26298" w:rsidRDefault="00DC424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4,00</w:t>
            </w:r>
          </w:p>
        </w:tc>
        <w:tc>
          <w:tcPr>
            <w:tcW w:w="1418"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4,00</w:t>
            </w:r>
          </w:p>
        </w:tc>
        <w:tc>
          <w:tcPr>
            <w:tcW w:w="1353" w:type="dxa"/>
            <w:shd w:val="clear" w:color="auto" w:fill="auto"/>
            <w:vAlign w:val="center"/>
          </w:tcPr>
          <w:p w:rsidR="00DC424F" w:rsidRPr="00DC424F" w:rsidRDefault="00DC424F" w:rsidP="00DC424F">
            <w:pPr>
              <w:spacing w:after="0" w:line="240" w:lineRule="auto"/>
              <w:jc w:val="center"/>
              <w:outlineLvl w:val="0"/>
              <w:rPr>
                <w:rFonts w:ascii="Times New Roman" w:eastAsia="Times New Roman" w:hAnsi="Times New Roman" w:cs="Times New Roman"/>
                <w:sz w:val="18"/>
                <w:szCs w:val="18"/>
                <w:lang w:eastAsia="ru-RU"/>
              </w:rPr>
            </w:pPr>
            <w:r w:rsidRPr="00DC424F">
              <w:rPr>
                <w:rFonts w:ascii="Times New Roman" w:eastAsia="Times New Roman" w:hAnsi="Times New Roman" w:cs="Times New Roman"/>
                <w:sz w:val="18"/>
                <w:szCs w:val="18"/>
                <w:lang w:eastAsia="ru-RU"/>
              </w:rPr>
              <w:t>100,0</w:t>
            </w:r>
          </w:p>
        </w:tc>
      </w:tr>
      <w:tr w:rsidR="002C0943" w:rsidRPr="00B26298" w:rsidTr="00741141">
        <w:trPr>
          <w:trHeight w:val="450"/>
        </w:trPr>
        <w:tc>
          <w:tcPr>
            <w:tcW w:w="14786" w:type="dxa"/>
            <w:gridSpan w:val="6"/>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Реализация мероприятий для детей и молодёжи</w:t>
            </w:r>
            <w:r>
              <w:rPr>
                <w:rFonts w:ascii="Times New Roman" w:eastAsia="Times New Roman" w:hAnsi="Times New Roman" w:cs="Times New Roman"/>
                <w:b/>
                <w:bCs/>
                <w:sz w:val="18"/>
                <w:szCs w:val="18"/>
                <w:lang w:eastAsia="ru-RU"/>
              </w:rPr>
              <w:t>»</w:t>
            </w:r>
          </w:p>
        </w:tc>
      </w:tr>
      <w:tr w:rsidR="002C0943" w:rsidRPr="00B26298" w:rsidTr="00741141">
        <w:trPr>
          <w:trHeight w:val="390"/>
        </w:trPr>
        <w:tc>
          <w:tcPr>
            <w:tcW w:w="14786" w:type="dxa"/>
            <w:gridSpan w:val="6"/>
            <w:shd w:val="clear" w:color="auto" w:fill="auto"/>
            <w:vAlign w:val="center"/>
            <w:hideMark/>
          </w:tcPr>
          <w:p w:rsidR="002C0943" w:rsidRPr="00B26298" w:rsidRDefault="006541F3" w:rsidP="00E97336">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Цель</w:t>
            </w:r>
            <w:r w:rsidR="008D7045">
              <w:rPr>
                <w:rFonts w:ascii="Times New Roman" w:eastAsia="Times New Roman" w:hAnsi="Times New Roman" w:cs="Times New Roman"/>
                <w:b/>
                <w:bCs/>
                <w:i/>
                <w:iCs/>
                <w:sz w:val="18"/>
                <w:szCs w:val="18"/>
                <w:lang w:eastAsia="ru-RU"/>
              </w:rPr>
              <w:t xml:space="preserve"> 1</w:t>
            </w:r>
            <w:r>
              <w:rPr>
                <w:rFonts w:ascii="Times New Roman" w:eastAsia="Times New Roman" w:hAnsi="Times New Roman" w:cs="Times New Roman"/>
                <w:b/>
                <w:bCs/>
                <w:i/>
                <w:iCs/>
                <w:sz w:val="18"/>
                <w:szCs w:val="18"/>
                <w:lang w:eastAsia="ru-RU"/>
              </w:rPr>
              <w:t>: ф</w:t>
            </w:r>
            <w:r w:rsidR="002C0943" w:rsidRPr="00B26298">
              <w:rPr>
                <w:rFonts w:ascii="Times New Roman" w:eastAsia="Times New Roman" w:hAnsi="Times New Roman" w:cs="Times New Roman"/>
                <w:b/>
                <w:bCs/>
                <w:i/>
                <w:iCs/>
                <w:sz w:val="18"/>
                <w:szCs w:val="18"/>
                <w:lang w:eastAsia="ru-RU"/>
              </w:rPr>
              <w:t>ормирование гражданской культуры и патриотического воспитания молодёжи</w:t>
            </w:r>
          </w:p>
        </w:tc>
      </w:tr>
      <w:tr w:rsidR="002C0943" w:rsidRPr="00B26298" w:rsidTr="00741141">
        <w:trPr>
          <w:trHeight w:val="390"/>
        </w:trPr>
        <w:tc>
          <w:tcPr>
            <w:tcW w:w="14786" w:type="dxa"/>
            <w:gridSpan w:val="6"/>
            <w:shd w:val="clear" w:color="auto" w:fill="auto"/>
            <w:vAlign w:val="center"/>
            <w:hideMark/>
          </w:tcPr>
          <w:p w:rsidR="002C0943" w:rsidRPr="00B26298" w:rsidRDefault="006541F3" w:rsidP="00E97336">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w:t>
            </w:r>
            <w:r w:rsidR="008D7045">
              <w:rPr>
                <w:rFonts w:ascii="Times New Roman" w:eastAsia="Times New Roman" w:hAnsi="Times New Roman" w:cs="Times New Roman"/>
                <w:b/>
                <w:bCs/>
                <w:i/>
                <w:iCs/>
                <w:sz w:val="18"/>
                <w:szCs w:val="18"/>
                <w:lang w:eastAsia="ru-RU"/>
              </w:rPr>
              <w:t xml:space="preserve"> 1</w:t>
            </w:r>
            <w:r>
              <w:rPr>
                <w:rFonts w:ascii="Times New Roman" w:eastAsia="Times New Roman" w:hAnsi="Times New Roman" w:cs="Times New Roman"/>
                <w:b/>
                <w:bCs/>
                <w:i/>
                <w:iCs/>
                <w:sz w:val="18"/>
                <w:szCs w:val="18"/>
                <w:lang w:eastAsia="ru-RU"/>
              </w:rPr>
              <w:t>: с</w:t>
            </w:r>
            <w:r w:rsidR="002C0943" w:rsidRPr="00B26298">
              <w:rPr>
                <w:rFonts w:ascii="Times New Roman" w:eastAsia="Times New Roman" w:hAnsi="Times New Roman" w:cs="Times New Roman"/>
                <w:b/>
                <w:bCs/>
                <w:i/>
                <w:iCs/>
                <w:sz w:val="18"/>
                <w:szCs w:val="18"/>
                <w:lang w:eastAsia="ru-RU"/>
              </w:rPr>
              <w:t xml:space="preserve">одействие самореализации молодёжи, повышение социальной активности и культурного уровня молодых </w:t>
            </w:r>
            <w:proofErr w:type="spellStart"/>
            <w:r w:rsidR="002C0943" w:rsidRPr="00B26298">
              <w:rPr>
                <w:rFonts w:ascii="Times New Roman" w:eastAsia="Times New Roman" w:hAnsi="Times New Roman" w:cs="Times New Roman"/>
                <w:b/>
                <w:bCs/>
                <w:i/>
                <w:iCs/>
                <w:sz w:val="18"/>
                <w:szCs w:val="18"/>
                <w:lang w:eastAsia="ru-RU"/>
              </w:rPr>
              <w:t>пуровчан</w:t>
            </w:r>
            <w:proofErr w:type="spellEnd"/>
          </w:p>
        </w:tc>
      </w:tr>
      <w:tr w:rsidR="00E63471" w:rsidRPr="00B26298" w:rsidTr="00AC27CB">
        <w:trPr>
          <w:trHeight w:val="511"/>
        </w:trPr>
        <w:tc>
          <w:tcPr>
            <w:tcW w:w="8330" w:type="dxa"/>
            <w:shd w:val="clear" w:color="auto" w:fill="auto"/>
            <w:vAlign w:val="center"/>
            <w:hideMark/>
          </w:tcPr>
          <w:p w:rsidR="00E63471" w:rsidRPr="00B26298" w:rsidRDefault="00E63471"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информационных продуктов, транслирующих реализацию молодёжной политики на территории Пуровского района</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2,00</w:t>
            </w:r>
          </w:p>
        </w:tc>
        <w:tc>
          <w:tcPr>
            <w:tcW w:w="1418"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2,00</w:t>
            </w:r>
          </w:p>
        </w:tc>
        <w:tc>
          <w:tcPr>
            <w:tcW w:w="1353"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100,0</w:t>
            </w:r>
          </w:p>
        </w:tc>
      </w:tr>
      <w:tr w:rsidR="00E63471" w:rsidRPr="00B26298" w:rsidTr="00AC27CB">
        <w:trPr>
          <w:trHeight w:val="561"/>
        </w:trPr>
        <w:tc>
          <w:tcPr>
            <w:tcW w:w="8330" w:type="dxa"/>
            <w:shd w:val="clear" w:color="auto" w:fill="auto"/>
            <w:vAlign w:val="center"/>
            <w:hideMark/>
          </w:tcPr>
          <w:p w:rsidR="00E63471" w:rsidRPr="00B26298" w:rsidRDefault="00E63471"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организованных мероприятий и проектов гражданско-патриотической, культурно - досуговой и социально-значимой направленности</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100,00</w:t>
            </w:r>
          </w:p>
        </w:tc>
        <w:tc>
          <w:tcPr>
            <w:tcW w:w="1418"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100,00</w:t>
            </w:r>
          </w:p>
        </w:tc>
        <w:tc>
          <w:tcPr>
            <w:tcW w:w="1353"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100,0</w:t>
            </w:r>
          </w:p>
        </w:tc>
      </w:tr>
      <w:tr w:rsidR="00E63471" w:rsidRPr="00B26298" w:rsidTr="00741141">
        <w:trPr>
          <w:trHeight w:val="418"/>
        </w:trPr>
        <w:tc>
          <w:tcPr>
            <w:tcW w:w="8330" w:type="dxa"/>
            <w:shd w:val="clear" w:color="auto" w:fill="auto"/>
            <w:vAlign w:val="center"/>
            <w:hideMark/>
          </w:tcPr>
          <w:p w:rsidR="00E63471" w:rsidRPr="00B26298" w:rsidRDefault="00E63471"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детей и молодежи, участвующих в волонтерском движении</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150,00</w:t>
            </w:r>
          </w:p>
        </w:tc>
        <w:tc>
          <w:tcPr>
            <w:tcW w:w="1418"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150,00</w:t>
            </w:r>
          </w:p>
        </w:tc>
        <w:tc>
          <w:tcPr>
            <w:tcW w:w="1353"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100,0</w:t>
            </w:r>
          </w:p>
        </w:tc>
      </w:tr>
      <w:tr w:rsidR="00E63471" w:rsidRPr="00B26298" w:rsidTr="00741141">
        <w:trPr>
          <w:trHeight w:val="398"/>
        </w:trPr>
        <w:tc>
          <w:tcPr>
            <w:tcW w:w="8330" w:type="dxa"/>
            <w:shd w:val="clear" w:color="auto" w:fill="auto"/>
            <w:vAlign w:val="center"/>
            <w:hideMark/>
          </w:tcPr>
          <w:p w:rsidR="00E63471" w:rsidRPr="00B26298" w:rsidRDefault="00E63471"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молодых людей в возрасте от 11 до 26 лет, вовлеченных в профилактические мероприятия</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95,00</w:t>
            </w:r>
          </w:p>
        </w:tc>
        <w:tc>
          <w:tcPr>
            <w:tcW w:w="1418"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97,00</w:t>
            </w:r>
          </w:p>
        </w:tc>
        <w:tc>
          <w:tcPr>
            <w:tcW w:w="1353"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102,1</w:t>
            </w:r>
          </w:p>
        </w:tc>
      </w:tr>
      <w:tr w:rsidR="00E63471" w:rsidRPr="00B26298" w:rsidTr="00741141">
        <w:trPr>
          <w:trHeight w:val="375"/>
        </w:trPr>
        <w:tc>
          <w:tcPr>
            <w:tcW w:w="8330" w:type="dxa"/>
            <w:shd w:val="clear" w:color="auto" w:fill="auto"/>
            <w:vAlign w:val="center"/>
            <w:hideMark/>
          </w:tcPr>
          <w:p w:rsidR="00E63471" w:rsidRPr="00B26298" w:rsidRDefault="00E63471"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lastRenderedPageBreak/>
              <w:t>Доля</w:t>
            </w:r>
            <w:r w:rsidRPr="00B26298">
              <w:rPr>
                <w:rFonts w:ascii="Times New Roman" w:eastAsia="Times New Roman" w:hAnsi="Times New Roman" w:cs="Times New Roman"/>
                <w:color w:val="FF0000"/>
                <w:sz w:val="18"/>
                <w:szCs w:val="18"/>
                <w:lang w:eastAsia="ru-RU"/>
              </w:rPr>
              <w:t xml:space="preserve"> </w:t>
            </w:r>
            <w:r w:rsidRPr="00B26298">
              <w:rPr>
                <w:rFonts w:ascii="Times New Roman" w:eastAsia="Times New Roman" w:hAnsi="Times New Roman" w:cs="Times New Roman"/>
                <w:color w:val="000000"/>
                <w:sz w:val="18"/>
                <w:szCs w:val="18"/>
                <w:lang w:eastAsia="ru-RU"/>
              </w:rPr>
              <w:t xml:space="preserve"> несовершеннолетних, охваченных временным трудоустройством</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100,00</w:t>
            </w:r>
          </w:p>
        </w:tc>
        <w:tc>
          <w:tcPr>
            <w:tcW w:w="1418"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100,00</w:t>
            </w:r>
          </w:p>
        </w:tc>
        <w:tc>
          <w:tcPr>
            <w:tcW w:w="1353"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100,0</w:t>
            </w:r>
          </w:p>
        </w:tc>
      </w:tr>
      <w:tr w:rsidR="00E63471" w:rsidRPr="00B26298" w:rsidTr="00741141">
        <w:trPr>
          <w:trHeight w:val="397"/>
        </w:trPr>
        <w:tc>
          <w:tcPr>
            <w:tcW w:w="8330" w:type="dxa"/>
            <w:shd w:val="clear" w:color="auto" w:fill="auto"/>
            <w:vAlign w:val="center"/>
            <w:hideMark/>
          </w:tcPr>
          <w:p w:rsidR="00E63471" w:rsidRPr="00B26298" w:rsidRDefault="00E63471" w:rsidP="00E63471">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объектов, по которым осуществляются проектно-изыскательные работы</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шт.</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0,00</w:t>
            </w:r>
          </w:p>
        </w:tc>
        <w:tc>
          <w:tcPr>
            <w:tcW w:w="1418"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0,00</w:t>
            </w:r>
          </w:p>
        </w:tc>
        <w:tc>
          <w:tcPr>
            <w:tcW w:w="1353"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0,0</w:t>
            </w:r>
          </w:p>
        </w:tc>
      </w:tr>
      <w:tr w:rsidR="00E63471" w:rsidRPr="00B26298" w:rsidTr="00741141">
        <w:trPr>
          <w:trHeight w:val="391"/>
        </w:trPr>
        <w:tc>
          <w:tcPr>
            <w:tcW w:w="8330" w:type="dxa"/>
            <w:shd w:val="clear" w:color="auto" w:fill="auto"/>
            <w:vAlign w:val="center"/>
            <w:hideMark/>
          </w:tcPr>
          <w:p w:rsidR="00E63471" w:rsidRPr="00B26298" w:rsidRDefault="00E63471" w:rsidP="00E63471">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объектов, по которым осуществляются строительно-монтажные работы</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шт.</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0,00</w:t>
            </w:r>
          </w:p>
        </w:tc>
        <w:tc>
          <w:tcPr>
            <w:tcW w:w="1418"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0,00</w:t>
            </w:r>
          </w:p>
        </w:tc>
        <w:tc>
          <w:tcPr>
            <w:tcW w:w="1353"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0,0</w:t>
            </w:r>
          </w:p>
        </w:tc>
      </w:tr>
      <w:tr w:rsidR="00E63471" w:rsidRPr="00B26298" w:rsidTr="00741141">
        <w:trPr>
          <w:trHeight w:val="527"/>
        </w:trPr>
        <w:tc>
          <w:tcPr>
            <w:tcW w:w="8330" w:type="dxa"/>
            <w:shd w:val="clear" w:color="auto" w:fill="auto"/>
            <w:vAlign w:val="center"/>
            <w:hideMark/>
          </w:tcPr>
          <w:p w:rsidR="00E63471" w:rsidRPr="00B26298" w:rsidRDefault="00E63471" w:rsidP="00E63471">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освоенных бюджетных ассигнований на реконструкцию и строительство объектов сферы молодёжной  политики за отчётный период (квартал, год)</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E63471" w:rsidRPr="00B26298" w:rsidRDefault="00E6347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0,00</w:t>
            </w:r>
          </w:p>
        </w:tc>
        <w:tc>
          <w:tcPr>
            <w:tcW w:w="1418"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0,00</w:t>
            </w:r>
          </w:p>
        </w:tc>
        <w:tc>
          <w:tcPr>
            <w:tcW w:w="1353" w:type="dxa"/>
            <w:shd w:val="clear" w:color="auto" w:fill="auto"/>
            <w:vAlign w:val="center"/>
          </w:tcPr>
          <w:p w:rsidR="00E63471" w:rsidRPr="00A31E40" w:rsidRDefault="00E63471" w:rsidP="00A31E40">
            <w:pPr>
              <w:spacing w:after="0" w:line="240" w:lineRule="auto"/>
              <w:jc w:val="center"/>
              <w:outlineLvl w:val="0"/>
              <w:rPr>
                <w:rFonts w:ascii="Times New Roman" w:eastAsia="Times New Roman" w:hAnsi="Times New Roman" w:cs="Times New Roman"/>
                <w:sz w:val="18"/>
                <w:szCs w:val="18"/>
                <w:lang w:eastAsia="ru-RU"/>
              </w:rPr>
            </w:pPr>
            <w:r w:rsidRPr="00A31E40">
              <w:rPr>
                <w:rFonts w:ascii="Times New Roman" w:eastAsia="Times New Roman" w:hAnsi="Times New Roman" w:cs="Times New Roman"/>
                <w:sz w:val="18"/>
                <w:szCs w:val="18"/>
                <w:lang w:eastAsia="ru-RU"/>
              </w:rPr>
              <w:t>0,0</w:t>
            </w:r>
          </w:p>
        </w:tc>
      </w:tr>
      <w:tr w:rsidR="002C0943" w:rsidRPr="00B26298" w:rsidTr="00741141">
        <w:trPr>
          <w:trHeight w:val="510"/>
        </w:trPr>
        <w:tc>
          <w:tcPr>
            <w:tcW w:w="14786" w:type="dxa"/>
            <w:gridSpan w:val="6"/>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туризма и организация отдыха детей и молодежи</w:t>
            </w:r>
            <w:r>
              <w:rPr>
                <w:rFonts w:ascii="Times New Roman" w:eastAsia="Times New Roman" w:hAnsi="Times New Roman" w:cs="Times New Roman"/>
                <w:b/>
                <w:bCs/>
                <w:sz w:val="18"/>
                <w:szCs w:val="18"/>
                <w:lang w:eastAsia="ru-RU"/>
              </w:rPr>
              <w:t>»</w:t>
            </w:r>
          </w:p>
        </w:tc>
      </w:tr>
      <w:tr w:rsidR="002C0943" w:rsidRPr="00B26298" w:rsidTr="00741141">
        <w:trPr>
          <w:trHeight w:val="405"/>
        </w:trPr>
        <w:tc>
          <w:tcPr>
            <w:tcW w:w="14786" w:type="dxa"/>
            <w:gridSpan w:val="6"/>
            <w:shd w:val="clear" w:color="auto" w:fill="auto"/>
            <w:vAlign w:val="center"/>
            <w:hideMark/>
          </w:tcPr>
          <w:p w:rsidR="002C0943" w:rsidRPr="00B26298" w:rsidRDefault="002C0943" w:rsidP="006A245E">
            <w:pPr>
              <w:spacing w:after="0" w:line="240" w:lineRule="auto"/>
              <w:jc w:val="both"/>
              <w:outlineLvl w:val="0"/>
              <w:rPr>
                <w:rFonts w:ascii="Times New Roman" w:eastAsia="Times New Roman" w:hAnsi="Times New Roman" w:cs="Times New Roman"/>
                <w:b/>
                <w:bCs/>
                <w:i/>
                <w:iCs/>
                <w:sz w:val="18"/>
                <w:szCs w:val="18"/>
                <w:lang w:eastAsia="ru-RU"/>
              </w:rPr>
            </w:pPr>
            <w:r w:rsidRPr="006A245E">
              <w:rPr>
                <w:rFonts w:ascii="Times New Roman" w:eastAsia="Times New Roman" w:hAnsi="Times New Roman" w:cs="Times New Roman"/>
                <w:b/>
                <w:bCs/>
                <w:i/>
                <w:iCs/>
                <w:color w:val="000000"/>
                <w:sz w:val="18"/>
                <w:szCs w:val="18"/>
                <w:lang w:eastAsia="ru-RU"/>
              </w:rPr>
              <w:t>Цель</w:t>
            </w:r>
            <w:r w:rsidR="008D7045">
              <w:rPr>
                <w:rFonts w:ascii="Times New Roman" w:eastAsia="Times New Roman" w:hAnsi="Times New Roman" w:cs="Times New Roman"/>
                <w:b/>
                <w:bCs/>
                <w:i/>
                <w:iCs/>
                <w:color w:val="000000"/>
                <w:sz w:val="18"/>
                <w:szCs w:val="18"/>
                <w:lang w:eastAsia="ru-RU"/>
              </w:rPr>
              <w:t xml:space="preserve"> 1</w:t>
            </w:r>
            <w:r w:rsidRPr="006A245E">
              <w:rPr>
                <w:rFonts w:ascii="Times New Roman" w:eastAsia="Times New Roman" w:hAnsi="Times New Roman" w:cs="Times New Roman"/>
                <w:b/>
                <w:bCs/>
                <w:i/>
                <w:iCs/>
                <w:color w:val="000000"/>
                <w:sz w:val="18"/>
                <w:szCs w:val="18"/>
                <w:lang w:eastAsia="ru-RU"/>
              </w:rPr>
              <w:t xml:space="preserve">: </w:t>
            </w:r>
            <w:r w:rsidR="006A245E" w:rsidRPr="006A245E">
              <w:rPr>
                <w:rFonts w:ascii="Times New Roman" w:eastAsia="Times New Roman" w:hAnsi="Times New Roman" w:cs="Times New Roman"/>
                <w:b/>
                <w:bCs/>
                <w:i/>
                <w:iCs/>
                <w:color w:val="000000"/>
                <w:sz w:val="18"/>
                <w:szCs w:val="18"/>
                <w:lang w:eastAsia="ru-RU"/>
              </w:rPr>
              <w:t>р</w:t>
            </w:r>
            <w:r w:rsidRPr="00B26298">
              <w:rPr>
                <w:rFonts w:ascii="Times New Roman" w:eastAsia="Times New Roman" w:hAnsi="Times New Roman" w:cs="Times New Roman"/>
                <w:b/>
                <w:bCs/>
                <w:i/>
                <w:iCs/>
                <w:color w:val="000000"/>
                <w:sz w:val="18"/>
                <w:szCs w:val="18"/>
                <w:lang w:eastAsia="ru-RU"/>
              </w:rPr>
              <w:t>азвитие и совершенствование системы организованного отдыха детей и молодёжи Пуровского района</w:t>
            </w:r>
          </w:p>
        </w:tc>
      </w:tr>
      <w:tr w:rsidR="002C0943" w:rsidRPr="00B26298" w:rsidTr="00741141">
        <w:trPr>
          <w:trHeight w:val="480"/>
        </w:trPr>
        <w:tc>
          <w:tcPr>
            <w:tcW w:w="14786" w:type="dxa"/>
            <w:gridSpan w:val="6"/>
            <w:shd w:val="clear" w:color="auto" w:fill="auto"/>
            <w:vAlign w:val="center"/>
            <w:hideMark/>
          </w:tcPr>
          <w:p w:rsidR="002C0943" w:rsidRPr="00B26298" w:rsidRDefault="002C0943" w:rsidP="006A245E">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1: </w:t>
            </w:r>
            <w:r w:rsidR="006A245E">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рганизация отдыха и оздоровления  детей и молодёжи на территории Пуровского района и за его пределами</w:t>
            </w:r>
          </w:p>
        </w:tc>
      </w:tr>
      <w:tr w:rsidR="007D5642" w:rsidRPr="00B26298" w:rsidTr="00AC27CB">
        <w:trPr>
          <w:trHeight w:val="519"/>
        </w:trPr>
        <w:tc>
          <w:tcPr>
            <w:tcW w:w="8330" w:type="dxa"/>
            <w:shd w:val="clear" w:color="auto" w:fill="auto"/>
            <w:vAlign w:val="center"/>
            <w:hideMark/>
          </w:tcPr>
          <w:p w:rsidR="007D5642" w:rsidRPr="00B26298" w:rsidRDefault="007D5642"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детей и молодёжи, охваченных различными формами организации отдыха, от общего количества детей и молодёжи, проживающих на территории Пуровского района</w:t>
            </w:r>
          </w:p>
        </w:tc>
        <w:tc>
          <w:tcPr>
            <w:tcW w:w="1134" w:type="dxa"/>
            <w:shd w:val="clear" w:color="auto" w:fill="auto"/>
            <w:vAlign w:val="center"/>
            <w:hideMark/>
          </w:tcPr>
          <w:p w:rsidR="007D5642" w:rsidRPr="00B26298" w:rsidRDefault="007D564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7D5642" w:rsidRPr="00B26298" w:rsidRDefault="007D564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7D5642" w:rsidRPr="007D5642" w:rsidRDefault="007D5642" w:rsidP="007D5642">
            <w:pPr>
              <w:spacing w:after="0" w:line="240" w:lineRule="auto"/>
              <w:jc w:val="center"/>
              <w:outlineLvl w:val="0"/>
              <w:rPr>
                <w:rFonts w:ascii="Times New Roman" w:eastAsia="Times New Roman" w:hAnsi="Times New Roman" w:cs="Times New Roman"/>
                <w:sz w:val="18"/>
                <w:szCs w:val="18"/>
                <w:lang w:eastAsia="ru-RU"/>
              </w:rPr>
            </w:pPr>
            <w:r w:rsidRPr="007D5642">
              <w:rPr>
                <w:rFonts w:ascii="Times New Roman" w:eastAsia="Times New Roman" w:hAnsi="Times New Roman" w:cs="Times New Roman"/>
                <w:sz w:val="18"/>
                <w:szCs w:val="18"/>
                <w:lang w:eastAsia="ru-RU"/>
              </w:rPr>
              <w:t>50,00</w:t>
            </w:r>
          </w:p>
        </w:tc>
        <w:tc>
          <w:tcPr>
            <w:tcW w:w="1418" w:type="dxa"/>
            <w:shd w:val="clear" w:color="auto" w:fill="auto"/>
            <w:vAlign w:val="center"/>
          </w:tcPr>
          <w:p w:rsidR="007D5642" w:rsidRPr="007D5642" w:rsidRDefault="007D5642" w:rsidP="007D5642">
            <w:pPr>
              <w:spacing w:after="0" w:line="240" w:lineRule="auto"/>
              <w:jc w:val="center"/>
              <w:outlineLvl w:val="0"/>
              <w:rPr>
                <w:rFonts w:ascii="Times New Roman" w:eastAsia="Times New Roman" w:hAnsi="Times New Roman" w:cs="Times New Roman"/>
                <w:sz w:val="18"/>
                <w:szCs w:val="18"/>
                <w:lang w:eastAsia="ru-RU"/>
              </w:rPr>
            </w:pPr>
            <w:r w:rsidRPr="007D5642">
              <w:rPr>
                <w:rFonts w:ascii="Times New Roman" w:eastAsia="Times New Roman" w:hAnsi="Times New Roman" w:cs="Times New Roman"/>
                <w:sz w:val="18"/>
                <w:szCs w:val="18"/>
                <w:lang w:eastAsia="ru-RU"/>
              </w:rPr>
              <w:t>50,00</w:t>
            </w:r>
          </w:p>
        </w:tc>
        <w:tc>
          <w:tcPr>
            <w:tcW w:w="1353" w:type="dxa"/>
            <w:shd w:val="clear" w:color="auto" w:fill="auto"/>
            <w:vAlign w:val="center"/>
          </w:tcPr>
          <w:p w:rsidR="007D5642" w:rsidRPr="007D5642" w:rsidRDefault="007D5642" w:rsidP="007D5642">
            <w:pPr>
              <w:spacing w:after="0" w:line="240" w:lineRule="auto"/>
              <w:jc w:val="center"/>
              <w:outlineLvl w:val="0"/>
              <w:rPr>
                <w:rFonts w:ascii="Times New Roman" w:eastAsia="Times New Roman" w:hAnsi="Times New Roman" w:cs="Times New Roman"/>
                <w:sz w:val="18"/>
                <w:szCs w:val="18"/>
                <w:lang w:eastAsia="ru-RU"/>
              </w:rPr>
            </w:pPr>
            <w:r w:rsidRPr="007D5642">
              <w:rPr>
                <w:rFonts w:ascii="Times New Roman" w:eastAsia="Times New Roman" w:hAnsi="Times New Roman" w:cs="Times New Roman"/>
                <w:sz w:val="18"/>
                <w:szCs w:val="18"/>
                <w:lang w:eastAsia="ru-RU"/>
              </w:rPr>
              <w:t>100,0</w:t>
            </w:r>
          </w:p>
        </w:tc>
      </w:tr>
      <w:tr w:rsidR="007D5642" w:rsidRPr="00B26298" w:rsidTr="00741141">
        <w:trPr>
          <w:trHeight w:val="555"/>
        </w:trPr>
        <w:tc>
          <w:tcPr>
            <w:tcW w:w="8330" w:type="dxa"/>
            <w:shd w:val="clear" w:color="auto" w:fill="auto"/>
            <w:vAlign w:val="center"/>
            <w:hideMark/>
          </w:tcPr>
          <w:p w:rsidR="007D5642" w:rsidRPr="00B26298" w:rsidRDefault="007D5642"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детей с выраженным оздоровительным эффектом от общего количества детей, отдых которых организован в детских оздоровительных лагерях с дневным пребыванием на базе ОУ Пуровского района</w:t>
            </w:r>
          </w:p>
        </w:tc>
        <w:tc>
          <w:tcPr>
            <w:tcW w:w="1134" w:type="dxa"/>
            <w:shd w:val="clear" w:color="auto" w:fill="auto"/>
            <w:vAlign w:val="center"/>
            <w:hideMark/>
          </w:tcPr>
          <w:p w:rsidR="007D5642" w:rsidRPr="00B26298" w:rsidRDefault="007D564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7D5642" w:rsidRPr="00B26298" w:rsidRDefault="007D564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7D5642" w:rsidRPr="007D5642" w:rsidRDefault="007D5642" w:rsidP="007D5642">
            <w:pPr>
              <w:spacing w:after="0" w:line="240" w:lineRule="auto"/>
              <w:jc w:val="center"/>
              <w:outlineLvl w:val="0"/>
              <w:rPr>
                <w:rFonts w:ascii="Times New Roman" w:eastAsia="Times New Roman" w:hAnsi="Times New Roman" w:cs="Times New Roman"/>
                <w:sz w:val="18"/>
                <w:szCs w:val="18"/>
                <w:lang w:eastAsia="ru-RU"/>
              </w:rPr>
            </w:pPr>
            <w:r w:rsidRPr="007D5642">
              <w:rPr>
                <w:rFonts w:ascii="Times New Roman" w:eastAsia="Times New Roman" w:hAnsi="Times New Roman" w:cs="Times New Roman"/>
                <w:sz w:val="18"/>
                <w:szCs w:val="18"/>
                <w:lang w:eastAsia="ru-RU"/>
              </w:rPr>
              <w:t>95,00</w:t>
            </w:r>
          </w:p>
        </w:tc>
        <w:tc>
          <w:tcPr>
            <w:tcW w:w="1418" w:type="dxa"/>
            <w:shd w:val="clear" w:color="auto" w:fill="auto"/>
            <w:vAlign w:val="center"/>
          </w:tcPr>
          <w:p w:rsidR="007D5642" w:rsidRPr="007D5642" w:rsidRDefault="007D5642" w:rsidP="007D5642">
            <w:pPr>
              <w:spacing w:after="0" w:line="240" w:lineRule="auto"/>
              <w:jc w:val="center"/>
              <w:outlineLvl w:val="0"/>
              <w:rPr>
                <w:rFonts w:ascii="Times New Roman" w:eastAsia="Times New Roman" w:hAnsi="Times New Roman" w:cs="Times New Roman"/>
                <w:sz w:val="18"/>
                <w:szCs w:val="18"/>
                <w:lang w:eastAsia="ru-RU"/>
              </w:rPr>
            </w:pPr>
            <w:r w:rsidRPr="007D5642">
              <w:rPr>
                <w:rFonts w:ascii="Times New Roman" w:eastAsia="Times New Roman" w:hAnsi="Times New Roman" w:cs="Times New Roman"/>
                <w:sz w:val="18"/>
                <w:szCs w:val="18"/>
                <w:lang w:eastAsia="ru-RU"/>
              </w:rPr>
              <w:t>92,70</w:t>
            </w:r>
          </w:p>
        </w:tc>
        <w:tc>
          <w:tcPr>
            <w:tcW w:w="1353" w:type="dxa"/>
            <w:shd w:val="clear" w:color="auto" w:fill="auto"/>
            <w:vAlign w:val="center"/>
          </w:tcPr>
          <w:p w:rsidR="007D5642" w:rsidRPr="007D5642" w:rsidRDefault="007D5642" w:rsidP="007D5642">
            <w:pPr>
              <w:spacing w:after="0" w:line="240" w:lineRule="auto"/>
              <w:jc w:val="center"/>
              <w:outlineLvl w:val="0"/>
              <w:rPr>
                <w:rFonts w:ascii="Times New Roman" w:eastAsia="Times New Roman" w:hAnsi="Times New Roman" w:cs="Times New Roman"/>
                <w:sz w:val="18"/>
                <w:szCs w:val="18"/>
                <w:lang w:eastAsia="ru-RU"/>
              </w:rPr>
            </w:pPr>
            <w:r w:rsidRPr="007D5642">
              <w:rPr>
                <w:rFonts w:ascii="Times New Roman" w:eastAsia="Times New Roman" w:hAnsi="Times New Roman" w:cs="Times New Roman"/>
                <w:sz w:val="18"/>
                <w:szCs w:val="18"/>
                <w:lang w:eastAsia="ru-RU"/>
              </w:rPr>
              <w:t>97,6</w:t>
            </w:r>
          </w:p>
        </w:tc>
      </w:tr>
      <w:tr w:rsidR="007D5642" w:rsidRPr="00B26298" w:rsidTr="00741141">
        <w:trPr>
          <w:trHeight w:val="695"/>
        </w:trPr>
        <w:tc>
          <w:tcPr>
            <w:tcW w:w="8330" w:type="dxa"/>
            <w:shd w:val="clear" w:color="auto" w:fill="auto"/>
            <w:vAlign w:val="center"/>
            <w:hideMark/>
          </w:tcPr>
          <w:p w:rsidR="007D5642" w:rsidRPr="00B26298" w:rsidRDefault="007D5642"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Доля детей и молодежи, отдохнувших в муниципальном бюджетном учреждении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 xml:space="preserve">Управление базой отдыха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Эллада</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 от общего количества объемных показателей, утвержденных производственной программой</w:t>
            </w:r>
          </w:p>
        </w:tc>
        <w:tc>
          <w:tcPr>
            <w:tcW w:w="1134" w:type="dxa"/>
            <w:shd w:val="clear" w:color="auto" w:fill="auto"/>
            <w:vAlign w:val="center"/>
            <w:hideMark/>
          </w:tcPr>
          <w:p w:rsidR="007D5642" w:rsidRPr="00B26298" w:rsidRDefault="007D564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7D5642" w:rsidRPr="00B26298" w:rsidRDefault="007D564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7D5642" w:rsidRPr="007D5642" w:rsidRDefault="007D5642" w:rsidP="007D5642">
            <w:pPr>
              <w:spacing w:after="0" w:line="240" w:lineRule="auto"/>
              <w:jc w:val="center"/>
              <w:outlineLvl w:val="0"/>
              <w:rPr>
                <w:rFonts w:ascii="Times New Roman" w:eastAsia="Times New Roman" w:hAnsi="Times New Roman" w:cs="Times New Roman"/>
                <w:sz w:val="18"/>
                <w:szCs w:val="18"/>
                <w:lang w:eastAsia="ru-RU"/>
              </w:rPr>
            </w:pPr>
            <w:r w:rsidRPr="007D5642">
              <w:rPr>
                <w:rFonts w:ascii="Times New Roman" w:eastAsia="Times New Roman" w:hAnsi="Times New Roman" w:cs="Times New Roman"/>
                <w:sz w:val="18"/>
                <w:szCs w:val="18"/>
                <w:lang w:eastAsia="ru-RU"/>
              </w:rPr>
              <w:t>100,00</w:t>
            </w:r>
          </w:p>
        </w:tc>
        <w:tc>
          <w:tcPr>
            <w:tcW w:w="1418" w:type="dxa"/>
            <w:shd w:val="clear" w:color="auto" w:fill="auto"/>
            <w:vAlign w:val="center"/>
          </w:tcPr>
          <w:p w:rsidR="007D5642" w:rsidRPr="007D5642" w:rsidRDefault="007D5642" w:rsidP="007D5642">
            <w:pPr>
              <w:spacing w:after="0" w:line="240" w:lineRule="auto"/>
              <w:jc w:val="center"/>
              <w:outlineLvl w:val="0"/>
              <w:rPr>
                <w:rFonts w:ascii="Times New Roman" w:eastAsia="Times New Roman" w:hAnsi="Times New Roman" w:cs="Times New Roman"/>
                <w:sz w:val="18"/>
                <w:szCs w:val="18"/>
                <w:lang w:eastAsia="ru-RU"/>
              </w:rPr>
            </w:pPr>
            <w:r w:rsidRPr="007D5642">
              <w:rPr>
                <w:rFonts w:ascii="Times New Roman" w:eastAsia="Times New Roman" w:hAnsi="Times New Roman" w:cs="Times New Roman"/>
                <w:sz w:val="18"/>
                <w:szCs w:val="18"/>
                <w:lang w:eastAsia="ru-RU"/>
              </w:rPr>
              <w:t>100,00</w:t>
            </w:r>
          </w:p>
        </w:tc>
        <w:tc>
          <w:tcPr>
            <w:tcW w:w="1353" w:type="dxa"/>
            <w:shd w:val="clear" w:color="auto" w:fill="auto"/>
            <w:vAlign w:val="center"/>
          </w:tcPr>
          <w:p w:rsidR="007D5642" w:rsidRPr="007D5642" w:rsidRDefault="007D5642" w:rsidP="007D5642">
            <w:pPr>
              <w:spacing w:after="0" w:line="240" w:lineRule="auto"/>
              <w:jc w:val="center"/>
              <w:outlineLvl w:val="0"/>
              <w:rPr>
                <w:rFonts w:ascii="Times New Roman" w:eastAsia="Times New Roman" w:hAnsi="Times New Roman" w:cs="Times New Roman"/>
                <w:sz w:val="18"/>
                <w:szCs w:val="18"/>
                <w:lang w:eastAsia="ru-RU"/>
              </w:rPr>
            </w:pPr>
            <w:r w:rsidRPr="007D5642">
              <w:rPr>
                <w:rFonts w:ascii="Times New Roman" w:eastAsia="Times New Roman" w:hAnsi="Times New Roman" w:cs="Times New Roman"/>
                <w:sz w:val="18"/>
                <w:szCs w:val="18"/>
                <w:lang w:eastAsia="ru-RU"/>
              </w:rPr>
              <w:t>100,0</w:t>
            </w:r>
          </w:p>
        </w:tc>
      </w:tr>
      <w:tr w:rsidR="002C0943" w:rsidRPr="00B26298" w:rsidTr="00741141">
        <w:trPr>
          <w:trHeight w:val="390"/>
        </w:trPr>
        <w:tc>
          <w:tcPr>
            <w:tcW w:w="14786" w:type="dxa"/>
            <w:gridSpan w:val="6"/>
            <w:shd w:val="clear" w:color="auto" w:fill="auto"/>
            <w:vAlign w:val="center"/>
            <w:hideMark/>
          </w:tcPr>
          <w:p w:rsidR="002C0943" w:rsidRPr="00B26298" w:rsidRDefault="002C0943" w:rsidP="008D7045">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 2:</w:t>
            </w:r>
            <w:r w:rsidRPr="00B26298">
              <w:rPr>
                <w:rFonts w:ascii="Times New Roman" w:eastAsia="Times New Roman" w:hAnsi="Times New Roman" w:cs="Times New Roman"/>
                <w:color w:val="000000"/>
                <w:sz w:val="18"/>
                <w:szCs w:val="18"/>
                <w:lang w:eastAsia="ru-RU"/>
              </w:rPr>
              <w:t xml:space="preserve"> </w:t>
            </w:r>
            <w:r w:rsidR="006A245E">
              <w:rPr>
                <w:rFonts w:ascii="Times New Roman" w:eastAsia="Times New Roman" w:hAnsi="Times New Roman" w:cs="Times New Roman"/>
                <w:b/>
                <w:bCs/>
                <w:i/>
                <w:iCs/>
                <w:color w:val="000000"/>
                <w:sz w:val="18"/>
                <w:szCs w:val="18"/>
                <w:lang w:eastAsia="ru-RU"/>
              </w:rPr>
              <w:t>р</w:t>
            </w:r>
            <w:r w:rsidRPr="00B26298">
              <w:rPr>
                <w:rFonts w:ascii="Times New Roman" w:eastAsia="Times New Roman" w:hAnsi="Times New Roman" w:cs="Times New Roman"/>
                <w:b/>
                <w:bCs/>
                <w:i/>
                <w:iCs/>
                <w:color w:val="000000"/>
                <w:sz w:val="18"/>
                <w:szCs w:val="18"/>
                <w:lang w:eastAsia="ru-RU"/>
              </w:rPr>
              <w:t xml:space="preserve">азвитие рекреационного туризма, развитие материально-технической базы муниципальных учреждений  </w:t>
            </w:r>
          </w:p>
        </w:tc>
      </w:tr>
      <w:tr w:rsidR="00001DA2" w:rsidRPr="00B26298" w:rsidTr="00741141">
        <w:trPr>
          <w:trHeight w:val="437"/>
        </w:trPr>
        <w:tc>
          <w:tcPr>
            <w:tcW w:w="8330" w:type="dxa"/>
            <w:shd w:val="clear" w:color="auto" w:fill="auto"/>
            <w:vAlign w:val="center"/>
            <w:hideMark/>
          </w:tcPr>
          <w:p w:rsidR="00001DA2" w:rsidRPr="00B26298" w:rsidRDefault="00001DA2"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стационарных (передвижных) палаточных лагерей, получивших материально-техническую поддержку</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1,00</w:t>
            </w:r>
          </w:p>
        </w:tc>
        <w:tc>
          <w:tcPr>
            <w:tcW w:w="1418"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1,00</w:t>
            </w:r>
          </w:p>
        </w:tc>
        <w:tc>
          <w:tcPr>
            <w:tcW w:w="1353"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100,0</w:t>
            </w:r>
          </w:p>
        </w:tc>
      </w:tr>
      <w:tr w:rsidR="00001DA2" w:rsidRPr="00B26298" w:rsidTr="00741141">
        <w:trPr>
          <w:trHeight w:val="559"/>
        </w:trPr>
        <w:tc>
          <w:tcPr>
            <w:tcW w:w="8330" w:type="dxa"/>
            <w:shd w:val="clear" w:color="auto" w:fill="auto"/>
            <w:vAlign w:val="center"/>
            <w:hideMark/>
          </w:tcPr>
          <w:p w:rsidR="00001DA2" w:rsidRPr="00B26298" w:rsidRDefault="00001DA2"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человек, участвующих в туристических маршрутах и посетивших </w:t>
            </w:r>
            <w:proofErr w:type="spellStart"/>
            <w:r w:rsidRPr="00B26298">
              <w:rPr>
                <w:rFonts w:ascii="Times New Roman" w:eastAsia="Times New Roman" w:hAnsi="Times New Roman" w:cs="Times New Roman"/>
                <w:sz w:val="18"/>
                <w:szCs w:val="18"/>
                <w:lang w:eastAsia="ru-RU"/>
              </w:rPr>
              <w:t>туробъекты</w:t>
            </w:r>
            <w:proofErr w:type="spellEnd"/>
            <w:r w:rsidRPr="00B26298">
              <w:rPr>
                <w:rFonts w:ascii="Times New Roman" w:eastAsia="Times New Roman" w:hAnsi="Times New Roman" w:cs="Times New Roman"/>
                <w:sz w:val="18"/>
                <w:szCs w:val="18"/>
                <w:lang w:eastAsia="ru-RU"/>
              </w:rPr>
              <w:t xml:space="preserve">  района в составе организованных групп</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чел.</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120</w:t>
            </w:r>
          </w:p>
        </w:tc>
        <w:tc>
          <w:tcPr>
            <w:tcW w:w="1418"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120</w:t>
            </w:r>
          </w:p>
        </w:tc>
        <w:tc>
          <w:tcPr>
            <w:tcW w:w="1353"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100,0</w:t>
            </w:r>
          </w:p>
        </w:tc>
      </w:tr>
      <w:tr w:rsidR="00001DA2" w:rsidRPr="00B26298" w:rsidTr="00741141">
        <w:trPr>
          <w:trHeight w:val="425"/>
        </w:trPr>
        <w:tc>
          <w:tcPr>
            <w:tcW w:w="8330" w:type="dxa"/>
            <w:shd w:val="clear" w:color="auto" w:fill="auto"/>
            <w:vAlign w:val="center"/>
            <w:hideMark/>
          </w:tcPr>
          <w:p w:rsidR="00001DA2" w:rsidRPr="00E97336" w:rsidRDefault="00001DA2" w:rsidP="00B26298">
            <w:pPr>
              <w:spacing w:after="0" w:line="240" w:lineRule="auto"/>
              <w:outlineLvl w:val="0"/>
              <w:rPr>
                <w:rFonts w:ascii="Times New Roman" w:eastAsia="Times New Roman" w:hAnsi="Times New Roman" w:cs="Times New Roman"/>
                <w:sz w:val="18"/>
                <w:szCs w:val="18"/>
                <w:lang w:eastAsia="ru-RU"/>
              </w:rPr>
            </w:pPr>
            <w:r w:rsidRPr="00E97336">
              <w:rPr>
                <w:rFonts w:ascii="Times New Roman" w:eastAsia="Times New Roman" w:hAnsi="Times New Roman" w:cs="Times New Roman"/>
                <w:sz w:val="18"/>
                <w:szCs w:val="18"/>
                <w:lang w:eastAsia="ru-RU"/>
              </w:rPr>
              <w:t>Количество участников туристических выставок</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3,00</w:t>
            </w:r>
          </w:p>
        </w:tc>
        <w:tc>
          <w:tcPr>
            <w:tcW w:w="1418"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3,00</w:t>
            </w:r>
          </w:p>
        </w:tc>
        <w:tc>
          <w:tcPr>
            <w:tcW w:w="1353"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100,0</w:t>
            </w:r>
          </w:p>
        </w:tc>
      </w:tr>
      <w:tr w:rsidR="00001DA2" w:rsidRPr="00B26298" w:rsidTr="00741141">
        <w:trPr>
          <w:trHeight w:val="417"/>
        </w:trPr>
        <w:tc>
          <w:tcPr>
            <w:tcW w:w="8330" w:type="dxa"/>
            <w:shd w:val="clear" w:color="auto" w:fill="auto"/>
            <w:vAlign w:val="center"/>
            <w:hideMark/>
          </w:tcPr>
          <w:p w:rsidR="00001DA2" w:rsidRPr="00B26298" w:rsidRDefault="00001DA2"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организованных социальных туров</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ед.</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8</w:t>
            </w:r>
            <w:r w:rsidR="00891519">
              <w:rPr>
                <w:rFonts w:ascii="Times New Roman" w:eastAsia="Times New Roman" w:hAnsi="Times New Roman" w:cs="Times New Roman"/>
                <w:sz w:val="18"/>
                <w:szCs w:val="18"/>
                <w:lang w:eastAsia="ru-RU"/>
              </w:rPr>
              <w:t>,00</w:t>
            </w:r>
          </w:p>
        </w:tc>
        <w:tc>
          <w:tcPr>
            <w:tcW w:w="1418"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8</w:t>
            </w:r>
            <w:r w:rsidR="00891519">
              <w:rPr>
                <w:rFonts w:ascii="Times New Roman" w:eastAsia="Times New Roman" w:hAnsi="Times New Roman" w:cs="Times New Roman"/>
                <w:sz w:val="18"/>
                <w:szCs w:val="18"/>
                <w:lang w:eastAsia="ru-RU"/>
              </w:rPr>
              <w:t>,00</w:t>
            </w:r>
          </w:p>
        </w:tc>
        <w:tc>
          <w:tcPr>
            <w:tcW w:w="1353"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100,0</w:t>
            </w:r>
          </w:p>
        </w:tc>
      </w:tr>
      <w:tr w:rsidR="00001DA2" w:rsidRPr="00B26298" w:rsidTr="00741141">
        <w:trPr>
          <w:trHeight w:val="418"/>
        </w:trPr>
        <w:tc>
          <w:tcPr>
            <w:tcW w:w="8330" w:type="dxa"/>
            <w:shd w:val="clear" w:color="auto" w:fill="auto"/>
            <w:vAlign w:val="center"/>
            <w:hideMark/>
          </w:tcPr>
          <w:p w:rsidR="00001DA2" w:rsidRPr="00B26298" w:rsidRDefault="00001DA2"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проведенных массовых районных мероприятий туристической направленности</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5,00</w:t>
            </w:r>
          </w:p>
        </w:tc>
        <w:tc>
          <w:tcPr>
            <w:tcW w:w="1418"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5,00</w:t>
            </w:r>
          </w:p>
        </w:tc>
        <w:tc>
          <w:tcPr>
            <w:tcW w:w="1353"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100,0</w:t>
            </w:r>
          </w:p>
        </w:tc>
      </w:tr>
      <w:tr w:rsidR="00001DA2" w:rsidRPr="00B26298" w:rsidTr="00741141">
        <w:trPr>
          <w:trHeight w:val="418"/>
        </w:trPr>
        <w:tc>
          <w:tcPr>
            <w:tcW w:w="8330" w:type="dxa"/>
            <w:shd w:val="clear" w:color="auto" w:fill="auto"/>
            <w:vAlign w:val="center"/>
            <w:hideMark/>
          </w:tcPr>
          <w:p w:rsidR="00001DA2" w:rsidRPr="00B26298" w:rsidRDefault="00001DA2"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объектов, по которым осуществляются проектно-изыскательные работы</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шт.</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0</w:t>
            </w:r>
          </w:p>
        </w:tc>
        <w:tc>
          <w:tcPr>
            <w:tcW w:w="1418"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0</w:t>
            </w:r>
          </w:p>
        </w:tc>
        <w:tc>
          <w:tcPr>
            <w:tcW w:w="1353"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0,0</w:t>
            </w:r>
          </w:p>
        </w:tc>
      </w:tr>
      <w:tr w:rsidR="00001DA2" w:rsidRPr="00B26298" w:rsidTr="00741141">
        <w:trPr>
          <w:trHeight w:val="552"/>
        </w:trPr>
        <w:tc>
          <w:tcPr>
            <w:tcW w:w="8330" w:type="dxa"/>
            <w:shd w:val="clear" w:color="auto" w:fill="auto"/>
            <w:vAlign w:val="center"/>
            <w:hideMark/>
          </w:tcPr>
          <w:p w:rsidR="00001DA2" w:rsidRPr="00B26298" w:rsidRDefault="00001DA2"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освоенных бюджетных ассигнований на реконструкцию и строительство объектов сферы молодёжной  политики за отчетный период (квартал, год)</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0</w:t>
            </w:r>
          </w:p>
        </w:tc>
        <w:tc>
          <w:tcPr>
            <w:tcW w:w="1418"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0</w:t>
            </w:r>
          </w:p>
        </w:tc>
        <w:tc>
          <w:tcPr>
            <w:tcW w:w="1353"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0,0</w:t>
            </w:r>
          </w:p>
        </w:tc>
      </w:tr>
      <w:tr w:rsidR="002C0943" w:rsidRPr="00B26298" w:rsidTr="00741141">
        <w:trPr>
          <w:trHeight w:val="465"/>
        </w:trPr>
        <w:tc>
          <w:tcPr>
            <w:tcW w:w="14786" w:type="dxa"/>
            <w:gridSpan w:val="6"/>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lastRenderedPageBreak/>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реализации муниципальной программы</w:t>
            </w:r>
            <w:r>
              <w:rPr>
                <w:rFonts w:ascii="Times New Roman" w:eastAsia="Times New Roman" w:hAnsi="Times New Roman" w:cs="Times New Roman"/>
                <w:b/>
                <w:bCs/>
                <w:sz w:val="18"/>
                <w:szCs w:val="18"/>
                <w:lang w:eastAsia="ru-RU"/>
              </w:rPr>
              <w:t>»</w:t>
            </w:r>
          </w:p>
        </w:tc>
      </w:tr>
      <w:tr w:rsidR="002C0943" w:rsidRPr="00B26298" w:rsidTr="00741141">
        <w:trPr>
          <w:trHeight w:val="390"/>
        </w:trPr>
        <w:tc>
          <w:tcPr>
            <w:tcW w:w="14786" w:type="dxa"/>
            <w:gridSpan w:val="6"/>
            <w:shd w:val="clear" w:color="auto" w:fill="auto"/>
            <w:vAlign w:val="center"/>
            <w:hideMark/>
          </w:tcPr>
          <w:p w:rsidR="002C0943" w:rsidRPr="00B26298" w:rsidRDefault="002C0943" w:rsidP="006A245E">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sidR="008D7045">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sidR="006A245E">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оздание необходимых условий для эффективной реализации муниципальной программы</w:t>
            </w:r>
          </w:p>
        </w:tc>
      </w:tr>
      <w:tr w:rsidR="002C0943" w:rsidRPr="00B26298" w:rsidTr="00741141">
        <w:trPr>
          <w:trHeight w:val="390"/>
        </w:trPr>
        <w:tc>
          <w:tcPr>
            <w:tcW w:w="14786" w:type="dxa"/>
            <w:gridSpan w:val="6"/>
            <w:shd w:val="clear" w:color="auto" w:fill="auto"/>
            <w:vAlign w:val="center"/>
            <w:hideMark/>
          </w:tcPr>
          <w:p w:rsidR="002C0943" w:rsidRPr="00B26298" w:rsidRDefault="002C0943" w:rsidP="006A245E">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sidR="008D7045">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sidR="006A245E">
              <w:rPr>
                <w:rFonts w:ascii="Times New Roman" w:eastAsia="Times New Roman" w:hAnsi="Times New Roman" w:cs="Times New Roman"/>
                <w:b/>
                <w:bCs/>
                <w:i/>
                <w:iCs/>
                <w:sz w:val="18"/>
                <w:szCs w:val="18"/>
                <w:lang w:eastAsia="ru-RU"/>
              </w:rPr>
              <w:t>р</w:t>
            </w:r>
            <w:r w:rsidRPr="00B26298">
              <w:rPr>
                <w:rFonts w:ascii="Times New Roman" w:eastAsia="Times New Roman" w:hAnsi="Times New Roman" w:cs="Times New Roman"/>
                <w:b/>
                <w:bCs/>
                <w:i/>
                <w:iCs/>
                <w:sz w:val="18"/>
                <w:szCs w:val="18"/>
                <w:lang w:eastAsia="ru-RU"/>
              </w:rPr>
              <w:t>уководство и управление в сфере установленных функций</w:t>
            </w:r>
          </w:p>
        </w:tc>
      </w:tr>
      <w:tr w:rsidR="00001DA2" w:rsidRPr="00B26298" w:rsidTr="00741141">
        <w:trPr>
          <w:trHeight w:val="549"/>
        </w:trPr>
        <w:tc>
          <w:tcPr>
            <w:tcW w:w="8330" w:type="dxa"/>
            <w:shd w:val="clear" w:color="auto" w:fill="auto"/>
            <w:vAlign w:val="center"/>
            <w:hideMark/>
          </w:tcPr>
          <w:p w:rsidR="00001DA2" w:rsidRPr="00B26298" w:rsidRDefault="00001DA2"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Исполнение мероприятий комплексного календарного плана деятельности Управления молодежной политики и туризма Администрации Пуровского района</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0,50</w:t>
            </w:r>
          </w:p>
        </w:tc>
        <w:tc>
          <w:tcPr>
            <w:tcW w:w="1417"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100,00</w:t>
            </w:r>
          </w:p>
        </w:tc>
        <w:tc>
          <w:tcPr>
            <w:tcW w:w="1418"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100,00</w:t>
            </w:r>
          </w:p>
        </w:tc>
        <w:tc>
          <w:tcPr>
            <w:tcW w:w="1353"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100,0</w:t>
            </w:r>
          </w:p>
        </w:tc>
      </w:tr>
      <w:tr w:rsidR="00001DA2" w:rsidRPr="00B26298" w:rsidTr="00741141">
        <w:trPr>
          <w:trHeight w:val="565"/>
        </w:trPr>
        <w:tc>
          <w:tcPr>
            <w:tcW w:w="8330" w:type="dxa"/>
            <w:shd w:val="clear" w:color="auto" w:fill="auto"/>
            <w:vAlign w:val="center"/>
            <w:hideMark/>
          </w:tcPr>
          <w:p w:rsidR="00001DA2" w:rsidRPr="00B26298" w:rsidRDefault="00001DA2"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Эффективность исполнения целевых бюджетных сре</w:t>
            </w:r>
            <w:proofErr w:type="gramStart"/>
            <w:r w:rsidRPr="00B26298">
              <w:rPr>
                <w:rFonts w:ascii="Times New Roman" w:eastAsia="Times New Roman" w:hAnsi="Times New Roman" w:cs="Times New Roman"/>
                <w:color w:val="000000"/>
                <w:sz w:val="18"/>
                <w:szCs w:val="18"/>
                <w:lang w:eastAsia="ru-RU"/>
              </w:rPr>
              <w:t>дств в р</w:t>
            </w:r>
            <w:proofErr w:type="gramEnd"/>
            <w:r w:rsidRPr="00B26298">
              <w:rPr>
                <w:rFonts w:ascii="Times New Roman" w:eastAsia="Times New Roman" w:hAnsi="Times New Roman" w:cs="Times New Roman"/>
                <w:color w:val="000000"/>
                <w:sz w:val="18"/>
                <w:szCs w:val="18"/>
                <w:lang w:eastAsia="ru-RU"/>
              </w:rPr>
              <w:t>амках реализации муниципальной программы</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001DA2" w:rsidRPr="00B26298" w:rsidRDefault="00001DA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0,50</w:t>
            </w:r>
          </w:p>
        </w:tc>
        <w:tc>
          <w:tcPr>
            <w:tcW w:w="1417"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100,00</w:t>
            </w:r>
          </w:p>
        </w:tc>
        <w:tc>
          <w:tcPr>
            <w:tcW w:w="1418"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100,00</w:t>
            </w:r>
          </w:p>
        </w:tc>
        <w:tc>
          <w:tcPr>
            <w:tcW w:w="1353" w:type="dxa"/>
            <w:shd w:val="clear" w:color="auto" w:fill="auto"/>
            <w:vAlign w:val="center"/>
          </w:tcPr>
          <w:p w:rsidR="00001DA2" w:rsidRPr="00001DA2" w:rsidRDefault="00001DA2" w:rsidP="00001DA2">
            <w:pPr>
              <w:spacing w:after="0" w:line="240" w:lineRule="auto"/>
              <w:jc w:val="center"/>
              <w:outlineLvl w:val="0"/>
              <w:rPr>
                <w:rFonts w:ascii="Times New Roman" w:eastAsia="Times New Roman" w:hAnsi="Times New Roman" w:cs="Times New Roman"/>
                <w:sz w:val="18"/>
                <w:szCs w:val="18"/>
                <w:lang w:eastAsia="ru-RU"/>
              </w:rPr>
            </w:pPr>
            <w:r w:rsidRPr="00001DA2">
              <w:rPr>
                <w:rFonts w:ascii="Times New Roman" w:eastAsia="Times New Roman" w:hAnsi="Times New Roman" w:cs="Times New Roman"/>
                <w:sz w:val="18"/>
                <w:szCs w:val="18"/>
                <w:lang w:eastAsia="ru-RU"/>
              </w:rPr>
              <w:t>100,0</w:t>
            </w:r>
          </w:p>
        </w:tc>
      </w:tr>
      <w:tr w:rsidR="002C0943" w:rsidRPr="00B26298" w:rsidTr="00741141">
        <w:trPr>
          <w:trHeight w:val="435"/>
        </w:trPr>
        <w:tc>
          <w:tcPr>
            <w:tcW w:w="14786" w:type="dxa"/>
            <w:gridSpan w:val="6"/>
            <w:shd w:val="clear" w:color="auto" w:fill="auto"/>
            <w:vAlign w:val="center"/>
            <w:hideMark/>
          </w:tcPr>
          <w:p w:rsidR="002C0943" w:rsidRPr="00B26298" w:rsidRDefault="002C0943" w:rsidP="00B26298">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Муниципальная 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основных направлений культуры</w:t>
            </w:r>
            <w:r>
              <w:rPr>
                <w:rFonts w:ascii="Times New Roman" w:eastAsia="Times New Roman" w:hAnsi="Times New Roman" w:cs="Times New Roman"/>
                <w:b/>
                <w:bCs/>
                <w:sz w:val="18"/>
                <w:szCs w:val="18"/>
                <w:lang w:eastAsia="ru-RU"/>
              </w:rPr>
              <w:t>»</w:t>
            </w:r>
          </w:p>
        </w:tc>
      </w:tr>
      <w:tr w:rsidR="002C0943" w:rsidRPr="00B26298" w:rsidTr="00741141">
        <w:trPr>
          <w:trHeight w:val="390"/>
        </w:trPr>
        <w:tc>
          <w:tcPr>
            <w:tcW w:w="14786" w:type="dxa"/>
            <w:gridSpan w:val="6"/>
            <w:shd w:val="clear" w:color="auto" w:fill="auto"/>
            <w:vAlign w:val="center"/>
            <w:hideMark/>
          </w:tcPr>
          <w:p w:rsidR="002C0943" w:rsidRPr="00B26298" w:rsidRDefault="006A245E" w:rsidP="00E97336">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Цель</w:t>
            </w:r>
            <w:r w:rsidR="008D7045">
              <w:rPr>
                <w:rFonts w:ascii="Times New Roman" w:eastAsia="Times New Roman" w:hAnsi="Times New Roman" w:cs="Times New Roman"/>
                <w:b/>
                <w:bCs/>
                <w:i/>
                <w:iCs/>
                <w:sz w:val="18"/>
                <w:szCs w:val="18"/>
                <w:lang w:eastAsia="ru-RU"/>
              </w:rPr>
              <w:t xml:space="preserve"> 1</w:t>
            </w:r>
            <w:r>
              <w:rPr>
                <w:rFonts w:ascii="Times New Roman" w:eastAsia="Times New Roman" w:hAnsi="Times New Roman" w:cs="Times New Roman"/>
                <w:b/>
                <w:bCs/>
                <w:i/>
                <w:iCs/>
                <w:sz w:val="18"/>
                <w:szCs w:val="18"/>
                <w:lang w:eastAsia="ru-RU"/>
              </w:rPr>
              <w:t>: с</w:t>
            </w:r>
            <w:r w:rsidR="002C0943" w:rsidRPr="00B26298">
              <w:rPr>
                <w:rFonts w:ascii="Times New Roman" w:eastAsia="Times New Roman" w:hAnsi="Times New Roman" w:cs="Times New Roman"/>
                <w:b/>
                <w:bCs/>
                <w:i/>
                <w:iCs/>
                <w:sz w:val="18"/>
                <w:szCs w:val="18"/>
                <w:lang w:eastAsia="ru-RU"/>
              </w:rPr>
              <w:t>охранение, приумножение и развитие культурного и духовно-нравственного потенциала Пуровского района</w:t>
            </w:r>
          </w:p>
        </w:tc>
      </w:tr>
      <w:tr w:rsidR="002C0943" w:rsidRPr="00B26298" w:rsidTr="00741141">
        <w:trPr>
          <w:trHeight w:val="390"/>
        </w:trPr>
        <w:tc>
          <w:tcPr>
            <w:tcW w:w="14786" w:type="dxa"/>
            <w:gridSpan w:val="6"/>
            <w:shd w:val="clear" w:color="auto" w:fill="auto"/>
            <w:vAlign w:val="center"/>
            <w:hideMark/>
          </w:tcPr>
          <w:p w:rsidR="002C0943" w:rsidRPr="00B26298" w:rsidRDefault="002C0943" w:rsidP="00E97336">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 1</w:t>
            </w:r>
            <w:r w:rsidR="006A245E">
              <w:rPr>
                <w:rFonts w:ascii="Times New Roman" w:eastAsia="Times New Roman" w:hAnsi="Times New Roman" w:cs="Times New Roman"/>
                <w:b/>
                <w:bCs/>
                <w:i/>
                <w:iCs/>
                <w:sz w:val="18"/>
                <w:szCs w:val="18"/>
                <w:lang w:eastAsia="ru-RU"/>
              </w:rPr>
              <w:t>: о</w:t>
            </w:r>
            <w:r w:rsidRPr="00B26298">
              <w:rPr>
                <w:rFonts w:ascii="Times New Roman" w:eastAsia="Times New Roman" w:hAnsi="Times New Roman" w:cs="Times New Roman"/>
                <w:b/>
                <w:bCs/>
                <w:i/>
                <w:iCs/>
                <w:sz w:val="18"/>
                <w:szCs w:val="18"/>
                <w:lang w:eastAsia="ru-RU"/>
              </w:rPr>
              <w:t>беспечение доступа населения к культурным ценностям и информации, сохранение культурного и исторического наследия</w:t>
            </w:r>
          </w:p>
        </w:tc>
      </w:tr>
      <w:tr w:rsidR="002A639A" w:rsidRPr="00B26298" w:rsidTr="00741141">
        <w:trPr>
          <w:trHeight w:val="441"/>
        </w:trPr>
        <w:tc>
          <w:tcPr>
            <w:tcW w:w="8330" w:type="dxa"/>
            <w:shd w:val="clear" w:color="auto" w:fill="auto"/>
            <w:vAlign w:val="center"/>
            <w:hideMark/>
          </w:tcPr>
          <w:p w:rsidR="002A639A" w:rsidRPr="00B26298" w:rsidRDefault="002A639A"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зарегистрированных пользователей библиотек</w:t>
            </w:r>
          </w:p>
        </w:tc>
        <w:tc>
          <w:tcPr>
            <w:tcW w:w="1134" w:type="dxa"/>
            <w:shd w:val="clear" w:color="auto" w:fill="auto"/>
            <w:vAlign w:val="center"/>
            <w:hideMark/>
          </w:tcPr>
          <w:p w:rsidR="002A639A" w:rsidRPr="00B26298" w:rsidRDefault="002A639A"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2A639A" w:rsidRPr="00B26298" w:rsidRDefault="002A639A"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0,15</w:t>
            </w:r>
          </w:p>
        </w:tc>
        <w:tc>
          <w:tcPr>
            <w:tcW w:w="1417" w:type="dxa"/>
            <w:shd w:val="clear" w:color="auto" w:fill="auto"/>
            <w:vAlign w:val="center"/>
          </w:tcPr>
          <w:p w:rsidR="002A639A" w:rsidRPr="002A639A" w:rsidRDefault="002A639A" w:rsidP="002A639A">
            <w:pPr>
              <w:spacing w:after="0" w:line="240" w:lineRule="auto"/>
              <w:jc w:val="center"/>
              <w:outlineLvl w:val="0"/>
              <w:rPr>
                <w:rFonts w:ascii="Times New Roman" w:eastAsia="Times New Roman" w:hAnsi="Times New Roman" w:cs="Times New Roman"/>
                <w:sz w:val="18"/>
                <w:szCs w:val="18"/>
                <w:lang w:eastAsia="ru-RU"/>
              </w:rPr>
            </w:pPr>
            <w:r w:rsidRPr="002A639A">
              <w:rPr>
                <w:rFonts w:ascii="Times New Roman" w:eastAsia="Times New Roman" w:hAnsi="Times New Roman" w:cs="Times New Roman"/>
                <w:sz w:val="18"/>
                <w:szCs w:val="18"/>
                <w:lang w:eastAsia="ru-RU"/>
              </w:rPr>
              <w:t>14 930,00</w:t>
            </w:r>
          </w:p>
        </w:tc>
        <w:tc>
          <w:tcPr>
            <w:tcW w:w="1418" w:type="dxa"/>
            <w:shd w:val="clear" w:color="auto" w:fill="auto"/>
            <w:vAlign w:val="center"/>
          </w:tcPr>
          <w:p w:rsidR="002A639A" w:rsidRPr="002A639A" w:rsidRDefault="002A639A" w:rsidP="002A639A">
            <w:pPr>
              <w:spacing w:after="0" w:line="240" w:lineRule="auto"/>
              <w:jc w:val="center"/>
              <w:outlineLvl w:val="0"/>
              <w:rPr>
                <w:rFonts w:ascii="Times New Roman" w:eastAsia="Times New Roman" w:hAnsi="Times New Roman" w:cs="Times New Roman"/>
                <w:sz w:val="18"/>
                <w:szCs w:val="18"/>
                <w:lang w:eastAsia="ru-RU"/>
              </w:rPr>
            </w:pPr>
            <w:r w:rsidRPr="002A639A">
              <w:rPr>
                <w:rFonts w:ascii="Times New Roman" w:eastAsia="Times New Roman" w:hAnsi="Times New Roman" w:cs="Times New Roman"/>
                <w:sz w:val="18"/>
                <w:szCs w:val="18"/>
                <w:lang w:eastAsia="ru-RU"/>
              </w:rPr>
              <w:t>15 309,00</w:t>
            </w:r>
          </w:p>
        </w:tc>
        <w:tc>
          <w:tcPr>
            <w:tcW w:w="1353" w:type="dxa"/>
            <w:shd w:val="clear" w:color="auto" w:fill="auto"/>
            <w:vAlign w:val="center"/>
          </w:tcPr>
          <w:p w:rsidR="002A639A" w:rsidRPr="002A639A" w:rsidRDefault="002A639A" w:rsidP="002A639A">
            <w:pPr>
              <w:spacing w:after="0" w:line="240" w:lineRule="auto"/>
              <w:jc w:val="center"/>
              <w:outlineLvl w:val="0"/>
              <w:rPr>
                <w:rFonts w:ascii="Times New Roman" w:eastAsia="Times New Roman" w:hAnsi="Times New Roman" w:cs="Times New Roman"/>
                <w:sz w:val="18"/>
                <w:szCs w:val="18"/>
                <w:lang w:eastAsia="ru-RU"/>
              </w:rPr>
            </w:pPr>
            <w:r w:rsidRPr="002A639A">
              <w:rPr>
                <w:rFonts w:ascii="Times New Roman" w:eastAsia="Times New Roman" w:hAnsi="Times New Roman" w:cs="Times New Roman"/>
                <w:sz w:val="18"/>
                <w:szCs w:val="18"/>
                <w:lang w:eastAsia="ru-RU"/>
              </w:rPr>
              <w:t>102,5</w:t>
            </w:r>
          </w:p>
        </w:tc>
      </w:tr>
      <w:tr w:rsidR="002A639A" w:rsidRPr="00B26298" w:rsidTr="00741141">
        <w:trPr>
          <w:trHeight w:val="418"/>
        </w:trPr>
        <w:tc>
          <w:tcPr>
            <w:tcW w:w="8330" w:type="dxa"/>
            <w:shd w:val="clear" w:color="auto" w:fill="auto"/>
            <w:vAlign w:val="center"/>
            <w:hideMark/>
          </w:tcPr>
          <w:p w:rsidR="002A639A" w:rsidRPr="00B26298" w:rsidRDefault="002A639A"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посетителей районного музея</w:t>
            </w:r>
          </w:p>
        </w:tc>
        <w:tc>
          <w:tcPr>
            <w:tcW w:w="1134" w:type="dxa"/>
            <w:shd w:val="clear" w:color="auto" w:fill="auto"/>
            <w:vAlign w:val="center"/>
            <w:hideMark/>
          </w:tcPr>
          <w:p w:rsidR="002A639A" w:rsidRPr="00B26298" w:rsidRDefault="002A639A"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тыс.</w:t>
            </w:r>
            <w:r>
              <w:rPr>
                <w:rFonts w:ascii="Times New Roman" w:eastAsia="Times New Roman" w:hAnsi="Times New Roman" w:cs="Times New Roman"/>
                <w:sz w:val="18"/>
                <w:szCs w:val="18"/>
                <w:lang w:eastAsia="ru-RU"/>
              </w:rPr>
              <w:t xml:space="preserve"> </w:t>
            </w: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2A639A" w:rsidRPr="00B26298" w:rsidRDefault="002A639A"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0,15</w:t>
            </w:r>
          </w:p>
        </w:tc>
        <w:tc>
          <w:tcPr>
            <w:tcW w:w="1417" w:type="dxa"/>
            <w:shd w:val="clear" w:color="auto" w:fill="auto"/>
            <w:vAlign w:val="center"/>
          </w:tcPr>
          <w:p w:rsidR="002A639A" w:rsidRPr="002A639A" w:rsidRDefault="002A639A" w:rsidP="002A639A">
            <w:pPr>
              <w:spacing w:after="0" w:line="240" w:lineRule="auto"/>
              <w:jc w:val="center"/>
              <w:outlineLvl w:val="0"/>
              <w:rPr>
                <w:rFonts w:ascii="Times New Roman" w:eastAsia="Times New Roman" w:hAnsi="Times New Roman" w:cs="Times New Roman"/>
                <w:sz w:val="18"/>
                <w:szCs w:val="18"/>
                <w:lang w:eastAsia="ru-RU"/>
              </w:rPr>
            </w:pPr>
            <w:r w:rsidRPr="002A639A">
              <w:rPr>
                <w:rFonts w:ascii="Times New Roman" w:eastAsia="Times New Roman" w:hAnsi="Times New Roman" w:cs="Times New Roman"/>
                <w:sz w:val="18"/>
                <w:szCs w:val="18"/>
                <w:lang w:eastAsia="ru-RU"/>
              </w:rPr>
              <w:t>11,50</w:t>
            </w:r>
          </w:p>
        </w:tc>
        <w:tc>
          <w:tcPr>
            <w:tcW w:w="1418" w:type="dxa"/>
            <w:shd w:val="clear" w:color="auto" w:fill="auto"/>
            <w:vAlign w:val="center"/>
          </w:tcPr>
          <w:p w:rsidR="002A639A" w:rsidRPr="002A639A" w:rsidRDefault="002A639A" w:rsidP="002A639A">
            <w:pPr>
              <w:spacing w:after="0" w:line="240" w:lineRule="auto"/>
              <w:jc w:val="center"/>
              <w:outlineLvl w:val="0"/>
              <w:rPr>
                <w:rFonts w:ascii="Times New Roman" w:eastAsia="Times New Roman" w:hAnsi="Times New Roman" w:cs="Times New Roman"/>
                <w:sz w:val="18"/>
                <w:szCs w:val="18"/>
                <w:lang w:eastAsia="ru-RU"/>
              </w:rPr>
            </w:pPr>
            <w:r w:rsidRPr="002A639A">
              <w:rPr>
                <w:rFonts w:ascii="Times New Roman" w:eastAsia="Times New Roman" w:hAnsi="Times New Roman" w:cs="Times New Roman"/>
                <w:sz w:val="18"/>
                <w:szCs w:val="18"/>
                <w:lang w:eastAsia="ru-RU"/>
              </w:rPr>
              <w:t>11,50</w:t>
            </w:r>
          </w:p>
        </w:tc>
        <w:tc>
          <w:tcPr>
            <w:tcW w:w="1353" w:type="dxa"/>
            <w:shd w:val="clear" w:color="auto" w:fill="auto"/>
            <w:vAlign w:val="center"/>
          </w:tcPr>
          <w:p w:rsidR="002A639A" w:rsidRPr="002A639A" w:rsidRDefault="002A639A" w:rsidP="002A639A">
            <w:pPr>
              <w:spacing w:after="0" w:line="240" w:lineRule="auto"/>
              <w:jc w:val="center"/>
              <w:outlineLvl w:val="0"/>
              <w:rPr>
                <w:rFonts w:ascii="Times New Roman" w:eastAsia="Times New Roman" w:hAnsi="Times New Roman" w:cs="Times New Roman"/>
                <w:sz w:val="18"/>
                <w:szCs w:val="18"/>
                <w:lang w:eastAsia="ru-RU"/>
              </w:rPr>
            </w:pPr>
            <w:r w:rsidRPr="002A639A">
              <w:rPr>
                <w:rFonts w:ascii="Times New Roman" w:eastAsia="Times New Roman" w:hAnsi="Times New Roman" w:cs="Times New Roman"/>
                <w:sz w:val="18"/>
                <w:szCs w:val="18"/>
                <w:lang w:eastAsia="ru-RU"/>
              </w:rPr>
              <w:t>100,0</w:t>
            </w:r>
          </w:p>
        </w:tc>
      </w:tr>
      <w:tr w:rsidR="002A639A" w:rsidRPr="00B26298" w:rsidTr="00741141">
        <w:trPr>
          <w:trHeight w:val="577"/>
        </w:trPr>
        <w:tc>
          <w:tcPr>
            <w:tcW w:w="8330" w:type="dxa"/>
            <w:shd w:val="clear" w:color="auto" w:fill="auto"/>
            <w:vAlign w:val="center"/>
            <w:hideMark/>
          </w:tcPr>
          <w:p w:rsidR="002A639A" w:rsidRPr="00B26298" w:rsidRDefault="002A639A"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молодых людей в возрасте от 14 до 30 лет участвующих в мероприятиях по патриотическому воспитанию</w:t>
            </w:r>
          </w:p>
        </w:tc>
        <w:tc>
          <w:tcPr>
            <w:tcW w:w="1134" w:type="dxa"/>
            <w:shd w:val="clear" w:color="auto" w:fill="auto"/>
            <w:vAlign w:val="center"/>
            <w:hideMark/>
          </w:tcPr>
          <w:p w:rsidR="002A639A" w:rsidRPr="00B26298" w:rsidRDefault="002A639A"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2A639A" w:rsidRPr="00B26298" w:rsidRDefault="002A639A"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2A639A" w:rsidRPr="002A639A" w:rsidRDefault="002A639A" w:rsidP="002A639A">
            <w:pPr>
              <w:spacing w:after="0" w:line="240" w:lineRule="auto"/>
              <w:jc w:val="center"/>
              <w:outlineLvl w:val="0"/>
              <w:rPr>
                <w:rFonts w:ascii="Times New Roman" w:eastAsia="Times New Roman" w:hAnsi="Times New Roman" w:cs="Times New Roman"/>
                <w:sz w:val="18"/>
                <w:szCs w:val="18"/>
                <w:lang w:eastAsia="ru-RU"/>
              </w:rPr>
            </w:pPr>
            <w:r w:rsidRPr="002A639A">
              <w:rPr>
                <w:rFonts w:ascii="Times New Roman" w:eastAsia="Times New Roman" w:hAnsi="Times New Roman" w:cs="Times New Roman"/>
                <w:sz w:val="18"/>
                <w:szCs w:val="18"/>
                <w:lang w:eastAsia="ru-RU"/>
              </w:rPr>
              <w:t>27 490,00</w:t>
            </w:r>
          </w:p>
        </w:tc>
        <w:tc>
          <w:tcPr>
            <w:tcW w:w="1418" w:type="dxa"/>
            <w:shd w:val="clear" w:color="auto" w:fill="auto"/>
            <w:vAlign w:val="center"/>
          </w:tcPr>
          <w:p w:rsidR="002A639A" w:rsidRPr="002A639A" w:rsidRDefault="002A639A" w:rsidP="002A639A">
            <w:pPr>
              <w:spacing w:after="0" w:line="240" w:lineRule="auto"/>
              <w:jc w:val="center"/>
              <w:outlineLvl w:val="0"/>
              <w:rPr>
                <w:rFonts w:ascii="Times New Roman" w:eastAsia="Times New Roman" w:hAnsi="Times New Roman" w:cs="Times New Roman"/>
                <w:sz w:val="18"/>
                <w:szCs w:val="18"/>
                <w:lang w:eastAsia="ru-RU"/>
              </w:rPr>
            </w:pPr>
            <w:r w:rsidRPr="002A639A">
              <w:rPr>
                <w:rFonts w:ascii="Times New Roman" w:eastAsia="Times New Roman" w:hAnsi="Times New Roman" w:cs="Times New Roman"/>
                <w:sz w:val="18"/>
                <w:szCs w:val="18"/>
                <w:lang w:eastAsia="ru-RU"/>
              </w:rPr>
              <w:t>27 494,00</w:t>
            </w:r>
          </w:p>
        </w:tc>
        <w:tc>
          <w:tcPr>
            <w:tcW w:w="1353" w:type="dxa"/>
            <w:shd w:val="clear" w:color="auto" w:fill="auto"/>
            <w:vAlign w:val="center"/>
          </w:tcPr>
          <w:p w:rsidR="002A639A" w:rsidRPr="002A639A" w:rsidRDefault="002A639A" w:rsidP="002A639A">
            <w:pPr>
              <w:spacing w:after="0" w:line="240" w:lineRule="auto"/>
              <w:jc w:val="center"/>
              <w:outlineLvl w:val="0"/>
              <w:rPr>
                <w:rFonts w:ascii="Times New Roman" w:eastAsia="Times New Roman" w:hAnsi="Times New Roman" w:cs="Times New Roman"/>
                <w:sz w:val="18"/>
                <w:szCs w:val="18"/>
                <w:lang w:eastAsia="ru-RU"/>
              </w:rPr>
            </w:pPr>
            <w:r w:rsidRPr="002A639A">
              <w:rPr>
                <w:rFonts w:ascii="Times New Roman" w:eastAsia="Times New Roman" w:hAnsi="Times New Roman" w:cs="Times New Roman"/>
                <w:sz w:val="18"/>
                <w:szCs w:val="18"/>
                <w:lang w:eastAsia="ru-RU"/>
              </w:rPr>
              <w:t>100,0</w:t>
            </w:r>
          </w:p>
        </w:tc>
      </w:tr>
      <w:tr w:rsidR="002C0943" w:rsidRPr="00B26298" w:rsidTr="00741141">
        <w:trPr>
          <w:trHeight w:val="415"/>
        </w:trPr>
        <w:tc>
          <w:tcPr>
            <w:tcW w:w="14786" w:type="dxa"/>
            <w:gridSpan w:val="6"/>
            <w:shd w:val="clear" w:color="auto" w:fill="auto"/>
            <w:vAlign w:val="center"/>
            <w:hideMark/>
          </w:tcPr>
          <w:p w:rsidR="002C0943" w:rsidRPr="00B26298" w:rsidRDefault="002C0943" w:rsidP="00E97336">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w:t>
            </w:r>
            <w:r w:rsidR="006A245E">
              <w:rPr>
                <w:rFonts w:ascii="Times New Roman" w:eastAsia="Times New Roman" w:hAnsi="Times New Roman" w:cs="Times New Roman"/>
                <w:b/>
                <w:bCs/>
                <w:i/>
                <w:iCs/>
                <w:sz w:val="18"/>
                <w:szCs w:val="18"/>
                <w:lang w:eastAsia="ru-RU"/>
              </w:rPr>
              <w:t>адача 2: о</w:t>
            </w:r>
            <w:r w:rsidRPr="00B26298">
              <w:rPr>
                <w:rFonts w:ascii="Times New Roman" w:eastAsia="Times New Roman" w:hAnsi="Times New Roman" w:cs="Times New Roman"/>
                <w:b/>
                <w:bCs/>
                <w:i/>
                <w:iCs/>
                <w:sz w:val="18"/>
                <w:szCs w:val="18"/>
                <w:lang w:eastAsia="ru-RU"/>
              </w:rPr>
              <w:t>беспечение свободы творчества граждан, развитие системы культурно-досуговой деятельности и художественного образования</w:t>
            </w:r>
          </w:p>
        </w:tc>
      </w:tr>
      <w:tr w:rsidR="008B1251" w:rsidRPr="00B26298" w:rsidTr="00741141">
        <w:trPr>
          <w:trHeight w:val="540"/>
        </w:trPr>
        <w:tc>
          <w:tcPr>
            <w:tcW w:w="8330" w:type="dxa"/>
            <w:shd w:val="clear" w:color="auto" w:fill="auto"/>
            <w:vAlign w:val="center"/>
            <w:hideMark/>
          </w:tcPr>
          <w:p w:rsidR="008B1251" w:rsidRPr="00B26298" w:rsidRDefault="008B1251"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участников клубных формирований и клубов по интересам, учебных творческих коллективов и студий </w:t>
            </w:r>
          </w:p>
        </w:tc>
        <w:tc>
          <w:tcPr>
            <w:tcW w:w="1134" w:type="dxa"/>
            <w:shd w:val="clear" w:color="auto" w:fill="auto"/>
            <w:vAlign w:val="center"/>
            <w:hideMark/>
          </w:tcPr>
          <w:p w:rsidR="008B1251" w:rsidRPr="00B26298" w:rsidRDefault="008B125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8B1251" w:rsidRPr="00B26298" w:rsidRDefault="008B125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0,15</w:t>
            </w:r>
          </w:p>
        </w:tc>
        <w:tc>
          <w:tcPr>
            <w:tcW w:w="1417" w:type="dxa"/>
            <w:shd w:val="clear" w:color="auto" w:fill="auto"/>
            <w:vAlign w:val="center"/>
          </w:tcPr>
          <w:p w:rsidR="008B1251" w:rsidRPr="008B1251" w:rsidRDefault="008B1251" w:rsidP="008B1251">
            <w:pPr>
              <w:spacing w:after="0" w:line="240" w:lineRule="auto"/>
              <w:jc w:val="center"/>
              <w:outlineLvl w:val="0"/>
              <w:rPr>
                <w:rFonts w:ascii="Times New Roman" w:eastAsia="Times New Roman" w:hAnsi="Times New Roman" w:cs="Times New Roman"/>
                <w:sz w:val="18"/>
                <w:szCs w:val="18"/>
                <w:lang w:eastAsia="ru-RU"/>
              </w:rPr>
            </w:pPr>
            <w:r w:rsidRPr="008B1251">
              <w:rPr>
                <w:rFonts w:ascii="Times New Roman" w:eastAsia="Times New Roman" w:hAnsi="Times New Roman" w:cs="Times New Roman"/>
                <w:sz w:val="18"/>
                <w:szCs w:val="18"/>
                <w:lang w:eastAsia="ru-RU"/>
              </w:rPr>
              <w:t>3 725,00</w:t>
            </w:r>
          </w:p>
        </w:tc>
        <w:tc>
          <w:tcPr>
            <w:tcW w:w="1418" w:type="dxa"/>
            <w:shd w:val="clear" w:color="auto" w:fill="auto"/>
            <w:vAlign w:val="center"/>
          </w:tcPr>
          <w:p w:rsidR="008B1251" w:rsidRPr="008B1251" w:rsidRDefault="008B1251" w:rsidP="008B1251">
            <w:pPr>
              <w:spacing w:after="0" w:line="240" w:lineRule="auto"/>
              <w:jc w:val="center"/>
              <w:outlineLvl w:val="0"/>
              <w:rPr>
                <w:rFonts w:ascii="Times New Roman" w:eastAsia="Times New Roman" w:hAnsi="Times New Roman" w:cs="Times New Roman"/>
                <w:sz w:val="18"/>
                <w:szCs w:val="18"/>
                <w:lang w:eastAsia="ru-RU"/>
              </w:rPr>
            </w:pPr>
            <w:r w:rsidRPr="008B1251">
              <w:rPr>
                <w:rFonts w:ascii="Times New Roman" w:eastAsia="Times New Roman" w:hAnsi="Times New Roman" w:cs="Times New Roman"/>
                <w:sz w:val="18"/>
                <w:szCs w:val="18"/>
                <w:lang w:eastAsia="ru-RU"/>
              </w:rPr>
              <w:t>3 913,00</w:t>
            </w:r>
          </w:p>
        </w:tc>
        <w:tc>
          <w:tcPr>
            <w:tcW w:w="1353" w:type="dxa"/>
            <w:shd w:val="clear" w:color="auto" w:fill="auto"/>
            <w:vAlign w:val="center"/>
          </w:tcPr>
          <w:p w:rsidR="008B1251" w:rsidRPr="008B1251" w:rsidRDefault="008B1251" w:rsidP="008B1251">
            <w:pPr>
              <w:spacing w:after="0" w:line="240" w:lineRule="auto"/>
              <w:jc w:val="center"/>
              <w:outlineLvl w:val="0"/>
              <w:rPr>
                <w:rFonts w:ascii="Times New Roman" w:eastAsia="Times New Roman" w:hAnsi="Times New Roman" w:cs="Times New Roman"/>
                <w:sz w:val="18"/>
                <w:szCs w:val="18"/>
                <w:lang w:eastAsia="ru-RU"/>
              </w:rPr>
            </w:pPr>
            <w:r w:rsidRPr="008B1251">
              <w:rPr>
                <w:rFonts w:ascii="Times New Roman" w:eastAsia="Times New Roman" w:hAnsi="Times New Roman" w:cs="Times New Roman"/>
                <w:sz w:val="18"/>
                <w:szCs w:val="18"/>
                <w:lang w:eastAsia="ru-RU"/>
              </w:rPr>
              <w:t>105,0</w:t>
            </w:r>
          </w:p>
        </w:tc>
      </w:tr>
      <w:tr w:rsidR="008B1251" w:rsidRPr="00B26298" w:rsidTr="00741141">
        <w:trPr>
          <w:trHeight w:val="406"/>
        </w:trPr>
        <w:tc>
          <w:tcPr>
            <w:tcW w:w="8330" w:type="dxa"/>
            <w:shd w:val="clear" w:color="auto" w:fill="auto"/>
            <w:vAlign w:val="center"/>
            <w:hideMark/>
          </w:tcPr>
          <w:p w:rsidR="008B1251" w:rsidRPr="00B26298" w:rsidRDefault="008B1251"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лауреатов и дипломантов от числа обучающихся в образовательных учреждениях культуры</w:t>
            </w:r>
          </w:p>
        </w:tc>
        <w:tc>
          <w:tcPr>
            <w:tcW w:w="1134" w:type="dxa"/>
            <w:shd w:val="clear" w:color="auto" w:fill="auto"/>
            <w:vAlign w:val="center"/>
            <w:hideMark/>
          </w:tcPr>
          <w:p w:rsidR="008B1251" w:rsidRPr="00B26298" w:rsidRDefault="008B125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1251" w:rsidRPr="00B26298" w:rsidRDefault="008B125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0,15</w:t>
            </w:r>
          </w:p>
        </w:tc>
        <w:tc>
          <w:tcPr>
            <w:tcW w:w="1417" w:type="dxa"/>
            <w:shd w:val="clear" w:color="auto" w:fill="auto"/>
            <w:vAlign w:val="center"/>
          </w:tcPr>
          <w:p w:rsidR="008B1251" w:rsidRPr="008B1251" w:rsidRDefault="008B1251" w:rsidP="008B1251">
            <w:pPr>
              <w:spacing w:after="0" w:line="240" w:lineRule="auto"/>
              <w:jc w:val="center"/>
              <w:outlineLvl w:val="0"/>
              <w:rPr>
                <w:rFonts w:ascii="Times New Roman" w:eastAsia="Times New Roman" w:hAnsi="Times New Roman" w:cs="Times New Roman"/>
                <w:sz w:val="18"/>
                <w:szCs w:val="18"/>
                <w:lang w:eastAsia="ru-RU"/>
              </w:rPr>
            </w:pPr>
            <w:r w:rsidRPr="008B1251">
              <w:rPr>
                <w:rFonts w:ascii="Times New Roman" w:eastAsia="Times New Roman" w:hAnsi="Times New Roman" w:cs="Times New Roman"/>
                <w:sz w:val="18"/>
                <w:szCs w:val="18"/>
                <w:lang w:eastAsia="ru-RU"/>
              </w:rPr>
              <w:t>39,00</w:t>
            </w:r>
          </w:p>
        </w:tc>
        <w:tc>
          <w:tcPr>
            <w:tcW w:w="1418" w:type="dxa"/>
            <w:shd w:val="clear" w:color="auto" w:fill="auto"/>
            <w:vAlign w:val="center"/>
          </w:tcPr>
          <w:p w:rsidR="008B1251" w:rsidRPr="008B1251" w:rsidRDefault="008B1251" w:rsidP="008B1251">
            <w:pPr>
              <w:spacing w:after="0" w:line="240" w:lineRule="auto"/>
              <w:jc w:val="center"/>
              <w:outlineLvl w:val="0"/>
              <w:rPr>
                <w:rFonts w:ascii="Times New Roman" w:eastAsia="Times New Roman" w:hAnsi="Times New Roman" w:cs="Times New Roman"/>
                <w:sz w:val="18"/>
                <w:szCs w:val="18"/>
                <w:lang w:eastAsia="ru-RU"/>
              </w:rPr>
            </w:pPr>
            <w:r w:rsidRPr="008B1251">
              <w:rPr>
                <w:rFonts w:ascii="Times New Roman" w:eastAsia="Times New Roman" w:hAnsi="Times New Roman" w:cs="Times New Roman"/>
                <w:sz w:val="18"/>
                <w:szCs w:val="18"/>
                <w:lang w:eastAsia="ru-RU"/>
              </w:rPr>
              <w:t>39,70</w:t>
            </w:r>
          </w:p>
        </w:tc>
        <w:tc>
          <w:tcPr>
            <w:tcW w:w="1353" w:type="dxa"/>
            <w:shd w:val="clear" w:color="auto" w:fill="auto"/>
            <w:vAlign w:val="center"/>
          </w:tcPr>
          <w:p w:rsidR="008B1251" w:rsidRPr="008B1251" w:rsidRDefault="008B1251" w:rsidP="008B1251">
            <w:pPr>
              <w:spacing w:after="0" w:line="240" w:lineRule="auto"/>
              <w:jc w:val="center"/>
              <w:outlineLvl w:val="0"/>
              <w:rPr>
                <w:rFonts w:ascii="Times New Roman" w:eastAsia="Times New Roman" w:hAnsi="Times New Roman" w:cs="Times New Roman"/>
                <w:sz w:val="18"/>
                <w:szCs w:val="18"/>
                <w:lang w:eastAsia="ru-RU"/>
              </w:rPr>
            </w:pPr>
            <w:r w:rsidRPr="008B1251">
              <w:rPr>
                <w:rFonts w:ascii="Times New Roman" w:eastAsia="Times New Roman" w:hAnsi="Times New Roman" w:cs="Times New Roman"/>
                <w:sz w:val="18"/>
                <w:szCs w:val="18"/>
                <w:lang w:eastAsia="ru-RU"/>
              </w:rPr>
              <w:t>101,8</w:t>
            </w:r>
          </w:p>
        </w:tc>
      </w:tr>
      <w:tr w:rsidR="008B1251" w:rsidRPr="00B26298" w:rsidTr="00741141">
        <w:trPr>
          <w:trHeight w:val="554"/>
        </w:trPr>
        <w:tc>
          <w:tcPr>
            <w:tcW w:w="8330" w:type="dxa"/>
            <w:shd w:val="clear" w:color="auto" w:fill="auto"/>
            <w:vAlign w:val="center"/>
            <w:hideMark/>
          </w:tcPr>
          <w:p w:rsidR="008B1251" w:rsidRPr="00B26298" w:rsidRDefault="008B1251"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34" w:type="dxa"/>
            <w:shd w:val="clear" w:color="auto" w:fill="auto"/>
            <w:vAlign w:val="center"/>
            <w:hideMark/>
          </w:tcPr>
          <w:p w:rsidR="008B1251" w:rsidRPr="00B26298" w:rsidRDefault="008B125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1251" w:rsidRPr="00B26298" w:rsidRDefault="008B125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0,15</w:t>
            </w:r>
          </w:p>
        </w:tc>
        <w:tc>
          <w:tcPr>
            <w:tcW w:w="1417" w:type="dxa"/>
            <w:shd w:val="clear" w:color="auto" w:fill="auto"/>
            <w:vAlign w:val="center"/>
          </w:tcPr>
          <w:p w:rsidR="008B1251" w:rsidRPr="008B1251" w:rsidRDefault="008B1251" w:rsidP="008B1251">
            <w:pPr>
              <w:spacing w:after="0" w:line="240" w:lineRule="auto"/>
              <w:jc w:val="center"/>
              <w:outlineLvl w:val="0"/>
              <w:rPr>
                <w:rFonts w:ascii="Times New Roman" w:eastAsia="Times New Roman" w:hAnsi="Times New Roman" w:cs="Times New Roman"/>
                <w:sz w:val="18"/>
                <w:szCs w:val="18"/>
                <w:lang w:eastAsia="ru-RU"/>
              </w:rPr>
            </w:pPr>
            <w:r w:rsidRPr="008B1251">
              <w:rPr>
                <w:rFonts w:ascii="Times New Roman" w:eastAsia="Times New Roman" w:hAnsi="Times New Roman" w:cs="Times New Roman"/>
                <w:sz w:val="18"/>
                <w:szCs w:val="18"/>
                <w:lang w:eastAsia="ru-RU"/>
              </w:rPr>
              <w:t>13,80</w:t>
            </w:r>
          </w:p>
        </w:tc>
        <w:tc>
          <w:tcPr>
            <w:tcW w:w="1418" w:type="dxa"/>
            <w:shd w:val="clear" w:color="auto" w:fill="auto"/>
            <w:vAlign w:val="center"/>
          </w:tcPr>
          <w:p w:rsidR="008B1251" w:rsidRPr="008B1251" w:rsidRDefault="008B1251" w:rsidP="008B1251">
            <w:pPr>
              <w:spacing w:after="0" w:line="240" w:lineRule="auto"/>
              <w:jc w:val="center"/>
              <w:outlineLvl w:val="0"/>
              <w:rPr>
                <w:rFonts w:ascii="Times New Roman" w:eastAsia="Times New Roman" w:hAnsi="Times New Roman" w:cs="Times New Roman"/>
                <w:sz w:val="18"/>
                <w:szCs w:val="18"/>
                <w:lang w:eastAsia="ru-RU"/>
              </w:rPr>
            </w:pPr>
            <w:r w:rsidRPr="008B1251">
              <w:rPr>
                <w:rFonts w:ascii="Times New Roman" w:eastAsia="Times New Roman" w:hAnsi="Times New Roman" w:cs="Times New Roman"/>
                <w:sz w:val="18"/>
                <w:szCs w:val="18"/>
                <w:lang w:eastAsia="ru-RU"/>
              </w:rPr>
              <w:t>10,70</w:t>
            </w:r>
          </w:p>
        </w:tc>
        <w:tc>
          <w:tcPr>
            <w:tcW w:w="1353" w:type="dxa"/>
            <w:shd w:val="clear" w:color="auto" w:fill="auto"/>
            <w:vAlign w:val="center"/>
          </w:tcPr>
          <w:p w:rsidR="008B1251" w:rsidRPr="008B1251" w:rsidRDefault="008B1251" w:rsidP="008B1251">
            <w:pPr>
              <w:spacing w:after="0" w:line="240" w:lineRule="auto"/>
              <w:jc w:val="center"/>
              <w:outlineLvl w:val="0"/>
              <w:rPr>
                <w:rFonts w:ascii="Times New Roman" w:eastAsia="Times New Roman" w:hAnsi="Times New Roman" w:cs="Times New Roman"/>
                <w:sz w:val="18"/>
                <w:szCs w:val="18"/>
                <w:lang w:eastAsia="ru-RU"/>
              </w:rPr>
            </w:pPr>
            <w:r w:rsidRPr="008B1251">
              <w:rPr>
                <w:rFonts w:ascii="Times New Roman" w:eastAsia="Times New Roman" w:hAnsi="Times New Roman" w:cs="Times New Roman"/>
                <w:sz w:val="18"/>
                <w:szCs w:val="18"/>
                <w:lang w:eastAsia="ru-RU"/>
              </w:rPr>
              <w:t>129,0</w:t>
            </w:r>
          </w:p>
        </w:tc>
      </w:tr>
      <w:tr w:rsidR="002C0943" w:rsidRPr="00B26298" w:rsidTr="00741141">
        <w:trPr>
          <w:trHeight w:val="560"/>
        </w:trPr>
        <w:tc>
          <w:tcPr>
            <w:tcW w:w="14786" w:type="dxa"/>
            <w:gridSpan w:val="6"/>
            <w:shd w:val="clear" w:color="auto" w:fill="auto"/>
            <w:vAlign w:val="center"/>
            <w:hideMark/>
          </w:tcPr>
          <w:p w:rsidR="002C0943" w:rsidRPr="00B26298" w:rsidRDefault="006A245E" w:rsidP="00E97336">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3: с</w:t>
            </w:r>
            <w:r w:rsidR="002C0943" w:rsidRPr="00B26298">
              <w:rPr>
                <w:rFonts w:ascii="Times New Roman" w:eastAsia="Times New Roman" w:hAnsi="Times New Roman" w:cs="Times New Roman"/>
                <w:b/>
                <w:bCs/>
                <w:i/>
                <w:iCs/>
                <w:sz w:val="18"/>
                <w:szCs w:val="18"/>
                <w:lang w:eastAsia="ru-RU"/>
              </w:rPr>
              <w:t xml:space="preserve">охранение </w:t>
            </w:r>
            <w:r w:rsidR="002C0943" w:rsidRPr="00B26298">
              <w:rPr>
                <w:rFonts w:ascii="Times New Roman" w:eastAsia="Times New Roman" w:hAnsi="Times New Roman" w:cs="Times New Roman"/>
                <w:b/>
                <w:bCs/>
                <w:i/>
                <w:iCs/>
                <w:color w:val="000000"/>
                <w:sz w:val="18"/>
                <w:szCs w:val="18"/>
                <w:lang w:eastAsia="ru-RU"/>
              </w:rPr>
              <w:t>культурного наследия коренных малочисленных народов Севера Пуровского района на основе комплексного решения проблем социального, духовного и национально-культурного развития</w:t>
            </w:r>
          </w:p>
        </w:tc>
      </w:tr>
      <w:tr w:rsidR="004B69C3" w:rsidRPr="00B26298" w:rsidTr="00741141">
        <w:trPr>
          <w:trHeight w:val="531"/>
        </w:trPr>
        <w:tc>
          <w:tcPr>
            <w:tcW w:w="8330" w:type="dxa"/>
            <w:shd w:val="clear" w:color="auto" w:fill="auto"/>
            <w:vAlign w:val="center"/>
            <w:hideMark/>
          </w:tcPr>
          <w:p w:rsidR="004B69C3" w:rsidRPr="00B26298" w:rsidRDefault="004B69C3"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участников мероприятий, направленных на поддержку национальных культур</w:t>
            </w:r>
          </w:p>
        </w:tc>
        <w:tc>
          <w:tcPr>
            <w:tcW w:w="1134" w:type="dxa"/>
            <w:shd w:val="clear" w:color="auto" w:fill="auto"/>
            <w:vAlign w:val="center"/>
            <w:hideMark/>
          </w:tcPr>
          <w:p w:rsidR="004B69C3" w:rsidRPr="00B26298" w:rsidRDefault="004B69C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тыс.</w:t>
            </w:r>
            <w:r>
              <w:rPr>
                <w:rFonts w:ascii="Times New Roman" w:eastAsia="Times New Roman" w:hAnsi="Times New Roman" w:cs="Times New Roman"/>
                <w:sz w:val="18"/>
                <w:szCs w:val="18"/>
                <w:lang w:eastAsia="ru-RU"/>
              </w:rPr>
              <w:t xml:space="preserve"> </w:t>
            </w: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4B69C3" w:rsidRPr="00B26298" w:rsidRDefault="004B69C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0,15</w:t>
            </w:r>
          </w:p>
        </w:tc>
        <w:tc>
          <w:tcPr>
            <w:tcW w:w="1417" w:type="dxa"/>
            <w:shd w:val="clear" w:color="auto" w:fill="auto"/>
            <w:vAlign w:val="center"/>
          </w:tcPr>
          <w:p w:rsidR="004B69C3" w:rsidRPr="004B69C3" w:rsidRDefault="004B69C3" w:rsidP="004B69C3">
            <w:pPr>
              <w:spacing w:after="0" w:line="240" w:lineRule="auto"/>
              <w:jc w:val="center"/>
              <w:outlineLvl w:val="0"/>
              <w:rPr>
                <w:rFonts w:ascii="Times New Roman" w:eastAsia="Times New Roman" w:hAnsi="Times New Roman" w:cs="Times New Roman"/>
                <w:sz w:val="18"/>
                <w:szCs w:val="18"/>
                <w:lang w:eastAsia="ru-RU"/>
              </w:rPr>
            </w:pPr>
            <w:r w:rsidRPr="004B69C3">
              <w:rPr>
                <w:rFonts w:ascii="Times New Roman" w:eastAsia="Times New Roman" w:hAnsi="Times New Roman" w:cs="Times New Roman"/>
                <w:sz w:val="18"/>
                <w:szCs w:val="18"/>
                <w:lang w:eastAsia="ru-RU"/>
              </w:rPr>
              <w:t>58,00</w:t>
            </w:r>
          </w:p>
        </w:tc>
        <w:tc>
          <w:tcPr>
            <w:tcW w:w="1418" w:type="dxa"/>
            <w:shd w:val="clear" w:color="auto" w:fill="auto"/>
            <w:vAlign w:val="center"/>
          </w:tcPr>
          <w:p w:rsidR="004B69C3" w:rsidRPr="004B69C3" w:rsidRDefault="004B69C3" w:rsidP="004B69C3">
            <w:pPr>
              <w:spacing w:after="0" w:line="240" w:lineRule="auto"/>
              <w:jc w:val="center"/>
              <w:outlineLvl w:val="0"/>
              <w:rPr>
                <w:rFonts w:ascii="Times New Roman" w:eastAsia="Times New Roman" w:hAnsi="Times New Roman" w:cs="Times New Roman"/>
                <w:sz w:val="18"/>
                <w:szCs w:val="18"/>
                <w:lang w:eastAsia="ru-RU"/>
              </w:rPr>
            </w:pPr>
            <w:r w:rsidRPr="004B69C3">
              <w:rPr>
                <w:rFonts w:ascii="Times New Roman" w:eastAsia="Times New Roman" w:hAnsi="Times New Roman" w:cs="Times New Roman"/>
                <w:sz w:val="18"/>
                <w:szCs w:val="18"/>
                <w:lang w:eastAsia="ru-RU"/>
              </w:rPr>
              <w:t>58,70</w:t>
            </w:r>
          </w:p>
        </w:tc>
        <w:tc>
          <w:tcPr>
            <w:tcW w:w="1353" w:type="dxa"/>
            <w:shd w:val="clear" w:color="auto" w:fill="auto"/>
            <w:vAlign w:val="center"/>
          </w:tcPr>
          <w:p w:rsidR="004B69C3" w:rsidRPr="004B69C3" w:rsidRDefault="004B69C3" w:rsidP="004B69C3">
            <w:pPr>
              <w:spacing w:after="0" w:line="240" w:lineRule="auto"/>
              <w:jc w:val="center"/>
              <w:outlineLvl w:val="0"/>
              <w:rPr>
                <w:rFonts w:ascii="Times New Roman" w:eastAsia="Times New Roman" w:hAnsi="Times New Roman" w:cs="Times New Roman"/>
                <w:sz w:val="18"/>
                <w:szCs w:val="18"/>
                <w:lang w:eastAsia="ru-RU"/>
              </w:rPr>
            </w:pPr>
            <w:r w:rsidRPr="004B69C3">
              <w:rPr>
                <w:rFonts w:ascii="Times New Roman" w:eastAsia="Times New Roman" w:hAnsi="Times New Roman" w:cs="Times New Roman"/>
                <w:sz w:val="18"/>
                <w:szCs w:val="18"/>
                <w:lang w:eastAsia="ru-RU"/>
              </w:rPr>
              <w:t>101,2</w:t>
            </w:r>
          </w:p>
        </w:tc>
      </w:tr>
      <w:tr w:rsidR="002C0943" w:rsidRPr="00B26298" w:rsidTr="00741141">
        <w:trPr>
          <w:trHeight w:val="426"/>
        </w:trPr>
        <w:tc>
          <w:tcPr>
            <w:tcW w:w="14786" w:type="dxa"/>
            <w:gridSpan w:val="6"/>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b/>
                <w:bCs/>
                <w:color w:val="000000"/>
                <w:sz w:val="18"/>
                <w:szCs w:val="18"/>
                <w:lang w:eastAsia="ru-RU"/>
              </w:rPr>
            </w:pPr>
            <w:r w:rsidRPr="00B26298">
              <w:rPr>
                <w:rFonts w:ascii="Times New Roman" w:eastAsia="Times New Roman" w:hAnsi="Times New Roman" w:cs="Times New Roman"/>
                <w:b/>
                <w:bCs/>
                <w:color w:val="000000"/>
                <w:sz w:val="18"/>
                <w:szCs w:val="18"/>
                <w:lang w:eastAsia="ru-RU"/>
              </w:rPr>
              <w:t xml:space="preserve">Подпрограмма </w:t>
            </w:r>
            <w:r>
              <w:rPr>
                <w:rFonts w:ascii="Times New Roman" w:eastAsia="Times New Roman" w:hAnsi="Times New Roman" w:cs="Times New Roman"/>
                <w:b/>
                <w:bCs/>
                <w:color w:val="000000"/>
                <w:sz w:val="18"/>
                <w:szCs w:val="18"/>
                <w:lang w:eastAsia="ru-RU"/>
              </w:rPr>
              <w:t>«</w:t>
            </w:r>
            <w:r w:rsidRPr="00B26298">
              <w:rPr>
                <w:rFonts w:ascii="Times New Roman" w:eastAsia="Times New Roman" w:hAnsi="Times New Roman" w:cs="Times New Roman"/>
                <w:b/>
                <w:bCs/>
                <w:color w:val="000000"/>
                <w:sz w:val="18"/>
                <w:szCs w:val="18"/>
                <w:lang w:eastAsia="ru-RU"/>
              </w:rPr>
              <w:t>Сохранение культурного наследия, развитие библиотечного дела, информационно-аналитическое обслуживание отрасли</w:t>
            </w:r>
            <w:r>
              <w:rPr>
                <w:rFonts w:ascii="Times New Roman" w:eastAsia="Times New Roman" w:hAnsi="Times New Roman" w:cs="Times New Roman"/>
                <w:b/>
                <w:bCs/>
                <w:color w:val="000000"/>
                <w:sz w:val="18"/>
                <w:szCs w:val="18"/>
                <w:lang w:eastAsia="ru-RU"/>
              </w:rPr>
              <w:t>»</w:t>
            </w:r>
          </w:p>
        </w:tc>
      </w:tr>
      <w:tr w:rsidR="002C0943" w:rsidRPr="00B26298" w:rsidTr="00741141">
        <w:trPr>
          <w:trHeight w:val="404"/>
        </w:trPr>
        <w:tc>
          <w:tcPr>
            <w:tcW w:w="14786" w:type="dxa"/>
            <w:gridSpan w:val="6"/>
            <w:shd w:val="clear" w:color="auto" w:fill="auto"/>
            <w:vAlign w:val="center"/>
            <w:hideMark/>
          </w:tcPr>
          <w:p w:rsidR="002C0943" w:rsidRPr="00B26298" w:rsidRDefault="006A245E" w:rsidP="00E97336">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lastRenderedPageBreak/>
              <w:t>Цель</w:t>
            </w:r>
            <w:r w:rsidR="008D7045">
              <w:rPr>
                <w:rFonts w:ascii="Times New Roman" w:eastAsia="Times New Roman" w:hAnsi="Times New Roman" w:cs="Times New Roman"/>
                <w:b/>
                <w:bCs/>
                <w:i/>
                <w:iCs/>
                <w:sz w:val="18"/>
                <w:szCs w:val="18"/>
                <w:lang w:eastAsia="ru-RU"/>
              </w:rPr>
              <w:t xml:space="preserve"> 1</w:t>
            </w:r>
            <w:r>
              <w:rPr>
                <w:rFonts w:ascii="Times New Roman" w:eastAsia="Times New Roman" w:hAnsi="Times New Roman" w:cs="Times New Roman"/>
                <w:b/>
                <w:bCs/>
                <w:i/>
                <w:iCs/>
                <w:sz w:val="18"/>
                <w:szCs w:val="18"/>
                <w:lang w:eastAsia="ru-RU"/>
              </w:rPr>
              <w:t>: о</w:t>
            </w:r>
            <w:r w:rsidR="002C0943" w:rsidRPr="00B26298">
              <w:rPr>
                <w:rFonts w:ascii="Times New Roman" w:eastAsia="Times New Roman" w:hAnsi="Times New Roman" w:cs="Times New Roman"/>
                <w:b/>
                <w:bCs/>
                <w:i/>
                <w:iCs/>
                <w:sz w:val="18"/>
                <w:szCs w:val="18"/>
                <w:lang w:eastAsia="ru-RU"/>
              </w:rPr>
              <w:t>беспечение условий для реализации прав граждан на свободный доступ к культурному наследию, библиотечно-информационным ресурсам и участие в культурной жизни</w:t>
            </w:r>
          </w:p>
        </w:tc>
      </w:tr>
      <w:tr w:rsidR="002C0943" w:rsidRPr="00B26298" w:rsidTr="00741141">
        <w:trPr>
          <w:trHeight w:val="450"/>
        </w:trPr>
        <w:tc>
          <w:tcPr>
            <w:tcW w:w="14786" w:type="dxa"/>
            <w:gridSpan w:val="6"/>
            <w:shd w:val="clear" w:color="auto" w:fill="auto"/>
            <w:vAlign w:val="center"/>
            <w:hideMark/>
          </w:tcPr>
          <w:p w:rsidR="002C0943" w:rsidRPr="00B26298" w:rsidRDefault="006A245E" w:rsidP="00E97336">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1: о</w:t>
            </w:r>
            <w:r w:rsidR="002C0943" w:rsidRPr="00B26298">
              <w:rPr>
                <w:rFonts w:ascii="Times New Roman" w:eastAsia="Times New Roman" w:hAnsi="Times New Roman" w:cs="Times New Roman"/>
                <w:b/>
                <w:bCs/>
                <w:i/>
                <w:iCs/>
                <w:sz w:val="18"/>
                <w:szCs w:val="18"/>
                <w:lang w:eastAsia="ru-RU"/>
              </w:rPr>
              <w:t>беспечение современных условий для информационно-библиотечного обслуживания населения</w:t>
            </w:r>
          </w:p>
        </w:tc>
      </w:tr>
      <w:tr w:rsidR="00605846" w:rsidRPr="00B26298" w:rsidTr="00741141">
        <w:trPr>
          <w:trHeight w:val="465"/>
        </w:trPr>
        <w:tc>
          <w:tcPr>
            <w:tcW w:w="8330" w:type="dxa"/>
            <w:shd w:val="clear" w:color="auto" w:fill="auto"/>
            <w:vAlign w:val="center"/>
            <w:hideMark/>
          </w:tcPr>
          <w:p w:rsidR="00605846" w:rsidRPr="00B26298" w:rsidRDefault="00605846"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Количество экземпляров библиотечного фонда </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тыс. ед.</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134,50</w:t>
            </w:r>
          </w:p>
        </w:tc>
        <w:tc>
          <w:tcPr>
            <w:tcW w:w="1418"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133,70</w:t>
            </w:r>
          </w:p>
        </w:tc>
        <w:tc>
          <w:tcPr>
            <w:tcW w:w="1353"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99,4</w:t>
            </w:r>
          </w:p>
        </w:tc>
      </w:tr>
      <w:tr w:rsidR="00605846" w:rsidRPr="00B26298" w:rsidTr="00741141">
        <w:trPr>
          <w:trHeight w:val="480"/>
        </w:trPr>
        <w:tc>
          <w:tcPr>
            <w:tcW w:w="8330" w:type="dxa"/>
            <w:shd w:val="clear" w:color="auto" w:fill="auto"/>
            <w:vAlign w:val="center"/>
            <w:hideMark/>
          </w:tcPr>
          <w:p w:rsidR="00605846" w:rsidRPr="00B26298" w:rsidRDefault="00605846"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Количество участников клубов по интересам </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240,00</w:t>
            </w:r>
          </w:p>
        </w:tc>
        <w:tc>
          <w:tcPr>
            <w:tcW w:w="1418"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275,00</w:t>
            </w:r>
          </w:p>
        </w:tc>
        <w:tc>
          <w:tcPr>
            <w:tcW w:w="1353"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114,6</w:t>
            </w:r>
          </w:p>
        </w:tc>
      </w:tr>
      <w:tr w:rsidR="00605846" w:rsidRPr="00B26298" w:rsidTr="00741141">
        <w:trPr>
          <w:trHeight w:val="543"/>
        </w:trPr>
        <w:tc>
          <w:tcPr>
            <w:tcW w:w="8330" w:type="dxa"/>
            <w:shd w:val="clear" w:color="auto" w:fill="auto"/>
            <w:vAlign w:val="center"/>
            <w:hideMark/>
          </w:tcPr>
          <w:p w:rsidR="00605846" w:rsidRPr="00B26298" w:rsidRDefault="00605846"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модельных библиотек в структуре библиотечной сети Пуровского района</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37,50</w:t>
            </w:r>
          </w:p>
        </w:tc>
        <w:tc>
          <w:tcPr>
            <w:tcW w:w="1418"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37,50</w:t>
            </w:r>
          </w:p>
        </w:tc>
        <w:tc>
          <w:tcPr>
            <w:tcW w:w="1353"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100,0</w:t>
            </w:r>
          </w:p>
        </w:tc>
      </w:tr>
      <w:tr w:rsidR="002C0943" w:rsidRPr="00B26298" w:rsidTr="00741141">
        <w:trPr>
          <w:trHeight w:val="420"/>
        </w:trPr>
        <w:tc>
          <w:tcPr>
            <w:tcW w:w="14786" w:type="dxa"/>
            <w:gridSpan w:val="6"/>
            <w:shd w:val="clear" w:color="auto" w:fill="auto"/>
            <w:vAlign w:val="center"/>
            <w:hideMark/>
          </w:tcPr>
          <w:p w:rsidR="002C0943" w:rsidRPr="00B26298" w:rsidRDefault="002C0943" w:rsidP="006A245E">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2: </w:t>
            </w:r>
            <w:r w:rsidR="006A245E">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рганизация культурного обслуживания населения</w:t>
            </w:r>
          </w:p>
        </w:tc>
      </w:tr>
      <w:tr w:rsidR="00605846" w:rsidRPr="00B26298" w:rsidTr="00741141">
        <w:trPr>
          <w:trHeight w:val="420"/>
        </w:trPr>
        <w:tc>
          <w:tcPr>
            <w:tcW w:w="8330" w:type="dxa"/>
            <w:shd w:val="clear" w:color="auto" w:fill="auto"/>
            <w:vAlign w:val="center"/>
            <w:hideMark/>
          </w:tcPr>
          <w:p w:rsidR="00605846" w:rsidRPr="00B26298" w:rsidRDefault="00605846"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Количество культурно-массовых мероприятий </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350,00</w:t>
            </w:r>
          </w:p>
        </w:tc>
        <w:tc>
          <w:tcPr>
            <w:tcW w:w="1418"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559,00</w:t>
            </w:r>
          </w:p>
        </w:tc>
        <w:tc>
          <w:tcPr>
            <w:tcW w:w="1353"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159,7</w:t>
            </w:r>
          </w:p>
        </w:tc>
      </w:tr>
      <w:tr w:rsidR="00605846" w:rsidRPr="00B26298" w:rsidTr="00741141">
        <w:trPr>
          <w:trHeight w:val="450"/>
        </w:trPr>
        <w:tc>
          <w:tcPr>
            <w:tcW w:w="8330" w:type="dxa"/>
            <w:shd w:val="clear" w:color="auto" w:fill="auto"/>
            <w:vAlign w:val="center"/>
            <w:hideMark/>
          </w:tcPr>
          <w:p w:rsidR="00605846" w:rsidRPr="00B26298" w:rsidRDefault="00605846"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Количество участников культурно-массовых мероприятий </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20 000,00</w:t>
            </w:r>
          </w:p>
        </w:tc>
        <w:tc>
          <w:tcPr>
            <w:tcW w:w="1418"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20 726,00</w:t>
            </w:r>
          </w:p>
        </w:tc>
        <w:tc>
          <w:tcPr>
            <w:tcW w:w="1353"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103,6</w:t>
            </w:r>
          </w:p>
        </w:tc>
      </w:tr>
      <w:tr w:rsidR="00605846" w:rsidRPr="00B26298" w:rsidTr="00741141">
        <w:trPr>
          <w:trHeight w:val="527"/>
        </w:trPr>
        <w:tc>
          <w:tcPr>
            <w:tcW w:w="8330" w:type="dxa"/>
            <w:shd w:val="clear" w:color="auto" w:fill="auto"/>
            <w:vAlign w:val="center"/>
            <w:hideMark/>
          </w:tcPr>
          <w:p w:rsidR="00605846" w:rsidRPr="00B26298" w:rsidRDefault="00605846"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объектов социально-культурного назначения, обеспеченных мероприятиями по капитальному ремонту</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0,00</w:t>
            </w:r>
          </w:p>
        </w:tc>
        <w:tc>
          <w:tcPr>
            <w:tcW w:w="1418"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0,00</w:t>
            </w:r>
          </w:p>
        </w:tc>
        <w:tc>
          <w:tcPr>
            <w:tcW w:w="1353"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0,0</w:t>
            </w:r>
          </w:p>
        </w:tc>
      </w:tr>
      <w:tr w:rsidR="002C0943" w:rsidRPr="00B26298" w:rsidTr="00741141">
        <w:trPr>
          <w:trHeight w:val="407"/>
        </w:trPr>
        <w:tc>
          <w:tcPr>
            <w:tcW w:w="14786" w:type="dxa"/>
            <w:gridSpan w:val="6"/>
            <w:shd w:val="clear" w:color="auto" w:fill="auto"/>
            <w:vAlign w:val="center"/>
            <w:hideMark/>
          </w:tcPr>
          <w:p w:rsidR="002C0943" w:rsidRPr="00B26298" w:rsidRDefault="006A245E" w:rsidP="00E97336">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3: с</w:t>
            </w:r>
            <w:r w:rsidR="002C0943" w:rsidRPr="00B26298">
              <w:rPr>
                <w:rFonts w:ascii="Times New Roman" w:eastAsia="Times New Roman" w:hAnsi="Times New Roman" w:cs="Times New Roman"/>
                <w:b/>
                <w:bCs/>
                <w:i/>
                <w:iCs/>
                <w:sz w:val="18"/>
                <w:szCs w:val="18"/>
                <w:lang w:eastAsia="ru-RU"/>
              </w:rPr>
              <w:t>охранение культурного наследия Пуровского района, развитие музейного дела</w:t>
            </w:r>
          </w:p>
        </w:tc>
      </w:tr>
      <w:tr w:rsidR="00605846" w:rsidRPr="00B26298" w:rsidTr="00741141">
        <w:trPr>
          <w:trHeight w:val="420"/>
        </w:trPr>
        <w:tc>
          <w:tcPr>
            <w:tcW w:w="8330" w:type="dxa"/>
            <w:shd w:val="clear" w:color="auto" w:fill="auto"/>
            <w:vAlign w:val="center"/>
            <w:hideMark/>
          </w:tcPr>
          <w:p w:rsidR="00605846" w:rsidRPr="00B26298" w:rsidRDefault="00605846"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экскурсий</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605846" w:rsidRPr="00B26298" w:rsidRDefault="0060584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350,00</w:t>
            </w:r>
          </w:p>
        </w:tc>
        <w:tc>
          <w:tcPr>
            <w:tcW w:w="1418"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367,00</w:t>
            </w:r>
          </w:p>
        </w:tc>
        <w:tc>
          <w:tcPr>
            <w:tcW w:w="1353" w:type="dxa"/>
            <w:shd w:val="clear" w:color="auto" w:fill="auto"/>
            <w:vAlign w:val="center"/>
          </w:tcPr>
          <w:p w:rsidR="00605846" w:rsidRPr="00605846" w:rsidRDefault="00605846" w:rsidP="00605846">
            <w:pPr>
              <w:spacing w:after="0" w:line="240" w:lineRule="auto"/>
              <w:jc w:val="center"/>
              <w:outlineLvl w:val="0"/>
              <w:rPr>
                <w:rFonts w:ascii="Times New Roman" w:eastAsia="Times New Roman" w:hAnsi="Times New Roman" w:cs="Times New Roman"/>
                <w:sz w:val="18"/>
                <w:szCs w:val="18"/>
                <w:lang w:eastAsia="ru-RU"/>
              </w:rPr>
            </w:pPr>
            <w:r w:rsidRPr="00605846">
              <w:rPr>
                <w:rFonts w:ascii="Times New Roman" w:eastAsia="Times New Roman" w:hAnsi="Times New Roman" w:cs="Times New Roman"/>
                <w:sz w:val="18"/>
                <w:szCs w:val="18"/>
                <w:lang w:eastAsia="ru-RU"/>
              </w:rPr>
              <w:t>104,9</w:t>
            </w:r>
          </w:p>
        </w:tc>
      </w:tr>
      <w:tr w:rsidR="002C0943" w:rsidRPr="00B26298" w:rsidTr="00741141">
        <w:trPr>
          <w:trHeight w:val="420"/>
        </w:trPr>
        <w:tc>
          <w:tcPr>
            <w:tcW w:w="14786" w:type="dxa"/>
            <w:gridSpan w:val="6"/>
            <w:shd w:val="clear" w:color="auto" w:fill="auto"/>
            <w:vAlign w:val="center"/>
            <w:hideMark/>
          </w:tcPr>
          <w:p w:rsidR="002C0943" w:rsidRPr="00B26298" w:rsidRDefault="006A245E" w:rsidP="00E97336">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4: и</w:t>
            </w:r>
            <w:r w:rsidR="002C0943" w:rsidRPr="00B26298">
              <w:rPr>
                <w:rFonts w:ascii="Times New Roman" w:eastAsia="Times New Roman" w:hAnsi="Times New Roman" w:cs="Times New Roman"/>
                <w:b/>
                <w:bCs/>
                <w:i/>
                <w:iCs/>
                <w:sz w:val="18"/>
                <w:szCs w:val="18"/>
                <w:lang w:eastAsia="ru-RU"/>
              </w:rPr>
              <w:t>нформационно-методическое обеспечение учреждений сферы культуры</w:t>
            </w:r>
          </w:p>
        </w:tc>
      </w:tr>
      <w:tr w:rsidR="006A6425" w:rsidRPr="00B26298" w:rsidTr="00741141">
        <w:trPr>
          <w:trHeight w:val="411"/>
        </w:trPr>
        <w:tc>
          <w:tcPr>
            <w:tcW w:w="8330" w:type="dxa"/>
            <w:shd w:val="clear" w:color="auto" w:fill="auto"/>
            <w:vAlign w:val="center"/>
            <w:hideMark/>
          </w:tcPr>
          <w:p w:rsidR="006A6425" w:rsidRPr="00B26298" w:rsidRDefault="006A6425"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Соблюдение сроков составления и предоставление годовой бухгалтерской отчетности </w:t>
            </w:r>
          </w:p>
        </w:tc>
        <w:tc>
          <w:tcPr>
            <w:tcW w:w="1134" w:type="dxa"/>
            <w:shd w:val="clear" w:color="auto" w:fill="auto"/>
            <w:vAlign w:val="center"/>
            <w:hideMark/>
          </w:tcPr>
          <w:p w:rsidR="006A6425" w:rsidRPr="00B26298" w:rsidRDefault="006A642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да/нет</w:t>
            </w:r>
          </w:p>
        </w:tc>
        <w:tc>
          <w:tcPr>
            <w:tcW w:w="1134" w:type="dxa"/>
            <w:shd w:val="clear" w:color="auto" w:fill="auto"/>
            <w:vAlign w:val="center"/>
            <w:hideMark/>
          </w:tcPr>
          <w:p w:rsidR="006A6425" w:rsidRPr="00B26298" w:rsidRDefault="006A642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6A6425" w:rsidRPr="006A6425" w:rsidRDefault="006A6425" w:rsidP="006A6425">
            <w:pPr>
              <w:spacing w:after="0" w:line="240" w:lineRule="auto"/>
              <w:jc w:val="center"/>
              <w:outlineLvl w:val="0"/>
              <w:rPr>
                <w:rFonts w:ascii="Times New Roman" w:eastAsia="Times New Roman" w:hAnsi="Times New Roman" w:cs="Times New Roman"/>
                <w:sz w:val="18"/>
                <w:szCs w:val="18"/>
                <w:lang w:eastAsia="ru-RU"/>
              </w:rPr>
            </w:pPr>
            <w:r w:rsidRPr="006A6425">
              <w:rPr>
                <w:rFonts w:ascii="Times New Roman" w:eastAsia="Times New Roman" w:hAnsi="Times New Roman" w:cs="Times New Roman"/>
                <w:sz w:val="18"/>
                <w:szCs w:val="18"/>
                <w:lang w:eastAsia="ru-RU"/>
              </w:rPr>
              <w:t>1,00</w:t>
            </w:r>
          </w:p>
        </w:tc>
        <w:tc>
          <w:tcPr>
            <w:tcW w:w="1418" w:type="dxa"/>
            <w:shd w:val="clear" w:color="auto" w:fill="auto"/>
            <w:vAlign w:val="center"/>
          </w:tcPr>
          <w:p w:rsidR="006A6425" w:rsidRPr="006A6425" w:rsidRDefault="006A6425" w:rsidP="006A6425">
            <w:pPr>
              <w:spacing w:after="0" w:line="240" w:lineRule="auto"/>
              <w:jc w:val="center"/>
              <w:outlineLvl w:val="0"/>
              <w:rPr>
                <w:rFonts w:ascii="Times New Roman" w:eastAsia="Times New Roman" w:hAnsi="Times New Roman" w:cs="Times New Roman"/>
                <w:sz w:val="18"/>
                <w:szCs w:val="18"/>
                <w:lang w:eastAsia="ru-RU"/>
              </w:rPr>
            </w:pPr>
            <w:r w:rsidRPr="006A6425">
              <w:rPr>
                <w:rFonts w:ascii="Times New Roman" w:eastAsia="Times New Roman" w:hAnsi="Times New Roman" w:cs="Times New Roman"/>
                <w:sz w:val="18"/>
                <w:szCs w:val="18"/>
                <w:lang w:eastAsia="ru-RU"/>
              </w:rPr>
              <w:t>1,00</w:t>
            </w:r>
          </w:p>
        </w:tc>
        <w:tc>
          <w:tcPr>
            <w:tcW w:w="1353" w:type="dxa"/>
            <w:shd w:val="clear" w:color="auto" w:fill="auto"/>
            <w:vAlign w:val="center"/>
          </w:tcPr>
          <w:p w:rsidR="006A6425" w:rsidRPr="006A6425" w:rsidRDefault="006A6425" w:rsidP="006A6425">
            <w:pPr>
              <w:spacing w:after="0" w:line="240" w:lineRule="auto"/>
              <w:jc w:val="center"/>
              <w:outlineLvl w:val="0"/>
              <w:rPr>
                <w:rFonts w:ascii="Times New Roman" w:eastAsia="Times New Roman" w:hAnsi="Times New Roman" w:cs="Times New Roman"/>
                <w:sz w:val="18"/>
                <w:szCs w:val="18"/>
                <w:lang w:eastAsia="ru-RU"/>
              </w:rPr>
            </w:pPr>
            <w:r w:rsidRPr="006A6425">
              <w:rPr>
                <w:rFonts w:ascii="Times New Roman" w:eastAsia="Times New Roman" w:hAnsi="Times New Roman" w:cs="Times New Roman"/>
                <w:sz w:val="18"/>
                <w:szCs w:val="18"/>
                <w:lang w:eastAsia="ru-RU"/>
              </w:rPr>
              <w:t>100,0</w:t>
            </w:r>
          </w:p>
        </w:tc>
      </w:tr>
      <w:tr w:rsidR="006A6425" w:rsidRPr="00B26298" w:rsidTr="00741141">
        <w:trPr>
          <w:trHeight w:val="417"/>
        </w:trPr>
        <w:tc>
          <w:tcPr>
            <w:tcW w:w="8330" w:type="dxa"/>
            <w:shd w:val="clear" w:color="auto" w:fill="auto"/>
            <w:vAlign w:val="center"/>
            <w:hideMark/>
          </w:tcPr>
          <w:p w:rsidR="006A6425" w:rsidRPr="00B26298" w:rsidRDefault="006A6425"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Целевое и эффективное использование бюджета</w:t>
            </w:r>
          </w:p>
        </w:tc>
        <w:tc>
          <w:tcPr>
            <w:tcW w:w="1134" w:type="dxa"/>
            <w:shd w:val="clear" w:color="auto" w:fill="auto"/>
            <w:vAlign w:val="center"/>
            <w:hideMark/>
          </w:tcPr>
          <w:p w:rsidR="006A6425" w:rsidRPr="00B26298" w:rsidRDefault="006A642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да/нет</w:t>
            </w:r>
          </w:p>
        </w:tc>
        <w:tc>
          <w:tcPr>
            <w:tcW w:w="1134" w:type="dxa"/>
            <w:shd w:val="clear" w:color="auto" w:fill="auto"/>
            <w:vAlign w:val="center"/>
            <w:hideMark/>
          </w:tcPr>
          <w:p w:rsidR="006A6425" w:rsidRPr="00B26298" w:rsidRDefault="006A642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6A6425" w:rsidRPr="006A6425" w:rsidRDefault="006A6425" w:rsidP="006A6425">
            <w:pPr>
              <w:spacing w:after="0" w:line="240" w:lineRule="auto"/>
              <w:jc w:val="center"/>
              <w:outlineLvl w:val="0"/>
              <w:rPr>
                <w:rFonts w:ascii="Times New Roman" w:eastAsia="Times New Roman" w:hAnsi="Times New Roman" w:cs="Times New Roman"/>
                <w:sz w:val="18"/>
                <w:szCs w:val="18"/>
                <w:lang w:eastAsia="ru-RU"/>
              </w:rPr>
            </w:pPr>
            <w:r w:rsidRPr="006A6425">
              <w:rPr>
                <w:rFonts w:ascii="Times New Roman" w:eastAsia="Times New Roman" w:hAnsi="Times New Roman" w:cs="Times New Roman"/>
                <w:sz w:val="18"/>
                <w:szCs w:val="18"/>
                <w:lang w:eastAsia="ru-RU"/>
              </w:rPr>
              <w:t>1,00</w:t>
            </w:r>
          </w:p>
        </w:tc>
        <w:tc>
          <w:tcPr>
            <w:tcW w:w="1418" w:type="dxa"/>
            <w:shd w:val="clear" w:color="auto" w:fill="auto"/>
            <w:vAlign w:val="center"/>
          </w:tcPr>
          <w:p w:rsidR="006A6425" w:rsidRPr="006A6425" w:rsidRDefault="006A6425" w:rsidP="006A6425">
            <w:pPr>
              <w:spacing w:after="0" w:line="240" w:lineRule="auto"/>
              <w:jc w:val="center"/>
              <w:outlineLvl w:val="0"/>
              <w:rPr>
                <w:rFonts w:ascii="Times New Roman" w:eastAsia="Times New Roman" w:hAnsi="Times New Roman" w:cs="Times New Roman"/>
                <w:sz w:val="18"/>
                <w:szCs w:val="18"/>
                <w:lang w:eastAsia="ru-RU"/>
              </w:rPr>
            </w:pPr>
            <w:r w:rsidRPr="006A6425">
              <w:rPr>
                <w:rFonts w:ascii="Times New Roman" w:eastAsia="Times New Roman" w:hAnsi="Times New Roman" w:cs="Times New Roman"/>
                <w:sz w:val="18"/>
                <w:szCs w:val="18"/>
                <w:lang w:eastAsia="ru-RU"/>
              </w:rPr>
              <w:t>1,00</w:t>
            </w:r>
          </w:p>
        </w:tc>
        <w:tc>
          <w:tcPr>
            <w:tcW w:w="1353" w:type="dxa"/>
            <w:shd w:val="clear" w:color="auto" w:fill="auto"/>
            <w:vAlign w:val="center"/>
          </w:tcPr>
          <w:p w:rsidR="006A6425" w:rsidRPr="006A6425" w:rsidRDefault="006A6425" w:rsidP="006A6425">
            <w:pPr>
              <w:spacing w:after="0" w:line="240" w:lineRule="auto"/>
              <w:jc w:val="center"/>
              <w:outlineLvl w:val="0"/>
              <w:rPr>
                <w:rFonts w:ascii="Times New Roman" w:eastAsia="Times New Roman" w:hAnsi="Times New Roman" w:cs="Times New Roman"/>
                <w:sz w:val="18"/>
                <w:szCs w:val="18"/>
                <w:lang w:eastAsia="ru-RU"/>
              </w:rPr>
            </w:pPr>
            <w:r w:rsidRPr="006A6425">
              <w:rPr>
                <w:rFonts w:ascii="Times New Roman" w:eastAsia="Times New Roman" w:hAnsi="Times New Roman" w:cs="Times New Roman"/>
                <w:sz w:val="18"/>
                <w:szCs w:val="18"/>
                <w:lang w:eastAsia="ru-RU"/>
              </w:rPr>
              <w:t>100,0</w:t>
            </w:r>
          </w:p>
        </w:tc>
      </w:tr>
      <w:tr w:rsidR="002C0943" w:rsidRPr="00B26298" w:rsidTr="00741141">
        <w:trPr>
          <w:trHeight w:val="495"/>
        </w:trPr>
        <w:tc>
          <w:tcPr>
            <w:tcW w:w="14786" w:type="dxa"/>
            <w:gridSpan w:val="6"/>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b/>
                <w:bCs/>
                <w:color w:val="000000"/>
                <w:sz w:val="18"/>
                <w:szCs w:val="18"/>
                <w:lang w:eastAsia="ru-RU"/>
              </w:rPr>
            </w:pPr>
            <w:r w:rsidRPr="00B26298">
              <w:rPr>
                <w:rFonts w:ascii="Times New Roman" w:eastAsia="Times New Roman" w:hAnsi="Times New Roman" w:cs="Times New Roman"/>
                <w:b/>
                <w:bCs/>
                <w:color w:val="000000"/>
                <w:sz w:val="18"/>
                <w:szCs w:val="18"/>
                <w:lang w:eastAsia="ru-RU"/>
              </w:rPr>
              <w:t xml:space="preserve">Подпрограмма </w:t>
            </w:r>
            <w:r>
              <w:rPr>
                <w:rFonts w:ascii="Times New Roman" w:eastAsia="Times New Roman" w:hAnsi="Times New Roman" w:cs="Times New Roman"/>
                <w:b/>
                <w:bCs/>
                <w:color w:val="000000"/>
                <w:sz w:val="18"/>
                <w:szCs w:val="18"/>
                <w:lang w:eastAsia="ru-RU"/>
              </w:rPr>
              <w:t>«</w:t>
            </w:r>
            <w:r w:rsidRPr="00B26298">
              <w:rPr>
                <w:rFonts w:ascii="Times New Roman" w:eastAsia="Times New Roman" w:hAnsi="Times New Roman" w:cs="Times New Roman"/>
                <w:b/>
                <w:bCs/>
                <w:color w:val="000000"/>
                <w:sz w:val="18"/>
                <w:szCs w:val="18"/>
                <w:lang w:eastAsia="ru-RU"/>
              </w:rPr>
              <w:t>Развитие профессионального искусства и народного творчества, поддержка творческих инициатив</w:t>
            </w:r>
            <w:r>
              <w:rPr>
                <w:rFonts w:ascii="Times New Roman" w:eastAsia="Times New Roman" w:hAnsi="Times New Roman" w:cs="Times New Roman"/>
                <w:b/>
                <w:bCs/>
                <w:color w:val="000000"/>
                <w:sz w:val="18"/>
                <w:szCs w:val="18"/>
                <w:lang w:eastAsia="ru-RU"/>
              </w:rPr>
              <w:t>»</w:t>
            </w:r>
          </w:p>
        </w:tc>
      </w:tr>
      <w:tr w:rsidR="002C0943" w:rsidRPr="00B26298" w:rsidTr="00741141">
        <w:trPr>
          <w:trHeight w:val="371"/>
        </w:trPr>
        <w:tc>
          <w:tcPr>
            <w:tcW w:w="14786" w:type="dxa"/>
            <w:gridSpan w:val="6"/>
            <w:shd w:val="clear" w:color="auto" w:fill="auto"/>
            <w:vAlign w:val="center"/>
            <w:hideMark/>
          </w:tcPr>
          <w:p w:rsidR="002C0943" w:rsidRPr="00B26298" w:rsidRDefault="006A245E" w:rsidP="00E97336">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Цель</w:t>
            </w:r>
            <w:r w:rsidR="008D7045">
              <w:rPr>
                <w:rFonts w:ascii="Times New Roman" w:eastAsia="Times New Roman" w:hAnsi="Times New Roman" w:cs="Times New Roman"/>
                <w:b/>
                <w:bCs/>
                <w:i/>
                <w:iCs/>
                <w:sz w:val="18"/>
                <w:szCs w:val="18"/>
                <w:lang w:eastAsia="ru-RU"/>
              </w:rPr>
              <w:t xml:space="preserve"> 1</w:t>
            </w:r>
            <w:r>
              <w:rPr>
                <w:rFonts w:ascii="Times New Roman" w:eastAsia="Times New Roman" w:hAnsi="Times New Roman" w:cs="Times New Roman"/>
                <w:b/>
                <w:bCs/>
                <w:i/>
                <w:iCs/>
                <w:sz w:val="18"/>
                <w:szCs w:val="18"/>
                <w:lang w:eastAsia="ru-RU"/>
              </w:rPr>
              <w:t>: с</w:t>
            </w:r>
            <w:r w:rsidR="002C0943" w:rsidRPr="00B26298">
              <w:rPr>
                <w:rFonts w:ascii="Times New Roman" w:eastAsia="Times New Roman" w:hAnsi="Times New Roman" w:cs="Times New Roman"/>
                <w:b/>
                <w:bCs/>
                <w:i/>
                <w:iCs/>
                <w:sz w:val="18"/>
                <w:szCs w:val="18"/>
                <w:lang w:eastAsia="ru-RU"/>
              </w:rPr>
              <w:t>оздание у</w:t>
            </w:r>
            <w:r w:rsidR="002C0943">
              <w:rPr>
                <w:rFonts w:ascii="Times New Roman" w:eastAsia="Times New Roman" w:hAnsi="Times New Roman" w:cs="Times New Roman"/>
                <w:b/>
                <w:bCs/>
                <w:i/>
                <w:iCs/>
                <w:sz w:val="18"/>
                <w:szCs w:val="18"/>
                <w:lang w:eastAsia="ru-RU"/>
              </w:rPr>
              <w:t>с</w:t>
            </w:r>
            <w:r w:rsidR="002C0943" w:rsidRPr="00B26298">
              <w:rPr>
                <w:rFonts w:ascii="Times New Roman" w:eastAsia="Times New Roman" w:hAnsi="Times New Roman" w:cs="Times New Roman"/>
                <w:b/>
                <w:bCs/>
                <w:i/>
                <w:iCs/>
                <w:sz w:val="18"/>
                <w:szCs w:val="18"/>
                <w:lang w:eastAsia="ru-RU"/>
              </w:rPr>
              <w:t>ловий для развития системы культурно-досуговой деятельности и художественного образования, свободы творчества граждан</w:t>
            </w:r>
          </w:p>
        </w:tc>
      </w:tr>
      <w:tr w:rsidR="002C0943" w:rsidRPr="00B26298" w:rsidTr="00741141">
        <w:trPr>
          <w:trHeight w:val="561"/>
        </w:trPr>
        <w:tc>
          <w:tcPr>
            <w:tcW w:w="14786" w:type="dxa"/>
            <w:gridSpan w:val="6"/>
            <w:shd w:val="clear" w:color="auto" w:fill="auto"/>
            <w:vAlign w:val="center"/>
            <w:hideMark/>
          </w:tcPr>
          <w:p w:rsidR="002C0943" w:rsidRPr="00B26298" w:rsidRDefault="002C0943" w:rsidP="00F53F92">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1: </w:t>
            </w:r>
            <w:r w:rsidR="00F53F92">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овышение эффективности и качества образования в сфере культуры, обеспечение в</w:t>
            </w:r>
            <w:r w:rsidRPr="00B26298">
              <w:rPr>
                <w:rFonts w:ascii="Times New Roman" w:eastAsia="Times New Roman" w:hAnsi="Times New Roman" w:cs="Times New Roman"/>
                <w:b/>
                <w:bCs/>
                <w:i/>
                <w:iCs/>
                <w:color w:val="000000"/>
                <w:sz w:val="18"/>
                <w:szCs w:val="18"/>
                <w:lang w:eastAsia="ru-RU"/>
              </w:rPr>
              <w:t>ыявления и обучения особо одаренных детей, участие в межрегиональных, всероссийских и международных конкурсах</w:t>
            </w:r>
          </w:p>
        </w:tc>
      </w:tr>
      <w:tr w:rsidR="00B14B5F" w:rsidRPr="00B26298" w:rsidTr="00741141">
        <w:trPr>
          <w:trHeight w:val="435"/>
        </w:trPr>
        <w:tc>
          <w:tcPr>
            <w:tcW w:w="8330" w:type="dxa"/>
            <w:shd w:val="clear" w:color="auto" w:fill="auto"/>
            <w:vAlign w:val="center"/>
            <w:hideMark/>
          </w:tcPr>
          <w:p w:rsidR="00B14B5F" w:rsidRPr="00B26298" w:rsidRDefault="00B14B5F"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Количество реализуемых образовательных программ </w:t>
            </w:r>
          </w:p>
        </w:tc>
        <w:tc>
          <w:tcPr>
            <w:tcW w:w="1134" w:type="dxa"/>
            <w:shd w:val="clear" w:color="auto" w:fill="auto"/>
            <w:vAlign w:val="center"/>
            <w:hideMark/>
          </w:tcPr>
          <w:p w:rsidR="00B14B5F" w:rsidRPr="00B26298" w:rsidRDefault="00B14B5F"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ед.</w:t>
            </w:r>
          </w:p>
        </w:tc>
        <w:tc>
          <w:tcPr>
            <w:tcW w:w="1134" w:type="dxa"/>
            <w:shd w:val="clear" w:color="auto" w:fill="auto"/>
            <w:vAlign w:val="center"/>
            <w:hideMark/>
          </w:tcPr>
          <w:p w:rsidR="00B14B5F" w:rsidRPr="00B26298" w:rsidRDefault="00B14B5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B14B5F" w:rsidRPr="00B14B5F" w:rsidRDefault="00B14B5F" w:rsidP="00B14B5F">
            <w:pPr>
              <w:spacing w:after="0" w:line="240" w:lineRule="auto"/>
              <w:jc w:val="center"/>
              <w:outlineLvl w:val="0"/>
              <w:rPr>
                <w:rFonts w:ascii="Times New Roman" w:eastAsia="Times New Roman" w:hAnsi="Times New Roman" w:cs="Times New Roman"/>
                <w:sz w:val="18"/>
                <w:szCs w:val="18"/>
                <w:lang w:eastAsia="ru-RU"/>
              </w:rPr>
            </w:pPr>
            <w:r w:rsidRPr="00B14B5F">
              <w:rPr>
                <w:rFonts w:ascii="Times New Roman" w:eastAsia="Times New Roman" w:hAnsi="Times New Roman" w:cs="Times New Roman"/>
                <w:sz w:val="18"/>
                <w:szCs w:val="18"/>
                <w:lang w:eastAsia="ru-RU"/>
              </w:rPr>
              <w:t>90,00</w:t>
            </w:r>
          </w:p>
        </w:tc>
        <w:tc>
          <w:tcPr>
            <w:tcW w:w="1418" w:type="dxa"/>
            <w:shd w:val="clear" w:color="auto" w:fill="auto"/>
            <w:vAlign w:val="center"/>
          </w:tcPr>
          <w:p w:rsidR="00B14B5F" w:rsidRPr="00B14B5F" w:rsidRDefault="00B14B5F" w:rsidP="00B14B5F">
            <w:pPr>
              <w:spacing w:after="0" w:line="240" w:lineRule="auto"/>
              <w:jc w:val="center"/>
              <w:outlineLvl w:val="0"/>
              <w:rPr>
                <w:rFonts w:ascii="Times New Roman" w:eastAsia="Times New Roman" w:hAnsi="Times New Roman" w:cs="Times New Roman"/>
                <w:sz w:val="18"/>
                <w:szCs w:val="18"/>
                <w:lang w:eastAsia="ru-RU"/>
              </w:rPr>
            </w:pPr>
            <w:r w:rsidRPr="00B14B5F">
              <w:rPr>
                <w:rFonts w:ascii="Times New Roman" w:eastAsia="Times New Roman" w:hAnsi="Times New Roman" w:cs="Times New Roman"/>
                <w:sz w:val="18"/>
                <w:szCs w:val="18"/>
                <w:lang w:eastAsia="ru-RU"/>
              </w:rPr>
              <w:t>99,00</w:t>
            </w:r>
          </w:p>
        </w:tc>
        <w:tc>
          <w:tcPr>
            <w:tcW w:w="1353" w:type="dxa"/>
            <w:shd w:val="clear" w:color="auto" w:fill="auto"/>
            <w:vAlign w:val="center"/>
          </w:tcPr>
          <w:p w:rsidR="00B14B5F" w:rsidRPr="00B14B5F" w:rsidRDefault="00B14B5F" w:rsidP="00B14B5F">
            <w:pPr>
              <w:spacing w:after="0" w:line="240" w:lineRule="auto"/>
              <w:jc w:val="center"/>
              <w:outlineLvl w:val="0"/>
              <w:rPr>
                <w:rFonts w:ascii="Times New Roman" w:eastAsia="Times New Roman" w:hAnsi="Times New Roman" w:cs="Times New Roman"/>
                <w:sz w:val="18"/>
                <w:szCs w:val="18"/>
                <w:lang w:eastAsia="ru-RU"/>
              </w:rPr>
            </w:pPr>
            <w:r w:rsidRPr="00B14B5F">
              <w:rPr>
                <w:rFonts w:ascii="Times New Roman" w:eastAsia="Times New Roman" w:hAnsi="Times New Roman" w:cs="Times New Roman"/>
                <w:sz w:val="18"/>
                <w:szCs w:val="18"/>
                <w:lang w:eastAsia="ru-RU"/>
              </w:rPr>
              <w:t>110,0</w:t>
            </w:r>
          </w:p>
        </w:tc>
      </w:tr>
      <w:tr w:rsidR="00B14B5F" w:rsidRPr="00B26298" w:rsidTr="00741141">
        <w:trPr>
          <w:trHeight w:val="480"/>
        </w:trPr>
        <w:tc>
          <w:tcPr>
            <w:tcW w:w="8330" w:type="dxa"/>
            <w:shd w:val="clear" w:color="auto" w:fill="auto"/>
            <w:vAlign w:val="center"/>
            <w:hideMark/>
          </w:tcPr>
          <w:p w:rsidR="00B14B5F" w:rsidRPr="00B26298" w:rsidRDefault="00B14B5F"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Численность учащихся</w:t>
            </w:r>
          </w:p>
        </w:tc>
        <w:tc>
          <w:tcPr>
            <w:tcW w:w="1134" w:type="dxa"/>
            <w:shd w:val="clear" w:color="auto" w:fill="auto"/>
            <w:vAlign w:val="center"/>
            <w:hideMark/>
          </w:tcPr>
          <w:p w:rsidR="00B14B5F" w:rsidRPr="00B26298" w:rsidRDefault="00B14B5F"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чел.</w:t>
            </w:r>
          </w:p>
        </w:tc>
        <w:tc>
          <w:tcPr>
            <w:tcW w:w="1134" w:type="dxa"/>
            <w:shd w:val="clear" w:color="auto" w:fill="auto"/>
            <w:vAlign w:val="center"/>
            <w:hideMark/>
          </w:tcPr>
          <w:p w:rsidR="00B14B5F" w:rsidRPr="00B26298" w:rsidRDefault="00B14B5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0,15</w:t>
            </w:r>
          </w:p>
        </w:tc>
        <w:tc>
          <w:tcPr>
            <w:tcW w:w="1417" w:type="dxa"/>
            <w:shd w:val="clear" w:color="auto" w:fill="auto"/>
            <w:vAlign w:val="center"/>
          </w:tcPr>
          <w:p w:rsidR="00B14B5F" w:rsidRPr="00B14B5F" w:rsidRDefault="00B14B5F" w:rsidP="00B14B5F">
            <w:pPr>
              <w:spacing w:after="0" w:line="240" w:lineRule="auto"/>
              <w:jc w:val="center"/>
              <w:outlineLvl w:val="0"/>
              <w:rPr>
                <w:rFonts w:ascii="Times New Roman" w:eastAsia="Times New Roman" w:hAnsi="Times New Roman" w:cs="Times New Roman"/>
                <w:sz w:val="18"/>
                <w:szCs w:val="18"/>
                <w:lang w:eastAsia="ru-RU"/>
              </w:rPr>
            </w:pPr>
            <w:r w:rsidRPr="00B14B5F">
              <w:rPr>
                <w:rFonts w:ascii="Times New Roman" w:eastAsia="Times New Roman" w:hAnsi="Times New Roman" w:cs="Times New Roman"/>
                <w:sz w:val="18"/>
                <w:szCs w:val="18"/>
                <w:lang w:eastAsia="ru-RU"/>
              </w:rPr>
              <w:t>2 000,00</w:t>
            </w:r>
          </w:p>
        </w:tc>
        <w:tc>
          <w:tcPr>
            <w:tcW w:w="1418" w:type="dxa"/>
            <w:shd w:val="clear" w:color="auto" w:fill="auto"/>
            <w:vAlign w:val="center"/>
          </w:tcPr>
          <w:p w:rsidR="00B14B5F" w:rsidRPr="00B14B5F" w:rsidRDefault="00B14B5F" w:rsidP="00B14B5F">
            <w:pPr>
              <w:spacing w:after="0" w:line="240" w:lineRule="auto"/>
              <w:jc w:val="center"/>
              <w:outlineLvl w:val="0"/>
              <w:rPr>
                <w:rFonts w:ascii="Times New Roman" w:eastAsia="Times New Roman" w:hAnsi="Times New Roman" w:cs="Times New Roman"/>
                <w:sz w:val="18"/>
                <w:szCs w:val="18"/>
                <w:lang w:eastAsia="ru-RU"/>
              </w:rPr>
            </w:pPr>
            <w:r w:rsidRPr="00B14B5F">
              <w:rPr>
                <w:rFonts w:ascii="Times New Roman" w:eastAsia="Times New Roman" w:hAnsi="Times New Roman" w:cs="Times New Roman"/>
                <w:sz w:val="18"/>
                <w:szCs w:val="18"/>
                <w:lang w:eastAsia="ru-RU"/>
              </w:rPr>
              <w:t>1 868,00</w:t>
            </w:r>
          </w:p>
        </w:tc>
        <w:tc>
          <w:tcPr>
            <w:tcW w:w="1353" w:type="dxa"/>
            <w:shd w:val="clear" w:color="auto" w:fill="auto"/>
            <w:vAlign w:val="center"/>
          </w:tcPr>
          <w:p w:rsidR="00B14B5F" w:rsidRPr="00B14B5F" w:rsidRDefault="00B14B5F" w:rsidP="00B14B5F">
            <w:pPr>
              <w:spacing w:after="0" w:line="240" w:lineRule="auto"/>
              <w:jc w:val="center"/>
              <w:outlineLvl w:val="0"/>
              <w:rPr>
                <w:rFonts w:ascii="Times New Roman" w:eastAsia="Times New Roman" w:hAnsi="Times New Roman" w:cs="Times New Roman"/>
                <w:sz w:val="18"/>
                <w:szCs w:val="18"/>
                <w:lang w:eastAsia="ru-RU"/>
              </w:rPr>
            </w:pPr>
            <w:r w:rsidRPr="00B14B5F">
              <w:rPr>
                <w:rFonts w:ascii="Times New Roman" w:eastAsia="Times New Roman" w:hAnsi="Times New Roman" w:cs="Times New Roman"/>
                <w:sz w:val="18"/>
                <w:szCs w:val="18"/>
                <w:lang w:eastAsia="ru-RU"/>
              </w:rPr>
              <w:t>93,4</w:t>
            </w:r>
          </w:p>
        </w:tc>
      </w:tr>
      <w:tr w:rsidR="00B14B5F" w:rsidRPr="00B26298" w:rsidTr="00741141">
        <w:trPr>
          <w:trHeight w:val="465"/>
        </w:trPr>
        <w:tc>
          <w:tcPr>
            <w:tcW w:w="8330" w:type="dxa"/>
            <w:shd w:val="clear" w:color="auto" w:fill="auto"/>
            <w:vAlign w:val="center"/>
            <w:hideMark/>
          </w:tcPr>
          <w:p w:rsidR="00B14B5F" w:rsidRPr="00B26298" w:rsidRDefault="00B14B5F"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lastRenderedPageBreak/>
              <w:t>Количество участников учебных творческих коллективов, студий</w:t>
            </w:r>
          </w:p>
        </w:tc>
        <w:tc>
          <w:tcPr>
            <w:tcW w:w="1134" w:type="dxa"/>
            <w:shd w:val="clear" w:color="auto" w:fill="auto"/>
            <w:vAlign w:val="center"/>
            <w:hideMark/>
          </w:tcPr>
          <w:p w:rsidR="00B14B5F" w:rsidRPr="00B26298" w:rsidRDefault="00B14B5F"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чел.</w:t>
            </w:r>
          </w:p>
        </w:tc>
        <w:tc>
          <w:tcPr>
            <w:tcW w:w="1134" w:type="dxa"/>
            <w:shd w:val="clear" w:color="auto" w:fill="auto"/>
            <w:vAlign w:val="center"/>
            <w:hideMark/>
          </w:tcPr>
          <w:p w:rsidR="00B14B5F" w:rsidRPr="00B26298" w:rsidRDefault="00B14B5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0,15</w:t>
            </w:r>
          </w:p>
        </w:tc>
        <w:tc>
          <w:tcPr>
            <w:tcW w:w="1417" w:type="dxa"/>
            <w:shd w:val="clear" w:color="auto" w:fill="auto"/>
            <w:vAlign w:val="center"/>
          </w:tcPr>
          <w:p w:rsidR="00B14B5F" w:rsidRPr="00B14B5F" w:rsidRDefault="00B14B5F" w:rsidP="00B14B5F">
            <w:pPr>
              <w:spacing w:after="0" w:line="240" w:lineRule="auto"/>
              <w:jc w:val="center"/>
              <w:outlineLvl w:val="0"/>
              <w:rPr>
                <w:rFonts w:ascii="Times New Roman" w:eastAsia="Times New Roman" w:hAnsi="Times New Roman" w:cs="Times New Roman"/>
                <w:sz w:val="18"/>
                <w:szCs w:val="18"/>
                <w:lang w:eastAsia="ru-RU"/>
              </w:rPr>
            </w:pPr>
            <w:r w:rsidRPr="00B14B5F">
              <w:rPr>
                <w:rFonts w:ascii="Times New Roman" w:eastAsia="Times New Roman" w:hAnsi="Times New Roman" w:cs="Times New Roman"/>
                <w:sz w:val="18"/>
                <w:szCs w:val="18"/>
                <w:lang w:eastAsia="ru-RU"/>
              </w:rPr>
              <w:t>850,00</w:t>
            </w:r>
          </w:p>
        </w:tc>
        <w:tc>
          <w:tcPr>
            <w:tcW w:w="1418" w:type="dxa"/>
            <w:shd w:val="clear" w:color="auto" w:fill="auto"/>
            <w:vAlign w:val="center"/>
          </w:tcPr>
          <w:p w:rsidR="00B14B5F" w:rsidRPr="00B14B5F" w:rsidRDefault="00B14B5F" w:rsidP="00B14B5F">
            <w:pPr>
              <w:spacing w:after="0" w:line="240" w:lineRule="auto"/>
              <w:jc w:val="center"/>
              <w:outlineLvl w:val="0"/>
              <w:rPr>
                <w:rFonts w:ascii="Times New Roman" w:eastAsia="Times New Roman" w:hAnsi="Times New Roman" w:cs="Times New Roman"/>
                <w:sz w:val="18"/>
                <w:szCs w:val="18"/>
                <w:lang w:eastAsia="ru-RU"/>
              </w:rPr>
            </w:pPr>
            <w:r w:rsidRPr="00B14B5F">
              <w:rPr>
                <w:rFonts w:ascii="Times New Roman" w:eastAsia="Times New Roman" w:hAnsi="Times New Roman" w:cs="Times New Roman"/>
                <w:sz w:val="18"/>
                <w:szCs w:val="18"/>
                <w:lang w:eastAsia="ru-RU"/>
              </w:rPr>
              <w:t>863,00</w:t>
            </w:r>
          </w:p>
        </w:tc>
        <w:tc>
          <w:tcPr>
            <w:tcW w:w="1353" w:type="dxa"/>
            <w:shd w:val="clear" w:color="auto" w:fill="auto"/>
            <w:vAlign w:val="center"/>
          </w:tcPr>
          <w:p w:rsidR="00B14B5F" w:rsidRPr="00B14B5F" w:rsidRDefault="00B14B5F" w:rsidP="00B14B5F">
            <w:pPr>
              <w:spacing w:after="0" w:line="240" w:lineRule="auto"/>
              <w:jc w:val="center"/>
              <w:outlineLvl w:val="0"/>
              <w:rPr>
                <w:rFonts w:ascii="Times New Roman" w:eastAsia="Times New Roman" w:hAnsi="Times New Roman" w:cs="Times New Roman"/>
                <w:sz w:val="18"/>
                <w:szCs w:val="18"/>
                <w:lang w:eastAsia="ru-RU"/>
              </w:rPr>
            </w:pPr>
            <w:r w:rsidRPr="00B14B5F">
              <w:rPr>
                <w:rFonts w:ascii="Times New Roman" w:eastAsia="Times New Roman" w:hAnsi="Times New Roman" w:cs="Times New Roman"/>
                <w:sz w:val="18"/>
                <w:szCs w:val="18"/>
                <w:lang w:eastAsia="ru-RU"/>
              </w:rPr>
              <w:t>101,5</w:t>
            </w:r>
          </w:p>
        </w:tc>
      </w:tr>
      <w:tr w:rsidR="002C0943" w:rsidRPr="00B26298" w:rsidTr="00741141">
        <w:trPr>
          <w:trHeight w:val="419"/>
        </w:trPr>
        <w:tc>
          <w:tcPr>
            <w:tcW w:w="14786" w:type="dxa"/>
            <w:gridSpan w:val="6"/>
            <w:shd w:val="clear" w:color="auto" w:fill="auto"/>
            <w:vAlign w:val="center"/>
            <w:hideMark/>
          </w:tcPr>
          <w:p w:rsidR="002C0943" w:rsidRPr="00B26298" w:rsidRDefault="002C0943"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2: </w:t>
            </w:r>
            <w:r w:rsidR="00F53F92">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оддержка и развитие творческих коллективов и клубных формирований, укрепление материально-технической базы учреждений, художественных мастерских</w:t>
            </w:r>
          </w:p>
        </w:tc>
      </w:tr>
      <w:tr w:rsidR="009A31DD" w:rsidRPr="00B26298" w:rsidTr="00741141">
        <w:trPr>
          <w:trHeight w:val="465"/>
        </w:trPr>
        <w:tc>
          <w:tcPr>
            <w:tcW w:w="8330" w:type="dxa"/>
            <w:shd w:val="clear" w:color="auto" w:fill="auto"/>
            <w:vAlign w:val="center"/>
            <w:hideMark/>
          </w:tcPr>
          <w:p w:rsidR="009A31DD" w:rsidRPr="00B26298" w:rsidRDefault="009A31DD"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Количество клубных формирований для детей и молодежи </w:t>
            </w:r>
          </w:p>
        </w:tc>
        <w:tc>
          <w:tcPr>
            <w:tcW w:w="1134" w:type="dxa"/>
            <w:shd w:val="clear" w:color="auto" w:fill="auto"/>
            <w:vAlign w:val="center"/>
            <w:hideMark/>
          </w:tcPr>
          <w:p w:rsidR="009A31DD" w:rsidRPr="00B26298" w:rsidRDefault="009A31DD"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ед.</w:t>
            </w:r>
          </w:p>
        </w:tc>
        <w:tc>
          <w:tcPr>
            <w:tcW w:w="1134" w:type="dxa"/>
            <w:shd w:val="clear" w:color="auto" w:fill="auto"/>
            <w:vAlign w:val="center"/>
            <w:hideMark/>
          </w:tcPr>
          <w:p w:rsidR="009A31DD" w:rsidRPr="00B26298" w:rsidRDefault="009A31DD"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9A31DD" w:rsidRPr="009A31DD" w:rsidRDefault="009A31DD" w:rsidP="009A31DD">
            <w:pPr>
              <w:spacing w:after="0" w:line="240" w:lineRule="auto"/>
              <w:jc w:val="center"/>
              <w:outlineLvl w:val="0"/>
              <w:rPr>
                <w:rFonts w:ascii="Times New Roman" w:eastAsia="Times New Roman" w:hAnsi="Times New Roman" w:cs="Times New Roman"/>
                <w:sz w:val="18"/>
                <w:szCs w:val="18"/>
                <w:lang w:eastAsia="ru-RU"/>
              </w:rPr>
            </w:pPr>
            <w:r w:rsidRPr="009A31DD">
              <w:rPr>
                <w:rFonts w:ascii="Times New Roman" w:eastAsia="Times New Roman" w:hAnsi="Times New Roman" w:cs="Times New Roman"/>
                <w:sz w:val="18"/>
                <w:szCs w:val="18"/>
                <w:lang w:eastAsia="ru-RU"/>
              </w:rPr>
              <w:t>115,00</w:t>
            </w:r>
          </w:p>
        </w:tc>
        <w:tc>
          <w:tcPr>
            <w:tcW w:w="1418" w:type="dxa"/>
            <w:shd w:val="clear" w:color="auto" w:fill="auto"/>
            <w:vAlign w:val="center"/>
          </w:tcPr>
          <w:p w:rsidR="009A31DD" w:rsidRPr="009A31DD" w:rsidRDefault="009A31DD" w:rsidP="009A31DD">
            <w:pPr>
              <w:spacing w:after="0" w:line="240" w:lineRule="auto"/>
              <w:jc w:val="center"/>
              <w:outlineLvl w:val="0"/>
              <w:rPr>
                <w:rFonts w:ascii="Times New Roman" w:eastAsia="Times New Roman" w:hAnsi="Times New Roman" w:cs="Times New Roman"/>
                <w:sz w:val="18"/>
                <w:szCs w:val="18"/>
                <w:lang w:eastAsia="ru-RU"/>
              </w:rPr>
            </w:pPr>
            <w:r w:rsidRPr="009A31DD">
              <w:rPr>
                <w:rFonts w:ascii="Times New Roman" w:eastAsia="Times New Roman" w:hAnsi="Times New Roman" w:cs="Times New Roman"/>
                <w:sz w:val="18"/>
                <w:szCs w:val="18"/>
                <w:lang w:eastAsia="ru-RU"/>
              </w:rPr>
              <w:t>119,00</w:t>
            </w:r>
          </w:p>
        </w:tc>
        <w:tc>
          <w:tcPr>
            <w:tcW w:w="1353" w:type="dxa"/>
            <w:shd w:val="clear" w:color="auto" w:fill="auto"/>
            <w:vAlign w:val="center"/>
          </w:tcPr>
          <w:p w:rsidR="009A31DD" w:rsidRPr="009A31DD" w:rsidRDefault="009A31DD" w:rsidP="009A31DD">
            <w:pPr>
              <w:spacing w:after="0" w:line="240" w:lineRule="auto"/>
              <w:jc w:val="center"/>
              <w:outlineLvl w:val="0"/>
              <w:rPr>
                <w:rFonts w:ascii="Times New Roman" w:eastAsia="Times New Roman" w:hAnsi="Times New Roman" w:cs="Times New Roman"/>
                <w:sz w:val="18"/>
                <w:szCs w:val="18"/>
                <w:lang w:eastAsia="ru-RU"/>
              </w:rPr>
            </w:pPr>
            <w:r w:rsidRPr="009A31DD">
              <w:rPr>
                <w:rFonts w:ascii="Times New Roman" w:eastAsia="Times New Roman" w:hAnsi="Times New Roman" w:cs="Times New Roman"/>
                <w:sz w:val="18"/>
                <w:szCs w:val="18"/>
                <w:lang w:eastAsia="ru-RU"/>
              </w:rPr>
              <w:t>103,5</w:t>
            </w:r>
          </w:p>
        </w:tc>
      </w:tr>
      <w:tr w:rsidR="009A31DD" w:rsidRPr="00B26298" w:rsidTr="00741141">
        <w:trPr>
          <w:trHeight w:val="435"/>
        </w:trPr>
        <w:tc>
          <w:tcPr>
            <w:tcW w:w="8330" w:type="dxa"/>
            <w:shd w:val="clear" w:color="auto" w:fill="auto"/>
            <w:vAlign w:val="center"/>
            <w:hideMark/>
          </w:tcPr>
          <w:p w:rsidR="009A31DD" w:rsidRPr="00B26298" w:rsidRDefault="009A31DD"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участников клубных формирований</w:t>
            </w:r>
          </w:p>
        </w:tc>
        <w:tc>
          <w:tcPr>
            <w:tcW w:w="1134" w:type="dxa"/>
            <w:shd w:val="clear" w:color="auto" w:fill="auto"/>
            <w:vAlign w:val="center"/>
            <w:hideMark/>
          </w:tcPr>
          <w:p w:rsidR="009A31DD" w:rsidRPr="00B26298" w:rsidRDefault="009A31DD"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чел.</w:t>
            </w:r>
          </w:p>
        </w:tc>
        <w:tc>
          <w:tcPr>
            <w:tcW w:w="1134" w:type="dxa"/>
            <w:shd w:val="clear" w:color="auto" w:fill="auto"/>
            <w:vAlign w:val="center"/>
            <w:hideMark/>
          </w:tcPr>
          <w:p w:rsidR="009A31DD" w:rsidRPr="00B26298" w:rsidRDefault="009A31DD"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0,15</w:t>
            </w:r>
          </w:p>
        </w:tc>
        <w:tc>
          <w:tcPr>
            <w:tcW w:w="1417" w:type="dxa"/>
            <w:shd w:val="clear" w:color="auto" w:fill="auto"/>
            <w:vAlign w:val="center"/>
          </w:tcPr>
          <w:p w:rsidR="009A31DD" w:rsidRPr="009A31DD" w:rsidRDefault="009A31DD" w:rsidP="009A31DD">
            <w:pPr>
              <w:spacing w:after="0" w:line="240" w:lineRule="auto"/>
              <w:jc w:val="center"/>
              <w:outlineLvl w:val="0"/>
              <w:rPr>
                <w:rFonts w:ascii="Times New Roman" w:eastAsia="Times New Roman" w:hAnsi="Times New Roman" w:cs="Times New Roman"/>
                <w:sz w:val="18"/>
                <w:szCs w:val="18"/>
                <w:lang w:eastAsia="ru-RU"/>
              </w:rPr>
            </w:pPr>
            <w:r w:rsidRPr="009A31DD">
              <w:rPr>
                <w:rFonts w:ascii="Times New Roman" w:eastAsia="Times New Roman" w:hAnsi="Times New Roman" w:cs="Times New Roman"/>
                <w:sz w:val="18"/>
                <w:szCs w:val="18"/>
                <w:lang w:eastAsia="ru-RU"/>
              </w:rPr>
              <w:t>2 635,00</w:t>
            </w:r>
          </w:p>
        </w:tc>
        <w:tc>
          <w:tcPr>
            <w:tcW w:w="1418" w:type="dxa"/>
            <w:shd w:val="clear" w:color="auto" w:fill="auto"/>
            <w:vAlign w:val="center"/>
          </w:tcPr>
          <w:p w:rsidR="009A31DD" w:rsidRPr="009A31DD" w:rsidRDefault="009A31DD" w:rsidP="009A31DD">
            <w:pPr>
              <w:spacing w:after="0" w:line="240" w:lineRule="auto"/>
              <w:jc w:val="center"/>
              <w:outlineLvl w:val="0"/>
              <w:rPr>
                <w:rFonts w:ascii="Times New Roman" w:eastAsia="Times New Roman" w:hAnsi="Times New Roman" w:cs="Times New Roman"/>
                <w:sz w:val="18"/>
                <w:szCs w:val="18"/>
                <w:lang w:eastAsia="ru-RU"/>
              </w:rPr>
            </w:pPr>
            <w:r w:rsidRPr="009A31DD">
              <w:rPr>
                <w:rFonts w:ascii="Times New Roman" w:eastAsia="Times New Roman" w:hAnsi="Times New Roman" w:cs="Times New Roman"/>
                <w:sz w:val="18"/>
                <w:szCs w:val="18"/>
                <w:lang w:eastAsia="ru-RU"/>
              </w:rPr>
              <w:t>2 788,00</w:t>
            </w:r>
          </w:p>
        </w:tc>
        <w:tc>
          <w:tcPr>
            <w:tcW w:w="1353" w:type="dxa"/>
            <w:shd w:val="clear" w:color="auto" w:fill="auto"/>
            <w:vAlign w:val="center"/>
          </w:tcPr>
          <w:p w:rsidR="009A31DD" w:rsidRPr="009A31DD" w:rsidRDefault="009A31DD" w:rsidP="009A31DD">
            <w:pPr>
              <w:spacing w:after="0" w:line="240" w:lineRule="auto"/>
              <w:jc w:val="center"/>
              <w:outlineLvl w:val="0"/>
              <w:rPr>
                <w:rFonts w:ascii="Times New Roman" w:eastAsia="Times New Roman" w:hAnsi="Times New Roman" w:cs="Times New Roman"/>
                <w:sz w:val="18"/>
                <w:szCs w:val="18"/>
                <w:lang w:eastAsia="ru-RU"/>
              </w:rPr>
            </w:pPr>
            <w:r w:rsidRPr="009A31DD">
              <w:rPr>
                <w:rFonts w:ascii="Times New Roman" w:eastAsia="Times New Roman" w:hAnsi="Times New Roman" w:cs="Times New Roman"/>
                <w:sz w:val="18"/>
                <w:szCs w:val="18"/>
                <w:lang w:eastAsia="ru-RU"/>
              </w:rPr>
              <w:t>105,8</w:t>
            </w:r>
          </w:p>
        </w:tc>
      </w:tr>
      <w:tr w:rsidR="002C0943" w:rsidRPr="00B26298" w:rsidTr="00741141">
        <w:trPr>
          <w:trHeight w:val="354"/>
        </w:trPr>
        <w:tc>
          <w:tcPr>
            <w:tcW w:w="14786" w:type="dxa"/>
            <w:gridSpan w:val="6"/>
            <w:shd w:val="clear" w:color="auto" w:fill="auto"/>
            <w:vAlign w:val="center"/>
            <w:hideMark/>
          </w:tcPr>
          <w:p w:rsidR="002C0943" w:rsidRPr="00B26298" w:rsidRDefault="002C0943"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3: </w:t>
            </w:r>
            <w:r w:rsidR="00F53F92">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беспечение многообразия культурно-досуговой деятельности граждан</w:t>
            </w:r>
          </w:p>
        </w:tc>
      </w:tr>
      <w:tr w:rsidR="00FD5313" w:rsidRPr="00B26298" w:rsidTr="00741141">
        <w:trPr>
          <w:trHeight w:val="405"/>
        </w:trPr>
        <w:tc>
          <w:tcPr>
            <w:tcW w:w="8330" w:type="dxa"/>
            <w:shd w:val="clear" w:color="auto" w:fill="auto"/>
            <w:vAlign w:val="center"/>
            <w:hideMark/>
          </w:tcPr>
          <w:p w:rsidR="00FD5313" w:rsidRPr="00B26298" w:rsidRDefault="00FD5313"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культурно-массовых и творческих мероприятий</w:t>
            </w:r>
          </w:p>
        </w:tc>
        <w:tc>
          <w:tcPr>
            <w:tcW w:w="1134" w:type="dxa"/>
            <w:shd w:val="clear" w:color="auto" w:fill="auto"/>
            <w:vAlign w:val="center"/>
            <w:hideMark/>
          </w:tcPr>
          <w:p w:rsidR="00FD5313" w:rsidRPr="00B26298" w:rsidRDefault="00FD5313"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ед.</w:t>
            </w:r>
          </w:p>
        </w:tc>
        <w:tc>
          <w:tcPr>
            <w:tcW w:w="1134" w:type="dxa"/>
            <w:shd w:val="clear" w:color="auto" w:fill="auto"/>
            <w:vAlign w:val="center"/>
            <w:hideMark/>
          </w:tcPr>
          <w:p w:rsidR="00FD5313" w:rsidRPr="00B26298" w:rsidRDefault="00FD531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0,15</w:t>
            </w:r>
          </w:p>
        </w:tc>
        <w:tc>
          <w:tcPr>
            <w:tcW w:w="1417" w:type="dxa"/>
            <w:shd w:val="clear" w:color="auto" w:fill="auto"/>
            <w:vAlign w:val="center"/>
          </w:tcPr>
          <w:p w:rsidR="00FD5313" w:rsidRPr="00FD5313" w:rsidRDefault="00FD5313" w:rsidP="00FD5313">
            <w:pPr>
              <w:spacing w:after="0" w:line="240" w:lineRule="auto"/>
              <w:jc w:val="center"/>
              <w:outlineLvl w:val="0"/>
              <w:rPr>
                <w:rFonts w:ascii="Times New Roman" w:eastAsia="Times New Roman" w:hAnsi="Times New Roman" w:cs="Times New Roman"/>
                <w:sz w:val="18"/>
                <w:szCs w:val="18"/>
                <w:lang w:eastAsia="ru-RU"/>
              </w:rPr>
            </w:pPr>
            <w:r w:rsidRPr="00FD5313">
              <w:rPr>
                <w:rFonts w:ascii="Times New Roman" w:eastAsia="Times New Roman" w:hAnsi="Times New Roman" w:cs="Times New Roman"/>
                <w:sz w:val="18"/>
                <w:szCs w:val="18"/>
                <w:lang w:eastAsia="ru-RU"/>
              </w:rPr>
              <w:t>3 015,00</w:t>
            </w:r>
          </w:p>
        </w:tc>
        <w:tc>
          <w:tcPr>
            <w:tcW w:w="1418" w:type="dxa"/>
            <w:shd w:val="clear" w:color="auto" w:fill="auto"/>
            <w:vAlign w:val="center"/>
          </w:tcPr>
          <w:p w:rsidR="00FD5313" w:rsidRPr="00FD5313" w:rsidRDefault="00FD5313" w:rsidP="00FD5313">
            <w:pPr>
              <w:spacing w:after="0" w:line="240" w:lineRule="auto"/>
              <w:jc w:val="center"/>
              <w:outlineLvl w:val="0"/>
              <w:rPr>
                <w:rFonts w:ascii="Times New Roman" w:eastAsia="Times New Roman" w:hAnsi="Times New Roman" w:cs="Times New Roman"/>
                <w:sz w:val="18"/>
                <w:szCs w:val="18"/>
                <w:lang w:eastAsia="ru-RU"/>
              </w:rPr>
            </w:pPr>
            <w:r w:rsidRPr="00FD5313">
              <w:rPr>
                <w:rFonts w:ascii="Times New Roman" w:eastAsia="Times New Roman" w:hAnsi="Times New Roman" w:cs="Times New Roman"/>
                <w:sz w:val="18"/>
                <w:szCs w:val="18"/>
                <w:lang w:eastAsia="ru-RU"/>
              </w:rPr>
              <w:t>3 286,00</w:t>
            </w:r>
          </w:p>
        </w:tc>
        <w:tc>
          <w:tcPr>
            <w:tcW w:w="1353" w:type="dxa"/>
            <w:shd w:val="clear" w:color="auto" w:fill="auto"/>
            <w:vAlign w:val="center"/>
          </w:tcPr>
          <w:p w:rsidR="00FD5313" w:rsidRPr="00FD5313" w:rsidRDefault="00FD5313" w:rsidP="00FD5313">
            <w:pPr>
              <w:spacing w:after="0" w:line="240" w:lineRule="auto"/>
              <w:jc w:val="center"/>
              <w:outlineLvl w:val="0"/>
              <w:rPr>
                <w:rFonts w:ascii="Times New Roman" w:eastAsia="Times New Roman" w:hAnsi="Times New Roman" w:cs="Times New Roman"/>
                <w:sz w:val="18"/>
                <w:szCs w:val="18"/>
                <w:lang w:eastAsia="ru-RU"/>
              </w:rPr>
            </w:pPr>
            <w:r w:rsidRPr="00FD5313">
              <w:rPr>
                <w:rFonts w:ascii="Times New Roman" w:eastAsia="Times New Roman" w:hAnsi="Times New Roman" w:cs="Times New Roman"/>
                <w:sz w:val="18"/>
                <w:szCs w:val="18"/>
                <w:lang w:eastAsia="ru-RU"/>
              </w:rPr>
              <w:t>109,0</w:t>
            </w:r>
          </w:p>
        </w:tc>
      </w:tr>
      <w:tr w:rsidR="00FD5313" w:rsidRPr="00B26298" w:rsidTr="00741141">
        <w:trPr>
          <w:trHeight w:val="561"/>
        </w:trPr>
        <w:tc>
          <w:tcPr>
            <w:tcW w:w="8330" w:type="dxa"/>
            <w:shd w:val="clear" w:color="auto" w:fill="auto"/>
            <w:vAlign w:val="center"/>
            <w:hideMark/>
          </w:tcPr>
          <w:p w:rsidR="00FD5313" w:rsidRPr="00B26298" w:rsidRDefault="00FD5313"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объектов социально-культурного назначения, обеспеченных мероприятиями по капитальному ремонту</w:t>
            </w:r>
          </w:p>
        </w:tc>
        <w:tc>
          <w:tcPr>
            <w:tcW w:w="1134" w:type="dxa"/>
            <w:shd w:val="clear" w:color="auto" w:fill="auto"/>
            <w:vAlign w:val="center"/>
            <w:hideMark/>
          </w:tcPr>
          <w:p w:rsidR="00FD5313" w:rsidRPr="00B26298" w:rsidRDefault="00FD5313"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ед.</w:t>
            </w:r>
          </w:p>
        </w:tc>
        <w:tc>
          <w:tcPr>
            <w:tcW w:w="1134" w:type="dxa"/>
            <w:shd w:val="clear" w:color="auto" w:fill="auto"/>
            <w:vAlign w:val="center"/>
            <w:hideMark/>
          </w:tcPr>
          <w:p w:rsidR="00FD5313" w:rsidRPr="00B26298" w:rsidRDefault="00FD531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FD5313" w:rsidRPr="00FD5313" w:rsidRDefault="00FD5313" w:rsidP="00FD5313">
            <w:pPr>
              <w:spacing w:after="0" w:line="240" w:lineRule="auto"/>
              <w:jc w:val="center"/>
              <w:outlineLvl w:val="0"/>
              <w:rPr>
                <w:rFonts w:ascii="Times New Roman" w:eastAsia="Times New Roman" w:hAnsi="Times New Roman" w:cs="Times New Roman"/>
                <w:sz w:val="18"/>
                <w:szCs w:val="18"/>
                <w:lang w:eastAsia="ru-RU"/>
              </w:rPr>
            </w:pPr>
            <w:r w:rsidRPr="00FD5313">
              <w:rPr>
                <w:rFonts w:ascii="Times New Roman" w:eastAsia="Times New Roman" w:hAnsi="Times New Roman" w:cs="Times New Roman"/>
                <w:sz w:val="18"/>
                <w:szCs w:val="18"/>
                <w:lang w:eastAsia="ru-RU"/>
              </w:rPr>
              <w:t>3,00</w:t>
            </w:r>
          </w:p>
        </w:tc>
        <w:tc>
          <w:tcPr>
            <w:tcW w:w="1418" w:type="dxa"/>
            <w:shd w:val="clear" w:color="auto" w:fill="auto"/>
            <w:vAlign w:val="center"/>
          </w:tcPr>
          <w:p w:rsidR="00FD5313" w:rsidRPr="00FD5313" w:rsidRDefault="00FD5313" w:rsidP="00FD5313">
            <w:pPr>
              <w:spacing w:after="0" w:line="240" w:lineRule="auto"/>
              <w:jc w:val="center"/>
              <w:outlineLvl w:val="0"/>
              <w:rPr>
                <w:rFonts w:ascii="Times New Roman" w:eastAsia="Times New Roman" w:hAnsi="Times New Roman" w:cs="Times New Roman"/>
                <w:sz w:val="18"/>
                <w:szCs w:val="18"/>
                <w:lang w:eastAsia="ru-RU"/>
              </w:rPr>
            </w:pPr>
            <w:r w:rsidRPr="00FD5313">
              <w:rPr>
                <w:rFonts w:ascii="Times New Roman" w:eastAsia="Times New Roman" w:hAnsi="Times New Roman" w:cs="Times New Roman"/>
                <w:sz w:val="18"/>
                <w:szCs w:val="18"/>
                <w:lang w:eastAsia="ru-RU"/>
              </w:rPr>
              <w:t>3,00</w:t>
            </w:r>
          </w:p>
        </w:tc>
        <w:tc>
          <w:tcPr>
            <w:tcW w:w="1353" w:type="dxa"/>
            <w:shd w:val="clear" w:color="auto" w:fill="auto"/>
            <w:vAlign w:val="center"/>
          </w:tcPr>
          <w:p w:rsidR="00FD5313" w:rsidRPr="00FD5313" w:rsidRDefault="00FD5313" w:rsidP="00FD5313">
            <w:pPr>
              <w:spacing w:after="0" w:line="240" w:lineRule="auto"/>
              <w:jc w:val="center"/>
              <w:outlineLvl w:val="0"/>
              <w:rPr>
                <w:rFonts w:ascii="Times New Roman" w:eastAsia="Times New Roman" w:hAnsi="Times New Roman" w:cs="Times New Roman"/>
                <w:sz w:val="18"/>
                <w:szCs w:val="18"/>
                <w:lang w:eastAsia="ru-RU"/>
              </w:rPr>
            </w:pPr>
            <w:r w:rsidRPr="00FD5313">
              <w:rPr>
                <w:rFonts w:ascii="Times New Roman" w:eastAsia="Times New Roman" w:hAnsi="Times New Roman" w:cs="Times New Roman"/>
                <w:sz w:val="18"/>
                <w:szCs w:val="18"/>
                <w:lang w:eastAsia="ru-RU"/>
              </w:rPr>
              <w:t>100,0</w:t>
            </w:r>
          </w:p>
        </w:tc>
      </w:tr>
      <w:tr w:rsidR="002C0943" w:rsidRPr="00B26298" w:rsidTr="00741141">
        <w:trPr>
          <w:trHeight w:val="345"/>
        </w:trPr>
        <w:tc>
          <w:tcPr>
            <w:tcW w:w="14786" w:type="dxa"/>
            <w:gridSpan w:val="6"/>
            <w:shd w:val="clear" w:color="auto" w:fill="auto"/>
            <w:vAlign w:val="center"/>
            <w:hideMark/>
          </w:tcPr>
          <w:p w:rsidR="002C0943" w:rsidRPr="00B26298" w:rsidRDefault="002C0943"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4: </w:t>
            </w:r>
            <w:r w:rsidR="00F53F92">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существление сохранения традиционного образа жизни, культуры и языка коренных малочисленных народов Севера Пуровского района</w:t>
            </w:r>
          </w:p>
        </w:tc>
      </w:tr>
      <w:tr w:rsidR="0079566F" w:rsidRPr="00B26298" w:rsidTr="00741141">
        <w:trPr>
          <w:trHeight w:val="480"/>
        </w:trPr>
        <w:tc>
          <w:tcPr>
            <w:tcW w:w="8330" w:type="dxa"/>
            <w:shd w:val="clear" w:color="auto" w:fill="auto"/>
            <w:vAlign w:val="center"/>
            <w:hideMark/>
          </w:tcPr>
          <w:p w:rsidR="0079566F" w:rsidRPr="00B26298" w:rsidRDefault="0079566F"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тематических экскурсий</w:t>
            </w:r>
          </w:p>
        </w:tc>
        <w:tc>
          <w:tcPr>
            <w:tcW w:w="1134" w:type="dxa"/>
            <w:shd w:val="clear" w:color="auto" w:fill="auto"/>
            <w:vAlign w:val="center"/>
            <w:hideMark/>
          </w:tcPr>
          <w:p w:rsidR="0079566F" w:rsidRPr="00B26298" w:rsidRDefault="0079566F"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ед.</w:t>
            </w:r>
          </w:p>
        </w:tc>
        <w:tc>
          <w:tcPr>
            <w:tcW w:w="1134" w:type="dxa"/>
            <w:shd w:val="clear" w:color="auto" w:fill="auto"/>
            <w:vAlign w:val="center"/>
            <w:hideMark/>
          </w:tcPr>
          <w:p w:rsidR="0079566F" w:rsidRPr="00B26298" w:rsidRDefault="0079566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79566F" w:rsidRPr="0079566F" w:rsidRDefault="0079566F" w:rsidP="0079566F">
            <w:pPr>
              <w:spacing w:after="0" w:line="240" w:lineRule="auto"/>
              <w:jc w:val="center"/>
              <w:outlineLvl w:val="0"/>
              <w:rPr>
                <w:rFonts w:ascii="Times New Roman" w:eastAsia="Times New Roman" w:hAnsi="Times New Roman" w:cs="Times New Roman"/>
                <w:sz w:val="18"/>
                <w:szCs w:val="18"/>
                <w:lang w:eastAsia="ru-RU"/>
              </w:rPr>
            </w:pPr>
            <w:r w:rsidRPr="0079566F">
              <w:rPr>
                <w:rFonts w:ascii="Times New Roman" w:eastAsia="Times New Roman" w:hAnsi="Times New Roman" w:cs="Times New Roman"/>
                <w:sz w:val="18"/>
                <w:szCs w:val="18"/>
                <w:lang w:eastAsia="ru-RU"/>
              </w:rPr>
              <w:t>42,00</w:t>
            </w:r>
          </w:p>
        </w:tc>
        <w:tc>
          <w:tcPr>
            <w:tcW w:w="1418" w:type="dxa"/>
            <w:shd w:val="clear" w:color="auto" w:fill="auto"/>
            <w:vAlign w:val="center"/>
          </w:tcPr>
          <w:p w:rsidR="0079566F" w:rsidRPr="0079566F" w:rsidRDefault="0079566F" w:rsidP="0079566F">
            <w:pPr>
              <w:spacing w:after="0" w:line="240" w:lineRule="auto"/>
              <w:jc w:val="center"/>
              <w:outlineLvl w:val="0"/>
              <w:rPr>
                <w:rFonts w:ascii="Times New Roman" w:eastAsia="Times New Roman" w:hAnsi="Times New Roman" w:cs="Times New Roman"/>
                <w:sz w:val="18"/>
                <w:szCs w:val="18"/>
                <w:lang w:eastAsia="ru-RU"/>
              </w:rPr>
            </w:pPr>
            <w:r w:rsidRPr="0079566F">
              <w:rPr>
                <w:rFonts w:ascii="Times New Roman" w:eastAsia="Times New Roman" w:hAnsi="Times New Roman" w:cs="Times New Roman"/>
                <w:sz w:val="18"/>
                <w:szCs w:val="18"/>
                <w:lang w:eastAsia="ru-RU"/>
              </w:rPr>
              <w:t>51,00</w:t>
            </w:r>
          </w:p>
        </w:tc>
        <w:tc>
          <w:tcPr>
            <w:tcW w:w="1353" w:type="dxa"/>
            <w:shd w:val="clear" w:color="auto" w:fill="auto"/>
            <w:vAlign w:val="center"/>
          </w:tcPr>
          <w:p w:rsidR="0079566F" w:rsidRPr="0079566F" w:rsidRDefault="0079566F" w:rsidP="0079566F">
            <w:pPr>
              <w:spacing w:after="0" w:line="240" w:lineRule="auto"/>
              <w:jc w:val="center"/>
              <w:outlineLvl w:val="0"/>
              <w:rPr>
                <w:rFonts w:ascii="Times New Roman" w:eastAsia="Times New Roman" w:hAnsi="Times New Roman" w:cs="Times New Roman"/>
                <w:sz w:val="18"/>
                <w:szCs w:val="18"/>
                <w:lang w:eastAsia="ru-RU"/>
              </w:rPr>
            </w:pPr>
            <w:r w:rsidRPr="0079566F">
              <w:rPr>
                <w:rFonts w:ascii="Times New Roman" w:eastAsia="Times New Roman" w:hAnsi="Times New Roman" w:cs="Times New Roman"/>
                <w:sz w:val="18"/>
                <w:szCs w:val="18"/>
                <w:lang w:eastAsia="ru-RU"/>
              </w:rPr>
              <w:t>121,4</w:t>
            </w:r>
          </w:p>
        </w:tc>
      </w:tr>
      <w:tr w:rsidR="002C0943" w:rsidRPr="00B26298" w:rsidTr="00741141">
        <w:trPr>
          <w:trHeight w:val="358"/>
        </w:trPr>
        <w:tc>
          <w:tcPr>
            <w:tcW w:w="14786" w:type="dxa"/>
            <w:gridSpan w:val="6"/>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b/>
                <w:bCs/>
                <w:color w:val="000000"/>
                <w:sz w:val="18"/>
                <w:szCs w:val="18"/>
                <w:lang w:eastAsia="ru-RU"/>
              </w:rPr>
            </w:pPr>
            <w:r w:rsidRPr="00B26298">
              <w:rPr>
                <w:rFonts w:ascii="Times New Roman" w:eastAsia="Times New Roman" w:hAnsi="Times New Roman" w:cs="Times New Roman"/>
                <w:b/>
                <w:bCs/>
                <w:color w:val="000000"/>
                <w:sz w:val="18"/>
                <w:szCs w:val="18"/>
                <w:lang w:eastAsia="ru-RU"/>
              </w:rPr>
              <w:t xml:space="preserve">Подпрограмма </w:t>
            </w:r>
            <w:r>
              <w:rPr>
                <w:rFonts w:ascii="Times New Roman" w:eastAsia="Times New Roman" w:hAnsi="Times New Roman" w:cs="Times New Roman"/>
                <w:b/>
                <w:bCs/>
                <w:color w:val="000000"/>
                <w:sz w:val="18"/>
                <w:szCs w:val="18"/>
                <w:lang w:eastAsia="ru-RU"/>
              </w:rPr>
              <w:t>«</w:t>
            </w:r>
            <w:r w:rsidRPr="00B26298">
              <w:rPr>
                <w:rFonts w:ascii="Times New Roman" w:eastAsia="Times New Roman" w:hAnsi="Times New Roman" w:cs="Times New Roman"/>
                <w:b/>
                <w:bCs/>
                <w:color w:val="000000"/>
                <w:sz w:val="18"/>
                <w:szCs w:val="18"/>
                <w:lang w:eastAsia="ru-RU"/>
              </w:rPr>
              <w:t>Обеспечение реализации муниципальной программы</w:t>
            </w:r>
            <w:r>
              <w:rPr>
                <w:rFonts w:ascii="Times New Roman" w:eastAsia="Times New Roman" w:hAnsi="Times New Roman" w:cs="Times New Roman"/>
                <w:b/>
                <w:bCs/>
                <w:color w:val="000000"/>
                <w:sz w:val="18"/>
                <w:szCs w:val="18"/>
                <w:lang w:eastAsia="ru-RU"/>
              </w:rPr>
              <w:t>»</w:t>
            </w:r>
          </w:p>
        </w:tc>
      </w:tr>
      <w:tr w:rsidR="002C0943" w:rsidRPr="00B26298" w:rsidTr="00741141">
        <w:trPr>
          <w:trHeight w:val="405"/>
        </w:trPr>
        <w:tc>
          <w:tcPr>
            <w:tcW w:w="14786" w:type="dxa"/>
            <w:gridSpan w:val="6"/>
            <w:shd w:val="clear" w:color="auto" w:fill="auto"/>
            <w:vAlign w:val="center"/>
            <w:hideMark/>
          </w:tcPr>
          <w:p w:rsidR="002C0943" w:rsidRPr="00B26298" w:rsidRDefault="002C0943"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sidR="008D7045">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sidR="00F53F92">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оздание необходимых условий для эффективной реализации муниципальной программы</w:t>
            </w:r>
          </w:p>
        </w:tc>
      </w:tr>
      <w:tr w:rsidR="002C0943" w:rsidRPr="00B26298" w:rsidTr="00741141">
        <w:trPr>
          <w:trHeight w:val="390"/>
        </w:trPr>
        <w:tc>
          <w:tcPr>
            <w:tcW w:w="14786" w:type="dxa"/>
            <w:gridSpan w:val="6"/>
            <w:shd w:val="clear" w:color="auto" w:fill="auto"/>
            <w:vAlign w:val="center"/>
            <w:hideMark/>
          </w:tcPr>
          <w:p w:rsidR="002C0943" w:rsidRPr="00B26298" w:rsidRDefault="00F53F92" w:rsidP="00E97336">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1: о</w:t>
            </w:r>
            <w:r w:rsidR="002C0943" w:rsidRPr="00B26298">
              <w:rPr>
                <w:rFonts w:ascii="Times New Roman" w:eastAsia="Times New Roman" w:hAnsi="Times New Roman" w:cs="Times New Roman"/>
                <w:b/>
                <w:bCs/>
                <w:i/>
                <w:iCs/>
                <w:sz w:val="18"/>
                <w:szCs w:val="18"/>
                <w:lang w:eastAsia="ru-RU"/>
              </w:rPr>
              <w:t>беспечение эффективного управления  в сфере культуры, развитие отраслевой инфраструктуры</w:t>
            </w:r>
          </w:p>
        </w:tc>
      </w:tr>
      <w:tr w:rsidR="00756B8E" w:rsidRPr="00B26298" w:rsidTr="00741141">
        <w:trPr>
          <w:trHeight w:val="357"/>
        </w:trPr>
        <w:tc>
          <w:tcPr>
            <w:tcW w:w="8330" w:type="dxa"/>
            <w:shd w:val="clear" w:color="auto" w:fill="auto"/>
            <w:vAlign w:val="center"/>
            <w:hideMark/>
          </w:tcPr>
          <w:p w:rsidR="00756B8E" w:rsidRPr="00B26298" w:rsidRDefault="00756B8E"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Выполнение плана проведения районных мероприятий, конкурсов, фестивалей, выставок</w:t>
            </w:r>
          </w:p>
        </w:tc>
        <w:tc>
          <w:tcPr>
            <w:tcW w:w="1134" w:type="dxa"/>
            <w:shd w:val="clear" w:color="auto" w:fill="auto"/>
            <w:vAlign w:val="center"/>
            <w:hideMark/>
          </w:tcPr>
          <w:p w:rsidR="00756B8E" w:rsidRPr="00B26298" w:rsidRDefault="00756B8E"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да/нет</w:t>
            </w:r>
          </w:p>
        </w:tc>
        <w:tc>
          <w:tcPr>
            <w:tcW w:w="1134" w:type="dxa"/>
            <w:shd w:val="clear" w:color="auto" w:fill="auto"/>
            <w:vAlign w:val="center"/>
            <w:hideMark/>
          </w:tcPr>
          <w:p w:rsidR="00756B8E" w:rsidRPr="00B26298" w:rsidRDefault="00756B8E"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0,30</w:t>
            </w:r>
          </w:p>
        </w:tc>
        <w:tc>
          <w:tcPr>
            <w:tcW w:w="1417" w:type="dxa"/>
            <w:shd w:val="clear" w:color="auto" w:fill="auto"/>
            <w:vAlign w:val="center"/>
          </w:tcPr>
          <w:p w:rsidR="00756B8E" w:rsidRPr="00756B8E" w:rsidRDefault="00756B8E" w:rsidP="00756B8E">
            <w:pPr>
              <w:spacing w:after="0" w:line="240" w:lineRule="auto"/>
              <w:jc w:val="center"/>
              <w:outlineLvl w:val="0"/>
              <w:rPr>
                <w:rFonts w:ascii="Times New Roman" w:eastAsia="Times New Roman" w:hAnsi="Times New Roman" w:cs="Times New Roman"/>
                <w:sz w:val="18"/>
                <w:szCs w:val="18"/>
                <w:lang w:eastAsia="ru-RU"/>
              </w:rPr>
            </w:pPr>
            <w:r w:rsidRPr="00756B8E">
              <w:rPr>
                <w:rFonts w:ascii="Times New Roman" w:eastAsia="Times New Roman" w:hAnsi="Times New Roman" w:cs="Times New Roman"/>
                <w:sz w:val="18"/>
                <w:szCs w:val="18"/>
                <w:lang w:eastAsia="ru-RU"/>
              </w:rPr>
              <w:t>1,00</w:t>
            </w:r>
          </w:p>
        </w:tc>
        <w:tc>
          <w:tcPr>
            <w:tcW w:w="1418" w:type="dxa"/>
            <w:shd w:val="clear" w:color="auto" w:fill="auto"/>
            <w:vAlign w:val="center"/>
          </w:tcPr>
          <w:p w:rsidR="00756B8E" w:rsidRPr="00756B8E" w:rsidRDefault="00756B8E" w:rsidP="00756B8E">
            <w:pPr>
              <w:spacing w:after="0" w:line="240" w:lineRule="auto"/>
              <w:jc w:val="center"/>
              <w:outlineLvl w:val="0"/>
              <w:rPr>
                <w:rFonts w:ascii="Times New Roman" w:eastAsia="Times New Roman" w:hAnsi="Times New Roman" w:cs="Times New Roman"/>
                <w:sz w:val="18"/>
                <w:szCs w:val="18"/>
                <w:lang w:eastAsia="ru-RU"/>
              </w:rPr>
            </w:pPr>
            <w:r w:rsidRPr="00756B8E">
              <w:rPr>
                <w:rFonts w:ascii="Times New Roman" w:eastAsia="Times New Roman" w:hAnsi="Times New Roman" w:cs="Times New Roman"/>
                <w:sz w:val="18"/>
                <w:szCs w:val="18"/>
                <w:lang w:eastAsia="ru-RU"/>
              </w:rPr>
              <w:t>1,00</w:t>
            </w:r>
          </w:p>
        </w:tc>
        <w:tc>
          <w:tcPr>
            <w:tcW w:w="1353" w:type="dxa"/>
            <w:shd w:val="clear" w:color="auto" w:fill="auto"/>
            <w:vAlign w:val="center"/>
          </w:tcPr>
          <w:p w:rsidR="00756B8E" w:rsidRPr="00756B8E" w:rsidRDefault="00756B8E" w:rsidP="00756B8E">
            <w:pPr>
              <w:spacing w:after="0" w:line="240" w:lineRule="auto"/>
              <w:jc w:val="center"/>
              <w:outlineLvl w:val="0"/>
              <w:rPr>
                <w:rFonts w:ascii="Times New Roman" w:eastAsia="Times New Roman" w:hAnsi="Times New Roman" w:cs="Times New Roman"/>
                <w:sz w:val="18"/>
                <w:szCs w:val="18"/>
                <w:lang w:eastAsia="ru-RU"/>
              </w:rPr>
            </w:pPr>
            <w:r w:rsidRPr="00756B8E">
              <w:rPr>
                <w:rFonts w:ascii="Times New Roman" w:eastAsia="Times New Roman" w:hAnsi="Times New Roman" w:cs="Times New Roman"/>
                <w:sz w:val="18"/>
                <w:szCs w:val="18"/>
                <w:lang w:eastAsia="ru-RU"/>
              </w:rPr>
              <w:t>100,0</w:t>
            </w:r>
          </w:p>
        </w:tc>
      </w:tr>
      <w:tr w:rsidR="002C0943" w:rsidRPr="00B26298" w:rsidTr="00741141">
        <w:trPr>
          <w:trHeight w:val="421"/>
        </w:trPr>
        <w:tc>
          <w:tcPr>
            <w:tcW w:w="14786" w:type="dxa"/>
            <w:gridSpan w:val="6"/>
            <w:shd w:val="clear" w:color="auto" w:fill="auto"/>
            <w:vAlign w:val="center"/>
            <w:hideMark/>
          </w:tcPr>
          <w:p w:rsidR="002C0943" w:rsidRPr="00B26298" w:rsidRDefault="002C0943"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sidR="008D7045">
              <w:rPr>
                <w:rFonts w:ascii="Times New Roman" w:eastAsia="Times New Roman" w:hAnsi="Times New Roman" w:cs="Times New Roman"/>
                <w:b/>
                <w:bCs/>
                <w:i/>
                <w:iCs/>
                <w:sz w:val="18"/>
                <w:szCs w:val="18"/>
                <w:lang w:eastAsia="ru-RU"/>
              </w:rPr>
              <w:t xml:space="preserve"> 2</w:t>
            </w:r>
            <w:r w:rsidRPr="00B26298">
              <w:rPr>
                <w:rFonts w:ascii="Times New Roman" w:eastAsia="Times New Roman" w:hAnsi="Times New Roman" w:cs="Times New Roman"/>
                <w:b/>
                <w:bCs/>
                <w:i/>
                <w:iCs/>
                <w:sz w:val="18"/>
                <w:szCs w:val="18"/>
                <w:lang w:eastAsia="ru-RU"/>
              </w:rPr>
              <w:t xml:space="preserve">: </w:t>
            </w:r>
            <w:r w:rsidR="00F53F92">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овершенствование системы мониторинга качества услуг в сфере культуры и дополнительного образования детей</w:t>
            </w:r>
          </w:p>
        </w:tc>
      </w:tr>
      <w:tr w:rsidR="00756B8E" w:rsidRPr="00B26298" w:rsidTr="00741141">
        <w:trPr>
          <w:trHeight w:val="425"/>
        </w:trPr>
        <w:tc>
          <w:tcPr>
            <w:tcW w:w="8330" w:type="dxa"/>
            <w:shd w:val="clear" w:color="auto" w:fill="auto"/>
            <w:vAlign w:val="center"/>
            <w:hideMark/>
          </w:tcPr>
          <w:p w:rsidR="00756B8E" w:rsidRPr="00B26298" w:rsidRDefault="00756B8E"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Выполнение муниципального задания подведомственными учреждениями</w:t>
            </w:r>
          </w:p>
        </w:tc>
        <w:tc>
          <w:tcPr>
            <w:tcW w:w="1134" w:type="dxa"/>
            <w:shd w:val="clear" w:color="auto" w:fill="auto"/>
            <w:vAlign w:val="center"/>
            <w:hideMark/>
          </w:tcPr>
          <w:p w:rsidR="00756B8E" w:rsidRPr="00B26298" w:rsidRDefault="00756B8E"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да/нет</w:t>
            </w:r>
          </w:p>
        </w:tc>
        <w:tc>
          <w:tcPr>
            <w:tcW w:w="1134" w:type="dxa"/>
            <w:shd w:val="clear" w:color="auto" w:fill="auto"/>
            <w:vAlign w:val="center"/>
            <w:hideMark/>
          </w:tcPr>
          <w:p w:rsidR="00756B8E" w:rsidRPr="00B26298" w:rsidRDefault="00756B8E"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0,30</w:t>
            </w:r>
          </w:p>
        </w:tc>
        <w:tc>
          <w:tcPr>
            <w:tcW w:w="1417" w:type="dxa"/>
            <w:shd w:val="clear" w:color="auto" w:fill="auto"/>
            <w:vAlign w:val="center"/>
          </w:tcPr>
          <w:p w:rsidR="00756B8E" w:rsidRPr="00756B8E" w:rsidRDefault="00756B8E" w:rsidP="00756B8E">
            <w:pPr>
              <w:spacing w:after="0" w:line="240" w:lineRule="auto"/>
              <w:jc w:val="center"/>
              <w:outlineLvl w:val="0"/>
              <w:rPr>
                <w:rFonts w:ascii="Times New Roman" w:eastAsia="Times New Roman" w:hAnsi="Times New Roman" w:cs="Times New Roman"/>
                <w:sz w:val="18"/>
                <w:szCs w:val="18"/>
                <w:lang w:eastAsia="ru-RU"/>
              </w:rPr>
            </w:pPr>
            <w:r w:rsidRPr="00756B8E">
              <w:rPr>
                <w:rFonts w:ascii="Times New Roman" w:eastAsia="Times New Roman" w:hAnsi="Times New Roman" w:cs="Times New Roman"/>
                <w:sz w:val="18"/>
                <w:szCs w:val="18"/>
                <w:lang w:eastAsia="ru-RU"/>
              </w:rPr>
              <w:t>1,00</w:t>
            </w:r>
          </w:p>
        </w:tc>
        <w:tc>
          <w:tcPr>
            <w:tcW w:w="1418" w:type="dxa"/>
            <w:shd w:val="clear" w:color="auto" w:fill="auto"/>
            <w:vAlign w:val="center"/>
          </w:tcPr>
          <w:p w:rsidR="00756B8E" w:rsidRPr="00756B8E" w:rsidRDefault="00756B8E" w:rsidP="00756B8E">
            <w:pPr>
              <w:spacing w:after="0" w:line="240" w:lineRule="auto"/>
              <w:jc w:val="center"/>
              <w:outlineLvl w:val="0"/>
              <w:rPr>
                <w:rFonts w:ascii="Times New Roman" w:eastAsia="Times New Roman" w:hAnsi="Times New Roman" w:cs="Times New Roman"/>
                <w:sz w:val="18"/>
                <w:szCs w:val="18"/>
                <w:lang w:eastAsia="ru-RU"/>
              </w:rPr>
            </w:pPr>
            <w:r w:rsidRPr="00756B8E">
              <w:rPr>
                <w:rFonts w:ascii="Times New Roman" w:eastAsia="Times New Roman" w:hAnsi="Times New Roman" w:cs="Times New Roman"/>
                <w:sz w:val="18"/>
                <w:szCs w:val="18"/>
                <w:lang w:eastAsia="ru-RU"/>
              </w:rPr>
              <w:t>1,00</w:t>
            </w:r>
          </w:p>
        </w:tc>
        <w:tc>
          <w:tcPr>
            <w:tcW w:w="1353" w:type="dxa"/>
            <w:shd w:val="clear" w:color="auto" w:fill="auto"/>
            <w:vAlign w:val="center"/>
          </w:tcPr>
          <w:p w:rsidR="00756B8E" w:rsidRPr="00756B8E" w:rsidRDefault="00756B8E" w:rsidP="00756B8E">
            <w:pPr>
              <w:spacing w:after="0" w:line="240" w:lineRule="auto"/>
              <w:jc w:val="center"/>
              <w:outlineLvl w:val="0"/>
              <w:rPr>
                <w:rFonts w:ascii="Times New Roman" w:eastAsia="Times New Roman" w:hAnsi="Times New Roman" w:cs="Times New Roman"/>
                <w:sz w:val="18"/>
                <w:szCs w:val="18"/>
                <w:lang w:eastAsia="ru-RU"/>
              </w:rPr>
            </w:pPr>
            <w:r w:rsidRPr="00756B8E">
              <w:rPr>
                <w:rFonts w:ascii="Times New Roman" w:eastAsia="Times New Roman" w:hAnsi="Times New Roman" w:cs="Times New Roman"/>
                <w:sz w:val="18"/>
                <w:szCs w:val="18"/>
                <w:lang w:eastAsia="ru-RU"/>
              </w:rPr>
              <w:t>100,0</w:t>
            </w:r>
          </w:p>
        </w:tc>
      </w:tr>
      <w:tr w:rsidR="00756B8E" w:rsidRPr="00B26298" w:rsidTr="00741141">
        <w:trPr>
          <w:trHeight w:val="420"/>
        </w:trPr>
        <w:tc>
          <w:tcPr>
            <w:tcW w:w="8330" w:type="dxa"/>
            <w:shd w:val="clear" w:color="auto" w:fill="auto"/>
            <w:vAlign w:val="center"/>
            <w:hideMark/>
          </w:tcPr>
          <w:p w:rsidR="00756B8E" w:rsidRPr="00B26298" w:rsidRDefault="00756B8E"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Уровень фактической обеспеченности учреждениями культуры</w:t>
            </w:r>
          </w:p>
        </w:tc>
        <w:tc>
          <w:tcPr>
            <w:tcW w:w="1134" w:type="dxa"/>
            <w:shd w:val="clear" w:color="auto" w:fill="auto"/>
            <w:vAlign w:val="center"/>
            <w:hideMark/>
          </w:tcPr>
          <w:p w:rsidR="00756B8E" w:rsidRPr="00B26298" w:rsidRDefault="00756B8E"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756B8E" w:rsidRPr="00B26298" w:rsidRDefault="00756B8E"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0,40</w:t>
            </w:r>
          </w:p>
        </w:tc>
        <w:tc>
          <w:tcPr>
            <w:tcW w:w="1417" w:type="dxa"/>
            <w:shd w:val="clear" w:color="auto" w:fill="auto"/>
            <w:vAlign w:val="center"/>
          </w:tcPr>
          <w:p w:rsidR="00756B8E" w:rsidRPr="00756B8E" w:rsidRDefault="00756B8E" w:rsidP="00756B8E">
            <w:pPr>
              <w:spacing w:after="0" w:line="240" w:lineRule="auto"/>
              <w:jc w:val="center"/>
              <w:outlineLvl w:val="0"/>
              <w:rPr>
                <w:rFonts w:ascii="Times New Roman" w:eastAsia="Times New Roman" w:hAnsi="Times New Roman" w:cs="Times New Roman"/>
                <w:sz w:val="18"/>
                <w:szCs w:val="18"/>
                <w:lang w:eastAsia="ru-RU"/>
              </w:rPr>
            </w:pPr>
            <w:r w:rsidRPr="00756B8E">
              <w:rPr>
                <w:rFonts w:ascii="Times New Roman" w:eastAsia="Times New Roman" w:hAnsi="Times New Roman" w:cs="Times New Roman"/>
                <w:sz w:val="18"/>
                <w:szCs w:val="18"/>
                <w:lang w:eastAsia="ru-RU"/>
              </w:rPr>
              <w:t>100,00</w:t>
            </w:r>
          </w:p>
        </w:tc>
        <w:tc>
          <w:tcPr>
            <w:tcW w:w="1418" w:type="dxa"/>
            <w:shd w:val="clear" w:color="auto" w:fill="auto"/>
            <w:vAlign w:val="center"/>
          </w:tcPr>
          <w:p w:rsidR="00756B8E" w:rsidRPr="00756B8E" w:rsidRDefault="00756B8E" w:rsidP="00756B8E">
            <w:pPr>
              <w:spacing w:after="0" w:line="240" w:lineRule="auto"/>
              <w:jc w:val="center"/>
              <w:outlineLvl w:val="0"/>
              <w:rPr>
                <w:rFonts w:ascii="Times New Roman" w:eastAsia="Times New Roman" w:hAnsi="Times New Roman" w:cs="Times New Roman"/>
                <w:sz w:val="18"/>
                <w:szCs w:val="18"/>
                <w:lang w:eastAsia="ru-RU"/>
              </w:rPr>
            </w:pPr>
            <w:r w:rsidRPr="00756B8E">
              <w:rPr>
                <w:rFonts w:ascii="Times New Roman" w:eastAsia="Times New Roman" w:hAnsi="Times New Roman" w:cs="Times New Roman"/>
                <w:sz w:val="18"/>
                <w:szCs w:val="18"/>
                <w:lang w:eastAsia="ru-RU"/>
              </w:rPr>
              <w:t>100,00</w:t>
            </w:r>
          </w:p>
        </w:tc>
        <w:tc>
          <w:tcPr>
            <w:tcW w:w="1353" w:type="dxa"/>
            <w:shd w:val="clear" w:color="auto" w:fill="auto"/>
            <w:vAlign w:val="center"/>
          </w:tcPr>
          <w:p w:rsidR="00756B8E" w:rsidRPr="00756B8E" w:rsidRDefault="00756B8E" w:rsidP="00756B8E">
            <w:pPr>
              <w:spacing w:after="0" w:line="240" w:lineRule="auto"/>
              <w:jc w:val="center"/>
              <w:outlineLvl w:val="0"/>
              <w:rPr>
                <w:rFonts w:ascii="Times New Roman" w:eastAsia="Times New Roman" w:hAnsi="Times New Roman" w:cs="Times New Roman"/>
                <w:sz w:val="18"/>
                <w:szCs w:val="18"/>
                <w:lang w:eastAsia="ru-RU"/>
              </w:rPr>
            </w:pPr>
            <w:r w:rsidRPr="00756B8E">
              <w:rPr>
                <w:rFonts w:ascii="Times New Roman" w:eastAsia="Times New Roman" w:hAnsi="Times New Roman" w:cs="Times New Roman"/>
                <w:sz w:val="18"/>
                <w:szCs w:val="18"/>
                <w:lang w:eastAsia="ru-RU"/>
              </w:rPr>
              <w:t>100,0</w:t>
            </w:r>
          </w:p>
        </w:tc>
      </w:tr>
      <w:tr w:rsidR="002C0943" w:rsidRPr="00B26298" w:rsidTr="00741141">
        <w:trPr>
          <w:trHeight w:val="465"/>
        </w:trPr>
        <w:tc>
          <w:tcPr>
            <w:tcW w:w="14786" w:type="dxa"/>
            <w:gridSpan w:val="6"/>
            <w:shd w:val="clear" w:color="auto" w:fill="auto"/>
            <w:vAlign w:val="center"/>
            <w:hideMark/>
          </w:tcPr>
          <w:p w:rsidR="002C0943" w:rsidRPr="00B26298" w:rsidRDefault="002C0943" w:rsidP="00B26298">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Муниципальная 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физической культуры и спорта</w:t>
            </w:r>
            <w:r>
              <w:rPr>
                <w:rFonts w:ascii="Times New Roman" w:eastAsia="Times New Roman" w:hAnsi="Times New Roman" w:cs="Times New Roman"/>
                <w:b/>
                <w:bCs/>
                <w:sz w:val="18"/>
                <w:szCs w:val="18"/>
                <w:lang w:eastAsia="ru-RU"/>
              </w:rPr>
              <w:t>»</w:t>
            </w:r>
          </w:p>
        </w:tc>
      </w:tr>
      <w:tr w:rsidR="002C0943" w:rsidRPr="00B26298" w:rsidTr="00741141">
        <w:trPr>
          <w:trHeight w:val="435"/>
        </w:trPr>
        <w:tc>
          <w:tcPr>
            <w:tcW w:w="14786" w:type="dxa"/>
            <w:gridSpan w:val="6"/>
            <w:shd w:val="clear" w:color="auto" w:fill="auto"/>
            <w:vAlign w:val="center"/>
            <w:hideMark/>
          </w:tcPr>
          <w:p w:rsidR="002C0943" w:rsidRPr="00B26298" w:rsidRDefault="002C0943" w:rsidP="008D7045">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sidR="008D7045">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sidR="00F53F92">
              <w:rPr>
                <w:rFonts w:ascii="Times New Roman" w:eastAsia="Times New Roman" w:hAnsi="Times New Roman" w:cs="Times New Roman"/>
                <w:b/>
                <w:bCs/>
                <w:i/>
                <w:iCs/>
                <w:sz w:val="18"/>
                <w:szCs w:val="18"/>
                <w:lang w:eastAsia="ru-RU"/>
              </w:rPr>
              <w:t>р</w:t>
            </w:r>
            <w:r w:rsidRPr="00B26298">
              <w:rPr>
                <w:rFonts w:ascii="Times New Roman" w:eastAsia="Times New Roman" w:hAnsi="Times New Roman" w:cs="Times New Roman"/>
                <w:b/>
                <w:bCs/>
                <w:i/>
                <w:iCs/>
                <w:sz w:val="18"/>
                <w:szCs w:val="18"/>
                <w:lang w:eastAsia="ru-RU"/>
              </w:rPr>
              <w:t>азвитие</w:t>
            </w:r>
            <w:r w:rsidRPr="00B26298">
              <w:rPr>
                <w:rFonts w:ascii="Times New Roman" w:eastAsia="Times New Roman" w:hAnsi="Times New Roman" w:cs="Times New Roman"/>
                <w:b/>
                <w:bCs/>
                <w:i/>
                <w:iCs/>
                <w:color w:val="000000"/>
                <w:sz w:val="18"/>
                <w:szCs w:val="18"/>
                <w:lang w:eastAsia="ru-RU"/>
              </w:rPr>
              <w:t xml:space="preserve"> физической культуры и спорта в Пуровском районе</w:t>
            </w:r>
          </w:p>
        </w:tc>
      </w:tr>
      <w:tr w:rsidR="002C0943" w:rsidRPr="00B26298" w:rsidTr="00741141">
        <w:trPr>
          <w:trHeight w:val="553"/>
        </w:trPr>
        <w:tc>
          <w:tcPr>
            <w:tcW w:w="14786" w:type="dxa"/>
            <w:gridSpan w:val="6"/>
            <w:shd w:val="clear" w:color="auto" w:fill="auto"/>
            <w:vAlign w:val="center"/>
            <w:hideMark/>
          </w:tcPr>
          <w:p w:rsidR="002C0943" w:rsidRPr="00B26298" w:rsidRDefault="002C0943"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1: </w:t>
            </w:r>
            <w:r w:rsidR="00F53F92">
              <w:rPr>
                <w:rFonts w:ascii="Times New Roman" w:eastAsia="Times New Roman" w:hAnsi="Times New Roman" w:cs="Times New Roman"/>
                <w:b/>
                <w:bCs/>
                <w:i/>
                <w:iCs/>
                <w:sz w:val="18"/>
                <w:szCs w:val="18"/>
                <w:lang w:eastAsia="ru-RU"/>
              </w:rPr>
              <w:t>ф</w:t>
            </w:r>
            <w:r w:rsidRPr="00B26298">
              <w:rPr>
                <w:rFonts w:ascii="Times New Roman" w:eastAsia="Times New Roman" w:hAnsi="Times New Roman" w:cs="Times New Roman"/>
                <w:b/>
                <w:bCs/>
                <w:i/>
                <w:iCs/>
                <w:sz w:val="18"/>
                <w:szCs w:val="18"/>
                <w:lang w:eastAsia="ru-RU"/>
              </w:rPr>
              <w:t>ормирование</w:t>
            </w:r>
            <w:r w:rsidRPr="00B26298">
              <w:rPr>
                <w:rFonts w:ascii="Times New Roman" w:eastAsia="Times New Roman" w:hAnsi="Times New Roman" w:cs="Times New Roman"/>
                <w:b/>
                <w:bCs/>
                <w:i/>
                <w:iCs/>
                <w:color w:val="000000"/>
                <w:sz w:val="18"/>
                <w:szCs w:val="18"/>
                <w:lang w:eastAsia="ru-RU"/>
              </w:rPr>
              <w:t xml:space="preserve"> здорового образа жизни, привлечение к занятиям физической культурой и спортом различных категорий населения района, подготовка спортсменов высокого класса</w:t>
            </w:r>
          </w:p>
        </w:tc>
      </w:tr>
      <w:tr w:rsidR="00D0520C" w:rsidRPr="00B26298" w:rsidTr="00741141">
        <w:trPr>
          <w:trHeight w:val="419"/>
        </w:trPr>
        <w:tc>
          <w:tcPr>
            <w:tcW w:w="8330" w:type="dxa"/>
            <w:shd w:val="clear" w:color="auto" w:fill="auto"/>
            <w:vAlign w:val="center"/>
            <w:hideMark/>
          </w:tcPr>
          <w:p w:rsidR="00D0520C" w:rsidRPr="00B26298" w:rsidRDefault="00D0520C"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lastRenderedPageBreak/>
              <w:t>Доля населения, систематически занимающегося физической культурой и спортом</w:t>
            </w:r>
          </w:p>
        </w:tc>
        <w:tc>
          <w:tcPr>
            <w:tcW w:w="1134" w:type="dxa"/>
            <w:shd w:val="clear" w:color="auto" w:fill="auto"/>
            <w:vAlign w:val="center"/>
            <w:hideMark/>
          </w:tcPr>
          <w:p w:rsidR="00D0520C" w:rsidRPr="00B26298" w:rsidRDefault="00D0520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D0520C" w:rsidRPr="00B26298" w:rsidRDefault="00D0520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0,40</w:t>
            </w:r>
          </w:p>
        </w:tc>
        <w:tc>
          <w:tcPr>
            <w:tcW w:w="1417" w:type="dxa"/>
            <w:shd w:val="clear" w:color="auto" w:fill="auto"/>
            <w:vAlign w:val="center"/>
          </w:tcPr>
          <w:p w:rsidR="00D0520C" w:rsidRPr="00D0520C" w:rsidRDefault="00D0520C" w:rsidP="00D0520C">
            <w:pPr>
              <w:spacing w:after="0" w:line="240" w:lineRule="auto"/>
              <w:jc w:val="center"/>
              <w:outlineLvl w:val="0"/>
              <w:rPr>
                <w:rFonts w:ascii="Times New Roman" w:eastAsia="Times New Roman" w:hAnsi="Times New Roman" w:cs="Times New Roman"/>
                <w:sz w:val="18"/>
                <w:szCs w:val="18"/>
                <w:lang w:eastAsia="ru-RU"/>
              </w:rPr>
            </w:pPr>
            <w:r w:rsidRPr="00D0520C">
              <w:rPr>
                <w:rFonts w:ascii="Times New Roman" w:eastAsia="Times New Roman" w:hAnsi="Times New Roman" w:cs="Times New Roman"/>
                <w:sz w:val="18"/>
                <w:szCs w:val="18"/>
                <w:lang w:eastAsia="ru-RU"/>
              </w:rPr>
              <w:t>41,70</w:t>
            </w:r>
          </w:p>
        </w:tc>
        <w:tc>
          <w:tcPr>
            <w:tcW w:w="1418" w:type="dxa"/>
            <w:shd w:val="clear" w:color="auto" w:fill="auto"/>
            <w:vAlign w:val="center"/>
          </w:tcPr>
          <w:p w:rsidR="00D0520C" w:rsidRPr="00D0520C" w:rsidRDefault="00D0520C" w:rsidP="00D0520C">
            <w:pPr>
              <w:spacing w:after="0" w:line="240" w:lineRule="auto"/>
              <w:jc w:val="center"/>
              <w:outlineLvl w:val="0"/>
              <w:rPr>
                <w:rFonts w:ascii="Times New Roman" w:eastAsia="Times New Roman" w:hAnsi="Times New Roman" w:cs="Times New Roman"/>
                <w:sz w:val="18"/>
                <w:szCs w:val="18"/>
                <w:lang w:eastAsia="ru-RU"/>
              </w:rPr>
            </w:pPr>
            <w:r w:rsidRPr="00D0520C">
              <w:rPr>
                <w:rFonts w:ascii="Times New Roman" w:eastAsia="Times New Roman" w:hAnsi="Times New Roman" w:cs="Times New Roman"/>
                <w:sz w:val="18"/>
                <w:szCs w:val="18"/>
                <w:lang w:eastAsia="ru-RU"/>
              </w:rPr>
              <w:t>43,50</w:t>
            </w:r>
          </w:p>
        </w:tc>
        <w:tc>
          <w:tcPr>
            <w:tcW w:w="1353" w:type="dxa"/>
            <w:shd w:val="clear" w:color="auto" w:fill="auto"/>
            <w:vAlign w:val="center"/>
          </w:tcPr>
          <w:p w:rsidR="00D0520C" w:rsidRPr="00D0520C" w:rsidRDefault="00D0520C" w:rsidP="00D0520C">
            <w:pPr>
              <w:spacing w:after="0" w:line="240" w:lineRule="auto"/>
              <w:jc w:val="center"/>
              <w:outlineLvl w:val="0"/>
              <w:rPr>
                <w:rFonts w:ascii="Times New Roman" w:eastAsia="Times New Roman" w:hAnsi="Times New Roman" w:cs="Times New Roman"/>
                <w:sz w:val="18"/>
                <w:szCs w:val="18"/>
                <w:lang w:eastAsia="ru-RU"/>
              </w:rPr>
            </w:pPr>
            <w:r w:rsidRPr="00D0520C">
              <w:rPr>
                <w:rFonts w:ascii="Times New Roman" w:eastAsia="Times New Roman" w:hAnsi="Times New Roman" w:cs="Times New Roman"/>
                <w:sz w:val="18"/>
                <w:szCs w:val="18"/>
                <w:lang w:eastAsia="ru-RU"/>
              </w:rPr>
              <w:t>104,3</w:t>
            </w:r>
          </w:p>
        </w:tc>
      </w:tr>
      <w:tr w:rsidR="00D0520C" w:rsidRPr="00B26298" w:rsidTr="00741141">
        <w:trPr>
          <w:trHeight w:val="465"/>
        </w:trPr>
        <w:tc>
          <w:tcPr>
            <w:tcW w:w="8330" w:type="dxa"/>
            <w:shd w:val="clear" w:color="auto" w:fill="auto"/>
            <w:vAlign w:val="center"/>
            <w:hideMark/>
          </w:tcPr>
          <w:p w:rsidR="00D0520C" w:rsidRPr="00B26298" w:rsidRDefault="00D0520C"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Обеспеченность  населения спортивными сооружениями</w:t>
            </w:r>
          </w:p>
        </w:tc>
        <w:tc>
          <w:tcPr>
            <w:tcW w:w="1134" w:type="dxa"/>
            <w:shd w:val="clear" w:color="auto" w:fill="auto"/>
            <w:vAlign w:val="center"/>
            <w:hideMark/>
          </w:tcPr>
          <w:p w:rsidR="00D0520C" w:rsidRPr="00B26298" w:rsidRDefault="00D0520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D0520C" w:rsidRPr="00B26298" w:rsidRDefault="00D0520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0,30</w:t>
            </w:r>
          </w:p>
        </w:tc>
        <w:tc>
          <w:tcPr>
            <w:tcW w:w="1417" w:type="dxa"/>
            <w:shd w:val="clear" w:color="auto" w:fill="auto"/>
            <w:vAlign w:val="center"/>
          </w:tcPr>
          <w:p w:rsidR="00D0520C" w:rsidRPr="00D0520C" w:rsidRDefault="00D0520C" w:rsidP="00D0520C">
            <w:pPr>
              <w:spacing w:after="0" w:line="240" w:lineRule="auto"/>
              <w:jc w:val="center"/>
              <w:outlineLvl w:val="0"/>
              <w:rPr>
                <w:rFonts w:ascii="Times New Roman" w:eastAsia="Times New Roman" w:hAnsi="Times New Roman" w:cs="Times New Roman"/>
                <w:sz w:val="18"/>
                <w:szCs w:val="18"/>
                <w:lang w:eastAsia="ru-RU"/>
              </w:rPr>
            </w:pPr>
            <w:r w:rsidRPr="00D0520C">
              <w:rPr>
                <w:rFonts w:ascii="Times New Roman" w:eastAsia="Times New Roman" w:hAnsi="Times New Roman" w:cs="Times New Roman"/>
                <w:sz w:val="18"/>
                <w:szCs w:val="18"/>
                <w:lang w:eastAsia="ru-RU"/>
              </w:rPr>
              <w:t>43,00</w:t>
            </w:r>
          </w:p>
        </w:tc>
        <w:tc>
          <w:tcPr>
            <w:tcW w:w="1418" w:type="dxa"/>
            <w:shd w:val="clear" w:color="auto" w:fill="auto"/>
            <w:vAlign w:val="center"/>
          </w:tcPr>
          <w:p w:rsidR="00D0520C" w:rsidRPr="00D0520C" w:rsidRDefault="00D0520C" w:rsidP="00D0520C">
            <w:pPr>
              <w:spacing w:after="0" w:line="240" w:lineRule="auto"/>
              <w:jc w:val="center"/>
              <w:outlineLvl w:val="0"/>
              <w:rPr>
                <w:rFonts w:ascii="Times New Roman" w:eastAsia="Times New Roman" w:hAnsi="Times New Roman" w:cs="Times New Roman"/>
                <w:sz w:val="18"/>
                <w:szCs w:val="18"/>
                <w:lang w:eastAsia="ru-RU"/>
              </w:rPr>
            </w:pPr>
            <w:r w:rsidRPr="00D0520C">
              <w:rPr>
                <w:rFonts w:ascii="Times New Roman" w:eastAsia="Times New Roman" w:hAnsi="Times New Roman" w:cs="Times New Roman"/>
                <w:sz w:val="18"/>
                <w:szCs w:val="18"/>
                <w:lang w:eastAsia="ru-RU"/>
              </w:rPr>
              <w:t>63,90</w:t>
            </w:r>
          </w:p>
        </w:tc>
        <w:tc>
          <w:tcPr>
            <w:tcW w:w="1353" w:type="dxa"/>
            <w:shd w:val="clear" w:color="auto" w:fill="auto"/>
            <w:vAlign w:val="center"/>
          </w:tcPr>
          <w:p w:rsidR="00D0520C" w:rsidRPr="00D0520C" w:rsidRDefault="00D0520C" w:rsidP="00D0520C">
            <w:pPr>
              <w:spacing w:after="0" w:line="240" w:lineRule="auto"/>
              <w:jc w:val="center"/>
              <w:outlineLvl w:val="0"/>
              <w:rPr>
                <w:rFonts w:ascii="Times New Roman" w:eastAsia="Times New Roman" w:hAnsi="Times New Roman" w:cs="Times New Roman"/>
                <w:sz w:val="18"/>
                <w:szCs w:val="18"/>
                <w:lang w:eastAsia="ru-RU"/>
              </w:rPr>
            </w:pPr>
            <w:r w:rsidRPr="00D0520C">
              <w:rPr>
                <w:rFonts w:ascii="Times New Roman" w:eastAsia="Times New Roman" w:hAnsi="Times New Roman" w:cs="Times New Roman"/>
                <w:sz w:val="18"/>
                <w:szCs w:val="18"/>
                <w:lang w:eastAsia="ru-RU"/>
              </w:rPr>
              <w:t>148,6</w:t>
            </w:r>
          </w:p>
        </w:tc>
      </w:tr>
      <w:tr w:rsidR="00D0520C" w:rsidRPr="00B26298" w:rsidTr="00741141">
        <w:trPr>
          <w:trHeight w:val="505"/>
        </w:trPr>
        <w:tc>
          <w:tcPr>
            <w:tcW w:w="8330" w:type="dxa"/>
            <w:shd w:val="clear" w:color="auto" w:fill="auto"/>
            <w:vAlign w:val="center"/>
            <w:hideMark/>
          </w:tcPr>
          <w:p w:rsidR="00D0520C" w:rsidRPr="00B26298" w:rsidRDefault="00D0520C"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спортсменов, входящих в состав спортивных сборных команд округа и России</w:t>
            </w:r>
          </w:p>
        </w:tc>
        <w:tc>
          <w:tcPr>
            <w:tcW w:w="1134" w:type="dxa"/>
            <w:shd w:val="clear" w:color="auto" w:fill="auto"/>
            <w:vAlign w:val="center"/>
            <w:hideMark/>
          </w:tcPr>
          <w:p w:rsidR="00D0520C" w:rsidRPr="00B26298" w:rsidRDefault="00D0520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D0520C" w:rsidRPr="00B26298" w:rsidRDefault="00D0520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D0520C" w:rsidRPr="00D0520C" w:rsidRDefault="00D0520C" w:rsidP="00D0520C">
            <w:pPr>
              <w:spacing w:after="0" w:line="240" w:lineRule="auto"/>
              <w:jc w:val="center"/>
              <w:outlineLvl w:val="0"/>
              <w:rPr>
                <w:rFonts w:ascii="Times New Roman" w:eastAsia="Times New Roman" w:hAnsi="Times New Roman" w:cs="Times New Roman"/>
                <w:sz w:val="18"/>
                <w:szCs w:val="18"/>
                <w:lang w:eastAsia="ru-RU"/>
              </w:rPr>
            </w:pPr>
            <w:r w:rsidRPr="00D0520C">
              <w:rPr>
                <w:rFonts w:ascii="Times New Roman" w:eastAsia="Times New Roman" w:hAnsi="Times New Roman" w:cs="Times New Roman"/>
                <w:sz w:val="18"/>
                <w:szCs w:val="18"/>
                <w:lang w:eastAsia="ru-RU"/>
              </w:rPr>
              <w:t>160</w:t>
            </w:r>
            <w:r w:rsidR="007241D9">
              <w:rPr>
                <w:rFonts w:ascii="Times New Roman" w:eastAsia="Times New Roman" w:hAnsi="Times New Roman" w:cs="Times New Roman"/>
                <w:sz w:val="18"/>
                <w:szCs w:val="18"/>
                <w:lang w:eastAsia="ru-RU"/>
              </w:rPr>
              <w:t>,00</w:t>
            </w:r>
          </w:p>
        </w:tc>
        <w:tc>
          <w:tcPr>
            <w:tcW w:w="1418" w:type="dxa"/>
            <w:shd w:val="clear" w:color="auto" w:fill="auto"/>
            <w:vAlign w:val="center"/>
          </w:tcPr>
          <w:p w:rsidR="00D0520C" w:rsidRPr="00D0520C" w:rsidRDefault="00D0520C" w:rsidP="00D0520C">
            <w:pPr>
              <w:spacing w:after="0" w:line="240" w:lineRule="auto"/>
              <w:jc w:val="center"/>
              <w:outlineLvl w:val="0"/>
              <w:rPr>
                <w:rFonts w:ascii="Times New Roman" w:eastAsia="Times New Roman" w:hAnsi="Times New Roman" w:cs="Times New Roman"/>
                <w:sz w:val="18"/>
                <w:szCs w:val="18"/>
                <w:lang w:eastAsia="ru-RU"/>
              </w:rPr>
            </w:pPr>
            <w:r w:rsidRPr="00D0520C">
              <w:rPr>
                <w:rFonts w:ascii="Times New Roman" w:eastAsia="Times New Roman" w:hAnsi="Times New Roman" w:cs="Times New Roman"/>
                <w:sz w:val="18"/>
                <w:szCs w:val="18"/>
                <w:lang w:eastAsia="ru-RU"/>
              </w:rPr>
              <w:t>220</w:t>
            </w:r>
            <w:r w:rsidR="007241D9">
              <w:rPr>
                <w:rFonts w:ascii="Times New Roman" w:eastAsia="Times New Roman" w:hAnsi="Times New Roman" w:cs="Times New Roman"/>
                <w:sz w:val="18"/>
                <w:szCs w:val="18"/>
                <w:lang w:eastAsia="ru-RU"/>
              </w:rPr>
              <w:t>,00</w:t>
            </w:r>
          </w:p>
        </w:tc>
        <w:tc>
          <w:tcPr>
            <w:tcW w:w="1353" w:type="dxa"/>
            <w:shd w:val="clear" w:color="auto" w:fill="auto"/>
            <w:vAlign w:val="center"/>
          </w:tcPr>
          <w:p w:rsidR="00D0520C" w:rsidRPr="00D0520C" w:rsidRDefault="00D0520C" w:rsidP="00D0520C">
            <w:pPr>
              <w:spacing w:after="0" w:line="240" w:lineRule="auto"/>
              <w:jc w:val="center"/>
              <w:outlineLvl w:val="0"/>
              <w:rPr>
                <w:rFonts w:ascii="Times New Roman" w:eastAsia="Times New Roman" w:hAnsi="Times New Roman" w:cs="Times New Roman"/>
                <w:sz w:val="18"/>
                <w:szCs w:val="18"/>
                <w:lang w:eastAsia="ru-RU"/>
              </w:rPr>
            </w:pPr>
            <w:r w:rsidRPr="00D0520C">
              <w:rPr>
                <w:rFonts w:ascii="Times New Roman" w:eastAsia="Times New Roman" w:hAnsi="Times New Roman" w:cs="Times New Roman"/>
                <w:sz w:val="18"/>
                <w:szCs w:val="18"/>
                <w:lang w:eastAsia="ru-RU"/>
              </w:rPr>
              <w:t>137,5</w:t>
            </w:r>
          </w:p>
        </w:tc>
      </w:tr>
      <w:tr w:rsidR="002C0943" w:rsidRPr="00B26298" w:rsidTr="00741141">
        <w:trPr>
          <w:trHeight w:val="450"/>
        </w:trPr>
        <w:tc>
          <w:tcPr>
            <w:tcW w:w="14786" w:type="dxa"/>
            <w:gridSpan w:val="6"/>
            <w:shd w:val="clear" w:color="auto" w:fill="auto"/>
            <w:vAlign w:val="center"/>
            <w:hideMark/>
          </w:tcPr>
          <w:p w:rsidR="002C0943" w:rsidRPr="00B26298" w:rsidRDefault="002C0943"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2: </w:t>
            </w:r>
            <w:r w:rsidR="00F53F92">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color w:val="000000"/>
                <w:sz w:val="18"/>
                <w:szCs w:val="18"/>
                <w:lang w:eastAsia="ru-RU"/>
              </w:rPr>
              <w:t>беспечение деятельности по управлению в отрасли физической культуры и спорта</w:t>
            </w:r>
          </w:p>
        </w:tc>
      </w:tr>
      <w:tr w:rsidR="00D0520C" w:rsidRPr="00B26298" w:rsidTr="00741141">
        <w:trPr>
          <w:trHeight w:val="519"/>
        </w:trPr>
        <w:tc>
          <w:tcPr>
            <w:tcW w:w="8330" w:type="dxa"/>
            <w:shd w:val="clear" w:color="auto" w:fill="auto"/>
            <w:vAlign w:val="center"/>
            <w:hideMark/>
          </w:tcPr>
          <w:p w:rsidR="00D0520C" w:rsidRPr="00B26298" w:rsidRDefault="00D0520C"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проведенных спортивных мероприятий согласно календарному плану</w:t>
            </w:r>
          </w:p>
        </w:tc>
        <w:tc>
          <w:tcPr>
            <w:tcW w:w="1134" w:type="dxa"/>
            <w:shd w:val="clear" w:color="auto" w:fill="auto"/>
            <w:vAlign w:val="center"/>
            <w:hideMark/>
          </w:tcPr>
          <w:p w:rsidR="00D0520C" w:rsidRPr="00B26298" w:rsidRDefault="00D0520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D0520C" w:rsidRPr="00B26298" w:rsidRDefault="00D0520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D0520C" w:rsidRPr="00D0520C" w:rsidRDefault="00D0520C" w:rsidP="00D0520C">
            <w:pPr>
              <w:spacing w:after="0" w:line="240" w:lineRule="auto"/>
              <w:jc w:val="center"/>
              <w:outlineLvl w:val="0"/>
              <w:rPr>
                <w:rFonts w:ascii="Times New Roman" w:eastAsia="Times New Roman" w:hAnsi="Times New Roman" w:cs="Times New Roman"/>
                <w:sz w:val="18"/>
                <w:szCs w:val="18"/>
                <w:lang w:eastAsia="ru-RU"/>
              </w:rPr>
            </w:pPr>
            <w:r w:rsidRPr="00D0520C">
              <w:rPr>
                <w:rFonts w:ascii="Times New Roman" w:eastAsia="Times New Roman" w:hAnsi="Times New Roman" w:cs="Times New Roman"/>
                <w:sz w:val="18"/>
                <w:szCs w:val="18"/>
                <w:lang w:eastAsia="ru-RU"/>
              </w:rPr>
              <w:t>100,00</w:t>
            </w:r>
          </w:p>
        </w:tc>
        <w:tc>
          <w:tcPr>
            <w:tcW w:w="1418" w:type="dxa"/>
            <w:shd w:val="clear" w:color="auto" w:fill="auto"/>
            <w:vAlign w:val="center"/>
          </w:tcPr>
          <w:p w:rsidR="00D0520C" w:rsidRPr="00D0520C" w:rsidRDefault="00D0520C" w:rsidP="00D0520C">
            <w:pPr>
              <w:spacing w:after="0" w:line="240" w:lineRule="auto"/>
              <w:jc w:val="center"/>
              <w:outlineLvl w:val="0"/>
              <w:rPr>
                <w:rFonts w:ascii="Times New Roman" w:eastAsia="Times New Roman" w:hAnsi="Times New Roman" w:cs="Times New Roman"/>
                <w:sz w:val="18"/>
                <w:szCs w:val="18"/>
                <w:lang w:eastAsia="ru-RU"/>
              </w:rPr>
            </w:pPr>
            <w:r w:rsidRPr="00D0520C">
              <w:rPr>
                <w:rFonts w:ascii="Times New Roman" w:eastAsia="Times New Roman" w:hAnsi="Times New Roman" w:cs="Times New Roman"/>
                <w:sz w:val="18"/>
                <w:szCs w:val="18"/>
                <w:lang w:eastAsia="ru-RU"/>
              </w:rPr>
              <w:t>100,00</w:t>
            </w:r>
          </w:p>
        </w:tc>
        <w:tc>
          <w:tcPr>
            <w:tcW w:w="1353" w:type="dxa"/>
            <w:shd w:val="clear" w:color="auto" w:fill="auto"/>
            <w:vAlign w:val="center"/>
          </w:tcPr>
          <w:p w:rsidR="00D0520C" w:rsidRPr="00D0520C" w:rsidRDefault="00D0520C" w:rsidP="00D0520C">
            <w:pPr>
              <w:spacing w:after="0" w:line="240" w:lineRule="auto"/>
              <w:jc w:val="center"/>
              <w:outlineLvl w:val="0"/>
              <w:rPr>
                <w:rFonts w:ascii="Times New Roman" w:eastAsia="Times New Roman" w:hAnsi="Times New Roman" w:cs="Times New Roman"/>
                <w:sz w:val="18"/>
                <w:szCs w:val="18"/>
                <w:lang w:eastAsia="ru-RU"/>
              </w:rPr>
            </w:pPr>
            <w:r w:rsidRPr="00D0520C">
              <w:rPr>
                <w:rFonts w:ascii="Times New Roman" w:eastAsia="Times New Roman" w:hAnsi="Times New Roman" w:cs="Times New Roman"/>
                <w:sz w:val="18"/>
                <w:szCs w:val="18"/>
                <w:lang w:eastAsia="ru-RU"/>
              </w:rPr>
              <w:t>100,0</w:t>
            </w:r>
          </w:p>
        </w:tc>
      </w:tr>
      <w:tr w:rsidR="002C0943" w:rsidRPr="00B26298" w:rsidTr="00741141">
        <w:trPr>
          <w:trHeight w:val="425"/>
        </w:trPr>
        <w:tc>
          <w:tcPr>
            <w:tcW w:w="14786" w:type="dxa"/>
            <w:gridSpan w:val="6"/>
            <w:shd w:val="clear" w:color="auto" w:fill="auto"/>
            <w:vAlign w:val="center"/>
            <w:hideMark/>
          </w:tcPr>
          <w:p w:rsidR="002C0943" w:rsidRPr="00B26298" w:rsidRDefault="002C0943"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физической культуры, массового спорта и спорта высших достижений</w:t>
            </w:r>
            <w:r>
              <w:rPr>
                <w:rFonts w:ascii="Times New Roman" w:eastAsia="Times New Roman" w:hAnsi="Times New Roman" w:cs="Times New Roman"/>
                <w:b/>
                <w:bCs/>
                <w:sz w:val="18"/>
                <w:szCs w:val="18"/>
                <w:lang w:eastAsia="ru-RU"/>
              </w:rPr>
              <w:t>»</w:t>
            </w:r>
          </w:p>
        </w:tc>
      </w:tr>
      <w:tr w:rsidR="002C0943" w:rsidRPr="00B26298" w:rsidTr="00741141">
        <w:trPr>
          <w:trHeight w:val="489"/>
        </w:trPr>
        <w:tc>
          <w:tcPr>
            <w:tcW w:w="14786" w:type="dxa"/>
            <w:gridSpan w:val="6"/>
            <w:shd w:val="clear" w:color="auto" w:fill="auto"/>
            <w:vAlign w:val="center"/>
            <w:hideMark/>
          </w:tcPr>
          <w:p w:rsidR="002C0943" w:rsidRPr="00B26298" w:rsidRDefault="002C0943"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sidR="008D7045">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sidR="00F53F92">
              <w:rPr>
                <w:rFonts w:ascii="Times New Roman" w:eastAsia="Times New Roman" w:hAnsi="Times New Roman" w:cs="Times New Roman"/>
                <w:b/>
                <w:bCs/>
                <w:i/>
                <w:iCs/>
                <w:sz w:val="18"/>
                <w:szCs w:val="18"/>
                <w:lang w:eastAsia="ru-RU"/>
              </w:rPr>
              <w:t>ф</w:t>
            </w:r>
            <w:r w:rsidRPr="00B26298">
              <w:rPr>
                <w:rFonts w:ascii="Times New Roman" w:eastAsia="Times New Roman" w:hAnsi="Times New Roman" w:cs="Times New Roman"/>
                <w:b/>
                <w:bCs/>
                <w:i/>
                <w:iCs/>
                <w:sz w:val="18"/>
                <w:szCs w:val="18"/>
                <w:lang w:eastAsia="ru-RU"/>
              </w:rPr>
              <w:t>ормирование здорового образа жизни, привлечение к занятиям физической культурой и спортом различных категорий населения района, подготовка спортсменов высокого класса</w:t>
            </w:r>
          </w:p>
        </w:tc>
      </w:tr>
      <w:tr w:rsidR="002C0943" w:rsidRPr="00B26298" w:rsidTr="00741141">
        <w:trPr>
          <w:trHeight w:val="411"/>
        </w:trPr>
        <w:tc>
          <w:tcPr>
            <w:tcW w:w="14786" w:type="dxa"/>
            <w:gridSpan w:val="6"/>
            <w:shd w:val="clear" w:color="auto" w:fill="auto"/>
            <w:vAlign w:val="center"/>
            <w:hideMark/>
          </w:tcPr>
          <w:p w:rsidR="002C0943" w:rsidRPr="00B26298" w:rsidRDefault="002C0943"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1: </w:t>
            </w:r>
            <w:r w:rsidR="00F53F92">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овышение массовости населения района, занимающихся физической культурой, массовым спортом и развитие спорта высших достижений</w:t>
            </w:r>
          </w:p>
        </w:tc>
      </w:tr>
      <w:tr w:rsidR="00FD12E8" w:rsidRPr="00B26298" w:rsidTr="00741141">
        <w:trPr>
          <w:trHeight w:val="407"/>
        </w:trPr>
        <w:tc>
          <w:tcPr>
            <w:tcW w:w="8330" w:type="dxa"/>
            <w:shd w:val="clear" w:color="auto" w:fill="auto"/>
            <w:vAlign w:val="center"/>
            <w:hideMark/>
          </w:tcPr>
          <w:p w:rsidR="00FD12E8" w:rsidRPr="00B26298" w:rsidRDefault="00FD12E8"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участников спортивных мероприятий, проводимых на территории района</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46 793</w:t>
            </w:r>
          </w:p>
        </w:tc>
        <w:tc>
          <w:tcPr>
            <w:tcW w:w="1418"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51 769</w:t>
            </w:r>
          </w:p>
        </w:tc>
        <w:tc>
          <w:tcPr>
            <w:tcW w:w="1353"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110,6</w:t>
            </w:r>
          </w:p>
        </w:tc>
      </w:tr>
      <w:tr w:rsidR="00FD12E8" w:rsidRPr="00B26298" w:rsidTr="00741141">
        <w:trPr>
          <w:trHeight w:val="395"/>
        </w:trPr>
        <w:tc>
          <w:tcPr>
            <w:tcW w:w="8330" w:type="dxa"/>
            <w:shd w:val="clear" w:color="auto" w:fill="auto"/>
            <w:vAlign w:val="center"/>
            <w:hideMark/>
          </w:tcPr>
          <w:p w:rsidR="00FD12E8" w:rsidRPr="00B26298" w:rsidRDefault="00FD12E8"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завоеванных медалей</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шт.</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0,40</w:t>
            </w:r>
          </w:p>
        </w:tc>
        <w:tc>
          <w:tcPr>
            <w:tcW w:w="1417"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575</w:t>
            </w:r>
          </w:p>
        </w:tc>
        <w:tc>
          <w:tcPr>
            <w:tcW w:w="1418"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909</w:t>
            </w:r>
          </w:p>
        </w:tc>
        <w:tc>
          <w:tcPr>
            <w:tcW w:w="1353"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158,1</w:t>
            </w:r>
          </w:p>
        </w:tc>
      </w:tr>
      <w:tr w:rsidR="00FD12E8" w:rsidRPr="00B26298" w:rsidTr="00741141">
        <w:trPr>
          <w:trHeight w:val="505"/>
        </w:trPr>
        <w:tc>
          <w:tcPr>
            <w:tcW w:w="8330" w:type="dxa"/>
            <w:shd w:val="clear" w:color="auto" w:fill="auto"/>
            <w:vAlign w:val="center"/>
            <w:hideMark/>
          </w:tcPr>
          <w:p w:rsidR="00FD12E8" w:rsidRPr="00B26298" w:rsidRDefault="00FD12E8"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w:t>
            </w:r>
            <w:proofErr w:type="gramStart"/>
            <w:r w:rsidRPr="00B26298">
              <w:rPr>
                <w:rFonts w:ascii="Times New Roman" w:eastAsia="Times New Roman" w:hAnsi="Times New Roman" w:cs="Times New Roman"/>
                <w:sz w:val="18"/>
                <w:szCs w:val="18"/>
                <w:lang w:eastAsia="ru-RU"/>
              </w:rPr>
              <w:t>обучающихся</w:t>
            </w:r>
            <w:proofErr w:type="gramEnd"/>
            <w:r w:rsidRPr="00B26298">
              <w:rPr>
                <w:rFonts w:ascii="Times New Roman" w:eastAsia="Times New Roman" w:hAnsi="Times New Roman" w:cs="Times New Roman"/>
                <w:sz w:val="18"/>
                <w:szCs w:val="18"/>
                <w:lang w:eastAsia="ru-RU"/>
              </w:rPr>
              <w:t xml:space="preserve">, систематически занимающихся физической культурой и спортом, в общей численности данной категории населения </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0,04</w:t>
            </w:r>
          </w:p>
        </w:tc>
        <w:tc>
          <w:tcPr>
            <w:tcW w:w="1417"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79,70</w:t>
            </w:r>
          </w:p>
        </w:tc>
        <w:tc>
          <w:tcPr>
            <w:tcW w:w="1418"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80,40</w:t>
            </w:r>
          </w:p>
        </w:tc>
        <w:tc>
          <w:tcPr>
            <w:tcW w:w="1353"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100,9</w:t>
            </w:r>
          </w:p>
        </w:tc>
      </w:tr>
      <w:tr w:rsidR="00FD12E8" w:rsidRPr="00B26298" w:rsidTr="00741141">
        <w:trPr>
          <w:trHeight w:val="555"/>
        </w:trPr>
        <w:tc>
          <w:tcPr>
            <w:tcW w:w="8330" w:type="dxa"/>
            <w:shd w:val="clear" w:color="auto" w:fill="auto"/>
            <w:vAlign w:val="center"/>
            <w:hideMark/>
          </w:tcPr>
          <w:p w:rsidR="00FD12E8" w:rsidRPr="00B26298" w:rsidRDefault="00FD12E8"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0,04</w:t>
            </w:r>
          </w:p>
        </w:tc>
        <w:tc>
          <w:tcPr>
            <w:tcW w:w="1417"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28,70</w:t>
            </w:r>
          </w:p>
        </w:tc>
        <w:tc>
          <w:tcPr>
            <w:tcW w:w="1418"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32,00</w:t>
            </w:r>
          </w:p>
        </w:tc>
        <w:tc>
          <w:tcPr>
            <w:tcW w:w="1353"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111,5</w:t>
            </w:r>
          </w:p>
        </w:tc>
      </w:tr>
      <w:tr w:rsidR="00FD12E8" w:rsidRPr="00B26298" w:rsidTr="00741141">
        <w:trPr>
          <w:trHeight w:val="551"/>
        </w:trPr>
        <w:tc>
          <w:tcPr>
            <w:tcW w:w="8330" w:type="dxa"/>
            <w:shd w:val="clear" w:color="auto" w:fill="auto"/>
            <w:vAlign w:val="center"/>
            <w:hideMark/>
          </w:tcPr>
          <w:p w:rsidR="00FD12E8" w:rsidRPr="00B26298" w:rsidRDefault="00FD12E8"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населения, систематически занимающегося физической культурой и спортом на территории МО г. Тарко-Сале</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0,01</w:t>
            </w:r>
          </w:p>
        </w:tc>
        <w:tc>
          <w:tcPr>
            <w:tcW w:w="1417"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26,00</w:t>
            </w:r>
          </w:p>
        </w:tc>
        <w:tc>
          <w:tcPr>
            <w:tcW w:w="1418"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27,00</w:t>
            </w:r>
          </w:p>
        </w:tc>
        <w:tc>
          <w:tcPr>
            <w:tcW w:w="1353"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103,8</w:t>
            </w:r>
          </w:p>
        </w:tc>
      </w:tr>
      <w:tr w:rsidR="00FD12E8" w:rsidRPr="00B26298" w:rsidTr="00741141">
        <w:trPr>
          <w:trHeight w:val="415"/>
        </w:trPr>
        <w:tc>
          <w:tcPr>
            <w:tcW w:w="8330" w:type="dxa"/>
            <w:shd w:val="clear" w:color="auto" w:fill="auto"/>
            <w:vAlign w:val="center"/>
            <w:hideMark/>
          </w:tcPr>
          <w:p w:rsidR="00FD12E8" w:rsidRPr="00B26298" w:rsidRDefault="00FD12E8" w:rsidP="004D3AF7">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участников спортивных мероприятий, проводимых на территории  МО г. Тарко Сале</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0,01</w:t>
            </w:r>
          </w:p>
        </w:tc>
        <w:tc>
          <w:tcPr>
            <w:tcW w:w="1417"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4 321</w:t>
            </w:r>
          </w:p>
        </w:tc>
        <w:tc>
          <w:tcPr>
            <w:tcW w:w="1418"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4 499</w:t>
            </w:r>
          </w:p>
        </w:tc>
        <w:tc>
          <w:tcPr>
            <w:tcW w:w="1353"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104,1</w:t>
            </w:r>
          </w:p>
        </w:tc>
      </w:tr>
      <w:tr w:rsidR="00FD12E8" w:rsidRPr="00B26298" w:rsidTr="00741141">
        <w:trPr>
          <w:trHeight w:val="418"/>
        </w:trPr>
        <w:tc>
          <w:tcPr>
            <w:tcW w:w="8330" w:type="dxa"/>
            <w:shd w:val="clear" w:color="auto" w:fill="auto"/>
            <w:vAlign w:val="center"/>
            <w:hideMark/>
          </w:tcPr>
          <w:p w:rsidR="00FD12E8" w:rsidRPr="00B26298" w:rsidRDefault="00FD12E8"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спортсменов, входящих в состав спортивных сборных команд округа и России (МО г. Тарко-Сале)</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0,01</w:t>
            </w:r>
          </w:p>
        </w:tc>
        <w:tc>
          <w:tcPr>
            <w:tcW w:w="1417"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7</w:t>
            </w:r>
          </w:p>
        </w:tc>
        <w:tc>
          <w:tcPr>
            <w:tcW w:w="1418"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6</w:t>
            </w:r>
          </w:p>
        </w:tc>
        <w:tc>
          <w:tcPr>
            <w:tcW w:w="1353"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85,7</w:t>
            </w:r>
          </w:p>
        </w:tc>
      </w:tr>
      <w:tr w:rsidR="00FD12E8" w:rsidRPr="00B26298" w:rsidTr="00741141">
        <w:trPr>
          <w:trHeight w:val="418"/>
        </w:trPr>
        <w:tc>
          <w:tcPr>
            <w:tcW w:w="8330" w:type="dxa"/>
            <w:shd w:val="clear" w:color="auto" w:fill="auto"/>
            <w:vAlign w:val="center"/>
            <w:hideMark/>
          </w:tcPr>
          <w:p w:rsidR="00FD12E8" w:rsidRPr="00B26298" w:rsidRDefault="00FD12E8"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проведенных спортивных мероприятий согласно календарному плану (МО г. Тарко-Сале)</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FD12E8" w:rsidRPr="00B26298" w:rsidRDefault="00FD12E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0,01</w:t>
            </w:r>
          </w:p>
        </w:tc>
        <w:tc>
          <w:tcPr>
            <w:tcW w:w="1417"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100,00</w:t>
            </w:r>
          </w:p>
        </w:tc>
        <w:tc>
          <w:tcPr>
            <w:tcW w:w="1418"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100,00</w:t>
            </w:r>
          </w:p>
        </w:tc>
        <w:tc>
          <w:tcPr>
            <w:tcW w:w="1353" w:type="dxa"/>
            <w:shd w:val="clear" w:color="auto" w:fill="auto"/>
            <w:vAlign w:val="center"/>
          </w:tcPr>
          <w:p w:rsidR="00FD12E8" w:rsidRPr="00FD12E8" w:rsidRDefault="00FD12E8" w:rsidP="00FD12E8">
            <w:pPr>
              <w:spacing w:after="0" w:line="240" w:lineRule="auto"/>
              <w:jc w:val="center"/>
              <w:outlineLvl w:val="0"/>
              <w:rPr>
                <w:rFonts w:ascii="Times New Roman" w:eastAsia="Times New Roman" w:hAnsi="Times New Roman" w:cs="Times New Roman"/>
                <w:sz w:val="18"/>
                <w:szCs w:val="18"/>
                <w:lang w:eastAsia="ru-RU"/>
              </w:rPr>
            </w:pPr>
            <w:r w:rsidRPr="00FD12E8">
              <w:rPr>
                <w:rFonts w:ascii="Times New Roman" w:eastAsia="Times New Roman" w:hAnsi="Times New Roman" w:cs="Times New Roman"/>
                <w:sz w:val="18"/>
                <w:szCs w:val="18"/>
                <w:lang w:eastAsia="ru-RU"/>
              </w:rPr>
              <w:t>100,0</w:t>
            </w:r>
          </w:p>
        </w:tc>
      </w:tr>
      <w:tr w:rsidR="00FD12E8" w:rsidRPr="00B26298" w:rsidTr="00741141">
        <w:trPr>
          <w:trHeight w:val="495"/>
        </w:trPr>
        <w:tc>
          <w:tcPr>
            <w:tcW w:w="14786" w:type="dxa"/>
            <w:gridSpan w:val="6"/>
            <w:shd w:val="clear" w:color="auto" w:fill="auto"/>
            <w:vAlign w:val="center"/>
            <w:hideMark/>
          </w:tcPr>
          <w:p w:rsidR="00FD12E8" w:rsidRPr="00B26298" w:rsidRDefault="00FD12E8"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2: </w:t>
            </w:r>
            <w:r w:rsidR="00F53F92">
              <w:rPr>
                <w:rFonts w:ascii="Times New Roman" w:eastAsia="Times New Roman" w:hAnsi="Times New Roman" w:cs="Times New Roman"/>
                <w:b/>
                <w:bCs/>
                <w:i/>
                <w:iCs/>
                <w:sz w:val="18"/>
                <w:szCs w:val="18"/>
                <w:lang w:eastAsia="ru-RU"/>
              </w:rPr>
              <w:t>р</w:t>
            </w:r>
            <w:r w:rsidRPr="00B26298">
              <w:rPr>
                <w:rFonts w:ascii="Times New Roman" w:eastAsia="Times New Roman" w:hAnsi="Times New Roman" w:cs="Times New Roman"/>
                <w:b/>
                <w:bCs/>
                <w:i/>
                <w:iCs/>
                <w:sz w:val="18"/>
                <w:szCs w:val="18"/>
                <w:lang w:eastAsia="ru-RU"/>
              </w:rPr>
              <w:t>азвитие инфраструктуры и повышение доступности занятий физической культуры и спорта для населения</w:t>
            </w:r>
          </w:p>
        </w:tc>
      </w:tr>
      <w:tr w:rsidR="001240F6" w:rsidRPr="00B26298" w:rsidTr="00741141">
        <w:trPr>
          <w:trHeight w:val="495"/>
        </w:trPr>
        <w:tc>
          <w:tcPr>
            <w:tcW w:w="8330" w:type="dxa"/>
            <w:shd w:val="clear" w:color="auto" w:fill="auto"/>
            <w:vAlign w:val="center"/>
            <w:hideMark/>
          </w:tcPr>
          <w:p w:rsidR="001240F6" w:rsidRPr="00B26298" w:rsidRDefault="001240F6"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Единовременная пропускная способность объектов спорта</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тыс. чел.</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3,70</w:t>
            </w:r>
          </w:p>
        </w:tc>
        <w:tc>
          <w:tcPr>
            <w:tcW w:w="1418"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3,85</w:t>
            </w:r>
          </w:p>
        </w:tc>
        <w:tc>
          <w:tcPr>
            <w:tcW w:w="1353"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104,1</w:t>
            </w:r>
          </w:p>
        </w:tc>
      </w:tr>
      <w:tr w:rsidR="001240F6" w:rsidRPr="00B26298" w:rsidTr="00741141">
        <w:trPr>
          <w:trHeight w:val="495"/>
        </w:trPr>
        <w:tc>
          <w:tcPr>
            <w:tcW w:w="8330" w:type="dxa"/>
            <w:shd w:val="clear" w:color="auto" w:fill="auto"/>
            <w:vAlign w:val="center"/>
            <w:hideMark/>
          </w:tcPr>
          <w:p w:rsidR="001240F6" w:rsidRPr="00B26298" w:rsidRDefault="001240F6"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lastRenderedPageBreak/>
              <w:t>Сохранность контингента учащихся</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0,14</w:t>
            </w:r>
          </w:p>
        </w:tc>
        <w:tc>
          <w:tcPr>
            <w:tcW w:w="1417"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3 092</w:t>
            </w:r>
          </w:p>
        </w:tc>
        <w:tc>
          <w:tcPr>
            <w:tcW w:w="1418"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3 146</w:t>
            </w:r>
          </w:p>
        </w:tc>
        <w:tc>
          <w:tcPr>
            <w:tcW w:w="1353"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101,7</w:t>
            </w:r>
          </w:p>
        </w:tc>
      </w:tr>
      <w:tr w:rsidR="001240F6" w:rsidRPr="00B26298" w:rsidTr="00741141">
        <w:trPr>
          <w:trHeight w:val="459"/>
        </w:trPr>
        <w:tc>
          <w:tcPr>
            <w:tcW w:w="8330" w:type="dxa"/>
            <w:shd w:val="clear" w:color="auto" w:fill="auto"/>
            <w:vAlign w:val="center"/>
            <w:hideMark/>
          </w:tcPr>
          <w:p w:rsidR="001240F6" w:rsidRPr="00B26298" w:rsidRDefault="001240F6"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объектов, по которым осуществляются проектно-изыскательские работы</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объектов/  год</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0,04</w:t>
            </w:r>
          </w:p>
        </w:tc>
        <w:tc>
          <w:tcPr>
            <w:tcW w:w="1417"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0</w:t>
            </w:r>
          </w:p>
        </w:tc>
        <w:tc>
          <w:tcPr>
            <w:tcW w:w="1418"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2</w:t>
            </w:r>
          </w:p>
        </w:tc>
        <w:tc>
          <w:tcPr>
            <w:tcW w:w="1353"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100,0</w:t>
            </w:r>
          </w:p>
        </w:tc>
      </w:tr>
      <w:tr w:rsidR="001240F6" w:rsidRPr="00B26298" w:rsidTr="00741141">
        <w:trPr>
          <w:trHeight w:val="409"/>
        </w:trPr>
        <w:tc>
          <w:tcPr>
            <w:tcW w:w="8330" w:type="dxa"/>
            <w:shd w:val="clear" w:color="auto" w:fill="auto"/>
            <w:vAlign w:val="center"/>
            <w:hideMark/>
          </w:tcPr>
          <w:p w:rsidR="001240F6" w:rsidRPr="00B26298" w:rsidRDefault="001240F6"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объектов, по которым осуществляются строительно-монтажные работы</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объектов/  год</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0,04</w:t>
            </w:r>
          </w:p>
        </w:tc>
        <w:tc>
          <w:tcPr>
            <w:tcW w:w="1417"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0</w:t>
            </w:r>
          </w:p>
        </w:tc>
        <w:tc>
          <w:tcPr>
            <w:tcW w:w="1418"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1</w:t>
            </w:r>
          </w:p>
        </w:tc>
        <w:tc>
          <w:tcPr>
            <w:tcW w:w="1353"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100,0</w:t>
            </w:r>
          </w:p>
        </w:tc>
      </w:tr>
      <w:tr w:rsidR="001240F6" w:rsidRPr="00B26298" w:rsidTr="00741141">
        <w:trPr>
          <w:trHeight w:val="495"/>
        </w:trPr>
        <w:tc>
          <w:tcPr>
            <w:tcW w:w="8330" w:type="dxa"/>
            <w:shd w:val="clear" w:color="auto" w:fill="auto"/>
            <w:vAlign w:val="center"/>
            <w:hideMark/>
          </w:tcPr>
          <w:p w:rsidR="001240F6" w:rsidRPr="00B26298" w:rsidRDefault="001240F6"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освоенных бюджетных ассигнований за отчетный период</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0,04</w:t>
            </w:r>
          </w:p>
        </w:tc>
        <w:tc>
          <w:tcPr>
            <w:tcW w:w="1417"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100,00</w:t>
            </w:r>
          </w:p>
        </w:tc>
        <w:tc>
          <w:tcPr>
            <w:tcW w:w="1418"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95,12</w:t>
            </w:r>
          </w:p>
        </w:tc>
        <w:tc>
          <w:tcPr>
            <w:tcW w:w="1353"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95,1</w:t>
            </w:r>
          </w:p>
        </w:tc>
      </w:tr>
      <w:tr w:rsidR="001240F6" w:rsidRPr="00B26298" w:rsidTr="00741141">
        <w:trPr>
          <w:trHeight w:val="465"/>
        </w:trPr>
        <w:tc>
          <w:tcPr>
            <w:tcW w:w="8330" w:type="dxa"/>
            <w:shd w:val="clear" w:color="auto" w:fill="auto"/>
            <w:vAlign w:val="center"/>
            <w:hideMark/>
          </w:tcPr>
          <w:p w:rsidR="001240F6" w:rsidRPr="00B26298" w:rsidRDefault="001240F6"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Обеспеченность  населения спортивными сооружениями на территории МО г. Тарко- Сале</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0,01</w:t>
            </w:r>
          </w:p>
        </w:tc>
        <w:tc>
          <w:tcPr>
            <w:tcW w:w="1417"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12,20</w:t>
            </w:r>
          </w:p>
        </w:tc>
        <w:tc>
          <w:tcPr>
            <w:tcW w:w="1418"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12,20</w:t>
            </w:r>
          </w:p>
        </w:tc>
        <w:tc>
          <w:tcPr>
            <w:tcW w:w="1353"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100,0</w:t>
            </w:r>
          </w:p>
        </w:tc>
      </w:tr>
      <w:tr w:rsidR="001240F6" w:rsidRPr="00B26298" w:rsidTr="00741141">
        <w:trPr>
          <w:trHeight w:val="557"/>
        </w:trPr>
        <w:tc>
          <w:tcPr>
            <w:tcW w:w="8330" w:type="dxa"/>
            <w:shd w:val="clear" w:color="auto" w:fill="auto"/>
            <w:vAlign w:val="center"/>
            <w:hideMark/>
          </w:tcPr>
          <w:p w:rsidR="001240F6" w:rsidRPr="00B26298" w:rsidRDefault="001240F6" w:rsidP="004D3AF7">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Единовременная пропускная способность объектов спорта спортивных сооружений на территории МО г. Тарко-Сале </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0,01</w:t>
            </w:r>
          </w:p>
        </w:tc>
        <w:tc>
          <w:tcPr>
            <w:tcW w:w="1417"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495,00</w:t>
            </w:r>
          </w:p>
        </w:tc>
        <w:tc>
          <w:tcPr>
            <w:tcW w:w="1418"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495,00</w:t>
            </w:r>
          </w:p>
        </w:tc>
        <w:tc>
          <w:tcPr>
            <w:tcW w:w="1353" w:type="dxa"/>
            <w:shd w:val="clear" w:color="auto" w:fill="auto"/>
            <w:vAlign w:val="center"/>
          </w:tcPr>
          <w:p w:rsidR="001240F6" w:rsidRPr="001240F6" w:rsidRDefault="001240F6" w:rsidP="001240F6">
            <w:pPr>
              <w:spacing w:after="0" w:line="240" w:lineRule="auto"/>
              <w:jc w:val="center"/>
              <w:outlineLvl w:val="0"/>
              <w:rPr>
                <w:rFonts w:ascii="Times New Roman" w:eastAsia="Times New Roman" w:hAnsi="Times New Roman" w:cs="Times New Roman"/>
                <w:sz w:val="18"/>
                <w:szCs w:val="18"/>
                <w:lang w:eastAsia="ru-RU"/>
              </w:rPr>
            </w:pPr>
            <w:r w:rsidRPr="001240F6">
              <w:rPr>
                <w:rFonts w:ascii="Times New Roman" w:eastAsia="Times New Roman" w:hAnsi="Times New Roman" w:cs="Times New Roman"/>
                <w:sz w:val="18"/>
                <w:szCs w:val="18"/>
                <w:lang w:eastAsia="ru-RU"/>
              </w:rPr>
              <w:t>100,0</w:t>
            </w:r>
          </w:p>
        </w:tc>
      </w:tr>
      <w:tr w:rsidR="001240F6" w:rsidRPr="00B26298" w:rsidTr="00741141">
        <w:trPr>
          <w:trHeight w:val="495"/>
        </w:trPr>
        <w:tc>
          <w:tcPr>
            <w:tcW w:w="14786" w:type="dxa"/>
            <w:gridSpan w:val="6"/>
            <w:shd w:val="clear" w:color="auto" w:fill="auto"/>
            <w:vAlign w:val="center"/>
            <w:hideMark/>
          </w:tcPr>
          <w:p w:rsidR="001240F6" w:rsidRPr="00B26298" w:rsidRDefault="001240F6"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реализации муниципальной программы</w:t>
            </w:r>
            <w:r>
              <w:rPr>
                <w:rFonts w:ascii="Times New Roman" w:eastAsia="Times New Roman" w:hAnsi="Times New Roman" w:cs="Times New Roman"/>
                <w:b/>
                <w:bCs/>
                <w:sz w:val="18"/>
                <w:szCs w:val="18"/>
                <w:lang w:eastAsia="ru-RU"/>
              </w:rPr>
              <w:t>»</w:t>
            </w:r>
          </w:p>
        </w:tc>
      </w:tr>
      <w:tr w:rsidR="001240F6" w:rsidRPr="00B26298" w:rsidTr="00741141">
        <w:trPr>
          <w:trHeight w:val="405"/>
        </w:trPr>
        <w:tc>
          <w:tcPr>
            <w:tcW w:w="14786" w:type="dxa"/>
            <w:gridSpan w:val="6"/>
            <w:shd w:val="clear" w:color="auto" w:fill="auto"/>
            <w:vAlign w:val="center"/>
            <w:hideMark/>
          </w:tcPr>
          <w:p w:rsidR="001240F6" w:rsidRPr="00B26298" w:rsidRDefault="001240F6" w:rsidP="004D3AF7">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sidR="008D7045">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sidR="00F53F92">
              <w:rPr>
                <w:rFonts w:ascii="Times New Roman" w:eastAsia="Times New Roman" w:hAnsi="Times New Roman" w:cs="Times New Roman"/>
                <w:b/>
                <w:bCs/>
                <w:i/>
                <w:iCs/>
                <w:color w:val="000000"/>
                <w:sz w:val="18"/>
                <w:szCs w:val="18"/>
                <w:lang w:eastAsia="ru-RU"/>
              </w:rPr>
              <w:t>о</w:t>
            </w:r>
            <w:r w:rsidRPr="00B26298">
              <w:rPr>
                <w:rFonts w:ascii="Times New Roman" w:eastAsia="Times New Roman" w:hAnsi="Times New Roman" w:cs="Times New Roman"/>
                <w:b/>
                <w:bCs/>
                <w:i/>
                <w:iCs/>
                <w:color w:val="000000"/>
                <w:sz w:val="18"/>
                <w:szCs w:val="18"/>
                <w:lang w:eastAsia="ru-RU"/>
              </w:rPr>
              <w:t>беспечение деятельности по управлению в отрасли физической культуры и спорта</w:t>
            </w:r>
          </w:p>
        </w:tc>
      </w:tr>
      <w:tr w:rsidR="001240F6" w:rsidRPr="00B26298" w:rsidTr="00741141">
        <w:trPr>
          <w:trHeight w:val="375"/>
        </w:trPr>
        <w:tc>
          <w:tcPr>
            <w:tcW w:w="14786" w:type="dxa"/>
            <w:gridSpan w:val="6"/>
            <w:shd w:val="clear" w:color="auto" w:fill="auto"/>
            <w:vAlign w:val="center"/>
            <w:hideMark/>
          </w:tcPr>
          <w:p w:rsidR="001240F6" w:rsidRPr="00B26298" w:rsidRDefault="001240F6" w:rsidP="004D3AF7">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sidR="008D7045">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sidR="00F53F92">
              <w:rPr>
                <w:rFonts w:ascii="Times New Roman" w:eastAsia="Times New Roman" w:hAnsi="Times New Roman" w:cs="Times New Roman"/>
                <w:b/>
                <w:bCs/>
                <w:i/>
                <w:iCs/>
                <w:color w:val="000000"/>
                <w:sz w:val="18"/>
                <w:szCs w:val="18"/>
                <w:lang w:eastAsia="ru-RU"/>
              </w:rPr>
              <w:t>о</w:t>
            </w:r>
            <w:r w:rsidRPr="00B26298">
              <w:rPr>
                <w:rFonts w:ascii="Times New Roman" w:eastAsia="Times New Roman" w:hAnsi="Times New Roman" w:cs="Times New Roman"/>
                <w:b/>
                <w:bCs/>
                <w:i/>
                <w:iCs/>
                <w:color w:val="000000"/>
                <w:sz w:val="18"/>
                <w:szCs w:val="18"/>
                <w:lang w:eastAsia="ru-RU"/>
              </w:rPr>
              <w:t>беспечение реализации муниципальной программы</w:t>
            </w:r>
          </w:p>
        </w:tc>
      </w:tr>
      <w:tr w:rsidR="00AD4DDA" w:rsidRPr="00B26298" w:rsidTr="00741141">
        <w:trPr>
          <w:trHeight w:val="399"/>
        </w:trPr>
        <w:tc>
          <w:tcPr>
            <w:tcW w:w="8330" w:type="dxa"/>
            <w:shd w:val="clear" w:color="auto" w:fill="auto"/>
            <w:vAlign w:val="center"/>
            <w:hideMark/>
          </w:tcPr>
          <w:p w:rsidR="00AD4DDA" w:rsidRPr="00B26298" w:rsidRDefault="00AD4DDA"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Количество работников, прошедших повышение квалификации </w:t>
            </w:r>
          </w:p>
        </w:tc>
        <w:tc>
          <w:tcPr>
            <w:tcW w:w="1134" w:type="dxa"/>
            <w:shd w:val="clear" w:color="auto" w:fill="auto"/>
            <w:vAlign w:val="center"/>
            <w:hideMark/>
          </w:tcPr>
          <w:p w:rsidR="00AD4DDA" w:rsidRPr="00B26298" w:rsidRDefault="00AD4DDA"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AD4DDA" w:rsidRPr="00B26298" w:rsidRDefault="00AD4DDA"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0,50</w:t>
            </w:r>
          </w:p>
        </w:tc>
        <w:tc>
          <w:tcPr>
            <w:tcW w:w="1417" w:type="dxa"/>
            <w:shd w:val="clear" w:color="auto" w:fill="auto"/>
            <w:vAlign w:val="center"/>
          </w:tcPr>
          <w:p w:rsidR="00AD4DDA" w:rsidRPr="00AD4DDA" w:rsidRDefault="00AD4DDA" w:rsidP="00AD4DDA">
            <w:pPr>
              <w:spacing w:after="0" w:line="240" w:lineRule="auto"/>
              <w:jc w:val="center"/>
              <w:outlineLvl w:val="0"/>
              <w:rPr>
                <w:rFonts w:ascii="Times New Roman" w:eastAsia="Times New Roman" w:hAnsi="Times New Roman" w:cs="Times New Roman"/>
                <w:sz w:val="18"/>
                <w:szCs w:val="18"/>
                <w:lang w:eastAsia="ru-RU"/>
              </w:rPr>
            </w:pPr>
            <w:r w:rsidRPr="00AD4DDA">
              <w:rPr>
                <w:rFonts w:ascii="Times New Roman" w:eastAsia="Times New Roman" w:hAnsi="Times New Roman" w:cs="Times New Roman"/>
                <w:sz w:val="18"/>
                <w:szCs w:val="18"/>
                <w:lang w:eastAsia="ru-RU"/>
              </w:rPr>
              <w:t>12</w:t>
            </w:r>
          </w:p>
        </w:tc>
        <w:tc>
          <w:tcPr>
            <w:tcW w:w="1418" w:type="dxa"/>
            <w:shd w:val="clear" w:color="auto" w:fill="auto"/>
            <w:vAlign w:val="center"/>
          </w:tcPr>
          <w:p w:rsidR="00AD4DDA" w:rsidRPr="00AD4DDA" w:rsidRDefault="00AD4DDA" w:rsidP="00AD4DDA">
            <w:pPr>
              <w:spacing w:after="0" w:line="240" w:lineRule="auto"/>
              <w:jc w:val="center"/>
              <w:outlineLvl w:val="0"/>
              <w:rPr>
                <w:rFonts w:ascii="Times New Roman" w:eastAsia="Times New Roman" w:hAnsi="Times New Roman" w:cs="Times New Roman"/>
                <w:sz w:val="18"/>
                <w:szCs w:val="18"/>
                <w:lang w:eastAsia="ru-RU"/>
              </w:rPr>
            </w:pPr>
            <w:r w:rsidRPr="00AD4DDA">
              <w:rPr>
                <w:rFonts w:ascii="Times New Roman" w:eastAsia="Times New Roman" w:hAnsi="Times New Roman" w:cs="Times New Roman"/>
                <w:sz w:val="18"/>
                <w:szCs w:val="18"/>
                <w:lang w:eastAsia="ru-RU"/>
              </w:rPr>
              <w:t>4</w:t>
            </w:r>
          </w:p>
        </w:tc>
        <w:tc>
          <w:tcPr>
            <w:tcW w:w="1353" w:type="dxa"/>
            <w:shd w:val="clear" w:color="auto" w:fill="auto"/>
            <w:vAlign w:val="center"/>
          </w:tcPr>
          <w:p w:rsidR="00AD4DDA" w:rsidRPr="00AD4DDA" w:rsidRDefault="00AD4DDA" w:rsidP="00AD4DDA">
            <w:pPr>
              <w:spacing w:after="0" w:line="240" w:lineRule="auto"/>
              <w:jc w:val="center"/>
              <w:outlineLvl w:val="0"/>
              <w:rPr>
                <w:rFonts w:ascii="Times New Roman" w:eastAsia="Times New Roman" w:hAnsi="Times New Roman" w:cs="Times New Roman"/>
                <w:sz w:val="18"/>
                <w:szCs w:val="18"/>
                <w:lang w:eastAsia="ru-RU"/>
              </w:rPr>
            </w:pPr>
            <w:r w:rsidRPr="00AD4DDA">
              <w:rPr>
                <w:rFonts w:ascii="Times New Roman" w:eastAsia="Times New Roman" w:hAnsi="Times New Roman" w:cs="Times New Roman"/>
                <w:sz w:val="18"/>
                <w:szCs w:val="18"/>
                <w:lang w:eastAsia="ru-RU"/>
              </w:rPr>
              <w:t>33,3</w:t>
            </w:r>
          </w:p>
        </w:tc>
      </w:tr>
      <w:tr w:rsidR="00AD4DDA" w:rsidRPr="00B26298" w:rsidTr="00741141">
        <w:trPr>
          <w:trHeight w:val="406"/>
        </w:trPr>
        <w:tc>
          <w:tcPr>
            <w:tcW w:w="8330" w:type="dxa"/>
            <w:shd w:val="clear" w:color="auto" w:fill="auto"/>
            <w:vAlign w:val="center"/>
            <w:hideMark/>
          </w:tcPr>
          <w:p w:rsidR="00AD4DDA" w:rsidRPr="00B26298" w:rsidRDefault="00AD4DDA"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Эффективное и целевое использование бюджетных средств</w:t>
            </w:r>
          </w:p>
        </w:tc>
        <w:tc>
          <w:tcPr>
            <w:tcW w:w="1134" w:type="dxa"/>
            <w:shd w:val="clear" w:color="auto" w:fill="auto"/>
            <w:vAlign w:val="center"/>
            <w:hideMark/>
          </w:tcPr>
          <w:p w:rsidR="00AD4DDA" w:rsidRPr="00B26298" w:rsidRDefault="00AD4DDA"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AD4DDA" w:rsidRPr="00B26298" w:rsidRDefault="00AD4DDA"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0,50</w:t>
            </w:r>
          </w:p>
        </w:tc>
        <w:tc>
          <w:tcPr>
            <w:tcW w:w="1417" w:type="dxa"/>
            <w:shd w:val="clear" w:color="auto" w:fill="auto"/>
            <w:vAlign w:val="center"/>
          </w:tcPr>
          <w:p w:rsidR="00AD4DDA" w:rsidRPr="00AD4DDA" w:rsidRDefault="00AD4DDA" w:rsidP="00AD4DDA">
            <w:pPr>
              <w:spacing w:after="0" w:line="240" w:lineRule="auto"/>
              <w:jc w:val="center"/>
              <w:outlineLvl w:val="0"/>
              <w:rPr>
                <w:rFonts w:ascii="Times New Roman" w:eastAsia="Times New Roman" w:hAnsi="Times New Roman" w:cs="Times New Roman"/>
                <w:sz w:val="18"/>
                <w:szCs w:val="18"/>
                <w:lang w:eastAsia="ru-RU"/>
              </w:rPr>
            </w:pPr>
            <w:r w:rsidRPr="00AD4DDA">
              <w:rPr>
                <w:rFonts w:ascii="Times New Roman" w:eastAsia="Times New Roman" w:hAnsi="Times New Roman" w:cs="Times New Roman"/>
                <w:sz w:val="18"/>
                <w:szCs w:val="18"/>
                <w:lang w:eastAsia="ru-RU"/>
              </w:rPr>
              <w:t>100,00</w:t>
            </w:r>
          </w:p>
        </w:tc>
        <w:tc>
          <w:tcPr>
            <w:tcW w:w="1418" w:type="dxa"/>
            <w:shd w:val="clear" w:color="auto" w:fill="auto"/>
            <w:vAlign w:val="center"/>
          </w:tcPr>
          <w:p w:rsidR="00AD4DDA" w:rsidRPr="00AD4DDA" w:rsidRDefault="00AD4DDA" w:rsidP="00AD4DDA">
            <w:pPr>
              <w:spacing w:after="0" w:line="240" w:lineRule="auto"/>
              <w:jc w:val="center"/>
              <w:outlineLvl w:val="0"/>
              <w:rPr>
                <w:rFonts w:ascii="Times New Roman" w:eastAsia="Times New Roman" w:hAnsi="Times New Roman" w:cs="Times New Roman"/>
                <w:sz w:val="18"/>
                <w:szCs w:val="18"/>
                <w:lang w:eastAsia="ru-RU"/>
              </w:rPr>
            </w:pPr>
            <w:r w:rsidRPr="00AD4DDA">
              <w:rPr>
                <w:rFonts w:ascii="Times New Roman" w:eastAsia="Times New Roman" w:hAnsi="Times New Roman" w:cs="Times New Roman"/>
                <w:sz w:val="18"/>
                <w:szCs w:val="18"/>
                <w:lang w:eastAsia="ru-RU"/>
              </w:rPr>
              <w:t>100,00</w:t>
            </w:r>
          </w:p>
        </w:tc>
        <w:tc>
          <w:tcPr>
            <w:tcW w:w="1353" w:type="dxa"/>
            <w:shd w:val="clear" w:color="auto" w:fill="auto"/>
            <w:vAlign w:val="center"/>
          </w:tcPr>
          <w:p w:rsidR="00AD4DDA" w:rsidRPr="00AD4DDA" w:rsidRDefault="00AD4DDA" w:rsidP="00AD4DDA">
            <w:pPr>
              <w:spacing w:after="0" w:line="240" w:lineRule="auto"/>
              <w:jc w:val="center"/>
              <w:outlineLvl w:val="0"/>
              <w:rPr>
                <w:rFonts w:ascii="Times New Roman" w:eastAsia="Times New Roman" w:hAnsi="Times New Roman" w:cs="Times New Roman"/>
                <w:sz w:val="18"/>
                <w:szCs w:val="18"/>
                <w:lang w:eastAsia="ru-RU"/>
              </w:rPr>
            </w:pPr>
            <w:r w:rsidRPr="00AD4DDA">
              <w:rPr>
                <w:rFonts w:ascii="Times New Roman" w:eastAsia="Times New Roman" w:hAnsi="Times New Roman" w:cs="Times New Roman"/>
                <w:sz w:val="18"/>
                <w:szCs w:val="18"/>
                <w:lang w:eastAsia="ru-RU"/>
              </w:rPr>
              <w:t>100,0</w:t>
            </w:r>
          </w:p>
        </w:tc>
      </w:tr>
      <w:tr w:rsidR="00AD4DDA" w:rsidRPr="00B26298" w:rsidTr="00741141">
        <w:trPr>
          <w:trHeight w:val="495"/>
        </w:trPr>
        <w:tc>
          <w:tcPr>
            <w:tcW w:w="14786" w:type="dxa"/>
            <w:gridSpan w:val="6"/>
            <w:shd w:val="clear" w:color="auto" w:fill="auto"/>
            <w:vAlign w:val="center"/>
            <w:hideMark/>
          </w:tcPr>
          <w:p w:rsidR="00AD4DDA" w:rsidRPr="00B26298" w:rsidRDefault="00AD4DDA" w:rsidP="00B26298">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Муниципальная 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Социальная поддержка граждан</w:t>
            </w:r>
            <w:r>
              <w:rPr>
                <w:rFonts w:ascii="Times New Roman" w:eastAsia="Times New Roman" w:hAnsi="Times New Roman" w:cs="Times New Roman"/>
                <w:b/>
                <w:bCs/>
                <w:sz w:val="18"/>
                <w:szCs w:val="18"/>
                <w:lang w:eastAsia="ru-RU"/>
              </w:rPr>
              <w:t>»</w:t>
            </w:r>
          </w:p>
        </w:tc>
      </w:tr>
      <w:tr w:rsidR="00AD4DDA" w:rsidRPr="00B26298" w:rsidTr="00741141">
        <w:trPr>
          <w:trHeight w:val="429"/>
        </w:trPr>
        <w:tc>
          <w:tcPr>
            <w:tcW w:w="14786" w:type="dxa"/>
            <w:gridSpan w:val="6"/>
            <w:shd w:val="clear" w:color="auto" w:fill="auto"/>
            <w:vAlign w:val="center"/>
            <w:hideMark/>
          </w:tcPr>
          <w:p w:rsidR="00AD4DDA" w:rsidRPr="00B26298" w:rsidRDefault="00AD4DDA" w:rsidP="004D3AF7">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sidR="008D7045">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sidR="00F53F92">
              <w:rPr>
                <w:rFonts w:ascii="Times New Roman" w:eastAsia="Times New Roman" w:hAnsi="Times New Roman" w:cs="Times New Roman"/>
                <w:b/>
                <w:bCs/>
                <w:i/>
                <w:iCs/>
                <w:color w:val="000000"/>
                <w:sz w:val="18"/>
                <w:szCs w:val="18"/>
                <w:lang w:eastAsia="ru-RU"/>
              </w:rPr>
              <w:t>с</w:t>
            </w:r>
            <w:r w:rsidRPr="00B26298">
              <w:rPr>
                <w:rFonts w:ascii="Times New Roman" w:eastAsia="Times New Roman" w:hAnsi="Times New Roman" w:cs="Times New Roman"/>
                <w:b/>
                <w:bCs/>
                <w:i/>
                <w:iCs/>
                <w:color w:val="000000"/>
                <w:sz w:val="18"/>
                <w:szCs w:val="18"/>
                <w:lang w:eastAsia="ru-RU"/>
              </w:rPr>
              <w:t>оздание необходимых условий для реализации прав граждан в области социальной защиты населения и обеспечение развития системы социальной защиты населения</w:t>
            </w:r>
          </w:p>
        </w:tc>
      </w:tr>
      <w:tr w:rsidR="00AD4DDA" w:rsidRPr="00B26298" w:rsidTr="00741141">
        <w:trPr>
          <w:trHeight w:val="465"/>
        </w:trPr>
        <w:tc>
          <w:tcPr>
            <w:tcW w:w="14786" w:type="dxa"/>
            <w:gridSpan w:val="6"/>
            <w:shd w:val="clear" w:color="auto" w:fill="auto"/>
            <w:vAlign w:val="center"/>
            <w:hideMark/>
          </w:tcPr>
          <w:p w:rsidR="00AD4DDA" w:rsidRPr="00B26298" w:rsidRDefault="00AD4DDA" w:rsidP="00F53F92">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1: </w:t>
            </w:r>
            <w:r w:rsidR="00F53F92">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овышение уровня и качества жизни граждан на территории муниципального образования Пуровский район</w:t>
            </w:r>
          </w:p>
        </w:tc>
      </w:tr>
      <w:tr w:rsidR="000E536C" w:rsidRPr="00B26298" w:rsidTr="00741141">
        <w:trPr>
          <w:trHeight w:val="513"/>
        </w:trPr>
        <w:tc>
          <w:tcPr>
            <w:tcW w:w="8330" w:type="dxa"/>
            <w:shd w:val="clear" w:color="auto" w:fill="auto"/>
            <w:vAlign w:val="center"/>
            <w:hideMark/>
          </w:tcPr>
          <w:p w:rsidR="000E536C" w:rsidRPr="00B26298" w:rsidRDefault="000E536C" w:rsidP="0037460D">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граждан, охваченных мерами социальной поддержки, от общего числа граждан муниципального образования Пуровский район</w:t>
            </w:r>
          </w:p>
        </w:tc>
        <w:tc>
          <w:tcPr>
            <w:tcW w:w="1134" w:type="dxa"/>
            <w:shd w:val="clear" w:color="auto" w:fill="auto"/>
            <w:vAlign w:val="center"/>
            <w:hideMark/>
          </w:tcPr>
          <w:p w:rsidR="000E536C" w:rsidRPr="00B26298" w:rsidRDefault="000E536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0E536C" w:rsidRPr="00B26298" w:rsidRDefault="000E536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0,60</w:t>
            </w:r>
          </w:p>
        </w:tc>
        <w:tc>
          <w:tcPr>
            <w:tcW w:w="1417" w:type="dxa"/>
            <w:shd w:val="clear" w:color="auto" w:fill="auto"/>
            <w:vAlign w:val="center"/>
          </w:tcPr>
          <w:p w:rsidR="000E536C" w:rsidRPr="000E536C" w:rsidRDefault="000E536C" w:rsidP="000E536C">
            <w:pPr>
              <w:spacing w:after="0" w:line="240" w:lineRule="auto"/>
              <w:jc w:val="center"/>
              <w:outlineLvl w:val="0"/>
              <w:rPr>
                <w:rFonts w:ascii="Times New Roman" w:eastAsia="Times New Roman" w:hAnsi="Times New Roman" w:cs="Times New Roman"/>
                <w:sz w:val="18"/>
                <w:szCs w:val="18"/>
                <w:lang w:eastAsia="ru-RU"/>
              </w:rPr>
            </w:pPr>
            <w:r w:rsidRPr="000E536C">
              <w:rPr>
                <w:rFonts w:ascii="Times New Roman" w:eastAsia="Times New Roman" w:hAnsi="Times New Roman" w:cs="Times New Roman"/>
                <w:sz w:val="18"/>
                <w:szCs w:val="18"/>
                <w:lang w:eastAsia="ru-RU"/>
              </w:rPr>
              <w:t>40,00</w:t>
            </w:r>
          </w:p>
        </w:tc>
        <w:tc>
          <w:tcPr>
            <w:tcW w:w="1418" w:type="dxa"/>
            <w:shd w:val="clear" w:color="auto" w:fill="auto"/>
            <w:vAlign w:val="center"/>
          </w:tcPr>
          <w:p w:rsidR="000E536C" w:rsidRPr="000E536C" w:rsidRDefault="000E536C" w:rsidP="000E536C">
            <w:pPr>
              <w:spacing w:after="0" w:line="240" w:lineRule="auto"/>
              <w:jc w:val="center"/>
              <w:outlineLvl w:val="0"/>
              <w:rPr>
                <w:rFonts w:ascii="Times New Roman" w:eastAsia="Times New Roman" w:hAnsi="Times New Roman" w:cs="Times New Roman"/>
                <w:sz w:val="18"/>
                <w:szCs w:val="18"/>
                <w:lang w:eastAsia="ru-RU"/>
              </w:rPr>
            </w:pPr>
            <w:r w:rsidRPr="000E536C">
              <w:rPr>
                <w:rFonts w:ascii="Times New Roman" w:eastAsia="Times New Roman" w:hAnsi="Times New Roman" w:cs="Times New Roman"/>
                <w:sz w:val="18"/>
                <w:szCs w:val="18"/>
                <w:lang w:eastAsia="ru-RU"/>
              </w:rPr>
              <w:t>34,00</w:t>
            </w:r>
          </w:p>
        </w:tc>
        <w:tc>
          <w:tcPr>
            <w:tcW w:w="1353" w:type="dxa"/>
            <w:shd w:val="clear" w:color="auto" w:fill="auto"/>
            <w:vAlign w:val="center"/>
          </w:tcPr>
          <w:p w:rsidR="000E536C" w:rsidRPr="000E536C" w:rsidRDefault="000E536C" w:rsidP="000E536C">
            <w:pPr>
              <w:spacing w:after="0" w:line="240" w:lineRule="auto"/>
              <w:jc w:val="center"/>
              <w:outlineLvl w:val="0"/>
              <w:rPr>
                <w:rFonts w:ascii="Times New Roman" w:eastAsia="Times New Roman" w:hAnsi="Times New Roman" w:cs="Times New Roman"/>
                <w:sz w:val="18"/>
                <w:szCs w:val="18"/>
                <w:lang w:eastAsia="ru-RU"/>
              </w:rPr>
            </w:pPr>
            <w:r w:rsidRPr="000E536C">
              <w:rPr>
                <w:rFonts w:ascii="Times New Roman" w:eastAsia="Times New Roman" w:hAnsi="Times New Roman" w:cs="Times New Roman"/>
                <w:sz w:val="18"/>
                <w:szCs w:val="18"/>
                <w:lang w:eastAsia="ru-RU"/>
              </w:rPr>
              <w:t>85,0</w:t>
            </w:r>
          </w:p>
        </w:tc>
      </w:tr>
      <w:tr w:rsidR="00AD4DDA" w:rsidRPr="00B26298" w:rsidTr="00741141">
        <w:trPr>
          <w:trHeight w:val="407"/>
        </w:trPr>
        <w:tc>
          <w:tcPr>
            <w:tcW w:w="14786" w:type="dxa"/>
            <w:gridSpan w:val="6"/>
            <w:shd w:val="clear" w:color="auto" w:fill="auto"/>
            <w:vAlign w:val="center"/>
            <w:hideMark/>
          </w:tcPr>
          <w:p w:rsidR="00AD4DDA" w:rsidRPr="00B26298" w:rsidRDefault="00AD4DDA"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2: </w:t>
            </w:r>
            <w:r w:rsidR="00F53F92">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овышение качества жизни отдельных категорий граждан за счёт предоставления дополнительных мер социальной поддержки</w:t>
            </w:r>
          </w:p>
        </w:tc>
      </w:tr>
      <w:tr w:rsidR="001D59D2" w:rsidRPr="00B26298" w:rsidTr="00741141">
        <w:trPr>
          <w:trHeight w:val="711"/>
        </w:trPr>
        <w:tc>
          <w:tcPr>
            <w:tcW w:w="8330" w:type="dxa"/>
            <w:shd w:val="clear" w:color="auto" w:fill="auto"/>
            <w:vAlign w:val="center"/>
            <w:hideMark/>
          </w:tcPr>
          <w:p w:rsidR="001D59D2" w:rsidRPr="00B26298" w:rsidRDefault="001D59D2" w:rsidP="000675C1">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льготных категорий граждан, получивших государственную социальную помощь на основании социального контракта, от общего количества льготных категорий граждан, получивших все меры социальной поддержки</w:t>
            </w:r>
          </w:p>
        </w:tc>
        <w:tc>
          <w:tcPr>
            <w:tcW w:w="1134" w:type="dxa"/>
            <w:shd w:val="clear" w:color="auto" w:fill="auto"/>
            <w:vAlign w:val="center"/>
            <w:hideMark/>
          </w:tcPr>
          <w:p w:rsidR="001D59D2" w:rsidRPr="00B26298" w:rsidRDefault="001D59D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1D59D2" w:rsidRPr="00B26298" w:rsidRDefault="001D59D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0,30</w:t>
            </w:r>
          </w:p>
        </w:tc>
        <w:tc>
          <w:tcPr>
            <w:tcW w:w="1417" w:type="dxa"/>
            <w:shd w:val="clear" w:color="auto" w:fill="auto"/>
            <w:vAlign w:val="center"/>
          </w:tcPr>
          <w:p w:rsidR="001D59D2" w:rsidRPr="001D59D2" w:rsidRDefault="001D59D2" w:rsidP="001D59D2">
            <w:pPr>
              <w:spacing w:after="0" w:line="240" w:lineRule="auto"/>
              <w:jc w:val="center"/>
              <w:outlineLvl w:val="0"/>
              <w:rPr>
                <w:rFonts w:ascii="Times New Roman" w:eastAsia="Times New Roman" w:hAnsi="Times New Roman" w:cs="Times New Roman"/>
                <w:sz w:val="18"/>
                <w:szCs w:val="18"/>
                <w:lang w:eastAsia="ru-RU"/>
              </w:rPr>
            </w:pPr>
            <w:r w:rsidRPr="001D59D2">
              <w:rPr>
                <w:rFonts w:ascii="Times New Roman" w:eastAsia="Times New Roman" w:hAnsi="Times New Roman" w:cs="Times New Roman"/>
                <w:sz w:val="18"/>
                <w:szCs w:val="18"/>
                <w:lang w:eastAsia="ru-RU"/>
              </w:rPr>
              <w:t>20,00</w:t>
            </w:r>
          </w:p>
        </w:tc>
        <w:tc>
          <w:tcPr>
            <w:tcW w:w="1418" w:type="dxa"/>
            <w:shd w:val="clear" w:color="auto" w:fill="auto"/>
            <w:vAlign w:val="center"/>
          </w:tcPr>
          <w:p w:rsidR="001D59D2" w:rsidRPr="001D59D2" w:rsidRDefault="001D59D2" w:rsidP="001D59D2">
            <w:pPr>
              <w:spacing w:after="0" w:line="240" w:lineRule="auto"/>
              <w:jc w:val="center"/>
              <w:outlineLvl w:val="0"/>
              <w:rPr>
                <w:rFonts w:ascii="Times New Roman" w:eastAsia="Times New Roman" w:hAnsi="Times New Roman" w:cs="Times New Roman"/>
                <w:sz w:val="18"/>
                <w:szCs w:val="18"/>
                <w:lang w:eastAsia="ru-RU"/>
              </w:rPr>
            </w:pPr>
            <w:r w:rsidRPr="001D59D2">
              <w:rPr>
                <w:rFonts w:ascii="Times New Roman" w:eastAsia="Times New Roman" w:hAnsi="Times New Roman" w:cs="Times New Roman"/>
                <w:sz w:val="18"/>
                <w:szCs w:val="18"/>
                <w:lang w:eastAsia="ru-RU"/>
              </w:rPr>
              <w:t>24,80</w:t>
            </w:r>
          </w:p>
        </w:tc>
        <w:tc>
          <w:tcPr>
            <w:tcW w:w="1353" w:type="dxa"/>
            <w:shd w:val="clear" w:color="auto" w:fill="auto"/>
            <w:vAlign w:val="center"/>
          </w:tcPr>
          <w:p w:rsidR="001D59D2" w:rsidRPr="001D59D2" w:rsidRDefault="001D59D2" w:rsidP="001D59D2">
            <w:pPr>
              <w:spacing w:after="0" w:line="240" w:lineRule="auto"/>
              <w:jc w:val="center"/>
              <w:outlineLvl w:val="0"/>
              <w:rPr>
                <w:rFonts w:ascii="Times New Roman" w:eastAsia="Times New Roman" w:hAnsi="Times New Roman" w:cs="Times New Roman"/>
                <w:sz w:val="18"/>
                <w:szCs w:val="18"/>
                <w:lang w:eastAsia="ru-RU"/>
              </w:rPr>
            </w:pPr>
            <w:r w:rsidRPr="001D59D2">
              <w:rPr>
                <w:rFonts w:ascii="Times New Roman" w:eastAsia="Times New Roman" w:hAnsi="Times New Roman" w:cs="Times New Roman"/>
                <w:sz w:val="18"/>
                <w:szCs w:val="18"/>
                <w:lang w:eastAsia="ru-RU"/>
              </w:rPr>
              <w:t>124,0</w:t>
            </w:r>
          </w:p>
        </w:tc>
      </w:tr>
      <w:tr w:rsidR="00AD4DDA" w:rsidRPr="00B26298" w:rsidTr="00741141">
        <w:trPr>
          <w:trHeight w:val="420"/>
        </w:trPr>
        <w:tc>
          <w:tcPr>
            <w:tcW w:w="14786" w:type="dxa"/>
            <w:gridSpan w:val="6"/>
            <w:shd w:val="clear" w:color="auto" w:fill="auto"/>
            <w:vAlign w:val="center"/>
            <w:hideMark/>
          </w:tcPr>
          <w:p w:rsidR="00AD4DDA" w:rsidRPr="00B26298" w:rsidRDefault="00AD4DDA"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3: </w:t>
            </w:r>
            <w:r w:rsidR="00F53F92">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беспечение доступности объектов и услуг в приоритетных сферах жизнедеятельности инвалидов</w:t>
            </w:r>
          </w:p>
        </w:tc>
      </w:tr>
      <w:tr w:rsidR="001D59D2" w:rsidRPr="00B26298" w:rsidTr="00741141">
        <w:trPr>
          <w:trHeight w:val="695"/>
        </w:trPr>
        <w:tc>
          <w:tcPr>
            <w:tcW w:w="8330" w:type="dxa"/>
            <w:shd w:val="clear" w:color="auto" w:fill="auto"/>
            <w:vAlign w:val="center"/>
            <w:hideMark/>
          </w:tcPr>
          <w:p w:rsidR="001D59D2" w:rsidRPr="00B26298" w:rsidRDefault="001D59D2" w:rsidP="000675C1">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lastRenderedPageBreak/>
              <w:t>Доля адаптированных объектов социальной инфраструктуры для инвалидов и других маломобильных групп населения в общем количестве объектов социальной инфраструктуры в приоритетных сферах жизнедеятельности на территории района</w:t>
            </w:r>
          </w:p>
        </w:tc>
        <w:tc>
          <w:tcPr>
            <w:tcW w:w="1134" w:type="dxa"/>
            <w:shd w:val="clear" w:color="auto" w:fill="auto"/>
            <w:vAlign w:val="center"/>
            <w:hideMark/>
          </w:tcPr>
          <w:p w:rsidR="001D59D2" w:rsidRPr="00B26298" w:rsidRDefault="001D59D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1D59D2" w:rsidRPr="00B26298" w:rsidRDefault="001D59D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1D59D2" w:rsidRPr="001D59D2" w:rsidRDefault="001D59D2" w:rsidP="001D59D2">
            <w:pPr>
              <w:spacing w:after="0" w:line="240" w:lineRule="auto"/>
              <w:jc w:val="center"/>
              <w:outlineLvl w:val="0"/>
              <w:rPr>
                <w:rFonts w:ascii="Times New Roman" w:eastAsia="Times New Roman" w:hAnsi="Times New Roman" w:cs="Times New Roman"/>
                <w:sz w:val="18"/>
                <w:szCs w:val="18"/>
                <w:lang w:eastAsia="ru-RU"/>
              </w:rPr>
            </w:pPr>
            <w:r w:rsidRPr="001D59D2">
              <w:rPr>
                <w:rFonts w:ascii="Times New Roman" w:eastAsia="Times New Roman" w:hAnsi="Times New Roman" w:cs="Times New Roman"/>
                <w:sz w:val="18"/>
                <w:szCs w:val="18"/>
                <w:lang w:eastAsia="ru-RU"/>
              </w:rPr>
              <w:t>13,00</w:t>
            </w:r>
          </w:p>
        </w:tc>
        <w:tc>
          <w:tcPr>
            <w:tcW w:w="1418" w:type="dxa"/>
            <w:shd w:val="clear" w:color="auto" w:fill="auto"/>
            <w:vAlign w:val="center"/>
          </w:tcPr>
          <w:p w:rsidR="001D59D2" w:rsidRPr="001D59D2" w:rsidRDefault="001D59D2" w:rsidP="001D59D2">
            <w:pPr>
              <w:spacing w:after="0" w:line="240" w:lineRule="auto"/>
              <w:jc w:val="center"/>
              <w:outlineLvl w:val="0"/>
              <w:rPr>
                <w:rFonts w:ascii="Times New Roman" w:eastAsia="Times New Roman" w:hAnsi="Times New Roman" w:cs="Times New Roman"/>
                <w:sz w:val="18"/>
                <w:szCs w:val="18"/>
                <w:lang w:eastAsia="ru-RU"/>
              </w:rPr>
            </w:pPr>
            <w:r w:rsidRPr="001D59D2">
              <w:rPr>
                <w:rFonts w:ascii="Times New Roman" w:eastAsia="Times New Roman" w:hAnsi="Times New Roman" w:cs="Times New Roman"/>
                <w:sz w:val="18"/>
                <w:szCs w:val="18"/>
                <w:lang w:eastAsia="ru-RU"/>
              </w:rPr>
              <w:t>27,00</w:t>
            </w:r>
          </w:p>
        </w:tc>
        <w:tc>
          <w:tcPr>
            <w:tcW w:w="1353" w:type="dxa"/>
            <w:shd w:val="clear" w:color="auto" w:fill="auto"/>
            <w:vAlign w:val="center"/>
          </w:tcPr>
          <w:p w:rsidR="001D59D2" w:rsidRPr="001D59D2" w:rsidRDefault="001D59D2" w:rsidP="001D59D2">
            <w:pPr>
              <w:spacing w:after="0" w:line="240" w:lineRule="auto"/>
              <w:jc w:val="center"/>
              <w:outlineLvl w:val="0"/>
              <w:rPr>
                <w:rFonts w:ascii="Times New Roman" w:eastAsia="Times New Roman" w:hAnsi="Times New Roman" w:cs="Times New Roman"/>
                <w:sz w:val="18"/>
                <w:szCs w:val="18"/>
                <w:lang w:eastAsia="ru-RU"/>
              </w:rPr>
            </w:pPr>
            <w:r w:rsidRPr="001D59D2">
              <w:rPr>
                <w:rFonts w:ascii="Times New Roman" w:eastAsia="Times New Roman" w:hAnsi="Times New Roman" w:cs="Times New Roman"/>
                <w:sz w:val="18"/>
                <w:szCs w:val="18"/>
                <w:lang w:eastAsia="ru-RU"/>
              </w:rPr>
              <w:t>207,7</w:t>
            </w:r>
          </w:p>
        </w:tc>
      </w:tr>
      <w:tr w:rsidR="00AD4DDA" w:rsidRPr="00B26298" w:rsidTr="00741141">
        <w:trPr>
          <w:trHeight w:val="450"/>
        </w:trPr>
        <w:tc>
          <w:tcPr>
            <w:tcW w:w="14786" w:type="dxa"/>
            <w:gridSpan w:val="6"/>
            <w:shd w:val="clear" w:color="auto" w:fill="auto"/>
            <w:vAlign w:val="center"/>
            <w:hideMark/>
          </w:tcPr>
          <w:p w:rsidR="00AD4DDA" w:rsidRPr="00B26298" w:rsidRDefault="00AD4DDA"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Повышение уровня качества жизни граждан</w:t>
            </w:r>
            <w:r>
              <w:rPr>
                <w:rFonts w:ascii="Times New Roman" w:eastAsia="Times New Roman" w:hAnsi="Times New Roman" w:cs="Times New Roman"/>
                <w:b/>
                <w:bCs/>
                <w:sz w:val="18"/>
                <w:szCs w:val="18"/>
                <w:lang w:eastAsia="ru-RU"/>
              </w:rPr>
              <w:t>»</w:t>
            </w:r>
          </w:p>
        </w:tc>
      </w:tr>
      <w:tr w:rsidR="00AD4DDA" w:rsidRPr="00B26298" w:rsidTr="00741141">
        <w:trPr>
          <w:trHeight w:val="450"/>
        </w:trPr>
        <w:tc>
          <w:tcPr>
            <w:tcW w:w="14786" w:type="dxa"/>
            <w:gridSpan w:val="6"/>
            <w:shd w:val="clear" w:color="auto" w:fill="auto"/>
            <w:vAlign w:val="center"/>
            <w:hideMark/>
          </w:tcPr>
          <w:p w:rsidR="00AD4DDA" w:rsidRPr="00B26298" w:rsidRDefault="00AD4DDA"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Цель 1: </w:t>
            </w:r>
            <w:r w:rsidR="00F53F92">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овышение уровня и качества жизни граждан на территории муниципального образования Пуровский район</w:t>
            </w:r>
          </w:p>
        </w:tc>
      </w:tr>
      <w:tr w:rsidR="00AD4DDA" w:rsidRPr="00B26298" w:rsidTr="00741141">
        <w:trPr>
          <w:trHeight w:val="405"/>
        </w:trPr>
        <w:tc>
          <w:tcPr>
            <w:tcW w:w="14786" w:type="dxa"/>
            <w:gridSpan w:val="6"/>
            <w:shd w:val="clear" w:color="auto" w:fill="auto"/>
            <w:vAlign w:val="center"/>
            <w:hideMark/>
          </w:tcPr>
          <w:p w:rsidR="00AD4DDA" w:rsidRPr="00B26298" w:rsidRDefault="00AD4DDA"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1: </w:t>
            </w:r>
            <w:r w:rsidR="00F53F92">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редоставление социальных льгот и гарантий отдельным категориям граждан</w:t>
            </w:r>
          </w:p>
        </w:tc>
      </w:tr>
      <w:tr w:rsidR="00012F6C" w:rsidRPr="00B26298" w:rsidTr="00741141">
        <w:trPr>
          <w:trHeight w:val="497"/>
        </w:trPr>
        <w:tc>
          <w:tcPr>
            <w:tcW w:w="8330" w:type="dxa"/>
            <w:shd w:val="clear" w:color="auto" w:fill="auto"/>
            <w:vAlign w:val="center"/>
            <w:hideMark/>
          </w:tcPr>
          <w:p w:rsidR="00012F6C" w:rsidRPr="00B26298" w:rsidRDefault="00012F6C" w:rsidP="000675C1">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льготных категорий граждан, обеспеченных мерами социальной поддержки, от численности граждан</w:t>
            </w:r>
            <w:r>
              <w:rPr>
                <w:rFonts w:ascii="Times New Roman" w:eastAsia="Times New Roman" w:hAnsi="Times New Roman" w:cs="Times New Roman"/>
                <w:color w:val="000000"/>
                <w:sz w:val="18"/>
                <w:szCs w:val="18"/>
                <w:lang w:eastAsia="ru-RU"/>
              </w:rPr>
              <w:t>, имеющих право на их получение</w:t>
            </w:r>
          </w:p>
        </w:tc>
        <w:tc>
          <w:tcPr>
            <w:tcW w:w="1134" w:type="dxa"/>
            <w:shd w:val="clear" w:color="auto" w:fill="auto"/>
            <w:vAlign w:val="center"/>
            <w:hideMark/>
          </w:tcPr>
          <w:p w:rsidR="00012F6C" w:rsidRPr="00B26298" w:rsidRDefault="00012F6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012F6C" w:rsidRPr="00B26298" w:rsidRDefault="00012F6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0,60</w:t>
            </w:r>
          </w:p>
        </w:tc>
        <w:tc>
          <w:tcPr>
            <w:tcW w:w="1417" w:type="dxa"/>
            <w:shd w:val="clear" w:color="auto" w:fill="auto"/>
            <w:vAlign w:val="center"/>
          </w:tcPr>
          <w:p w:rsidR="00012F6C" w:rsidRPr="00C15BF4" w:rsidRDefault="00012F6C" w:rsidP="00C15BF4">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52,00</w:t>
            </w:r>
          </w:p>
        </w:tc>
        <w:tc>
          <w:tcPr>
            <w:tcW w:w="1418" w:type="dxa"/>
            <w:shd w:val="clear" w:color="auto" w:fill="auto"/>
            <w:vAlign w:val="center"/>
          </w:tcPr>
          <w:p w:rsidR="00012F6C" w:rsidRPr="00C15BF4" w:rsidRDefault="00012F6C" w:rsidP="00C15BF4">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52,00</w:t>
            </w:r>
          </w:p>
        </w:tc>
        <w:tc>
          <w:tcPr>
            <w:tcW w:w="1353" w:type="dxa"/>
            <w:shd w:val="clear" w:color="auto" w:fill="auto"/>
            <w:vAlign w:val="center"/>
          </w:tcPr>
          <w:p w:rsidR="00012F6C" w:rsidRPr="00C15BF4" w:rsidRDefault="00012F6C" w:rsidP="00C15BF4">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100,0</w:t>
            </w:r>
          </w:p>
        </w:tc>
      </w:tr>
      <w:tr w:rsidR="00AD4DDA" w:rsidRPr="00B26298" w:rsidTr="00741141">
        <w:trPr>
          <w:trHeight w:val="360"/>
        </w:trPr>
        <w:tc>
          <w:tcPr>
            <w:tcW w:w="14786" w:type="dxa"/>
            <w:gridSpan w:val="6"/>
            <w:shd w:val="clear" w:color="auto" w:fill="auto"/>
            <w:vAlign w:val="center"/>
            <w:hideMark/>
          </w:tcPr>
          <w:p w:rsidR="00AD4DDA" w:rsidRPr="00B26298" w:rsidRDefault="00AD4DDA"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2: </w:t>
            </w:r>
            <w:r w:rsidR="00F53F92">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существление отдельных государственных полномочий в сфере социальной поддержки и социального обслуживания граждан</w:t>
            </w:r>
          </w:p>
        </w:tc>
      </w:tr>
      <w:tr w:rsidR="00012F6C" w:rsidRPr="00B26298" w:rsidTr="00741141">
        <w:trPr>
          <w:trHeight w:val="468"/>
        </w:trPr>
        <w:tc>
          <w:tcPr>
            <w:tcW w:w="8330" w:type="dxa"/>
            <w:shd w:val="clear" w:color="auto" w:fill="auto"/>
            <w:vAlign w:val="center"/>
            <w:hideMark/>
          </w:tcPr>
          <w:p w:rsidR="00012F6C" w:rsidRPr="00B26298" w:rsidRDefault="00012F6C" w:rsidP="000675C1">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Удельный вес малоимущих семей с детьми, получивших социальные выплаты, от общего числа семей с детьми, состоящих на учете</w:t>
            </w:r>
          </w:p>
        </w:tc>
        <w:tc>
          <w:tcPr>
            <w:tcW w:w="1134" w:type="dxa"/>
            <w:shd w:val="clear" w:color="auto" w:fill="auto"/>
            <w:vAlign w:val="center"/>
            <w:hideMark/>
          </w:tcPr>
          <w:p w:rsidR="00012F6C" w:rsidRPr="00B26298" w:rsidRDefault="00012F6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012F6C" w:rsidRPr="00B26298" w:rsidRDefault="00012F6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012F6C" w:rsidRPr="00C15BF4" w:rsidRDefault="00012F6C" w:rsidP="00C15BF4">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62,00</w:t>
            </w:r>
          </w:p>
        </w:tc>
        <w:tc>
          <w:tcPr>
            <w:tcW w:w="1418" w:type="dxa"/>
            <w:shd w:val="clear" w:color="auto" w:fill="auto"/>
            <w:vAlign w:val="center"/>
          </w:tcPr>
          <w:p w:rsidR="00012F6C" w:rsidRPr="00C15BF4" w:rsidRDefault="00012F6C" w:rsidP="00C15BF4">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62,80</w:t>
            </w:r>
          </w:p>
        </w:tc>
        <w:tc>
          <w:tcPr>
            <w:tcW w:w="1353" w:type="dxa"/>
            <w:shd w:val="clear" w:color="auto" w:fill="auto"/>
            <w:vAlign w:val="center"/>
          </w:tcPr>
          <w:p w:rsidR="00012F6C" w:rsidRPr="00C15BF4" w:rsidRDefault="00012F6C" w:rsidP="00C15BF4">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98,7</w:t>
            </w:r>
          </w:p>
        </w:tc>
      </w:tr>
      <w:tr w:rsidR="00012F6C" w:rsidRPr="00B26298" w:rsidTr="00741141">
        <w:trPr>
          <w:trHeight w:val="829"/>
        </w:trPr>
        <w:tc>
          <w:tcPr>
            <w:tcW w:w="8330" w:type="dxa"/>
            <w:shd w:val="clear" w:color="auto" w:fill="auto"/>
            <w:vAlign w:val="center"/>
            <w:hideMark/>
          </w:tcPr>
          <w:p w:rsidR="00012F6C" w:rsidRPr="00B26298" w:rsidRDefault="00012F6C" w:rsidP="000675C1">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Удельный вес граждан, имеющих доход ниже величины прожиточного минимума на душу населения, установленного в Ямало-Ненецком автономном округе к общей численности граждан, проживающих на территории Пуровского района</w:t>
            </w:r>
          </w:p>
        </w:tc>
        <w:tc>
          <w:tcPr>
            <w:tcW w:w="1134" w:type="dxa"/>
            <w:shd w:val="clear" w:color="auto" w:fill="auto"/>
            <w:vAlign w:val="center"/>
            <w:hideMark/>
          </w:tcPr>
          <w:p w:rsidR="00012F6C" w:rsidRPr="00B26298" w:rsidRDefault="00012F6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012F6C" w:rsidRPr="00B26298" w:rsidRDefault="00012F6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012F6C" w:rsidRPr="00C15BF4" w:rsidRDefault="00012F6C" w:rsidP="00C15BF4">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6,00</w:t>
            </w:r>
          </w:p>
        </w:tc>
        <w:tc>
          <w:tcPr>
            <w:tcW w:w="1418" w:type="dxa"/>
            <w:shd w:val="clear" w:color="auto" w:fill="auto"/>
            <w:vAlign w:val="center"/>
          </w:tcPr>
          <w:p w:rsidR="00012F6C" w:rsidRPr="00C15BF4" w:rsidRDefault="00012F6C" w:rsidP="00C15BF4">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6,00</w:t>
            </w:r>
          </w:p>
        </w:tc>
        <w:tc>
          <w:tcPr>
            <w:tcW w:w="1353" w:type="dxa"/>
            <w:shd w:val="clear" w:color="auto" w:fill="auto"/>
            <w:vAlign w:val="center"/>
          </w:tcPr>
          <w:p w:rsidR="00012F6C" w:rsidRPr="00C15BF4" w:rsidRDefault="00012F6C" w:rsidP="00C15BF4">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100,0</w:t>
            </w:r>
          </w:p>
        </w:tc>
      </w:tr>
      <w:tr w:rsidR="00AD4DDA" w:rsidRPr="00B26298" w:rsidTr="00741141">
        <w:trPr>
          <w:trHeight w:val="405"/>
        </w:trPr>
        <w:tc>
          <w:tcPr>
            <w:tcW w:w="14786" w:type="dxa"/>
            <w:gridSpan w:val="6"/>
            <w:shd w:val="clear" w:color="auto" w:fill="auto"/>
            <w:vAlign w:val="center"/>
            <w:hideMark/>
          </w:tcPr>
          <w:p w:rsidR="00AD4DDA" w:rsidRPr="00B26298" w:rsidRDefault="00AD4DDA"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Цель 2: </w:t>
            </w:r>
            <w:r w:rsidR="00F53F92">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овышение качества жизни отдельных категорий граждан за счёт предоставления дополнительных мер социальной поддержки</w:t>
            </w:r>
          </w:p>
        </w:tc>
      </w:tr>
      <w:tr w:rsidR="00AD4DDA" w:rsidRPr="00B26298" w:rsidTr="00741141">
        <w:trPr>
          <w:trHeight w:val="420"/>
        </w:trPr>
        <w:tc>
          <w:tcPr>
            <w:tcW w:w="14786" w:type="dxa"/>
            <w:gridSpan w:val="6"/>
            <w:shd w:val="clear" w:color="auto" w:fill="auto"/>
            <w:vAlign w:val="center"/>
            <w:hideMark/>
          </w:tcPr>
          <w:p w:rsidR="00AD4DDA" w:rsidRPr="00B26298" w:rsidRDefault="00AD4DDA"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1: </w:t>
            </w:r>
            <w:r w:rsidR="00F53F92">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беспечение социальной защищённости малоимущих граждан и малоимущих семей с детьми</w:t>
            </w:r>
          </w:p>
        </w:tc>
      </w:tr>
      <w:tr w:rsidR="00012F6C" w:rsidRPr="00B26298" w:rsidTr="00741141">
        <w:trPr>
          <w:trHeight w:val="427"/>
        </w:trPr>
        <w:tc>
          <w:tcPr>
            <w:tcW w:w="8330" w:type="dxa"/>
            <w:shd w:val="clear" w:color="auto" w:fill="auto"/>
            <w:vAlign w:val="center"/>
            <w:hideMark/>
          </w:tcPr>
          <w:p w:rsidR="00012F6C" w:rsidRPr="00B26298" w:rsidRDefault="00012F6C" w:rsidP="000675C1">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Исполнение плана мероприятий по повышению уровня качества жизни граждан</w:t>
            </w:r>
          </w:p>
        </w:tc>
        <w:tc>
          <w:tcPr>
            <w:tcW w:w="1134" w:type="dxa"/>
            <w:shd w:val="clear" w:color="auto" w:fill="auto"/>
            <w:vAlign w:val="center"/>
            <w:hideMark/>
          </w:tcPr>
          <w:p w:rsidR="00012F6C" w:rsidRPr="00B26298" w:rsidRDefault="00012F6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012F6C" w:rsidRPr="00B26298" w:rsidRDefault="00012F6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012F6C" w:rsidRPr="00C15BF4" w:rsidRDefault="00012F6C" w:rsidP="00C15BF4">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100,00</w:t>
            </w:r>
          </w:p>
        </w:tc>
        <w:tc>
          <w:tcPr>
            <w:tcW w:w="1418" w:type="dxa"/>
            <w:shd w:val="clear" w:color="auto" w:fill="auto"/>
            <w:vAlign w:val="center"/>
          </w:tcPr>
          <w:p w:rsidR="00012F6C" w:rsidRPr="00C15BF4" w:rsidRDefault="00012F6C" w:rsidP="00C15BF4">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100,00</w:t>
            </w:r>
          </w:p>
        </w:tc>
        <w:tc>
          <w:tcPr>
            <w:tcW w:w="1353" w:type="dxa"/>
            <w:shd w:val="clear" w:color="auto" w:fill="auto"/>
            <w:vAlign w:val="center"/>
          </w:tcPr>
          <w:p w:rsidR="00012F6C" w:rsidRPr="00C15BF4" w:rsidRDefault="00012F6C" w:rsidP="00C15BF4">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100,0</w:t>
            </w:r>
          </w:p>
        </w:tc>
      </w:tr>
      <w:tr w:rsidR="00AD4DDA" w:rsidRPr="00B26298" w:rsidTr="00741141">
        <w:trPr>
          <w:trHeight w:val="419"/>
        </w:trPr>
        <w:tc>
          <w:tcPr>
            <w:tcW w:w="14786" w:type="dxa"/>
            <w:gridSpan w:val="6"/>
            <w:shd w:val="clear" w:color="auto" w:fill="auto"/>
            <w:vAlign w:val="center"/>
            <w:hideMark/>
          </w:tcPr>
          <w:p w:rsidR="00AD4DDA" w:rsidRPr="00B26298" w:rsidRDefault="008D7045" w:rsidP="00F53F92">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Цель 3:</w:t>
            </w:r>
            <w:r w:rsidR="00AD4DDA" w:rsidRPr="00B26298">
              <w:rPr>
                <w:rFonts w:ascii="Times New Roman" w:eastAsia="Times New Roman" w:hAnsi="Times New Roman" w:cs="Times New Roman"/>
                <w:b/>
                <w:bCs/>
                <w:i/>
                <w:iCs/>
                <w:sz w:val="18"/>
                <w:szCs w:val="18"/>
                <w:lang w:eastAsia="ru-RU"/>
              </w:rPr>
              <w:t xml:space="preserve"> </w:t>
            </w:r>
            <w:r w:rsidR="00F53F92">
              <w:rPr>
                <w:rFonts w:ascii="Times New Roman" w:eastAsia="Times New Roman" w:hAnsi="Times New Roman" w:cs="Times New Roman"/>
                <w:b/>
                <w:bCs/>
                <w:i/>
                <w:iCs/>
                <w:sz w:val="18"/>
                <w:szCs w:val="18"/>
                <w:lang w:eastAsia="ru-RU"/>
              </w:rPr>
              <w:t>о</w:t>
            </w:r>
            <w:r w:rsidR="00AD4DDA" w:rsidRPr="00B26298">
              <w:rPr>
                <w:rFonts w:ascii="Times New Roman" w:eastAsia="Times New Roman" w:hAnsi="Times New Roman" w:cs="Times New Roman"/>
                <w:b/>
                <w:bCs/>
                <w:i/>
                <w:iCs/>
                <w:sz w:val="18"/>
                <w:szCs w:val="18"/>
                <w:lang w:eastAsia="ru-RU"/>
              </w:rPr>
              <w:t>беспечение доступности объектов и услуг в приоритетных сферах жизнедеятельности инвалидов</w:t>
            </w:r>
          </w:p>
        </w:tc>
      </w:tr>
      <w:tr w:rsidR="00AD4DDA" w:rsidRPr="00B26298" w:rsidTr="00741141">
        <w:trPr>
          <w:trHeight w:val="553"/>
        </w:trPr>
        <w:tc>
          <w:tcPr>
            <w:tcW w:w="14786" w:type="dxa"/>
            <w:gridSpan w:val="6"/>
            <w:shd w:val="clear" w:color="auto" w:fill="auto"/>
            <w:vAlign w:val="center"/>
            <w:hideMark/>
          </w:tcPr>
          <w:p w:rsidR="00AD4DDA" w:rsidRPr="00B26298" w:rsidRDefault="008D7045" w:rsidP="008D7045">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1</w:t>
            </w:r>
            <w:r w:rsidR="00F53F92">
              <w:rPr>
                <w:rFonts w:ascii="Times New Roman" w:eastAsia="Times New Roman" w:hAnsi="Times New Roman" w:cs="Times New Roman"/>
                <w:b/>
                <w:bCs/>
                <w:i/>
                <w:iCs/>
                <w:sz w:val="18"/>
                <w:szCs w:val="18"/>
                <w:lang w:eastAsia="ru-RU"/>
              </w:rPr>
              <w:t>: а</w:t>
            </w:r>
            <w:r w:rsidR="00AD4DDA" w:rsidRPr="00B26298">
              <w:rPr>
                <w:rFonts w:ascii="Times New Roman" w:eastAsia="Times New Roman" w:hAnsi="Times New Roman" w:cs="Times New Roman"/>
                <w:b/>
                <w:bCs/>
                <w:i/>
                <w:iCs/>
                <w:sz w:val="18"/>
                <w:szCs w:val="18"/>
                <w:lang w:eastAsia="ru-RU"/>
              </w:rPr>
              <w:t>даптация внутриквартирного пространства, мест общего пользования в домах, где проживают инвалиды, от общего числа инвалидов, которым в соответствии с индивидуальной программой реабилитации инвалида рекомендованы данные услуги</w:t>
            </w:r>
          </w:p>
        </w:tc>
      </w:tr>
      <w:tr w:rsidR="00584CF4" w:rsidRPr="00B26298" w:rsidTr="00741141">
        <w:trPr>
          <w:trHeight w:val="702"/>
        </w:trPr>
        <w:tc>
          <w:tcPr>
            <w:tcW w:w="8330" w:type="dxa"/>
            <w:shd w:val="clear" w:color="auto" w:fill="auto"/>
            <w:vAlign w:val="center"/>
            <w:hideMark/>
          </w:tcPr>
          <w:p w:rsidR="00584CF4" w:rsidRPr="00B26298" w:rsidRDefault="00584CF4" w:rsidP="00F73731">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Удельный вес инвалидов, получивших помощь в адаптации внутриквартирного пространства, мест общего пользования в домах, где проживают инвалиды от общего числа инвалидов, которым в соответствии с индивидуальной программой  реабилитации инвал</w:t>
            </w:r>
            <w:r>
              <w:rPr>
                <w:rFonts w:ascii="Times New Roman" w:eastAsia="Times New Roman" w:hAnsi="Times New Roman" w:cs="Times New Roman"/>
                <w:color w:val="000000"/>
                <w:sz w:val="18"/>
                <w:szCs w:val="18"/>
                <w:lang w:eastAsia="ru-RU"/>
              </w:rPr>
              <w:t>ида рекомендованы данные услуги</w:t>
            </w:r>
          </w:p>
        </w:tc>
        <w:tc>
          <w:tcPr>
            <w:tcW w:w="1134" w:type="dxa"/>
            <w:shd w:val="clear" w:color="auto" w:fill="auto"/>
            <w:vAlign w:val="center"/>
            <w:hideMark/>
          </w:tcPr>
          <w:p w:rsidR="00584CF4" w:rsidRPr="00B26298" w:rsidRDefault="00584CF4"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584CF4" w:rsidRPr="00B26298" w:rsidRDefault="00584CF4"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584CF4" w:rsidRPr="00C15BF4" w:rsidRDefault="00584CF4" w:rsidP="00891519">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100,00</w:t>
            </w:r>
          </w:p>
        </w:tc>
        <w:tc>
          <w:tcPr>
            <w:tcW w:w="1418" w:type="dxa"/>
            <w:shd w:val="clear" w:color="auto" w:fill="auto"/>
            <w:vAlign w:val="center"/>
          </w:tcPr>
          <w:p w:rsidR="00584CF4" w:rsidRPr="00C15BF4" w:rsidRDefault="00584CF4" w:rsidP="00891519">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100,00</w:t>
            </w:r>
          </w:p>
        </w:tc>
        <w:tc>
          <w:tcPr>
            <w:tcW w:w="1353" w:type="dxa"/>
            <w:shd w:val="clear" w:color="auto" w:fill="auto"/>
            <w:vAlign w:val="center"/>
          </w:tcPr>
          <w:p w:rsidR="00584CF4" w:rsidRPr="00C15BF4" w:rsidRDefault="00584CF4" w:rsidP="00891519">
            <w:pPr>
              <w:spacing w:after="0" w:line="240" w:lineRule="auto"/>
              <w:jc w:val="center"/>
              <w:outlineLvl w:val="0"/>
              <w:rPr>
                <w:rFonts w:ascii="Times New Roman" w:eastAsia="Times New Roman" w:hAnsi="Times New Roman" w:cs="Times New Roman"/>
                <w:sz w:val="18"/>
                <w:szCs w:val="18"/>
                <w:lang w:eastAsia="ru-RU"/>
              </w:rPr>
            </w:pPr>
            <w:r w:rsidRPr="00C15BF4">
              <w:rPr>
                <w:rFonts w:ascii="Times New Roman" w:eastAsia="Times New Roman" w:hAnsi="Times New Roman" w:cs="Times New Roman"/>
                <w:sz w:val="18"/>
                <w:szCs w:val="18"/>
                <w:lang w:eastAsia="ru-RU"/>
              </w:rPr>
              <w:t>100,0</w:t>
            </w:r>
          </w:p>
        </w:tc>
      </w:tr>
      <w:tr w:rsidR="00AD4DDA" w:rsidRPr="00B26298" w:rsidTr="00741141">
        <w:trPr>
          <w:trHeight w:val="405"/>
        </w:trPr>
        <w:tc>
          <w:tcPr>
            <w:tcW w:w="14786" w:type="dxa"/>
            <w:gridSpan w:val="6"/>
            <w:shd w:val="clear" w:color="auto" w:fill="auto"/>
            <w:vAlign w:val="center"/>
            <w:hideMark/>
          </w:tcPr>
          <w:p w:rsidR="00AD4DDA" w:rsidRPr="00B26298" w:rsidRDefault="00AD4DDA" w:rsidP="004D3AF7">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реализации муниципальной программы</w:t>
            </w:r>
            <w:r>
              <w:rPr>
                <w:rFonts w:ascii="Times New Roman" w:eastAsia="Times New Roman" w:hAnsi="Times New Roman" w:cs="Times New Roman"/>
                <w:b/>
                <w:bCs/>
                <w:sz w:val="18"/>
                <w:szCs w:val="18"/>
                <w:lang w:eastAsia="ru-RU"/>
              </w:rPr>
              <w:t>»</w:t>
            </w:r>
          </w:p>
        </w:tc>
      </w:tr>
      <w:tr w:rsidR="00AD4DDA" w:rsidRPr="00B26298" w:rsidTr="00741141">
        <w:trPr>
          <w:trHeight w:val="419"/>
        </w:trPr>
        <w:tc>
          <w:tcPr>
            <w:tcW w:w="14786" w:type="dxa"/>
            <w:gridSpan w:val="6"/>
            <w:shd w:val="clear" w:color="auto" w:fill="auto"/>
            <w:vAlign w:val="center"/>
            <w:hideMark/>
          </w:tcPr>
          <w:p w:rsidR="00AD4DDA" w:rsidRPr="00B26298" w:rsidRDefault="00AD4DDA"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sidR="008D7045">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sidR="00F53F92">
              <w:rPr>
                <w:rFonts w:ascii="Times New Roman" w:eastAsia="Times New Roman" w:hAnsi="Times New Roman" w:cs="Times New Roman"/>
                <w:b/>
                <w:bCs/>
                <w:i/>
                <w:iCs/>
                <w:sz w:val="18"/>
                <w:szCs w:val="18"/>
                <w:lang w:eastAsia="ru-RU"/>
              </w:rPr>
              <w:t>к</w:t>
            </w:r>
            <w:r w:rsidRPr="00B26298">
              <w:rPr>
                <w:rFonts w:ascii="Times New Roman" w:eastAsia="Times New Roman" w:hAnsi="Times New Roman" w:cs="Times New Roman"/>
                <w:b/>
                <w:bCs/>
                <w:i/>
                <w:iCs/>
                <w:sz w:val="18"/>
                <w:szCs w:val="18"/>
                <w:lang w:eastAsia="ru-RU"/>
              </w:rPr>
              <w:t xml:space="preserve">адровое и финансовое обеспечение реализации муниципальной программы </w:t>
            </w:r>
            <w:r>
              <w:rPr>
                <w:rFonts w:ascii="Times New Roman" w:eastAsia="Times New Roman" w:hAnsi="Times New Roman" w:cs="Times New Roman"/>
                <w:b/>
                <w:bCs/>
                <w:i/>
                <w:iCs/>
                <w:sz w:val="18"/>
                <w:szCs w:val="18"/>
                <w:lang w:eastAsia="ru-RU"/>
              </w:rPr>
              <w:t>«</w:t>
            </w:r>
            <w:r w:rsidRPr="00B26298">
              <w:rPr>
                <w:rFonts w:ascii="Times New Roman" w:eastAsia="Times New Roman" w:hAnsi="Times New Roman" w:cs="Times New Roman"/>
                <w:b/>
                <w:bCs/>
                <w:i/>
                <w:iCs/>
                <w:sz w:val="18"/>
                <w:szCs w:val="18"/>
                <w:lang w:eastAsia="ru-RU"/>
              </w:rPr>
              <w:t>Социальная поддержка граждан</w:t>
            </w:r>
            <w:r>
              <w:rPr>
                <w:rFonts w:ascii="Times New Roman" w:eastAsia="Times New Roman" w:hAnsi="Times New Roman" w:cs="Times New Roman"/>
                <w:b/>
                <w:bCs/>
                <w:i/>
                <w:iCs/>
                <w:sz w:val="18"/>
                <w:szCs w:val="18"/>
                <w:lang w:eastAsia="ru-RU"/>
              </w:rPr>
              <w:t>»</w:t>
            </w:r>
          </w:p>
        </w:tc>
      </w:tr>
      <w:tr w:rsidR="00AD4DDA" w:rsidRPr="00B26298" w:rsidTr="00741141">
        <w:trPr>
          <w:trHeight w:val="369"/>
        </w:trPr>
        <w:tc>
          <w:tcPr>
            <w:tcW w:w="14786" w:type="dxa"/>
            <w:gridSpan w:val="6"/>
            <w:shd w:val="clear" w:color="auto" w:fill="auto"/>
            <w:vAlign w:val="center"/>
            <w:hideMark/>
          </w:tcPr>
          <w:p w:rsidR="00AD4DDA" w:rsidRPr="00B26298" w:rsidRDefault="00AD4DDA" w:rsidP="00F53F9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1: </w:t>
            </w:r>
            <w:r w:rsidR="00F53F92">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оздание условий эффективной работы и совершенствование кадрового потенциала</w:t>
            </w:r>
          </w:p>
        </w:tc>
      </w:tr>
      <w:tr w:rsidR="002844C9" w:rsidRPr="00B26298" w:rsidTr="00741141">
        <w:trPr>
          <w:trHeight w:val="459"/>
        </w:trPr>
        <w:tc>
          <w:tcPr>
            <w:tcW w:w="8330" w:type="dxa"/>
            <w:shd w:val="clear" w:color="auto" w:fill="auto"/>
            <w:vAlign w:val="center"/>
            <w:hideMark/>
          </w:tcPr>
          <w:p w:rsidR="002844C9" w:rsidRPr="00B26298" w:rsidRDefault="002844C9"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lastRenderedPageBreak/>
              <w:t>Оценка уровня качества финансового менеджмента</w:t>
            </w:r>
          </w:p>
        </w:tc>
        <w:tc>
          <w:tcPr>
            <w:tcW w:w="1134" w:type="dxa"/>
            <w:shd w:val="clear" w:color="auto" w:fill="auto"/>
            <w:vAlign w:val="center"/>
            <w:hideMark/>
          </w:tcPr>
          <w:p w:rsidR="002844C9" w:rsidRPr="00B26298" w:rsidRDefault="002844C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2844C9" w:rsidRPr="00B26298" w:rsidRDefault="002844C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2844C9" w:rsidRPr="002844C9" w:rsidRDefault="002844C9" w:rsidP="002844C9">
            <w:pPr>
              <w:spacing w:after="0" w:line="240" w:lineRule="auto"/>
              <w:jc w:val="center"/>
              <w:outlineLvl w:val="0"/>
              <w:rPr>
                <w:rFonts w:ascii="Times New Roman" w:eastAsia="Times New Roman" w:hAnsi="Times New Roman" w:cs="Times New Roman"/>
                <w:sz w:val="18"/>
                <w:szCs w:val="18"/>
                <w:lang w:eastAsia="ru-RU"/>
              </w:rPr>
            </w:pPr>
            <w:r w:rsidRPr="002844C9">
              <w:rPr>
                <w:rFonts w:ascii="Times New Roman" w:eastAsia="Times New Roman" w:hAnsi="Times New Roman" w:cs="Times New Roman"/>
                <w:sz w:val="18"/>
                <w:szCs w:val="18"/>
                <w:lang w:eastAsia="ru-RU"/>
              </w:rPr>
              <w:t>60,00</w:t>
            </w:r>
          </w:p>
        </w:tc>
        <w:tc>
          <w:tcPr>
            <w:tcW w:w="1418" w:type="dxa"/>
            <w:shd w:val="clear" w:color="auto" w:fill="auto"/>
            <w:vAlign w:val="center"/>
          </w:tcPr>
          <w:p w:rsidR="002844C9" w:rsidRPr="002844C9" w:rsidRDefault="002844C9" w:rsidP="002844C9">
            <w:pPr>
              <w:spacing w:after="0" w:line="240" w:lineRule="auto"/>
              <w:jc w:val="center"/>
              <w:outlineLvl w:val="0"/>
              <w:rPr>
                <w:rFonts w:ascii="Times New Roman" w:eastAsia="Times New Roman" w:hAnsi="Times New Roman" w:cs="Times New Roman"/>
                <w:sz w:val="18"/>
                <w:szCs w:val="18"/>
                <w:lang w:eastAsia="ru-RU"/>
              </w:rPr>
            </w:pPr>
            <w:r w:rsidRPr="002844C9">
              <w:rPr>
                <w:rFonts w:ascii="Times New Roman" w:eastAsia="Times New Roman" w:hAnsi="Times New Roman" w:cs="Times New Roman"/>
                <w:sz w:val="18"/>
                <w:szCs w:val="18"/>
                <w:lang w:eastAsia="ru-RU"/>
              </w:rPr>
              <w:t>60,00</w:t>
            </w:r>
          </w:p>
        </w:tc>
        <w:tc>
          <w:tcPr>
            <w:tcW w:w="1353" w:type="dxa"/>
            <w:shd w:val="clear" w:color="auto" w:fill="auto"/>
            <w:vAlign w:val="center"/>
          </w:tcPr>
          <w:p w:rsidR="002844C9" w:rsidRPr="002844C9" w:rsidRDefault="002844C9" w:rsidP="002844C9">
            <w:pPr>
              <w:spacing w:after="0" w:line="240" w:lineRule="auto"/>
              <w:jc w:val="center"/>
              <w:outlineLvl w:val="0"/>
              <w:rPr>
                <w:rFonts w:ascii="Times New Roman" w:eastAsia="Times New Roman" w:hAnsi="Times New Roman" w:cs="Times New Roman"/>
                <w:sz w:val="18"/>
                <w:szCs w:val="18"/>
                <w:lang w:eastAsia="ru-RU"/>
              </w:rPr>
            </w:pPr>
            <w:r w:rsidRPr="002844C9">
              <w:rPr>
                <w:rFonts w:ascii="Times New Roman" w:eastAsia="Times New Roman" w:hAnsi="Times New Roman" w:cs="Times New Roman"/>
                <w:sz w:val="18"/>
                <w:szCs w:val="18"/>
                <w:lang w:eastAsia="ru-RU"/>
              </w:rPr>
              <w:t>100,0</w:t>
            </w:r>
          </w:p>
        </w:tc>
      </w:tr>
      <w:tr w:rsidR="00AD4DDA" w:rsidRPr="00B26298" w:rsidTr="00741141">
        <w:trPr>
          <w:trHeight w:val="390"/>
        </w:trPr>
        <w:tc>
          <w:tcPr>
            <w:tcW w:w="14786" w:type="dxa"/>
            <w:gridSpan w:val="6"/>
            <w:shd w:val="clear" w:color="auto" w:fill="auto"/>
            <w:vAlign w:val="center"/>
            <w:hideMark/>
          </w:tcPr>
          <w:p w:rsidR="00AD4DDA" w:rsidRPr="00B26298" w:rsidRDefault="00AA3F31" w:rsidP="00B26298">
            <w:pPr>
              <w:spacing w:after="0" w:line="240" w:lineRule="auto"/>
              <w:jc w:val="center"/>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2. о</w:t>
            </w:r>
            <w:r w:rsidR="00AD4DDA" w:rsidRPr="00B26298">
              <w:rPr>
                <w:rFonts w:ascii="Times New Roman" w:eastAsia="Times New Roman" w:hAnsi="Times New Roman" w:cs="Times New Roman"/>
                <w:b/>
                <w:bCs/>
                <w:i/>
                <w:iCs/>
                <w:sz w:val="18"/>
                <w:szCs w:val="18"/>
                <w:lang w:eastAsia="ru-RU"/>
              </w:rPr>
              <w:t>существление эффективного нормативно-правового и документационного обеспечения</w:t>
            </w:r>
          </w:p>
        </w:tc>
      </w:tr>
      <w:tr w:rsidR="00161251" w:rsidRPr="00B26298" w:rsidTr="00741141">
        <w:trPr>
          <w:trHeight w:val="537"/>
        </w:trPr>
        <w:tc>
          <w:tcPr>
            <w:tcW w:w="8330" w:type="dxa"/>
            <w:shd w:val="clear" w:color="auto" w:fill="auto"/>
            <w:vAlign w:val="center"/>
            <w:hideMark/>
          </w:tcPr>
          <w:p w:rsidR="00161251" w:rsidRPr="00B26298" w:rsidRDefault="00161251" w:rsidP="00D6661F">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выполненных мероприятий муниципальной программы от планируемых мероприятий муниципальной программы</w:t>
            </w:r>
          </w:p>
        </w:tc>
        <w:tc>
          <w:tcPr>
            <w:tcW w:w="1134" w:type="dxa"/>
            <w:shd w:val="clear" w:color="auto" w:fill="auto"/>
            <w:vAlign w:val="center"/>
            <w:hideMark/>
          </w:tcPr>
          <w:p w:rsidR="00161251" w:rsidRPr="00B26298" w:rsidRDefault="0016125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161251" w:rsidRPr="00B26298" w:rsidRDefault="00161251"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0,90</w:t>
            </w:r>
          </w:p>
        </w:tc>
        <w:tc>
          <w:tcPr>
            <w:tcW w:w="1417" w:type="dxa"/>
            <w:shd w:val="clear" w:color="auto" w:fill="auto"/>
            <w:vAlign w:val="center"/>
          </w:tcPr>
          <w:p w:rsidR="00161251" w:rsidRPr="00161251" w:rsidRDefault="00161251" w:rsidP="00161251">
            <w:pPr>
              <w:spacing w:after="0" w:line="240" w:lineRule="auto"/>
              <w:jc w:val="center"/>
              <w:outlineLvl w:val="0"/>
              <w:rPr>
                <w:rFonts w:ascii="Times New Roman" w:eastAsia="Times New Roman" w:hAnsi="Times New Roman" w:cs="Times New Roman"/>
                <w:sz w:val="18"/>
                <w:szCs w:val="18"/>
                <w:lang w:eastAsia="ru-RU"/>
              </w:rPr>
            </w:pPr>
            <w:r w:rsidRPr="00161251">
              <w:rPr>
                <w:rFonts w:ascii="Times New Roman" w:eastAsia="Times New Roman" w:hAnsi="Times New Roman" w:cs="Times New Roman"/>
                <w:sz w:val="18"/>
                <w:szCs w:val="18"/>
                <w:lang w:eastAsia="ru-RU"/>
              </w:rPr>
              <w:t>99,00</w:t>
            </w:r>
          </w:p>
        </w:tc>
        <w:tc>
          <w:tcPr>
            <w:tcW w:w="1418" w:type="dxa"/>
            <w:shd w:val="clear" w:color="auto" w:fill="auto"/>
            <w:vAlign w:val="center"/>
          </w:tcPr>
          <w:p w:rsidR="00161251" w:rsidRPr="00161251" w:rsidRDefault="00161251" w:rsidP="00161251">
            <w:pPr>
              <w:spacing w:after="0" w:line="240" w:lineRule="auto"/>
              <w:jc w:val="center"/>
              <w:outlineLvl w:val="0"/>
              <w:rPr>
                <w:rFonts w:ascii="Times New Roman" w:eastAsia="Times New Roman" w:hAnsi="Times New Roman" w:cs="Times New Roman"/>
                <w:sz w:val="18"/>
                <w:szCs w:val="18"/>
                <w:lang w:eastAsia="ru-RU"/>
              </w:rPr>
            </w:pPr>
            <w:r w:rsidRPr="00161251">
              <w:rPr>
                <w:rFonts w:ascii="Times New Roman" w:eastAsia="Times New Roman" w:hAnsi="Times New Roman" w:cs="Times New Roman"/>
                <w:sz w:val="18"/>
                <w:szCs w:val="18"/>
                <w:lang w:eastAsia="ru-RU"/>
              </w:rPr>
              <w:t>99,00</w:t>
            </w:r>
          </w:p>
        </w:tc>
        <w:tc>
          <w:tcPr>
            <w:tcW w:w="1353" w:type="dxa"/>
            <w:shd w:val="clear" w:color="auto" w:fill="auto"/>
            <w:vAlign w:val="center"/>
          </w:tcPr>
          <w:p w:rsidR="00161251" w:rsidRPr="00161251" w:rsidRDefault="00161251" w:rsidP="00161251">
            <w:pPr>
              <w:spacing w:after="0" w:line="240" w:lineRule="auto"/>
              <w:jc w:val="center"/>
              <w:outlineLvl w:val="0"/>
              <w:rPr>
                <w:rFonts w:ascii="Times New Roman" w:eastAsia="Times New Roman" w:hAnsi="Times New Roman" w:cs="Times New Roman"/>
                <w:sz w:val="18"/>
                <w:szCs w:val="18"/>
                <w:lang w:eastAsia="ru-RU"/>
              </w:rPr>
            </w:pPr>
            <w:r w:rsidRPr="00161251">
              <w:rPr>
                <w:rFonts w:ascii="Times New Roman" w:eastAsia="Times New Roman" w:hAnsi="Times New Roman" w:cs="Times New Roman"/>
                <w:sz w:val="18"/>
                <w:szCs w:val="18"/>
                <w:lang w:eastAsia="ru-RU"/>
              </w:rPr>
              <w:t>100,0</w:t>
            </w:r>
          </w:p>
        </w:tc>
      </w:tr>
      <w:tr w:rsidR="00AD4DDA" w:rsidRPr="00B26298" w:rsidTr="00741141">
        <w:trPr>
          <w:trHeight w:val="323"/>
        </w:trPr>
        <w:tc>
          <w:tcPr>
            <w:tcW w:w="14786" w:type="dxa"/>
            <w:gridSpan w:val="6"/>
            <w:shd w:val="clear" w:color="auto" w:fill="auto"/>
            <w:vAlign w:val="center"/>
            <w:hideMark/>
          </w:tcPr>
          <w:p w:rsidR="00AD4DDA" w:rsidRPr="00B26298" w:rsidRDefault="00AD4DDA" w:rsidP="00B26298">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Муниципальная 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качественным жильем</w:t>
            </w:r>
            <w:r>
              <w:rPr>
                <w:rFonts w:ascii="Times New Roman" w:eastAsia="Times New Roman" w:hAnsi="Times New Roman" w:cs="Times New Roman"/>
                <w:b/>
                <w:bCs/>
                <w:sz w:val="18"/>
                <w:szCs w:val="18"/>
                <w:lang w:eastAsia="ru-RU"/>
              </w:rPr>
              <w:t>»</w:t>
            </w:r>
          </w:p>
        </w:tc>
      </w:tr>
      <w:tr w:rsidR="00AD4DDA" w:rsidRPr="00B26298" w:rsidTr="00741141">
        <w:trPr>
          <w:trHeight w:val="413"/>
        </w:trPr>
        <w:tc>
          <w:tcPr>
            <w:tcW w:w="14786" w:type="dxa"/>
            <w:gridSpan w:val="6"/>
            <w:shd w:val="clear" w:color="auto" w:fill="auto"/>
            <w:vAlign w:val="center"/>
            <w:hideMark/>
          </w:tcPr>
          <w:p w:rsidR="00AD4DDA" w:rsidRPr="00B26298" w:rsidRDefault="00AD4DDA"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sidR="008D7045">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sidR="00AA3F31">
              <w:rPr>
                <w:rFonts w:ascii="Times New Roman" w:eastAsia="Times New Roman" w:hAnsi="Times New Roman" w:cs="Times New Roman"/>
                <w:b/>
                <w:bCs/>
                <w:i/>
                <w:iCs/>
                <w:sz w:val="18"/>
                <w:szCs w:val="18"/>
                <w:lang w:eastAsia="ru-RU"/>
              </w:rPr>
              <w:t>р</w:t>
            </w:r>
            <w:r w:rsidRPr="00B26298">
              <w:rPr>
                <w:rFonts w:ascii="Times New Roman" w:eastAsia="Times New Roman" w:hAnsi="Times New Roman" w:cs="Times New Roman"/>
                <w:b/>
                <w:bCs/>
                <w:i/>
                <w:iCs/>
                <w:sz w:val="18"/>
                <w:szCs w:val="18"/>
                <w:lang w:eastAsia="ru-RU"/>
              </w:rPr>
              <w:t>азвитие жилищной сферы, обеспечивающей доступность жилья для граждан Пуровского района, безопасные и комфортные условия проживания в нём</w:t>
            </w:r>
          </w:p>
        </w:tc>
      </w:tr>
      <w:tr w:rsidR="00AD4DDA" w:rsidRPr="00B26298" w:rsidTr="00741141">
        <w:trPr>
          <w:trHeight w:val="419"/>
        </w:trPr>
        <w:tc>
          <w:tcPr>
            <w:tcW w:w="14786" w:type="dxa"/>
            <w:gridSpan w:val="6"/>
            <w:shd w:val="clear" w:color="auto" w:fill="auto"/>
            <w:vAlign w:val="center"/>
            <w:hideMark/>
          </w:tcPr>
          <w:p w:rsidR="00AD4DDA" w:rsidRPr="00B26298" w:rsidRDefault="00AD4DDA"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 1:</w:t>
            </w:r>
            <w:r w:rsidRPr="00B26298">
              <w:rPr>
                <w:rFonts w:ascii="Times New Roman" w:eastAsia="Times New Roman" w:hAnsi="Times New Roman" w:cs="Times New Roman"/>
                <w:color w:val="000000"/>
                <w:sz w:val="18"/>
                <w:szCs w:val="18"/>
                <w:lang w:eastAsia="ru-RU"/>
              </w:rPr>
              <w:t> </w:t>
            </w:r>
            <w:r w:rsidR="00AA3F31" w:rsidRPr="00AA3F31">
              <w:rPr>
                <w:rFonts w:ascii="Times New Roman" w:eastAsia="Times New Roman" w:hAnsi="Times New Roman" w:cs="Times New Roman"/>
                <w:b/>
                <w:i/>
                <w:color w:val="000000"/>
                <w:sz w:val="18"/>
                <w:szCs w:val="18"/>
                <w:lang w:eastAsia="ru-RU"/>
              </w:rPr>
              <w:t>о</w:t>
            </w:r>
            <w:r w:rsidRPr="00B26298">
              <w:rPr>
                <w:rFonts w:ascii="Times New Roman" w:eastAsia="Times New Roman" w:hAnsi="Times New Roman" w:cs="Times New Roman"/>
                <w:b/>
                <w:bCs/>
                <w:i/>
                <w:iCs/>
                <w:color w:val="000000"/>
                <w:sz w:val="18"/>
                <w:szCs w:val="18"/>
                <w:lang w:eastAsia="ru-RU"/>
              </w:rPr>
              <w:t>рганизация строительства жилищного фонда за счёт средств бюджетов Пуровского района и округа и ввод его в эксплуатацию</w:t>
            </w:r>
          </w:p>
        </w:tc>
      </w:tr>
      <w:tr w:rsidR="001E11BC" w:rsidRPr="00B26298" w:rsidTr="00741141">
        <w:trPr>
          <w:trHeight w:val="407"/>
        </w:trPr>
        <w:tc>
          <w:tcPr>
            <w:tcW w:w="8330" w:type="dxa"/>
            <w:shd w:val="clear" w:color="auto" w:fill="auto"/>
            <w:vAlign w:val="center"/>
            <w:hideMark/>
          </w:tcPr>
          <w:p w:rsidR="001E11BC" w:rsidRPr="00B26298" w:rsidRDefault="001E11BC" w:rsidP="004D3AF7">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Процент выполнения плана ввода жилья за отчетный период</w:t>
            </w:r>
          </w:p>
        </w:tc>
        <w:tc>
          <w:tcPr>
            <w:tcW w:w="1134" w:type="dxa"/>
            <w:shd w:val="clear" w:color="auto" w:fill="auto"/>
            <w:vAlign w:val="center"/>
            <w:hideMark/>
          </w:tcPr>
          <w:p w:rsidR="001E11BC" w:rsidRPr="00B26298" w:rsidRDefault="001E11BC"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1E11BC" w:rsidRPr="00B26298" w:rsidRDefault="001E11BC"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0,10</w:t>
            </w:r>
          </w:p>
        </w:tc>
        <w:tc>
          <w:tcPr>
            <w:tcW w:w="1417" w:type="dxa"/>
            <w:shd w:val="clear" w:color="auto" w:fill="auto"/>
            <w:vAlign w:val="center"/>
          </w:tcPr>
          <w:p w:rsidR="001E11BC" w:rsidRPr="00161251" w:rsidRDefault="001E11BC" w:rsidP="00891519">
            <w:pPr>
              <w:spacing w:after="0" w:line="240" w:lineRule="auto"/>
              <w:jc w:val="center"/>
              <w:outlineLvl w:val="0"/>
              <w:rPr>
                <w:rFonts w:ascii="Times New Roman" w:eastAsia="Times New Roman" w:hAnsi="Times New Roman" w:cs="Times New Roman"/>
                <w:sz w:val="18"/>
                <w:szCs w:val="18"/>
                <w:lang w:eastAsia="ru-RU"/>
              </w:rPr>
            </w:pPr>
            <w:r w:rsidRPr="00161251">
              <w:rPr>
                <w:rFonts w:ascii="Times New Roman" w:eastAsia="Times New Roman" w:hAnsi="Times New Roman" w:cs="Times New Roman"/>
                <w:sz w:val="18"/>
                <w:szCs w:val="18"/>
                <w:lang w:eastAsia="ru-RU"/>
              </w:rPr>
              <w:t>99,00</w:t>
            </w:r>
          </w:p>
        </w:tc>
        <w:tc>
          <w:tcPr>
            <w:tcW w:w="1418" w:type="dxa"/>
            <w:shd w:val="clear" w:color="auto" w:fill="auto"/>
            <w:vAlign w:val="center"/>
          </w:tcPr>
          <w:p w:rsidR="001E11BC" w:rsidRPr="00161251" w:rsidRDefault="001E11BC" w:rsidP="00891519">
            <w:pPr>
              <w:spacing w:after="0" w:line="240" w:lineRule="auto"/>
              <w:jc w:val="center"/>
              <w:outlineLvl w:val="0"/>
              <w:rPr>
                <w:rFonts w:ascii="Times New Roman" w:eastAsia="Times New Roman" w:hAnsi="Times New Roman" w:cs="Times New Roman"/>
                <w:sz w:val="18"/>
                <w:szCs w:val="18"/>
                <w:lang w:eastAsia="ru-RU"/>
              </w:rPr>
            </w:pPr>
            <w:r w:rsidRPr="00161251">
              <w:rPr>
                <w:rFonts w:ascii="Times New Roman" w:eastAsia="Times New Roman" w:hAnsi="Times New Roman" w:cs="Times New Roman"/>
                <w:sz w:val="18"/>
                <w:szCs w:val="18"/>
                <w:lang w:eastAsia="ru-RU"/>
              </w:rPr>
              <w:t>99,00</w:t>
            </w:r>
          </w:p>
        </w:tc>
        <w:tc>
          <w:tcPr>
            <w:tcW w:w="1353" w:type="dxa"/>
            <w:shd w:val="clear" w:color="auto" w:fill="auto"/>
            <w:vAlign w:val="center"/>
          </w:tcPr>
          <w:p w:rsidR="001E11BC" w:rsidRPr="00161251" w:rsidRDefault="001E11BC" w:rsidP="00891519">
            <w:pPr>
              <w:spacing w:after="0" w:line="240" w:lineRule="auto"/>
              <w:jc w:val="center"/>
              <w:outlineLvl w:val="0"/>
              <w:rPr>
                <w:rFonts w:ascii="Times New Roman" w:eastAsia="Times New Roman" w:hAnsi="Times New Roman" w:cs="Times New Roman"/>
                <w:sz w:val="18"/>
                <w:szCs w:val="18"/>
                <w:lang w:eastAsia="ru-RU"/>
              </w:rPr>
            </w:pPr>
            <w:r w:rsidRPr="00161251">
              <w:rPr>
                <w:rFonts w:ascii="Times New Roman" w:eastAsia="Times New Roman" w:hAnsi="Times New Roman" w:cs="Times New Roman"/>
                <w:sz w:val="18"/>
                <w:szCs w:val="18"/>
                <w:lang w:eastAsia="ru-RU"/>
              </w:rPr>
              <w:t>100,0</w:t>
            </w:r>
          </w:p>
        </w:tc>
      </w:tr>
      <w:tr w:rsidR="00AD4DDA" w:rsidRPr="00B26298" w:rsidTr="00741141">
        <w:trPr>
          <w:trHeight w:val="425"/>
        </w:trPr>
        <w:tc>
          <w:tcPr>
            <w:tcW w:w="14786" w:type="dxa"/>
            <w:gridSpan w:val="6"/>
            <w:shd w:val="clear" w:color="auto" w:fill="auto"/>
            <w:vAlign w:val="center"/>
            <w:hideMark/>
          </w:tcPr>
          <w:p w:rsidR="00AD4DDA" w:rsidRPr="00B26298" w:rsidRDefault="00AD4DDA"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2: </w:t>
            </w:r>
            <w:r w:rsidR="00AA3F31">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беспечение документами территориального планирования, градостроительного зонирования и планировки территорий Пуровского района</w:t>
            </w:r>
          </w:p>
        </w:tc>
      </w:tr>
      <w:tr w:rsidR="0047636E" w:rsidRPr="00B26298" w:rsidTr="00741141">
        <w:trPr>
          <w:trHeight w:val="551"/>
        </w:trPr>
        <w:tc>
          <w:tcPr>
            <w:tcW w:w="8330" w:type="dxa"/>
            <w:shd w:val="clear" w:color="auto" w:fill="auto"/>
            <w:vAlign w:val="center"/>
            <w:hideMark/>
          </w:tcPr>
          <w:p w:rsidR="0047636E" w:rsidRPr="00B26298" w:rsidRDefault="0047636E" w:rsidP="00AD1DCE">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Обеспеченность поселений в МО Пуровский район документами территориального планирования, градостроительного зонирования и планировки территорий</w:t>
            </w:r>
          </w:p>
        </w:tc>
        <w:tc>
          <w:tcPr>
            <w:tcW w:w="1134" w:type="dxa"/>
            <w:shd w:val="clear" w:color="auto" w:fill="auto"/>
            <w:vAlign w:val="center"/>
            <w:hideMark/>
          </w:tcPr>
          <w:p w:rsidR="0047636E" w:rsidRPr="00B26298" w:rsidRDefault="0047636E"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47636E" w:rsidRPr="00B26298" w:rsidRDefault="0047636E"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0,10</w:t>
            </w:r>
          </w:p>
        </w:tc>
        <w:tc>
          <w:tcPr>
            <w:tcW w:w="1417" w:type="dxa"/>
            <w:shd w:val="clear" w:color="auto" w:fill="auto"/>
            <w:vAlign w:val="center"/>
          </w:tcPr>
          <w:p w:rsidR="0047636E" w:rsidRPr="0047636E" w:rsidRDefault="0047636E" w:rsidP="0047636E">
            <w:pPr>
              <w:spacing w:after="0" w:line="240" w:lineRule="auto"/>
              <w:jc w:val="center"/>
              <w:outlineLvl w:val="0"/>
              <w:rPr>
                <w:rFonts w:ascii="Times New Roman" w:eastAsia="Times New Roman" w:hAnsi="Times New Roman" w:cs="Times New Roman"/>
                <w:sz w:val="18"/>
                <w:szCs w:val="18"/>
                <w:lang w:eastAsia="ru-RU"/>
              </w:rPr>
            </w:pPr>
            <w:r w:rsidRPr="0047636E">
              <w:rPr>
                <w:rFonts w:ascii="Times New Roman" w:eastAsia="Times New Roman" w:hAnsi="Times New Roman" w:cs="Times New Roman"/>
                <w:sz w:val="18"/>
                <w:szCs w:val="18"/>
                <w:lang w:eastAsia="ru-RU"/>
              </w:rPr>
              <w:t>100,00</w:t>
            </w:r>
          </w:p>
        </w:tc>
        <w:tc>
          <w:tcPr>
            <w:tcW w:w="1418" w:type="dxa"/>
            <w:shd w:val="clear" w:color="auto" w:fill="auto"/>
            <w:vAlign w:val="center"/>
          </w:tcPr>
          <w:p w:rsidR="0047636E" w:rsidRPr="0047636E" w:rsidRDefault="0047636E" w:rsidP="0047636E">
            <w:pPr>
              <w:spacing w:after="0" w:line="240" w:lineRule="auto"/>
              <w:jc w:val="center"/>
              <w:outlineLvl w:val="0"/>
              <w:rPr>
                <w:rFonts w:ascii="Times New Roman" w:eastAsia="Times New Roman" w:hAnsi="Times New Roman" w:cs="Times New Roman"/>
                <w:sz w:val="18"/>
                <w:szCs w:val="18"/>
                <w:lang w:eastAsia="ru-RU"/>
              </w:rPr>
            </w:pPr>
            <w:r w:rsidRPr="0047636E">
              <w:rPr>
                <w:rFonts w:ascii="Times New Roman" w:eastAsia="Times New Roman" w:hAnsi="Times New Roman" w:cs="Times New Roman"/>
                <w:sz w:val="18"/>
                <w:szCs w:val="18"/>
                <w:lang w:eastAsia="ru-RU"/>
              </w:rPr>
              <w:t>100,00</w:t>
            </w:r>
          </w:p>
        </w:tc>
        <w:tc>
          <w:tcPr>
            <w:tcW w:w="1353" w:type="dxa"/>
            <w:shd w:val="clear" w:color="auto" w:fill="auto"/>
            <w:vAlign w:val="center"/>
          </w:tcPr>
          <w:p w:rsidR="0047636E" w:rsidRPr="0047636E" w:rsidRDefault="0047636E" w:rsidP="0047636E">
            <w:pPr>
              <w:spacing w:after="0" w:line="240" w:lineRule="auto"/>
              <w:jc w:val="center"/>
              <w:outlineLvl w:val="0"/>
              <w:rPr>
                <w:rFonts w:ascii="Times New Roman" w:eastAsia="Times New Roman" w:hAnsi="Times New Roman" w:cs="Times New Roman"/>
                <w:sz w:val="18"/>
                <w:szCs w:val="18"/>
                <w:lang w:eastAsia="ru-RU"/>
              </w:rPr>
            </w:pPr>
            <w:r w:rsidRPr="0047636E">
              <w:rPr>
                <w:rFonts w:ascii="Times New Roman" w:eastAsia="Times New Roman" w:hAnsi="Times New Roman" w:cs="Times New Roman"/>
                <w:sz w:val="18"/>
                <w:szCs w:val="18"/>
                <w:lang w:eastAsia="ru-RU"/>
              </w:rPr>
              <w:t>100,0</w:t>
            </w:r>
          </w:p>
        </w:tc>
      </w:tr>
      <w:tr w:rsidR="00AD4DDA" w:rsidRPr="00B26298" w:rsidTr="00741141">
        <w:trPr>
          <w:trHeight w:val="435"/>
        </w:trPr>
        <w:tc>
          <w:tcPr>
            <w:tcW w:w="14786" w:type="dxa"/>
            <w:gridSpan w:val="6"/>
            <w:shd w:val="clear" w:color="auto" w:fill="auto"/>
            <w:vAlign w:val="center"/>
            <w:hideMark/>
          </w:tcPr>
          <w:p w:rsidR="00AD4DDA" w:rsidRPr="00B26298" w:rsidRDefault="00AD4DDA"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3: </w:t>
            </w:r>
            <w:r w:rsidR="00AA3F31">
              <w:rPr>
                <w:rFonts w:ascii="Times New Roman" w:eastAsia="Times New Roman" w:hAnsi="Times New Roman" w:cs="Times New Roman"/>
                <w:b/>
                <w:bCs/>
                <w:i/>
                <w:iCs/>
                <w:sz w:val="18"/>
                <w:szCs w:val="18"/>
                <w:lang w:eastAsia="ru-RU"/>
              </w:rPr>
              <w:t>у</w:t>
            </w:r>
            <w:r w:rsidRPr="00B26298">
              <w:rPr>
                <w:rFonts w:ascii="Times New Roman" w:eastAsia="Times New Roman" w:hAnsi="Times New Roman" w:cs="Times New Roman"/>
                <w:b/>
                <w:bCs/>
                <w:i/>
                <w:iCs/>
                <w:sz w:val="18"/>
                <w:szCs w:val="18"/>
                <w:lang w:eastAsia="ru-RU"/>
              </w:rPr>
              <w:t>лучшение жилищных условий населения Пуровского района</w:t>
            </w:r>
          </w:p>
        </w:tc>
      </w:tr>
      <w:tr w:rsidR="00BF09D9" w:rsidRPr="00B26298" w:rsidTr="00741141">
        <w:trPr>
          <w:trHeight w:val="536"/>
        </w:trPr>
        <w:tc>
          <w:tcPr>
            <w:tcW w:w="8330" w:type="dxa"/>
            <w:shd w:val="clear" w:color="auto" w:fill="auto"/>
            <w:vAlign w:val="center"/>
            <w:hideMark/>
          </w:tcPr>
          <w:p w:rsidR="00BF09D9" w:rsidRPr="00B26298" w:rsidRDefault="00BF09D9" w:rsidP="00AD1DCE">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семей, признанных в установленном порядке</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 xml:space="preserve"> нуждающимися в улучшении жилищных условий</w:t>
            </w:r>
          </w:p>
        </w:tc>
        <w:tc>
          <w:tcPr>
            <w:tcW w:w="1134" w:type="dxa"/>
            <w:shd w:val="clear" w:color="auto" w:fill="auto"/>
            <w:vAlign w:val="center"/>
            <w:hideMark/>
          </w:tcPr>
          <w:p w:rsidR="00BF09D9" w:rsidRPr="00B26298" w:rsidRDefault="00BF09D9"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семья</w:t>
            </w:r>
          </w:p>
        </w:tc>
        <w:tc>
          <w:tcPr>
            <w:tcW w:w="1134" w:type="dxa"/>
            <w:shd w:val="clear" w:color="auto" w:fill="auto"/>
            <w:vAlign w:val="center"/>
            <w:hideMark/>
          </w:tcPr>
          <w:p w:rsidR="00BF09D9" w:rsidRPr="00B26298" w:rsidRDefault="00BF09D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0,80</w:t>
            </w:r>
          </w:p>
        </w:tc>
        <w:tc>
          <w:tcPr>
            <w:tcW w:w="1417" w:type="dxa"/>
            <w:shd w:val="clear" w:color="auto" w:fill="auto"/>
            <w:vAlign w:val="center"/>
          </w:tcPr>
          <w:p w:rsidR="00BF09D9" w:rsidRPr="00BF09D9" w:rsidRDefault="00BF09D9" w:rsidP="00BF09D9">
            <w:pPr>
              <w:spacing w:after="0" w:line="240" w:lineRule="auto"/>
              <w:jc w:val="center"/>
              <w:outlineLvl w:val="0"/>
              <w:rPr>
                <w:rFonts w:ascii="Times New Roman" w:eastAsia="Times New Roman" w:hAnsi="Times New Roman" w:cs="Times New Roman"/>
                <w:sz w:val="18"/>
                <w:szCs w:val="18"/>
                <w:lang w:eastAsia="ru-RU"/>
              </w:rPr>
            </w:pPr>
            <w:r w:rsidRPr="00BF09D9">
              <w:rPr>
                <w:rFonts w:ascii="Times New Roman" w:eastAsia="Times New Roman" w:hAnsi="Times New Roman" w:cs="Times New Roman"/>
                <w:sz w:val="18"/>
                <w:szCs w:val="18"/>
                <w:lang w:eastAsia="ru-RU"/>
              </w:rPr>
              <w:t>61,00</w:t>
            </w:r>
          </w:p>
        </w:tc>
        <w:tc>
          <w:tcPr>
            <w:tcW w:w="1418" w:type="dxa"/>
            <w:shd w:val="clear" w:color="auto" w:fill="auto"/>
            <w:vAlign w:val="center"/>
          </w:tcPr>
          <w:p w:rsidR="00BF09D9" w:rsidRPr="00BF09D9" w:rsidRDefault="00BF09D9" w:rsidP="00BF09D9">
            <w:pPr>
              <w:spacing w:after="0" w:line="240" w:lineRule="auto"/>
              <w:jc w:val="center"/>
              <w:outlineLvl w:val="0"/>
              <w:rPr>
                <w:rFonts w:ascii="Times New Roman" w:eastAsia="Times New Roman" w:hAnsi="Times New Roman" w:cs="Times New Roman"/>
                <w:sz w:val="18"/>
                <w:szCs w:val="18"/>
                <w:lang w:eastAsia="ru-RU"/>
              </w:rPr>
            </w:pPr>
            <w:r w:rsidRPr="00BF09D9">
              <w:rPr>
                <w:rFonts w:ascii="Times New Roman" w:eastAsia="Times New Roman" w:hAnsi="Times New Roman" w:cs="Times New Roman"/>
                <w:sz w:val="18"/>
                <w:szCs w:val="18"/>
                <w:lang w:eastAsia="ru-RU"/>
              </w:rPr>
              <w:t>63,00</w:t>
            </w:r>
          </w:p>
        </w:tc>
        <w:tc>
          <w:tcPr>
            <w:tcW w:w="1353" w:type="dxa"/>
            <w:shd w:val="clear" w:color="auto" w:fill="auto"/>
            <w:vAlign w:val="center"/>
          </w:tcPr>
          <w:p w:rsidR="00BF09D9" w:rsidRPr="00BF09D9" w:rsidRDefault="00BF09D9" w:rsidP="00BF09D9">
            <w:pPr>
              <w:spacing w:after="0" w:line="240" w:lineRule="auto"/>
              <w:jc w:val="center"/>
              <w:outlineLvl w:val="0"/>
              <w:rPr>
                <w:rFonts w:ascii="Times New Roman" w:eastAsia="Times New Roman" w:hAnsi="Times New Roman" w:cs="Times New Roman"/>
                <w:sz w:val="18"/>
                <w:szCs w:val="18"/>
                <w:lang w:eastAsia="ru-RU"/>
              </w:rPr>
            </w:pPr>
            <w:r w:rsidRPr="00BF09D9">
              <w:rPr>
                <w:rFonts w:ascii="Times New Roman" w:eastAsia="Times New Roman" w:hAnsi="Times New Roman" w:cs="Times New Roman"/>
                <w:sz w:val="18"/>
                <w:szCs w:val="18"/>
                <w:lang w:eastAsia="ru-RU"/>
              </w:rPr>
              <w:t>103,3</w:t>
            </w:r>
          </w:p>
        </w:tc>
      </w:tr>
      <w:tr w:rsidR="00122817" w:rsidRPr="00B26298" w:rsidTr="00741141">
        <w:trPr>
          <w:trHeight w:val="559"/>
        </w:trPr>
        <w:tc>
          <w:tcPr>
            <w:tcW w:w="8330" w:type="dxa"/>
            <w:shd w:val="clear" w:color="auto" w:fill="auto"/>
            <w:vAlign w:val="center"/>
          </w:tcPr>
          <w:p w:rsidR="00122817" w:rsidRPr="00B26298" w:rsidRDefault="00122817" w:rsidP="00C86AD3">
            <w:pPr>
              <w:spacing w:after="0" w:line="240" w:lineRule="auto"/>
              <w:outlineLvl w:val="0"/>
              <w:rPr>
                <w:rFonts w:ascii="Times New Roman" w:eastAsia="Times New Roman" w:hAnsi="Times New Roman" w:cs="Times New Roman"/>
                <w:sz w:val="18"/>
                <w:szCs w:val="18"/>
                <w:lang w:eastAsia="ru-RU"/>
              </w:rPr>
            </w:pPr>
            <w:r w:rsidRPr="00C86AD3">
              <w:rPr>
                <w:rFonts w:ascii="Times New Roman" w:eastAsia="Times New Roman" w:hAnsi="Times New Roman" w:cs="Times New Roman"/>
                <w:sz w:val="18"/>
                <w:szCs w:val="18"/>
                <w:lang w:eastAsia="ru-RU"/>
              </w:rPr>
              <w:t>Количество обеспеченных вне очереди жилыми помещениями граждан, страдающих тяжелыми формами хронических заболеваний</w:t>
            </w:r>
          </w:p>
        </w:tc>
        <w:tc>
          <w:tcPr>
            <w:tcW w:w="1134" w:type="dxa"/>
            <w:shd w:val="clear" w:color="auto" w:fill="auto"/>
            <w:vAlign w:val="center"/>
          </w:tcPr>
          <w:p w:rsidR="00122817" w:rsidRPr="00122817" w:rsidRDefault="00122817" w:rsidP="00122817">
            <w:pPr>
              <w:spacing w:after="0" w:line="240" w:lineRule="auto"/>
              <w:jc w:val="center"/>
              <w:outlineLvl w:val="0"/>
              <w:rPr>
                <w:rFonts w:ascii="Times New Roman" w:eastAsia="Times New Roman" w:hAnsi="Times New Roman" w:cs="Times New Roman"/>
                <w:color w:val="000000"/>
                <w:sz w:val="18"/>
                <w:szCs w:val="18"/>
                <w:lang w:eastAsia="ru-RU"/>
              </w:rPr>
            </w:pPr>
            <w:r w:rsidRPr="00122817">
              <w:rPr>
                <w:rFonts w:ascii="Times New Roman" w:eastAsia="Times New Roman" w:hAnsi="Times New Roman" w:cs="Times New Roman"/>
                <w:color w:val="000000"/>
                <w:sz w:val="18"/>
                <w:szCs w:val="18"/>
                <w:lang w:eastAsia="ru-RU"/>
              </w:rPr>
              <w:t>чел.</w:t>
            </w:r>
          </w:p>
          <w:p w:rsidR="00122817" w:rsidRPr="00B26298" w:rsidRDefault="00122817" w:rsidP="00B26298">
            <w:pPr>
              <w:spacing w:after="0" w:line="240" w:lineRule="auto"/>
              <w:jc w:val="center"/>
              <w:outlineLvl w:val="0"/>
              <w:rPr>
                <w:rFonts w:ascii="Times New Roman" w:eastAsia="Times New Roman" w:hAnsi="Times New Roman" w:cs="Times New Roman"/>
                <w:color w:val="000000"/>
                <w:sz w:val="18"/>
                <w:szCs w:val="18"/>
                <w:lang w:eastAsia="ru-RU"/>
              </w:rPr>
            </w:pPr>
          </w:p>
        </w:tc>
        <w:tc>
          <w:tcPr>
            <w:tcW w:w="1134" w:type="dxa"/>
            <w:shd w:val="clear" w:color="auto" w:fill="auto"/>
            <w:vAlign w:val="center"/>
          </w:tcPr>
          <w:p w:rsidR="00122817" w:rsidRPr="00122817" w:rsidRDefault="00122817" w:rsidP="00122817">
            <w:pPr>
              <w:spacing w:after="0" w:line="240" w:lineRule="auto"/>
              <w:jc w:val="center"/>
              <w:outlineLvl w:val="0"/>
              <w:rPr>
                <w:rFonts w:ascii="Times New Roman" w:eastAsia="Times New Roman" w:hAnsi="Times New Roman" w:cs="Times New Roman"/>
                <w:sz w:val="18"/>
                <w:szCs w:val="18"/>
                <w:lang w:eastAsia="ru-RU"/>
              </w:rPr>
            </w:pPr>
            <w:r w:rsidRPr="00122817">
              <w:rPr>
                <w:rFonts w:ascii="Times New Roman" w:eastAsia="Times New Roman" w:hAnsi="Times New Roman" w:cs="Times New Roman"/>
                <w:sz w:val="18"/>
                <w:szCs w:val="18"/>
                <w:lang w:eastAsia="ru-RU"/>
              </w:rPr>
              <w:t>0,10</w:t>
            </w:r>
          </w:p>
        </w:tc>
        <w:tc>
          <w:tcPr>
            <w:tcW w:w="1417" w:type="dxa"/>
            <w:shd w:val="clear" w:color="auto" w:fill="auto"/>
            <w:vAlign w:val="center"/>
          </w:tcPr>
          <w:p w:rsidR="00122817" w:rsidRPr="00122817" w:rsidRDefault="00122817" w:rsidP="00122817">
            <w:pPr>
              <w:spacing w:after="0" w:line="240" w:lineRule="auto"/>
              <w:jc w:val="center"/>
              <w:outlineLvl w:val="0"/>
              <w:rPr>
                <w:rFonts w:ascii="Times New Roman" w:eastAsia="Times New Roman" w:hAnsi="Times New Roman" w:cs="Times New Roman"/>
                <w:sz w:val="18"/>
                <w:szCs w:val="18"/>
                <w:lang w:eastAsia="ru-RU"/>
              </w:rPr>
            </w:pPr>
            <w:r w:rsidRPr="00122817">
              <w:rPr>
                <w:rFonts w:ascii="Times New Roman" w:eastAsia="Times New Roman" w:hAnsi="Times New Roman" w:cs="Times New Roman"/>
                <w:sz w:val="18"/>
                <w:szCs w:val="18"/>
                <w:lang w:eastAsia="ru-RU"/>
              </w:rPr>
              <w:t>10,00</w:t>
            </w:r>
          </w:p>
        </w:tc>
        <w:tc>
          <w:tcPr>
            <w:tcW w:w="1418" w:type="dxa"/>
            <w:shd w:val="clear" w:color="auto" w:fill="auto"/>
            <w:vAlign w:val="center"/>
          </w:tcPr>
          <w:p w:rsidR="00122817" w:rsidRPr="00122817" w:rsidRDefault="00122817" w:rsidP="00122817">
            <w:pPr>
              <w:spacing w:after="0" w:line="240" w:lineRule="auto"/>
              <w:jc w:val="center"/>
              <w:outlineLvl w:val="0"/>
              <w:rPr>
                <w:rFonts w:ascii="Times New Roman" w:eastAsia="Times New Roman" w:hAnsi="Times New Roman" w:cs="Times New Roman"/>
                <w:sz w:val="18"/>
                <w:szCs w:val="18"/>
                <w:lang w:eastAsia="ru-RU"/>
              </w:rPr>
            </w:pPr>
            <w:r w:rsidRPr="00122817">
              <w:rPr>
                <w:rFonts w:ascii="Times New Roman" w:eastAsia="Times New Roman" w:hAnsi="Times New Roman" w:cs="Times New Roman"/>
                <w:sz w:val="18"/>
                <w:szCs w:val="18"/>
                <w:lang w:eastAsia="ru-RU"/>
              </w:rPr>
              <w:t>7,00</w:t>
            </w:r>
          </w:p>
        </w:tc>
        <w:tc>
          <w:tcPr>
            <w:tcW w:w="1353" w:type="dxa"/>
            <w:shd w:val="clear" w:color="auto" w:fill="auto"/>
            <w:vAlign w:val="center"/>
          </w:tcPr>
          <w:p w:rsidR="00122817" w:rsidRPr="00122817" w:rsidRDefault="00122817" w:rsidP="00122817">
            <w:pPr>
              <w:spacing w:after="0" w:line="240" w:lineRule="auto"/>
              <w:jc w:val="center"/>
              <w:outlineLvl w:val="0"/>
              <w:rPr>
                <w:rFonts w:ascii="Times New Roman" w:eastAsia="Times New Roman" w:hAnsi="Times New Roman" w:cs="Times New Roman"/>
                <w:sz w:val="18"/>
                <w:szCs w:val="18"/>
                <w:lang w:eastAsia="ru-RU"/>
              </w:rPr>
            </w:pPr>
            <w:r w:rsidRPr="00122817">
              <w:rPr>
                <w:rFonts w:ascii="Times New Roman" w:eastAsia="Times New Roman" w:hAnsi="Times New Roman" w:cs="Times New Roman"/>
                <w:sz w:val="18"/>
                <w:szCs w:val="18"/>
                <w:lang w:eastAsia="ru-RU"/>
              </w:rPr>
              <w:t>70,0</w:t>
            </w:r>
          </w:p>
        </w:tc>
      </w:tr>
      <w:tr w:rsidR="00AD4DDA" w:rsidRPr="00B26298" w:rsidTr="00741141">
        <w:trPr>
          <w:trHeight w:val="435"/>
        </w:trPr>
        <w:tc>
          <w:tcPr>
            <w:tcW w:w="14786" w:type="dxa"/>
            <w:gridSpan w:val="6"/>
            <w:shd w:val="clear" w:color="auto" w:fill="auto"/>
            <w:vAlign w:val="center"/>
            <w:hideMark/>
          </w:tcPr>
          <w:p w:rsidR="00AD4DDA" w:rsidRPr="00B26298" w:rsidRDefault="00AD4DDA" w:rsidP="004D3AF7">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жилищного строительства</w:t>
            </w:r>
            <w:r>
              <w:rPr>
                <w:rFonts w:ascii="Times New Roman" w:eastAsia="Times New Roman" w:hAnsi="Times New Roman" w:cs="Times New Roman"/>
                <w:b/>
                <w:bCs/>
                <w:sz w:val="18"/>
                <w:szCs w:val="18"/>
                <w:lang w:eastAsia="ru-RU"/>
              </w:rPr>
              <w:t>»</w:t>
            </w:r>
          </w:p>
        </w:tc>
      </w:tr>
      <w:tr w:rsidR="00AD4DDA" w:rsidRPr="00B26298" w:rsidTr="00741141">
        <w:trPr>
          <w:trHeight w:val="435"/>
        </w:trPr>
        <w:tc>
          <w:tcPr>
            <w:tcW w:w="14786" w:type="dxa"/>
            <w:gridSpan w:val="6"/>
            <w:shd w:val="clear" w:color="auto" w:fill="auto"/>
            <w:vAlign w:val="center"/>
            <w:hideMark/>
          </w:tcPr>
          <w:p w:rsidR="00AD4DDA" w:rsidRPr="00B26298" w:rsidRDefault="00AD4DDA"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sidR="008D7045">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sidR="00AA3F31">
              <w:rPr>
                <w:rFonts w:ascii="Times New Roman" w:eastAsia="Times New Roman" w:hAnsi="Times New Roman" w:cs="Times New Roman"/>
                <w:b/>
                <w:bCs/>
                <w:i/>
                <w:iCs/>
                <w:sz w:val="18"/>
                <w:szCs w:val="18"/>
                <w:lang w:eastAsia="ru-RU"/>
              </w:rPr>
              <w:t>р</w:t>
            </w:r>
            <w:r w:rsidRPr="00B26298">
              <w:rPr>
                <w:rFonts w:ascii="Times New Roman" w:eastAsia="Times New Roman" w:hAnsi="Times New Roman" w:cs="Times New Roman"/>
                <w:b/>
                <w:bCs/>
                <w:i/>
                <w:iCs/>
                <w:sz w:val="18"/>
                <w:szCs w:val="18"/>
                <w:lang w:eastAsia="ru-RU"/>
              </w:rPr>
              <w:t>азвитие жилищного строительства</w:t>
            </w:r>
          </w:p>
        </w:tc>
      </w:tr>
      <w:tr w:rsidR="00AD4DDA" w:rsidRPr="00B26298" w:rsidTr="00741141">
        <w:trPr>
          <w:trHeight w:val="371"/>
        </w:trPr>
        <w:tc>
          <w:tcPr>
            <w:tcW w:w="14786" w:type="dxa"/>
            <w:gridSpan w:val="6"/>
            <w:shd w:val="clear" w:color="auto" w:fill="auto"/>
            <w:vAlign w:val="center"/>
            <w:hideMark/>
          </w:tcPr>
          <w:p w:rsidR="00AD4DDA" w:rsidRPr="00B26298" w:rsidRDefault="00AA3F31" w:rsidP="004D3AF7">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1: о</w:t>
            </w:r>
            <w:r w:rsidR="00AD4DDA" w:rsidRPr="00B26298">
              <w:rPr>
                <w:rFonts w:ascii="Times New Roman" w:eastAsia="Times New Roman" w:hAnsi="Times New Roman" w:cs="Times New Roman"/>
                <w:b/>
                <w:bCs/>
                <w:i/>
                <w:iCs/>
                <w:sz w:val="18"/>
                <w:szCs w:val="18"/>
                <w:lang w:eastAsia="ru-RU"/>
              </w:rPr>
              <w:t>беспечение прироста жилищного фонда, строящегося за счёт средств окружного бюджета муниципального образования Пуровский район</w:t>
            </w:r>
          </w:p>
        </w:tc>
      </w:tr>
      <w:tr w:rsidR="00891519" w:rsidRPr="00B26298" w:rsidTr="00741141">
        <w:trPr>
          <w:trHeight w:val="547"/>
        </w:trPr>
        <w:tc>
          <w:tcPr>
            <w:tcW w:w="8330" w:type="dxa"/>
            <w:shd w:val="clear" w:color="auto" w:fill="auto"/>
            <w:hideMark/>
          </w:tcPr>
          <w:p w:rsidR="00891519" w:rsidRPr="00B26298" w:rsidRDefault="00891519"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Объем ввода жилья, строящегося за счет средств окружного бюджета и бюджета муниципального образования  Пуровский район</w:t>
            </w:r>
          </w:p>
        </w:tc>
        <w:tc>
          <w:tcPr>
            <w:tcW w:w="1134"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кв.</w:t>
            </w:r>
            <w:r>
              <w:rPr>
                <w:rFonts w:ascii="Times New Roman" w:eastAsia="Times New Roman" w:hAnsi="Times New Roman" w:cs="Times New Roman"/>
                <w:color w:val="000000"/>
                <w:sz w:val="18"/>
                <w:szCs w:val="18"/>
                <w:lang w:eastAsia="ru-RU"/>
              </w:rPr>
              <w:t xml:space="preserve"> </w:t>
            </w:r>
            <w:r w:rsidRPr="00B26298">
              <w:rPr>
                <w:rFonts w:ascii="Times New Roman" w:eastAsia="Times New Roman" w:hAnsi="Times New Roman" w:cs="Times New Roman"/>
                <w:color w:val="000000"/>
                <w:sz w:val="18"/>
                <w:szCs w:val="18"/>
                <w:lang w:eastAsia="ru-RU"/>
              </w:rPr>
              <w:t>м.</w:t>
            </w:r>
          </w:p>
        </w:tc>
        <w:tc>
          <w:tcPr>
            <w:tcW w:w="1134"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0,00</w:t>
            </w:r>
          </w:p>
        </w:tc>
        <w:tc>
          <w:tcPr>
            <w:tcW w:w="1417"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0,00</w:t>
            </w:r>
          </w:p>
        </w:tc>
        <w:tc>
          <w:tcPr>
            <w:tcW w:w="1418"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0,00</w:t>
            </w:r>
          </w:p>
        </w:tc>
        <w:tc>
          <w:tcPr>
            <w:tcW w:w="1353"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0,0</w:t>
            </w:r>
          </w:p>
        </w:tc>
      </w:tr>
      <w:tr w:rsidR="00891519" w:rsidRPr="00B26298" w:rsidTr="00741141">
        <w:trPr>
          <w:trHeight w:val="711"/>
        </w:trPr>
        <w:tc>
          <w:tcPr>
            <w:tcW w:w="8330" w:type="dxa"/>
            <w:shd w:val="clear" w:color="auto" w:fill="auto"/>
            <w:hideMark/>
          </w:tcPr>
          <w:p w:rsidR="00891519" w:rsidRPr="00B26298" w:rsidRDefault="00891519"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Объем незавершенного строительства, осуществляемого за счет средств окружного бюджета и бюджета муниципального образования Пуровский район</w:t>
            </w:r>
          </w:p>
        </w:tc>
        <w:tc>
          <w:tcPr>
            <w:tcW w:w="1134"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руб.</w:t>
            </w:r>
          </w:p>
        </w:tc>
        <w:tc>
          <w:tcPr>
            <w:tcW w:w="1134"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0,50</w:t>
            </w:r>
          </w:p>
        </w:tc>
        <w:tc>
          <w:tcPr>
            <w:tcW w:w="1417"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25 317 223,00</w:t>
            </w:r>
          </w:p>
        </w:tc>
        <w:tc>
          <w:tcPr>
            <w:tcW w:w="1418"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44 730 714,65</w:t>
            </w:r>
          </w:p>
        </w:tc>
        <w:tc>
          <w:tcPr>
            <w:tcW w:w="1353"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56,6</w:t>
            </w:r>
          </w:p>
        </w:tc>
      </w:tr>
      <w:tr w:rsidR="00AD4DDA" w:rsidRPr="00B26298" w:rsidTr="00741141">
        <w:trPr>
          <w:trHeight w:val="409"/>
        </w:trPr>
        <w:tc>
          <w:tcPr>
            <w:tcW w:w="14786" w:type="dxa"/>
            <w:gridSpan w:val="6"/>
            <w:shd w:val="clear" w:color="auto" w:fill="auto"/>
            <w:vAlign w:val="center"/>
            <w:hideMark/>
          </w:tcPr>
          <w:p w:rsidR="00AD4DDA" w:rsidRPr="00B26298" w:rsidRDefault="00AA3F31" w:rsidP="004D3AF7">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2: о</w:t>
            </w:r>
            <w:r w:rsidR="00AD4DDA" w:rsidRPr="00B26298">
              <w:rPr>
                <w:rFonts w:ascii="Times New Roman" w:eastAsia="Times New Roman" w:hAnsi="Times New Roman" w:cs="Times New Roman"/>
                <w:b/>
                <w:bCs/>
                <w:i/>
                <w:iCs/>
                <w:sz w:val="18"/>
                <w:szCs w:val="18"/>
                <w:lang w:eastAsia="ru-RU"/>
              </w:rPr>
              <w:t>рганизация разработки и обеспечения муниципального образования Пуровский район градостроительной документацией</w:t>
            </w:r>
          </w:p>
        </w:tc>
      </w:tr>
      <w:tr w:rsidR="00891519" w:rsidRPr="00B26298" w:rsidTr="00AC27CB">
        <w:trPr>
          <w:trHeight w:val="418"/>
        </w:trPr>
        <w:tc>
          <w:tcPr>
            <w:tcW w:w="8330" w:type="dxa"/>
            <w:shd w:val="clear" w:color="auto" w:fill="auto"/>
            <w:hideMark/>
          </w:tcPr>
          <w:p w:rsidR="00891519" w:rsidRPr="00B26298" w:rsidRDefault="00891519"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lastRenderedPageBreak/>
              <w:t>Доля освоенных бюджетных ассигнований, переданных поселениям в форме иных межбюджетных трансфертов</w:t>
            </w:r>
          </w:p>
        </w:tc>
        <w:tc>
          <w:tcPr>
            <w:tcW w:w="1134"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0,35</w:t>
            </w:r>
          </w:p>
        </w:tc>
        <w:tc>
          <w:tcPr>
            <w:tcW w:w="1417"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0,00</w:t>
            </w:r>
          </w:p>
        </w:tc>
        <w:tc>
          <w:tcPr>
            <w:tcW w:w="1418"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0,00</w:t>
            </w:r>
          </w:p>
        </w:tc>
        <w:tc>
          <w:tcPr>
            <w:tcW w:w="1353"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0,0</w:t>
            </w:r>
          </w:p>
        </w:tc>
      </w:tr>
      <w:tr w:rsidR="00AD4DDA" w:rsidRPr="00B26298" w:rsidTr="00AC27CB">
        <w:trPr>
          <w:trHeight w:val="269"/>
        </w:trPr>
        <w:tc>
          <w:tcPr>
            <w:tcW w:w="14786" w:type="dxa"/>
            <w:gridSpan w:val="6"/>
            <w:shd w:val="clear" w:color="auto" w:fill="auto"/>
            <w:vAlign w:val="center"/>
            <w:hideMark/>
          </w:tcPr>
          <w:p w:rsidR="00AD4DDA" w:rsidRPr="00B26298" w:rsidRDefault="00AA3F31" w:rsidP="004D3AF7">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3: о</w:t>
            </w:r>
            <w:r w:rsidR="00AD4DDA" w:rsidRPr="00B26298">
              <w:rPr>
                <w:rFonts w:ascii="Times New Roman" w:eastAsia="Times New Roman" w:hAnsi="Times New Roman" w:cs="Times New Roman"/>
                <w:b/>
                <w:bCs/>
                <w:i/>
                <w:iCs/>
                <w:sz w:val="18"/>
                <w:szCs w:val="18"/>
                <w:lang w:eastAsia="ru-RU"/>
              </w:rPr>
              <w:t xml:space="preserve">беспечение деятельности МКУ </w:t>
            </w:r>
            <w:r w:rsidR="00AD4DDA">
              <w:rPr>
                <w:rFonts w:ascii="Times New Roman" w:eastAsia="Times New Roman" w:hAnsi="Times New Roman" w:cs="Times New Roman"/>
                <w:b/>
                <w:bCs/>
                <w:i/>
                <w:iCs/>
                <w:sz w:val="18"/>
                <w:szCs w:val="18"/>
                <w:lang w:eastAsia="ru-RU"/>
              </w:rPr>
              <w:t>«</w:t>
            </w:r>
            <w:proofErr w:type="spellStart"/>
            <w:r w:rsidR="00AD4DDA" w:rsidRPr="00B26298">
              <w:rPr>
                <w:rFonts w:ascii="Times New Roman" w:eastAsia="Times New Roman" w:hAnsi="Times New Roman" w:cs="Times New Roman"/>
                <w:b/>
                <w:bCs/>
                <w:i/>
                <w:iCs/>
                <w:sz w:val="18"/>
                <w:szCs w:val="18"/>
                <w:lang w:eastAsia="ru-RU"/>
              </w:rPr>
              <w:t>КСиА</w:t>
            </w:r>
            <w:proofErr w:type="spellEnd"/>
            <w:r w:rsidR="00AD4DDA" w:rsidRPr="00B26298">
              <w:rPr>
                <w:rFonts w:ascii="Times New Roman" w:eastAsia="Times New Roman" w:hAnsi="Times New Roman" w:cs="Times New Roman"/>
                <w:b/>
                <w:bCs/>
                <w:i/>
                <w:iCs/>
                <w:sz w:val="18"/>
                <w:szCs w:val="18"/>
                <w:lang w:eastAsia="ru-RU"/>
              </w:rPr>
              <w:t xml:space="preserve"> Пуровского района</w:t>
            </w:r>
            <w:r w:rsidR="00AD4DDA">
              <w:rPr>
                <w:rFonts w:ascii="Times New Roman" w:eastAsia="Times New Roman" w:hAnsi="Times New Roman" w:cs="Times New Roman"/>
                <w:b/>
                <w:bCs/>
                <w:i/>
                <w:iCs/>
                <w:sz w:val="18"/>
                <w:szCs w:val="18"/>
                <w:lang w:eastAsia="ru-RU"/>
              </w:rPr>
              <w:t>»</w:t>
            </w:r>
          </w:p>
        </w:tc>
      </w:tr>
      <w:tr w:rsidR="00891519" w:rsidRPr="00B26298" w:rsidTr="00741141">
        <w:trPr>
          <w:trHeight w:val="472"/>
        </w:trPr>
        <w:tc>
          <w:tcPr>
            <w:tcW w:w="8330" w:type="dxa"/>
            <w:shd w:val="clear" w:color="auto" w:fill="auto"/>
            <w:hideMark/>
          </w:tcPr>
          <w:p w:rsidR="00891519" w:rsidRPr="00B26298" w:rsidRDefault="00891519"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сотрудников организации, прошедших профессиональное обучение (нарастающим итогом с 2013 года)</w:t>
            </w:r>
          </w:p>
        </w:tc>
        <w:tc>
          <w:tcPr>
            <w:tcW w:w="1134"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чел.</w:t>
            </w:r>
          </w:p>
        </w:tc>
        <w:tc>
          <w:tcPr>
            <w:tcW w:w="1134"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0,15</w:t>
            </w:r>
          </w:p>
        </w:tc>
        <w:tc>
          <w:tcPr>
            <w:tcW w:w="1417"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40,00</w:t>
            </w:r>
          </w:p>
        </w:tc>
        <w:tc>
          <w:tcPr>
            <w:tcW w:w="1418"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37,00</w:t>
            </w:r>
          </w:p>
        </w:tc>
        <w:tc>
          <w:tcPr>
            <w:tcW w:w="1353"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92,5</w:t>
            </w:r>
          </w:p>
        </w:tc>
      </w:tr>
      <w:tr w:rsidR="00AD4DDA" w:rsidRPr="00B26298" w:rsidTr="00741141">
        <w:trPr>
          <w:trHeight w:val="407"/>
        </w:trPr>
        <w:tc>
          <w:tcPr>
            <w:tcW w:w="14786" w:type="dxa"/>
            <w:gridSpan w:val="6"/>
            <w:shd w:val="clear" w:color="auto" w:fill="auto"/>
            <w:vAlign w:val="center"/>
            <w:hideMark/>
          </w:tcPr>
          <w:p w:rsidR="00AD4DDA" w:rsidRPr="00B26298" w:rsidRDefault="00AD4DDA" w:rsidP="008D7045">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Улучшение жилищных условий граждан</w:t>
            </w:r>
            <w:r>
              <w:rPr>
                <w:rFonts w:ascii="Times New Roman" w:eastAsia="Times New Roman" w:hAnsi="Times New Roman" w:cs="Times New Roman"/>
                <w:b/>
                <w:bCs/>
                <w:sz w:val="18"/>
                <w:szCs w:val="18"/>
                <w:lang w:eastAsia="ru-RU"/>
              </w:rPr>
              <w:t>»</w:t>
            </w:r>
          </w:p>
        </w:tc>
      </w:tr>
      <w:tr w:rsidR="00AD4DDA" w:rsidRPr="00B26298" w:rsidTr="00741141">
        <w:trPr>
          <w:trHeight w:val="420"/>
        </w:trPr>
        <w:tc>
          <w:tcPr>
            <w:tcW w:w="14786" w:type="dxa"/>
            <w:gridSpan w:val="6"/>
            <w:shd w:val="clear" w:color="auto" w:fill="auto"/>
            <w:noWrap/>
            <w:vAlign w:val="center"/>
            <w:hideMark/>
          </w:tcPr>
          <w:p w:rsidR="00AD4DDA" w:rsidRPr="00B26298" w:rsidRDefault="00AA3F31" w:rsidP="004D3AF7">
            <w:pPr>
              <w:spacing w:after="0" w:line="240" w:lineRule="auto"/>
              <w:jc w:val="both"/>
              <w:outlineLvl w:val="0"/>
              <w:rPr>
                <w:rFonts w:ascii="Times New Roman" w:eastAsia="Times New Roman" w:hAnsi="Times New Roman" w:cs="Times New Roman"/>
                <w:b/>
                <w:bCs/>
                <w:i/>
                <w:iCs/>
                <w:color w:val="000000"/>
                <w:sz w:val="18"/>
                <w:szCs w:val="18"/>
                <w:lang w:eastAsia="ru-RU"/>
              </w:rPr>
            </w:pPr>
            <w:r>
              <w:rPr>
                <w:rFonts w:ascii="Times New Roman" w:eastAsia="Times New Roman" w:hAnsi="Times New Roman" w:cs="Times New Roman"/>
                <w:b/>
                <w:bCs/>
                <w:i/>
                <w:iCs/>
                <w:color w:val="000000"/>
                <w:sz w:val="18"/>
                <w:szCs w:val="18"/>
                <w:lang w:eastAsia="ru-RU"/>
              </w:rPr>
              <w:t>Цель</w:t>
            </w:r>
            <w:r w:rsidR="008D7045">
              <w:rPr>
                <w:rFonts w:ascii="Times New Roman" w:eastAsia="Times New Roman" w:hAnsi="Times New Roman" w:cs="Times New Roman"/>
                <w:b/>
                <w:bCs/>
                <w:i/>
                <w:iCs/>
                <w:color w:val="000000"/>
                <w:sz w:val="18"/>
                <w:szCs w:val="18"/>
                <w:lang w:eastAsia="ru-RU"/>
              </w:rPr>
              <w:t xml:space="preserve"> 1</w:t>
            </w:r>
            <w:r>
              <w:rPr>
                <w:rFonts w:ascii="Times New Roman" w:eastAsia="Times New Roman" w:hAnsi="Times New Roman" w:cs="Times New Roman"/>
                <w:b/>
                <w:bCs/>
                <w:i/>
                <w:iCs/>
                <w:color w:val="000000"/>
                <w:sz w:val="18"/>
                <w:szCs w:val="18"/>
                <w:lang w:eastAsia="ru-RU"/>
              </w:rPr>
              <w:t>: п</w:t>
            </w:r>
            <w:r w:rsidR="00AD4DDA" w:rsidRPr="00B26298">
              <w:rPr>
                <w:rFonts w:ascii="Times New Roman" w:eastAsia="Times New Roman" w:hAnsi="Times New Roman" w:cs="Times New Roman"/>
                <w:b/>
                <w:bCs/>
                <w:i/>
                <w:iCs/>
                <w:color w:val="000000"/>
                <w:sz w:val="18"/>
                <w:szCs w:val="18"/>
                <w:lang w:eastAsia="ru-RU"/>
              </w:rPr>
              <w:t xml:space="preserve">оддержка семей в решении жилищной проблемы, признанных в установленном </w:t>
            </w:r>
            <w:proofErr w:type="gramStart"/>
            <w:r w:rsidR="00AD4DDA" w:rsidRPr="00B26298">
              <w:rPr>
                <w:rFonts w:ascii="Times New Roman" w:eastAsia="Times New Roman" w:hAnsi="Times New Roman" w:cs="Times New Roman"/>
                <w:b/>
                <w:bCs/>
                <w:i/>
                <w:iCs/>
                <w:color w:val="000000"/>
                <w:sz w:val="18"/>
                <w:szCs w:val="18"/>
                <w:lang w:eastAsia="ru-RU"/>
              </w:rPr>
              <w:t>порядке</w:t>
            </w:r>
            <w:proofErr w:type="gramEnd"/>
            <w:r w:rsidR="00AD4DDA" w:rsidRPr="00B26298">
              <w:rPr>
                <w:rFonts w:ascii="Times New Roman" w:eastAsia="Times New Roman" w:hAnsi="Times New Roman" w:cs="Times New Roman"/>
                <w:b/>
                <w:bCs/>
                <w:i/>
                <w:iCs/>
                <w:color w:val="000000"/>
                <w:sz w:val="18"/>
                <w:szCs w:val="18"/>
                <w:lang w:eastAsia="ru-RU"/>
              </w:rPr>
              <w:t xml:space="preserve"> нуждающимися в улучшении жилищных условий</w:t>
            </w:r>
          </w:p>
        </w:tc>
      </w:tr>
      <w:tr w:rsidR="00AD4DDA" w:rsidRPr="00B26298" w:rsidTr="00741141">
        <w:trPr>
          <w:trHeight w:val="420"/>
        </w:trPr>
        <w:tc>
          <w:tcPr>
            <w:tcW w:w="14786" w:type="dxa"/>
            <w:gridSpan w:val="6"/>
            <w:shd w:val="clear" w:color="auto" w:fill="auto"/>
            <w:noWrap/>
            <w:vAlign w:val="center"/>
            <w:hideMark/>
          </w:tcPr>
          <w:p w:rsidR="00AD4DDA" w:rsidRPr="00B26298" w:rsidRDefault="00AA3F31" w:rsidP="004D3AF7">
            <w:pPr>
              <w:spacing w:after="0" w:line="240" w:lineRule="auto"/>
              <w:jc w:val="both"/>
              <w:outlineLvl w:val="0"/>
              <w:rPr>
                <w:rFonts w:ascii="Times New Roman" w:eastAsia="Times New Roman" w:hAnsi="Times New Roman" w:cs="Times New Roman"/>
                <w:b/>
                <w:bCs/>
                <w:i/>
                <w:iCs/>
                <w:color w:val="000000"/>
                <w:sz w:val="18"/>
                <w:szCs w:val="18"/>
                <w:lang w:eastAsia="ru-RU"/>
              </w:rPr>
            </w:pPr>
            <w:r>
              <w:rPr>
                <w:rFonts w:ascii="Times New Roman" w:eastAsia="Times New Roman" w:hAnsi="Times New Roman" w:cs="Times New Roman"/>
                <w:b/>
                <w:bCs/>
                <w:i/>
                <w:iCs/>
                <w:color w:val="000000"/>
                <w:sz w:val="18"/>
                <w:szCs w:val="18"/>
                <w:lang w:eastAsia="ru-RU"/>
              </w:rPr>
              <w:t>Задача</w:t>
            </w:r>
            <w:r w:rsidR="008D7045">
              <w:rPr>
                <w:rFonts w:ascii="Times New Roman" w:eastAsia="Times New Roman" w:hAnsi="Times New Roman" w:cs="Times New Roman"/>
                <w:b/>
                <w:bCs/>
                <w:i/>
                <w:iCs/>
                <w:color w:val="000000"/>
                <w:sz w:val="18"/>
                <w:szCs w:val="18"/>
                <w:lang w:eastAsia="ru-RU"/>
              </w:rPr>
              <w:t xml:space="preserve"> 1</w:t>
            </w:r>
            <w:r>
              <w:rPr>
                <w:rFonts w:ascii="Times New Roman" w:eastAsia="Times New Roman" w:hAnsi="Times New Roman" w:cs="Times New Roman"/>
                <w:b/>
                <w:bCs/>
                <w:i/>
                <w:iCs/>
                <w:color w:val="000000"/>
                <w:sz w:val="18"/>
                <w:szCs w:val="18"/>
                <w:lang w:eastAsia="ru-RU"/>
              </w:rPr>
              <w:t>: р</w:t>
            </w:r>
            <w:r w:rsidR="00AD4DDA" w:rsidRPr="00B26298">
              <w:rPr>
                <w:rFonts w:ascii="Times New Roman" w:eastAsia="Times New Roman" w:hAnsi="Times New Roman" w:cs="Times New Roman"/>
                <w:b/>
                <w:bCs/>
                <w:i/>
                <w:iCs/>
                <w:color w:val="000000"/>
                <w:sz w:val="18"/>
                <w:szCs w:val="18"/>
                <w:lang w:eastAsia="ru-RU"/>
              </w:rPr>
              <w:t>еализация комплекса мер по улучшению жилищных условий граждан</w:t>
            </w:r>
          </w:p>
        </w:tc>
      </w:tr>
      <w:tr w:rsidR="00891519" w:rsidRPr="00B26298" w:rsidTr="00741141">
        <w:trPr>
          <w:trHeight w:val="553"/>
        </w:trPr>
        <w:tc>
          <w:tcPr>
            <w:tcW w:w="8330" w:type="dxa"/>
            <w:shd w:val="clear" w:color="auto" w:fill="auto"/>
            <w:vAlign w:val="center"/>
            <w:hideMark/>
          </w:tcPr>
          <w:p w:rsidR="00891519" w:rsidRPr="00B26298" w:rsidRDefault="00891519"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многодетных семей, улучшивших жилищные условия при оказании содействия за счет средств бюджета Пуровского района</w:t>
            </w:r>
          </w:p>
        </w:tc>
        <w:tc>
          <w:tcPr>
            <w:tcW w:w="1134"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семья</w:t>
            </w:r>
          </w:p>
        </w:tc>
        <w:tc>
          <w:tcPr>
            <w:tcW w:w="1134"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0,10</w:t>
            </w:r>
          </w:p>
        </w:tc>
        <w:tc>
          <w:tcPr>
            <w:tcW w:w="1417" w:type="dxa"/>
            <w:shd w:val="clear" w:color="auto" w:fill="auto"/>
            <w:vAlign w:val="center"/>
          </w:tcPr>
          <w:p w:rsidR="00891519" w:rsidRPr="00891519" w:rsidRDefault="00891519" w:rsidP="007241D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7</w:t>
            </w:r>
          </w:p>
        </w:tc>
        <w:tc>
          <w:tcPr>
            <w:tcW w:w="1418" w:type="dxa"/>
            <w:shd w:val="clear" w:color="auto" w:fill="auto"/>
            <w:vAlign w:val="center"/>
          </w:tcPr>
          <w:p w:rsidR="00891519" w:rsidRPr="00891519" w:rsidRDefault="00891519" w:rsidP="007241D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11</w:t>
            </w:r>
          </w:p>
        </w:tc>
        <w:tc>
          <w:tcPr>
            <w:tcW w:w="1353"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157,1</w:t>
            </w:r>
          </w:p>
        </w:tc>
      </w:tr>
      <w:tr w:rsidR="00891519" w:rsidRPr="00B26298" w:rsidTr="00741141">
        <w:trPr>
          <w:trHeight w:val="419"/>
        </w:trPr>
        <w:tc>
          <w:tcPr>
            <w:tcW w:w="8330" w:type="dxa"/>
            <w:shd w:val="clear" w:color="auto" w:fill="auto"/>
            <w:vAlign w:val="center"/>
            <w:hideMark/>
          </w:tcPr>
          <w:p w:rsidR="00891519" w:rsidRPr="00B26298" w:rsidRDefault="00891519"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молодых семей, улучшивших жилищные условия</w:t>
            </w:r>
          </w:p>
        </w:tc>
        <w:tc>
          <w:tcPr>
            <w:tcW w:w="1134"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семья</w:t>
            </w:r>
          </w:p>
        </w:tc>
        <w:tc>
          <w:tcPr>
            <w:tcW w:w="1134"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0,10</w:t>
            </w:r>
          </w:p>
        </w:tc>
        <w:tc>
          <w:tcPr>
            <w:tcW w:w="1417" w:type="dxa"/>
            <w:shd w:val="clear" w:color="auto" w:fill="auto"/>
            <w:vAlign w:val="center"/>
          </w:tcPr>
          <w:p w:rsidR="00891519" w:rsidRPr="00891519" w:rsidRDefault="00891519" w:rsidP="007241D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17</w:t>
            </w:r>
          </w:p>
        </w:tc>
        <w:tc>
          <w:tcPr>
            <w:tcW w:w="1418" w:type="dxa"/>
            <w:shd w:val="clear" w:color="auto" w:fill="auto"/>
            <w:vAlign w:val="center"/>
          </w:tcPr>
          <w:p w:rsidR="00891519" w:rsidRPr="00891519" w:rsidRDefault="00891519" w:rsidP="007241D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24</w:t>
            </w:r>
          </w:p>
        </w:tc>
        <w:tc>
          <w:tcPr>
            <w:tcW w:w="1353"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141,2</w:t>
            </w:r>
          </w:p>
        </w:tc>
      </w:tr>
      <w:tr w:rsidR="00891519" w:rsidRPr="00B26298" w:rsidTr="00741141">
        <w:trPr>
          <w:trHeight w:val="487"/>
        </w:trPr>
        <w:tc>
          <w:tcPr>
            <w:tcW w:w="8330" w:type="dxa"/>
            <w:shd w:val="clear" w:color="auto" w:fill="auto"/>
            <w:vAlign w:val="center"/>
            <w:hideMark/>
          </w:tcPr>
          <w:p w:rsidR="00891519" w:rsidRPr="00B26298" w:rsidRDefault="00891519"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переселенных семей, проживающих в ветхом и аварийном жилищном фонде, признанном непригодным для проживания </w:t>
            </w:r>
          </w:p>
        </w:tc>
        <w:tc>
          <w:tcPr>
            <w:tcW w:w="1134"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семья</w:t>
            </w:r>
          </w:p>
        </w:tc>
        <w:tc>
          <w:tcPr>
            <w:tcW w:w="1134"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0,10</w:t>
            </w:r>
          </w:p>
        </w:tc>
        <w:tc>
          <w:tcPr>
            <w:tcW w:w="1417" w:type="dxa"/>
            <w:shd w:val="clear" w:color="auto" w:fill="auto"/>
            <w:vAlign w:val="center"/>
          </w:tcPr>
          <w:p w:rsidR="00891519" w:rsidRPr="00891519" w:rsidRDefault="00891519" w:rsidP="007241D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1</w:t>
            </w:r>
          </w:p>
        </w:tc>
        <w:tc>
          <w:tcPr>
            <w:tcW w:w="1418" w:type="dxa"/>
            <w:shd w:val="clear" w:color="auto" w:fill="auto"/>
            <w:vAlign w:val="center"/>
          </w:tcPr>
          <w:p w:rsidR="00891519" w:rsidRPr="00891519" w:rsidRDefault="00891519" w:rsidP="007241D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1</w:t>
            </w:r>
          </w:p>
        </w:tc>
        <w:tc>
          <w:tcPr>
            <w:tcW w:w="1353"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100,0</w:t>
            </w:r>
          </w:p>
        </w:tc>
      </w:tr>
      <w:tr w:rsidR="00891519" w:rsidRPr="00B26298" w:rsidTr="00741141">
        <w:trPr>
          <w:trHeight w:val="1118"/>
        </w:trPr>
        <w:tc>
          <w:tcPr>
            <w:tcW w:w="8330" w:type="dxa"/>
            <w:shd w:val="clear" w:color="auto" w:fill="auto"/>
            <w:vAlign w:val="center"/>
            <w:hideMark/>
          </w:tcPr>
          <w:p w:rsidR="00891519" w:rsidRPr="00B26298" w:rsidRDefault="00891519" w:rsidP="00891519">
            <w:pPr>
              <w:spacing w:after="0" w:line="240" w:lineRule="auto"/>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 xml:space="preserve">Количество семей, проживающих в сельской местности, улучшивших жилищные условия, включая молодые семьи и молодых специалистов, в том числе количество семей из числа коренных малочисленных народов Севера, включая молодые семьи и молодых специалистов, проживающих на территории муниципальных образований село </w:t>
            </w:r>
            <w:proofErr w:type="spellStart"/>
            <w:r w:rsidRPr="00891519">
              <w:rPr>
                <w:rFonts w:ascii="Times New Roman" w:eastAsia="Times New Roman" w:hAnsi="Times New Roman" w:cs="Times New Roman"/>
                <w:sz w:val="18"/>
                <w:szCs w:val="18"/>
                <w:lang w:eastAsia="ru-RU"/>
              </w:rPr>
              <w:t>Халясавэй</w:t>
            </w:r>
            <w:proofErr w:type="spellEnd"/>
            <w:r w:rsidRPr="00891519">
              <w:rPr>
                <w:rFonts w:ascii="Times New Roman" w:eastAsia="Times New Roman" w:hAnsi="Times New Roman" w:cs="Times New Roman"/>
                <w:sz w:val="18"/>
                <w:szCs w:val="18"/>
                <w:lang w:eastAsia="ru-RU"/>
              </w:rPr>
              <w:t xml:space="preserve"> и село </w:t>
            </w:r>
            <w:proofErr w:type="spellStart"/>
            <w:r w:rsidRPr="00891519">
              <w:rPr>
                <w:rFonts w:ascii="Times New Roman" w:eastAsia="Times New Roman" w:hAnsi="Times New Roman" w:cs="Times New Roman"/>
                <w:sz w:val="18"/>
                <w:szCs w:val="18"/>
                <w:lang w:eastAsia="ru-RU"/>
              </w:rPr>
              <w:t>Самбург</w:t>
            </w:r>
            <w:proofErr w:type="spellEnd"/>
            <w:r w:rsidRPr="00891519">
              <w:rPr>
                <w:rFonts w:ascii="Times New Roman" w:eastAsia="Times New Roman" w:hAnsi="Times New Roman" w:cs="Times New Roman"/>
                <w:sz w:val="18"/>
                <w:szCs w:val="18"/>
                <w:lang w:eastAsia="ru-RU"/>
              </w:rPr>
              <w:t>, улучшивших жилищные условия</w:t>
            </w:r>
          </w:p>
        </w:tc>
        <w:tc>
          <w:tcPr>
            <w:tcW w:w="1134"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семья</w:t>
            </w:r>
          </w:p>
        </w:tc>
        <w:tc>
          <w:tcPr>
            <w:tcW w:w="1134"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0,10</w:t>
            </w:r>
          </w:p>
        </w:tc>
        <w:tc>
          <w:tcPr>
            <w:tcW w:w="1417" w:type="dxa"/>
            <w:shd w:val="clear" w:color="auto" w:fill="auto"/>
            <w:vAlign w:val="center"/>
          </w:tcPr>
          <w:p w:rsidR="00891519" w:rsidRPr="00891519" w:rsidRDefault="007241D9" w:rsidP="00891519">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418" w:type="dxa"/>
            <w:shd w:val="clear" w:color="auto" w:fill="auto"/>
            <w:vAlign w:val="center"/>
          </w:tcPr>
          <w:p w:rsidR="00891519" w:rsidRPr="00891519" w:rsidRDefault="007241D9" w:rsidP="00891519">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53"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100,0</w:t>
            </w:r>
          </w:p>
        </w:tc>
      </w:tr>
      <w:tr w:rsidR="00891519" w:rsidRPr="00B26298" w:rsidTr="00741141">
        <w:trPr>
          <w:trHeight w:val="548"/>
        </w:trPr>
        <w:tc>
          <w:tcPr>
            <w:tcW w:w="8330" w:type="dxa"/>
            <w:shd w:val="clear" w:color="auto" w:fill="auto"/>
            <w:vAlign w:val="center"/>
            <w:hideMark/>
          </w:tcPr>
          <w:p w:rsidR="00891519" w:rsidRPr="00B26298" w:rsidRDefault="00891519" w:rsidP="00891519">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освоенных бюджетных ассигнований, переданных поселениям в форме иных межбюджетных трансфертов</w:t>
            </w:r>
          </w:p>
        </w:tc>
        <w:tc>
          <w:tcPr>
            <w:tcW w:w="1134"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0,20</w:t>
            </w:r>
          </w:p>
        </w:tc>
        <w:tc>
          <w:tcPr>
            <w:tcW w:w="1417"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95,00</w:t>
            </w:r>
          </w:p>
        </w:tc>
        <w:tc>
          <w:tcPr>
            <w:tcW w:w="1418"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99,00</w:t>
            </w:r>
          </w:p>
        </w:tc>
        <w:tc>
          <w:tcPr>
            <w:tcW w:w="1353"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104,2</w:t>
            </w:r>
          </w:p>
        </w:tc>
      </w:tr>
      <w:tr w:rsidR="00891519" w:rsidRPr="00B26298" w:rsidTr="00741141">
        <w:trPr>
          <w:trHeight w:val="560"/>
        </w:trPr>
        <w:tc>
          <w:tcPr>
            <w:tcW w:w="8330" w:type="dxa"/>
            <w:shd w:val="clear" w:color="auto" w:fill="auto"/>
            <w:vAlign w:val="center"/>
            <w:hideMark/>
          </w:tcPr>
          <w:p w:rsidR="00891519" w:rsidRPr="00B26298" w:rsidRDefault="00891519" w:rsidP="00891519">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переселенных семей, проживающих в ветхом и аварийном жилищном фонде, признанном непригодным для проживания в МО г. Тарко-Сале</w:t>
            </w:r>
          </w:p>
        </w:tc>
        <w:tc>
          <w:tcPr>
            <w:tcW w:w="1134"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семья</w:t>
            </w:r>
          </w:p>
        </w:tc>
        <w:tc>
          <w:tcPr>
            <w:tcW w:w="1134" w:type="dxa"/>
            <w:shd w:val="clear" w:color="auto" w:fill="auto"/>
            <w:vAlign w:val="center"/>
          </w:tcPr>
          <w:p w:rsidR="00891519" w:rsidRPr="00B26298" w:rsidRDefault="0089151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1417" w:type="dxa"/>
            <w:shd w:val="clear" w:color="auto" w:fill="auto"/>
            <w:vAlign w:val="center"/>
          </w:tcPr>
          <w:p w:rsidR="00891519" w:rsidRPr="00B26298" w:rsidRDefault="00891519" w:rsidP="007241D9">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1418" w:type="dxa"/>
            <w:shd w:val="clear" w:color="auto" w:fill="auto"/>
            <w:vAlign w:val="center"/>
          </w:tcPr>
          <w:p w:rsidR="00891519" w:rsidRPr="00B26298" w:rsidRDefault="0089151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1353" w:type="dxa"/>
            <w:shd w:val="clear" w:color="auto" w:fill="auto"/>
            <w:vAlign w:val="center"/>
          </w:tcPr>
          <w:p w:rsidR="00891519" w:rsidRPr="00B26298" w:rsidRDefault="0089151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89,7</w:t>
            </w:r>
          </w:p>
        </w:tc>
      </w:tr>
      <w:tr w:rsidR="00891519" w:rsidRPr="00B26298" w:rsidTr="00741141">
        <w:trPr>
          <w:trHeight w:val="559"/>
        </w:trPr>
        <w:tc>
          <w:tcPr>
            <w:tcW w:w="8330" w:type="dxa"/>
            <w:shd w:val="clear" w:color="auto" w:fill="auto"/>
            <w:vAlign w:val="center"/>
            <w:hideMark/>
          </w:tcPr>
          <w:p w:rsidR="00891519" w:rsidRPr="00B26298" w:rsidRDefault="00891519"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семей, переселенных из строений, не отнесенных к жилым помещениям</w:t>
            </w:r>
          </w:p>
        </w:tc>
        <w:tc>
          <w:tcPr>
            <w:tcW w:w="1134"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семья</w:t>
            </w:r>
          </w:p>
        </w:tc>
        <w:tc>
          <w:tcPr>
            <w:tcW w:w="1134" w:type="dxa"/>
            <w:shd w:val="clear" w:color="auto" w:fill="auto"/>
            <w:vAlign w:val="center"/>
          </w:tcPr>
          <w:p w:rsidR="00891519" w:rsidRPr="00B26298" w:rsidRDefault="007241D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w:t>
            </w:r>
          </w:p>
        </w:tc>
        <w:tc>
          <w:tcPr>
            <w:tcW w:w="1417" w:type="dxa"/>
            <w:shd w:val="clear" w:color="auto" w:fill="auto"/>
            <w:vAlign w:val="center"/>
          </w:tcPr>
          <w:p w:rsidR="00891519" w:rsidRPr="00B26298" w:rsidRDefault="007241D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418" w:type="dxa"/>
            <w:shd w:val="clear" w:color="auto" w:fill="auto"/>
            <w:vAlign w:val="center"/>
          </w:tcPr>
          <w:p w:rsidR="00891519" w:rsidRPr="00B26298" w:rsidRDefault="007241D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353" w:type="dxa"/>
            <w:shd w:val="clear" w:color="auto" w:fill="auto"/>
            <w:vAlign w:val="center"/>
          </w:tcPr>
          <w:p w:rsidR="00891519" w:rsidRPr="00B26298" w:rsidRDefault="007241D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116,7</w:t>
            </w:r>
          </w:p>
        </w:tc>
      </w:tr>
      <w:tr w:rsidR="00891519" w:rsidRPr="00B26298" w:rsidTr="00741141">
        <w:trPr>
          <w:trHeight w:val="559"/>
        </w:trPr>
        <w:tc>
          <w:tcPr>
            <w:tcW w:w="8330" w:type="dxa"/>
            <w:shd w:val="clear" w:color="auto" w:fill="auto"/>
            <w:vAlign w:val="center"/>
          </w:tcPr>
          <w:p w:rsidR="00891519" w:rsidRPr="00B26298" w:rsidRDefault="00891519" w:rsidP="00B26298">
            <w:pPr>
              <w:spacing w:after="0" w:line="240" w:lineRule="auto"/>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Количество жилых помещений, предоставленных г</w:t>
            </w:r>
            <w:r>
              <w:rPr>
                <w:rFonts w:ascii="Times New Roman" w:eastAsia="Times New Roman" w:hAnsi="Times New Roman" w:cs="Times New Roman"/>
                <w:sz w:val="18"/>
                <w:szCs w:val="18"/>
                <w:lang w:eastAsia="ru-RU"/>
              </w:rPr>
              <w:t>р</w:t>
            </w:r>
            <w:r w:rsidRPr="00891519">
              <w:rPr>
                <w:rFonts w:ascii="Times New Roman" w:eastAsia="Times New Roman" w:hAnsi="Times New Roman" w:cs="Times New Roman"/>
                <w:sz w:val="18"/>
                <w:szCs w:val="18"/>
                <w:lang w:eastAsia="ru-RU"/>
              </w:rPr>
              <w:t>ажданам, страдающим тяжелыми формами хронических заболеваний</w:t>
            </w:r>
          </w:p>
        </w:tc>
        <w:tc>
          <w:tcPr>
            <w:tcW w:w="1134" w:type="dxa"/>
            <w:shd w:val="clear" w:color="auto" w:fill="auto"/>
            <w:vAlign w:val="center"/>
          </w:tcPr>
          <w:p w:rsidR="00891519" w:rsidRPr="00891519" w:rsidRDefault="00891519" w:rsidP="00891519">
            <w:pPr>
              <w:spacing w:after="0" w:line="240" w:lineRule="auto"/>
              <w:jc w:val="center"/>
              <w:outlineLvl w:val="0"/>
              <w:rPr>
                <w:rFonts w:ascii="Times New Roman" w:eastAsia="Times New Roman" w:hAnsi="Times New Roman" w:cs="Times New Roman"/>
                <w:sz w:val="18"/>
                <w:szCs w:val="18"/>
                <w:lang w:eastAsia="ru-RU"/>
              </w:rPr>
            </w:pPr>
            <w:r w:rsidRPr="00891519">
              <w:rPr>
                <w:rFonts w:ascii="Times New Roman" w:eastAsia="Times New Roman" w:hAnsi="Times New Roman" w:cs="Times New Roman"/>
                <w:sz w:val="18"/>
                <w:szCs w:val="18"/>
                <w:lang w:eastAsia="ru-RU"/>
              </w:rPr>
              <w:t>единиц</w:t>
            </w:r>
          </w:p>
          <w:p w:rsidR="00891519" w:rsidRPr="00B26298" w:rsidRDefault="00891519" w:rsidP="00891519">
            <w:pPr>
              <w:spacing w:after="0" w:line="240" w:lineRule="auto"/>
              <w:jc w:val="center"/>
              <w:outlineLvl w:val="0"/>
              <w:rPr>
                <w:rFonts w:ascii="Times New Roman" w:eastAsia="Times New Roman" w:hAnsi="Times New Roman" w:cs="Times New Roman"/>
                <w:sz w:val="18"/>
                <w:szCs w:val="18"/>
                <w:lang w:eastAsia="ru-RU"/>
              </w:rPr>
            </w:pPr>
          </w:p>
        </w:tc>
        <w:tc>
          <w:tcPr>
            <w:tcW w:w="1134" w:type="dxa"/>
            <w:shd w:val="clear" w:color="auto" w:fill="auto"/>
            <w:vAlign w:val="center"/>
          </w:tcPr>
          <w:p w:rsidR="00891519" w:rsidRPr="007241D9" w:rsidRDefault="00891519" w:rsidP="007241D9">
            <w:pPr>
              <w:spacing w:after="0" w:line="240" w:lineRule="auto"/>
              <w:jc w:val="center"/>
              <w:outlineLvl w:val="0"/>
              <w:rPr>
                <w:rFonts w:ascii="Times New Roman" w:eastAsia="Times New Roman" w:hAnsi="Times New Roman" w:cs="Times New Roman"/>
                <w:sz w:val="18"/>
                <w:szCs w:val="18"/>
                <w:lang w:eastAsia="ru-RU"/>
              </w:rPr>
            </w:pPr>
            <w:r w:rsidRPr="007241D9">
              <w:rPr>
                <w:rFonts w:ascii="Times New Roman" w:eastAsia="Times New Roman" w:hAnsi="Times New Roman" w:cs="Times New Roman"/>
                <w:sz w:val="18"/>
                <w:szCs w:val="18"/>
                <w:lang w:eastAsia="ru-RU"/>
              </w:rPr>
              <w:t>0,10</w:t>
            </w:r>
          </w:p>
        </w:tc>
        <w:tc>
          <w:tcPr>
            <w:tcW w:w="1417" w:type="dxa"/>
            <w:shd w:val="clear" w:color="auto" w:fill="auto"/>
            <w:vAlign w:val="center"/>
          </w:tcPr>
          <w:p w:rsidR="00891519" w:rsidRPr="007241D9" w:rsidRDefault="00891519" w:rsidP="007241D9">
            <w:pPr>
              <w:spacing w:after="0" w:line="240" w:lineRule="auto"/>
              <w:jc w:val="center"/>
              <w:outlineLvl w:val="0"/>
              <w:rPr>
                <w:rFonts w:ascii="Times New Roman" w:eastAsia="Times New Roman" w:hAnsi="Times New Roman" w:cs="Times New Roman"/>
                <w:sz w:val="18"/>
                <w:szCs w:val="18"/>
                <w:lang w:eastAsia="ru-RU"/>
              </w:rPr>
            </w:pPr>
            <w:r w:rsidRPr="007241D9">
              <w:rPr>
                <w:rFonts w:ascii="Times New Roman" w:eastAsia="Times New Roman" w:hAnsi="Times New Roman" w:cs="Times New Roman"/>
                <w:sz w:val="18"/>
                <w:szCs w:val="18"/>
                <w:lang w:eastAsia="ru-RU"/>
              </w:rPr>
              <w:t>10</w:t>
            </w:r>
          </w:p>
        </w:tc>
        <w:tc>
          <w:tcPr>
            <w:tcW w:w="1418" w:type="dxa"/>
            <w:shd w:val="clear" w:color="auto" w:fill="auto"/>
            <w:vAlign w:val="center"/>
          </w:tcPr>
          <w:p w:rsidR="00891519" w:rsidRPr="007241D9" w:rsidRDefault="00891519" w:rsidP="007241D9">
            <w:pPr>
              <w:spacing w:after="0" w:line="240" w:lineRule="auto"/>
              <w:jc w:val="center"/>
              <w:outlineLvl w:val="0"/>
              <w:rPr>
                <w:rFonts w:ascii="Times New Roman" w:eastAsia="Times New Roman" w:hAnsi="Times New Roman" w:cs="Times New Roman"/>
                <w:sz w:val="18"/>
                <w:szCs w:val="18"/>
                <w:lang w:eastAsia="ru-RU"/>
              </w:rPr>
            </w:pPr>
            <w:r w:rsidRPr="007241D9">
              <w:rPr>
                <w:rFonts w:ascii="Times New Roman" w:eastAsia="Times New Roman" w:hAnsi="Times New Roman" w:cs="Times New Roman"/>
                <w:sz w:val="18"/>
                <w:szCs w:val="18"/>
                <w:lang w:eastAsia="ru-RU"/>
              </w:rPr>
              <w:t>7</w:t>
            </w:r>
          </w:p>
        </w:tc>
        <w:tc>
          <w:tcPr>
            <w:tcW w:w="1353" w:type="dxa"/>
            <w:shd w:val="clear" w:color="auto" w:fill="auto"/>
            <w:vAlign w:val="center"/>
          </w:tcPr>
          <w:p w:rsidR="00891519" w:rsidRPr="007241D9" w:rsidRDefault="00891519" w:rsidP="007241D9">
            <w:pPr>
              <w:spacing w:after="0" w:line="240" w:lineRule="auto"/>
              <w:jc w:val="center"/>
              <w:outlineLvl w:val="0"/>
              <w:rPr>
                <w:rFonts w:ascii="Times New Roman" w:eastAsia="Times New Roman" w:hAnsi="Times New Roman" w:cs="Times New Roman"/>
                <w:sz w:val="18"/>
                <w:szCs w:val="18"/>
                <w:lang w:eastAsia="ru-RU"/>
              </w:rPr>
            </w:pPr>
            <w:r w:rsidRPr="007241D9">
              <w:rPr>
                <w:rFonts w:ascii="Times New Roman" w:eastAsia="Times New Roman" w:hAnsi="Times New Roman" w:cs="Times New Roman"/>
                <w:sz w:val="18"/>
                <w:szCs w:val="18"/>
                <w:lang w:eastAsia="ru-RU"/>
              </w:rPr>
              <w:t>70,0</w:t>
            </w:r>
          </w:p>
        </w:tc>
      </w:tr>
      <w:tr w:rsidR="00891519" w:rsidRPr="00B26298" w:rsidTr="00741141">
        <w:trPr>
          <w:trHeight w:val="465"/>
        </w:trPr>
        <w:tc>
          <w:tcPr>
            <w:tcW w:w="14786" w:type="dxa"/>
            <w:gridSpan w:val="6"/>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реализации муниципальной программы</w:t>
            </w:r>
            <w:r>
              <w:rPr>
                <w:rFonts w:ascii="Times New Roman" w:eastAsia="Times New Roman" w:hAnsi="Times New Roman" w:cs="Times New Roman"/>
                <w:b/>
                <w:bCs/>
                <w:sz w:val="18"/>
                <w:szCs w:val="18"/>
                <w:lang w:eastAsia="ru-RU"/>
              </w:rPr>
              <w:t>»</w:t>
            </w:r>
          </w:p>
        </w:tc>
      </w:tr>
      <w:tr w:rsidR="00891519" w:rsidRPr="00B26298" w:rsidTr="00741141">
        <w:trPr>
          <w:trHeight w:val="486"/>
        </w:trPr>
        <w:tc>
          <w:tcPr>
            <w:tcW w:w="14786" w:type="dxa"/>
            <w:gridSpan w:val="6"/>
            <w:shd w:val="clear" w:color="auto" w:fill="auto"/>
            <w:vAlign w:val="center"/>
            <w:hideMark/>
          </w:tcPr>
          <w:p w:rsidR="00891519" w:rsidRPr="00B26298" w:rsidRDefault="00AA3F31" w:rsidP="004D3AF7">
            <w:pPr>
              <w:spacing w:after="0" w:line="240" w:lineRule="auto"/>
              <w:jc w:val="both"/>
              <w:outlineLvl w:val="0"/>
              <w:rPr>
                <w:rFonts w:ascii="Times New Roman" w:eastAsia="Times New Roman" w:hAnsi="Times New Roman" w:cs="Times New Roman"/>
                <w:b/>
                <w:bCs/>
                <w:i/>
                <w:iCs/>
                <w:color w:val="000000"/>
                <w:sz w:val="18"/>
                <w:szCs w:val="18"/>
                <w:lang w:eastAsia="ru-RU"/>
              </w:rPr>
            </w:pPr>
            <w:r>
              <w:rPr>
                <w:rFonts w:ascii="Times New Roman" w:eastAsia="Times New Roman" w:hAnsi="Times New Roman" w:cs="Times New Roman"/>
                <w:b/>
                <w:bCs/>
                <w:i/>
                <w:iCs/>
                <w:color w:val="000000"/>
                <w:sz w:val="18"/>
                <w:szCs w:val="18"/>
                <w:lang w:eastAsia="ru-RU"/>
              </w:rPr>
              <w:t>Цель</w:t>
            </w:r>
            <w:r w:rsidR="008D7045">
              <w:rPr>
                <w:rFonts w:ascii="Times New Roman" w:eastAsia="Times New Roman" w:hAnsi="Times New Roman" w:cs="Times New Roman"/>
                <w:b/>
                <w:bCs/>
                <w:i/>
                <w:iCs/>
                <w:color w:val="000000"/>
                <w:sz w:val="18"/>
                <w:szCs w:val="18"/>
                <w:lang w:eastAsia="ru-RU"/>
              </w:rPr>
              <w:t xml:space="preserve"> 1</w:t>
            </w:r>
            <w:r>
              <w:rPr>
                <w:rFonts w:ascii="Times New Roman" w:eastAsia="Times New Roman" w:hAnsi="Times New Roman" w:cs="Times New Roman"/>
                <w:b/>
                <w:bCs/>
                <w:i/>
                <w:iCs/>
                <w:color w:val="000000"/>
                <w:sz w:val="18"/>
                <w:szCs w:val="18"/>
                <w:lang w:eastAsia="ru-RU"/>
              </w:rPr>
              <w:t>: п</w:t>
            </w:r>
            <w:r w:rsidR="00891519" w:rsidRPr="00B26298">
              <w:rPr>
                <w:rFonts w:ascii="Times New Roman" w:eastAsia="Times New Roman" w:hAnsi="Times New Roman" w:cs="Times New Roman"/>
                <w:b/>
                <w:bCs/>
                <w:i/>
                <w:iCs/>
                <w:color w:val="000000"/>
                <w:sz w:val="18"/>
                <w:szCs w:val="18"/>
                <w:lang w:eastAsia="ru-RU"/>
              </w:rPr>
              <w:t>овышение эффективности управления развитием отрасли жилищной политики и градостроительства</w:t>
            </w:r>
          </w:p>
        </w:tc>
      </w:tr>
      <w:tr w:rsidR="00891519" w:rsidRPr="00B26298" w:rsidTr="00741141">
        <w:trPr>
          <w:trHeight w:val="510"/>
        </w:trPr>
        <w:tc>
          <w:tcPr>
            <w:tcW w:w="14786" w:type="dxa"/>
            <w:gridSpan w:val="6"/>
            <w:shd w:val="clear" w:color="auto" w:fill="auto"/>
            <w:vAlign w:val="center"/>
            <w:hideMark/>
          </w:tcPr>
          <w:p w:rsidR="00891519" w:rsidRPr="00B26298" w:rsidRDefault="00AA3F31" w:rsidP="004D3AF7">
            <w:pPr>
              <w:spacing w:after="0" w:line="240" w:lineRule="auto"/>
              <w:jc w:val="both"/>
              <w:outlineLvl w:val="0"/>
              <w:rPr>
                <w:rFonts w:ascii="Times New Roman" w:eastAsia="Times New Roman" w:hAnsi="Times New Roman" w:cs="Times New Roman"/>
                <w:b/>
                <w:bCs/>
                <w:i/>
                <w:iCs/>
                <w:color w:val="000000"/>
                <w:sz w:val="18"/>
                <w:szCs w:val="18"/>
                <w:lang w:eastAsia="ru-RU"/>
              </w:rPr>
            </w:pPr>
            <w:r>
              <w:rPr>
                <w:rFonts w:ascii="Times New Roman" w:eastAsia="Times New Roman" w:hAnsi="Times New Roman" w:cs="Times New Roman"/>
                <w:b/>
                <w:bCs/>
                <w:i/>
                <w:iCs/>
                <w:color w:val="000000"/>
                <w:sz w:val="18"/>
                <w:szCs w:val="18"/>
                <w:lang w:eastAsia="ru-RU"/>
              </w:rPr>
              <w:lastRenderedPageBreak/>
              <w:t>Задача</w:t>
            </w:r>
            <w:r w:rsidR="008D7045">
              <w:rPr>
                <w:rFonts w:ascii="Times New Roman" w:eastAsia="Times New Roman" w:hAnsi="Times New Roman" w:cs="Times New Roman"/>
                <w:b/>
                <w:bCs/>
                <w:i/>
                <w:iCs/>
                <w:color w:val="000000"/>
                <w:sz w:val="18"/>
                <w:szCs w:val="18"/>
                <w:lang w:eastAsia="ru-RU"/>
              </w:rPr>
              <w:t xml:space="preserve"> 1</w:t>
            </w:r>
            <w:r>
              <w:rPr>
                <w:rFonts w:ascii="Times New Roman" w:eastAsia="Times New Roman" w:hAnsi="Times New Roman" w:cs="Times New Roman"/>
                <w:b/>
                <w:bCs/>
                <w:i/>
                <w:iCs/>
                <w:color w:val="000000"/>
                <w:sz w:val="18"/>
                <w:szCs w:val="18"/>
                <w:lang w:eastAsia="ru-RU"/>
              </w:rPr>
              <w:t>: о</w:t>
            </w:r>
            <w:r w:rsidR="00891519" w:rsidRPr="00B26298">
              <w:rPr>
                <w:rFonts w:ascii="Times New Roman" w:eastAsia="Times New Roman" w:hAnsi="Times New Roman" w:cs="Times New Roman"/>
                <w:b/>
                <w:bCs/>
                <w:i/>
                <w:iCs/>
                <w:color w:val="000000"/>
                <w:sz w:val="18"/>
                <w:szCs w:val="18"/>
                <w:lang w:eastAsia="ru-RU"/>
              </w:rPr>
              <w:t>беспечение деятельности ДСА и жилищной политики в сфере жилищной политики и градостроительства</w:t>
            </w:r>
          </w:p>
        </w:tc>
      </w:tr>
      <w:tr w:rsidR="007241D9" w:rsidRPr="00B26298" w:rsidTr="00741141">
        <w:trPr>
          <w:trHeight w:val="471"/>
        </w:trPr>
        <w:tc>
          <w:tcPr>
            <w:tcW w:w="8330" w:type="dxa"/>
            <w:shd w:val="clear" w:color="auto" w:fill="auto"/>
            <w:vAlign w:val="center"/>
            <w:hideMark/>
          </w:tcPr>
          <w:p w:rsidR="007241D9" w:rsidRPr="00B26298" w:rsidRDefault="007241D9" w:rsidP="00AA3F31">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сотрудников организации, прошедших профессиональное обучение (нарастающим итогом с 2013 года)</w:t>
            </w:r>
          </w:p>
        </w:tc>
        <w:tc>
          <w:tcPr>
            <w:tcW w:w="1134" w:type="dxa"/>
            <w:shd w:val="clear" w:color="auto" w:fill="auto"/>
            <w:vAlign w:val="center"/>
            <w:hideMark/>
          </w:tcPr>
          <w:p w:rsidR="007241D9" w:rsidRPr="00B26298" w:rsidRDefault="007241D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tcPr>
          <w:p w:rsidR="007241D9" w:rsidRPr="007241D9" w:rsidRDefault="007241D9" w:rsidP="007241D9">
            <w:pPr>
              <w:spacing w:after="0" w:line="240" w:lineRule="auto"/>
              <w:jc w:val="center"/>
              <w:outlineLvl w:val="0"/>
              <w:rPr>
                <w:rFonts w:ascii="Times New Roman" w:eastAsia="Times New Roman" w:hAnsi="Times New Roman" w:cs="Times New Roman"/>
                <w:sz w:val="18"/>
                <w:szCs w:val="18"/>
                <w:lang w:eastAsia="ru-RU"/>
              </w:rPr>
            </w:pPr>
            <w:r w:rsidRPr="007241D9">
              <w:rPr>
                <w:rFonts w:ascii="Times New Roman" w:eastAsia="Times New Roman" w:hAnsi="Times New Roman" w:cs="Times New Roman"/>
                <w:sz w:val="18"/>
                <w:szCs w:val="18"/>
                <w:lang w:eastAsia="ru-RU"/>
              </w:rPr>
              <w:t>0,50</w:t>
            </w:r>
          </w:p>
        </w:tc>
        <w:tc>
          <w:tcPr>
            <w:tcW w:w="1417" w:type="dxa"/>
            <w:shd w:val="clear" w:color="auto" w:fill="auto"/>
            <w:vAlign w:val="center"/>
          </w:tcPr>
          <w:p w:rsidR="007241D9" w:rsidRPr="007241D9" w:rsidRDefault="007241D9" w:rsidP="007241D9">
            <w:pPr>
              <w:spacing w:after="0" w:line="240" w:lineRule="auto"/>
              <w:jc w:val="center"/>
              <w:outlineLvl w:val="0"/>
              <w:rPr>
                <w:rFonts w:ascii="Times New Roman" w:eastAsia="Times New Roman" w:hAnsi="Times New Roman" w:cs="Times New Roman"/>
                <w:sz w:val="18"/>
                <w:szCs w:val="18"/>
                <w:lang w:eastAsia="ru-RU"/>
              </w:rPr>
            </w:pPr>
            <w:r w:rsidRPr="007241D9">
              <w:rPr>
                <w:rFonts w:ascii="Times New Roman" w:eastAsia="Times New Roman" w:hAnsi="Times New Roman" w:cs="Times New Roman"/>
                <w:sz w:val="18"/>
                <w:szCs w:val="18"/>
                <w:lang w:eastAsia="ru-RU"/>
              </w:rPr>
              <w:t>65,00</w:t>
            </w:r>
          </w:p>
        </w:tc>
        <w:tc>
          <w:tcPr>
            <w:tcW w:w="1418" w:type="dxa"/>
            <w:shd w:val="clear" w:color="auto" w:fill="auto"/>
            <w:vAlign w:val="center"/>
          </w:tcPr>
          <w:p w:rsidR="007241D9" w:rsidRPr="007241D9" w:rsidRDefault="007241D9" w:rsidP="007241D9">
            <w:pPr>
              <w:spacing w:after="0" w:line="240" w:lineRule="auto"/>
              <w:jc w:val="center"/>
              <w:outlineLvl w:val="0"/>
              <w:rPr>
                <w:rFonts w:ascii="Times New Roman" w:eastAsia="Times New Roman" w:hAnsi="Times New Roman" w:cs="Times New Roman"/>
                <w:sz w:val="18"/>
                <w:szCs w:val="18"/>
                <w:lang w:eastAsia="ru-RU"/>
              </w:rPr>
            </w:pPr>
            <w:r w:rsidRPr="007241D9">
              <w:rPr>
                <w:rFonts w:ascii="Times New Roman" w:eastAsia="Times New Roman" w:hAnsi="Times New Roman" w:cs="Times New Roman"/>
                <w:sz w:val="18"/>
                <w:szCs w:val="18"/>
                <w:lang w:eastAsia="ru-RU"/>
              </w:rPr>
              <w:t>77,00</w:t>
            </w:r>
          </w:p>
        </w:tc>
        <w:tc>
          <w:tcPr>
            <w:tcW w:w="1353" w:type="dxa"/>
            <w:shd w:val="clear" w:color="auto" w:fill="auto"/>
            <w:vAlign w:val="center"/>
          </w:tcPr>
          <w:p w:rsidR="007241D9" w:rsidRPr="007241D9" w:rsidRDefault="007241D9" w:rsidP="007241D9">
            <w:pPr>
              <w:spacing w:after="0" w:line="240" w:lineRule="auto"/>
              <w:jc w:val="center"/>
              <w:outlineLvl w:val="0"/>
              <w:rPr>
                <w:rFonts w:ascii="Times New Roman" w:eastAsia="Times New Roman" w:hAnsi="Times New Roman" w:cs="Times New Roman"/>
                <w:sz w:val="18"/>
                <w:szCs w:val="18"/>
                <w:lang w:eastAsia="ru-RU"/>
              </w:rPr>
            </w:pPr>
            <w:r w:rsidRPr="007241D9">
              <w:rPr>
                <w:rFonts w:ascii="Times New Roman" w:eastAsia="Times New Roman" w:hAnsi="Times New Roman" w:cs="Times New Roman"/>
                <w:sz w:val="18"/>
                <w:szCs w:val="18"/>
                <w:lang w:eastAsia="ru-RU"/>
              </w:rPr>
              <w:t>118,5</w:t>
            </w:r>
          </w:p>
        </w:tc>
      </w:tr>
      <w:tr w:rsidR="007241D9" w:rsidRPr="00B26298" w:rsidTr="00741141">
        <w:trPr>
          <w:trHeight w:val="407"/>
        </w:trPr>
        <w:tc>
          <w:tcPr>
            <w:tcW w:w="8330" w:type="dxa"/>
            <w:shd w:val="clear" w:color="auto" w:fill="auto"/>
            <w:vAlign w:val="center"/>
            <w:hideMark/>
          </w:tcPr>
          <w:p w:rsidR="007241D9" w:rsidRPr="00B26298" w:rsidRDefault="007241D9" w:rsidP="00AA3F31">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освоенных бюджетных ассигнований, выделенных на содержание учреждения</w:t>
            </w:r>
          </w:p>
        </w:tc>
        <w:tc>
          <w:tcPr>
            <w:tcW w:w="1134" w:type="dxa"/>
            <w:shd w:val="clear" w:color="auto" w:fill="auto"/>
            <w:vAlign w:val="center"/>
            <w:hideMark/>
          </w:tcPr>
          <w:p w:rsidR="007241D9" w:rsidRPr="00B26298" w:rsidRDefault="007241D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tcPr>
          <w:p w:rsidR="007241D9" w:rsidRPr="007241D9" w:rsidRDefault="007241D9" w:rsidP="007241D9">
            <w:pPr>
              <w:spacing w:after="0" w:line="240" w:lineRule="auto"/>
              <w:jc w:val="center"/>
              <w:outlineLvl w:val="0"/>
              <w:rPr>
                <w:rFonts w:ascii="Times New Roman" w:eastAsia="Times New Roman" w:hAnsi="Times New Roman" w:cs="Times New Roman"/>
                <w:sz w:val="18"/>
                <w:szCs w:val="18"/>
                <w:lang w:eastAsia="ru-RU"/>
              </w:rPr>
            </w:pPr>
            <w:r w:rsidRPr="007241D9">
              <w:rPr>
                <w:rFonts w:ascii="Times New Roman" w:eastAsia="Times New Roman" w:hAnsi="Times New Roman" w:cs="Times New Roman"/>
                <w:sz w:val="18"/>
                <w:szCs w:val="18"/>
                <w:lang w:eastAsia="ru-RU"/>
              </w:rPr>
              <w:t>0,50</w:t>
            </w:r>
          </w:p>
        </w:tc>
        <w:tc>
          <w:tcPr>
            <w:tcW w:w="1417" w:type="dxa"/>
            <w:shd w:val="clear" w:color="auto" w:fill="auto"/>
            <w:vAlign w:val="center"/>
          </w:tcPr>
          <w:p w:rsidR="007241D9" w:rsidRPr="007241D9" w:rsidRDefault="007241D9" w:rsidP="007241D9">
            <w:pPr>
              <w:spacing w:after="0" w:line="240" w:lineRule="auto"/>
              <w:jc w:val="center"/>
              <w:outlineLvl w:val="0"/>
              <w:rPr>
                <w:rFonts w:ascii="Times New Roman" w:eastAsia="Times New Roman" w:hAnsi="Times New Roman" w:cs="Times New Roman"/>
                <w:sz w:val="18"/>
                <w:szCs w:val="18"/>
                <w:lang w:eastAsia="ru-RU"/>
              </w:rPr>
            </w:pPr>
            <w:r w:rsidRPr="007241D9">
              <w:rPr>
                <w:rFonts w:ascii="Times New Roman" w:eastAsia="Times New Roman" w:hAnsi="Times New Roman" w:cs="Times New Roman"/>
                <w:sz w:val="18"/>
                <w:szCs w:val="18"/>
                <w:lang w:eastAsia="ru-RU"/>
              </w:rPr>
              <w:t>100,00</w:t>
            </w:r>
          </w:p>
        </w:tc>
        <w:tc>
          <w:tcPr>
            <w:tcW w:w="1418" w:type="dxa"/>
            <w:shd w:val="clear" w:color="auto" w:fill="auto"/>
            <w:vAlign w:val="center"/>
          </w:tcPr>
          <w:p w:rsidR="007241D9" w:rsidRPr="007241D9" w:rsidRDefault="007241D9" w:rsidP="007241D9">
            <w:pPr>
              <w:spacing w:after="0" w:line="240" w:lineRule="auto"/>
              <w:jc w:val="center"/>
              <w:outlineLvl w:val="0"/>
              <w:rPr>
                <w:rFonts w:ascii="Times New Roman" w:eastAsia="Times New Roman" w:hAnsi="Times New Roman" w:cs="Times New Roman"/>
                <w:sz w:val="18"/>
                <w:szCs w:val="18"/>
                <w:lang w:eastAsia="ru-RU"/>
              </w:rPr>
            </w:pPr>
            <w:r w:rsidRPr="007241D9">
              <w:rPr>
                <w:rFonts w:ascii="Times New Roman" w:eastAsia="Times New Roman" w:hAnsi="Times New Roman" w:cs="Times New Roman"/>
                <w:sz w:val="18"/>
                <w:szCs w:val="18"/>
                <w:lang w:eastAsia="ru-RU"/>
              </w:rPr>
              <w:t>98,85</w:t>
            </w:r>
          </w:p>
        </w:tc>
        <w:tc>
          <w:tcPr>
            <w:tcW w:w="1353" w:type="dxa"/>
            <w:shd w:val="clear" w:color="auto" w:fill="auto"/>
            <w:vAlign w:val="center"/>
          </w:tcPr>
          <w:p w:rsidR="007241D9" w:rsidRPr="007241D9" w:rsidRDefault="007241D9" w:rsidP="007241D9">
            <w:pPr>
              <w:spacing w:after="0" w:line="240" w:lineRule="auto"/>
              <w:jc w:val="center"/>
              <w:outlineLvl w:val="0"/>
              <w:rPr>
                <w:rFonts w:ascii="Times New Roman" w:eastAsia="Times New Roman" w:hAnsi="Times New Roman" w:cs="Times New Roman"/>
                <w:sz w:val="18"/>
                <w:szCs w:val="18"/>
                <w:lang w:eastAsia="ru-RU"/>
              </w:rPr>
            </w:pPr>
            <w:r w:rsidRPr="007241D9">
              <w:rPr>
                <w:rFonts w:ascii="Times New Roman" w:eastAsia="Times New Roman" w:hAnsi="Times New Roman" w:cs="Times New Roman"/>
                <w:sz w:val="18"/>
                <w:szCs w:val="18"/>
                <w:lang w:eastAsia="ru-RU"/>
              </w:rPr>
              <w:t>98,9</w:t>
            </w:r>
          </w:p>
        </w:tc>
      </w:tr>
      <w:tr w:rsidR="00891519" w:rsidRPr="00B26298" w:rsidTr="00741141">
        <w:trPr>
          <w:trHeight w:val="510"/>
        </w:trPr>
        <w:tc>
          <w:tcPr>
            <w:tcW w:w="14786" w:type="dxa"/>
            <w:gridSpan w:val="6"/>
            <w:shd w:val="clear" w:color="auto" w:fill="auto"/>
            <w:vAlign w:val="center"/>
            <w:hideMark/>
          </w:tcPr>
          <w:p w:rsidR="00891519" w:rsidRPr="00B26298" w:rsidRDefault="00891519" w:rsidP="00B26298">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Муниципальная 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color w:val="000000"/>
                <w:sz w:val="18"/>
                <w:szCs w:val="18"/>
                <w:lang w:eastAsia="ru-RU"/>
              </w:rPr>
              <w:t>Развитие системы жилищно-коммунального хозяйства и транспортной инфраструктуры</w:t>
            </w:r>
            <w:r>
              <w:rPr>
                <w:rFonts w:ascii="Times New Roman" w:eastAsia="Times New Roman" w:hAnsi="Times New Roman" w:cs="Times New Roman"/>
                <w:b/>
                <w:bCs/>
                <w:color w:val="000000"/>
                <w:sz w:val="18"/>
                <w:szCs w:val="18"/>
                <w:lang w:eastAsia="ru-RU"/>
              </w:rPr>
              <w:t>»</w:t>
            </w:r>
          </w:p>
        </w:tc>
      </w:tr>
      <w:tr w:rsidR="00891519" w:rsidRPr="00B26298" w:rsidTr="00741141">
        <w:trPr>
          <w:trHeight w:val="420"/>
        </w:trPr>
        <w:tc>
          <w:tcPr>
            <w:tcW w:w="14786" w:type="dxa"/>
            <w:gridSpan w:val="6"/>
            <w:shd w:val="clear" w:color="auto" w:fill="auto"/>
            <w:noWrap/>
            <w:vAlign w:val="center"/>
            <w:hideMark/>
          </w:tcPr>
          <w:p w:rsidR="00891519" w:rsidRPr="00B26298" w:rsidRDefault="00891519" w:rsidP="00AA3F31">
            <w:pPr>
              <w:spacing w:after="0" w:line="240" w:lineRule="auto"/>
              <w:jc w:val="both"/>
              <w:outlineLvl w:val="0"/>
              <w:rPr>
                <w:rFonts w:ascii="Times New Roman" w:eastAsia="Times New Roman" w:hAnsi="Times New Roman" w:cs="Times New Roman"/>
                <w:b/>
                <w:bCs/>
                <w:i/>
                <w:iCs/>
                <w:color w:val="000000"/>
                <w:sz w:val="18"/>
                <w:szCs w:val="18"/>
                <w:lang w:eastAsia="ru-RU"/>
              </w:rPr>
            </w:pPr>
            <w:r w:rsidRPr="00B26298">
              <w:rPr>
                <w:rFonts w:ascii="Times New Roman" w:eastAsia="Times New Roman" w:hAnsi="Times New Roman" w:cs="Times New Roman"/>
                <w:b/>
                <w:bCs/>
                <w:i/>
                <w:iCs/>
                <w:color w:val="000000"/>
                <w:sz w:val="18"/>
                <w:szCs w:val="18"/>
                <w:lang w:eastAsia="ru-RU"/>
              </w:rPr>
              <w:t>Цель</w:t>
            </w:r>
            <w:r w:rsidR="008D7045">
              <w:rPr>
                <w:rFonts w:ascii="Times New Roman" w:eastAsia="Times New Roman" w:hAnsi="Times New Roman" w:cs="Times New Roman"/>
                <w:b/>
                <w:bCs/>
                <w:i/>
                <w:iCs/>
                <w:color w:val="000000"/>
                <w:sz w:val="18"/>
                <w:szCs w:val="18"/>
                <w:lang w:eastAsia="ru-RU"/>
              </w:rPr>
              <w:t xml:space="preserve"> 1</w:t>
            </w:r>
            <w:r w:rsidRPr="00B26298">
              <w:rPr>
                <w:rFonts w:ascii="Times New Roman" w:eastAsia="Times New Roman" w:hAnsi="Times New Roman" w:cs="Times New Roman"/>
                <w:b/>
                <w:bCs/>
                <w:i/>
                <w:iCs/>
                <w:color w:val="000000"/>
                <w:sz w:val="18"/>
                <w:szCs w:val="18"/>
                <w:lang w:eastAsia="ru-RU"/>
              </w:rPr>
              <w:t xml:space="preserve">: </w:t>
            </w:r>
            <w:r w:rsidR="00AA3F31">
              <w:rPr>
                <w:rFonts w:ascii="Times New Roman" w:eastAsia="Times New Roman" w:hAnsi="Times New Roman" w:cs="Times New Roman"/>
                <w:b/>
                <w:bCs/>
                <w:i/>
                <w:iCs/>
                <w:color w:val="000000"/>
                <w:sz w:val="18"/>
                <w:szCs w:val="18"/>
                <w:lang w:eastAsia="ru-RU"/>
              </w:rPr>
              <w:t>п</w:t>
            </w:r>
            <w:r w:rsidRPr="00B26298">
              <w:rPr>
                <w:rFonts w:ascii="Times New Roman" w:eastAsia="Times New Roman" w:hAnsi="Times New Roman" w:cs="Times New Roman"/>
                <w:b/>
                <w:bCs/>
                <w:i/>
                <w:iCs/>
                <w:color w:val="000000"/>
                <w:sz w:val="18"/>
                <w:szCs w:val="18"/>
                <w:lang w:eastAsia="ru-RU"/>
              </w:rPr>
              <w:t>овышение качества предоставляемых услуг в сфере жилищно-коммунального хозяйства и транспортной инфраструктуры</w:t>
            </w:r>
          </w:p>
        </w:tc>
      </w:tr>
      <w:tr w:rsidR="00891519" w:rsidRPr="00B26298" w:rsidTr="00741141">
        <w:trPr>
          <w:trHeight w:val="455"/>
        </w:trPr>
        <w:tc>
          <w:tcPr>
            <w:tcW w:w="14786" w:type="dxa"/>
            <w:gridSpan w:val="6"/>
            <w:shd w:val="clear" w:color="auto" w:fill="auto"/>
            <w:vAlign w:val="center"/>
            <w:hideMark/>
          </w:tcPr>
          <w:p w:rsidR="00891519" w:rsidRPr="00B26298" w:rsidRDefault="00891519" w:rsidP="00AA3F31">
            <w:pPr>
              <w:spacing w:after="0" w:line="240" w:lineRule="auto"/>
              <w:jc w:val="both"/>
              <w:outlineLvl w:val="0"/>
              <w:rPr>
                <w:rFonts w:ascii="Times New Roman" w:eastAsia="Times New Roman" w:hAnsi="Times New Roman" w:cs="Times New Roman"/>
                <w:b/>
                <w:bCs/>
                <w:i/>
                <w:iCs/>
                <w:color w:val="000000"/>
                <w:sz w:val="18"/>
                <w:szCs w:val="18"/>
                <w:lang w:eastAsia="ru-RU"/>
              </w:rPr>
            </w:pPr>
            <w:r w:rsidRPr="00B26298">
              <w:rPr>
                <w:rFonts w:ascii="Times New Roman" w:eastAsia="Times New Roman" w:hAnsi="Times New Roman" w:cs="Times New Roman"/>
                <w:b/>
                <w:bCs/>
                <w:i/>
                <w:iCs/>
                <w:color w:val="000000"/>
                <w:sz w:val="18"/>
                <w:szCs w:val="18"/>
                <w:lang w:eastAsia="ru-RU"/>
              </w:rPr>
              <w:t>Задача</w:t>
            </w:r>
            <w:r w:rsidR="008D7045">
              <w:rPr>
                <w:rFonts w:ascii="Times New Roman" w:eastAsia="Times New Roman" w:hAnsi="Times New Roman" w:cs="Times New Roman"/>
                <w:b/>
                <w:bCs/>
                <w:i/>
                <w:iCs/>
                <w:color w:val="000000"/>
                <w:sz w:val="18"/>
                <w:szCs w:val="18"/>
                <w:lang w:eastAsia="ru-RU"/>
              </w:rPr>
              <w:t xml:space="preserve"> 1</w:t>
            </w:r>
            <w:r w:rsidRPr="00B26298">
              <w:rPr>
                <w:rFonts w:ascii="Times New Roman" w:eastAsia="Times New Roman" w:hAnsi="Times New Roman" w:cs="Times New Roman"/>
                <w:b/>
                <w:bCs/>
                <w:i/>
                <w:iCs/>
                <w:color w:val="000000"/>
                <w:sz w:val="18"/>
                <w:szCs w:val="18"/>
                <w:lang w:eastAsia="ru-RU"/>
              </w:rPr>
              <w:t xml:space="preserve">: </w:t>
            </w:r>
            <w:r w:rsidR="00AA3F31">
              <w:rPr>
                <w:rFonts w:ascii="Times New Roman" w:eastAsia="Times New Roman" w:hAnsi="Times New Roman" w:cs="Times New Roman"/>
                <w:b/>
                <w:bCs/>
                <w:i/>
                <w:iCs/>
                <w:color w:val="000000"/>
                <w:sz w:val="18"/>
                <w:szCs w:val="18"/>
                <w:lang w:eastAsia="ru-RU"/>
              </w:rPr>
              <w:t>с</w:t>
            </w:r>
            <w:r w:rsidRPr="00B26298">
              <w:rPr>
                <w:rFonts w:ascii="Times New Roman" w:eastAsia="Times New Roman" w:hAnsi="Times New Roman" w:cs="Times New Roman"/>
                <w:b/>
                <w:bCs/>
                <w:i/>
                <w:iCs/>
                <w:color w:val="000000"/>
                <w:sz w:val="18"/>
                <w:szCs w:val="18"/>
                <w:lang w:eastAsia="ru-RU"/>
              </w:rPr>
              <w:t>нижение удельного потребления энергетических ресурсов в муниципальном хозяйстве, в многоквартирных домах муниципальных образований городских и сельских поселений района</w:t>
            </w:r>
          </w:p>
        </w:tc>
      </w:tr>
      <w:tr w:rsidR="00891519" w:rsidRPr="00B26298" w:rsidTr="00741141">
        <w:trPr>
          <w:trHeight w:val="290"/>
        </w:trPr>
        <w:tc>
          <w:tcPr>
            <w:tcW w:w="8330" w:type="dxa"/>
            <w:shd w:val="clear" w:color="auto" w:fill="auto"/>
            <w:vAlign w:val="center"/>
            <w:hideMark/>
          </w:tcPr>
          <w:p w:rsidR="00891519" w:rsidRPr="00B26298" w:rsidRDefault="00891519"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Удельная величина потребления энергетических ресурсов в многоквартирных домах</w:t>
            </w:r>
          </w:p>
        </w:tc>
        <w:tc>
          <w:tcPr>
            <w:tcW w:w="1134"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w:t>
            </w:r>
          </w:p>
        </w:tc>
        <w:tc>
          <w:tcPr>
            <w:tcW w:w="1134"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w:t>
            </w:r>
          </w:p>
        </w:tc>
        <w:tc>
          <w:tcPr>
            <w:tcW w:w="1417"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w:t>
            </w:r>
          </w:p>
        </w:tc>
        <w:tc>
          <w:tcPr>
            <w:tcW w:w="1418"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w:t>
            </w:r>
          </w:p>
        </w:tc>
        <w:tc>
          <w:tcPr>
            <w:tcW w:w="1353" w:type="dxa"/>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w:t>
            </w:r>
          </w:p>
        </w:tc>
      </w:tr>
      <w:tr w:rsidR="008A2EC5" w:rsidRPr="00B26298" w:rsidTr="00741141">
        <w:trPr>
          <w:trHeight w:val="459"/>
        </w:trPr>
        <w:tc>
          <w:tcPr>
            <w:tcW w:w="8330" w:type="dxa"/>
            <w:shd w:val="clear" w:color="auto" w:fill="auto"/>
            <w:vAlign w:val="center"/>
            <w:hideMark/>
          </w:tcPr>
          <w:p w:rsidR="008A2EC5" w:rsidRPr="008A2EC5" w:rsidRDefault="008A2EC5" w:rsidP="00B26298">
            <w:pPr>
              <w:spacing w:after="0" w:line="240" w:lineRule="auto"/>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Электрическая энергия</w:t>
            </w:r>
          </w:p>
        </w:tc>
        <w:tc>
          <w:tcPr>
            <w:tcW w:w="1134" w:type="dxa"/>
            <w:shd w:val="clear" w:color="auto" w:fill="auto"/>
            <w:vAlign w:val="center"/>
            <w:hideMark/>
          </w:tcPr>
          <w:p w:rsidR="008A2EC5" w:rsidRPr="008A2EC5" w:rsidRDefault="008A2EC5" w:rsidP="007031C6">
            <w:pPr>
              <w:spacing w:after="0" w:line="240" w:lineRule="auto"/>
              <w:jc w:val="center"/>
              <w:outlineLvl w:val="0"/>
              <w:rPr>
                <w:rFonts w:ascii="Times New Roman" w:eastAsia="Times New Roman" w:hAnsi="Times New Roman" w:cs="Times New Roman"/>
                <w:color w:val="000000"/>
                <w:sz w:val="18"/>
                <w:szCs w:val="18"/>
                <w:lang w:eastAsia="ru-RU"/>
              </w:rPr>
            </w:pPr>
            <w:proofErr w:type="spellStart"/>
            <w:r w:rsidRPr="008A2EC5">
              <w:rPr>
                <w:rFonts w:ascii="Times New Roman" w:eastAsia="Times New Roman" w:hAnsi="Times New Roman" w:cs="Times New Roman"/>
                <w:color w:val="000000"/>
                <w:sz w:val="18"/>
                <w:szCs w:val="18"/>
                <w:lang w:eastAsia="ru-RU"/>
              </w:rPr>
              <w:t>кВт</w:t>
            </w:r>
            <w:proofErr w:type="gramStart"/>
            <w:r w:rsidRPr="008A2EC5">
              <w:rPr>
                <w:rFonts w:ascii="Times New Roman" w:eastAsia="Times New Roman" w:hAnsi="Times New Roman" w:cs="Times New Roman"/>
                <w:color w:val="000000"/>
                <w:sz w:val="18"/>
                <w:szCs w:val="18"/>
                <w:lang w:eastAsia="ru-RU"/>
              </w:rPr>
              <w:t>.ч</w:t>
            </w:r>
            <w:proofErr w:type="spellEnd"/>
            <w:proofErr w:type="gramEnd"/>
            <w:r w:rsidRPr="008A2EC5">
              <w:rPr>
                <w:rFonts w:ascii="Times New Roman" w:eastAsia="Times New Roman" w:hAnsi="Times New Roman" w:cs="Times New Roman"/>
                <w:color w:val="000000"/>
                <w:sz w:val="18"/>
                <w:szCs w:val="18"/>
                <w:lang w:eastAsia="ru-RU"/>
              </w:rPr>
              <w:t xml:space="preserve"> на 1 проживающего</w:t>
            </w:r>
          </w:p>
        </w:tc>
        <w:tc>
          <w:tcPr>
            <w:tcW w:w="1134" w:type="dxa"/>
            <w:shd w:val="clear" w:color="auto" w:fill="auto"/>
            <w:vAlign w:val="center"/>
            <w:hideMark/>
          </w:tcPr>
          <w:p w:rsidR="008A2EC5" w:rsidRPr="008A2EC5" w:rsidRDefault="008A2EC5" w:rsidP="00AA3F31">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0,10</w:t>
            </w:r>
          </w:p>
        </w:tc>
        <w:tc>
          <w:tcPr>
            <w:tcW w:w="1417" w:type="dxa"/>
            <w:shd w:val="clear" w:color="auto" w:fill="auto"/>
            <w:vAlign w:val="center"/>
          </w:tcPr>
          <w:p w:rsidR="008A2EC5" w:rsidRPr="008A2EC5" w:rsidRDefault="008A2EC5" w:rsidP="00AA3F31">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905,05</w:t>
            </w:r>
          </w:p>
        </w:tc>
        <w:tc>
          <w:tcPr>
            <w:tcW w:w="1418" w:type="dxa"/>
            <w:shd w:val="clear" w:color="auto" w:fill="auto"/>
            <w:vAlign w:val="center"/>
          </w:tcPr>
          <w:p w:rsidR="008A2EC5" w:rsidRPr="008A2EC5" w:rsidRDefault="00836D8E" w:rsidP="008A2EC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1 092,66</w:t>
            </w:r>
          </w:p>
        </w:tc>
        <w:tc>
          <w:tcPr>
            <w:tcW w:w="1353" w:type="dxa"/>
            <w:shd w:val="clear" w:color="auto" w:fill="auto"/>
            <w:vAlign w:val="center"/>
          </w:tcPr>
          <w:p w:rsidR="008A2EC5" w:rsidRPr="008A2EC5" w:rsidRDefault="008A2EC5" w:rsidP="00836D8E">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82,</w:t>
            </w:r>
            <w:r w:rsidR="00836D8E">
              <w:rPr>
                <w:rFonts w:ascii="Times New Roman" w:eastAsia="Times New Roman" w:hAnsi="Times New Roman" w:cs="Times New Roman"/>
                <w:sz w:val="18"/>
                <w:szCs w:val="18"/>
                <w:lang w:eastAsia="ru-RU"/>
              </w:rPr>
              <w:t>8</w:t>
            </w:r>
          </w:p>
        </w:tc>
      </w:tr>
      <w:tr w:rsidR="008A2EC5" w:rsidRPr="00B26298" w:rsidTr="00741141">
        <w:trPr>
          <w:trHeight w:val="706"/>
        </w:trPr>
        <w:tc>
          <w:tcPr>
            <w:tcW w:w="8330" w:type="dxa"/>
            <w:shd w:val="clear" w:color="auto" w:fill="auto"/>
            <w:vAlign w:val="center"/>
            <w:hideMark/>
          </w:tcPr>
          <w:p w:rsidR="008A2EC5" w:rsidRPr="008A2EC5" w:rsidRDefault="008A2EC5" w:rsidP="00B26298">
            <w:pPr>
              <w:spacing w:after="0" w:line="240" w:lineRule="auto"/>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Тепловая энергия</w:t>
            </w:r>
          </w:p>
        </w:tc>
        <w:tc>
          <w:tcPr>
            <w:tcW w:w="1134" w:type="dxa"/>
            <w:shd w:val="clear" w:color="auto" w:fill="auto"/>
            <w:vAlign w:val="center"/>
            <w:hideMark/>
          </w:tcPr>
          <w:p w:rsidR="008A2EC5" w:rsidRPr="008A2EC5" w:rsidRDefault="008A2EC5"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8A2EC5">
              <w:rPr>
                <w:rFonts w:ascii="Times New Roman" w:eastAsia="Times New Roman" w:hAnsi="Times New Roman" w:cs="Times New Roman"/>
                <w:color w:val="000000"/>
                <w:sz w:val="18"/>
                <w:szCs w:val="18"/>
                <w:lang w:eastAsia="ru-RU"/>
              </w:rPr>
              <w:t>Гкал на 1 кв. метр общей площади</w:t>
            </w:r>
          </w:p>
        </w:tc>
        <w:tc>
          <w:tcPr>
            <w:tcW w:w="1134" w:type="dxa"/>
            <w:shd w:val="clear" w:color="auto" w:fill="auto"/>
            <w:vAlign w:val="center"/>
            <w:hideMark/>
          </w:tcPr>
          <w:p w:rsidR="008A2EC5" w:rsidRPr="008A2EC5" w:rsidRDefault="008A2EC5" w:rsidP="00AA3F31">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0,10</w:t>
            </w:r>
          </w:p>
        </w:tc>
        <w:tc>
          <w:tcPr>
            <w:tcW w:w="1417" w:type="dxa"/>
            <w:shd w:val="clear" w:color="auto" w:fill="auto"/>
            <w:vAlign w:val="center"/>
          </w:tcPr>
          <w:p w:rsidR="008A2EC5" w:rsidRPr="008A2EC5" w:rsidRDefault="008A2EC5" w:rsidP="00AA3F31">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0,25</w:t>
            </w:r>
          </w:p>
        </w:tc>
        <w:tc>
          <w:tcPr>
            <w:tcW w:w="1418" w:type="dxa"/>
            <w:shd w:val="clear" w:color="auto" w:fill="auto"/>
            <w:vAlign w:val="center"/>
          </w:tcPr>
          <w:p w:rsidR="008A2EC5" w:rsidRPr="008A2EC5" w:rsidRDefault="008A2EC5" w:rsidP="00836D8E">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0,</w:t>
            </w:r>
            <w:r w:rsidR="00836D8E">
              <w:rPr>
                <w:rFonts w:ascii="Times New Roman" w:eastAsia="Times New Roman" w:hAnsi="Times New Roman" w:cs="Times New Roman"/>
                <w:sz w:val="18"/>
                <w:szCs w:val="18"/>
                <w:lang w:eastAsia="ru-RU"/>
              </w:rPr>
              <w:t>30</w:t>
            </w:r>
          </w:p>
        </w:tc>
        <w:tc>
          <w:tcPr>
            <w:tcW w:w="1353" w:type="dxa"/>
            <w:shd w:val="clear" w:color="auto" w:fill="auto"/>
            <w:vAlign w:val="center"/>
          </w:tcPr>
          <w:p w:rsidR="008A2EC5" w:rsidRPr="008A2EC5" w:rsidRDefault="00836D8E" w:rsidP="008A2EC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83,3</w:t>
            </w:r>
          </w:p>
        </w:tc>
      </w:tr>
      <w:tr w:rsidR="008A2EC5" w:rsidRPr="00B26298" w:rsidTr="00741141">
        <w:trPr>
          <w:trHeight w:val="689"/>
        </w:trPr>
        <w:tc>
          <w:tcPr>
            <w:tcW w:w="8330" w:type="dxa"/>
            <w:shd w:val="clear" w:color="auto" w:fill="auto"/>
            <w:vAlign w:val="center"/>
            <w:hideMark/>
          </w:tcPr>
          <w:p w:rsidR="008A2EC5" w:rsidRPr="008A2EC5" w:rsidRDefault="008A2EC5" w:rsidP="00B26298">
            <w:pPr>
              <w:spacing w:after="0" w:line="240" w:lineRule="auto"/>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Горячая вода</w:t>
            </w:r>
          </w:p>
        </w:tc>
        <w:tc>
          <w:tcPr>
            <w:tcW w:w="1134" w:type="dxa"/>
            <w:shd w:val="clear" w:color="auto" w:fill="auto"/>
            <w:vAlign w:val="center"/>
            <w:hideMark/>
          </w:tcPr>
          <w:p w:rsidR="008A2EC5" w:rsidRPr="008A2EC5" w:rsidRDefault="008A2EC5"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8A2EC5">
              <w:rPr>
                <w:rFonts w:ascii="Times New Roman" w:eastAsia="Times New Roman" w:hAnsi="Times New Roman" w:cs="Times New Roman"/>
                <w:color w:val="000000"/>
                <w:sz w:val="18"/>
                <w:szCs w:val="18"/>
                <w:lang w:eastAsia="ru-RU"/>
              </w:rPr>
              <w:t>куб. метров</w:t>
            </w:r>
          </w:p>
          <w:p w:rsidR="008A2EC5" w:rsidRPr="008A2EC5" w:rsidRDefault="008A2EC5"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8A2EC5">
              <w:rPr>
                <w:rFonts w:ascii="Times New Roman" w:eastAsia="Times New Roman" w:hAnsi="Times New Roman" w:cs="Times New Roman"/>
                <w:color w:val="000000"/>
                <w:sz w:val="18"/>
                <w:szCs w:val="18"/>
                <w:lang w:eastAsia="ru-RU"/>
              </w:rPr>
              <w:t xml:space="preserve"> на 1 проживающего</w:t>
            </w:r>
          </w:p>
        </w:tc>
        <w:tc>
          <w:tcPr>
            <w:tcW w:w="1134" w:type="dxa"/>
            <w:shd w:val="clear" w:color="auto" w:fill="auto"/>
            <w:vAlign w:val="center"/>
            <w:hideMark/>
          </w:tcPr>
          <w:p w:rsidR="008A2EC5" w:rsidRPr="008A2EC5" w:rsidRDefault="008A2EC5" w:rsidP="00AA3F31">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0,10</w:t>
            </w:r>
          </w:p>
        </w:tc>
        <w:tc>
          <w:tcPr>
            <w:tcW w:w="1417" w:type="dxa"/>
            <w:shd w:val="clear" w:color="auto" w:fill="auto"/>
            <w:vAlign w:val="center"/>
          </w:tcPr>
          <w:p w:rsidR="008A2EC5" w:rsidRPr="008A2EC5" w:rsidRDefault="008A2EC5" w:rsidP="00AA3F31">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12,20</w:t>
            </w:r>
          </w:p>
        </w:tc>
        <w:tc>
          <w:tcPr>
            <w:tcW w:w="1418" w:type="dxa"/>
            <w:shd w:val="clear" w:color="auto" w:fill="auto"/>
            <w:vAlign w:val="center"/>
          </w:tcPr>
          <w:p w:rsidR="008A2EC5" w:rsidRPr="008A2EC5" w:rsidRDefault="00836D8E" w:rsidP="008A2EC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15,46</w:t>
            </w:r>
          </w:p>
        </w:tc>
        <w:tc>
          <w:tcPr>
            <w:tcW w:w="1353" w:type="dxa"/>
            <w:shd w:val="clear" w:color="auto" w:fill="auto"/>
            <w:vAlign w:val="center"/>
          </w:tcPr>
          <w:p w:rsidR="008A2EC5" w:rsidRPr="008A2EC5" w:rsidRDefault="00836D8E" w:rsidP="008A2EC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w:t>
            </w:r>
            <w:r w:rsidR="008A2EC5" w:rsidRPr="008A2EC5">
              <w:rPr>
                <w:rFonts w:ascii="Times New Roman" w:eastAsia="Times New Roman" w:hAnsi="Times New Roman" w:cs="Times New Roman"/>
                <w:sz w:val="18"/>
                <w:szCs w:val="18"/>
                <w:lang w:eastAsia="ru-RU"/>
              </w:rPr>
              <w:t>,9</w:t>
            </w:r>
          </w:p>
        </w:tc>
      </w:tr>
      <w:tr w:rsidR="008A2EC5" w:rsidRPr="00B26298" w:rsidTr="00741141">
        <w:trPr>
          <w:trHeight w:val="833"/>
        </w:trPr>
        <w:tc>
          <w:tcPr>
            <w:tcW w:w="8330" w:type="dxa"/>
            <w:shd w:val="clear" w:color="auto" w:fill="auto"/>
            <w:vAlign w:val="center"/>
            <w:hideMark/>
          </w:tcPr>
          <w:p w:rsidR="008A2EC5" w:rsidRPr="008A2EC5" w:rsidRDefault="008A2EC5" w:rsidP="00B26298">
            <w:pPr>
              <w:spacing w:after="0" w:line="240" w:lineRule="auto"/>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 xml:space="preserve">Холодная вода </w:t>
            </w:r>
          </w:p>
        </w:tc>
        <w:tc>
          <w:tcPr>
            <w:tcW w:w="1134" w:type="dxa"/>
            <w:shd w:val="clear" w:color="auto" w:fill="auto"/>
            <w:vAlign w:val="center"/>
            <w:hideMark/>
          </w:tcPr>
          <w:p w:rsidR="008A2EC5" w:rsidRPr="008A2EC5" w:rsidRDefault="008A2EC5"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8A2EC5">
              <w:rPr>
                <w:rFonts w:ascii="Times New Roman" w:eastAsia="Times New Roman" w:hAnsi="Times New Roman" w:cs="Times New Roman"/>
                <w:color w:val="000000"/>
                <w:sz w:val="18"/>
                <w:szCs w:val="18"/>
                <w:lang w:eastAsia="ru-RU"/>
              </w:rPr>
              <w:t xml:space="preserve">куб. метров </w:t>
            </w:r>
          </w:p>
          <w:p w:rsidR="008A2EC5" w:rsidRPr="008A2EC5" w:rsidRDefault="008A2EC5"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8A2EC5">
              <w:rPr>
                <w:rFonts w:ascii="Times New Roman" w:eastAsia="Times New Roman" w:hAnsi="Times New Roman" w:cs="Times New Roman"/>
                <w:color w:val="000000"/>
                <w:sz w:val="18"/>
                <w:szCs w:val="18"/>
                <w:lang w:eastAsia="ru-RU"/>
              </w:rPr>
              <w:t>на 1 проживающего</w:t>
            </w:r>
          </w:p>
        </w:tc>
        <w:tc>
          <w:tcPr>
            <w:tcW w:w="1134" w:type="dxa"/>
            <w:shd w:val="clear" w:color="auto" w:fill="auto"/>
            <w:vAlign w:val="center"/>
            <w:hideMark/>
          </w:tcPr>
          <w:p w:rsidR="008A2EC5" w:rsidRPr="008A2EC5" w:rsidRDefault="008A2EC5" w:rsidP="00AA3F31">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0,10</w:t>
            </w:r>
          </w:p>
        </w:tc>
        <w:tc>
          <w:tcPr>
            <w:tcW w:w="1417" w:type="dxa"/>
            <w:shd w:val="clear" w:color="auto" w:fill="auto"/>
            <w:vAlign w:val="center"/>
          </w:tcPr>
          <w:p w:rsidR="008A2EC5" w:rsidRPr="008A2EC5" w:rsidRDefault="008A2EC5" w:rsidP="00AA3F31">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29,10</w:t>
            </w:r>
          </w:p>
        </w:tc>
        <w:tc>
          <w:tcPr>
            <w:tcW w:w="1418" w:type="dxa"/>
            <w:shd w:val="clear" w:color="auto" w:fill="auto"/>
            <w:vAlign w:val="center"/>
          </w:tcPr>
          <w:p w:rsidR="008A2EC5" w:rsidRPr="008A2EC5" w:rsidRDefault="00836D8E" w:rsidP="008A2EC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27,11</w:t>
            </w:r>
          </w:p>
        </w:tc>
        <w:tc>
          <w:tcPr>
            <w:tcW w:w="1353" w:type="dxa"/>
            <w:shd w:val="clear" w:color="auto" w:fill="auto"/>
            <w:vAlign w:val="center"/>
          </w:tcPr>
          <w:p w:rsidR="008A2EC5" w:rsidRPr="008A2EC5" w:rsidRDefault="00836D8E" w:rsidP="008A2EC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107,3</w:t>
            </w:r>
          </w:p>
        </w:tc>
      </w:tr>
      <w:tr w:rsidR="008A2EC5" w:rsidRPr="00B26298" w:rsidTr="00741141">
        <w:trPr>
          <w:trHeight w:val="678"/>
        </w:trPr>
        <w:tc>
          <w:tcPr>
            <w:tcW w:w="8330" w:type="dxa"/>
            <w:shd w:val="clear" w:color="auto" w:fill="auto"/>
            <w:vAlign w:val="center"/>
            <w:hideMark/>
          </w:tcPr>
          <w:p w:rsidR="008A2EC5" w:rsidRPr="008A2EC5" w:rsidRDefault="008A2EC5" w:rsidP="00B26298">
            <w:pPr>
              <w:spacing w:after="0" w:line="240" w:lineRule="auto"/>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Природный газ</w:t>
            </w:r>
          </w:p>
        </w:tc>
        <w:tc>
          <w:tcPr>
            <w:tcW w:w="1134" w:type="dxa"/>
            <w:shd w:val="clear" w:color="auto" w:fill="auto"/>
            <w:vAlign w:val="center"/>
            <w:hideMark/>
          </w:tcPr>
          <w:p w:rsidR="008A2EC5" w:rsidRPr="008A2EC5" w:rsidRDefault="008A2EC5" w:rsidP="004D3AF7">
            <w:pPr>
              <w:spacing w:after="0" w:line="240" w:lineRule="auto"/>
              <w:jc w:val="center"/>
              <w:outlineLvl w:val="0"/>
              <w:rPr>
                <w:rFonts w:ascii="Times New Roman" w:eastAsia="Times New Roman" w:hAnsi="Times New Roman" w:cs="Times New Roman"/>
                <w:color w:val="000000"/>
                <w:sz w:val="18"/>
                <w:szCs w:val="18"/>
                <w:lang w:eastAsia="ru-RU"/>
              </w:rPr>
            </w:pPr>
            <w:r w:rsidRPr="008A2EC5">
              <w:rPr>
                <w:rFonts w:ascii="Times New Roman" w:eastAsia="Times New Roman" w:hAnsi="Times New Roman" w:cs="Times New Roman"/>
                <w:color w:val="000000"/>
                <w:sz w:val="18"/>
                <w:szCs w:val="18"/>
                <w:lang w:eastAsia="ru-RU"/>
              </w:rPr>
              <w:t>куб. метров</w:t>
            </w:r>
          </w:p>
          <w:p w:rsidR="008A2EC5" w:rsidRPr="008A2EC5" w:rsidRDefault="008A2EC5" w:rsidP="004D3AF7">
            <w:pPr>
              <w:spacing w:after="0" w:line="240" w:lineRule="auto"/>
              <w:jc w:val="center"/>
              <w:outlineLvl w:val="0"/>
              <w:rPr>
                <w:rFonts w:ascii="Times New Roman" w:eastAsia="Times New Roman" w:hAnsi="Times New Roman" w:cs="Times New Roman"/>
                <w:color w:val="000000"/>
                <w:sz w:val="18"/>
                <w:szCs w:val="18"/>
                <w:lang w:eastAsia="ru-RU"/>
              </w:rPr>
            </w:pPr>
            <w:r w:rsidRPr="008A2EC5">
              <w:rPr>
                <w:rFonts w:ascii="Times New Roman" w:eastAsia="Times New Roman" w:hAnsi="Times New Roman" w:cs="Times New Roman"/>
                <w:color w:val="000000"/>
                <w:sz w:val="18"/>
                <w:szCs w:val="18"/>
                <w:lang w:eastAsia="ru-RU"/>
              </w:rPr>
              <w:t>на 1 проживающего</w:t>
            </w:r>
          </w:p>
        </w:tc>
        <w:tc>
          <w:tcPr>
            <w:tcW w:w="1134" w:type="dxa"/>
            <w:shd w:val="clear" w:color="auto" w:fill="auto"/>
            <w:vAlign w:val="center"/>
            <w:hideMark/>
          </w:tcPr>
          <w:p w:rsidR="008A2EC5" w:rsidRPr="008A2EC5" w:rsidRDefault="008A2EC5" w:rsidP="00AA3F31">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0,10</w:t>
            </w:r>
          </w:p>
        </w:tc>
        <w:tc>
          <w:tcPr>
            <w:tcW w:w="1417" w:type="dxa"/>
            <w:shd w:val="clear" w:color="auto" w:fill="auto"/>
            <w:vAlign w:val="center"/>
          </w:tcPr>
          <w:p w:rsidR="008A2EC5" w:rsidRPr="008A2EC5" w:rsidRDefault="008A2EC5" w:rsidP="00AA3F31">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178,91</w:t>
            </w:r>
          </w:p>
        </w:tc>
        <w:tc>
          <w:tcPr>
            <w:tcW w:w="1418" w:type="dxa"/>
            <w:shd w:val="clear" w:color="auto" w:fill="auto"/>
            <w:vAlign w:val="center"/>
          </w:tcPr>
          <w:p w:rsidR="008A2EC5" w:rsidRPr="008A2EC5" w:rsidRDefault="008A2EC5" w:rsidP="008A2EC5">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209,93</w:t>
            </w:r>
          </w:p>
        </w:tc>
        <w:tc>
          <w:tcPr>
            <w:tcW w:w="1353" w:type="dxa"/>
            <w:shd w:val="clear" w:color="auto" w:fill="auto"/>
            <w:vAlign w:val="center"/>
          </w:tcPr>
          <w:p w:rsidR="008A2EC5" w:rsidRPr="008A2EC5" w:rsidRDefault="008A2EC5" w:rsidP="008A2EC5">
            <w:pPr>
              <w:spacing w:after="0" w:line="240" w:lineRule="auto"/>
              <w:jc w:val="center"/>
              <w:outlineLvl w:val="0"/>
              <w:rPr>
                <w:rFonts w:ascii="Times New Roman" w:eastAsia="Times New Roman" w:hAnsi="Times New Roman" w:cs="Times New Roman"/>
                <w:sz w:val="18"/>
                <w:szCs w:val="18"/>
                <w:lang w:eastAsia="ru-RU"/>
              </w:rPr>
            </w:pPr>
            <w:r w:rsidRPr="008A2EC5">
              <w:rPr>
                <w:rFonts w:ascii="Times New Roman" w:eastAsia="Times New Roman" w:hAnsi="Times New Roman" w:cs="Times New Roman"/>
                <w:sz w:val="18"/>
                <w:szCs w:val="18"/>
                <w:lang w:eastAsia="ru-RU"/>
              </w:rPr>
              <w:t>85,2</w:t>
            </w:r>
          </w:p>
        </w:tc>
      </w:tr>
      <w:tr w:rsidR="00891519" w:rsidRPr="00B26298" w:rsidTr="00741141">
        <w:trPr>
          <w:trHeight w:val="395"/>
        </w:trPr>
        <w:tc>
          <w:tcPr>
            <w:tcW w:w="14786" w:type="dxa"/>
            <w:gridSpan w:val="6"/>
            <w:shd w:val="clear" w:color="auto" w:fill="auto"/>
            <w:hideMark/>
          </w:tcPr>
          <w:p w:rsidR="00891519" w:rsidRPr="00B26298" w:rsidRDefault="00891519" w:rsidP="008D7045">
            <w:pPr>
              <w:spacing w:after="0" w:line="240" w:lineRule="auto"/>
              <w:jc w:val="both"/>
              <w:outlineLvl w:val="0"/>
              <w:rPr>
                <w:rFonts w:ascii="Times New Roman" w:eastAsia="Times New Roman" w:hAnsi="Times New Roman" w:cs="Times New Roman"/>
                <w:b/>
                <w:bCs/>
                <w:i/>
                <w:iCs/>
                <w:color w:val="000000"/>
                <w:sz w:val="18"/>
                <w:szCs w:val="18"/>
                <w:lang w:eastAsia="ru-RU"/>
              </w:rPr>
            </w:pPr>
            <w:r w:rsidRPr="00B26298">
              <w:rPr>
                <w:rFonts w:ascii="Times New Roman" w:eastAsia="Times New Roman" w:hAnsi="Times New Roman" w:cs="Times New Roman"/>
                <w:b/>
                <w:bCs/>
                <w:i/>
                <w:iCs/>
                <w:color w:val="000000"/>
                <w:sz w:val="18"/>
                <w:szCs w:val="18"/>
                <w:lang w:eastAsia="ru-RU"/>
              </w:rPr>
              <w:t>Задача</w:t>
            </w:r>
            <w:r w:rsidR="008D7045">
              <w:rPr>
                <w:rFonts w:ascii="Times New Roman" w:eastAsia="Times New Roman" w:hAnsi="Times New Roman" w:cs="Times New Roman"/>
                <w:b/>
                <w:bCs/>
                <w:i/>
                <w:iCs/>
                <w:color w:val="000000"/>
                <w:sz w:val="18"/>
                <w:szCs w:val="18"/>
                <w:lang w:eastAsia="ru-RU"/>
              </w:rPr>
              <w:t xml:space="preserve"> 2</w:t>
            </w:r>
            <w:r w:rsidRPr="00B26298">
              <w:rPr>
                <w:rFonts w:ascii="Times New Roman" w:eastAsia="Times New Roman" w:hAnsi="Times New Roman" w:cs="Times New Roman"/>
                <w:b/>
                <w:bCs/>
                <w:i/>
                <w:iCs/>
                <w:color w:val="000000"/>
                <w:sz w:val="18"/>
                <w:szCs w:val="18"/>
                <w:lang w:eastAsia="ru-RU"/>
              </w:rPr>
              <w:t xml:space="preserve">: </w:t>
            </w:r>
            <w:r w:rsidR="00AA3F31">
              <w:rPr>
                <w:rFonts w:ascii="Times New Roman" w:eastAsia="Times New Roman" w:hAnsi="Times New Roman" w:cs="Times New Roman"/>
                <w:b/>
                <w:bCs/>
                <w:i/>
                <w:iCs/>
                <w:color w:val="000000"/>
                <w:sz w:val="18"/>
                <w:szCs w:val="18"/>
                <w:lang w:eastAsia="ru-RU"/>
              </w:rPr>
              <w:t>в</w:t>
            </w:r>
            <w:r w:rsidRPr="00B26298">
              <w:rPr>
                <w:rFonts w:ascii="Times New Roman" w:eastAsia="Times New Roman" w:hAnsi="Times New Roman" w:cs="Times New Roman"/>
                <w:b/>
                <w:bCs/>
                <w:i/>
                <w:iCs/>
                <w:color w:val="000000"/>
                <w:sz w:val="18"/>
                <w:szCs w:val="18"/>
                <w:lang w:eastAsia="ru-RU"/>
              </w:rPr>
              <w:t>осстановление транспортно-эксплуатационных характеристик автомобильных дорог, замена конструктивных элементов, поддержание в надлежащем техническом состоянии</w:t>
            </w:r>
          </w:p>
        </w:tc>
      </w:tr>
      <w:tr w:rsidR="007031C6" w:rsidRPr="00B26298" w:rsidTr="00741141">
        <w:trPr>
          <w:trHeight w:val="704"/>
        </w:trPr>
        <w:tc>
          <w:tcPr>
            <w:tcW w:w="8330" w:type="dxa"/>
            <w:shd w:val="clear" w:color="auto" w:fill="auto"/>
            <w:vAlign w:val="center"/>
            <w:hideMark/>
          </w:tcPr>
          <w:p w:rsidR="007031C6" w:rsidRPr="00B26298" w:rsidRDefault="007031C6"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1134" w:type="dxa"/>
            <w:shd w:val="clear" w:color="auto" w:fill="auto"/>
            <w:noWrap/>
            <w:vAlign w:val="center"/>
            <w:hideMark/>
          </w:tcPr>
          <w:p w:rsidR="007031C6" w:rsidRPr="00B26298" w:rsidRDefault="007031C6"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031C6" w:rsidRPr="00AA3F31" w:rsidRDefault="007031C6" w:rsidP="00AA3F31">
            <w:pPr>
              <w:spacing w:after="0" w:line="240" w:lineRule="auto"/>
              <w:jc w:val="center"/>
              <w:outlineLvl w:val="0"/>
              <w:rPr>
                <w:rFonts w:ascii="Times New Roman" w:eastAsia="Times New Roman" w:hAnsi="Times New Roman" w:cs="Times New Roman"/>
                <w:sz w:val="18"/>
                <w:szCs w:val="18"/>
                <w:lang w:eastAsia="ru-RU"/>
              </w:rPr>
            </w:pPr>
            <w:r w:rsidRPr="00AA3F31">
              <w:rPr>
                <w:rFonts w:ascii="Times New Roman" w:eastAsia="Times New Roman" w:hAnsi="Times New Roman" w:cs="Times New Roman"/>
                <w:sz w:val="18"/>
                <w:szCs w:val="18"/>
                <w:lang w:eastAsia="ru-RU"/>
              </w:rPr>
              <w:t>0,10</w:t>
            </w:r>
          </w:p>
        </w:tc>
        <w:tc>
          <w:tcPr>
            <w:tcW w:w="1417"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sz w:val="18"/>
                <w:szCs w:val="18"/>
                <w:lang w:eastAsia="ru-RU"/>
              </w:rPr>
            </w:pPr>
            <w:r w:rsidRPr="00AA3F31">
              <w:rPr>
                <w:rFonts w:ascii="Times New Roman" w:eastAsia="Times New Roman" w:hAnsi="Times New Roman" w:cs="Times New Roman"/>
                <w:sz w:val="18"/>
                <w:szCs w:val="18"/>
                <w:lang w:eastAsia="ru-RU"/>
              </w:rPr>
              <w:t>100,00</w:t>
            </w:r>
          </w:p>
        </w:tc>
        <w:tc>
          <w:tcPr>
            <w:tcW w:w="1418" w:type="dxa"/>
            <w:shd w:val="clear" w:color="auto" w:fill="auto"/>
            <w:vAlign w:val="center"/>
          </w:tcPr>
          <w:p w:rsidR="007031C6" w:rsidRPr="00AA3F31" w:rsidRDefault="00836D8E" w:rsidP="00AA3F31">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22,67</w:t>
            </w:r>
          </w:p>
        </w:tc>
        <w:tc>
          <w:tcPr>
            <w:tcW w:w="1353" w:type="dxa"/>
            <w:shd w:val="clear" w:color="auto" w:fill="auto"/>
            <w:vAlign w:val="center"/>
          </w:tcPr>
          <w:p w:rsidR="007031C6" w:rsidRPr="00AA3F31" w:rsidRDefault="00836D8E" w:rsidP="00AA3F31">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22,7</w:t>
            </w:r>
          </w:p>
        </w:tc>
      </w:tr>
      <w:tr w:rsidR="007031C6" w:rsidRPr="00B26298" w:rsidTr="00741141">
        <w:trPr>
          <w:trHeight w:val="417"/>
        </w:trPr>
        <w:tc>
          <w:tcPr>
            <w:tcW w:w="8330" w:type="dxa"/>
            <w:shd w:val="clear" w:color="auto" w:fill="auto"/>
            <w:vAlign w:val="center"/>
            <w:hideMark/>
          </w:tcPr>
          <w:p w:rsidR="007031C6" w:rsidRPr="00B26298" w:rsidRDefault="007031C6"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введённых в эксплуатацию объектов дорожной деятельности на территории города Тарко-Сале</w:t>
            </w:r>
          </w:p>
        </w:tc>
        <w:tc>
          <w:tcPr>
            <w:tcW w:w="1134" w:type="dxa"/>
            <w:shd w:val="clear" w:color="auto" w:fill="auto"/>
            <w:noWrap/>
            <w:vAlign w:val="center"/>
            <w:hideMark/>
          </w:tcPr>
          <w:p w:rsidR="007031C6" w:rsidRPr="00B26298" w:rsidRDefault="007031C6"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Ед</w:t>
            </w:r>
            <w:r>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031C6" w:rsidRPr="00AA3F31" w:rsidRDefault="007031C6" w:rsidP="00AA3F31">
            <w:pPr>
              <w:spacing w:after="0" w:line="240" w:lineRule="auto"/>
              <w:jc w:val="center"/>
              <w:outlineLvl w:val="0"/>
              <w:rPr>
                <w:rFonts w:ascii="Times New Roman" w:eastAsia="Times New Roman" w:hAnsi="Times New Roman" w:cs="Times New Roman"/>
                <w:sz w:val="18"/>
                <w:szCs w:val="18"/>
                <w:lang w:eastAsia="ru-RU"/>
              </w:rPr>
            </w:pPr>
            <w:r w:rsidRPr="00AA3F31">
              <w:rPr>
                <w:rFonts w:ascii="Times New Roman" w:eastAsia="Times New Roman" w:hAnsi="Times New Roman" w:cs="Times New Roman"/>
                <w:sz w:val="18"/>
                <w:szCs w:val="18"/>
                <w:lang w:eastAsia="ru-RU"/>
              </w:rPr>
              <w:t>0,10</w:t>
            </w:r>
          </w:p>
        </w:tc>
        <w:tc>
          <w:tcPr>
            <w:tcW w:w="1417"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sz w:val="18"/>
                <w:szCs w:val="18"/>
                <w:lang w:eastAsia="ru-RU"/>
              </w:rPr>
            </w:pPr>
            <w:r w:rsidRPr="00AA3F31">
              <w:rPr>
                <w:rFonts w:ascii="Times New Roman" w:eastAsia="Times New Roman" w:hAnsi="Times New Roman" w:cs="Times New Roman"/>
                <w:sz w:val="18"/>
                <w:szCs w:val="18"/>
                <w:lang w:eastAsia="ru-RU"/>
              </w:rPr>
              <w:t>2,00</w:t>
            </w:r>
          </w:p>
        </w:tc>
        <w:tc>
          <w:tcPr>
            <w:tcW w:w="1418"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sz w:val="18"/>
                <w:szCs w:val="18"/>
                <w:lang w:eastAsia="ru-RU"/>
              </w:rPr>
            </w:pPr>
            <w:r w:rsidRPr="00AA3F31">
              <w:rPr>
                <w:rFonts w:ascii="Times New Roman" w:eastAsia="Times New Roman" w:hAnsi="Times New Roman" w:cs="Times New Roman"/>
                <w:sz w:val="18"/>
                <w:szCs w:val="18"/>
                <w:lang w:eastAsia="ru-RU"/>
              </w:rPr>
              <w:t>1,00</w:t>
            </w:r>
          </w:p>
        </w:tc>
        <w:tc>
          <w:tcPr>
            <w:tcW w:w="1353"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sz w:val="18"/>
                <w:szCs w:val="18"/>
                <w:lang w:eastAsia="ru-RU"/>
              </w:rPr>
            </w:pPr>
            <w:r w:rsidRPr="00AA3F31">
              <w:rPr>
                <w:rFonts w:ascii="Times New Roman" w:eastAsia="Times New Roman" w:hAnsi="Times New Roman" w:cs="Times New Roman"/>
                <w:sz w:val="18"/>
                <w:szCs w:val="18"/>
                <w:lang w:eastAsia="ru-RU"/>
              </w:rPr>
              <w:t>50,0</w:t>
            </w:r>
          </w:p>
        </w:tc>
      </w:tr>
      <w:tr w:rsidR="00891519" w:rsidRPr="00B26298" w:rsidTr="00741141">
        <w:trPr>
          <w:trHeight w:val="415"/>
        </w:trPr>
        <w:tc>
          <w:tcPr>
            <w:tcW w:w="14786" w:type="dxa"/>
            <w:gridSpan w:val="6"/>
            <w:shd w:val="clear" w:color="auto" w:fill="auto"/>
            <w:vAlign w:val="center"/>
            <w:hideMark/>
          </w:tcPr>
          <w:p w:rsidR="00891519" w:rsidRPr="00B26298" w:rsidRDefault="00891519" w:rsidP="008D7045">
            <w:pPr>
              <w:spacing w:after="0" w:line="240" w:lineRule="auto"/>
              <w:jc w:val="both"/>
              <w:outlineLvl w:val="0"/>
              <w:rPr>
                <w:rFonts w:ascii="Times New Roman" w:eastAsia="Times New Roman" w:hAnsi="Times New Roman" w:cs="Times New Roman"/>
                <w:b/>
                <w:bCs/>
                <w:i/>
                <w:iCs/>
                <w:color w:val="000000"/>
                <w:sz w:val="18"/>
                <w:szCs w:val="18"/>
                <w:lang w:eastAsia="ru-RU"/>
              </w:rPr>
            </w:pPr>
            <w:r w:rsidRPr="00B26298">
              <w:rPr>
                <w:rFonts w:ascii="Times New Roman" w:eastAsia="Times New Roman" w:hAnsi="Times New Roman" w:cs="Times New Roman"/>
                <w:b/>
                <w:bCs/>
                <w:i/>
                <w:iCs/>
                <w:color w:val="000000"/>
                <w:sz w:val="18"/>
                <w:szCs w:val="18"/>
                <w:lang w:eastAsia="ru-RU"/>
              </w:rPr>
              <w:lastRenderedPageBreak/>
              <w:t>Задача</w:t>
            </w:r>
            <w:r w:rsidR="008D7045">
              <w:rPr>
                <w:rFonts w:ascii="Times New Roman" w:eastAsia="Times New Roman" w:hAnsi="Times New Roman" w:cs="Times New Roman"/>
                <w:b/>
                <w:bCs/>
                <w:i/>
                <w:iCs/>
                <w:color w:val="000000"/>
                <w:sz w:val="18"/>
                <w:szCs w:val="18"/>
                <w:lang w:eastAsia="ru-RU"/>
              </w:rPr>
              <w:t xml:space="preserve"> 3</w:t>
            </w:r>
            <w:r w:rsidRPr="00B26298">
              <w:rPr>
                <w:rFonts w:ascii="Times New Roman" w:eastAsia="Times New Roman" w:hAnsi="Times New Roman" w:cs="Times New Roman"/>
                <w:b/>
                <w:bCs/>
                <w:i/>
                <w:iCs/>
                <w:color w:val="000000"/>
                <w:sz w:val="18"/>
                <w:szCs w:val="18"/>
                <w:lang w:eastAsia="ru-RU"/>
              </w:rPr>
              <w:t xml:space="preserve">: </w:t>
            </w:r>
            <w:r w:rsidR="00AA3F31">
              <w:rPr>
                <w:rFonts w:ascii="Times New Roman" w:eastAsia="Times New Roman" w:hAnsi="Times New Roman" w:cs="Times New Roman"/>
                <w:b/>
                <w:bCs/>
                <w:i/>
                <w:iCs/>
                <w:color w:val="000000"/>
                <w:sz w:val="18"/>
                <w:szCs w:val="18"/>
                <w:lang w:eastAsia="ru-RU"/>
              </w:rPr>
              <w:t>п</w:t>
            </w:r>
            <w:r w:rsidRPr="00B26298">
              <w:rPr>
                <w:rFonts w:ascii="Times New Roman" w:eastAsia="Times New Roman" w:hAnsi="Times New Roman" w:cs="Times New Roman"/>
                <w:b/>
                <w:bCs/>
                <w:i/>
                <w:iCs/>
                <w:color w:val="000000"/>
                <w:sz w:val="18"/>
                <w:szCs w:val="18"/>
                <w:lang w:eastAsia="ru-RU"/>
              </w:rPr>
              <w:t>овышение качества транспортных услуг, сохранение транспортной доступности для населения на социально значимых маршрутах</w:t>
            </w:r>
          </w:p>
        </w:tc>
      </w:tr>
      <w:tr w:rsidR="007031C6" w:rsidRPr="00B26298" w:rsidTr="00741141">
        <w:trPr>
          <w:trHeight w:val="561"/>
        </w:trPr>
        <w:tc>
          <w:tcPr>
            <w:tcW w:w="8330" w:type="dxa"/>
            <w:shd w:val="clear" w:color="auto" w:fill="auto"/>
            <w:vAlign w:val="center"/>
            <w:hideMark/>
          </w:tcPr>
          <w:p w:rsidR="007031C6" w:rsidRPr="00B26298" w:rsidRDefault="007031C6"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социально значимых маршрутов, обеспечивающих  транспортное сообщение с населенными пунктами Пуровского района</w:t>
            </w:r>
          </w:p>
        </w:tc>
        <w:tc>
          <w:tcPr>
            <w:tcW w:w="1134" w:type="dxa"/>
            <w:shd w:val="clear" w:color="auto" w:fill="auto"/>
            <w:vAlign w:val="center"/>
            <w:hideMark/>
          </w:tcPr>
          <w:p w:rsidR="007031C6" w:rsidRPr="00AA3F31" w:rsidRDefault="007031C6"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AA3F31">
              <w:rPr>
                <w:rFonts w:ascii="Times New Roman" w:eastAsia="Times New Roman" w:hAnsi="Times New Roman" w:cs="Times New Roman"/>
                <w:color w:val="000000"/>
                <w:sz w:val="18"/>
                <w:szCs w:val="18"/>
                <w:lang w:eastAsia="ru-RU"/>
              </w:rPr>
              <w:t>шт.</w:t>
            </w:r>
          </w:p>
        </w:tc>
        <w:tc>
          <w:tcPr>
            <w:tcW w:w="1134" w:type="dxa"/>
            <w:shd w:val="clear" w:color="auto" w:fill="auto"/>
            <w:vAlign w:val="center"/>
            <w:hideMark/>
          </w:tcPr>
          <w:p w:rsidR="007031C6" w:rsidRPr="00AA3F31" w:rsidRDefault="007031C6" w:rsidP="00AA3F31">
            <w:pPr>
              <w:spacing w:after="0" w:line="240" w:lineRule="auto"/>
              <w:jc w:val="center"/>
              <w:outlineLvl w:val="0"/>
              <w:rPr>
                <w:rFonts w:ascii="Times New Roman" w:eastAsia="Times New Roman" w:hAnsi="Times New Roman" w:cs="Times New Roman"/>
                <w:color w:val="000000"/>
                <w:sz w:val="18"/>
                <w:szCs w:val="18"/>
                <w:lang w:eastAsia="ru-RU"/>
              </w:rPr>
            </w:pPr>
            <w:r w:rsidRPr="00AA3F31">
              <w:rPr>
                <w:rFonts w:ascii="Times New Roman" w:eastAsia="Times New Roman" w:hAnsi="Times New Roman" w:cs="Times New Roman"/>
                <w:color w:val="000000"/>
                <w:sz w:val="18"/>
                <w:szCs w:val="18"/>
                <w:lang w:eastAsia="ru-RU"/>
              </w:rPr>
              <w:t>0,10</w:t>
            </w:r>
          </w:p>
        </w:tc>
        <w:tc>
          <w:tcPr>
            <w:tcW w:w="1417"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color w:val="000000"/>
                <w:sz w:val="18"/>
                <w:szCs w:val="18"/>
                <w:lang w:eastAsia="ru-RU"/>
              </w:rPr>
            </w:pPr>
            <w:r w:rsidRPr="00AA3F31">
              <w:rPr>
                <w:rFonts w:ascii="Times New Roman" w:eastAsia="Times New Roman" w:hAnsi="Times New Roman" w:cs="Times New Roman"/>
                <w:color w:val="000000"/>
                <w:sz w:val="18"/>
                <w:szCs w:val="18"/>
                <w:lang w:eastAsia="ru-RU"/>
              </w:rPr>
              <w:t>5</w:t>
            </w:r>
          </w:p>
        </w:tc>
        <w:tc>
          <w:tcPr>
            <w:tcW w:w="1418"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color w:val="000000"/>
                <w:sz w:val="18"/>
                <w:szCs w:val="18"/>
                <w:lang w:eastAsia="ru-RU"/>
              </w:rPr>
            </w:pPr>
            <w:r w:rsidRPr="00AA3F31">
              <w:rPr>
                <w:rFonts w:ascii="Times New Roman" w:eastAsia="Times New Roman" w:hAnsi="Times New Roman" w:cs="Times New Roman"/>
                <w:color w:val="000000"/>
                <w:sz w:val="18"/>
                <w:szCs w:val="18"/>
                <w:lang w:eastAsia="ru-RU"/>
              </w:rPr>
              <w:t>5</w:t>
            </w:r>
          </w:p>
        </w:tc>
        <w:tc>
          <w:tcPr>
            <w:tcW w:w="1353"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color w:val="000000"/>
                <w:sz w:val="18"/>
                <w:szCs w:val="18"/>
                <w:lang w:eastAsia="ru-RU"/>
              </w:rPr>
            </w:pPr>
            <w:r w:rsidRPr="00AA3F31">
              <w:rPr>
                <w:rFonts w:ascii="Times New Roman" w:eastAsia="Times New Roman" w:hAnsi="Times New Roman" w:cs="Times New Roman"/>
                <w:color w:val="000000"/>
                <w:sz w:val="18"/>
                <w:szCs w:val="18"/>
                <w:lang w:eastAsia="ru-RU"/>
              </w:rPr>
              <w:t>100,0</w:t>
            </w:r>
          </w:p>
        </w:tc>
      </w:tr>
      <w:tr w:rsidR="00891519" w:rsidRPr="00B26298" w:rsidTr="00741141">
        <w:trPr>
          <w:trHeight w:val="417"/>
        </w:trPr>
        <w:tc>
          <w:tcPr>
            <w:tcW w:w="14786" w:type="dxa"/>
            <w:gridSpan w:val="6"/>
            <w:shd w:val="clear" w:color="auto" w:fill="auto"/>
            <w:vAlign w:val="center"/>
            <w:hideMark/>
          </w:tcPr>
          <w:p w:rsidR="00891519" w:rsidRPr="00B26298" w:rsidRDefault="00891519" w:rsidP="008D7045">
            <w:pPr>
              <w:spacing w:after="0" w:line="240" w:lineRule="auto"/>
              <w:jc w:val="both"/>
              <w:outlineLvl w:val="0"/>
              <w:rPr>
                <w:rFonts w:ascii="Times New Roman" w:eastAsia="Times New Roman" w:hAnsi="Times New Roman" w:cs="Times New Roman"/>
                <w:b/>
                <w:bCs/>
                <w:i/>
                <w:iCs/>
                <w:color w:val="000000"/>
                <w:sz w:val="18"/>
                <w:szCs w:val="18"/>
                <w:lang w:eastAsia="ru-RU"/>
              </w:rPr>
            </w:pPr>
            <w:r w:rsidRPr="00B26298">
              <w:rPr>
                <w:rFonts w:ascii="Times New Roman" w:eastAsia="Times New Roman" w:hAnsi="Times New Roman" w:cs="Times New Roman"/>
                <w:b/>
                <w:bCs/>
                <w:i/>
                <w:iCs/>
                <w:color w:val="000000"/>
                <w:sz w:val="18"/>
                <w:szCs w:val="18"/>
                <w:lang w:eastAsia="ru-RU"/>
              </w:rPr>
              <w:t>Цель</w:t>
            </w:r>
            <w:r w:rsidR="008D7045">
              <w:rPr>
                <w:rFonts w:ascii="Times New Roman" w:eastAsia="Times New Roman" w:hAnsi="Times New Roman" w:cs="Times New Roman"/>
                <w:b/>
                <w:bCs/>
                <w:i/>
                <w:iCs/>
                <w:color w:val="000000"/>
                <w:sz w:val="18"/>
                <w:szCs w:val="18"/>
                <w:lang w:eastAsia="ru-RU"/>
              </w:rPr>
              <w:t xml:space="preserve"> 2</w:t>
            </w:r>
            <w:r w:rsidRPr="00B26298">
              <w:rPr>
                <w:rFonts w:ascii="Times New Roman" w:eastAsia="Times New Roman" w:hAnsi="Times New Roman" w:cs="Times New Roman"/>
                <w:b/>
                <w:bCs/>
                <w:i/>
                <w:iCs/>
                <w:color w:val="000000"/>
                <w:sz w:val="18"/>
                <w:szCs w:val="18"/>
                <w:lang w:eastAsia="ru-RU"/>
              </w:rPr>
              <w:t xml:space="preserve">: </w:t>
            </w:r>
            <w:r w:rsidR="00AA3F31">
              <w:rPr>
                <w:rFonts w:ascii="Times New Roman" w:eastAsia="Times New Roman" w:hAnsi="Times New Roman" w:cs="Times New Roman"/>
                <w:b/>
                <w:bCs/>
                <w:i/>
                <w:iCs/>
                <w:color w:val="000000"/>
                <w:sz w:val="18"/>
                <w:szCs w:val="18"/>
                <w:lang w:eastAsia="ru-RU"/>
              </w:rPr>
              <w:t>п</w:t>
            </w:r>
            <w:r w:rsidRPr="00B26298">
              <w:rPr>
                <w:rFonts w:ascii="Times New Roman" w:eastAsia="Times New Roman" w:hAnsi="Times New Roman" w:cs="Times New Roman"/>
                <w:b/>
                <w:bCs/>
                <w:i/>
                <w:iCs/>
                <w:color w:val="000000"/>
                <w:sz w:val="18"/>
                <w:szCs w:val="18"/>
                <w:lang w:eastAsia="ru-RU"/>
              </w:rPr>
              <w:t>риведение коммунальной инфраструктуры в соответствие с действующими стандартами качества, техническими требованиями</w:t>
            </w:r>
          </w:p>
        </w:tc>
      </w:tr>
      <w:tr w:rsidR="00891519" w:rsidRPr="00B26298" w:rsidTr="00741141">
        <w:trPr>
          <w:trHeight w:val="423"/>
        </w:trPr>
        <w:tc>
          <w:tcPr>
            <w:tcW w:w="14786" w:type="dxa"/>
            <w:gridSpan w:val="6"/>
            <w:shd w:val="clear" w:color="auto" w:fill="auto"/>
            <w:vAlign w:val="center"/>
            <w:hideMark/>
          </w:tcPr>
          <w:p w:rsidR="00891519" w:rsidRPr="00B26298" w:rsidRDefault="00891519" w:rsidP="008D7045">
            <w:pPr>
              <w:spacing w:after="0" w:line="240" w:lineRule="auto"/>
              <w:jc w:val="both"/>
              <w:outlineLvl w:val="0"/>
              <w:rPr>
                <w:rFonts w:ascii="Times New Roman" w:eastAsia="Times New Roman" w:hAnsi="Times New Roman" w:cs="Times New Roman"/>
                <w:b/>
                <w:bCs/>
                <w:i/>
                <w:iCs/>
                <w:color w:val="000000"/>
                <w:sz w:val="18"/>
                <w:szCs w:val="18"/>
                <w:lang w:eastAsia="ru-RU"/>
              </w:rPr>
            </w:pPr>
            <w:r w:rsidRPr="00B26298">
              <w:rPr>
                <w:rFonts w:ascii="Times New Roman" w:eastAsia="Times New Roman" w:hAnsi="Times New Roman" w:cs="Times New Roman"/>
                <w:b/>
                <w:bCs/>
                <w:i/>
                <w:iCs/>
                <w:color w:val="000000"/>
                <w:sz w:val="18"/>
                <w:szCs w:val="18"/>
                <w:lang w:eastAsia="ru-RU"/>
              </w:rPr>
              <w:t>Задача</w:t>
            </w:r>
            <w:r w:rsidR="008D7045">
              <w:rPr>
                <w:rFonts w:ascii="Times New Roman" w:eastAsia="Times New Roman" w:hAnsi="Times New Roman" w:cs="Times New Roman"/>
                <w:b/>
                <w:bCs/>
                <w:i/>
                <w:iCs/>
                <w:color w:val="000000"/>
                <w:sz w:val="18"/>
                <w:szCs w:val="18"/>
                <w:lang w:eastAsia="ru-RU"/>
              </w:rPr>
              <w:t xml:space="preserve"> 1</w:t>
            </w:r>
            <w:r w:rsidRPr="00B26298">
              <w:rPr>
                <w:rFonts w:ascii="Times New Roman" w:eastAsia="Times New Roman" w:hAnsi="Times New Roman" w:cs="Times New Roman"/>
                <w:b/>
                <w:bCs/>
                <w:i/>
                <w:iCs/>
                <w:color w:val="000000"/>
                <w:sz w:val="18"/>
                <w:szCs w:val="18"/>
                <w:lang w:eastAsia="ru-RU"/>
              </w:rPr>
              <w:t xml:space="preserve">: </w:t>
            </w:r>
            <w:r w:rsidR="00AA3F31">
              <w:rPr>
                <w:rFonts w:ascii="Times New Roman" w:eastAsia="Times New Roman" w:hAnsi="Times New Roman" w:cs="Times New Roman"/>
                <w:b/>
                <w:bCs/>
                <w:i/>
                <w:iCs/>
                <w:color w:val="000000"/>
                <w:sz w:val="18"/>
                <w:szCs w:val="18"/>
                <w:lang w:eastAsia="ru-RU"/>
              </w:rPr>
              <w:t>м</w:t>
            </w:r>
            <w:r w:rsidRPr="00B26298">
              <w:rPr>
                <w:rFonts w:ascii="Times New Roman" w:eastAsia="Times New Roman" w:hAnsi="Times New Roman" w:cs="Times New Roman"/>
                <w:b/>
                <w:bCs/>
                <w:i/>
                <w:iCs/>
                <w:color w:val="000000"/>
                <w:sz w:val="18"/>
                <w:szCs w:val="18"/>
                <w:lang w:eastAsia="ru-RU"/>
              </w:rPr>
              <w:t>одернизация инженерной инфраструктуры</w:t>
            </w:r>
          </w:p>
        </w:tc>
      </w:tr>
      <w:tr w:rsidR="007031C6" w:rsidRPr="00B26298" w:rsidTr="00741141">
        <w:trPr>
          <w:trHeight w:val="827"/>
        </w:trPr>
        <w:tc>
          <w:tcPr>
            <w:tcW w:w="8330" w:type="dxa"/>
            <w:shd w:val="clear" w:color="auto" w:fill="auto"/>
            <w:vAlign w:val="center"/>
            <w:hideMark/>
          </w:tcPr>
          <w:p w:rsidR="007031C6" w:rsidRPr="00B26298" w:rsidRDefault="007031C6"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частных компаний, управляющих объектами коммунальной инфраструктуры на основе концессионных соглашений и других договоров, в общем количестве всех организаций коммунального комплекса</w:t>
            </w:r>
          </w:p>
        </w:tc>
        <w:tc>
          <w:tcPr>
            <w:tcW w:w="1134" w:type="dxa"/>
            <w:shd w:val="clear" w:color="auto" w:fill="auto"/>
            <w:noWrap/>
            <w:vAlign w:val="center"/>
            <w:hideMark/>
          </w:tcPr>
          <w:p w:rsidR="007031C6" w:rsidRPr="00B26298" w:rsidRDefault="007031C6"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031C6" w:rsidRPr="00B26298" w:rsidRDefault="007031C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w:t>
            </w:r>
          </w:p>
        </w:tc>
        <w:tc>
          <w:tcPr>
            <w:tcW w:w="1417"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sz w:val="18"/>
                <w:szCs w:val="18"/>
                <w:lang w:eastAsia="ru-RU"/>
              </w:rPr>
            </w:pPr>
            <w:r w:rsidRPr="00AA3F31">
              <w:rPr>
                <w:rFonts w:ascii="Times New Roman" w:eastAsia="Times New Roman" w:hAnsi="Times New Roman" w:cs="Times New Roman"/>
                <w:sz w:val="18"/>
                <w:szCs w:val="18"/>
                <w:lang w:eastAsia="ru-RU"/>
              </w:rPr>
              <w:t>0,05</w:t>
            </w:r>
          </w:p>
        </w:tc>
        <w:tc>
          <w:tcPr>
            <w:tcW w:w="1418"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sz w:val="18"/>
                <w:szCs w:val="18"/>
                <w:lang w:eastAsia="ru-RU"/>
              </w:rPr>
            </w:pPr>
            <w:r w:rsidRPr="00AA3F31">
              <w:rPr>
                <w:rFonts w:ascii="Times New Roman" w:eastAsia="Times New Roman" w:hAnsi="Times New Roman" w:cs="Times New Roman"/>
                <w:sz w:val="18"/>
                <w:szCs w:val="18"/>
                <w:lang w:eastAsia="ru-RU"/>
              </w:rPr>
              <w:t>100</w:t>
            </w:r>
          </w:p>
        </w:tc>
        <w:tc>
          <w:tcPr>
            <w:tcW w:w="1353"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sz w:val="18"/>
                <w:szCs w:val="18"/>
                <w:lang w:eastAsia="ru-RU"/>
              </w:rPr>
            </w:pPr>
            <w:r w:rsidRPr="00AA3F31">
              <w:rPr>
                <w:rFonts w:ascii="Times New Roman" w:eastAsia="Times New Roman" w:hAnsi="Times New Roman" w:cs="Times New Roman"/>
                <w:sz w:val="18"/>
                <w:szCs w:val="18"/>
                <w:lang w:eastAsia="ru-RU"/>
              </w:rPr>
              <w:t>100</w:t>
            </w:r>
          </w:p>
        </w:tc>
      </w:tr>
      <w:tr w:rsidR="00891519" w:rsidRPr="00B26298" w:rsidTr="00741141">
        <w:trPr>
          <w:trHeight w:val="561"/>
        </w:trPr>
        <w:tc>
          <w:tcPr>
            <w:tcW w:w="14786" w:type="dxa"/>
            <w:gridSpan w:val="6"/>
            <w:shd w:val="clear" w:color="auto" w:fill="auto"/>
            <w:vAlign w:val="center"/>
            <w:hideMark/>
          </w:tcPr>
          <w:p w:rsidR="00891519" w:rsidRPr="00B26298" w:rsidRDefault="00891519" w:rsidP="00AA3F31">
            <w:pPr>
              <w:spacing w:after="0" w:line="240" w:lineRule="auto"/>
              <w:jc w:val="both"/>
              <w:outlineLvl w:val="0"/>
              <w:rPr>
                <w:rFonts w:ascii="Times New Roman" w:eastAsia="Times New Roman" w:hAnsi="Times New Roman" w:cs="Times New Roman"/>
                <w:b/>
                <w:bCs/>
                <w:i/>
                <w:iCs/>
                <w:color w:val="000000"/>
                <w:sz w:val="18"/>
                <w:szCs w:val="18"/>
                <w:lang w:eastAsia="ru-RU"/>
              </w:rPr>
            </w:pPr>
            <w:r w:rsidRPr="00B26298">
              <w:rPr>
                <w:rFonts w:ascii="Times New Roman" w:eastAsia="Times New Roman" w:hAnsi="Times New Roman" w:cs="Times New Roman"/>
                <w:b/>
                <w:bCs/>
                <w:i/>
                <w:iCs/>
                <w:color w:val="000000"/>
                <w:sz w:val="18"/>
                <w:szCs w:val="18"/>
                <w:lang w:eastAsia="ru-RU"/>
              </w:rPr>
              <w:t>Задача</w:t>
            </w:r>
            <w:r w:rsidR="008D7045">
              <w:rPr>
                <w:rFonts w:ascii="Times New Roman" w:eastAsia="Times New Roman" w:hAnsi="Times New Roman" w:cs="Times New Roman"/>
                <w:b/>
                <w:bCs/>
                <w:i/>
                <w:iCs/>
                <w:color w:val="000000"/>
                <w:sz w:val="18"/>
                <w:szCs w:val="18"/>
                <w:lang w:eastAsia="ru-RU"/>
              </w:rPr>
              <w:t xml:space="preserve"> 2</w:t>
            </w:r>
            <w:r w:rsidRPr="00B26298">
              <w:rPr>
                <w:rFonts w:ascii="Times New Roman" w:eastAsia="Times New Roman" w:hAnsi="Times New Roman" w:cs="Times New Roman"/>
                <w:b/>
                <w:bCs/>
                <w:i/>
                <w:iCs/>
                <w:color w:val="000000"/>
                <w:sz w:val="18"/>
                <w:szCs w:val="18"/>
                <w:lang w:eastAsia="ru-RU"/>
              </w:rPr>
              <w:t xml:space="preserve">: </w:t>
            </w:r>
            <w:r w:rsidR="00AA3F31">
              <w:rPr>
                <w:rFonts w:ascii="Times New Roman" w:eastAsia="Times New Roman" w:hAnsi="Times New Roman" w:cs="Times New Roman"/>
                <w:b/>
                <w:bCs/>
                <w:i/>
                <w:iCs/>
                <w:color w:val="000000"/>
                <w:sz w:val="18"/>
                <w:szCs w:val="18"/>
                <w:lang w:eastAsia="ru-RU"/>
              </w:rPr>
              <w:t>п</w:t>
            </w:r>
            <w:r w:rsidRPr="00B26298">
              <w:rPr>
                <w:rFonts w:ascii="Times New Roman" w:eastAsia="Times New Roman" w:hAnsi="Times New Roman" w:cs="Times New Roman"/>
                <w:b/>
                <w:bCs/>
                <w:i/>
                <w:iCs/>
                <w:color w:val="000000"/>
                <w:sz w:val="18"/>
                <w:szCs w:val="18"/>
                <w:lang w:eastAsia="ru-RU"/>
              </w:rPr>
              <w:t>риведение инженерных сетей, строительных конструкций и элементов домов и квартир, находящихся в муниципальной собственности городских и сельских поселений на территории Пуровского района, в соответствие с установленными санитарными и техническими правилами и нормами</w:t>
            </w:r>
          </w:p>
        </w:tc>
      </w:tr>
      <w:tr w:rsidR="007031C6" w:rsidRPr="00B26298" w:rsidTr="00741141">
        <w:trPr>
          <w:trHeight w:val="555"/>
        </w:trPr>
        <w:tc>
          <w:tcPr>
            <w:tcW w:w="8330" w:type="dxa"/>
            <w:shd w:val="clear" w:color="auto" w:fill="auto"/>
            <w:vAlign w:val="center"/>
            <w:hideMark/>
          </w:tcPr>
          <w:p w:rsidR="007031C6" w:rsidRPr="00B26298" w:rsidRDefault="007031C6"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освоенных  бюджетных ассигнований за отчетный период в общей сумме утвержденных лимитов бюджетных ассигнований выделенных на межбюджетные трансферты</w:t>
            </w:r>
          </w:p>
        </w:tc>
        <w:tc>
          <w:tcPr>
            <w:tcW w:w="1134" w:type="dxa"/>
            <w:shd w:val="clear" w:color="auto" w:fill="auto"/>
            <w:noWrap/>
            <w:vAlign w:val="center"/>
            <w:hideMark/>
          </w:tcPr>
          <w:p w:rsidR="007031C6" w:rsidRPr="00B26298" w:rsidRDefault="007031C6"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031C6" w:rsidRPr="00AA3F31" w:rsidRDefault="007031C6" w:rsidP="00AA3F31">
            <w:pPr>
              <w:spacing w:after="0" w:line="240" w:lineRule="auto"/>
              <w:jc w:val="center"/>
              <w:outlineLvl w:val="0"/>
              <w:rPr>
                <w:rFonts w:ascii="Times New Roman" w:eastAsia="Times New Roman" w:hAnsi="Times New Roman" w:cs="Times New Roman"/>
                <w:color w:val="000000"/>
                <w:sz w:val="18"/>
                <w:szCs w:val="18"/>
                <w:lang w:eastAsia="ru-RU"/>
              </w:rPr>
            </w:pPr>
            <w:r w:rsidRPr="00AA3F31">
              <w:rPr>
                <w:rFonts w:ascii="Times New Roman" w:eastAsia="Times New Roman" w:hAnsi="Times New Roman" w:cs="Times New Roman"/>
                <w:color w:val="000000"/>
                <w:sz w:val="18"/>
                <w:szCs w:val="18"/>
                <w:lang w:eastAsia="ru-RU"/>
              </w:rPr>
              <w:t>0,05</w:t>
            </w:r>
          </w:p>
        </w:tc>
        <w:tc>
          <w:tcPr>
            <w:tcW w:w="1417"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color w:val="000000"/>
                <w:sz w:val="18"/>
                <w:szCs w:val="18"/>
                <w:lang w:eastAsia="ru-RU"/>
              </w:rPr>
            </w:pPr>
            <w:r w:rsidRPr="00AA3F31">
              <w:rPr>
                <w:rFonts w:ascii="Times New Roman" w:eastAsia="Times New Roman" w:hAnsi="Times New Roman" w:cs="Times New Roman"/>
                <w:color w:val="000000"/>
                <w:sz w:val="18"/>
                <w:szCs w:val="18"/>
                <w:lang w:eastAsia="ru-RU"/>
              </w:rPr>
              <w:t>80,00</w:t>
            </w:r>
          </w:p>
        </w:tc>
        <w:tc>
          <w:tcPr>
            <w:tcW w:w="1418"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color w:val="000000"/>
                <w:sz w:val="18"/>
                <w:szCs w:val="18"/>
                <w:lang w:eastAsia="ru-RU"/>
              </w:rPr>
            </w:pPr>
            <w:r w:rsidRPr="00AA3F31">
              <w:rPr>
                <w:rFonts w:ascii="Times New Roman" w:eastAsia="Times New Roman" w:hAnsi="Times New Roman" w:cs="Times New Roman"/>
                <w:color w:val="000000"/>
                <w:sz w:val="18"/>
                <w:szCs w:val="18"/>
                <w:lang w:eastAsia="ru-RU"/>
              </w:rPr>
              <w:t>80,00</w:t>
            </w:r>
          </w:p>
        </w:tc>
        <w:tc>
          <w:tcPr>
            <w:tcW w:w="1353"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color w:val="000000"/>
                <w:sz w:val="18"/>
                <w:szCs w:val="18"/>
                <w:lang w:eastAsia="ru-RU"/>
              </w:rPr>
            </w:pPr>
            <w:r w:rsidRPr="00AA3F31">
              <w:rPr>
                <w:rFonts w:ascii="Times New Roman" w:eastAsia="Times New Roman" w:hAnsi="Times New Roman" w:cs="Times New Roman"/>
                <w:color w:val="000000"/>
                <w:sz w:val="18"/>
                <w:szCs w:val="18"/>
                <w:lang w:eastAsia="ru-RU"/>
              </w:rPr>
              <w:t>100,0</w:t>
            </w:r>
          </w:p>
        </w:tc>
      </w:tr>
      <w:tr w:rsidR="006541F3" w:rsidRPr="00B26298" w:rsidTr="00741141">
        <w:trPr>
          <w:trHeight w:val="447"/>
        </w:trPr>
        <w:tc>
          <w:tcPr>
            <w:tcW w:w="14786" w:type="dxa"/>
            <w:gridSpan w:val="6"/>
            <w:shd w:val="clear" w:color="auto" w:fill="auto"/>
            <w:vAlign w:val="center"/>
          </w:tcPr>
          <w:p w:rsidR="006541F3" w:rsidRPr="006541F3" w:rsidRDefault="006541F3" w:rsidP="00C7789C">
            <w:pPr>
              <w:spacing w:after="0" w:line="240" w:lineRule="auto"/>
              <w:outlineLvl w:val="0"/>
              <w:rPr>
                <w:rFonts w:ascii="Times New Roman" w:eastAsia="Times New Roman" w:hAnsi="Times New Roman" w:cs="Times New Roman"/>
                <w:b/>
                <w:bCs/>
                <w:i/>
                <w:iCs/>
                <w:color w:val="000000"/>
                <w:sz w:val="18"/>
                <w:szCs w:val="18"/>
                <w:lang w:eastAsia="ru-RU"/>
              </w:rPr>
            </w:pPr>
            <w:r>
              <w:rPr>
                <w:rFonts w:ascii="Times New Roman" w:eastAsia="Times New Roman" w:hAnsi="Times New Roman" w:cs="Times New Roman"/>
                <w:b/>
                <w:bCs/>
                <w:i/>
                <w:iCs/>
                <w:color w:val="000000"/>
                <w:sz w:val="18"/>
                <w:szCs w:val="18"/>
                <w:lang w:eastAsia="ru-RU"/>
              </w:rPr>
              <w:t>Цель</w:t>
            </w:r>
            <w:r w:rsidR="008D7045">
              <w:rPr>
                <w:rFonts w:ascii="Times New Roman" w:eastAsia="Times New Roman" w:hAnsi="Times New Roman" w:cs="Times New Roman"/>
                <w:b/>
                <w:bCs/>
                <w:i/>
                <w:iCs/>
                <w:color w:val="000000"/>
                <w:sz w:val="18"/>
                <w:szCs w:val="18"/>
                <w:lang w:eastAsia="ru-RU"/>
              </w:rPr>
              <w:t xml:space="preserve"> 3</w:t>
            </w:r>
            <w:r>
              <w:rPr>
                <w:rFonts w:ascii="Times New Roman" w:eastAsia="Times New Roman" w:hAnsi="Times New Roman" w:cs="Times New Roman"/>
                <w:b/>
                <w:bCs/>
                <w:i/>
                <w:iCs/>
                <w:color w:val="000000"/>
                <w:sz w:val="18"/>
                <w:szCs w:val="18"/>
                <w:lang w:eastAsia="ru-RU"/>
              </w:rPr>
              <w:t>:</w:t>
            </w:r>
            <w:r w:rsidR="00AA3F31">
              <w:rPr>
                <w:rFonts w:ascii="Times New Roman" w:eastAsia="Times New Roman" w:hAnsi="Times New Roman" w:cs="Times New Roman"/>
                <w:b/>
                <w:bCs/>
                <w:i/>
                <w:iCs/>
                <w:color w:val="000000"/>
                <w:sz w:val="18"/>
                <w:szCs w:val="18"/>
                <w:lang w:eastAsia="ru-RU"/>
              </w:rPr>
              <w:t xml:space="preserve"> п</w:t>
            </w:r>
            <w:r w:rsidRPr="006541F3">
              <w:rPr>
                <w:rFonts w:ascii="Times New Roman" w:eastAsia="Times New Roman" w:hAnsi="Times New Roman" w:cs="Times New Roman"/>
                <w:b/>
                <w:bCs/>
                <w:i/>
                <w:iCs/>
                <w:color w:val="000000"/>
                <w:sz w:val="18"/>
                <w:szCs w:val="18"/>
                <w:lang w:eastAsia="ru-RU"/>
              </w:rPr>
              <w:t>овышение уровня благоустройства муниципального образования город Тарко-Сале</w:t>
            </w:r>
          </w:p>
        </w:tc>
      </w:tr>
      <w:tr w:rsidR="006541F3" w:rsidRPr="00B26298" w:rsidTr="00741141">
        <w:trPr>
          <w:trHeight w:val="411"/>
        </w:trPr>
        <w:tc>
          <w:tcPr>
            <w:tcW w:w="14786" w:type="dxa"/>
            <w:gridSpan w:val="6"/>
            <w:shd w:val="clear" w:color="auto" w:fill="auto"/>
            <w:vAlign w:val="center"/>
          </w:tcPr>
          <w:p w:rsidR="006541F3" w:rsidRPr="006541F3" w:rsidRDefault="006541F3" w:rsidP="00C7789C">
            <w:pPr>
              <w:spacing w:after="0" w:line="240" w:lineRule="auto"/>
              <w:outlineLvl w:val="0"/>
              <w:rPr>
                <w:rFonts w:ascii="Times New Roman" w:eastAsia="Times New Roman" w:hAnsi="Times New Roman" w:cs="Times New Roman"/>
                <w:b/>
                <w:bCs/>
                <w:i/>
                <w:iCs/>
                <w:color w:val="000000"/>
                <w:sz w:val="18"/>
                <w:szCs w:val="18"/>
                <w:lang w:eastAsia="ru-RU"/>
              </w:rPr>
            </w:pPr>
            <w:r w:rsidRPr="006541F3">
              <w:rPr>
                <w:rFonts w:ascii="Times New Roman" w:eastAsia="Times New Roman" w:hAnsi="Times New Roman" w:cs="Times New Roman"/>
                <w:b/>
                <w:bCs/>
                <w:i/>
                <w:iCs/>
                <w:color w:val="000000"/>
                <w:sz w:val="18"/>
                <w:szCs w:val="18"/>
                <w:lang w:eastAsia="ru-RU"/>
              </w:rPr>
              <w:t>Задача</w:t>
            </w:r>
            <w:r w:rsidR="008D7045">
              <w:rPr>
                <w:rFonts w:ascii="Times New Roman" w:eastAsia="Times New Roman" w:hAnsi="Times New Roman" w:cs="Times New Roman"/>
                <w:b/>
                <w:bCs/>
                <w:i/>
                <w:iCs/>
                <w:color w:val="000000"/>
                <w:sz w:val="18"/>
                <w:szCs w:val="18"/>
                <w:lang w:eastAsia="ru-RU"/>
              </w:rPr>
              <w:t xml:space="preserve"> 1</w:t>
            </w:r>
            <w:r w:rsidR="00AA3F31">
              <w:rPr>
                <w:rFonts w:ascii="Times New Roman" w:eastAsia="Times New Roman" w:hAnsi="Times New Roman" w:cs="Times New Roman"/>
                <w:b/>
                <w:bCs/>
                <w:i/>
                <w:iCs/>
                <w:color w:val="000000"/>
                <w:sz w:val="18"/>
                <w:szCs w:val="18"/>
                <w:lang w:eastAsia="ru-RU"/>
              </w:rPr>
              <w:t>:</w:t>
            </w:r>
            <w:r w:rsidRPr="006541F3">
              <w:rPr>
                <w:rFonts w:ascii="Times New Roman" w:eastAsia="Times New Roman" w:hAnsi="Times New Roman" w:cs="Times New Roman"/>
                <w:b/>
                <w:bCs/>
                <w:i/>
                <w:iCs/>
                <w:color w:val="000000"/>
                <w:sz w:val="18"/>
                <w:szCs w:val="18"/>
                <w:lang w:eastAsia="ru-RU"/>
              </w:rPr>
              <w:t xml:space="preserve"> </w:t>
            </w:r>
            <w:r w:rsidR="00AA3F31">
              <w:rPr>
                <w:rFonts w:ascii="Times New Roman" w:eastAsia="Times New Roman" w:hAnsi="Times New Roman" w:cs="Times New Roman"/>
                <w:b/>
                <w:bCs/>
                <w:i/>
                <w:iCs/>
                <w:color w:val="000000"/>
                <w:sz w:val="18"/>
                <w:szCs w:val="18"/>
                <w:lang w:eastAsia="ru-RU"/>
              </w:rPr>
              <w:t>с</w:t>
            </w:r>
            <w:r w:rsidRPr="006541F3">
              <w:rPr>
                <w:rFonts w:ascii="Times New Roman" w:eastAsia="Times New Roman" w:hAnsi="Times New Roman" w:cs="Times New Roman"/>
                <w:b/>
                <w:bCs/>
                <w:i/>
                <w:iCs/>
                <w:color w:val="000000"/>
                <w:sz w:val="18"/>
                <w:szCs w:val="18"/>
                <w:lang w:eastAsia="ru-RU"/>
              </w:rPr>
              <w:t>оздание комфортной среды в муниципальном образовании город Тарко-Сале, в том числе доступной для инвалидов и других маломобильных групп населения</w:t>
            </w:r>
          </w:p>
        </w:tc>
      </w:tr>
      <w:tr w:rsidR="007031C6" w:rsidRPr="00B26298" w:rsidTr="00741141">
        <w:trPr>
          <w:trHeight w:val="523"/>
        </w:trPr>
        <w:tc>
          <w:tcPr>
            <w:tcW w:w="8330" w:type="dxa"/>
            <w:shd w:val="clear" w:color="auto" w:fill="auto"/>
            <w:vAlign w:val="center"/>
            <w:hideMark/>
          </w:tcPr>
          <w:p w:rsidR="007031C6" w:rsidRPr="00B26298" w:rsidRDefault="007031C6"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Повышение уровня благоустройства, обеспечение комфортного и безопасного проживания населения на территории города Тарко-Сале</w:t>
            </w:r>
          </w:p>
        </w:tc>
        <w:tc>
          <w:tcPr>
            <w:tcW w:w="1134" w:type="dxa"/>
            <w:shd w:val="clear" w:color="auto" w:fill="auto"/>
            <w:noWrap/>
            <w:vAlign w:val="center"/>
            <w:hideMark/>
          </w:tcPr>
          <w:p w:rsidR="007031C6" w:rsidRPr="00B26298" w:rsidRDefault="007031C6"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031C6" w:rsidRPr="00AA3F31" w:rsidRDefault="007031C6" w:rsidP="00AA3F31">
            <w:pPr>
              <w:spacing w:after="0" w:line="240" w:lineRule="auto"/>
              <w:jc w:val="center"/>
              <w:outlineLvl w:val="0"/>
              <w:rPr>
                <w:rFonts w:ascii="Times New Roman" w:eastAsia="Times New Roman" w:hAnsi="Times New Roman" w:cs="Times New Roman"/>
                <w:color w:val="000000"/>
                <w:sz w:val="18"/>
                <w:szCs w:val="18"/>
                <w:lang w:eastAsia="ru-RU"/>
              </w:rPr>
            </w:pPr>
            <w:r w:rsidRPr="00AA3F31">
              <w:rPr>
                <w:rFonts w:ascii="Times New Roman" w:eastAsia="Times New Roman" w:hAnsi="Times New Roman" w:cs="Times New Roman"/>
                <w:color w:val="000000"/>
                <w:sz w:val="18"/>
                <w:szCs w:val="18"/>
                <w:lang w:eastAsia="ru-RU"/>
              </w:rPr>
              <w:t>0,05</w:t>
            </w:r>
          </w:p>
        </w:tc>
        <w:tc>
          <w:tcPr>
            <w:tcW w:w="1417"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color w:val="000000"/>
                <w:sz w:val="18"/>
                <w:szCs w:val="18"/>
                <w:lang w:eastAsia="ru-RU"/>
              </w:rPr>
            </w:pPr>
            <w:r w:rsidRPr="00AA3F31">
              <w:rPr>
                <w:rFonts w:ascii="Times New Roman" w:eastAsia="Times New Roman" w:hAnsi="Times New Roman" w:cs="Times New Roman"/>
                <w:color w:val="000000"/>
                <w:sz w:val="18"/>
                <w:szCs w:val="18"/>
                <w:lang w:eastAsia="ru-RU"/>
              </w:rPr>
              <w:t>25,00</w:t>
            </w:r>
          </w:p>
        </w:tc>
        <w:tc>
          <w:tcPr>
            <w:tcW w:w="1418"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color w:val="000000"/>
                <w:sz w:val="18"/>
                <w:szCs w:val="18"/>
                <w:lang w:eastAsia="ru-RU"/>
              </w:rPr>
            </w:pPr>
            <w:r w:rsidRPr="00AA3F31">
              <w:rPr>
                <w:rFonts w:ascii="Times New Roman" w:eastAsia="Times New Roman" w:hAnsi="Times New Roman" w:cs="Times New Roman"/>
                <w:color w:val="000000"/>
                <w:sz w:val="18"/>
                <w:szCs w:val="18"/>
                <w:lang w:eastAsia="ru-RU"/>
              </w:rPr>
              <w:t>49,00</w:t>
            </w:r>
          </w:p>
        </w:tc>
        <w:tc>
          <w:tcPr>
            <w:tcW w:w="1353" w:type="dxa"/>
            <w:shd w:val="clear" w:color="auto" w:fill="auto"/>
            <w:vAlign w:val="center"/>
          </w:tcPr>
          <w:p w:rsidR="007031C6" w:rsidRPr="00AA3F31" w:rsidRDefault="007031C6" w:rsidP="00AA3F31">
            <w:pPr>
              <w:spacing w:after="0" w:line="240" w:lineRule="auto"/>
              <w:jc w:val="center"/>
              <w:outlineLvl w:val="0"/>
              <w:rPr>
                <w:rFonts w:ascii="Times New Roman" w:eastAsia="Times New Roman" w:hAnsi="Times New Roman" w:cs="Times New Roman"/>
                <w:color w:val="000000"/>
                <w:sz w:val="18"/>
                <w:szCs w:val="18"/>
                <w:lang w:eastAsia="ru-RU"/>
              </w:rPr>
            </w:pPr>
            <w:r w:rsidRPr="00AA3F31">
              <w:rPr>
                <w:rFonts w:ascii="Times New Roman" w:eastAsia="Times New Roman" w:hAnsi="Times New Roman" w:cs="Times New Roman"/>
                <w:color w:val="000000"/>
                <w:sz w:val="18"/>
                <w:szCs w:val="18"/>
                <w:lang w:eastAsia="ru-RU"/>
              </w:rPr>
              <w:t>196,0</w:t>
            </w:r>
          </w:p>
        </w:tc>
      </w:tr>
      <w:tr w:rsidR="00891519" w:rsidRPr="00B26298" w:rsidTr="00741141">
        <w:trPr>
          <w:trHeight w:val="390"/>
        </w:trPr>
        <w:tc>
          <w:tcPr>
            <w:tcW w:w="14786" w:type="dxa"/>
            <w:gridSpan w:val="6"/>
            <w:shd w:val="clear" w:color="auto" w:fill="auto"/>
            <w:vAlign w:val="center"/>
            <w:hideMark/>
          </w:tcPr>
          <w:p w:rsidR="00891519" w:rsidRPr="00B26298" w:rsidRDefault="00891519"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коммунального комплекса и сферы энергетики</w:t>
            </w:r>
            <w:r>
              <w:rPr>
                <w:rFonts w:ascii="Times New Roman" w:eastAsia="Times New Roman" w:hAnsi="Times New Roman" w:cs="Times New Roman"/>
                <w:b/>
                <w:bCs/>
                <w:sz w:val="18"/>
                <w:szCs w:val="18"/>
                <w:lang w:eastAsia="ru-RU"/>
              </w:rPr>
              <w:t>»</w:t>
            </w:r>
          </w:p>
        </w:tc>
      </w:tr>
      <w:tr w:rsidR="00891519" w:rsidRPr="00B26298" w:rsidTr="00741141">
        <w:trPr>
          <w:trHeight w:val="435"/>
        </w:trPr>
        <w:tc>
          <w:tcPr>
            <w:tcW w:w="14786" w:type="dxa"/>
            <w:gridSpan w:val="6"/>
            <w:shd w:val="clear" w:color="auto" w:fill="auto"/>
            <w:vAlign w:val="center"/>
            <w:hideMark/>
          </w:tcPr>
          <w:p w:rsidR="00891519" w:rsidRPr="00B26298" w:rsidRDefault="00891519" w:rsidP="00AA3F31">
            <w:pPr>
              <w:spacing w:after="0" w:line="240" w:lineRule="auto"/>
              <w:jc w:val="both"/>
              <w:outlineLvl w:val="0"/>
              <w:rPr>
                <w:rFonts w:ascii="Times New Roman" w:eastAsia="Times New Roman" w:hAnsi="Times New Roman" w:cs="Times New Roman"/>
                <w:b/>
                <w:bCs/>
                <w:i/>
                <w:iCs/>
                <w:color w:val="000000"/>
                <w:sz w:val="18"/>
                <w:szCs w:val="18"/>
                <w:lang w:eastAsia="ru-RU"/>
              </w:rPr>
            </w:pPr>
            <w:r w:rsidRPr="00B26298">
              <w:rPr>
                <w:rFonts w:ascii="Times New Roman" w:eastAsia="Times New Roman" w:hAnsi="Times New Roman" w:cs="Times New Roman"/>
                <w:b/>
                <w:bCs/>
                <w:i/>
                <w:iCs/>
                <w:color w:val="000000"/>
                <w:sz w:val="18"/>
                <w:szCs w:val="18"/>
                <w:lang w:eastAsia="ru-RU"/>
              </w:rPr>
              <w:t>Цель</w:t>
            </w:r>
            <w:r w:rsidR="008D7045">
              <w:rPr>
                <w:rFonts w:ascii="Times New Roman" w:eastAsia="Times New Roman" w:hAnsi="Times New Roman" w:cs="Times New Roman"/>
                <w:b/>
                <w:bCs/>
                <w:i/>
                <w:iCs/>
                <w:color w:val="000000"/>
                <w:sz w:val="18"/>
                <w:szCs w:val="18"/>
                <w:lang w:eastAsia="ru-RU"/>
              </w:rPr>
              <w:t xml:space="preserve"> 1</w:t>
            </w:r>
            <w:r w:rsidRPr="00B26298">
              <w:rPr>
                <w:rFonts w:ascii="Times New Roman" w:eastAsia="Times New Roman" w:hAnsi="Times New Roman" w:cs="Times New Roman"/>
                <w:b/>
                <w:bCs/>
                <w:i/>
                <w:iCs/>
                <w:color w:val="000000"/>
                <w:sz w:val="18"/>
                <w:szCs w:val="18"/>
                <w:lang w:eastAsia="ru-RU"/>
              </w:rPr>
              <w:t xml:space="preserve">: </w:t>
            </w:r>
            <w:r w:rsidR="00AA3F31">
              <w:rPr>
                <w:rFonts w:ascii="Times New Roman" w:eastAsia="Times New Roman" w:hAnsi="Times New Roman" w:cs="Times New Roman"/>
                <w:b/>
                <w:bCs/>
                <w:i/>
                <w:iCs/>
                <w:color w:val="000000"/>
                <w:sz w:val="18"/>
                <w:szCs w:val="18"/>
                <w:lang w:eastAsia="ru-RU"/>
              </w:rPr>
              <w:t>п</w:t>
            </w:r>
            <w:r w:rsidRPr="00B26298">
              <w:rPr>
                <w:rFonts w:ascii="Times New Roman" w:eastAsia="Times New Roman" w:hAnsi="Times New Roman" w:cs="Times New Roman"/>
                <w:b/>
                <w:bCs/>
                <w:i/>
                <w:iCs/>
                <w:color w:val="000000"/>
                <w:sz w:val="18"/>
                <w:szCs w:val="18"/>
                <w:lang w:eastAsia="ru-RU"/>
              </w:rPr>
              <w:t>риведение коммунальной инфраструктуры в соответствие со стандартами качества, обеспечивающими комфортные условия проживания</w:t>
            </w:r>
          </w:p>
        </w:tc>
      </w:tr>
      <w:tr w:rsidR="00891519" w:rsidRPr="00B26298" w:rsidTr="00741141">
        <w:trPr>
          <w:trHeight w:val="560"/>
        </w:trPr>
        <w:tc>
          <w:tcPr>
            <w:tcW w:w="14786" w:type="dxa"/>
            <w:gridSpan w:val="6"/>
            <w:shd w:val="clear" w:color="auto" w:fill="auto"/>
            <w:vAlign w:val="center"/>
            <w:hideMark/>
          </w:tcPr>
          <w:p w:rsidR="00891519" w:rsidRPr="00B26298" w:rsidRDefault="00891519" w:rsidP="00AA3F31">
            <w:pPr>
              <w:spacing w:after="0" w:line="240" w:lineRule="auto"/>
              <w:jc w:val="both"/>
              <w:outlineLvl w:val="0"/>
              <w:rPr>
                <w:rFonts w:ascii="Times New Roman" w:eastAsia="Times New Roman" w:hAnsi="Times New Roman" w:cs="Times New Roman"/>
                <w:b/>
                <w:bCs/>
                <w:i/>
                <w:iCs/>
                <w:color w:val="000000"/>
                <w:sz w:val="18"/>
                <w:szCs w:val="18"/>
                <w:lang w:eastAsia="ru-RU"/>
              </w:rPr>
            </w:pPr>
            <w:r w:rsidRPr="00B26298">
              <w:rPr>
                <w:rFonts w:ascii="Times New Roman" w:eastAsia="Times New Roman" w:hAnsi="Times New Roman" w:cs="Times New Roman"/>
                <w:b/>
                <w:bCs/>
                <w:i/>
                <w:iCs/>
                <w:color w:val="000000"/>
                <w:sz w:val="18"/>
                <w:szCs w:val="18"/>
                <w:lang w:eastAsia="ru-RU"/>
              </w:rPr>
              <w:t>Задача</w:t>
            </w:r>
            <w:r w:rsidR="008D7045">
              <w:rPr>
                <w:rFonts w:ascii="Times New Roman" w:eastAsia="Times New Roman" w:hAnsi="Times New Roman" w:cs="Times New Roman"/>
                <w:b/>
                <w:bCs/>
                <w:i/>
                <w:iCs/>
                <w:color w:val="000000"/>
                <w:sz w:val="18"/>
                <w:szCs w:val="18"/>
                <w:lang w:eastAsia="ru-RU"/>
              </w:rPr>
              <w:t xml:space="preserve"> 1</w:t>
            </w:r>
            <w:r w:rsidRPr="00B26298">
              <w:rPr>
                <w:rFonts w:ascii="Times New Roman" w:eastAsia="Times New Roman" w:hAnsi="Times New Roman" w:cs="Times New Roman"/>
                <w:b/>
                <w:bCs/>
                <w:i/>
                <w:iCs/>
                <w:color w:val="000000"/>
                <w:sz w:val="18"/>
                <w:szCs w:val="18"/>
                <w:lang w:eastAsia="ru-RU"/>
              </w:rPr>
              <w:t xml:space="preserve">: </w:t>
            </w:r>
            <w:r w:rsidR="00AA3F31">
              <w:rPr>
                <w:rFonts w:ascii="Times New Roman" w:eastAsia="Times New Roman" w:hAnsi="Times New Roman" w:cs="Times New Roman"/>
                <w:b/>
                <w:bCs/>
                <w:i/>
                <w:iCs/>
                <w:color w:val="000000"/>
                <w:sz w:val="18"/>
                <w:szCs w:val="18"/>
                <w:lang w:eastAsia="ru-RU"/>
              </w:rPr>
              <w:t>в</w:t>
            </w:r>
            <w:r w:rsidRPr="00B26298">
              <w:rPr>
                <w:rFonts w:ascii="Times New Roman" w:eastAsia="Times New Roman" w:hAnsi="Times New Roman" w:cs="Times New Roman"/>
                <w:b/>
                <w:bCs/>
                <w:i/>
                <w:iCs/>
                <w:color w:val="000000"/>
                <w:sz w:val="18"/>
                <w:szCs w:val="18"/>
                <w:lang w:eastAsia="ru-RU"/>
              </w:rPr>
              <w:t>вод в действие строящихся объектов капитального строительства в установленные сроки в соответствии с действующими нормами продолжительности проектирования и строительства</w:t>
            </w:r>
          </w:p>
        </w:tc>
      </w:tr>
      <w:tr w:rsidR="00C7789C" w:rsidRPr="00B26298" w:rsidTr="00741141">
        <w:trPr>
          <w:trHeight w:val="398"/>
        </w:trPr>
        <w:tc>
          <w:tcPr>
            <w:tcW w:w="8330" w:type="dxa"/>
            <w:shd w:val="clear" w:color="auto" w:fill="auto"/>
            <w:vAlign w:val="center"/>
            <w:hideMark/>
          </w:tcPr>
          <w:p w:rsidR="00C7789C" w:rsidRPr="00B26298" w:rsidRDefault="00C7789C"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объектов, по которым осуществляются проектно-изыскательские работы</w:t>
            </w:r>
          </w:p>
        </w:tc>
        <w:tc>
          <w:tcPr>
            <w:tcW w:w="1134" w:type="dxa"/>
            <w:shd w:val="clear" w:color="auto" w:fill="auto"/>
            <w:noWrap/>
            <w:vAlign w:val="center"/>
            <w:hideMark/>
          </w:tcPr>
          <w:p w:rsidR="00C7789C" w:rsidRPr="00B26298" w:rsidRDefault="00C7789C"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объект</w:t>
            </w:r>
          </w:p>
        </w:tc>
        <w:tc>
          <w:tcPr>
            <w:tcW w:w="1134" w:type="dxa"/>
            <w:shd w:val="clear" w:color="auto" w:fill="auto"/>
            <w:vAlign w:val="center"/>
            <w:hideMark/>
          </w:tcPr>
          <w:p w:rsidR="00C7789C" w:rsidRPr="00B26298" w:rsidRDefault="00C7789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C7789C" w:rsidRPr="00C7789C" w:rsidRDefault="00C7789C" w:rsidP="00C7789C">
            <w:pPr>
              <w:spacing w:after="0" w:line="240" w:lineRule="auto"/>
              <w:jc w:val="center"/>
              <w:outlineLvl w:val="0"/>
              <w:rPr>
                <w:rFonts w:ascii="Times New Roman" w:eastAsia="Times New Roman" w:hAnsi="Times New Roman" w:cs="Times New Roman"/>
                <w:color w:val="000000"/>
                <w:sz w:val="18"/>
                <w:szCs w:val="18"/>
                <w:lang w:eastAsia="ru-RU"/>
              </w:rPr>
            </w:pPr>
            <w:r w:rsidRPr="00C7789C">
              <w:rPr>
                <w:rFonts w:ascii="Times New Roman" w:eastAsia="Times New Roman" w:hAnsi="Times New Roman" w:cs="Times New Roman"/>
                <w:color w:val="000000"/>
                <w:sz w:val="18"/>
                <w:szCs w:val="18"/>
                <w:lang w:eastAsia="ru-RU"/>
              </w:rPr>
              <w:t>21,00</w:t>
            </w:r>
          </w:p>
        </w:tc>
        <w:tc>
          <w:tcPr>
            <w:tcW w:w="1418" w:type="dxa"/>
            <w:shd w:val="clear" w:color="auto" w:fill="auto"/>
            <w:vAlign w:val="center"/>
          </w:tcPr>
          <w:p w:rsidR="00C7789C" w:rsidRPr="00C7789C" w:rsidRDefault="00C7789C" w:rsidP="00C7789C">
            <w:pPr>
              <w:spacing w:after="0" w:line="240" w:lineRule="auto"/>
              <w:jc w:val="center"/>
              <w:outlineLvl w:val="0"/>
              <w:rPr>
                <w:rFonts w:ascii="Times New Roman" w:eastAsia="Times New Roman" w:hAnsi="Times New Roman" w:cs="Times New Roman"/>
                <w:color w:val="000000"/>
                <w:sz w:val="18"/>
                <w:szCs w:val="18"/>
                <w:lang w:eastAsia="ru-RU"/>
              </w:rPr>
            </w:pPr>
            <w:r w:rsidRPr="00C7789C">
              <w:rPr>
                <w:rFonts w:ascii="Times New Roman" w:eastAsia="Times New Roman" w:hAnsi="Times New Roman" w:cs="Times New Roman"/>
                <w:color w:val="000000"/>
                <w:sz w:val="18"/>
                <w:szCs w:val="18"/>
                <w:lang w:eastAsia="ru-RU"/>
              </w:rPr>
              <w:t>24,00</w:t>
            </w:r>
          </w:p>
        </w:tc>
        <w:tc>
          <w:tcPr>
            <w:tcW w:w="1353" w:type="dxa"/>
            <w:shd w:val="clear" w:color="auto" w:fill="auto"/>
            <w:vAlign w:val="center"/>
          </w:tcPr>
          <w:p w:rsidR="00C7789C" w:rsidRPr="00C7789C" w:rsidRDefault="00C7789C" w:rsidP="00C7789C">
            <w:pPr>
              <w:spacing w:after="0" w:line="240" w:lineRule="auto"/>
              <w:jc w:val="center"/>
              <w:outlineLvl w:val="0"/>
              <w:rPr>
                <w:rFonts w:ascii="Times New Roman" w:eastAsia="Times New Roman" w:hAnsi="Times New Roman" w:cs="Times New Roman"/>
                <w:color w:val="000000"/>
                <w:sz w:val="18"/>
                <w:szCs w:val="18"/>
                <w:lang w:eastAsia="ru-RU"/>
              </w:rPr>
            </w:pPr>
            <w:r w:rsidRPr="00C7789C">
              <w:rPr>
                <w:rFonts w:ascii="Times New Roman" w:eastAsia="Times New Roman" w:hAnsi="Times New Roman" w:cs="Times New Roman"/>
                <w:color w:val="000000"/>
                <w:sz w:val="18"/>
                <w:szCs w:val="18"/>
                <w:lang w:eastAsia="ru-RU"/>
              </w:rPr>
              <w:t>114,3</w:t>
            </w:r>
          </w:p>
        </w:tc>
      </w:tr>
      <w:tr w:rsidR="00C7789C" w:rsidRPr="00B26298" w:rsidTr="00741141">
        <w:trPr>
          <w:trHeight w:val="432"/>
        </w:trPr>
        <w:tc>
          <w:tcPr>
            <w:tcW w:w="8330" w:type="dxa"/>
            <w:shd w:val="clear" w:color="auto" w:fill="auto"/>
            <w:vAlign w:val="center"/>
            <w:hideMark/>
          </w:tcPr>
          <w:p w:rsidR="00C7789C" w:rsidRPr="00B26298" w:rsidRDefault="00C7789C"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объектов, по которым осуществляются строительно-монтажные работы</w:t>
            </w:r>
          </w:p>
        </w:tc>
        <w:tc>
          <w:tcPr>
            <w:tcW w:w="1134" w:type="dxa"/>
            <w:shd w:val="clear" w:color="auto" w:fill="auto"/>
            <w:noWrap/>
            <w:vAlign w:val="center"/>
            <w:hideMark/>
          </w:tcPr>
          <w:p w:rsidR="00C7789C" w:rsidRPr="00B26298" w:rsidRDefault="00C7789C"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объект</w:t>
            </w:r>
          </w:p>
        </w:tc>
        <w:tc>
          <w:tcPr>
            <w:tcW w:w="1134" w:type="dxa"/>
            <w:shd w:val="clear" w:color="auto" w:fill="auto"/>
            <w:vAlign w:val="center"/>
            <w:hideMark/>
          </w:tcPr>
          <w:p w:rsidR="00C7789C" w:rsidRPr="00B26298" w:rsidRDefault="00C7789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C7789C" w:rsidRPr="00C7789C" w:rsidRDefault="00C7789C" w:rsidP="00C7789C">
            <w:pPr>
              <w:spacing w:after="0" w:line="240" w:lineRule="auto"/>
              <w:jc w:val="center"/>
              <w:outlineLvl w:val="0"/>
              <w:rPr>
                <w:rFonts w:ascii="Times New Roman" w:eastAsia="Times New Roman" w:hAnsi="Times New Roman" w:cs="Times New Roman"/>
                <w:color w:val="000000"/>
                <w:sz w:val="18"/>
                <w:szCs w:val="18"/>
                <w:lang w:eastAsia="ru-RU"/>
              </w:rPr>
            </w:pPr>
            <w:r w:rsidRPr="00C7789C">
              <w:rPr>
                <w:rFonts w:ascii="Times New Roman" w:eastAsia="Times New Roman" w:hAnsi="Times New Roman" w:cs="Times New Roman"/>
                <w:color w:val="000000"/>
                <w:sz w:val="18"/>
                <w:szCs w:val="18"/>
                <w:lang w:eastAsia="ru-RU"/>
              </w:rPr>
              <w:t>7,00</w:t>
            </w:r>
          </w:p>
        </w:tc>
        <w:tc>
          <w:tcPr>
            <w:tcW w:w="1418" w:type="dxa"/>
            <w:shd w:val="clear" w:color="auto" w:fill="auto"/>
            <w:vAlign w:val="center"/>
          </w:tcPr>
          <w:p w:rsidR="00C7789C" w:rsidRPr="00C7789C" w:rsidRDefault="00C7789C" w:rsidP="00C7789C">
            <w:pPr>
              <w:spacing w:after="0" w:line="240" w:lineRule="auto"/>
              <w:jc w:val="center"/>
              <w:outlineLvl w:val="0"/>
              <w:rPr>
                <w:rFonts w:ascii="Times New Roman" w:eastAsia="Times New Roman" w:hAnsi="Times New Roman" w:cs="Times New Roman"/>
                <w:color w:val="000000"/>
                <w:sz w:val="18"/>
                <w:szCs w:val="18"/>
                <w:lang w:eastAsia="ru-RU"/>
              </w:rPr>
            </w:pPr>
            <w:r w:rsidRPr="00C7789C">
              <w:rPr>
                <w:rFonts w:ascii="Times New Roman" w:eastAsia="Times New Roman" w:hAnsi="Times New Roman" w:cs="Times New Roman"/>
                <w:color w:val="000000"/>
                <w:sz w:val="18"/>
                <w:szCs w:val="18"/>
                <w:lang w:eastAsia="ru-RU"/>
              </w:rPr>
              <w:t>7,00</w:t>
            </w:r>
          </w:p>
        </w:tc>
        <w:tc>
          <w:tcPr>
            <w:tcW w:w="1353" w:type="dxa"/>
            <w:shd w:val="clear" w:color="auto" w:fill="auto"/>
            <w:vAlign w:val="center"/>
          </w:tcPr>
          <w:p w:rsidR="00C7789C" w:rsidRPr="00C7789C" w:rsidRDefault="00C7789C" w:rsidP="00C7789C">
            <w:pPr>
              <w:spacing w:after="0" w:line="240" w:lineRule="auto"/>
              <w:jc w:val="center"/>
              <w:outlineLvl w:val="0"/>
              <w:rPr>
                <w:rFonts w:ascii="Times New Roman" w:eastAsia="Times New Roman" w:hAnsi="Times New Roman" w:cs="Times New Roman"/>
                <w:color w:val="000000"/>
                <w:sz w:val="18"/>
                <w:szCs w:val="18"/>
                <w:lang w:eastAsia="ru-RU"/>
              </w:rPr>
            </w:pPr>
            <w:r w:rsidRPr="00C7789C">
              <w:rPr>
                <w:rFonts w:ascii="Times New Roman" w:eastAsia="Times New Roman" w:hAnsi="Times New Roman" w:cs="Times New Roman"/>
                <w:color w:val="000000"/>
                <w:sz w:val="18"/>
                <w:szCs w:val="18"/>
                <w:lang w:eastAsia="ru-RU"/>
              </w:rPr>
              <w:t>100,0</w:t>
            </w:r>
          </w:p>
        </w:tc>
      </w:tr>
      <w:tr w:rsidR="00891519" w:rsidRPr="00B26298" w:rsidTr="00741141">
        <w:trPr>
          <w:trHeight w:val="416"/>
        </w:trPr>
        <w:tc>
          <w:tcPr>
            <w:tcW w:w="14786" w:type="dxa"/>
            <w:gridSpan w:val="6"/>
            <w:shd w:val="clear" w:color="auto" w:fill="auto"/>
            <w:vAlign w:val="center"/>
            <w:hideMark/>
          </w:tcPr>
          <w:p w:rsidR="00891519" w:rsidRPr="00B26298" w:rsidRDefault="00891519" w:rsidP="00C7789C">
            <w:pPr>
              <w:spacing w:after="0" w:line="240" w:lineRule="auto"/>
              <w:outlineLvl w:val="0"/>
              <w:rPr>
                <w:rFonts w:ascii="Times New Roman" w:eastAsia="Times New Roman" w:hAnsi="Times New Roman" w:cs="Times New Roman"/>
                <w:b/>
                <w:bCs/>
                <w:i/>
                <w:iCs/>
                <w:color w:val="000000"/>
                <w:sz w:val="18"/>
                <w:szCs w:val="18"/>
                <w:lang w:eastAsia="ru-RU"/>
              </w:rPr>
            </w:pPr>
            <w:r w:rsidRPr="00B26298">
              <w:rPr>
                <w:rFonts w:ascii="Times New Roman" w:eastAsia="Times New Roman" w:hAnsi="Times New Roman" w:cs="Times New Roman"/>
                <w:b/>
                <w:bCs/>
                <w:i/>
                <w:iCs/>
                <w:color w:val="000000"/>
                <w:sz w:val="18"/>
                <w:szCs w:val="18"/>
                <w:lang w:eastAsia="ru-RU"/>
              </w:rPr>
              <w:t>Цель</w:t>
            </w:r>
            <w:r w:rsidR="008D7045">
              <w:rPr>
                <w:rFonts w:ascii="Times New Roman" w:eastAsia="Times New Roman" w:hAnsi="Times New Roman" w:cs="Times New Roman"/>
                <w:b/>
                <w:bCs/>
                <w:i/>
                <w:iCs/>
                <w:color w:val="000000"/>
                <w:sz w:val="18"/>
                <w:szCs w:val="18"/>
                <w:lang w:eastAsia="ru-RU"/>
              </w:rPr>
              <w:t xml:space="preserve"> 2</w:t>
            </w:r>
            <w:r w:rsidRPr="00B26298">
              <w:rPr>
                <w:rFonts w:ascii="Times New Roman" w:eastAsia="Times New Roman" w:hAnsi="Times New Roman" w:cs="Times New Roman"/>
                <w:b/>
                <w:bCs/>
                <w:i/>
                <w:iCs/>
                <w:color w:val="000000"/>
                <w:sz w:val="18"/>
                <w:szCs w:val="18"/>
                <w:lang w:eastAsia="ru-RU"/>
              </w:rPr>
              <w:t xml:space="preserve">: </w:t>
            </w:r>
            <w:r w:rsidR="00AA3F31">
              <w:rPr>
                <w:rFonts w:ascii="Times New Roman" w:eastAsia="Times New Roman" w:hAnsi="Times New Roman" w:cs="Times New Roman"/>
                <w:b/>
                <w:bCs/>
                <w:i/>
                <w:iCs/>
                <w:color w:val="000000"/>
                <w:sz w:val="18"/>
                <w:szCs w:val="18"/>
                <w:lang w:eastAsia="ru-RU"/>
              </w:rPr>
              <w:t>с</w:t>
            </w:r>
            <w:r w:rsidRPr="00B26298">
              <w:rPr>
                <w:rFonts w:ascii="Times New Roman" w:eastAsia="Times New Roman" w:hAnsi="Times New Roman" w:cs="Times New Roman"/>
                <w:b/>
                <w:bCs/>
                <w:i/>
                <w:iCs/>
                <w:color w:val="000000"/>
                <w:sz w:val="18"/>
                <w:szCs w:val="18"/>
                <w:lang w:eastAsia="ru-RU"/>
              </w:rPr>
              <w:t>нижение потребления энергетических ресурсов в жилищном фонде муниципальных образований городских и сельских поселений района</w:t>
            </w:r>
          </w:p>
        </w:tc>
      </w:tr>
      <w:tr w:rsidR="00891519" w:rsidRPr="00B26298" w:rsidTr="00741141">
        <w:trPr>
          <w:trHeight w:val="549"/>
        </w:trPr>
        <w:tc>
          <w:tcPr>
            <w:tcW w:w="14786" w:type="dxa"/>
            <w:gridSpan w:val="6"/>
            <w:shd w:val="clear" w:color="auto" w:fill="auto"/>
            <w:vAlign w:val="center"/>
            <w:hideMark/>
          </w:tcPr>
          <w:p w:rsidR="00891519" w:rsidRPr="00B26298" w:rsidRDefault="00891519" w:rsidP="00C7789C">
            <w:pPr>
              <w:spacing w:after="0" w:line="240" w:lineRule="auto"/>
              <w:outlineLvl w:val="0"/>
              <w:rPr>
                <w:rFonts w:ascii="Times New Roman" w:eastAsia="Times New Roman" w:hAnsi="Times New Roman" w:cs="Times New Roman"/>
                <w:b/>
                <w:bCs/>
                <w:i/>
                <w:iCs/>
                <w:color w:val="000000"/>
                <w:sz w:val="18"/>
                <w:szCs w:val="18"/>
                <w:lang w:eastAsia="ru-RU"/>
              </w:rPr>
            </w:pPr>
            <w:r w:rsidRPr="00B26298">
              <w:rPr>
                <w:rFonts w:ascii="Times New Roman" w:eastAsia="Times New Roman" w:hAnsi="Times New Roman" w:cs="Times New Roman"/>
                <w:b/>
                <w:bCs/>
                <w:i/>
                <w:iCs/>
                <w:color w:val="000000"/>
                <w:sz w:val="18"/>
                <w:szCs w:val="18"/>
                <w:lang w:eastAsia="ru-RU"/>
              </w:rPr>
              <w:t>Задача</w:t>
            </w:r>
            <w:r w:rsidR="008D7045">
              <w:rPr>
                <w:rFonts w:ascii="Times New Roman" w:eastAsia="Times New Roman" w:hAnsi="Times New Roman" w:cs="Times New Roman"/>
                <w:b/>
                <w:bCs/>
                <w:i/>
                <w:iCs/>
                <w:color w:val="000000"/>
                <w:sz w:val="18"/>
                <w:szCs w:val="18"/>
                <w:lang w:eastAsia="ru-RU"/>
              </w:rPr>
              <w:t xml:space="preserve"> 1</w:t>
            </w:r>
            <w:r w:rsidRPr="00B26298">
              <w:rPr>
                <w:rFonts w:ascii="Times New Roman" w:eastAsia="Times New Roman" w:hAnsi="Times New Roman" w:cs="Times New Roman"/>
                <w:b/>
                <w:bCs/>
                <w:i/>
                <w:iCs/>
                <w:color w:val="000000"/>
                <w:sz w:val="18"/>
                <w:szCs w:val="18"/>
                <w:lang w:eastAsia="ru-RU"/>
              </w:rPr>
              <w:t xml:space="preserve">: </w:t>
            </w:r>
            <w:r w:rsidR="00AA3F31">
              <w:rPr>
                <w:rFonts w:ascii="Times New Roman" w:eastAsia="Times New Roman" w:hAnsi="Times New Roman" w:cs="Times New Roman"/>
                <w:b/>
                <w:bCs/>
                <w:i/>
                <w:iCs/>
                <w:color w:val="000000"/>
                <w:sz w:val="18"/>
                <w:szCs w:val="18"/>
                <w:lang w:eastAsia="ru-RU"/>
              </w:rPr>
              <w:t>п</w:t>
            </w:r>
            <w:r w:rsidRPr="00B26298">
              <w:rPr>
                <w:rFonts w:ascii="Times New Roman" w:eastAsia="Times New Roman" w:hAnsi="Times New Roman" w:cs="Times New Roman"/>
                <w:b/>
                <w:bCs/>
                <w:i/>
                <w:iCs/>
                <w:color w:val="000000"/>
                <w:sz w:val="18"/>
                <w:szCs w:val="18"/>
                <w:lang w:eastAsia="ru-RU"/>
              </w:rPr>
              <w:t xml:space="preserve">овышение эффективности  энергопотребления в муниципальном хозяйстве, в том числе за счет механизмов стимулирования энергосбережении и </w:t>
            </w:r>
            <w:r w:rsidRPr="00B26298">
              <w:rPr>
                <w:rFonts w:ascii="Times New Roman" w:eastAsia="Times New Roman" w:hAnsi="Times New Roman" w:cs="Times New Roman"/>
                <w:b/>
                <w:bCs/>
                <w:i/>
                <w:iCs/>
                <w:color w:val="000000"/>
                <w:sz w:val="18"/>
                <w:szCs w:val="18"/>
                <w:lang w:eastAsia="ru-RU"/>
              </w:rPr>
              <w:br/>
              <w:t>повышения энергетической эффективности муниципального хозяйства района, реализация типовых проектов</w:t>
            </w:r>
          </w:p>
        </w:tc>
      </w:tr>
      <w:tr w:rsidR="00891519" w:rsidRPr="00B26298" w:rsidTr="00741141">
        <w:trPr>
          <w:trHeight w:val="287"/>
        </w:trPr>
        <w:tc>
          <w:tcPr>
            <w:tcW w:w="14786" w:type="dxa"/>
            <w:gridSpan w:val="6"/>
            <w:shd w:val="clear" w:color="auto" w:fill="auto"/>
            <w:vAlign w:val="center"/>
            <w:hideMark/>
          </w:tcPr>
          <w:p w:rsidR="00891519" w:rsidRPr="00E14086" w:rsidRDefault="00891519" w:rsidP="004D3AF7">
            <w:pPr>
              <w:spacing w:after="0" w:line="240" w:lineRule="auto"/>
              <w:outlineLvl w:val="0"/>
              <w:rPr>
                <w:rFonts w:ascii="Times New Roman" w:eastAsia="Times New Roman" w:hAnsi="Times New Roman" w:cs="Times New Roman"/>
                <w:color w:val="000000"/>
                <w:sz w:val="18"/>
                <w:szCs w:val="18"/>
                <w:lang w:eastAsia="ru-RU"/>
              </w:rPr>
            </w:pPr>
            <w:r w:rsidRPr="00E14086">
              <w:rPr>
                <w:rFonts w:ascii="Times New Roman" w:eastAsia="Times New Roman" w:hAnsi="Times New Roman" w:cs="Times New Roman"/>
                <w:sz w:val="18"/>
                <w:szCs w:val="18"/>
                <w:lang w:eastAsia="ru-RU"/>
              </w:rPr>
              <w:lastRenderedPageBreak/>
              <w:t>Экономия потребления энергетических ресурсов по отдельным видам энергетических ресурсов</w:t>
            </w:r>
            <w:r w:rsidRPr="00E14086">
              <w:rPr>
                <w:rFonts w:ascii="Times New Roman" w:eastAsia="Times New Roman" w:hAnsi="Times New Roman" w:cs="Times New Roman"/>
                <w:color w:val="000000"/>
                <w:sz w:val="18"/>
                <w:szCs w:val="18"/>
                <w:lang w:eastAsia="ru-RU"/>
              </w:rPr>
              <w:t> </w:t>
            </w:r>
          </w:p>
        </w:tc>
      </w:tr>
      <w:tr w:rsidR="00E14086" w:rsidRPr="00B26298" w:rsidTr="00741141">
        <w:trPr>
          <w:trHeight w:val="315"/>
        </w:trPr>
        <w:tc>
          <w:tcPr>
            <w:tcW w:w="8330" w:type="dxa"/>
            <w:shd w:val="clear" w:color="auto" w:fill="auto"/>
            <w:vAlign w:val="center"/>
            <w:hideMark/>
          </w:tcPr>
          <w:p w:rsidR="00E14086" w:rsidRPr="00E14086" w:rsidRDefault="00E14086" w:rsidP="00B26298">
            <w:pPr>
              <w:spacing w:after="0" w:line="240" w:lineRule="auto"/>
              <w:jc w:val="both"/>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 xml:space="preserve">электрическая энергия </w:t>
            </w:r>
          </w:p>
        </w:tc>
        <w:tc>
          <w:tcPr>
            <w:tcW w:w="1134" w:type="dxa"/>
            <w:shd w:val="clear" w:color="auto" w:fill="auto"/>
            <w:noWrap/>
            <w:vAlign w:val="center"/>
            <w:hideMark/>
          </w:tcPr>
          <w:p w:rsidR="00E14086" w:rsidRPr="00E14086" w:rsidRDefault="00E14086"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E14086">
              <w:rPr>
                <w:rFonts w:ascii="Times New Roman" w:eastAsia="Times New Roman" w:hAnsi="Times New Roman" w:cs="Times New Roman"/>
                <w:color w:val="000000"/>
                <w:sz w:val="18"/>
                <w:szCs w:val="18"/>
                <w:lang w:eastAsia="ru-RU"/>
              </w:rPr>
              <w:t xml:space="preserve">тыс. </w:t>
            </w:r>
            <w:proofErr w:type="spellStart"/>
            <w:r w:rsidRPr="00E14086">
              <w:rPr>
                <w:rFonts w:ascii="Times New Roman" w:eastAsia="Times New Roman" w:hAnsi="Times New Roman" w:cs="Times New Roman"/>
                <w:color w:val="000000"/>
                <w:sz w:val="18"/>
                <w:szCs w:val="18"/>
                <w:lang w:eastAsia="ru-RU"/>
              </w:rPr>
              <w:t>кВтч</w:t>
            </w:r>
            <w:proofErr w:type="spellEnd"/>
          </w:p>
        </w:tc>
        <w:tc>
          <w:tcPr>
            <w:tcW w:w="1134" w:type="dxa"/>
            <w:shd w:val="clear" w:color="auto" w:fill="auto"/>
            <w:vAlign w:val="center"/>
            <w:hideMark/>
          </w:tcPr>
          <w:p w:rsidR="00E14086" w:rsidRPr="00E14086" w:rsidRDefault="00E14086" w:rsidP="00B26298">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0,20</w:t>
            </w:r>
          </w:p>
        </w:tc>
        <w:tc>
          <w:tcPr>
            <w:tcW w:w="1417" w:type="dxa"/>
            <w:shd w:val="clear" w:color="auto" w:fill="auto"/>
            <w:vAlign w:val="center"/>
          </w:tcPr>
          <w:p w:rsidR="00E14086" w:rsidRPr="00E14086" w:rsidRDefault="00E14086" w:rsidP="00B871C5">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150 419,06</w:t>
            </w:r>
          </w:p>
        </w:tc>
        <w:tc>
          <w:tcPr>
            <w:tcW w:w="1418" w:type="dxa"/>
            <w:shd w:val="clear" w:color="auto" w:fill="auto"/>
            <w:vAlign w:val="center"/>
          </w:tcPr>
          <w:p w:rsidR="00E14086" w:rsidRPr="00E14086" w:rsidRDefault="00E14086" w:rsidP="00E14086">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151 413,57</w:t>
            </w:r>
          </w:p>
        </w:tc>
        <w:tc>
          <w:tcPr>
            <w:tcW w:w="1353" w:type="dxa"/>
            <w:shd w:val="clear" w:color="auto" w:fill="auto"/>
            <w:vAlign w:val="center"/>
          </w:tcPr>
          <w:p w:rsidR="00E14086" w:rsidRPr="00E14086" w:rsidRDefault="00E14086" w:rsidP="00E14086">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100,7</w:t>
            </w:r>
          </w:p>
        </w:tc>
      </w:tr>
      <w:tr w:rsidR="00E14086" w:rsidRPr="00B26298" w:rsidTr="00741141">
        <w:trPr>
          <w:trHeight w:val="315"/>
        </w:trPr>
        <w:tc>
          <w:tcPr>
            <w:tcW w:w="8330" w:type="dxa"/>
            <w:shd w:val="clear" w:color="auto" w:fill="auto"/>
            <w:vAlign w:val="center"/>
            <w:hideMark/>
          </w:tcPr>
          <w:p w:rsidR="00E14086" w:rsidRPr="00E14086" w:rsidRDefault="00E14086" w:rsidP="00B26298">
            <w:pPr>
              <w:spacing w:after="0" w:line="240" w:lineRule="auto"/>
              <w:jc w:val="both"/>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тепловая энергия</w:t>
            </w:r>
          </w:p>
        </w:tc>
        <w:tc>
          <w:tcPr>
            <w:tcW w:w="1134" w:type="dxa"/>
            <w:shd w:val="clear" w:color="auto" w:fill="auto"/>
            <w:noWrap/>
            <w:vAlign w:val="center"/>
            <w:hideMark/>
          </w:tcPr>
          <w:p w:rsidR="00E14086" w:rsidRPr="00E14086" w:rsidRDefault="00E14086"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E14086">
              <w:rPr>
                <w:rFonts w:ascii="Times New Roman" w:eastAsia="Times New Roman" w:hAnsi="Times New Roman" w:cs="Times New Roman"/>
                <w:color w:val="000000"/>
                <w:sz w:val="18"/>
                <w:szCs w:val="18"/>
                <w:lang w:eastAsia="ru-RU"/>
              </w:rPr>
              <w:t>тыс. Гкал</w:t>
            </w:r>
          </w:p>
        </w:tc>
        <w:tc>
          <w:tcPr>
            <w:tcW w:w="1134" w:type="dxa"/>
            <w:shd w:val="clear" w:color="auto" w:fill="auto"/>
            <w:vAlign w:val="center"/>
            <w:hideMark/>
          </w:tcPr>
          <w:p w:rsidR="00E14086" w:rsidRPr="00E14086" w:rsidRDefault="00E14086" w:rsidP="00B26298">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0,20</w:t>
            </w:r>
          </w:p>
        </w:tc>
        <w:tc>
          <w:tcPr>
            <w:tcW w:w="1417" w:type="dxa"/>
            <w:shd w:val="clear" w:color="auto" w:fill="auto"/>
            <w:vAlign w:val="center"/>
          </w:tcPr>
          <w:p w:rsidR="00E14086" w:rsidRPr="00E14086" w:rsidRDefault="00E14086" w:rsidP="00B871C5">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523,74</w:t>
            </w:r>
          </w:p>
        </w:tc>
        <w:tc>
          <w:tcPr>
            <w:tcW w:w="1418" w:type="dxa"/>
            <w:shd w:val="clear" w:color="auto" w:fill="auto"/>
            <w:vAlign w:val="center"/>
          </w:tcPr>
          <w:p w:rsidR="00E14086" w:rsidRPr="00E14086" w:rsidRDefault="00E14086" w:rsidP="00E14086">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527,20</w:t>
            </w:r>
          </w:p>
        </w:tc>
        <w:tc>
          <w:tcPr>
            <w:tcW w:w="1353" w:type="dxa"/>
            <w:shd w:val="clear" w:color="auto" w:fill="auto"/>
            <w:vAlign w:val="center"/>
          </w:tcPr>
          <w:p w:rsidR="00E14086" w:rsidRPr="00E14086" w:rsidRDefault="00E14086" w:rsidP="00E14086">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100,7</w:t>
            </w:r>
          </w:p>
        </w:tc>
      </w:tr>
      <w:tr w:rsidR="00E14086" w:rsidRPr="00B26298" w:rsidTr="00741141">
        <w:trPr>
          <w:trHeight w:val="330"/>
        </w:trPr>
        <w:tc>
          <w:tcPr>
            <w:tcW w:w="8330" w:type="dxa"/>
            <w:shd w:val="clear" w:color="auto" w:fill="auto"/>
            <w:vAlign w:val="center"/>
            <w:hideMark/>
          </w:tcPr>
          <w:p w:rsidR="00E14086" w:rsidRPr="00E14086" w:rsidRDefault="00E14086" w:rsidP="00B26298">
            <w:pPr>
              <w:spacing w:after="0" w:line="240" w:lineRule="auto"/>
              <w:jc w:val="both"/>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вода</w:t>
            </w:r>
          </w:p>
        </w:tc>
        <w:tc>
          <w:tcPr>
            <w:tcW w:w="1134" w:type="dxa"/>
            <w:shd w:val="clear" w:color="auto" w:fill="auto"/>
            <w:vAlign w:val="center"/>
            <w:hideMark/>
          </w:tcPr>
          <w:p w:rsidR="00E14086" w:rsidRPr="00E14086" w:rsidRDefault="00E14086"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E14086">
              <w:rPr>
                <w:rFonts w:ascii="Times New Roman" w:eastAsia="Times New Roman" w:hAnsi="Times New Roman" w:cs="Times New Roman"/>
                <w:color w:val="000000"/>
                <w:sz w:val="18"/>
                <w:szCs w:val="18"/>
                <w:lang w:eastAsia="ru-RU"/>
              </w:rPr>
              <w:t>тыс. м³</w:t>
            </w:r>
          </w:p>
        </w:tc>
        <w:tc>
          <w:tcPr>
            <w:tcW w:w="1134" w:type="dxa"/>
            <w:shd w:val="clear" w:color="auto" w:fill="auto"/>
            <w:vAlign w:val="center"/>
            <w:hideMark/>
          </w:tcPr>
          <w:p w:rsidR="00E14086" w:rsidRPr="00E14086" w:rsidRDefault="00E14086" w:rsidP="00B26298">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0,20</w:t>
            </w:r>
          </w:p>
        </w:tc>
        <w:tc>
          <w:tcPr>
            <w:tcW w:w="1417" w:type="dxa"/>
            <w:shd w:val="clear" w:color="auto" w:fill="auto"/>
            <w:vAlign w:val="center"/>
          </w:tcPr>
          <w:p w:rsidR="00E14086" w:rsidRPr="00E14086" w:rsidRDefault="00E14086" w:rsidP="00B871C5">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2 790,38</w:t>
            </w:r>
          </w:p>
        </w:tc>
        <w:tc>
          <w:tcPr>
            <w:tcW w:w="1418" w:type="dxa"/>
            <w:shd w:val="clear" w:color="auto" w:fill="auto"/>
            <w:vAlign w:val="center"/>
          </w:tcPr>
          <w:p w:rsidR="00E14086" w:rsidRPr="00E14086" w:rsidRDefault="00E14086" w:rsidP="00E14086">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2 808,83</w:t>
            </w:r>
          </w:p>
        </w:tc>
        <w:tc>
          <w:tcPr>
            <w:tcW w:w="1353" w:type="dxa"/>
            <w:shd w:val="clear" w:color="auto" w:fill="auto"/>
            <w:vAlign w:val="center"/>
          </w:tcPr>
          <w:p w:rsidR="00E14086" w:rsidRPr="00E14086" w:rsidRDefault="00E14086" w:rsidP="00E14086">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100,7</w:t>
            </w:r>
          </w:p>
        </w:tc>
      </w:tr>
      <w:tr w:rsidR="00E14086" w:rsidRPr="00B26298" w:rsidTr="00741141">
        <w:trPr>
          <w:trHeight w:val="330"/>
        </w:trPr>
        <w:tc>
          <w:tcPr>
            <w:tcW w:w="8330" w:type="dxa"/>
            <w:shd w:val="clear" w:color="auto" w:fill="auto"/>
            <w:vAlign w:val="center"/>
            <w:hideMark/>
          </w:tcPr>
          <w:p w:rsidR="00E14086" w:rsidRPr="00E14086" w:rsidRDefault="00E14086" w:rsidP="00B26298">
            <w:pPr>
              <w:spacing w:after="0" w:line="240" w:lineRule="auto"/>
              <w:jc w:val="both"/>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природный газ</w:t>
            </w:r>
          </w:p>
        </w:tc>
        <w:tc>
          <w:tcPr>
            <w:tcW w:w="1134" w:type="dxa"/>
            <w:shd w:val="clear" w:color="auto" w:fill="auto"/>
            <w:vAlign w:val="center"/>
            <w:hideMark/>
          </w:tcPr>
          <w:p w:rsidR="00E14086" w:rsidRPr="00E14086" w:rsidRDefault="00E14086"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E14086">
              <w:rPr>
                <w:rFonts w:ascii="Times New Roman" w:eastAsia="Times New Roman" w:hAnsi="Times New Roman" w:cs="Times New Roman"/>
                <w:color w:val="000000"/>
                <w:sz w:val="18"/>
                <w:szCs w:val="18"/>
                <w:lang w:eastAsia="ru-RU"/>
              </w:rPr>
              <w:t>тыс. м³</w:t>
            </w:r>
          </w:p>
        </w:tc>
        <w:tc>
          <w:tcPr>
            <w:tcW w:w="1134" w:type="dxa"/>
            <w:shd w:val="clear" w:color="auto" w:fill="auto"/>
            <w:vAlign w:val="center"/>
            <w:hideMark/>
          </w:tcPr>
          <w:p w:rsidR="00E14086" w:rsidRPr="00E14086" w:rsidRDefault="00E14086" w:rsidP="00B26298">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0,20</w:t>
            </w:r>
          </w:p>
        </w:tc>
        <w:tc>
          <w:tcPr>
            <w:tcW w:w="1417" w:type="dxa"/>
            <w:shd w:val="clear" w:color="auto" w:fill="auto"/>
            <w:vAlign w:val="center"/>
          </w:tcPr>
          <w:p w:rsidR="00E14086" w:rsidRPr="00E14086" w:rsidRDefault="00E14086" w:rsidP="00B871C5">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108 236,40</w:t>
            </w:r>
          </w:p>
        </w:tc>
        <w:tc>
          <w:tcPr>
            <w:tcW w:w="1418" w:type="dxa"/>
            <w:shd w:val="clear" w:color="auto" w:fill="auto"/>
            <w:vAlign w:val="center"/>
          </w:tcPr>
          <w:p w:rsidR="00E14086" w:rsidRPr="00E14086" w:rsidRDefault="00E14086" w:rsidP="00E14086">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108 952,02</w:t>
            </w:r>
          </w:p>
        </w:tc>
        <w:tc>
          <w:tcPr>
            <w:tcW w:w="1353" w:type="dxa"/>
            <w:shd w:val="clear" w:color="auto" w:fill="auto"/>
            <w:vAlign w:val="center"/>
          </w:tcPr>
          <w:p w:rsidR="00E14086" w:rsidRPr="00E14086" w:rsidRDefault="00E14086" w:rsidP="00E14086">
            <w:pPr>
              <w:spacing w:after="0" w:line="240" w:lineRule="auto"/>
              <w:jc w:val="center"/>
              <w:outlineLvl w:val="0"/>
              <w:rPr>
                <w:rFonts w:ascii="Times New Roman" w:eastAsia="Times New Roman" w:hAnsi="Times New Roman" w:cs="Times New Roman"/>
                <w:sz w:val="18"/>
                <w:szCs w:val="18"/>
                <w:lang w:eastAsia="ru-RU"/>
              </w:rPr>
            </w:pPr>
            <w:r w:rsidRPr="00E14086">
              <w:rPr>
                <w:rFonts w:ascii="Times New Roman" w:eastAsia="Times New Roman" w:hAnsi="Times New Roman" w:cs="Times New Roman"/>
                <w:sz w:val="18"/>
                <w:szCs w:val="18"/>
                <w:lang w:eastAsia="ru-RU"/>
              </w:rPr>
              <w:t>100,7</w:t>
            </w:r>
          </w:p>
        </w:tc>
      </w:tr>
      <w:tr w:rsidR="00891519" w:rsidRPr="00B26298" w:rsidTr="00741141">
        <w:trPr>
          <w:trHeight w:val="405"/>
        </w:trPr>
        <w:tc>
          <w:tcPr>
            <w:tcW w:w="14786" w:type="dxa"/>
            <w:gridSpan w:val="6"/>
            <w:shd w:val="clear" w:color="auto" w:fill="auto"/>
            <w:vAlign w:val="center"/>
            <w:hideMark/>
          </w:tcPr>
          <w:p w:rsidR="00891519" w:rsidRPr="00E14086" w:rsidRDefault="00891519" w:rsidP="004D3AF7">
            <w:pPr>
              <w:spacing w:after="0" w:line="240" w:lineRule="auto"/>
              <w:jc w:val="center"/>
              <w:outlineLvl w:val="0"/>
              <w:rPr>
                <w:rFonts w:ascii="Times New Roman" w:eastAsia="Times New Roman" w:hAnsi="Times New Roman" w:cs="Times New Roman"/>
                <w:b/>
                <w:bCs/>
                <w:sz w:val="18"/>
                <w:szCs w:val="18"/>
                <w:lang w:eastAsia="ru-RU"/>
              </w:rPr>
            </w:pPr>
            <w:r w:rsidRPr="00E14086">
              <w:rPr>
                <w:rFonts w:ascii="Times New Roman" w:eastAsia="Times New Roman" w:hAnsi="Times New Roman" w:cs="Times New Roman"/>
                <w:b/>
                <w:bCs/>
                <w:sz w:val="18"/>
                <w:szCs w:val="18"/>
                <w:lang w:eastAsia="ru-RU"/>
              </w:rPr>
              <w:t>Подпрограмма «Реализация отдельных мероприятий в сфере жизнеобеспечения»</w:t>
            </w:r>
          </w:p>
        </w:tc>
      </w:tr>
      <w:tr w:rsidR="00891519" w:rsidRPr="00B26298" w:rsidTr="00741141">
        <w:trPr>
          <w:trHeight w:val="405"/>
        </w:trPr>
        <w:tc>
          <w:tcPr>
            <w:tcW w:w="14786" w:type="dxa"/>
            <w:gridSpan w:val="6"/>
            <w:shd w:val="clear" w:color="auto" w:fill="auto"/>
            <w:vAlign w:val="center"/>
            <w:hideMark/>
          </w:tcPr>
          <w:p w:rsidR="00891519" w:rsidRPr="00B26298" w:rsidRDefault="00891519"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sidR="00CF70A7">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sidR="00AA3F31">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овышение качества предоставляемых услуг, формирование благоприятных условий  проживания</w:t>
            </w:r>
          </w:p>
        </w:tc>
      </w:tr>
      <w:tr w:rsidR="00891519" w:rsidRPr="00B26298" w:rsidTr="00741141">
        <w:trPr>
          <w:trHeight w:val="405"/>
        </w:trPr>
        <w:tc>
          <w:tcPr>
            <w:tcW w:w="14786" w:type="dxa"/>
            <w:gridSpan w:val="6"/>
            <w:shd w:val="clear" w:color="auto" w:fill="auto"/>
            <w:vAlign w:val="center"/>
            <w:hideMark/>
          </w:tcPr>
          <w:p w:rsidR="00891519" w:rsidRPr="00B26298" w:rsidRDefault="00891519"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sidR="00CF70A7">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sidR="00AA3F31">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беспечение надежности функционирования объектов жилищно-коммунального хозяйства в Пуровском районе</w:t>
            </w:r>
          </w:p>
        </w:tc>
      </w:tr>
      <w:tr w:rsidR="00ED5CB7" w:rsidRPr="00B26298" w:rsidTr="00741141">
        <w:trPr>
          <w:trHeight w:val="521"/>
        </w:trPr>
        <w:tc>
          <w:tcPr>
            <w:tcW w:w="8330" w:type="dxa"/>
            <w:shd w:val="clear" w:color="auto" w:fill="auto"/>
            <w:vAlign w:val="center"/>
            <w:hideMark/>
          </w:tcPr>
          <w:p w:rsidR="00ED5CB7" w:rsidRPr="00B26298" w:rsidRDefault="00ED5CB7"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утвержденных схем (программ) развития инженерной инфраструктуры муниципальных образований района, соответствующих требованиям действующего законодательства, в том числе:</w:t>
            </w:r>
          </w:p>
        </w:tc>
        <w:tc>
          <w:tcPr>
            <w:tcW w:w="1134" w:type="dxa"/>
            <w:shd w:val="clear" w:color="auto" w:fill="auto"/>
            <w:noWrap/>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шт.</w:t>
            </w:r>
          </w:p>
        </w:tc>
        <w:tc>
          <w:tcPr>
            <w:tcW w:w="1134" w:type="dxa"/>
            <w:shd w:val="clear" w:color="auto" w:fill="auto"/>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21,00</w:t>
            </w:r>
          </w:p>
        </w:tc>
        <w:tc>
          <w:tcPr>
            <w:tcW w:w="1418"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18,00</w:t>
            </w:r>
          </w:p>
        </w:tc>
        <w:tc>
          <w:tcPr>
            <w:tcW w:w="1353"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85,7</w:t>
            </w:r>
          </w:p>
        </w:tc>
      </w:tr>
      <w:tr w:rsidR="00ED5CB7" w:rsidRPr="00B26298" w:rsidTr="00741141">
        <w:trPr>
          <w:trHeight w:val="315"/>
        </w:trPr>
        <w:tc>
          <w:tcPr>
            <w:tcW w:w="8330" w:type="dxa"/>
            <w:shd w:val="clear" w:color="auto" w:fill="auto"/>
            <w:vAlign w:val="center"/>
            <w:hideMark/>
          </w:tcPr>
          <w:p w:rsidR="00ED5CB7" w:rsidRPr="00B26298" w:rsidRDefault="00ED5CB7"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схем водоснабжения и водоотведения</w:t>
            </w:r>
          </w:p>
        </w:tc>
        <w:tc>
          <w:tcPr>
            <w:tcW w:w="1134" w:type="dxa"/>
            <w:shd w:val="clear" w:color="auto" w:fill="auto"/>
            <w:noWrap/>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шт.</w:t>
            </w:r>
          </w:p>
        </w:tc>
        <w:tc>
          <w:tcPr>
            <w:tcW w:w="1134" w:type="dxa"/>
            <w:shd w:val="clear" w:color="auto" w:fill="auto"/>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0,03</w:t>
            </w:r>
          </w:p>
        </w:tc>
        <w:tc>
          <w:tcPr>
            <w:tcW w:w="1417"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8,00</w:t>
            </w:r>
          </w:p>
        </w:tc>
        <w:tc>
          <w:tcPr>
            <w:tcW w:w="1418"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8,00</w:t>
            </w:r>
          </w:p>
        </w:tc>
        <w:tc>
          <w:tcPr>
            <w:tcW w:w="1353"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100,0</w:t>
            </w:r>
          </w:p>
        </w:tc>
      </w:tr>
      <w:tr w:rsidR="00ED5CB7" w:rsidRPr="00B26298" w:rsidTr="00741141">
        <w:trPr>
          <w:trHeight w:val="360"/>
        </w:trPr>
        <w:tc>
          <w:tcPr>
            <w:tcW w:w="8330" w:type="dxa"/>
            <w:shd w:val="clear" w:color="auto" w:fill="auto"/>
            <w:vAlign w:val="center"/>
            <w:hideMark/>
          </w:tcPr>
          <w:p w:rsidR="00ED5CB7" w:rsidRPr="00B26298" w:rsidRDefault="00ED5CB7"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откорректированных программ комплексного развития</w:t>
            </w:r>
          </w:p>
        </w:tc>
        <w:tc>
          <w:tcPr>
            <w:tcW w:w="1134" w:type="dxa"/>
            <w:shd w:val="clear" w:color="auto" w:fill="auto"/>
            <w:noWrap/>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шт.</w:t>
            </w:r>
          </w:p>
        </w:tc>
        <w:tc>
          <w:tcPr>
            <w:tcW w:w="1134" w:type="dxa"/>
            <w:shd w:val="clear" w:color="auto" w:fill="auto"/>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0,04</w:t>
            </w:r>
          </w:p>
        </w:tc>
        <w:tc>
          <w:tcPr>
            <w:tcW w:w="1417"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5,00</w:t>
            </w:r>
          </w:p>
        </w:tc>
        <w:tc>
          <w:tcPr>
            <w:tcW w:w="1418"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2,00</w:t>
            </w:r>
          </w:p>
        </w:tc>
        <w:tc>
          <w:tcPr>
            <w:tcW w:w="1353"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40,0</w:t>
            </w:r>
          </w:p>
        </w:tc>
      </w:tr>
      <w:tr w:rsidR="00ED5CB7" w:rsidRPr="00B26298" w:rsidTr="00741141">
        <w:trPr>
          <w:trHeight w:val="360"/>
        </w:trPr>
        <w:tc>
          <w:tcPr>
            <w:tcW w:w="8330" w:type="dxa"/>
            <w:shd w:val="clear" w:color="auto" w:fill="auto"/>
            <w:vAlign w:val="center"/>
            <w:hideMark/>
          </w:tcPr>
          <w:p w:rsidR="00ED5CB7" w:rsidRPr="00B26298" w:rsidRDefault="00ED5CB7"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откорректированных схем теплоснабжения</w:t>
            </w:r>
          </w:p>
        </w:tc>
        <w:tc>
          <w:tcPr>
            <w:tcW w:w="1134" w:type="dxa"/>
            <w:shd w:val="clear" w:color="auto" w:fill="auto"/>
            <w:noWrap/>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шт.</w:t>
            </w:r>
          </w:p>
        </w:tc>
        <w:tc>
          <w:tcPr>
            <w:tcW w:w="1134" w:type="dxa"/>
            <w:shd w:val="clear" w:color="auto" w:fill="auto"/>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0,03</w:t>
            </w:r>
          </w:p>
        </w:tc>
        <w:tc>
          <w:tcPr>
            <w:tcW w:w="1417"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8,00</w:t>
            </w:r>
          </w:p>
        </w:tc>
        <w:tc>
          <w:tcPr>
            <w:tcW w:w="1418"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8,00</w:t>
            </w:r>
          </w:p>
        </w:tc>
        <w:tc>
          <w:tcPr>
            <w:tcW w:w="1353"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100,0</w:t>
            </w:r>
          </w:p>
        </w:tc>
      </w:tr>
      <w:tr w:rsidR="00ED5CB7" w:rsidRPr="00B26298" w:rsidTr="00741141">
        <w:trPr>
          <w:trHeight w:val="487"/>
        </w:trPr>
        <w:tc>
          <w:tcPr>
            <w:tcW w:w="8330" w:type="dxa"/>
            <w:shd w:val="clear" w:color="auto" w:fill="auto"/>
            <w:vAlign w:val="center"/>
            <w:hideMark/>
          </w:tcPr>
          <w:p w:rsidR="00ED5CB7" w:rsidRPr="00B26298" w:rsidRDefault="00ED5CB7"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многоквартирных домов, в которых проведены мероприятия по капитальному ремонту общего имущества от общего количества многоквартирных домов</w:t>
            </w:r>
          </w:p>
        </w:tc>
        <w:tc>
          <w:tcPr>
            <w:tcW w:w="1134" w:type="dxa"/>
            <w:shd w:val="clear" w:color="auto" w:fill="auto"/>
            <w:noWrap/>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0,70</w:t>
            </w:r>
          </w:p>
        </w:tc>
        <w:tc>
          <w:tcPr>
            <w:tcW w:w="1418"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3,37</w:t>
            </w:r>
          </w:p>
        </w:tc>
        <w:tc>
          <w:tcPr>
            <w:tcW w:w="1353"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481,4</w:t>
            </w:r>
          </w:p>
        </w:tc>
      </w:tr>
      <w:tr w:rsidR="00ED5CB7" w:rsidRPr="00B26298" w:rsidTr="00741141">
        <w:trPr>
          <w:trHeight w:val="551"/>
        </w:trPr>
        <w:tc>
          <w:tcPr>
            <w:tcW w:w="8330" w:type="dxa"/>
            <w:shd w:val="clear" w:color="auto" w:fill="auto"/>
            <w:vAlign w:val="center"/>
            <w:hideMark/>
          </w:tcPr>
          <w:p w:rsidR="00ED5CB7" w:rsidRPr="00B26298" w:rsidRDefault="00ED5CB7"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площади жилищного фонда, на которой проведены работы по капитальному ремонту в общей площади муниципального жилищного фонда</w:t>
            </w:r>
          </w:p>
        </w:tc>
        <w:tc>
          <w:tcPr>
            <w:tcW w:w="1134" w:type="dxa"/>
            <w:shd w:val="clear" w:color="auto" w:fill="auto"/>
            <w:noWrap/>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1,77</w:t>
            </w:r>
          </w:p>
        </w:tc>
        <w:tc>
          <w:tcPr>
            <w:tcW w:w="1418"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3,03</w:t>
            </w:r>
          </w:p>
        </w:tc>
        <w:tc>
          <w:tcPr>
            <w:tcW w:w="1353"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171,2</w:t>
            </w:r>
          </w:p>
        </w:tc>
      </w:tr>
      <w:tr w:rsidR="00ED5CB7" w:rsidRPr="00B26298" w:rsidTr="00741141">
        <w:trPr>
          <w:trHeight w:val="702"/>
        </w:trPr>
        <w:tc>
          <w:tcPr>
            <w:tcW w:w="8330" w:type="dxa"/>
            <w:shd w:val="clear" w:color="auto" w:fill="auto"/>
            <w:vAlign w:val="center"/>
            <w:hideMark/>
          </w:tcPr>
          <w:p w:rsidR="00ED5CB7" w:rsidRPr="00B26298" w:rsidRDefault="00ED5CB7"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Доля объектов социального значения, жилищного фонда, </w:t>
            </w:r>
            <w:proofErr w:type="spellStart"/>
            <w:r w:rsidRPr="00B26298">
              <w:rPr>
                <w:rFonts w:ascii="Times New Roman" w:eastAsia="Times New Roman" w:hAnsi="Times New Roman" w:cs="Times New Roman"/>
                <w:sz w:val="18"/>
                <w:szCs w:val="18"/>
                <w:lang w:eastAsia="ru-RU"/>
              </w:rPr>
              <w:t>ресурсоснабжающих</w:t>
            </w:r>
            <w:proofErr w:type="spellEnd"/>
            <w:r w:rsidRPr="00B26298">
              <w:rPr>
                <w:rFonts w:ascii="Times New Roman" w:eastAsia="Times New Roman" w:hAnsi="Times New Roman" w:cs="Times New Roman"/>
                <w:sz w:val="18"/>
                <w:szCs w:val="18"/>
                <w:lang w:eastAsia="ru-RU"/>
              </w:rPr>
              <w:t xml:space="preserve"> организаций муниципального образования Пуровский район, получивших паспорта готовности объектов к прохождению осенне-зимнего периода в установленном порядке</w:t>
            </w:r>
          </w:p>
        </w:tc>
        <w:tc>
          <w:tcPr>
            <w:tcW w:w="1134" w:type="dxa"/>
            <w:shd w:val="clear" w:color="auto" w:fill="auto"/>
            <w:noWrap/>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noWrap/>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0,10</w:t>
            </w:r>
          </w:p>
        </w:tc>
        <w:tc>
          <w:tcPr>
            <w:tcW w:w="1417"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100,00</w:t>
            </w:r>
          </w:p>
        </w:tc>
        <w:tc>
          <w:tcPr>
            <w:tcW w:w="1418"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100,00</w:t>
            </w:r>
          </w:p>
        </w:tc>
        <w:tc>
          <w:tcPr>
            <w:tcW w:w="1353"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100,0</w:t>
            </w:r>
          </w:p>
        </w:tc>
      </w:tr>
      <w:tr w:rsidR="00ED5CB7" w:rsidRPr="00B26298" w:rsidTr="00535189">
        <w:trPr>
          <w:trHeight w:val="276"/>
        </w:trPr>
        <w:tc>
          <w:tcPr>
            <w:tcW w:w="8330" w:type="dxa"/>
            <w:shd w:val="clear" w:color="auto" w:fill="auto"/>
            <w:vAlign w:val="center"/>
            <w:hideMark/>
          </w:tcPr>
          <w:p w:rsidR="00ED5CB7" w:rsidRPr="00B26298" w:rsidRDefault="00ED5CB7"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городских и сельских населенных пунктов, охваченных системой утилизации отходов</w:t>
            </w:r>
          </w:p>
        </w:tc>
        <w:tc>
          <w:tcPr>
            <w:tcW w:w="1134" w:type="dxa"/>
            <w:shd w:val="clear" w:color="auto" w:fill="auto"/>
            <w:noWrap/>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шт.</w:t>
            </w:r>
          </w:p>
        </w:tc>
        <w:tc>
          <w:tcPr>
            <w:tcW w:w="1134" w:type="dxa"/>
            <w:shd w:val="clear" w:color="auto" w:fill="auto"/>
            <w:noWrap/>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0,10</w:t>
            </w:r>
          </w:p>
        </w:tc>
        <w:tc>
          <w:tcPr>
            <w:tcW w:w="1417"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2,00</w:t>
            </w:r>
          </w:p>
        </w:tc>
        <w:tc>
          <w:tcPr>
            <w:tcW w:w="1418"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2,00</w:t>
            </w:r>
          </w:p>
        </w:tc>
        <w:tc>
          <w:tcPr>
            <w:tcW w:w="1353" w:type="dxa"/>
            <w:shd w:val="clear" w:color="auto" w:fill="auto"/>
            <w:vAlign w:val="center"/>
          </w:tcPr>
          <w:p w:rsidR="00ED5CB7" w:rsidRPr="00ED5CB7" w:rsidRDefault="00ED5CB7" w:rsidP="00ED5CB7">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100,0</w:t>
            </w:r>
          </w:p>
        </w:tc>
      </w:tr>
      <w:tr w:rsidR="006B50EC" w:rsidRPr="00B26298" w:rsidTr="00535189">
        <w:trPr>
          <w:trHeight w:val="551"/>
        </w:trPr>
        <w:tc>
          <w:tcPr>
            <w:tcW w:w="8330" w:type="dxa"/>
            <w:shd w:val="clear" w:color="auto" w:fill="auto"/>
            <w:vAlign w:val="center"/>
          </w:tcPr>
          <w:p w:rsidR="006B50EC" w:rsidRPr="00B26298" w:rsidRDefault="006B50EC" w:rsidP="006B50EC">
            <w:pPr>
              <w:spacing w:after="0" w:line="240" w:lineRule="auto"/>
              <w:outlineLvl w:val="0"/>
              <w:rPr>
                <w:rFonts w:ascii="Times New Roman" w:eastAsia="Times New Roman" w:hAnsi="Times New Roman" w:cs="Times New Roman"/>
                <w:color w:val="000000"/>
                <w:sz w:val="18"/>
                <w:szCs w:val="18"/>
                <w:lang w:eastAsia="ru-RU"/>
              </w:rPr>
            </w:pPr>
            <w:r w:rsidRPr="006B50EC">
              <w:rPr>
                <w:rFonts w:ascii="Times New Roman" w:eastAsia="Times New Roman" w:hAnsi="Times New Roman" w:cs="Times New Roman"/>
                <w:color w:val="000000"/>
                <w:sz w:val="18"/>
                <w:szCs w:val="18"/>
                <w:lang w:eastAsia="ru-RU"/>
              </w:rPr>
              <w:t>Количество отдаленных и труднодоступных населенных пунктов, в которых единственному оператору сельской телефонной связи компенсируются убытки за предоставленные услуги</w:t>
            </w:r>
          </w:p>
        </w:tc>
        <w:tc>
          <w:tcPr>
            <w:tcW w:w="1134" w:type="dxa"/>
            <w:shd w:val="clear" w:color="auto" w:fill="auto"/>
            <w:noWrap/>
            <w:vAlign w:val="center"/>
          </w:tcPr>
          <w:p w:rsidR="006B50EC" w:rsidRPr="00B26298" w:rsidRDefault="006B50EC"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Ед.</w:t>
            </w:r>
          </w:p>
        </w:tc>
        <w:tc>
          <w:tcPr>
            <w:tcW w:w="1134" w:type="dxa"/>
            <w:shd w:val="clear" w:color="auto" w:fill="auto"/>
            <w:vAlign w:val="center"/>
          </w:tcPr>
          <w:p w:rsidR="006B50EC" w:rsidRPr="00B26298" w:rsidRDefault="006B50EC" w:rsidP="006B50EC">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w:t>
            </w:r>
          </w:p>
        </w:tc>
        <w:tc>
          <w:tcPr>
            <w:tcW w:w="1417" w:type="dxa"/>
            <w:shd w:val="clear" w:color="auto" w:fill="auto"/>
            <w:vAlign w:val="center"/>
          </w:tcPr>
          <w:p w:rsidR="006B50EC" w:rsidRPr="00ED5CB7" w:rsidRDefault="006B50EC" w:rsidP="00ED5CB7">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418" w:type="dxa"/>
            <w:shd w:val="clear" w:color="auto" w:fill="auto"/>
            <w:vAlign w:val="center"/>
          </w:tcPr>
          <w:p w:rsidR="006B50EC" w:rsidRPr="00ED5CB7" w:rsidRDefault="006B50EC" w:rsidP="00ED5CB7">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353" w:type="dxa"/>
            <w:shd w:val="clear" w:color="auto" w:fill="auto"/>
            <w:vAlign w:val="center"/>
          </w:tcPr>
          <w:p w:rsidR="006B50EC" w:rsidRPr="00ED5CB7" w:rsidRDefault="006B50EC" w:rsidP="00ED5CB7">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6B50EC" w:rsidRPr="00B26298" w:rsidTr="00741141">
        <w:trPr>
          <w:trHeight w:val="361"/>
        </w:trPr>
        <w:tc>
          <w:tcPr>
            <w:tcW w:w="8330" w:type="dxa"/>
            <w:shd w:val="clear" w:color="auto" w:fill="auto"/>
            <w:vAlign w:val="center"/>
            <w:hideMark/>
          </w:tcPr>
          <w:p w:rsidR="006B50EC" w:rsidRPr="00B26298" w:rsidRDefault="006B50EC"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Содержание и поставка уличного освещения в муниципальном образовании город Тарко-Сале</w:t>
            </w:r>
          </w:p>
        </w:tc>
        <w:tc>
          <w:tcPr>
            <w:tcW w:w="1134" w:type="dxa"/>
            <w:shd w:val="clear" w:color="auto" w:fill="auto"/>
            <w:noWrap/>
            <w:vAlign w:val="center"/>
            <w:hideMark/>
          </w:tcPr>
          <w:p w:rsidR="006B50EC" w:rsidRPr="00B26298" w:rsidRDefault="006B50EC"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км/кВт</w:t>
            </w:r>
            <w:proofErr w:type="gramStart"/>
            <w:r w:rsidRPr="00B26298">
              <w:rPr>
                <w:rFonts w:ascii="Times New Roman" w:eastAsia="Times New Roman" w:hAnsi="Times New Roman" w:cs="Times New Roman"/>
                <w:color w:val="000000"/>
                <w:sz w:val="18"/>
                <w:szCs w:val="18"/>
                <w:lang w:eastAsia="ru-RU"/>
              </w:rPr>
              <w:t>.</w:t>
            </w:r>
            <w:proofErr w:type="gramEnd"/>
            <w:r w:rsidRPr="00B26298">
              <w:rPr>
                <w:rFonts w:ascii="Times New Roman" w:eastAsia="Times New Roman" w:hAnsi="Times New Roman" w:cs="Times New Roman"/>
                <w:color w:val="000000"/>
                <w:sz w:val="18"/>
                <w:szCs w:val="18"/>
                <w:lang w:eastAsia="ru-RU"/>
              </w:rPr>
              <w:t xml:space="preserve"> </w:t>
            </w:r>
            <w:proofErr w:type="gramStart"/>
            <w:r w:rsidRPr="00B26298">
              <w:rPr>
                <w:rFonts w:ascii="Times New Roman" w:eastAsia="Times New Roman" w:hAnsi="Times New Roman" w:cs="Times New Roman"/>
                <w:color w:val="000000"/>
                <w:sz w:val="18"/>
                <w:szCs w:val="18"/>
                <w:lang w:eastAsia="ru-RU"/>
              </w:rPr>
              <w:t>ч</w:t>
            </w:r>
            <w:proofErr w:type="gramEnd"/>
            <w:r w:rsidRPr="00B26298">
              <w:rPr>
                <w:rFonts w:ascii="Times New Roman" w:eastAsia="Times New Roman" w:hAnsi="Times New Roman" w:cs="Times New Roman"/>
                <w:color w:val="000000"/>
                <w:sz w:val="18"/>
                <w:szCs w:val="18"/>
                <w:lang w:eastAsia="ru-RU"/>
              </w:rPr>
              <w:t>ас</w:t>
            </w:r>
          </w:p>
        </w:tc>
        <w:tc>
          <w:tcPr>
            <w:tcW w:w="1134" w:type="dxa"/>
            <w:shd w:val="clear" w:color="auto" w:fill="auto"/>
            <w:vAlign w:val="center"/>
            <w:hideMark/>
          </w:tcPr>
          <w:p w:rsidR="006B50EC" w:rsidRPr="00B26298" w:rsidRDefault="006B50E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6B50EC" w:rsidRPr="00ED5CB7" w:rsidRDefault="006B50EC" w:rsidP="00F50914">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43,309/1000</w:t>
            </w:r>
          </w:p>
        </w:tc>
        <w:tc>
          <w:tcPr>
            <w:tcW w:w="1418" w:type="dxa"/>
            <w:shd w:val="clear" w:color="auto" w:fill="auto"/>
            <w:vAlign w:val="center"/>
          </w:tcPr>
          <w:p w:rsidR="006B50EC" w:rsidRPr="00ED5CB7" w:rsidRDefault="006B50EC" w:rsidP="00F50914">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52,559/928,79</w:t>
            </w:r>
          </w:p>
        </w:tc>
        <w:tc>
          <w:tcPr>
            <w:tcW w:w="1353" w:type="dxa"/>
            <w:shd w:val="clear" w:color="auto" w:fill="auto"/>
            <w:vAlign w:val="center"/>
          </w:tcPr>
          <w:p w:rsidR="006B50EC" w:rsidRPr="00ED5CB7" w:rsidRDefault="006B50EC" w:rsidP="00F50914">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130,7</w:t>
            </w:r>
          </w:p>
        </w:tc>
      </w:tr>
      <w:tr w:rsidR="006B50EC" w:rsidRPr="00B26298" w:rsidTr="00741141">
        <w:trPr>
          <w:trHeight w:val="693"/>
        </w:trPr>
        <w:tc>
          <w:tcPr>
            <w:tcW w:w="8330" w:type="dxa"/>
            <w:shd w:val="clear" w:color="auto" w:fill="auto"/>
            <w:vAlign w:val="center"/>
            <w:hideMark/>
          </w:tcPr>
          <w:p w:rsidR="006B50EC" w:rsidRPr="00B26298" w:rsidRDefault="006B50EC" w:rsidP="00B26298">
            <w:pPr>
              <w:spacing w:after="0" w:line="240" w:lineRule="auto"/>
              <w:jc w:val="both"/>
              <w:outlineLvl w:val="0"/>
              <w:rPr>
                <w:rFonts w:ascii="Times New Roman" w:eastAsia="Times New Roman" w:hAnsi="Times New Roman" w:cs="Times New Roman"/>
                <w:color w:val="000000"/>
                <w:sz w:val="18"/>
                <w:szCs w:val="18"/>
                <w:lang w:eastAsia="ru-RU"/>
              </w:rPr>
            </w:pPr>
            <w:proofErr w:type="gramStart"/>
            <w:r w:rsidRPr="00B26298">
              <w:rPr>
                <w:rFonts w:ascii="Times New Roman" w:eastAsia="Times New Roman" w:hAnsi="Times New Roman" w:cs="Times New Roman"/>
                <w:color w:val="000000"/>
                <w:sz w:val="18"/>
                <w:szCs w:val="18"/>
                <w:lang w:eastAsia="ru-RU"/>
              </w:rPr>
              <w:t>Доля многоквартирных домов в муниципальном образовании город Тарко-Сале, в которых проведены мероприятия по капитальному ремонту общего имущества, от общего количества многоквартирных домов в муниципальном образовании город Тарко-Сале</w:t>
            </w:r>
            <w:proofErr w:type="gramEnd"/>
          </w:p>
        </w:tc>
        <w:tc>
          <w:tcPr>
            <w:tcW w:w="1134" w:type="dxa"/>
            <w:shd w:val="clear" w:color="auto" w:fill="auto"/>
            <w:noWrap/>
            <w:vAlign w:val="center"/>
            <w:hideMark/>
          </w:tcPr>
          <w:p w:rsidR="006B50EC" w:rsidRPr="00B26298" w:rsidRDefault="006B50EC"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6B50EC" w:rsidRPr="00B26298" w:rsidRDefault="006B50EC"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6B50EC" w:rsidRPr="00ED5CB7" w:rsidRDefault="006B50EC" w:rsidP="00F50914">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0,30</w:t>
            </w:r>
          </w:p>
        </w:tc>
        <w:tc>
          <w:tcPr>
            <w:tcW w:w="1418" w:type="dxa"/>
            <w:shd w:val="clear" w:color="auto" w:fill="auto"/>
            <w:vAlign w:val="center"/>
          </w:tcPr>
          <w:p w:rsidR="006B50EC" w:rsidRPr="00ED5CB7" w:rsidRDefault="006B50EC" w:rsidP="00F50914">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2,74</w:t>
            </w:r>
          </w:p>
        </w:tc>
        <w:tc>
          <w:tcPr>
            <w:tcW w:w="1353" w:type="dxa"/>
            <w:shd w:val="clear" w:color="auto" w:fill="auto"/>
            <w:vAlign w:val="center"/>
          </w:tcPr>
          <w:p w:rsidR="006B50EC" w:rsidRPr="00ED5CB7" w:rsidRDefault="006B50EC" w:rsidP="00F50914">
            <w:pPr>
              <w:spacing w:after="0" w:line="240" w:lineRule="auto"/>
              <w:jc w:val="center"/>
              <w:outlineLvl w:val="0"/>
              <w:rPr>
                <w:rFonts w:ascii="Times New Roman" w:eastAsia="Times New Roman" w:hAnsi="Times New Roman" w:cs="Times New Roman"/>
                <w:sz w:val="18"/>
                <w:szCs w:val="18"/>
                <w:lang w:eastAsia="ru-RU"/>
              </w:rPr>
            </w:pPr>
            <w:r w:rsidRPr="00ED5CB7">
              <w:rPr>
                <w:rFonts w:ascii="Times New Roman" w:eastAsia="Times New Roman" w:hAnsi="Times New Roman" w:cs="Times New Roman"/>
                <w:sz w:val="18"/>
                <w:szCs w:val="18"/>
                <w:lang w:eastAsia="ru-RU"/>
              </w:rPr>
              <w:t>913,3</w:t>
            </w:r>
          </w:p>
        </w:tc>
      </w:tr>
      <w:tr w:rsidR="00ED5CB7" w:rsidRPr="00B26298" w:rsidTr="00741141">
        <w:trPr>
          <w:trHeight w:val="703"/>
        </w:trPr>
        <w:tc>
          <w:tcPr>
            <w:tcW w:w="8330" w:type="dxa"/>
            <w:shd w:val="clear" w:color="auto" w:fill="auto"/>
            <w:vAlign w:val="center"/>
            <w:hideMark/>
          </w:tcPr>
          <w:p w:rsidR="00ED5CB7" w:rsidRPr="00B26298" w:rsidRDefault="006B50EC" w:rsidP="006B50EC">
            <w:pPr>
              <w:spacing w:after="0" w:line="240" w:lineRule="auto"/>
              <w:jc w:val="both"/>
              <w:outlineLvl w:val="0"/>
              <w:rPr>
                <w:rFonts w:ascii="Times New Roman" w:eastAsia="Times New Roman" w:hAnsi="Times New Roman" w:cs="Times New Roman"/>
                <w:color w:val="000000"/>
                <w:sz w:val="18"/>
                <w:szCs w:val="18"/>
                <w:lang w:eastAsia="ru-RU"/>
              </w:rPr>
            </w:pPr>
            <w:proofErr w:type="gramStart"/>
            <w:r w:rsidRPr="006B50EC">
              <w:rPr>
                <w:rFonts w:ascii="Times New Roman" w:eastAsia="Times New Roman" w:hAnsi="Times New Roman" w:cs="Times New Roman"/>
                <w:color w:val="000000"/>
                <w:sz w:val="18"/>
                <w:szCs w:val="18"/>
                <w:lang w:eastAsia="ru-RU"/>
              </w:rPr>
              <w:lastRenderedPageBreak/>
              <w:t>Доля площади жилищного фонда в муниципальном образовании город Тарко-Сале, на которой проведены работы по капитальному ремонту в общей площади муниципального жилищного фонда в муниципальном образовании город Тарко-Сале</w:t>
            </w:r>
            <w:proofErr w:type="gramEnd"/>
          </w:p>
        </w:tc>
        <w:tc>
          <w:tcPr>
            <w:tcW w:w="1134" w:type="dxa"/>
            <w:shd w:val="clear" w:color="auto" w:fill="auto"/>
            <w:noWrap/>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ED5CB7" w:rsidRPr="00ED5CB7" w:rsidRDefault="006B50EC" w:rsidP="00ED5CB7">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1,47</w:t>
            </w:r>
          </w:p>
        </w:tc>
        <w:tc>
          <w:tcPr>
            <w:tcW w:w="1418" w:type="dxa"/>
            <w:shd w:val="clear" w:color="auto" w:fill="auto"/>
            <w:vAlign w:val="center"/>
          </w:tcPr>
          <w:p w:rsidR="00ED5CB7" w:rsidRPr="00ED5CB7" w:rsidRDefault="006B50EC" w:rsidP="00ED5CB7">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1,89</w:t>
            </w:r>
          </w:p>
        </w:tc>
        <w:tc>
          <w:tcPr>
            <w:tcW w:w="1353" w:type="dxa"/>
            <w:shd w:val="clear" w:color="auto" w:fill="auto"/>
            <w:vAlign w:val="center"/>
          </w:tcPr>
          <w:p w:rsidR="00ED5CB7" w:rsidRPr="00ED5CB7" w:rsidRDefault="006B50EC" w:rsidP="00ED5CB7">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128,6</w:t>
            </w:r>
          </w:p>
        </w:tc>
      </w:tr>
      <w:tr w:rsidR="00741141" w:rsidRPr="00B26298" w:rsidTr="00535189">
        <w:trPr>
          <w:trHeight w:val="328"/>
        </w:trPr>
        <w:tc>
          <w:tcPr>
            <w:tcW w:w="14786" w:type="dxa"/>
            <w:gridSpan w:val="6"/>
            <w:shd w:val="clear" w:color="auto" w:fill="auto"/>
            <w:vAlign w:val="center"/>
          </w:tcPr>
          <w:p w:rsidR="00741141" w:rsidRPr="00B26298" w:rsidRDefault="00535189" w:rsidP="00535189">
            <w:pPr>
              <w:spacing w:after="0" w:line="240" w:lineRule="auto"/>
              <w:outlineLvl w:val="0"/>
              <w:rPr>
                <w:rFonts w:ascii="Times New Roman" w:eastAsia="Times New Roman" w:hAnsi="Times New Roman" w:cs="Times New Roman"/>
                <w:b/>
                <w:bCs/>
                <w:i/>
                <w:iCs/>
                <w:sz w:val="18"/>
                <w:szCs w:val="18"/>
                <w:lang w:eastAsia="ru-RU"/>
              </w:rPr>
            </w:pPr>
            <w:r w:rsidRPr="00535189">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535189">
              <w:rPr>
                <w:rFonts w:ascii="Times New Roman" w:eastAsia="Times New Roman" w:hAnsi="Times New Roman" w:cs="Times New Roman"/>
                <w:b/>
                <w:bCs/>
                <w:i/>
                <w:iCs/>
                <w:sz w:val="18"/>
                <w:szCs w:val="18"/>
                <w:lang w:eastAsia="ru-RU"/>
              </w:rPr>
              <w:t>:</w:t>
            </w:r>
            <w:r>
              <w:rPr>
                <w:rFonts w:ascii="Times New Roman" w:eastAsia="Times New Roman" w:hAnsi="Times New Roman" w:cs="Times New Roman"/>
                <w:b/>
                <w:bCs/>
                <w:i/>
                <w:iCs/>
                <w:sz w:val="18"/>
                <w:szCs w:val="18"/>
                <w:lang w:eastAsia="ru-RU"/>
              </w:rPr>
              <w:t xml:space="preserve"> п</w:t>
            </w:r>
            <w:r w:rsidRPr="00535189">
              <w:rPr>
                <w:rFonts w:ascii="Times New Roman" w:eastAsia="Times New Roman" w:hAnsi="Times New Roman" w:cs="Times New Roman"/>
                <w:b/>
                <w:bCs/>
                <w:i/>
                <w:iCs/>
                <w:sz w:val="18"/>
                <w:szCs w:val="18"/>
                <w:lang w:eastAsia="ru-RU"/>
              </w:rPr>
              <w:t>овышение качества транспортных услуг, сохранение транспортной доступности населенных пунктов района</w:t>
            </w:r>
          </w:p>
        </w:tc>
      </w:tr>
      <w:tr w:rsidR="00ED5CB7" w:rsidRPr="00B26298" w:rsidTr="00535189">
        <w:trPr>
          <w:trHeight w:val="559"/>
        </w:trPr>
        <w:tc>
          <w:tcPr>
            <w:tcW w:w="14786" w:type="dxa"/>
            <w:gridSpan w:val="6"/>
            <w:shd w:val="clear" w:color="auto" w:fill="auto"/>
            <w:vAlign w:val="center"/>
            <w:hideMark/>
          </w:tcPr>
          <w:p w:rsidR="00ED5CB7" w:rsidRPr="00B26298" w:rsidRDefault="00ED5CB7" w:rsidP="00535189">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рганизация транспортного обслуживания населения автомобильным, внутренним водным и воздушным транспортом на социально значимых</w:t>
            </w:r>
            <w:r w:rsidR="00535189">
              <w:rPr>
                <w:rFonts w:ascii="Times New Roman" w:eastAsia="Times New Roman" w:hAnsi="Times New Roman" w:cs="Times New Roman"/>
                <w:b/>
                <w:bCs/>
                <w:i/>
                <w:iCs/>
                <w:sz w:val="18"/>
                <w:szCs w:val="18"/>
                <w:lang w:eastAsia="ru-RU"/>
              </w:rPr>
              <w:t xml:space="preserve"> </w:t>
            </w:r>
            <w:r w:rsidRPr="00B26298">
              <w:rPr>
                <w:rFonts w:ascii="Times New Roman" w:eastAsia="Times New Roman" w:hAnsi="Times New Roman" w:cs="Times New Roman"/>
                <w:b/>
                <w:bCs/>
                <w:i/>
                <w:iCs/>
                <w:sz w:val="18"/>
                <w:szCs w:val="18"/>
                <w:lang w:eastAsia="ru-RU"/>
              </w:rPr>
              <w:t>межмуниципальных маршрутах в границах района, автомобильным общественным транспортом по регулируемым тарифам города Тарко-Сале</w:t>
            </w:r>
          </w:p>
        </w:tc>
      </w:tr>
      <w:tr w:rsidR="00535189" w:rsidRPr="00B26298" w:rsidTr="00535189">
        <w:trPr>
          <w:trHeight w:val="553"/>
        </w:trPr>
        <w:tc>
          <w:tcPr>
            <w:tcW w:w="8330" w:type="dxa"/>
            <w:shd w:val="clear" w:color="auto" w:fill="auto"/>
            <w:vAlign w:val="center"/>
            <w:hideMark/>
          </w:tcPr>
          <w:p w:rsidR="00535189" w:rsidRPr="00B26298" w:rsidRDefault="00535189"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Коэффициент изменения тарифов на перевозку пассажиров общественным транспортом на социально значимых маршрутах:</w:t>
            </w:r>
          </w:p>
        </w:tc>
        <w:tc>
          <w:tcPr>
            <w:tcW w:w="1134" w:type="dxa"/>
            <w:shd w:val="clear" w:color="auto" w:fill="auto"/>
            <w:noWrap/>
            <w:vAlign w:val="center"/>
            <w:hideMark/>
          </w:tcPr>
          <w:p w:rsidR="00535189" w:rsidRPr="00B26298" w:rsidRDefault="0053518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0,10</w:t>
            </w:r>
          </w:p>
        </w:tc>
        <w:tc>
          <w:tcPr>
            <w:tcW w:w="1417"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21,10</w:t>
            </w:r>
          </w:p>
        </w:tc>
        <w:tc>
          <w:tcPr>
            <w:tcW w:w="1418"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0,00</w:t>
            </w:r>
          </w:p>
        </w:tc>
        <w:tc>
          <w:tcPr>
            <w:tcW w:w="1353"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100,0</w:t>
            </w:r>
          </w:p>
        </w:tc>
      </w:tr>
      <w:tr w:rsidR="00535189" w:rsidRPr="00B26298" w:rsidTr="00741141">
        <w:trPr>
          <w:trHeight w:val="315"/>
        </w:trPr>
        <w:tc>
          <w:tcPr>
            <w:tcW w:w="8330" w:type="dxa"/>
            <w:shd w:val="clear" w:color="auto" w:fill="auto"/>
            <w:vAlign w:val="center"/>
            <w:hideMark/>
          </w:tcPr>
          <w:p w:rsidR="00535189" w:rsidRPr="00B26298" w:rsidRDefault="00535189"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Автомобильным транспортом, не более</w:t>
            </w:r>
          </w:p>
        </w:tc>
        <w:tc>
          <w:tcPr>
            <w:tcW w:w="1134" w:type="dxa"/>
            <w:shd w:val="clear" w:color="auto" w:fill="auto"/>
            <w:noWrap/>
            <w:vAlign w:val="center"/>
            <w:hideMark/>
          </w:tcPr>
          <w:p w:rsidR="00535189" w:rsidRPr="00B26298" w:rsidRDefault="0053518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0,05</w:t>
            </w:r>
          </w:p>
        </w:tc>
        <w:tc>
          <w:tcPr>
            <w:tcW w:w="1417"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11,10</w:t>
            </w:r>
          </w:p>
        </w:tc>
        <w:tc>
          <w:tcPr>
            <w:tcW w:w="1418"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0,00</w:t>
            </w:r>
          </w:p>
        </w:tc>
        <w:tc>
          <w:tcPr>
            <w:tcW w:w="1353"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100,0</w:t>
            </w:r>
          </w:p>
        </w:tc>
      </w:tr>
      <w:tr w:rsidR="00535189" w:rsidRPr="00B26298" w:rsidTr="00741141">
        <w:trPr>
          <w:trHeight w:val="315"/>
        </w:trPr>
        <w:tc>
          <w:tcPr>
            <w:tcW w:w="8330" w:type="dxa"/>
            <w:shd w:val="clear" w:color="auto" w:fill="auto"/>
            <w:vAlign w:val="center"/>
            <w:hideMark/>
          </w:tcPr>
          <w:p w:rsidR="00535189" w:rsidRPr="00B26298" w:rsidRDefault="00535189"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Водным транспортом, не более</w:t>
            </w:r>
          </w:p>
        </w:tc>
        <w:tc>
          <w:tcPr>
            <w:tcW w:w="1134" w:type="dxa"/>
            <w:shd w:val="clear" w:color="auto" w:fill="auto"/>
            <w:noWrap/>
            <w:vAlign w:val="center"/>
            <w:hideMark/>
          </w:tcPr>
          <w:p w:rsidR="00535189" w:rsidRPr="00B26298" w:rsidRDefault="0053518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0,05</w:t>
            </w:r>
          </w:p>
        </w:tc>
        <w:tc>
          <w:tcPr>
            <w:tcW w:w="1417"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10,00</w:t>
            </w:r>
          </w:p>
        </w:tc>
        <w:tc>
          <w:tcPr>
            <w:tcW w:w="1418"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0,00</w:t>
            </w:r>
          </w:p>
        </w:tc>
        <w:tc>
          <w:tcPr>
            <w:tcW w:w="1353"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100,0</w:t>
            </w:r>
          </w:p>
        </w:tc>
      </w:tr>
      <w:tr w:rsidR="00535189" w:rsidRPr="00B26298" w:rsidTr="00741141">
        <w:trPr>
          <w:trHeight w:val="527"/>
        </w:trPr>
        <w:tc>
          <w:tcPr>
            <w:tcW w:w="8330" w:type="dxa"/>
            <w:shd w:val="clear" w:color="auto" w:fill="auto"/>
            <w:vAlign w:val="center"/>
            <w:hideMark/>
          </w:tcPr>
          <w:p w:rsidR="00535189" w:rsidRPr="00B26298" w:rsidRDefault="00535189"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сельских населенных пунктов, обеспеченных воздушным транспортным сообщением с административным центром района</w:t>
            </w:r>
          </w:p>
        </w:tc>
        <w:tc>
          <w:tcPr>
            <w:tcW w:w="1134" w:type="dxa"/>
            <w:shd w:val="clear" w:color="auto" w:fill="auto"/>
            <w:noWrap/>
            <w:vAlign w:val="center"/>
            <w:hideMark/>
          </w:tcPr>
          <w:p w:rsidR="00535189" w:rsidRPr="00B26298" w:rsidRDefault="0053518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шт.</w:t>
            </w:r>
          </w:p>
        </w:tc>
        <w:tc>
          <w:tcPr>
            <w:tcW w:w="1134" w:type="dxa"/>
            <w:shd w:val="clear" w:color="auto" w:fill="auto"/>
            <w:vAlign w:val="center"/>
            <w:hideMark/>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0,10</w:t>
            </w:r>
          </w:p>
        </w:tc>
        <w:tc>
          <w:tcPr>
            <w:tcW w:w="1417"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3,00</w:t>
            </w:r>
          </w:p>
        </w:tc>
        <w:tc>
          <w:tcPr>
            <w:tcW w:w="1418"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3,00</w:t>
            </w:r>
          </w:p>
        </w:tc>
        <w:tc>
          <w:tcPr>
            <w:tcW w:w="1353"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100,0</w:t>
            </w:r>
          </w:p>
        </w:tc>
      </w:tr>
      <w:tr w:rsidR="00535189" w:rsidRPr="00B26298" w:rsidTr="00741141">
        <w:trPr>
          <w:trHeight w:val="563"/>
        </w:trPr>
        <w:tc>
          <w:tcPr>
            <w:tcW w:w="8330" w:type="dxa"/>
            <w:shd w:val="clear" w:color="auto" w:fill="auto"/>
            <w:vAlign w:val="center"/>
            <w:hideMark/>
          </w:tcPr>
          <w:p w:rsidR="00535189" w:rsidRPr="00B26298" w:rsidRDefault="00535189"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Коэффициент изменения тарифов на перевозку пассажиров автомобильным транспортом в границах  муниципального образования город Тарко-Сале</w:t>
            </w:r>
          </w:p>
        </w:tc>
        <w:tc>
          <w:tcPr>
            <w:tcW w:w="1134" w:type="dxa"/>
            <w:shd w:val="clear" w:color="auto" w:fill="auto"/>
            <w:noWrap/>
            <w:vAlign w:val="center"/>
            <w:hideMark/>
          </w:tcPr>
          <w:p w:rsidR="00535189" w:rsidRPr="00B26298" w:rsidRDefault="00535189"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0,10</w:t>
            </w:r>
          </w:p>
        </w:tc>
        <w:tc>
          <w:tcPr>
            <w:tcW w:w="1417"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5,30</w:t>
            </w:r>
          </w:p>
        </w:tc>
        <w:tc>
          <w:tcPr>
            <w:tcW w:w="1418"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0,00</w:t>
            </w:r>
          </w:p>
        </w:tc>
        <w:tc>
          <w:tcPr>
            <w:tcW w:w="1353"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100,0</w:t>
            </w:r>
          </w:p>
        </w:tc>
      </w:tr>
      <w:tr w:rsidR="00ED5CB7" w:rsidRPr="00B26298" w:rsidTr="00535189">
        <w:trPr>
          <w:trHeight w:val="315"/>
        </w:trPr>
        <w:tc>
          <w:tcPr>
            <w:tcW w:w="14786" w:type="dxa"/>
            <w:gridSpan w:val="6"/>
            <w:shd w:val="clear" w:color="auto" w:fill="auto"/>
            <w:vAlign w:val="center"/>
            <w:hideMark/>
          </w:tcPr>
          <w:p w:rsidR="00ED5CB7" w:rsidRPr="00B26298" w:rsidRDefault="00ED5CB7" w:rsidP="00535189">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дорожного хозяйства</w:t>
            </w:r>
            <w:r>
              <w:rPr>
                <w:rFonts w:ascii="Times New Roman" w:eastAsia="Times New Roman" w:hAnsi="Times New Roman" w:cs="Times New Roman"/>
                <w:b/>
                <w:bCs/>
                <w:sz w:val="18"/>
                <w:szCs w:val="18"/>
                <w:lang w:eastAsia="ru-RU"/>
              </w:rPr>
              <w:t>»</w:t>
            </w:r>
          </w:p>
        </w:tc>
      </w:tr>
      <w:tr w:rsidR="00ED5CB7" w:rsidRPr="00B26298" w:rsidTr="00535189">
        <w:trPr>
          <w:trHeight w:val="235"/>
        </w:trPr>
        <w:tc>
          <w:tcPr>
            <w:tcW w:w="14786" w:type="dxa"/>
            <w:gridSpan w:val="6"/>
            <w:shd w:val="clear" w:color="auto" w:fill="auto"/>
            <w:vAlign w:val="center"/>
            <w:hideMark/>
          </w:tcPr>
          <w:p w:rsidR="00ED5CB7" w:rsidRPr="00B26298" w:rsidRDefault="00ED5CB7" w:rsidP="00535189">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р</w:t>
            </w:r>
            <w:r w:rsidRPr="00B26298">
              <w:rPr>
                <w:rFonts w:ascii="Times New Roman" w:eastAsia="Times New Roman" w:hAnsi="Times New Roman" w:cs="Times New Roman"/>
                <w:b/>
                <w:bCs/>
                <w:i/>
                <w:iCs/>
                <w:sz w:val="18"/>
                <w:szCs w:val="18"/>
                <w:lang w:eastAsia="ru-RU"/>
              </w:rPr>
              <w:t>азвитие сети автомобильных дорог</w:t>
            </w:r>
          </w:p>
        </w:tc>
      </w:tr>
      <w:tr w:rsidR="00ED5CB7" w:rsidRPr="00B26298" w:rsidTr="00535189">
        <w:trPr>
          <w:trHeight w:val="360"/>
        </w:trPr>
        <w:tc>
          <w:tcPr>
            <w:tcW w:w="14786" w:type="dxa"/>
            <w:gridSpan w:val="6"/>
            <w:shd w:val="clear" w:color="auto" w:fill="auto"/>
            <w:vAlign w:val="center"/>
            <w:hideMark/>
          </w:tcPr>
          <w:p w:rsidR="00ED5CB7" w:rsidRPr="00B26298" w:rsidRDefault="00ED5CB7" w:rsidP="00535189">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у</w:t>
            </w:r>
            <w:r w:rsidRPr="00B26298">
              <w:rPr>
                <w:rFonts w:ascii="Times New Roman" w:eastAsia="Times New Roman" w:hAnsi="Times New Roman" w:cs="Times New Roman"/>
                <w:b/>
                <w:bCs/>
                <w:i/>
                <w:iCs/>
                <w:sz w:val="18"/>
                <w:szCs w:val="18"/>
                <w:lang w:eastAsia="ru-RU"/>
              </w:rPr>
              <w:t>стройство и содержание зимних автомобильных дорог, автомобильных дорог общего пользования местного значения в населенных пунктах Пуровского района</w:t>
            </w:r>
          </w:p>
        </w:tc>
      </w:tr>
      <w:tr w:rsidR="00535189" w:rsidRPr="00B26298" w:rsidTr="00535189">
        <w:trPr>
          <w:trHeight w:val="672"/>
        </w:trPr>
        <w:tc>
          <w:tcPr>
            <w:tcW w:w="8330" w:type="dxa"/>
            <w:shd w:val="clear" w:color="auto" w:fill="auto"/>
            <w:vAlign w:val="center"/>
            <w:hideMark/>
          </w:tcPr>
          <w:p w:rsidR="00535189" w:rsidRPr="00B26298" w:rsidRDefault="00535189"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сельских населенных пунктов, обеспеченных наземным транспортным сообщением с сетью  автомобильных дорог общего пользования, с административным центром района и другими населенными пунктами в зимний период</w:t>
            </w:r>
          </w:p>
        </w:tc>
        <w:tc>
          <w:tcPr>
            <w:tcW w:w="1134" w:type="dxa"/>
            <w:shd w:val="clear" w:color="auto" w:fill="auto"/>
            <w:noWrap/>
            <w:vAlign w:val="center"/>
            <w:hideMark/>
          </w:tcPr>
          <w:p w:rsidR="00535189" w:rsidRPr="00B26298" w:rsidRDefault="00535189"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шт.</w:t>
            </w:r>
          </w:p>
        </w:tc>
        <w:tc>
          <w:tcPr>
            <w:tcW w:w="1134" w:type="dxa"/>
            <w:shd w:val="clear" w:color="auto" w:fill="auto"/>
            <w:vAlign w:val="center"/>
            <w:hideMark/>
          </w:tcPr>
          <w:p w:rsidR="00535189" w:rsidRPr="00B26298" w:rsidRDefault="0053518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0,34</w:t>
            </w:r>
          </w:p>
        </w:tc>
        <w:tc>
          <w:tcPr>
            <w:tcW w:w="1417"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2,00</w:t>
            </w:r>
          </w:p>
        </w:tc>
        <w:tc>
          <w:tcPr>
            <w:tcW w:w="1418"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2,00</w:t>
            </w:r>
          </w:p>
        </w:tc>
        <w:tc>
          <w:tcPr>
            <w:tcW w:w="1353"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100,0</w:t>
            </w:r>
          </w:p>
        </w:tc>
      </w:tr>
      <w:tr w:rsidR="00535189" w:rsidRPr="00B26298" w:rsidTr="00535189">
        <w:trPr>
          <w:trHeight w:val="557"/>
        </w:trPr>
        <w:tc>
          <w:tcPr>
            <w:tcW w:w="8330" w:type="dxa"/>
            <w:shd w:val="clear" w:color="auto" w:fill="auto"/>
            <w:vAlign w:val="center"/>
            <w:hideMark/>
          </w:tcPr>
          <w:p w:rsidR="00535189" w:rsidRPr="00B26298" w:rsidRDefault="00535189"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протяженности автомобильных дорог от общей протяженности автомобильных дорог, на которых зафиксирован допустимый уровень их содержания</w:t>
            </w:r>
          </w:p>
        </w:tc>
        <w:tc>
          <w:tcPr>
            <w:tcW w:w="1134" w:type="dxa"/>
            <w:shd w:val="clear" w:color="auto" w:fill="auto"/>
            <w:noWrap/>
            <w:vAlign w:val="center"/>
            <w:hideMark/>
          </w:tcPr>
          <w:p w:rsidR="00535189" w:rsidRPr="00B26298" w:rsidRDefault="00535189"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535189" w:rsidRPr="00B26298" w:rsidRDefault="0053518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0,33</w:t>
            </w:r>
          </w:p>
        </w:tc>
        <w:tc>
          <w:tcPr>
            <w:tcW w:w="1417"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100,00</w:t>
            </w:r>
          </w:p>
        </w:tc>
        <w:tc>
          <w:tcPr>
            <w:tcW w:w="1418"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100,00</w:t>
            </w:r>
          </w:p>
        </w:tc>
        <w:tc>
          <w:tcPr>
            <w:tcW w:w="1353" w:type="dxa"/>
            <w:shd w:val="clear" w:color="auto" w:fill="auto"/>
            <w:vAlign w:val="center"/>
          </w:tcPr>
          <w:p w:rsidR="00535189" w:rsidRPr="00535189" w:rsidRDefault="00535189" w:rsidP="00535189">
            <w:pPr>
              <w:spacing w:after="0" w:line="240" w:lineRule="auto"/>
              <w:jc w:val="center"/>
              <w:outlineLvl w:val="0"/>
              <w:rPr>
                <w:rFonts w:ascii="Times New Roman" w:eastAsia="Times New Roman" w:hAnsi="Times New Roman" w:cs="Times New Roman"/>
                <w:sz w:val="18"/>
                <w:szCs w:val="18"/>
                <w:lang w:eastAsia="ru-RU"/>
              </w:rPr>
            </w:pPr>
            <w:r w:rsidRPr="00535189">
              <w:rPr>
                <w:rFonts w:ascii="Times New Roman" w:eastAsia="Times New Roman" w:hAnsi="Times New Roman" w:cs="Times New Roman"/>
                <w:sz w:val="18"/>
                <w:szCs w:val="18"/>
                <w:lang w:eastAsia="ru-RU"/>
              </w:rPr>
              <w:t>100,0</w:t>
            </w:r>
          </w:p>
        </w:tc>
      </w:tr>
      <w:tr w:rsidR="00ED5CB7" w:rsidRPr="00B26298" w:rsidTr="00535189">
        <w:trPr>
          <w:trHeight w:val="315"/>
        </w:trPr>
        <w:tc>
          <w:tcPr>
            <w:tcW w:w="14786" w:type="dxa"/>
            <w:gridSpan w:val="6"/>
            <w:shd w:val="clear" w:color="auto" w:fill="auto"/>
            <w:vAlign w:val="center"/>
            <w:hideMark/>
          </w:tcPr>
          <w:p w:rsidR="00ED5CB7" w:rsidRPr="00B26298" w:rsidRDefault="00ED5CB7" w:rsidP="00535189">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2</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р</w:t>
            </w:r>
            <w:r w:rsidRPr="00B26298">
              <w:rPr>
                <w:rFonts w:ascii="Times New Roman" w:eastAsia="Times New Roman" w:hAnsi="Times New Roman" w:cs="Times New Roman"/>
                <w:b/>
                <w:bCs/>
                <w:i/>
                <w:iCs/>
                <w:sz w:val="18"/>
                <w:szCs w:val="18"/>
                <w:lang w:eastAsia="ru-RU"/>
              </w:rPr>
              <w:t>азработка проектной документации</w:t>
            </w:r>
          </w:p>
        </w:tc>
      </w:tr>
      <w:tr w:rsidR="00ED5CB7" w:rsidRPr="00B26298" w:rsidTr="00741141">
        <w:trPr>
          <w:trHeight w:val="393"/>
        </w:trPr>
        <w:tc>
          <w:tcPr>
            <w:tcW w:w="8330" w:type="dxa"/>
            <w:shd w:val="clear" w:color="auto" w:fill="auto"/>
            <w:vAlign w:val="center"/>
            <w:hideMark/>
          </w:tcPr>
          <w:p w:rsidR="00ED5CB7" w:rsidRPr="00B26298" w:rsidRDefault="00ED5CB7"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объектов дорожного хозяйства, на которые разработана проектная документация</w:t>
            </w:r>
          </w:p>
        </w:tc>
        <w:tc>
          <w:tcPr>
            <w:tcW w:w="1134" w:type="dxa"/>
            <w:shd w:val="clear" w:color="auto" w:fill="auto"/>
            <w:noWrap/>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ед.</w:t>
            </w:r>
          </w:p>
        </w:tc>
        <w:tc>
          <w:tcPr>
            <w:tcW w:w="1134" w:type="dxa"/>
            <w:shd w:val="clear" w:color="auto" w:fill="auto"/>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0,33</w:t>
            </w:r>
          </w:p>
        </w:tc>
        <w:tc>
          <w:tcPr>
            <w:tcW w:w="1417" w:type="dxa"/>
            <w:shd w:val="clear" w:color="auto" w:fill="auto"/>
            <w:vAlign w:val="center"/>
          </w:tcPr>
          <w:p w:rsidR="00ED5CB7" w:rsidRPr="00B26298" w:rsidRDefault="005351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418" w:type="dxa"/>
            <w:shd w:val="clear" w:color="auto" w:fill="auto"/>
            <w:vAlign w:val="center"/>
          </w:tcPr>
          <w:p w:rsidR="00ED5CB7" w:rsidRPr="00B26298" w:rsidRDefault="005351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353" w:type="dxa"/>
            <w:shd w:val="clear" w:color="auto" w:fill="auto"/>
            <w:vAlign w:val="center"/>
          </w:tcPr>
          <w:p w:rsidR="00ED5CB7" w:rsidRPr="00B26298" w:rsidRDefault="005351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ED5CB7" w:rsidRPr="00B26298" w:rsidTr="00741141">
        <w:trPr>
          <w:trHeight w:val="420"/>
        </w:trPr>
        <w:tc>
          <w:tcPr>
            <w:tcW w:w="14786" w:type="dxa"/>
            <w:gridSpan w:val="6"/>
            <w:shd w:val="clear" w:color="auto" w:fill="auto"/>
            <w:vAlign w:val="center"/>
            <w:hideMark/>
          </w:tcPr>
          <w:p w:rsidR="00ED5CB7" w:rsidRPr="00B26298" w:rsidRDefault="00ED5CB7" w:rsidP="00417AA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реализации муниципальной программы</w:t>
            </w:r>
            <w:r>
              <w:rPr>
                <w:rFonts w:ascii="Times New Roman" w:eastAsia="Times New Roman" w:hAnsi="Times New Roman" w:cs="Times New Roman"/>
                <w:b/>
                <w:bCs/>
                <w:sz w:val="18"/>
                <w:szCs w:val="18"/>
                <w:lang w:eastAsia="ru-RU"/>
              </w:rPr>
              <w:t>»</w:t>
            </w:r>
          </w:p>
        </w:tc>
      </w:tr>
      <w:tr w:rsidR="00ED5CB7" w:rsidRPr="00B26298" w:rsidTr="00741141">
        <w:trPr>
          <w:trHeight w:val="420"/>
        </w:trPr>
        <w:tc>
          <w:tcPr>
            <w:tcW w:w="14786" w:type="dxa"/>
            <w:gridSpan w:val="6"/>
            <w:shd w:val="clear" w:color="auto" w:fill="auto"/>
            <w:vAlign w:val="center"/>
            <w:hideMark/>
          </w:tcPr>
          <w:p w:rsidR="00ED5CB7" w:rsidRPr="00B26298" w:rsidRDefault="00ED5CB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к</w:t>
            </w:r>
            <w:r w:rsidRPr="00B26298">
              <w:rPr>
                <w:rFonts w:ascii="Times New Roman" w:eastAsia="Times New Roman" w:hAnsi="Times New Roman" w:cs="Times New Roman"/>
                <w:b/>
                <w:bCs/>
                <w:i/>
                <w:iCs/>
                <w:sz w:val="18"/>
                <w:szCs w:val="18"/>
                <w:lang w:eastAsia="ru-RU"/>
              </w:rPr>
              <w:t>адровое, нормативно-правовое и финансовое обеспечение муниципальной программы</w:t>
            </w:r>
          </w:p>
        </w:tc>
      </w:tr>
      <w:tr w:rsidR="00ED5CB7" w:rsidRPr="00B26298" w:rsidTr="00D163CB">
        <w:trPr>
          <w:trHeight w:val="563"/>
        </w:trPr>
        <w:tc>
          <w:tcPr>
            <w:tcW w:w="14786" w:type="dxa"/>
            <w:gridSpan w:val="6"/>
            <w:shd w:val="clear" w:color="auto" w:fill="auto"/>
            <w:vAlign w:val="center"/>
            <w:hideMark/>
          </w:tcPr>
          <w:p w:rsidR="00ED5CB7" w:rsidRPr="00B26298" w:rsidRDefault="00ED5CB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оздание условий эффективной работы органа местного самоуправления, совершенствование кадрового потенциала, осуществление эффективного нормативно-правового и документационного обеспечения</w:t>
            </w:r>
          </w:p>
        </w:tc>
      </w:tr>
      <w:tr w:rsidR="00016AFB" w:rsidRPr="00B26298" w:rsidTr="00D163CB">
        <w:trPr>
          <w:trHeight w:val="415"/>
        </w:trPr>
        <w:tc>
          <w:tcPr>
            <w:tcW w:w="8330" w:type="dxa"/>
            <w:shd w:val="clear" w:color="auto" w:fill="auto"/>
            <w:vAlign w:val="center"/>
            <w:hideMark/>
          </w:tcPr>
          <w:p w:rsidR="00016AFB" w:rsidRPr="00B26298" w:rsidRDefault="00016AFB" w:rsidP="00D163CB">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Выполнение плана мероприятий, утвержденного распоряжением Главы района на квартал, год</w:t>
            </w:r>
          </w:p>
        </w:tc>
        <w:tc>
          <w:tcPr>
            <w:tcW w:w="1134" w:type="dxa"/>
            <w:shd w:val="clear" w:color="auto" w:fill="auto"/>
            <w:noWrap/>
            <w:vAlign w:val="center"/>
            <w:hideMark/>
          </w:tcPr>
          <w:p w:rsidR="00016AFB" w:rsidRPr="00B26298" w:rsidRDefault="00016AFB"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noWrap/>
            <w:vAlign w:val="center"/>
            <w:hideMark/>
          </w:tcPr>
          <w:p w:rsidR="00016AFB" w:rsidRPr="00016AFB" w:rsidRDefault="00016AFB" w:rsidP="00016AFB">
            <w:pPr>
              <w:spacing w:after="0" w:line="240" w:lineRule="auto"/>
              <w:jc w:val="center"/>
              <w:outlineLvl w:val="0"/>
              <w:rPr>
                <w:rFonts w:ascii="Times New Roman" w:eastAsia="Times New Roman" w:hAnsi="Times New Roman" w:cs="Times New Roman"/>
                <w:sz w:val="18"/>
                <w:szCs w:val="18"/>
                <w:lang w:eastAsia="ru-RU"/>
              </w:rPr>
            </w:pPr>
            <w:r w:rsidRPr="00016AFB">
              <w:rPr>
                <w:rFonts w:ascii="Times New Roman" w:eastAsia="Times New Roman" w:hAnsi="Times New Roman" w:cs="Times New Roman"/>
                <w:sz w:val="18"/>
                <w:szCs w:val="18"/>
                <w:lang w:eastAsia="ru-RU"/>
              </w:rPr>
              <w:t>0,5</w:t>
            </w:r>
          </w:p>
        </w:tc>
        <w:tc>
          <w:tcPr>
            <w:tcW w:w="1417" w:type="dxa"/>
            <w:shd w:val="clear" w:color="auto" w:fill="auto"/>
            <w:vAlign w:val="center"/>
          </w:tcPr>
          <w:p w:rsidR="00016AFB" w:rsidRPr="00016AFB" w:rsidRDefault="00016AFB" w:rsidP="00016AFB">
            <w:pPr>
              <w:spacing w:after="0" w:line="240" w:lineRule="auto"/>
              <w:jc w:val="center"/>
              <w:outlineLvl w:val="0"/>
              <w:rPr>
                <w:rFonts w:ascii="Times New Roman" w:eastAsia="Times New Roman" w:hAnsi="Times New Roman" w:cs="Times New Roman"/>
                <w:sz w:val="18"/>
                <w:szCs w:val="18"/>
                <w:lang w:eastAsia="ru-RU"/>
              </w:rPr>
            </w:pPr>
            <w:r w:rsidRPr="00016AFB">
              <w:rPr>
                <w:rFonts w:ascii="Times New Roman" w:eastAsia="Times New Roman" w:hAnsi="Times New Roman" w:cs="Times New Roman"/>
                <w:sz w:val="18"/>
                <w:szCs w:val="18"/>
                <w:lang w:eastAsia="ru-RU"/>
              </w:rPr>
              <w:t>100,00</w:t>
            </w:r>
          </w:p>
        </w:tc>
        <w:tc>
          <w:tcPr>
            <w:tcW w:w="1418" w:type="dxa"/>
            <w:shd w:val="clear" w:color="auto" w:fill="auto"/>
            <w:vAlign w:val="center"/>
          </w:tcPr>
          <w:p w:rsidR="00016AFB" w:rsidRPr="00016AFB" w:rsidRDefault="00016AFB" w:rsidP="00016AFB">
            <w:pPr>
              <w:spacing w:after="0" w:line="240" w:lineRule="auto"/>
              <w:jc w:val="center"/>
              <w:outlineLvl w:val="0"/>
              <w:rPr>
                <w:rFonts w:ascii="Times New Roman" w:eastAsia="Times New Roman" w:hAnsi="Times New Roman" w:cs="Times New Roman"/>
                <w:sz w:val="18"/>
                <w:szCs w:val="18"/>
                <w:lang w:eastAsia="ru-RU"/>
              </w:rPr>
            </w:pPr>
            <w:r w:rsidRPr="00016AFB">
              <w:rPr>
                <w:rFonts w:ascii="Times New Roman" w:eastAsia="Times New Roman" w:hAnsi="Times New Roman" w:cs="Times New Roman"/>
                <w:sz w:val="18"/>
                <w:szCs w:val="18"/>
                <w:lang w:eastAsia="ru-RU"/>
              </w:rPr>
              <w:t>100,00</w:t>
            </w:r>
          </w:p>
        </w:tc>
        <w:tc>
          <w:tcPr>
            <w:tcW w:w="1353" w:type="dxa"/>
            <w:shd w:val="clear" w:color="auto" w:fill="auto"/>
            <w:vAlign w:val="center"/>
          </w:tcPr>
          <w:p w:rsidR="00016AFB" w:rsidRPr="00016AFB" w:rsidRDefault="00016AFB" w:rsidP="00016AFB">
            <w:pPr>
              <w:spacing w:after="0" w:line="240" w:lineRule="auto"/>
              <w:jc w:val="center"/>
              <w:outlineLvl w:val="0"/>
              <w:rPr>
                <w:rFonts w:ascii="Times New Roman" w:eastAsia="Times New Roman" w:hAnsi="Times New Roman" w:cs="Times New Roman"/>
                <w:sz w:val="18"/>
                <w:szCs w:val="18"/>
                <w:lang w:eastAsia="ru-RU"/>
              </w:rPr>
            </w:pPr>
            <w:r w:rsidRPr="00016AFB">
              <w:rPr>
                <w:rFonts w:ascii="Times New Roman" w:eastAsia="Times New Roman" w:hAnsi="Times New Roman" w:cs="Times New Roman"/>
                <w:sz w:val="18"/>
                <w:szCs w:val="18"/>
                <w:lang w:eastAsia="ru-RU"/>
              </w:rPr>
              <w:t>100,0</w:t>
            </w:r>
          </w:p>
        </w:tc>
      </w:tr>
      <w:tr w:rsidR="00016AFB" w:rsidRPr="00B26298" w:rsidTr="00D163CB">
        <w:trPr>
          <w:trHeight w:val="405"/>
        </w:trPr>
        <w:tc>
          <w:tcPr>
            <w:tcW w:w="8330" w:type="dxa"/>
            <w:shd w:val="clear" w:color="auto" w:fill="auto"/>
            <w:vAlign w:val="center"/>
            <w:hideMark/>
          </w:tcPr>
          <w:p w:rsidR="00016AFB" w:rsidRPr="00B26298" w:rsidRDefault="00016AFB"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lastRenderedPageBreak/>
              <w:t>Исполнение бюджетных обязательств на обеспечение выполнения функций управления от доведенных лимитов бюджетных ассигнований</w:t>
            </w:r>
          </w:p>
        </w:tc>
        <w:tc>
          <w:tcPr>
            <w:tcW w:w="1134" w:type="dxa"/>
            <w:shd w:val="clear" w:color="auto" w:fill="auto"/>
            <w:noWrap/>
            <w:vAlign w:val="center"/>
            <w:hideMark/>
          </w:tcPr>
          <w:p w:rsidR="00016AFB" w:rsidRPr="00B26298" w:rsidRDefault="00016AFB"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w:t>
            </w:r>
          </w:p>
        </w:tc>
        <w:tc>
          <w:tcPr>
            <w:tcW w:w="1134" w:type="dxa"/>
            <w:shd w:val="clear" w:color="auto" w:fill="auto"/>
            <w:noWrap/>
            <w:vAlign w:val="center"/>
            <w:hideMark/>
          </w:tcPr>
          <w:p w:rsidR="00016AFB" w:rsidRPr="00016AFB" w:rsidRDefault="00016AFB" w:rsidP="00016AFB">
            <w:pPr>
              <w:spacing w:after="0" w:line="240" w:lineRule="auto"/>
              <w:jc w:val="center"/>
              <w:outlineLvl w:val="0"/>
              <w:rPr>
                <w:rFonts w:ascii="Times New Roman" w:eastAsia="Times New Roman" w:hAnsi="Times New Roman" w:cs="Times New Roman"/>
                <w:sz w:val="18"/>
                <w:szCs w:val="18"/>
                <w:lang w:eastAsia="ru-RU"/>
              </w:rPr>
            </w:pPr>
            <w:r w:rsidRPr="00016AFB">
              <w:rPr>
                <w:rFonts w:ascii="Times New Roman" w:eastAsia="Times New Roman" w:hAnsi="Times New Roman" w:cs="Times New Roman"/>
                <w:sz w:val="18"/>
                <w:szCs w:val="18"/>
                <w:lang w:eastAsia="ru-RU"/>
              </w:rPr>
              <w:t>0,5</w:t>
            </w:r>
          </w:p>
        </w:tc>
        <w:tc>
          <w:tcPr>
            <w:tcW w:w="1417" w:type="dxa"/>
            <w:shd w:val="clear" w:color="auto" w:fill="auto"/>
            <w:vAlign w:val="center"/>
          </w:tcPr>
          <w:p w:rsidR="00016AFB" w:rsidRPr="00016AFB" w:rsidRDefault="00016AFB" w:rsidP="00016AFB">
            <w:pPr>
              <w:spacing w:after="0" w:line="240" w:lineRule="auto"/>
              <w:jc w:val="center"/>
              <w:outlineLvl w:val="0"/>
              <w:rPr>
                <w:rFonts w:ascii="Times New Roman" w:eastAsia="Times New Roman" w:hAnsi="Times New Roman" w:cs="Times New Roman"/>
                <w:sz w:val="18"/>
                <w:szCs w:val="18"/>
                <w:lang w:eastAsia="ru-RU"/>
              </w:rPr>
            </w:pPr>
            <w:r w:rsidRPr="00016AFB">
              <w:rPr>
                <w:rFonts w:ascii="Times New Roman" w:eastAsia="Times New Roman" w:hAnsi="Times New Roman" w:cs="Times New Roman"/>
                <w:sz w:val="18"/>
                <w:szCs w:val="18"/>
                <w:lang w:eastAsia="ru-RU"/>
              </w:rPr>
              <w:t>100,00</w:t>
            </w:r>
          </w:p>
        </w:tc>
        <w:tc>
          <w:tcPr>
            <w:tcW w:w="1418" w:type="dxa"/>
            <w:shd w:val="clear" w:color="auto" w:fill="auto"/>
            <w:vAlign w:val="center"/>
          </w:tcPr>
          <w:p w:rsidR="00016AFB" w:rsidRPr="00016AFB" w:rsidRDefault="00016AFB" w:rsidP="00016AFB">
            <w:pPr>
              <w:spacing w:after="0" w:line="240" w:lineRule="auto"/>
              <w:jc w:val="center"/>
              <w:outlineLvl w:val="0"/>
              <w:rPr>
                <w:rFonts w:ascii="Times New Roman" w:eastAsia="Times New Roman" w:hAnsi="Times New Roman" w:cs="Times New Roman"/>
                <w:sz w:val="18"/>
                <w:szCs w:val="18"/>
                <w:lang w:eastAsia="ru-RU"/>
              </w:rPr>
            </w:pPr>
            <w:r w:rsidRPr="00016AFB">
              <w:rPr>
                <w:rFonts w:ascii="Times New Roman" w:eastAsia="Times New Roman" w:hAnsi="Times New Roman" w:cs="Times New Roman"/>
                <w:sz w:val="18"/>
                <w:szCs w:val="18"/>
                <w:lang w:eastAsia="ru-RU"/>
              </w:rPr>
              <w:t>100,00</w:t>
            </w:r>
          </w:p>
        </w:tc>
        <w:tc>
          <w:tcPr>
            <w:tcW w:w="1353" w:type="dxa"/>
            <w:shd w:val="clear" w:color="auto" w:fill="auto"/>
            <w:vAlign w:val="center"/>
          </w:tcPr>
          <w:p w:rsidR="00016AFB" w:rsidRPr="00016AFB" w:rsidRDefault="00016AFB" w:rsidP="00016AFB">
            <w:pPr>
              <w:spacing w:after="0" w:line="240" w:lineRule="auto"/>
              <w:jc w:val="center"/>
              <w:outlineLvl w:val="0"/>
              <w:rPr>
                <w:rFonts w:ascii="Times New Roman" w:eastAsia="Times New Roman" w:hAnsi="Times New Roman" w:cs="Times New Roman"/>
                <w:sz w:val="18"/>
                <w:szCs w:val="18"/>
                <w:lang w:eastAsia="ru-RU"/>
              </w:rPr>
            </w:pPr>
            <w:r w:rsidRPr="00016AFB">
              <w:rPr>
                <w:rFonts w:ascii="Times New Roman" w:eastAsia="Times New Roman" w:hAnsi="Times New Roman" w:cs="Times New Roman"/>
                <w:sz w:val="18"/>
                <w:szCs w:val="18"/>
                <w:lang w:eastAsia="ru-RU"/>
              </w:rPr>
              <w:t>100,0</w:t>
            </w:r>
          </w:p>
        </w:tc>
      </w:tr>
      <w:tr w:rsidR="00ED5CB7" w:rsidRPr="00B26298" w:rsidTr="00016AFB">
        <w:trPr>
          <w:trHeight w:val="428"/>
        </w:trPr>
        <w:tc>
          <w:tcPr>
            <w:tcW w:w="14786" w:type="dxa"/>
            <w:gridSpan w:val="6"/>
            <w:shd w:val="clear" w:color="auto" w:fill="auto"/>
            <w:vAlign w:val="center"/>
            <w:hideMark/>
          </w:tcPr>
          <w:p w:rsidR="00ED5CB7" w:rsidRPr="00B26298" w:rsidRDefault="00ED5CB7" w:rsidP="00B26298">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Муниципальная 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Управление муниципальным имуществом</w:t>
            </w:r>
            <w:r>
              <w:rPr>
                <w:rFonts w:ascii="Times New Roman" w:eastAsia="Times New Roman" w:hAnsi="Times New Roman" w:cs="Times New Roman"/>
                <w:b/>
                <w:bCs/>
                <w:sz w:val="18"/>
                <w:szCs w:val="18"/>
                <w:lang w:eastAsia="ru-RU"/>
              </w:rPr>
              <w:t>»</w:t>
            </w:r>
          </w:p>
        </w:tc>
      </w:tr>
      <w:tr w:rsidR="00ED5CB7" w:rsidRPr="00B26298" w:rsidTr="00741141">
        <w:trPr>
          <w:trHeight w:val="420"/>
        </w:trPr>
        <w:tc>
          <w:tcPr>
            <w:tcW w:w="14786" w:type="dxa"/>
            <w:gridSpan w:val="6"/>
            <w:shd w:val="clear" w:color="auto" w:fill="auto"/>
            <w:vAlign w:val="center"/>
            <w:hideMark/>
          </w:tcPr>
          <w:p w:rsidR="00ED5CB7" w:rsidRPr="00B26298" w:rsidRDefault="00ED5CB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ф</w:t>
            </w:r>
            <w:r w:rsidRPr="00B26298">
              <w:rPr>
                <w:rFonts w:ascii="Times New Roman" w:eastAsia="Times New Roman" w:hAnsi="Times New Roman" w:cs="Times New Roman"/>
                <w:b/>
                <w:bCs/>
                <w:i/>
                <w:iCs/>
                <w:sz w:val="18"/>
                <w:szCs w:val="18"/>
                <w:lang w:eastAsia="ru-RU"/>
              </w:rPr>
              <w:t>ормирование эффективной структуры муниципальной собственности и системы управления имуществом и земельными ресурсами</w:t>
            </w:r>
          </w:p>
        </w:tc>
      </w:tr>
      <w:tr w:rsidR="00ED5CB7" w:rsidRPr="00B26298" w:rsidTr="00741141">
        <w:trPr>
          <w:trHeight w:val="345"/>
        </w:trPr>
        <w:tc>
          <w:tcPr>
            <w:tcW w:w="14786" w:type="dxa"/>
            <w:gridSpan w:val="6"/>
            <w:shd w:val="clear" w:color="auto" w:fill="auto"/>
            <w:vAlign w:val="center"/>
            <w:hideMark/>
          </w:tcPr>
          <w:p w:rsidR="00ED5CB7" w:rsidRPr="00B26298" w:rsidRDefault="00ED5CB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у</w:t>
            </w:r>
            <w:r w:rsidRPr="00B26298">
              <w:rPr>
                <w:rFonts w:ascii="Times New Roman" w:eastAsia="Times New Roman" w:hAnsi="Times New Roman" w:cs="Times New Roman"/>
                <w:b/>
                <w:bCs/>
                <w:i/>
                <w:iCs/>
                <w:sz w:val="18"/>
                <w:szCs w:val="18"/>
                <w:lang w:eastAsia="ru-RU"/>
              </w:rPr>
              <w:t>правление и распоряжение земельными участками и земельными ресурсами Пуровского района</w:t>
            </w:r>
          </w:p>
        </w:tc>
      </w:tr>
      <w:tr w:rsidR="00917FC5" w:rsidRPr="00B26298" w:rsidTr="00F50914">
        <w:trPr>
          <w:trHeight w:val="331"/>
        </w:trPr>
        <w:tc>
          <w:tcPr>
            <w:tcW w:w="8330" w:type="dxa"/>
            <w:shd w:val="clear" w:color="auto" w:fill="auto"/>
            <w:vAlign w:val="center"/>
            <w:hideMark/>
          </w:tcPr>
          <w:p w:rsidR="00917FC5" w:rsidRPr="00B26298" w:rsidRDefault="00917FC5"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Выполнение плана по доходу от сдачи в аренду земельных участков</w:t>
            </w:r>
          </w:p>
        </w:tc>
        <w:tc>
          <w:tcPr>
            <w:tcW w:w="1134" w:type="dxa"/>
            <w:shd w:val="clear" w:color="auto" w:fill="auto"/>
            <w:vAlign w:val="center"/>
            <w:hideMark/>
          </w:tcPr>
          <w:p w:rsidR="00917FC5" w:rsidRPr="00B26298" w:rsidRDefault="00917FC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917FC5" w:rsidRPr="00B26298" w:rsidRDefault="00917FC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w:t>
            </w:r>
          </w:p>
        </w:tc>
        <w:tc>
          <w:tcPr>
            <w:tcW w:w="1417" w:type="dxa"/>
            <w:shd w:val="clear" w:color="auto" w:fill="auto"/>
            <w:vAlign w:val="center"/>
          </w:tcPr>
          <w:p w:rsidR="00917FC5" w:rsidRPr="00917FC5" w:rsidRDefault="00917FC5" w:rsidP="00917FC5">
            <w:pPr>
              <w:spacing w:after="0" w:line="240" w:lineRule="auto"/>
              <w:jc w:val="center"/>
              <w:outlineLvl w:val="0"/>
              <w:rPr>
                <w:rFonts w:ascii="Times New Roman" w:eastAsia="Times New Roman" w:hAnsi="Times New Roman" w:cs="Times New Roman"/>
                <w:sz w:val="18"/>
                <w:szCs w:val="18"/>
                <w:lang w:eastAsia="ru-RU"/>
              </w:rPr>
            </w:pPr>
            <w:r w:rsidRPr="00917FC5">
              <w:rPr>
                <w:rFonts w:ascii="Times New Roman" w:eastAsia="Times New Roman" w:hAnsi="Times New Roman" w:cs="Times New Roman"/>
                <w:sz w:val="18"/>
                <w:szCs w:val="18"/>
                <w:lang w:eastAsia="ru-RU"/>
              </w:rPr>
              <w:t>100,00</w:t>
            </w:r>
          </w:p>
        </w:tc>
        <w:tc>
          <w:tcPr>
            <w:tcW w:w="1418" w:type="dxa"/>
            <w:shd w:val="clear" w:color="auto" w:fill="auto"/>
            <w:vAlign w:val="center"/>
          </w:tcPr>
          <w:p w:rsidR="00917FC5" w:rsidRPr="00917FC5" w:rsidRDefault="00917FC5" w:rsidP="00917FC5">
            <w:pPr>
              <w:spacing w:after="0" w:line="240" w:lineRule="auto"/>
              <w:jc w:val="center"/>
              <w:outlineLvl w:val="0"/>
              <w:rPr>
                <w:rFonts w:ascii="Times New Roman" w:eastAsia="Times New Roman" w:hAnsi="Times New Roman" w:cs="Times New Roman"/>
                <w:sz w:val="18"/>
                <w:szCs w:val="18"/>
                <w:lang w:eastAsia="ru-RU"/>
              </w:rPr>
            </w:pPr>
            <w:r w:rsidRPr="00917FC5">
              <w:rPr>
                <w:rFonts w:ascii="Times New Roman" w:eastAsia="Times New Roman" w:hAnsi="Times New Roman" w:cs="Times New Roman"/>
                <w:sz w:val="18"/>
                <w:szCs w:val="18"/>
                <w:lang w:eastAsia="ru-RU"/>
              </w:rPr>
              <w:t>103,49</w:t>
            </w:r>
          </w:p>
        </w:tc>
        <w:tc>
          <w:tcPr>
            <w:tcW w:w="1353" w:type="dxa"/>
            <w:shd w:val="clear" w:color="auto" w:fill="auto"/>
            <w:vAlign w:val="center"/>
          </w:tcPr>
          <w:p w:rsidR="00917FC5" w:rsidRPr="00917FC5" w:rsidRDefault="00917FC5" w:rsidP="00917FC5">
            <w:pPr>
              <w:spacing w:after="0" w:line="240" w:lineRule="auto"/>
              <w:jc w:val="center"/>
              <w:outlineLvl w:val="0"/>
              <w:rPr>
                <w:rFonts w:ascii="Times New Roman" w:eastAsia="Times New Roman" w:hAnsi="Times New Roman" w:cs="Times New Roman"/>
                <w:sz w:val="18"/>
                <w:szCs w:val="18"/>
                <w:lang w:eastAsia="ru-RU"/>
              </w:rPr>
            </w:pPr>
            <w:r w:rsidRPr="00917FC5">
              <w:rPr>
                <w:rFonts w:ascii="Times New Roman" w:eastAsia="Times New Roman" w:hAnsi="Times New Roman" w:cs="Times New Roman"/>
                <w:sz w:val="18"/>
                <w:szCs w:val="18"/>
                <w:lang w:eastAsia="ru-RU"/>
              </w:rPr>
              <w:t>103,5</w:t>
            </w:r>
          </w:p>
        </w:tc>
      </w:tr>
      <w:tr w:rsidR="00ED5CB7" w:rsidRPr="00B26298" w:rsidTr="00741141">
        <w:trPr>
          <w:trHeight w:val="375"/>
        </w:trPr>
        <w:tc>
          <w:tcPr>
            <w:tcW w:w="14786" w:type="dxa"/>
            <w:gridSpan w:val="6"/>
            <w:shd w:val="clear" w:color="auto" w:fill="auto"/>
            <w:vAlign w:val="center"/>
            <w:hideMark/>
          </w:tcPr>
          <w:p w:rsidR="00ED5CB7" w:rsidRPr="00B26298" w:rsidRDefault="00ED5CB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2</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у</w:t>
            </w:r>
            <w:r w:rsidRPr="00B26298">
              <w:rPr>
                <w:rFonts w:ascii="Times New Roman" w:eastAsia="Times New Roman" w:hAnsi="Times New Roman" w:cs="Times New Roman"/>
                <w:b/>
                <w:bCs/>
                <w:i/>
                <w:iCs/>
                <w:sz w:val="18"/>
                <w:szCs w:val="18"/>
                <w:lang w:eastAsia="ru-RU"/>
              </w:rPr>
              <w:t>правление и распоряжение муниципальным имуществом Пуровского района</w:t>
            </w:r>
          </w:p>
        </w:tc>
      </w:tr>
      <w:tr w:rsidR="00917FC5" w:rsidRPr="00B26298" w:rsidTr="00F50914">
        <w:trPr>
          <w:trHeight w:val="429"/>
        </w:trPr>
        <w:tc>
          <w:tcPr>
            <w:tcW w:w="8330" w:type="dxa"/>
            <w:shd w:val="clear" w:color="auto" w:fill="auto"/>
            <w:vAlign w:val="center"/>
            <w:hideMark/>
          </w:tcPr>
          <w:p w:rsidR="00917FC5" w:rsidRPr="00B26298" w:rsidRDefault="00917FC5"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Выполнение плана по доходу от предоставления жилых помещений коммерческого пользования</w:t>
            </w:r>
          </w:p>
        </w:tc>
        <w:tc>
          <w:tcPr>
            <w:tcW w:w="1134" w:type="dxa"/>
            <w:shd w:val="clear" w:color="auto" w:fill="auto"/>
            <w:vAlign w:val="center"/>
            <w:hideMark/>
          </w:tcPr>
          <w:p w:rsidR="00917FC5" w:rsidRPr="00B26298" w:rsidRDefault="00917FC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917FC5" w:rsidRPr="00B26298" w:rsidRDefault="00917FC5"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w:t>
            </w:r>
          </w:p>
        </w:tc>
        <w:tc>
          <w:tcPr>
            <w:tcW w:w="1417" w:type="dxa"/>
            <w:shd w:val="clear" w:color="auto" w:fill="auto"/>
            <w:vAlign w:val="center"/>
          </w:tcPr>
          <w:p w:rsidR="00917FC5" w:rsidRPr="00917FC5" w:rsidRDefault="00917FC5" w:rsidP="00917FC5">
            <w:pPr>
              <w:spacing w:after="0" w:line="240" w:lineRule="auto"/>
              <w:jc w:val="center"/>
              <w:outlineLvl w:val="0"/>
              <w:rPr>
                <w:rFonts w:ascii="Times New Roman" w:eastAsia="Times New Roman" w:hAnsi="Times New Roman" w:cs="Times New Roman"/>
                <w:sz w:val="18"/>
                <w:szCs w:val="18"/>
                <w:lang w:eastAsia="ru-RU"/>
              </w:rPr>
            </w:pPr>
            <w:r w:rsidRPr="00917FC5">
              <w:rPr>
                <w:rFonts w:ascii="Times New Roman" w:eastAsia="Times New Roman" w:hAnsi="Times New Roman" w:cs="Times New Roman"/>
                <w:sz w:val="18"/>
                <w:szCs w:val="18"/>
                <w:lang w:eastAsia="ru-RU"/>
              </w:rPr>
              <w:t>100,00</w:t>
            </w:r>
          </w:p>
        </w:tc>
        <w:tc>
          <w:tcPr>
            <w:tcW w:w="1418" w:type="dxa"/>
            <w:shd w:val="clear" w:color="auto" w:fill="auto"/>
            <w:vAlign w:val="center"/>
          </w:tcPr>
          <w:p w:rsidR="00917FC5" w:rsidRPr="00917FC5" w:rsidRDefault="00917FC5" w:rsidP="00917FC5">
            <w:pPr>
              <w:spacing w:after="0" w:line="240" w:lineRule="auto"/>
              <w:jc w:val="center"/>
              <w:outlineLvl w:val="0"/>
              <w:rPr>
                <w:rFonts w:ascii="Times New Roman" w:eastAsia="Times New Roman" w:hAnsi="Times New Roman" w:cs="Times New Roman"/>
                <w:sz w:val="18"/>
                <w:szCs w:val="18"/>
                <w:lang w:eastAsia="ru-RU"/>
              </w:rPr>
            </w:pPr>
            <w:r w:rsidRPr="00917FC5">
              <w:rPr>
                <w:rFonts w:ascii="Times New Roman" w:eastAsia="Times New Roman" w:hAnsi="Times New Roman" w:cs="Times New Roman"/>
                <w:sz w:val="18"/>
                <w:szCs w:val="18"/>
                <w:lang w:eastAsia="ru-RU"/>
              </w:rPr>
              <w:t>111,12</w:t>
            </w:r>
          </w:p>
        </w:tc>
        <w:tc>
          <w:tcPr>
            <w:tcW w:w="1353" w:type="dxa"/>
            <w:shd w:val="clear" w:color="auto" w:fill="auto"/>
            <w:vAlign w:val="center"/>
          </w:tcPr>
          <w:p w:rsidR="00917FC5" w:rsidRPr="00917FC5" w:rsidRDefault="00917FC5" w:rsidP="00917FC5">
            <w:pPr>
              <w:spacing w:after="0" w:line="240" w:lineRule="auto"/>
              <w:jc w:val="center"/>
              <w:outlineLvl w:val="0"/>
              <w:rPr>
                <w:rFonts w:ascii="Times New Roman" w:eastAsia="Times New Roman" w:hAnsi="Times New Roman" w:cs="Times New Roman"/>
                <w:sz w:val="18"/>
                <w:szCs w:val="18"/>
                <w:lang w:eastAsia="ru-RU"/>
              </w:rPr>
            </w:pPr>
            <w:r w:rsidRPr="00917FC5">
              <w:rPr>
                <w:rFonts w:ascii="Times New Roman" w:eastAsia="Times New Roman" w:hAnsi="Times New Roman" w:cs="Times New Roman"/>
                <w:sz w:val="18"/>
                <w:szCs w:val="18"/>
                <w:lang w:eastAsia="ru-RU"/>
              </w:rPr>
              <w:t>111,1</w:t>
            </w:r>
          </w:p>
        </w:tc>
      </w:tr>
      <w:tr w:rsidR="00786B8B" w:rsidRPr="00B26298" w:rsidTr="00F50914">
        <w:trPr>
          <w:trHeight w:val="549"/>
        </w:trPr>
        <w:tc>
          <w:tcPr>
            <w:tcW w:w="8330" w:type="dxa"/>
            <w:shd w:val="clear" w:color="auto" w:fill="auto"/>
            <w:vAlign w:val="center"/>
            <w:hideMark/>
          </w:tcPr>
          <w:p w:rsidR="00786B8B" w:rsidRPr="00B26298" w:rsidRDefault="00786B8B"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Выполнение плана по доходу от использования имущества, находящегося в собственности муниципального района</w:t>
            </w:r>
          </w:p>
        </w:tc>
        <w:tc>
          <w:tcPr>
            <w:tcW w:w="1134" w:type="dxa"/>
            <w:shd w:val="clear" w:color="auto" w:fill="auto"/>
            <w:vAlign w:val="center"/>
            <w:hideMark/>
          </w:tcPr>
          <w:p w:rsidR="00786B8B" w:rsidRPr="00B26298" w:rsidRDefault="00786B8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786B8B" w:rsidRPr="00B26298" w:rsidRDefault="00786B8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w:t>
            </w:r>
          </w:p>
        </w:tc>
        <w:tc>
          <w:tcPr>
            <w:tcW w:w="1417" w:type="dxa"/>
            <w:shd w:val="clear" w:color="auto" w:fill="auto"/>
            <w:vAlign w:val="center"/>
          </w:tcPr>
          <w:p w:rsidR="00786B8B" w:rsidRPr="00786B8B" w:rsidRDefault="00786B8B" w:rsidP="00786B8B">
            <w:pPr>
              <w:spacing w:after="0" w:line="240" w:lineRule="auto"/>
              <w:jc w:val="center"/>
              <w:outlineLvl w:val="0"/>
              <w:rPr>
                <w:rFonts w:ascii="Times New Roman" w:eastAsia="Times New Roman" w:hAnsi="Times New Roman" w:cs="Times New Roman"/>
                <w:sz w:val="18"/>
                <w:szCs w:val="18"/>
                <w:lang w:eastAsia="ru-RU"/>
              </w:rPr>
            </w:pPr>
            <w:r w:rsidRPr="00786B8B">
              <w:rPr>
                <w:rFonts w:ascii="Times New Roman" w:eastAsia="Times New Roman" w:hAnsi="Times New Roman" w:cs="Times New Roman"/>
                <w:sz w:val="18"/>
                <w:szCs w:val="18"/>
                <w:lang w:eastAsia="ru-RU"/>
              </w:rPr>
              <w:t>100,00</w:t>
            </w:r>
          </w:p>
        </w:tc>
        <w:tc>
          <w:tcPr>
            <w:tcW w:w="1418" w:type="dxa"/>
            <w:shd w:val="clear" w:color="auto" w:fill="auto"/>
            <w:vAlign w:val="center"/>
          </w:tcPr>
          <w:p w:rsidR="00786B8B" w:rsidRPr="00786B8B" w:rsidRDefault="00786B8B" w:rsidP="00786B8B">
            <w:pPr>
              <w:spacing w:after="0" w:line="240" w:lineRule="auto"/>
              <w:jc w:val="center"/>
              <w:outlineLvl w:val="0"/>
              <w:rPr>
                <w:rFonts w:ascii="Times New Roman" w:eastAsia="Times New Roman" w:hAnsi="Times New Roman" w:cs="Times New Roman"/>
                <w:sz w:val="18"/>
                <w:szCs w:val="18"/>
                <w:lang w:eastAsia="ru-RU"/>
              </w:rPr>
            </w:pPr>
            <w:r w:rsidRPr="00786B8B">
              <w:rPr>
                <w:rFonts w:ascii="Times New Roman" w:eastAsia="Times New Roman" w:hAnsi="Times New Roman" w:cs="Times New Roman"/>
                <w:sz w:val="18"/>
                <w:szCs w:val="18"/>
                <w:lang w:eastAsia="ru-RU"/>
              </w:rPr>
              <w:t>103,90</w:t>
            </w:r>
          </w:p>
        </w:tc>
        <w:tc>
          <w:tcPr>
            <w:tcW w:w="1353" w:type="dxa"/>
            <w:shd w:val="clear" w:color="auto" w:fill="auto"/>
            <w:vAlign w:val="center"/>
          </w:tcPr>
          <w:p w:rsidR="00786B8B" w:rsidRPr="00786B8B" w:rsidRDefault="00786B8B" w:rsidP="00786B8B">
            <w:pPr>
              <w:spacing w:after="0" w:line="240" w:lineRule="auto"/>
              <w:jc w:val="center"/>
              <w:outlineLvl w:val="0"/>
              <w:rPr>
                <w:rFonts w:ascii="Times New Roman" w:eastAsia="Times New Roman" w:hAnsi="Times New Roman" w:cs="Times New Roman"/>
                <w:sz w:val="18"/>
                <w:szCs w:val="18"/>
                <w:lang w:eastAsia="ru-RU"/>
              </w:rPr>
            </w:pPr>
            <w:r w:rsidRPr="00786B8B">
              <w:rPr>
                <w:rFonts w:ascii="Times New Roman" w:eastAsia="Times New Roman" w:hAnsi="Times New Roman" w:cs="Times New Roman"/>
                <w:sz w:val="18"/>
                <w:szCs w:val="18"/>
                <w:lang w:eastAsia="ru-RU"/>
              </w:rPr>
              <w:t>103,9</w:t>
            </w:r>
          </w:p>
        </w:tc>
      </w:tr>
      <w:tr w:rsidR="00786B8B" w:rsidRPr="00B26298" w:rsidTr="00F50914">
        <w:trPr>
          <w:trHeight w:val="429"/>
        </w:trPr>
        <w:tc>
          <w:tcPr>
            <w:tcW w:w="8330" w:type="dxa"/>
            <w:shd w:val="clear" w:color="auto" w:fill="auto"/>
            <w:vAlign w:val="center"/>
            <w:hideMark/>
          </w:tcPr>
          <w:p w:rsidR="00786B8B" w:rsidRPr="00B26298" w:rsidRDefault="00786B8B"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закрепленного имущества, составляющего муниципальную казну МО Пуровский район</w:t>
            </w:r>
          </w:p>
        </w:tc>
        <w:tc>
          <w:tcPr>
            <w:tcW w:w="1134" w:type="dxa"/>
            <w:shd w:val="clear" w:color="auto" w:fill="auto"/>
            <w:vAlign w:val="center"/>
            <w:hideMark/>
          </w:tcPr>
          <w:p w:rsidR="00786B8B" w:rsidRPr="00B26298" w:rsidRDefault="00786B8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786B8B" w:rsidRPr="00B26298" w:rsidRDefault="00786B8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w:t>
            </w:r>
          </w:p>
        </w:tc>
        <w:tc>
          <w:tcPr>
            <w:tcW w:w="1417" w:type="dxa"/>
            <w:shd w:val="clear" w:color="auto" w:fill="auto"/>
            <w:vAlign w:val="center"/>
          </w:tcPr>
          <w:p w:rsidR="00786B8B" w:rsidRPr="00786B8B" w:rsidRDefault="00786B8B" w:rsidP="00786B8B">
            <w:pPr>
              <w:spacing w:after="0" w:line="240" w:lineRule="auto"/>
              <w:jc w:val="center"/>
              <w:outlineLvl w:val="0"/>
              <w:rPr>
                <w:rFonts w:ascii="Times New Roman" w:eastAsia="Times New Roman" w:hAnsi="Times New Roman" w:cs="Times New Roman"/>
                <w:sz w:val="18"/>
                <w:szCs w:val="18"/>
                <w:lang w:eastAsia="ru-RU"/>
              </w:rPr>
            </w:pPr>
            <w:r w:rsidRPr="00786B8B">
              <w:rPr>
                <w:rFonts w:ascii="Times New Roman" w:eastAsia="Times New Roman" w:hAnsi="Times New Roman" w:cs="Times New Roman"/>
                <w:sz w:val="18"/>
                <w:szCs w:val="18"/>
                <w:lang w:eastAsia="ru-RU"/>
              </w:rPr>
              <w:t>95,00</w:t>
            </w:r>
          </w:p>
        </w:tc>
        <w:tc>
          <w:tcPr>
            <w:tcW w:w="1418" w:type="dxa"/>
            <w:shd w:val="clear" w:color="auto" w:fill="auto"/>
            <w:vAlign w:val="center"/>
          </w:tcPr>
          <w:p w:rsidR="00786B8B" w:rsidRPr="00786B8B" w:rsidRDefault="00786B8B" w:rsidP="00786B8B">
            <w:pPr>
              <w:spacing w:after="0" w:line="240" w:lineRule="auto"/>
              <w:jc w:val="center"/>
              <w:outlineLvl w:val="0"/>
              <w:rPr>
                <w:rFonts w:ascii="Times New Roman" w:eastAsia="Times New Roman" w:hAnsi="Times New Roman" w:cs="Times New Roman"/>
                <w:sz w:val="18"/>
                <w:szCs w:val="18"/>
                <w:lang w:eastAsia="ru-RU"/>
              </w:rPr>
            </w:pPr>
            <w:r w:rsidRPr="00786B8B">
              <w:rPr>
                <w:rFonts w:ascii="Times New Roman" w:eastAsia="Times New Roman" w:hAnsi="Times New Roman" w:cs="Times New Roman"/>
                <w:sz w:val="18"/>
                <w:szCs w:val="18"/>
                <w:lang w:eastAsia="ru-RU"/>
              </w:rPr>
              <w:t>94,00</w:t>
            </w:r>
          </w:p>
        </w:tc>
        <w:tc>
          <w:tcPr>
            <w:tcW w:w="1353" w:type="dxa"/>
            <w:shd w:val="clear" w:color="auto" w:fill="auto"/>
            <w:vAlign w:val="center"/>
          </w:tcPr>
          <w:p w:rsidR="00786B8B" w:rsidRPr="00786B8B" w:rsidRDefault="00786B8B" w:rsidP="00786B8B">
            <w:pPr>
              <w:spacing w:after="0" w:line="240" w:lineRule="auto"/>
              <w:jc w:val="center"/>
              <w:outlineLvl w:val="0"/>
              <w:rPr>
                <w:rFonts w:ascii="Times New Roman" w:eastAsia="Times New Roman" w:hAnsi="Times New Roman" w:cs="Times New Roman"/>
                <w:sz w:val="18"/>
                <w:szCs w:val="18"/>
                <w:lang w:eastAsia="ru-RU"/>
              </w:rPr>
            </w:pPr>
            <w:r w:rsidRPr="00786B8B">
              <w:rPr>
                <w:rFonts w:ascii="Times New Roman" w:eastAsia="Times New Roman" w:hAnsi="Times New Roman" w:cs="Times New Roman"/>
                <w:sz w:val="18"/>
                <w:szCs w:val="18"/>
                <w:lang w:eastAsia="ru-RU"/>
              </w:rPr>
              <w:t>98,9</w:t>
            </w:r>
          </w:p>
        </w:tc>
      </w:tr>
      <w:tr w:rsidR="00ED5CB7" w:rsidRPr="00B26298" w:rsidTr="00741141">
        <w:trPr>
          <w:trHeight w:val="495"/>
        </w:trPr>
        <w:tc>
          <w:tcPr>
            <w:tcW w:w="14786" w:type="dxa"/>
            <w:gridSpan w:val="6"/>
            <w:shd w:val="clear" w:color="auto" w:fill="auto"/>
            <w:vAlign w:val="center"/>
            <w:hideMark/>
          </w:tcPr>
          <w:p w:rsidR="00ED5CB7" w:rsidRPr="00B26298" w:rsidRDefault="00ED5CB7"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земельных и имущественных отношений</w:t>
            </w:r>
            <w:r>
              <w:rPr>
                <w:rFonts w:ascii="Times New Roman" w:eastAsia="Times New Roman" w:hAnsi="Times New Roman" w:cs="Times New Roman"/>
                <w:b/>
                <w:bCs/>
                <w:sz w:val="18"/>
                <w:szCs w:val="18"/>
                <w:lang w:eastAsia="ru-RU"/>
              </w:rPr>
              <w:t>»</w:t>
            </w:r>
          </w:p>
        </w:tc>
      </w:tr>
      <w:tr w:rsidR="00ED5CB7" w:rsidRPr="00B26298" w:rsidTr="00741141">
        <w:trPr>
          <w:trHeight w:val="405"/>
        </w:trPr>
        <w:tc>
          <w:tcPr>
            <w:tcW w:w="14786" w:type="dxa"/>
            <w:gridSpan w:val="6"/>
            <w:shd w:val="clear" w:color="auto" w:fill="auto"/>
            <w:vAlign w:val="center"/>
            <w:hideMark/>
          </w:tcPr>
          <w:p w:rsidR="00ED5CB7" w:rsidRPr="00B26298" w:rsidRDefault="00ED5CB7" w:rsidP="00417AA8">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повышение эффективности использования земельных ресурсов Пуровского района</w:t>
            </w:r>
          </w:p>
        </w:tc>
      </w:tr>
      <w:tr w:rsidR="00ED5CB7" w:rsidRPr="00B26298" w:rsidTr="00741141">
        <w:trPr>
          <w:trHeight w:val="375"/>
        </w:trPr>
        <w:tc>
          <w:tcPr>
            <w:tcW w:w="14786" w:type="dxa"/>
            <w:gridSpan w:val="6"/>
            <w:shd w:val="clear" w:color="auto" w:fill="auto"/>
            <w:vAlign w:val="center"/>
            <w:hideMark/>
          </w:tcPr>
          <w:p w:rsidR="00ED5CB7" w:rsidRPr="00B26298" w:rsidRDefault="00ED5CB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в</w:t>
            </w:r>
            <w:r w:rsidRPr="00B26298">
              <w:rPr>
                <w:rFonts w:ascii="Times New Roman" w:eastAsia="Times New Roman" w:hAnsi="Times New Roman" w:cs="Times New Roman"/>
                <w:b/>
                <w:bCs/>
                <w:i/>
                <w:iCs/>
                <w:sz w:val="18"/>
                <w:szCs w:val="18"/>
                <w:lang w:eastAsia="ru-RU"/>
              </w:rPr>
              <w:t>овлечение в оборот земельных участков</w:t>
            </w:r>
          </w:p>
        </w:tc>
      </w:tr>
      <w:tr w:rsidR="001378E2" w:rsidRPr="00B26298" w:rsidTr="00741141">
        <w:trPr>
          <w:trHeight w:val="405"/>
        </w:trPr>
        <w:tc>
          <w:tcPr>
            <w:tcW w:w="8330" w:type="dxa"/>
            <w:shd w:val="clear" w:color="auto" w:fill="auto"/>
            <w:vAlign w:val="center"/>
            <w:hideMark/>
          </w:tcPr>
          <w:p w:rsidR="001378E2" w:rsidRPr="00B26298" w:rsidRDefault="001378E2" w:rsidP="00417AA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договоров аренды земельных участков</w:t>
            </w:r>
          </w:p>
        </w:tc>
        <w:tc>
          <w:tcPr>
            <w:tcW w:w="1134" w:type="dxa"/>
            <w:shd w:val="clear" w:color="auto" w:fill="auto"/>
            <w:vAlign w:val="center"/>
            <w:hideMark/>
          </w:tcPr>
          <w:p w:rsidR="001378E2" w:rsidRPr="00B26298" w:rsidRDefault="001378E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шт.</w:t>
            </w:r>
          </w:p>
        </w:tc>
        <w:tc>
          <w:tcPr>
            <w:tcW w:w="1134" w:type="dxa"/>
            <w:shd w:val="clear" w:color="auto" w:fill="auto"/>
            <w:vAlign w:val="center"/>
            <w:hideMark/>
          </w:tcPr>
          <w:p w:rsidR="001378E2" w:rsidRPr="00B26298" w:rsidRDefault="001378E2"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0,40</w:t>
            </w:r>
          </w:p>
        </w:tc>
        <w:tc>
          <w:tcPr>
            <w:tcW w:w="1417" w:type="dxa"/>
            <w:shd w:val="clear" w:color="auto" w:fill="auto"/>
            <w:vAlign w:val="center"/>
          </w:tcPr>
          <w:p w:rsidR="001378E2" w:rsidRPr="001378E2" w:rsidRDefault="001378E2" w:rsidP="001378E2">
            <w:pPr>
              <w:spacing w:after="0" w:line="240" w:lineRule="auto"/>
              <w:jc w:val="center"/>
              <w:outlineLvl w:val="0"/>
              <w:rPr>
                <w:rFonts w:ascii="Times New Roman" w:eastAsia="Times New Roman" w:hAnsi="Times New Roman" w:cs="Times New Roman"/>
                <w:sz w:val="18"/>
                <w:szCs w:val="18"/>
                <w:lang w:eastAsia="ru-RU"/>
              </w:rPr>
            </w:pPr>
            <w:r w:rsidRPr="001378E2">
              <w:rPr>
                <w:rFonts w:ascii="Times New Roman" w:eastAsia="Times New Roman" w:hAnsi="Times New Roman" w:cs="Times New Roman"/>
                <w:sz w:val="18"/>
                <w:szCs w:val="18"/>
                <w:lang w:eastAsia="ru-RU"/>
              </w:rPr>
              <w:t>5 000,00</w:t>
            </w:r>
          </w:p>
        </w:tc>
        <w:tc>
          <w:tcPr>
            <w:tcW w:w="1418" w:type="dxa"/>
            <w:shd w:val="clear" w:color="auto" w:fill="auto"/>
            <w:vAlign w:val="center"/>
          </w:tcPr>
          <w:p w:rsidR="001378E2" w:rsidRPr="001378E2" w:rsidRDefault="001378E2" w:rsidP="001378E2">
            <w:pPr>
              <w:spacing w:after="0" w:line="240" w:lineRule="auto"/>
              <w:jc w:val="center"/>
              <w:outlineLvl w:val="0"/>
              <w:rPr>
                <w:rFonts w:ascii="Times New Roman" w:eastAsia="Times New Roman" w:hAnsi="Times New Roman" w:cs="Times New Roman"/>
                <w:sz w:val="18"/>
                <w:szCs w:val="18"/>
                <w:lang w:eastAsia="ru-RU"/>
              </w:rPr>
            </w:pPr>
            <w:r w:rsidRPr="001378E2">
              <w:rPr>
                <w:rFonts w:ascii="Times New Roman" w:eastAsia="Times New Roman" w:hAnsi="Times New Roman" w:cs="Times New Roman"/>
                <w:sz w:val="18"/>
                <w:szCs w:val="18"/>
                <w:lang w:eastAsia="ru-RU"/>
              </w:rPr>
              <w:t>5 420,00</w:t>
            </w:r>
          </w:p>
        </w:tc>
        <w:tc>
          <w:tcPr>
            <w:tcW w:w="1353" w:type="dxa"/>
            <w:shd w:val="clear" w:color="auto" w:fill="auto"/>
            <w:vAlign w:val="center"/>
          </w:tcPr>
          <w:p w:rsidR="001378E2" w:rsidRPr="001378E2" w:rsidRDefault="001378E2" w:rsidP="001378E2">
            <w:pPr>
              <w:spacing w:after="0" w:line="240" w:lineRule="auto"/>
              <w:jc w:val="center"/>
              <w:outlineLvl w:val="0"/>
              <w:rPr>
                <w:rFonts w:ascii="Times New Roman" w:eastAsia="Times New Roman" w:hAnsi="Times New Roman" w:cs="Times New Roman"/>
                <w:sz w:val="18"/>
                <w:szCs w:val="18"/>
                <w:lang w:eastAsia="ru-RU"/>
              </w:rPr>
            </w:pPr>
            <w:r w:rsidRPr="001378E2">
              <w:rPr>
                <w:rFonts w:ascii="Times New Roman" w:eastAsia="Times New Roman" w:hAnsi="Times New Roman" w:cs="Times New Roman"/>
                <w:sz w:val="18"/>
                <w:szCs w:val="18"/>
                <w:lang w:eastAsia="ru-RU"/>
              </w:rPr>
              <w:t>108,4</w:t>
            </w:r>
          </w:p>
        </w:tc>
      </w:tr>
      <w:tr w:rsidR="001378E2" w:rsidRPr="00B26298" w:rsidTr="00741141">
        <w:trPr>
          <w:trHeight w:val="405"/>
        </w:trPr>
        <w:tc>
          <w:tcPr>
            <w:tcW w:w="14786" w:type="dxa"/>
            <w:gridSpan w:val="6"/>
            <w:shd w:val="clear" w:color="auto" w:fill="auto"/>
            <w:vAlign w:val="center"/>
            <w:hideMark/>
          </w:tcPr>
          <w:p w:rsidR="001378E2" w:rsidRPr="00B26298" w:rsidRDefault="001378E2" w:rsidP="00417AA8">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2</w:t>
            </w:r>
            <w:r w:rsidRPr="00B26298">
              <w:rPr>
                <w:rFonts w:ascii="Times New Roman" w:eastAsia="Times New Roman" w:hAnsi="Times New Roman" w:cs="Times New Roman"/>
                <w:b/>
                <w:bCs/>
                <w:i/>
                <w:iCs/>
                <w:sz w:val="18"/>
                <w:szCs w:val="18"/>
                <w:lang w:eastAsia="ru-RU"/>
              </w:rPr>
              <w:t>: повышение эффективности управления муниципальным имуществом Пуровского района</w:t>
            </w:r>
          </w:p>
        </w:tc>
      </w:tr>
      <w:tr w:rsidR="001378E2" w:rsidRPr="00B26298" w:rsidTr="00741141">
        <w:trPr>
          <w:trHeight w:val="405"/>
        </w:trPr>
        <w:tc>
          <w:tcPr>
            <w:tcW w:w="14786" w:type="dxa"/>
            <w:gridSpan w:val="6"/>
            <w:shd w:val="clear" w:color="auto" w:fill="auto"/>
            <w:vAlign w:val="center"/>
            <w:hideMark/>
          </w:tcPr>
          <w:p w:rsidR="001378E2" w:rsidRPr="00B26298" w:rsidRDefault="001378E2"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ф</w:t>
            </w:r>
            <w:r w:rsidRPr="00B26298">
              <w:rPr>
                <w:rFonts w:ascii="Times New Roman" w:eastAsia="Times New Roman" w:hAnsi="Times New Roman" w:cs="Times New Roman"/>
                <w:b/>
                <w:bCs/>
                <w:i/>
                <w:iCs/>
                <w:sz w:val="18"/>
                <w:szCs w:val="18"/>
                <w:lang w:eastAsia="ru-RU"/>
              </w:rPr>
              <w:t>ормирование эффективной структуры муниципальной собственности и системы  управления имуществом</w:t>
            </w:r>
          </w:p>
        </w:tc>
      </w:tr>
      <w:tr w:rsidR="00F80F2D" w:rsidRPr="00B26298" w:rsidTr="00741141">
        <w:trPr>
          <w:trHeight w:val="562"/>
        </w:trPr>
        <w:tc>
          <w:tcPr>
            <w:tcW w:w="8330" w:type="dxa"/>
            <w:shd w:val="clear" w:color="auto" w:fill="auto"/>
            <w:vAlign w:val="center"/>
            <w:hideMark/>
          </w:tcPr>
          <w:p w:rsidR="00F80F2D" w:rsidRPr="00B26298" w:rsidRDefault="00F80F2D" w:rsidP="00C54882">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Выполнение плана мероприятий, направленных на обеспечение сохранности и использования муниципального имущества по назначению</w:t>
            </w:r>
          </w:p>
        </w:tc>
        <w:tc>
          <w:tcPr>
            <w:tcW w:w="1134" w:type="dxa"/>
            <w:shd w:val="clear" w:color="auto" w:fill="auto"/>
            <w:vAlign w:val="center"/>
            <w:hideMark/>
          </w:tcPr>
          <w:p w:rsidR="00F80F2D" w:rsidRPr="00B26298" w:rsidRDefault="00F80F2D"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F80F2D" w:rsidRPr="00B26298" w:rsidRDefault="00F80F2D"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100,00</w:t>
            </w:r>
          </w:p>
        </w:tc>
        <w:tc>
          <w:tcPr>
            <w:tcW w:w="1418"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100,00</w:t>
            </w:r>
          </w:p>
        </w:tc>
        <w:tc>
          <w:tcPr>
            <w:tcW w:w="1353"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100,0</w:t>
            </w:r>
          </w:p>
        </w:tc>
      </w:tr>
      <w:tr w:rsidR="00F80F2D" w:rsidRPr="00B26298" w:rsidTr="00741141">
        <w:trPr>
          <w:trHeight w:val="416"/>
        </w:trPr>
        <w:tc>
          <w:tcPr>
            <w:tcW w:w="8330" w:type="dxa"/>
            <w:shd w:val="clear" w:color="auto" w:fill="auto"/>
            <w:vAlign w:val="center"/>
            <w:hideMark/>
          </w:tcPr>
          <w:p w:rsidR="00F80F2D" w:rsidRPr="00B26298" w:rsidRDefault="00F80F2D" w:rsidP="00C54882">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Выполнение плана по капитальному ремонту объектов муниципальной собственности</w:t>
            </w:r>
          </w:p>
        </w:tc>
        <w:tc>
          <w:tcPr>
            <w:tcW w:w="1134" w:type="dxa"/>
            <w:shd w:val="clear" w:color="auto" w:fill="auto"/>
            <w:vAlign w:val="center"/>
            <w:hideMark/>
          </w:tcPr>
          <w:p w:rsidR="00F80F2D" w:rsidRPr="00B26298" w:rsidRDefault="00F80F2D"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F80F2D" w:rsidRPr="00B26298" w:rsidRDefault="00F80F2D"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100,00</w:t>
            </w:r>
          </w:p>
        </w:tc>
        <w:tc>
          <w:tcPr>
            <w:tcW w:w="1418"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66,67</w:t>
            </w:r>
          </w:p>
        </w:tc>
        <w:tc>
          <w:tcPr>
            <w:tcW w:w="1353"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66,7</w:t>
            </w:r>
          </w:p>
        </w:tc>
      </w:tr>
      <w:tr w:rsidR="00F80F2D" w:rsidRPr="00B26298" w:rsidTr="00741141">
        <w:trPr>
          <w:trHeight w:val="407"/>
        </w:trPr>
        <w:tc>
          <w:tcPr>
            <w:tcW w:w="8330" w:type="dxa"/>
            <w:shd w:val="clear" w:color="auto" w:fill="auto"/>
            <w:vAlign w:val="center"/>
            <w:hideMark/>
          </w:tcPr>
          <w:p w:rsidR="00F80F2D" w:rsidRPr="00B26298" w:rsidRDefault="00F80F2D" w:rsidP="00C54882">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объектов, по которым осуществляются проектно-изыскательские работы </w:t>
            </w:r>
          </w:p>
        </w:tc>
        <w:tc>
          <w:tcPr>
            <w:tcW w:w="1134" w:type="dxa"/>
            <w:shd w:val="clear" w:color="auto" w:fill="auto"/>
            <w:noWrap/>
            <w:vAlign w:val="center"/>
            <w:hideMark/>
          </w:tcPr>
          <w:p w:rsidR="00F80F2D" w:rsidRPr="00B26298" w:rsidRDefault="00F80F2D"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объект</w:t>
            </w:r>
          </w:p>
        </w:tc>
        <w:tc>
          <w:tcPr>
            <w:tcW w:w="1134" w:type="dxa"/>
            <w:shd w:val="clear" w:color="auto" w:fill="auto"/>
            <w:vAlign w:val="center"/>
            <w:hideMark/>
          </w:tcPr>
          <w:p w:rsidR="00F80F2D" w:rsidRPr="00B26298" w:rsidRDefault="00F80F2D"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0,00</w:t>
            </w:r>
          </w:p>
        </w:tc>
        <w:tc>
          <w:tcPr>
            <w:tcW w:w="1417"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0,00</w:t>
            </w:r>
          </w:p>
        </w:tc>
        <w:tc>
          <w:tcPr>
            <w:tcW w:w="1418"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0,00</w:t>
            </w:r>
          </w:p>
        </w:tc>
        <w:tc>
          <w:tcPr>
            <w:tcW w:w="1353"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0,0</w:t>
            </w:r>
          </w:p>
        </w:tc>
      </w:tr>
      <w:tr w:rsidR="00F80F2D" w:rsidRPr="00B26298" w:rsidTr="00B3703A">
        <w:trPr>
          <w:trHeight w:val="977"/>
        </w:trPr>
        <w:tc>
          <w:tcPr>
            <w:tcW w:w="8330" w:type="dxa"/>
            <w:shd w:val="clear" w:color="auto" w:fill="auto"/>
            <w:vAlign w:val="center"/>
            <w:hideMark/>
          </w:tcPr>
          <w:p w:rsidR="00F80F2D" w:rsidRPr="00B26298" w:rsidRDefault="00F80F2D" w:rsidP="00C54882">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Выполнение обязательств по расходованию сре</w:t>
            </w:r>
            <w:proofErr w:type="gramStart"/>
            <w:r w:rsidRPr="00B26298">
              <w:rPr>
                <w:rFonts w:ascii="Times New Roman" w:eastAsia="Times New Roman" w:hAnsi="Times New Roman" w:cs="Times New Roman"/>
                <w:sz w:val="18"/>
                <w:szCs w:val="18"/>
                <w:lang w:eastAsia="ru-RU"/>
              </w:rPr>
              <w:t>дств в р</w:t>
            </w:r>
            <w:proofErr w:type="gramEnd"/>
            <w:r w:rsidRPr="00B26298">
              <w:rPr>
                <w:rFonts w:ascii="Times New Roman" w:eastAsia="Times New Roman" w:hAnsi="Times New Roman" w:cs="Times New Roman"/>
                <w:sz w:val="18"/>
                <w:szCs w:val="18"/>
                <w:lang w:eastAsia="ru-RU"/>
              </w:rPr>
              <w:t>амках выделенных ассигнований на  выполнение плана по капитальному ремонту объектов муниципальной собственности, объектов социально-культурного назначения и бюджетных инвестиций в объекты капитального строительства муниципальной собственности</w:t>
            </w:r>
          </w:p>
        </w:tc>
        <w:tc>
          <w:tcPr>
            <w:tcW w:w="1134" w:type="dxa"/>
            <w:shd w:val="clear" w:color="auto" w:fill="auto"/>
            <w:vAlign w:val="center"/>
            <w:hideMark/>
          </w:tcPr>
          <w:p w:rsidR="00F80F2D" w:rsidRPr="00B26298" w:rsidRDefault="00F80F2D"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F80F2D" w:rsidRPr="00B26298" w:rsidRDefault="00F80F2D"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100,00</w:t>
            </w:r>
          </w:p>
        </w:tc>
        <w:tc>
          <w:tcPr>
            <w:tcW w:w="1418"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36,91</w:t>
            </w:r>
          </w:p>
        </w:tc>
        <w:tc>
          <w:tcPr>
            <w:tcW w:w="1353"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36,9</w:t>
            </w:r>
          </w:p>
        </w:tc>
      </w:tr>
      <w:tr w:rsidR="00F80F2D" w:rsidRPr="00B26298" w:rsidTr="00B3703A">
        <w:trPr>
          <w:trHeight w:val="565"/>
        </w:trPr>
        <w:tc>
          <w:tcPr>
            <w:tcW w:w="8330" w:type="dxa"/>
            <w:shd w:val="clear" w:color="auto" w:fill="auto"/>
            <w:vAlign w:val="center"/>
            <w:hideMark/>
          </w:tcPr>
          <w:p w:rsidR="00F80F2D" w:rsidRPr="00B26298" w:rsidRDefault="00F80F2D" w:rsidP="00C54882">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lastRenderedPageBreak/>
              <w:t>Количество договоров аренды муниципального имущества и договоров безвозмездного пользования муниципальным имуществом</w:t>
            </w:r>
          </w:p>
        </w:tc>
        <w:tc>
          <w:tcPr>
            <w:tcW w:w="1134" w:type="dxa"/>
            <w:shd w:val="clear" w:color="auto" w:fill="auto"/>
            <w:vAlign w:val="center"/>
            <w:hideMark/>
          </w:tcPr>
          <w:p w:rsidR="00F80F2D" w:rsidRPr="00B26298" w:rsidRDefault="00F80F2D"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шт.</w:t>
            </w:r>
          </w:p>
        </w:tc>
        <w:tc>
          <w:tcPr>
            <w:tcW w:w="1134" w:type="dxa"/>
            <w:shd w:val="clear" w:color="auto" w:fill="auto"/>
            <w:vAlign w:val="center"/>
            <w:hideMark/>
          </w:tcPr>
          <w:p w:rsidR="00F80F2D" w:rsidRPr="00B26298"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1</w:t>
            </w:r>
            <w:r w:rsidRPr="00B26298">
              <w:rPr>
                <w:rFonts w:ascii="Times New Roman" w:eastAsia="Times New Roman" w:hAnsi="Times New Roman" w:cs="Times New Roman"/>
                <w:sz w:val="18"/>
                <w:szCs w:val="18"/>
                <w:lang w:eastAsia="ru-RU"/>
              </w:rPr>
              <w:t>0</w:t>
            </w:r>
          </w:p>
        </w:tc>
        <w:tc>
          <w:tcPr>
            <w:tcW w:w="1417"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230,00</w:t>
            </w:r>
          </w:p>
        </w:tc>
        <w:tc>
          <w:tcPr>
            <w:tcW w:w="1418"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238,00</w:t>
            </w:r>
          </w:p>
        </w:tc>
        <w:tc>
          <w:tcPr>
            <w:tcW w:w="1353"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103,5</w:t>
            </w:r>
          </w:p>
        </w:tc>
      </w:tr>
      <w:tr w:rsidR="00F80F2D" w:rsidRPr="00B26298" w:rsidTr="00B3703A">
        <w:trPr>
          <w:trHeight w:val="545"/>
        </w:trPr>
        <w:tc>
          <w:tcPr>
            <w:tcW w:w="8330" w:type="dxa"/>
            <w:shd w:val="clear" w:color="auto" w:fill="auto"/>
            <w:vAlign w:val="center"/>
            <w:hideMark/>
          </w:tcPr>
          <w:p w:rsidR="00F80F2D" w:rsidRPr="00B26298" w:rsidRDefault="00F80F2D" w:rsidP="00C54882">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Выполнение обязательств по расходованию сре</w:t>
            </w:r>
            <w:proofErr w:type="gramStart"/>
            <w:r w:rsidRPr="00B26298">
              <w:rPr>
                <w:rFonts w:ascii="Times New Roman" w:eastAsia="Times New Roman" w:hAnsi="Times New Roman" w:cs="Times New Roman"/>
                <w:sz w:val="18"/>
                <w:szCs w:val="18"/>
                <w:lang w:eastAsia="ru-RU"/>
              </w:rPr>
              <w:t>дств в р</w:t>
            </w:r>
            <w:proofErr w:type="gramEnd"/>
            <w:r w:rsidRPr="00B26298">
              <w:rPr>
                <w:rFonts w:ascii="Times New Roman" w:eastAsia="Times New Roman" w:hAnsi="Times New Roman" w:cs="Times New Roman"/>
                <w:sz w:val="18"/>
                <w:szCs w:val="18"/>
                <w:lang w:eastAsia="ru-RU"/>
              </w:rPr>
              <w:t xml:space="preserve">амках выделенных ассигнований на приобретение жилых помещений в муниципальную собственность </w:t>
            </w:r>
          </w:p>
        </w:tc>
        <w:tc>
          <w:tcPr>
            <w:tcW w:w="1134" w:type="dxa"/>
            <w:shd w:val="clear" w:color="auto" w:fill="auto"/>
            <w:vAlign w:val="center"/>
            <w:hideMark/>
          </w:tcPr>
          <w:p w:rsidR="00F80F2D" w:rsidRPr="00B26298" w:rsidRDefault="00F80F2D"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F80F2D" w:rsidRPr="00B26298" w:rsidRDefault="00F80F2D"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100,00</w:t>
            </w:r>
          </w:p>
        </w:tc>
        <w:tc>
          <w:tcPr>
            <w:tcW w:w="1418"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98,13</w:t>
            </w:r>
          </w:p>
        </w:tc>
        <w:tc>
          <w:tcPr>
            <w:tcW w:w="1353" w:type="dxa"/>
            <w:shd w:val="clear" w:color="auto" w:fill="auto"/>
            <w:vAlign w:val="center"/>
          </w:tcPr>
          <w:p w:rsidR="00F80F2D" w:rsidRPr="00F80F2D" w:rsidRDefault="00F80F2D" w:rsidP="00F80F2D">
            <w:pPr>
              <w:spacing w:after="0" w:line="240" w:lineRule="auto"/>
              <w:jc w:val="center"/>
              <w:outlineLvl w:val="0"/>
              <w:rPr>
                <w:rFonts w:ascii="Times New Roman" w:eastAsia="Times New Roman" w:hAnsi="Times New Roman" w:cs="Times New Roman"/>
                <w:sz w:val="18"/>
                <w:szCs w:val="18"/>
                <w:lang w:eastAsia="ru-RU"/>
              </w:rPr>
            </w:pPr>
            <w:r w:rsidRPr="00F80F2D">
              <w:rPr>
                <w:rFonts w:ascii="Times New Roman" w:eastAsia="Times New Roman" w:hAnsi="Times New Roman" w:cs="Times New Roman"/>
                <w:sz w:val="18"/>
                <w:szCs w:val="18"/>
                <w:lang w:eastAsia="ru-RU"/>
              </w:rPr>
              <w:t>98,1</w:t>
            </w:r>
          </w:p>
        </w:tc>
      </w:tr>
      <w:tr w:rsidR="008B2ED7" w:rsidRPr="00B26298" w:rsidTr="00336DF7">
        <w:trPr>
          <w:trHeight w:val="425"/>
        </w:trPr>
        <w:tc>
          <w:tcPr>
            <w:tcW w:w="8330" w:type="dxa"/>
            <w:shd w:val="clear" w:color="auto" w:fill="auto"/>
            <w:vAlign w:val="center"/>
          </w:tcPr>
          <w:p w:rsidR="008B2ED7" w:rsidRPr="00B26298" w:rsidRDefault="008B2ED7" w:rsidP="00336DF7">
            <w:pPr>
              <w:spacing w:after="0" w:line="240" w:lineRule="auto"/>
              <w:outlineLvl w:val="0"/>
              <w:rPr>
                <w:rFonts w:ascii="Times New Roman" w:eastAsia="Times New Roman" w:hAnsi="Times New Roman" w:cs="Times New Roman"/>
                <w:sz w:val="18"/>
                <w:szCs w:val="18"/>
                <w:lang w:eastAsia="ru-RU"/>
              </w:rPr>
            </w:pPr>
            <w:r w:rsidRPr="00336DF7">
              <w:rPr>
                <w:rFonts w:ascii="Times New Roman" w:eastAsia="Times New Roman" w:hAnsi="Times New Roman" w:cs="Times New Roman"/>
                <w:sz w:val="18"/>
                <w:szCs w:val="18"/>
                <w:lang w:eastAsia="ru-RU"/>
              </w:rPr>
              <w:t>Количество приобретенных основных средств</w:t>
            </w:r>
          </w:p>
        </w:tc>
        <w:tc>
          <w:tcPr>
            <w:tcW w:w="1134" w:type="dxa"/>
            <w:shd w:val="clear" w:color="auto" w:fill="auto"/>
            <w:vAlign w:val="center"/>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шт.</w:t>
            </w:r>
          </w:p>
        </w:tc>
        <w:tc>
          <w:tcPr>
            <w:tcW w:w="1134" w:type="dxa"/>
            <w:shd w:val="clear" w:color="auto" w:fill="auto"/>
            <w:vAlign w:val="center"/>
          </w:tcPr>
          <w:p w:rsidR="008B2ED7" w:rsidRPr="008B2ED7" w:rsidRDefault="008B2ED7" w:rsidP="008B2ED7">
            <w:pPr>
              <w:spacing w:after="0" w:line="240" w:lineRule="auto"/>
              <w:jc w:val="center"/>
              <w:outlineLvl w:val="0"/>
              <w:rPr>
                <w:rFonts w:ascii="Times New Roman" w:eastAsia="Times New Roman" w:hAnsi="Times New Roman" w:cs="Times New Roman"/>
                <w:sz w:val="18"/>
                <w:szCs w:val="18"/>
                <w:lang w:eastAsia="ru-RU"/>
              </w:rPr>
            </w:pPr>
            <w:r w:rsidRPr="008B2ED7">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8B2ED7" w:rsidRDefault="008B2ED7" w:rsidP="008B2ED7">
            <w:pPr>
              <w:spacing w:after="0" w:line="240" w:lineRule="auto"/>
              <w:jc w:val="center"/>
              <w:outlineLvl w:val="0"/>
              <w:rPr>
                <w:rFonts w:ascii="Times New Roman" w:eastAsia="Times New Roman" w:hAnsi="Times New Roman" w:cs="Times New Roman"/>
                <w:sz w:val="18"/>
                <w:szCs w:val="18"/>
                <w:lang w:eastAsia="ru-RU"/>
              </w:rPr>
            </w:pPr>
            <w:r w:rsidRPr="008B2ED7">
              <w:rPr>
                <w:rFonts w:ascii="Times New Roman" w:eastAsia="Times New Roman" w:hAnsi="Times New Roman" w:cs="Times New Roman"/>
                <w:sz w:val="18"/>
                <w:szCs w:val="18"/>
                <w:lang w:eastAsia="ru-RU"/>
              </w:rPr>
              <w:t>68,00</w:t>
            </w:r>
          </w:p>
        </w:tc>
        <w:tc>
          <w:tcPr>
            <w:tcW w:w="1418" w:type="dxa"/>
            <w:shd w:val="clear" w:color="auto" w:fill="auto"/>
            <w:vAlign w:val="center"/>
          </w:tcPr>
          <w:p w:rsidR="008B2ED7" w:rsidRPr="008B2ED7" w:rsidRDefault="008B2ED7" w:rsidP="008B2ED7">
            <w:pPr>
              <w:spacing w:after="0" w:line="240" w:lineRule="auto"/>
              <w:jc w:val="center"/>
              <w:outlineLvl w:val="0"/>
              <w:rPr>
                <w:rFonts w:ascii="Times New Roman" w:eastAsia="Times New Roman" w:hAnsi="Times New Roman" w:cs="Times New Roman"/>
                <w:sz w:val="18"/>
                <w:szCs w:val="18"/>
                <w:lang w:eastAsia="ru-RU"/>
              </w:rPr>
            </w:pPr>
            <w:r w:rsidRPr="008B2ED7">
              <w:rPr>
                <w:rFonts w:ascii="Times New Roman" w:eastAsia="Times New Roman" w:hAnsi="Times New Roman" w:cs="Times New Roman"/>
                <w:sz w:val="18"/>
                <w:szCs w:val="18"/>
                <w:lang w:eastAsia="ru-RU"/>
              </w:rPr>
              <w:t>64,00</w:t>
            </w:r>
          </w:p>
        </w:tc>
        <w:tc>
          <w:tcPr>
            <w:tcW w:w="1353" w:type="dxa"/>
            <w:shd w:val="clear" w:color="auto" w:fill="auto"/>
            <w:vAlign w:val="center"/>
          </w:tcPr>
          <w:p w:rsidR="008B2ED7" w:rsidRPr="008B2ED7" w:rsidRDefault="008B2ED7" w:rsidP="008B2ED7">
            <w:pPr>
              <w:spacing w:after="0" w:line="240" w:lineRule="auto"/>
              <w:jc w:val="center"/>
              <w:outlineLvl w:val="0"/>
              <w:rPr>
                <w:rFonts w:ascii="Times New Roman" w:eastAsia="Times New Roman" w:hAnsi="Times New Roman" w:cs="Times New Roman"/>
                <w:sz w:val="18"/>
                <w:szCs w:val="18"/>
                <w:lang w:eastAsia="ru-RU"/>
              </w:rPr>
            </w:pPr>
            <w:r w:rsidRPr="008B2ED7">
              <w:rPr>
                <w:rFonts w:ascii="Times New Roman" w:eastAsia="Times New Roman" w:hAnsi="Times New Roman" w:cs="Times New Roman"/>
                <w:sz w:val="18"/>
                <w:szCs w:val="18"/>
                <w:lang w:eastAsia="ru-RU"/>
              </w:rPr>
              <w:t>94,1</w:t>
            </w:r>
          </w:p>
        </w:tc>
      </w:tr>
      <w:tr w:rsidR="008B2ED7" w:rsidRPr="00B26298" w:rsidTr="00741141">
        <w:trPr>
          <w:trHeight w:val="420"/>
        </w:trPr>
        <w:tc>
          <w:tcPr>
            <w:tcW w:w="14786" w:type="dxa"/>
            <w:gridSpan w:val="6"/>
            <w:shd w:val="clear" w:color="auto" w:fill="auto"/>
            <w:vAlign w:val="center"/>
            <w:hideMark/>
          </w:tcPr>
          <w:p w:rsidR="008B2ED7" w:rsidRPr="00B26298" w:rsidRDefault="008B2ED7" w:rsidP="00C54882">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реализации муниципальной программы</w:t>
            </w:r>
            <w:r>
              <w:rPr>
                <w:rFonts w:ascii="Times New Roman" w:eastAsia="Times New Roman" w:hAnsi="Times New Roman" w:cs="Times New Roman"/>
                <w:b/>
                <w:bCs/>
                <w:sz w:val="18"/>
                <w:szCs w:val="18"/>
                <w:lang w:eastAsia="ru-RU"/>
              </w:rPr>
              <w:t>»</w:t>
            </w:r>
          </w:p>
        </w:tc>
      </w:tr>
      <w:tr w:rsidR="008B2ED7" w:rsidRPr="00B26298" w:rsidTr="00741141">
        <w:trPr>
          <w:trHeight w:val="420"/>
        </w:trPr>
        <w:tc>
          <w:tcPr>
            <w:tcW w:w="14786" w:type="dxa"/>
            <w:gridSpan w:val="6"/>
            <w:shd w:val="clear" w:color="auto" w:fill="auto"/>
            <w:vAlign w:val="center"/>
            <w:hideMark/>
          </w:tcPr>
          <w:p w:rsidR="008B2ED7" w:rsidRPr="00B26298" w:rsidRDefault="008B2ED7" w:rsidP="00417AA8">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 повышение эффективности управления развитием земельных и имущественных отношений</w:t>
            </w:r>
          </w:p>
        </w:tc>
      </w:tr>
      <w:tr w:rsidR="008B2ED7" w:rsidRPr="00B26298" w:rsidTr="00741141">
        <w:trPr>
          <w:trHeight w:val="420"/>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w:t>
            </w:r>
            <w:r>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беспечение реализации полномочий в сфере управления и распоряжения земельными ресурсами и муниципальным имуществом</w:t>
            </w:r>
          </w:p>
        </w:tc>
      </w:tr>
      <w:tr w:rsidR="00392948" w:rsidRPr="00B26298" w:rsidTr="006F5768">
        <w:trPr>
          <w:trHeight w:val="393"/>
        </w:trPr>
        <w:tc>
          <w:tcPr>
            <w:tcW w:w="8330" w:type="dxa"/>
            <w:shd w:val="clear" w:color="auto" w:fill="auto"/>
            <w:vAlign w:val="center"/>
            <w:hideMark/>
          </w:tcPr>
          <w:p w:rsidR="00392948" w:rsidRPr="00B26298" w:rsidRDefault="00392948"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Выполнение плана-графика по закупке товаров, работ, услуг</w:t>
            </w:r>
          </w:p>
        </w:tc>
        <w:tc>
          <w:tcPr>
            <w:tcW w:w="1134" w:type="dxa"/>
            <w:shd w:val="clear" w:color="auto" w:fill="auto"/>
            <w:vAlign w:val="center"/>
            <w:hideMark/>
          </w:tcPr>
          <w:p w:rsidR="00392948" w:rsidRPr="00B26298" w:rsidRDefault="0039294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392948" w:rsidRPr="00B26298" w:rsidRDefault="0039294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0,6</w:t>
            </w:r>
          </w:p>
        </w:tc>
        <w:tc>
          <w:tcPr>
            <w:tcW w:w="1417" w:type="dxa"/>
            <w:shd w:val="clear" w:color="auto" w:fill="auto"/>
            <w:vAlign w:val="center"/>
          </w:tcPr>
          <w:p w:rsidR="00392948" w:rsidRPr="00392948" w:rsidRDefault="00392948" w:rsidP="00392948">
            <w:pPr>
              <w:spacing w:after="0" w:line="240" w:lineRule="auto"/>
              <w:jc w:val="center"/>
              <w:outlineLvl w:val="0"/>
              <w:rPr>
                <w:rFonts w:ascii="Times New Roman" w:eastAsia="Times New Roman" w:hAnsi="Times New Roman" w:cs="Times New Roman"/>
                <w:sz w:val="18"/>
                <w:szCs w:val="18"/>
                <w:lang w:eastAsia="ru-RU"/>
              </w:rPr>
            </w:pPr>
            <w:r w:rsidRPr="00392948">
              <w:rPr>
                <w:rFonts w:ascii="Times New Roman" w:eastAsia="Times New Roman" w:hAnsi="Times New Roman" w:cs="Times New Roman"/>
                <w:sz w:val="18"/>
                <w:szCs w:val="18"/>
                <w:lang w:eastAsia="ru-RU"/>
              </w:rPr>
              <w:t>100,00</w:t>
            </w:r>
          </w:p>
        </w:tc>
        <w:tc>
          <w:tcPr>
            <w:tcW w:w="1418" w:type="dxa"/>
            <w:shd w:val="clear" w:color="auto" w:fill="auto"/>
            <w:vAlign w:val="center"/>
          </w:tcPr>
          <w:p w:rsidR="00392948" w:rsidRPr="00392948" w:rsidRDefault="00392948" w:rsidP="00392948">
            <w:pPr>
              <w:spacing w:after="0" w:line="240" w:lineRule="auto"/>
              <w:jc w:val="center"/>
              <w:outlineLvl w:val="0"/>
              <w:rPr>
                <w:rFonts w:ascii="Times New Roman" w:eastAsia="Times New Roman" w:hAnsi="Times New Roman" w:cs="Times New Roman"/>
                <w:sz w:val="18"/>
                <w:szCs w:val="18"/>
                <w:lang w:eastAsia="ru-RU"/>
              </w:rPr>
            </w:pPr>
            <w:r w:rsidRPr="00392948">
              <w:rPr>
                <w:rFonts w:ascii="Times New Roman" w:eastAsia="Times New Roman" w:hAnsi="Times New Roman" w:cs="Times New Roman"/>
                <w:sz w:val="18"/>
                <w:szCs w:val="18"/>
                <w:lang w:eastAsia="ru-RU"/>
              </w:rPr>
              <w:t>90,44</w:t>
            </w:r>
          </w:p>
        </w:tc>
        <w:tc>
          <w:tcPr>
            <w:tcW w:w="1353" w:type="dxa"/>
            <w:shd w:val="clear" w:color="auto" w:fill="auto"/>
            <w:vAlign w:val="center"/>
          </w:tcPr>
          <w:p w:rsidR="00392948" w:rsidRPr="00392948" w:rsidRDefault="00392948" w:rsidP="00392948">
            <w:pPr>
              <w:spacing w:after="0" w:line="240" w:lineRule="auto"/>
              <w:jc w:val="center"/>
              <w:outlineLvl w:val="0"/>
              <w:rPr>
                <w:rFonts w:ascii="Times New Roman" w:eastAsia="Times New Roman" w:hAnsi="Times New Roman" w:cs="Times New Roman"/>
                <w:sz w:val="18"/>
                <w:szCs w:val="18"/>
                <w:lang w:eastAsia="ru-RU"/>
              </w:rPr>
            </w:pPr>
            <w:r w:rsidRPr="00392948">
              <w:rPr>
                <w:rFonts w:ascii="Times New Roman" w:eastAsia="Times New Roman" w:hAnsi="Times New Roman" w:cs="Times New Roman"/>
                <w:sz w:val="18"/>
                <w:szCs w:val="18"/>
                <w:lang w:eastAsia="ru-RU"/>
              </w:rPr>
              <w:t>90,4</w:t>
            </w:r>
          </w:p>
        </w:tc>
      </w:tr>
      <w:tr w:rsidR="00392948" w:rsidRPr="00B26298" w:rsidTr="00392948">
        <w:trPr>
          <w:trHeight w:val="427"/>
        </w:trPr>
        <w:tc>
          <w:tcPr>
            <w:tcW w:w="8330" w:type="dxa"/>
            <w:shd w:val="clear" w:color="auto" w:fill="auto"/>
            <w:vAlign w:val="center"/>
            <w:hideMark/>
          </w:tcPr>
          <w:p w:rsidR="00392948" w:rsidRPr="00B26298" w:rsidRDefault="00392948" w:rsidP="006F576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Выполнение </w:t>
            </w:r>
            <w:proofErr w:type="gramStart"/>
            <w:r w:rsidRPr="00B26298">
              <w:rPr>
                <w:rFonts w:ascii="Times New Roman" w:eastAsia="Times New Roman" w:hAnsi="Times New Roman" w:cs="Times New Roman"/>
                <w:sz w:val="18"/>
                <w:szCs w:val="18"/>
                <w:lang w:eastAsia="ru-RU"/>
              </w:rPr>
              <w:t xml:space="preserve">плана-графика проведения обучения муниципальных служащих </w:t>
            </w:r>
            <w:r>
              <w:rPr>
                <w:rFonts w:ascii="Times New Roman" w:eastAsia="Times New Roman" w:hAnsi="Times New Roman" w:cs="Times New Roman"/>
                <w:sz w:val="18"/>
                <w:szCs w:val="18"/>
                <w:lang w:eastAsia="ru-RU"/>
              </w:rPr>
              <w:t>Департамента имущества</w:t>
            </w:r>
            <w:proofErr w:type="gramEnd"/>
            <w:r>
              <w:rPr>
                <w:rFonts w:ascii="Times New Roman" w:eastAsia="Times New Roman" w:hAnsi="Times New Roman" w:cs="Times New Roman"/>
                <w:sz w:val="18"/>
                <w:szCs w:val="18"/>
                <w:lang w:eastAsia="ru-RU"/>
              </w:rPr>
              <w:t xml:space="preserve"> и земельных отношений</w:t>
            </w:r>
            <w:r w:rsidRPr="00B26298">
              <w:rPr>
                <w:rFonts w:ascii="Times New Roman" w:eastAsia="Times New Roman" w:hAnsi="Times New Roman" w:cs="Times New Roman"/>
                <w:sz w:val="18"/>
                <w:szCs w:val="18"/>
                <w:lang w:eastAsia="ru-RU"/>
              </w:rPr>
              <w:t xml:space="preserve"> Администрации Пуровского района</w:t>
            </w:r>
          </w:p>
        </w:tc>
        <w:tc>
          <w:tcPr>
            <w:tcW w:w="1134" w:type="dxa"/>
            <w:shd w:val="clear" w:color="auto" w:fill="auto"/>
            <w:vAlign w:val="center"/>
            <w:hideMark/>
          </w:tcPr>
          <w:p w:rsidR="00392948" w:rsidRPr="00B26298" w:rsidRDefault="0039294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392948" w:rsidRPr="00B26298" w:rsidRDefault="00392948"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w:t>
            </w:r>
          </w:p>
        </w:tc>
        <w:tc>
          <w:tcPr>
            <w:tcW w:w="1417" w:type="dxa"/>
            <w:shd w:val="clear" w:color="auto" w:fill="auto"/>
            <w:vAlign w:val="center"/>
          </w:tcPr>
          <w:p w:rsidR="00392948" w:rsidRPr="00392948" w:rsidRDefault="00392948" w:rsidP="00392948">
            <w:pPr>
              <w:spacing w:after="0" w:line="240" w:lineRule="auto"/>
              <w:jc w:val="center"/>
              <w:outlineLvl w:val="0"/>
              <w:rPr>
                <w:rFonts w:ascii="Times New Roman" w:eastAsia="Times New Roman" w:hAnsi="Times New Roman" w:cs="Times New Roman"/>
                <w:sz w:val="18"/>
                <w:szCs w:val="18"/>
                <w:lang w:eastAsia="ru-RU"/>
              </w:rPr>
            </w:pPr>
            <w:r w:rsidRPr="00392948">
              <w:rPr>
                <w:rFonts w:ascii="Times New Roman" w:eastAsia="Times New Roman" w:hAnsi="Times New Roman" w:cs="Times New Roman"/>
                <w:sz w:val="18"/>
                <w:szCs w:val="18"/>
                <w:lang w:eastAsia="ru-RU"/>
              </w:rPr>
              <w:t>100,00</w:t>
            </w:r>
          </w:p>
        </w:tc>
        <w:tc>
          <w:tcPr>
            <w:tcW w:w="1418" w:type="dxa"/>
            <w:shd w:val="clear" w:color="auto" w:fill="auto"/>
            <w:vAlign w:val="center"/>
          </w:tcPr>
          <w:p w:rsidR="00392948" w:rsidRPr="00392948" w:rsidRDefault="00392948" w:rsidP="00392948">
            <w:pPr>
              <w:spacing w:after="0" w:line="240" w:lineRule="auto"/>
              <w:jc w:val="center"/>
              <w:outlineLvl w:val="0"/>
              <w:rPr>
                <w:rFonts w:ascii="Times New Roman" w:eastAsia="Times New Roman" w:hAnsi="Times New Roman" w:cs="Times New Roman"/>
                <w:sz w:val="18"/>
                <w:szCs w:val="18"/>
                <w:lang w:eastAsia="ru-RU"/>
              </w:rPr>
            </w:pPr>
            <w:r w:rsidRPr="00392948">
              <w:rPr>
                <w:rFonts w:ascii="Times New Roman" w:eastAsia="Times New Roman" w:hAnsi="Times New Roman" w:cs="Times New Roman"/>
                <w:sz w:val="18"/>
                <w:szCs w:val="18"/>
                <w:lang w:eastAsia="ru-RU"/>
              </w:rPr>
              <w:t>100,00</w:t>
            </w:r>
          </w:p>
        </w:tc>
        <w:tc>
          <w:tcPr>
            <w:tcW w:w="1353" w:type="dxa"/>
            <w:shd w:val="clear" w:color="auto" w:fill="auto"/>
            <w:vAlign w:val="center"/>
          </w:tcPr>
          <w:p w:rsidR="00392948" w:rsidRPr="00392948" w:rsidRDefault="00392948" w:rsidP="00392948">
            <w:pPr>
              <w:spacing w:after="0" w:line="240" w:lineRule="auto"/>
              <w:jc w:val="center"/>
              <w:outlineLvl w:val="0"/>
              <w:rPr>
                <w:rFonts w:ascii="Times New Roman" w:eastAsia="Times New Roman" w:hAnsi="Times New Roman" w:cs="Times New Roman"/>
                <w:sz w:val="18"/>
                <w:szCs w:val="18"/>
                <w:lang w:eastAsia="ru-RU"/>
              </w:rPr>
            </w:pPr>
            <w:r w:rsidRPr="00392948">
              <w:rPr>
                <w:rFonts w:ascii="Times New Roman" w:eastAsia="Times New Roman" w:hAnsi="Times New Roman" w:cs="Times New Roman"/>
                <w:sz w:val="18"/>
                <w:szCs w:val="18"/>
                <w:lang w:eastAsia="ru-RU"/>
              </w:rPr>
              <w:t>100,0</w:t>
            </w:r>
          </w:p>
        </w:tc>
      </w:tr>
      <w:tr w:rsidR="008B2ED7" w:rsidRPr="00B26298" w:rsidTr="00741141">
        <w:trPr>
          <w:trHeight w:val="450"/>
        </w:trPr>
        <w:tc>
          <w:tcPr>
            <w:tcW w:w="14786" w:type="dxa"/>
            <w:gridSpan w:val="6"/>
            <w:shd w:val="clear" w:color="auto" w:fill="auto"/>
            <w:vAlign w:val="center"/>
            <w:hideMark/>
          </w:tcPr>
          <w:p w:rsidR="008B2ED7" w:rsidRPr="00B26298" w:rsidRDefault="008B2ED7" w:rsidP="00B26298">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Муниципальная 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муниципальной политики и совершенствование муниципального управления</w:t>
            </w:r>
            <w:r>
              <w:rPr>
                <w:rFonts w:ascii="Times New Roman" w:eastAsia="Times New Roman" w:hAnsi="Times New Roman" w:cs="Times New Roman"/>
                <w:b/>
                <w:bCs/>
                <w:sz w:val="18"/>
                <w:szCs w:val="18"/>
                <w:lang w:eastAsia="ru-RU"/>
              </w:rPr>
              <w:t>»</w:t>
            </w:r>
          </w:p>
        </w:tc>
      </w:tr>
      <w:tr w:rsidR="008B2ED7" w:rsidRPr="00B26298" w:rsidTr="00741141">
        <w:trPr>
          <w:trHeight w:val="415"/>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э</w:t>
            </w:r>
            <w:r w:rsidRPr="00B26298">
              <w:rPr>
                <w:rFonts w:ascii="Times New Roman" w:eastAsia="Times New Roman" w:hAnsi="Times New Roman" w:cs="Times New Roman"/>
                <w:b/>
                <w:bCs/>
                <w:i/>
                <w:iCs/>
                <w:sz w:val="18"/>
                <w:szCs w:val="18"/>
                <w:lang w:eastAsia="ru-RU"/>
              </w:rPr>
              <w:t>ффективное использование потенциала институтов гражданского общества в достижении приоритетных задач социально-экономического развития Пуровского района</w:t>
            </w:r>
          </w:p>
        </w:tc>
      </w:tr>
      <w:tr w:rsidR="008B2ED7" w:rsidRPr="00B26298" w:rsidTr="00741141">
        <w:trPr>
          <w:trHeight w:val="435"/>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оздание условий для формирования гражданского общества, развития общественных институтов</w:t>
            </w:r>
          </w:p>
        </w:tc>
      </w:tr>
      <w:tr w:rsidR="00E24F1F" w:rsidRPr="00B26298" w:rsidTr="00392948">
        <w:trPr>
          <w:trHeight w:val="495"/>
        </w:trPr>
        <w:tc>
          <w:tcPr>
            <w:tcW w:w="8330" w:type="dxa"/>
            <w:shd w:val="clear" w:color="auto" w:fill="auto"/>
            <w:vAlign w:val="center"/>
            <w:hideMark/>
          </w:tcPr>
          <w:p w:rsidR="00E24F1F" w:rsidRPr="00B26298" w:rsidRDefault="00E24F1F"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социально ориентированных некоммерческих организаций, получивших финансовую поддержку на реализацию социально значимых проектов (программ)</w:t>
            </w:r>
          </w:p>
        </w:tc>
        <w:tc>
          <w:tcPr>
            <w:tcW w:w="1134" w:type="dxa"/>
            <w:shd w:val="clear" w:color="auto" w:fill="auto"/>
            <w:vAlign w:val="center"/>
            <w:hideMark/>
          </w:tcPr>
          <w:p w:rsidR="00E24F1F" w:rsidRPr="00B26298" w:rsidRDefault="00E24F1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E24F1F" w:rsidRPr="00B26298" w:rsidRDefault="00E24F1F"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E24F1F" w:rsidRPr="00E24F1F" w:rsidRDefault="00E24F1F" w:rsidP="00E24F1F">
            <w:pPr>
              <w:spacing w:after="0" w:line="240" w:lineRule="auto"/>
              <w:jc w:val="center"/>
              <w:outlineLvl w:val="0"/>
              <w:rPr>
                <w:rFonts w:ascii="Times New Roman" w:eastAsia="Times New Roman" w:hAnsi="Times New Roman" w:cs="Times New Roman"/>
                <w:sz w:val="18"/>
                <w:szCs w:val="18"/>
                <w:lang w:eastAsia="ru-RU"/>
              </w:rPr>
            </w:pPr>
            <w:r w:rsidRPr="00E24F1F">
              <w:rPr>
                <w:rFonts w:ascii="Times New Roman" w:eastAsia="Times New Roman" w:hAnsi="Times New Roman" w:cs="Times New Roman"/>
                <w:sz w:val="18"/>
                <w:szCs w:val="18"/>
                <w:lang w:eastAsia="ru-RU"/>
              </w:rPr>
              <w:t>9</w:t>
            </w:r>
          </w:p>
        </w:tc>
        <w:tc>
          <w:tcPr>
            <w:tcW w:w="1418" w:type="dxa"/>
            <w:shd w:val="clear" w:color="auto" w:fill="auto"/>
            <w:noWrap/>
            <w:vAlign w:val="center"/>
          </w:tcPr>
          <w:p w:rsidR="00E24F1F" w:rsidRPr="00E24F1F" w:rsidRDefault="00E24F1F" w:rsidP="00E24F1F">
            <w:pPr>
              <w:spacing w:after="0" w:line="240" w:lineRule="auto"/>
              <w:jc w:val="center"/>
              <w:outlineLvl w:val="0"/>
              <w:rPr>
                <w:rFonts w:ascii="Times New Roman" w:eastAsia="Times New Roman" w:hAnsi="Times New Roman" w:cs="Times New Roman"/>
                <w:sz w:val="18"/>
                <w:szCs w:val="18"/>
                <w:lang w:eastAsia="ru-RU"/>
              </w:rPr>
            </w:pPr>
            <w:r w:rsidRPr="00E24F1F">
              <w:rPr>
                <w:rFonts w:ascii="Times New Roman" w:eastAsia="Times New Roman" w:hAnsi="Times New Roman" w:cs="Times New Roman"/>
                <w:sz w:val="18"/>
                <w:szCs w:val="18"/>
                <w:lang w:eastAsia="ru-RU"/>
              </w:rPr>
              <w:t>11</w:t>
            </w:r>
          </w:p>
        </w:tc>
        <w:tc>
          <w:tcPr>
            <w:tcW w:w="1353" w:type="dxa"/>
            <w:shd w:val="clear" w:color="auto" w:fill="auto"/>
            <w:noWrap/>
            <w:vAlign w:val="center"/>
          </w:tcPr>
          <w:p w:rsidR="00E24F1F" w:rsidRPr="00E24F1F" w:rsidRDefault="00E24F1F" w:rsidP="00E24F1F">
            <w:pPr>
              <w:spacing w:after="0" w:line="240" w:lineRule="auto"/>
              <w:jc w:val="center"/>
              <w:outlineLvl w:val="0"/>
              <w:rPr>
                <w:rFonts w:ascii="Times New Roman" w:eastAsia="Times New Roman" w:hAnsi="Times New Roman" w:cs="Times New Roman"/>
                <w:sz w:val="18"/>
                <w:szCs w:val="18"/>
                <w:lang w:eastAsia="ru-RU"/>
              </w:rPr>
            </w:pPr>
            <w:r w:rsidRPr="00E24F1F">
              <w:rPr>
                <w:rFonts w:ascii="Times New Roman" w:eastAsia="Times New Roman" w:hAnsi="Times New Roman" w:cs="Times New Roman"/>
                <w:sz w:val="18"/>
                <w:szCs w:val="18"/>
                <w:lang w:eastAsia="ru-RU"/>
              </w:rPr>
              <w:t>122,2</w:t>
            </w:r>
          </w:p>
        </w:tc>
      </w:tr>
      <w:tr w:rsidR="008B2ED7" w:rsidRPr="00B26298" w:rsidTr="00741141">
        <w:trPr>
          <w:trHeight w:val="465"/>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2</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овершенствование муниципального управления и муниципальной службы в муниципальном образовании Пуровский район</w:t>
            </w:r>
          </w:p>
        </w:tc>
      </w:tr>
      <w:tr w:rsidR="008B2ED7" w:rsidRPr="00B26298" w:rsidTr="00741141">
        <w:trPr>
          <w:trHeight w:val="362"/>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овершенствование системы дополнительного профессионального образования и повышения профессиональной компетентности муниципальных служащих</w:t>
            </w:r>
          </w:p>
        </w:tc>
      </w:tr>
      <w:tr w:rsidR="00C846EE" w:rsidRPr="00B26298" w:rsidTr="00341245">
        <w:trPr>
          <w:trHeight w:val="750"/>
        </w:trPr>
        <w:tc>
          <w:tcPr>
            <w:tcW w:w="8330" w:type="dxa"/>
            <w:shd w:val="clear" w:color="auto" w:fill="auto"/>
            <w:vAlign w:val="center"/>
            <w:hideMark/>
          </w:tcPr>
          <w:p w:rsidR="00C846EE" w:rsidRPr="00B26298" w:rsidRDefault="00C846EE"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муниципальных служащих, включенных в план обучения, получивших дополнительное профессиональное образование или принимавших участие в семинарах, </w:t>
            </w:r>
            <w:proofErr w:type="spellStart"/>
            <w:r w:rsidRPr="00B26298">
              <w:rPr>
                <w:rFonts w:ascii="Times New Roman" w:eastAsia="Times New Roman" w:hAnsi="Times New Roman" w:cs="Times New Roman"/>
                <w:sz w:val="18"/>
                <w:szCs w:val="18"/>
                <w:lang w:eastAsia="ru-RU"/>
              </w:rPr>
              <w:t>вебинарах</w:t>
            </w:r>
            <w:proofErr w:type="spellEnd"/>
            <w:r w:rsidRPr="00B26298">
              <w:rPr>
                <w:rFonts w:ascii="Times New Roman" w:eastAsia="Times New Roman" w:hAnsi="Times New Roman" w:cs="Times New Roman"/>
                <w:sz w:val="18"/>
                <w:szCs w:val="18"/>
                <w:lang w:eastAsia="ru-RU"/>
              </w:rPr>
              <w:t>, тренингах по направлениям деятельности муниципальной службы</w:t>
            </w:r>
          </w:p>
        </w:tc>
        <w:tc>
          <w:tcPr>
            <w:tcW w:w="1134" w:type="dxa"/>
            <w:shd w:val="clear" w:color="auto" w:fill="auto"/>
            <w:vAlign w:val="center"/>
            <w:hideMark/>
          </w:tcPr>
          <w:p w:rsidR="00C846EE" w:rsidRPr="00B26298" w:rsidRDefault="00C846EE"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C846EE" w:rsidRPr="00B26298" w:rsidRDefault="00C846EE"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0,30</w:t>
            </w:r>
          </w:p>
        </w:tc>
        <w:tc>
          <w:tcPr>
            <w:tcW w:w="1417" w:type="dxa"/>
            <w:shd w:val="clear" w:color="auto" w:fill="auto"/>
            <w:vAlign w:val="center"/>
          </w:tcPr>
          <w:p w:rsidR="00C846EE" w:rsidRPr="00C846EE" w:rsidRDefault="00C846EE" w:rsidP="00C846EE">
            <w:pPr>
              <w:spacing w:after="0" w:line="240" w:lineRule="auto"/>
              <w:jc w:val="center"/>
              <w:outlineLvl w:val="0"/>
              <w:rPr>
                <w:rFonts w:ascii="Times New Roman" w:eastAsia="Times New Roman" w:hAnsi="Times New Roman" w:cs="Times New Roman"/>
                <w:sz w:val="18"/>
                <w:szCs w:val="18"/>
                <w:lang w:eastAsia="ru-RU"/>
              </w:rPr>
            </w:pPr>
            <w:r w:rsidRPr="00C846EE">
              <w:rPr>
                <w:rFonts w:ascii="Times New Roman" w:eastAsia="Times New Roman" w:hAnsi="Times New Roman" w:cs="Times New Roman"/>
                <w:sz w:val="18"/>
                <w:szCs w:val="18"/>
                <w:lang w:eastAsia="ru-RU"/>
              </w:rPr>
              <w:t>48</w:t>
            </w:r>
          </w:p>
        </w:tc>
        <w:tc>
          <w:tcPr>
            <w:tcW w:w="1418" w:type="dxa"/>
            <w:shd w:val="clear" w:color="auto" w:fill="auto"/>
            <w:noWrap/>
            <w:vAlign w:val="center"/>
          </w:tcPr>
          <w:p w:rsidR="00C846EE" w:rsidRPr="00C846EE" w:rsidRDefault="00C846EE" w:rsidP="00C846EE">
            <w:pPr>
              <w:spacing w:after="0" w:line="240" w:lineRule="auto"/>
              <w:jc w:val="center"/>
              <w:outlineLvl w:val="0"/>
              <w:rPr>
                <w:rFonts w:ascii="Times New Roman" w:eastAsia="Times New Roman" w:hAnsi="Times New Roman" w:cs="Times New Roman"/>
                <w:sz w:val="18"/>
                <w:szCs w:val="18"/>
                <w:lang w:eastAsia="ru-RU"/>
              </w:rPr>
            </w:pPr>
            <w:r w:rsidRPr="00C846EE">
              <w:rPr>
                <w:rFonts w:ascii="Times New Roman" w:eastAsia="Times New Roman" w:hAnsi="Times New Roman" w:cs="Times New Roman"/>
                <w:sz w:val="18"/>
                <w:szCs w:val="18"/>
                <w:lang w:eastAsia="ru-RU"/>
              </w:rPr>
              <w:t>80</w:t>
            </w:r>
          </w:p>
        </w:tc>
        <w:tc>
          <w:tcPr>
            <w:tcW w:w="1353" w:type="dxa"/>
            <w:shd w:val="clear" w:color="auto" w:fill="auto"/>
            <w:noWrap/>
            <w:vAlign w:val="center"/>
          </w:tcPr>
          <w:p w:rsidR="00C846EE" w:rsidRPr="00C846EE" w:rsidRDefault="00C846EE" w:rsidP="00C846EE">
            <w:pPr>
              <w:spacing w:after="0" w:line="240" w:lineRule="auto"/>
              <w:jc w:val="center"/>
              <w:outlineLvl w:val="0"/>
              <w:rPr>
                <w:rFonts w:ascii="Times New Roman" w:eastAsia="Times New Roman" w:hAnsi="Times New Roman" w:cs="Times New Roman"/>
                <w:sz w:val="18"/>
                <w:szCs w:val="18"/>
                <w:lang w:eastAsia="ru-RU"/>
              </w:rPr>
            </w:pPr>
            <w:r w:rsidRPr="00C846EE">
              <w:rPr>
                <w:rFonts w:ascii="Times New Roman" w:eastAsia="Times New Roman" w:hAnsi="Times New Roman" w:cs="Times New Roman"/>
                <w:sz w:val="18"/>
                <w:szCs w:val="18"/>
                <w:lang w:eastAsia="ru-RU"/>
              </w:rPr>
              <w:t>166,7</w:t>
            </w:r>
          </w:p>
        </w:tc>
      </w:tr>
      <w:tr w:rsidR="008B2ED7" w:rsidRPr="00B26298" w:rsidTr="00341245">
        <w:trPr>
          <w:trHeight w:val="277"/>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3</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овышение эффективности деятельности органов местного самоуправления</w:t>
            </w:r>
          </w:p>
        </w:tc>
      </w:tr>
      <w:tr w:rsidR="008B2ED7" w:rsidRPr="00B26298" w:rsidTr="00341245">
        <w:trPr>
          <w:trHeight w:val="268"/>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оздание условий эффективной работы органов местного самоуправления</w:t>
            </w:r>
          </w:p>
        </w:tc>
      </w:tr>
      <w:tr w:rsidR="008B2ED7" w:rsidRPr="00B26298" w:rsidTr="00341245">
        <w:trPr>
          <w:trHeight w:val="406"/>
        </w:trPr>
        <w:tc>
          <w:tcPr>
            <w:tcW w:w="8330" w:type="dxa"/>
            <w:shd w:val="clear" w:color="auto" w:fill="auto"/>
            <w:vAlign w:val="center"/>
            <w:hideMark/>
          </w:tcPr>
          <w:p w:rsidR="008B2ED7" w:rsidRPr="00B26298" w:rsidRDefault="008B2ED7" w:rsidP="00341245">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Удовлетворенность населения деятельностью органов местного самоуправления</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0,30</w:t>
            </w:r>
          </w:p>
        </w:tc>
        <w:tc>
          <w:tcPr>
            <w:tcW w:w="1417" w:type="dxa"/>
            <w:shd w:val="clear" w:color="auto" w:fill="auto"/>
            <w:vAlign w:val="center"/>
          </w:tcPr>
          <w:p w:rsidR="008B2ED7" w:rsidRPr="00B26298" w:rsidRDefault="00C846EE"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w:t>
            </w:r>
          </w:p>
        </w:tc>
        <w:tc>
          <w:tcPr>
            <w:tcW w:w="1418" w:type="dxa"/>
            <w:shd w:val="clear" w:color="auto" w:fill="auto"/>
            <w:noWrap/>
            <w:vAlign w:val="center"/>
          </w:tcPr>
          <w:p w:rsidR="008B2ED7" w:rsidRPr="00B26298" w:rsidRDefault="00C846E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w:t>
            </w:r>
          </w:p>
        </w:tc>
        <w:tc>
          <w:tcPr>
            <w:tcW w:w="1353" w:type="dxa"/>
            <w:shd w:val="clear" w:color="auto" w:fill="auto"/>
            <w:noWrap/>
            <w:vAlign w:val="center"/>
          </w:tcPr>
          <w:p w:rsidR="008B2ED7" w:rsidRPr="00B26298" w:rsidRDefault="00C846E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91,5</w:t>
            </w:r>
          </w:p>
        </w:tc>
      </w:tr>
      <w:tr w:rsidR="008B2ED7" w:rsidRPr="00B26298" w:rsidTr="00341245">
        <w:trPr>
          <w:trHeight w:val="281"/>
        </w:trPr>
        <w:tc>
          <w:tcPr>
            <w:tcW w:w="14786" w:type="dxa"/>
            <w:gridSpan w:val="6"/>
            <w:shd w:val="clear" w:color="auto" w:fill="auto"/>
            <w:vAlign w:val="center"/>
            <w:hideMark/>
          </w:tcPr>
          <w:p w:rsidR="008B2ED7" w:rsidRPr="00B26298" w:rsidRDefault="008B2ED7" w:rsidP="00417AA8">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Цель 4: у</w:t>
            </w:r>
            <w:r w:rsidRPr="00B26298">
              <w:rPr>
                <w:rFonts w:ascii="Times New Roman" w:eastAsia="Times New Roman" w:hAnsi="Times New Roman" w:cs="Times New Roman"/>
                <w:b/>
                <w:bCs/>
                <w:i/>
                <w:iCs/>
                <w:sz w:val="18"/>
                <w:szCs w:val="18"/>
                <w:lang w:eastAsia="ru-RU"/>
              </w:rPr>
              <w:t xml:space="preserve">стойчивое развитие коренных малочисленных народов Севера на основе комплексного решения проблем </w:t>
            </w:r>
            <w:proofErr w:type="spellStart"/>
            <w:r w:rsidRPr="00B26298">
              <w:rPr>
                <w:rFonts w:ascii="Times New Roman" w:eastAsia="Times New Roman" w:hAnsi="Times New Roman" w:cs="Times New Roman"/>
                <w:b/>
                <w:bCs/>
                <w:i/>
                <w:iCs/>
                <w:sz w:val="18"/>
                <w:szCs w:val="18"/>
                <w:lang w:eastAsia="ru-RU"/>
              </w:rPr>
              <w:t>жизнеообеспечения</w:t>
            </w:r>
            <w:proofErr w:type="spellEnd"/>
            <w:r w:rsidRPr="00B26298">
              <w:rPr>
                <w:rFonts w:ascii="Times New Roman" w:eastAsia="Times New Roman" w:hAnsi="Times New Roman" w:cs="Times New Roman"/>
                <w:b/>
                <w:bCs/>
                <w:i/>
                <w:iCs/>
                <w:sz w:val="18"/>
                <w:szCs w:val="18"/>
                <w:lang w:eastAsia="ru-RU"/>
              </w:rPr>
              <w:t xml:space="preserve"> коренных малочисленных народов Севера</w:t>
            </w:r>
          </w:p>
        </w:tc>
      </w:tr>
      <w:tr w:rsidR="008B2ED7" w:rsidRPr="00B26298" w:rsidTr="00341245">
        <w:trPr>
          <w:trHeight w:val="287"/>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 xml:space="preserve">одействие сохранению традиционного образа жизни коренных малочисленных народов Севера </w:t>
            </w:r>
          </w:p>
        </w:tc>
      </w:tr>
      <w:tr w:rsidR="008B2ED7" w:rsidRPr="00B26298" w:rsidTr="003F56DE">
        <w:trPr>
          <w:trHeight w:val="825"/>
        </w:trPr>
        <w:tc>
          <w:tcPr>
            <w:tcW w:w="8330" w:type="dxa"/>
            <w:shd w:val="clear" w:color="auto" w:fill="auto"/>
            <w:vAlign w:val="center"/>
            <w:hideMark/>
          </w:tcPr>
          <w:p w:rsidR="008B2ED7" w:rsidRPr="00B26298" w:rsidRDefault="008B2ED7"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lastRenderedPageBreak/>
              <w:t>Доля коренных малочисленных народов Севера, проживающих на территории муниципального образования Пуровский район, ведущих традиционный образ жизни от общего числа коренных малочисленных народов Севера, проживающих на территории Пуровского района</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noWrap/>
            <w:vAlign w:val="center"/>
          </w:tcPr>
          <w:p w:rsidR="008B2ED7" w:rsidRPr="00B26298" w:rsidRDefault="00C846E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w:t>
            </w:r>
          </w:p>
        </w:tc>
        <w:tc>
          <w:tcPr>
            <w:tcW w:w="1418" w:type="dxa"/>
            <w:shd w:val="clear" w:color="auto" w:fill="auto"/>
            <w:noWrap/>
            <w:vAlign w:val="center"/>
          </w:tcPr>
          <w:p w:rsidR="008B2ED7" w:rsidRPr="00B26298" w:rsidRDefault="00C846E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w:t>
            </w:r>
          </w:p>
        </w:tc>
        <w:tc>
          <w:tcPr>
            <w:tcW w:w="1353" w:type="dxa"/>
            <w:shd w:val="clear" w:color="auto" w:fill="auto"/>
            <w:noWrap/>
            <w:vAlign w:val="center"/>
          </w:tcPr>
          <w:p w:rsidR="008B2ED7" w:rsidRPr="00B26298" w:rsidRDefault="00C846E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107,3</w:t>
            </w:r>
          </w:p>
        </w:tc>
      </w:tr>
      <w:tr w:rsidR="008B2ED7" w:rsidRPr="00B26298" w:rsidTr="00741141">
        <w:trPr>
          <w:trHeight w:val="390"/>
        </w:trPr>
        <w:tc>
          <w:tcPr>
            <w:tcW w:w="14786" w:type="dxa"/>
            <w:gridSpan w:val="6"/>
            <w:shd w:val="clear" w:color="auto" w:fill="auto"/>
            <w:vAlign w:val="center"/>
            <w:hideMark/>
          </w:tcPr>
          <w:p w:rsidR="008B2ED7" w:rsidRPr="00B26298" w:rsidRDefault="008B2ED7" w:rsidP="00417AA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муниципальной политики и муниципальной службы</w:t>
            </w:r>
            <w:r>
              <w:rPr>
                <w:rFonts w:ascii="Times New Roman" w:eastAsia="Times New Roman" w:hAnsi="Times New Roman" w:cs="Times New Roman"/>
                <w:b/>
                <w:bCs/>
                <w:sz w:val="18"/>
                <w:szCs w:val="18"/>
                <w:lang w:eastAsia="ru-RU"/>
              </w:rPr>
              <w:t>»</w:t>
            </w:r>
          </w:p>
        </w:tc>
      </w:tr>
      <w:tr w:rsidR="008B2ED7" w:rsidRPr="00B26298" w:rsidTr="00741141">
        <w:trPr>
          <w:trHeight w:val="390"/>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овершенствование муниципального управления и муниципальной службы в муниципальном образовании Пуровский район</w:t>
            </w:r>
          </w:p>
        </w:tc>
      </w:tr>
      <w:tr w:rsidR="008B2ED7" w:rsidRPr="00B26298" w:rsidTr="00741141">
        <w:trPr>
          <w:trHeight w:val="390"/>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беспечение информационной открытости деятельности органов местного самоуправления</w:t>
            </w:r>
          </w:p>
        </w:tc>
      </w:tr>
      <w:tr w:rsidR="008B2ED7" w:rsidRPr="00B26298" w:rsidTr="003F56DE">
        <w:trPr>
          <w:trHeight w:val="353"/>
        </w:trPr>
        <w:tc>
          <w:tcPr>
            <w:tcW w:w="8330" w:type="dxa"/>
            <w:shd w:val="clear" w:color="auto" w:fill="auto"/>
            <w:vAlign w:val="center"/>
            <w:hideMark/>
          </w:tcPr>
          <w:p w:rsidR="008B2ED7" w:rsidRPr="00B26298" w:rsidRDefault="008B2ED7" w:rsidP="003F56DE">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Уровень информированности населения о деятельности органов местного самоуправления</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5C4B0E"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w:t>
            </w:r>
          </w:p>
        </w:tc>
        <w:tc>
          <w:tcPr>
            <w:tcW w:w="1418"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w:t>
            </w:r>
          </w:p>
        </w:tc>
        <w:tc>
          <w:tcPr>
            <w:tcW w:w="1353"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r>
      <w:tr w:rsidR="008B2ED7" w:rsidRPr="00B26298" w:rsidTr="00741141">
        <w:trPr>
          <w:trHeight w:val="415"/>
        </w:trPr>
        <w:tc>
          <w:tcPr>
            <w:tcW w:w="14786" w:type="dxa"/>
            <w:gridSpan w:val="6"/>
            <w:shd w:val="clear" w:color="auto" w:fill="auto"/>
            <w:vAlign w:val="center"/>
            <w:hideMark/>
          </w:tcPr>
          <w:p w:rsidR="008B2ED7" w:rsidRPr="00B26298" w:rsidRDefault="008B2ED7" w:rsidP="00417AA8">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2: в</w:t>
            </w:r>
            <w:r w:rsidRPr="00B26298">
              <w:rPr>
                <w:rFonts w:ascii="Times New Roman" w:eastAsia="Times New Roman" w:hAnsi="Times New Roman" w:cs="Times New Roman"/>
                <w:b/>
                <w:bCs/>
                <w:i/>
                <w:iCs/>
                <w:sz w:val="18"/>
                <w:szCs w:val="18"/>
                <w:lang w:eastAsia="ru-RU"/>
              </w:rPr>
              <w:t>недрение современных технологий и методов их применения, направленных на эффективную работу кадровых подразделений органов местного самоуправления</w:t>
            </w:r>
          </w:p>
        </w:tc>
      </w:tr>
      <w:tr w:rsidR="008B2ED7" w:rsidRPr="00B26298" w:rsidTr="00741141">
        <w:trPr>
          <w:trHeight w:val="421"/>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Уровень сформированных резервов должностей муниципальной службы </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5C4B0E"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1418"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63</w:t>
            </w:r>
          </w:p>
        </w:tc>
        <w:tc>
          <w:tcPr>
            <w:tcW w:w="1353"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105,0</w:t>
            </w:r>
          </w:p>
        </w:tc>
      </w:tr>
      <w:tr w:rsidR="008B2ED7" w:rsidRPr="00B26298" w:rsidTr="00741141">
        <w:trPr>
          <w:trHeight w:val="541"/>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Уровень внедрения современных технологий и методов их применения на заседаниях аттестационных (экзаменационных) и конкурсных комиссий </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5C4B0E"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353"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r>
      <w:tr w:rsidR="008B2ED7" w:rsidRPr="00B26298" w:rsidTr="00741141">
        <w:trPr>
          <w:trHeight w:val="279"/>
        </w:trPr>
        <w:tc>
          <w:tcPr>
            <w:tcW w:w="14786" w:type="dxa"/>
            <w:gridSpan w:val="6"/>
            <w:shd w:val="clear" w:color="auto" w:fill="auto"/>
            <w:vAlign w:val="center"/>
            <w:hideMark/>
          </w:tcPr>
          <w:p w:rsidR="008B2ED7" w:rsidRPr="00B26298" w:rsidRDefault="008B2ED7" w:rsidP="00417AA8">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Цель 2: с</w:t>
            </w:r>
            <w:r w:rsidRPr="00B26298">
              <w:rPr>
                <w:rFonts w:ascii="Times New Roman" w:eastAsia="Times New Roman" w:hAnsi="Times New Roman" w:cs="Times New Roman"/>
                <w:b/>
                <w:bCs/>
                <w:i/>
                <w:iCs/>
                <w:sz w:val="18"/>
                <w:szCs w:val="18"/>
                <w:lang w:eastAsia="ru-RU"/>
              </w:rPr>
              <w:t>одействие сохранению традиционного образа жизни коренных малочисленных народов Севера</w:t>
            </w:r>
          </w:p>
        </w:tc>
      </w:tr>
      <w:tr w:rsidR="008B2ED7" w:rsidRPr="00B26298" w:rsidTr="00741141">
        <w:trPr>
          <w:trHeight w:val="271"/>
        </w:trPr>
        <w:tc>
          <w:tcPr>
            <w:tcW w:w="14786" w:type="dxa"/>
            <w:gridSpan w:val="6"/>
            <w:shd w:val="clear" w:color="auto" w:fill="auto"/>
            <w:vAlign w:val="center"/>
            <w:hideMark/>
          </w:tcPr>
          <w:p w:rsidR="008B2ED7" w:rsidRPr="00B26298" w:rsidRDefault="008B2ED7" w:rsidP="00417AA8">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1: п</w:t>
            </w:r>
            <w:r w:rsidRPr="00B26298">
              <w:rPr>
                <w:rFonts w:ascii="Times New Roman" w:eastAsia="Times New Roman" w:hAnsi="Times New Roman" w:cs="Times New Roman"/>
                <w:b/>
                <w:bCs/>
                <w:i/>
                <w:iCs/>
                <w:sz w:val="18"/>
                <w:szCs w:val="18"/>
                <w:lang w:eastAsia="ru-RU"/>
              </w:rPr>
              <w:t>овышение уровня образования и улучшение социально-бытовых условий жизни коренных малочисленных народов Севера</w:t>
            </w:r>
          </w:p>
        </w:tc>
      </w:tr>
      <w:tr w:rsidR="008B2ED7" w:rsidRPr="00B26298" w:rsidTr="00741141">
        <w:trPr>
          <w:trHeight w:val="571"/>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семей, ведущих традиционный образ жизни, обеспеченных товарно-материальными ценностями</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5C4B0E"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295</w:t>
            </w:r>
          </w:p>
        </w:tc>
        <w:tc>
          <w:tcPr>
            <w:tcW w:w="1353"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295,0</w:t>
            </w:r>
          </w:p>
        </w:tc>
      </w:tr>
      <w:tr w:rsidR="008B2ED7" w:rsidRPr="00B26298" w:rsidTr="00741141">
        <w:trPr>
          <w:trHeight w:val="538"/>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Количество студентов из числа коренных малочисленных народов Севера, обучающихся в средне-специальных учебных заведениях РФ, получивших социальную выплату в отчетном году </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5C4B0E"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1418"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1353"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117,6</w:t>
            </w:r>
          </w:p>
        </w:tc>
      </w:tr>
      <w:tr w:rsidR="008B2ED7" w:rsidRPr="00B26298" w:rsidTr="00741141">
        <w:trPr>
          <w:trHeight w:val="490"/>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культурно-массовых мероприятий, направленных на сохранение культурной деятельности коренных малочисленных народов</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5C4B0E"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418"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1353"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125,0</w:t>
            </w:r>
          </w:p>
        </w:tc>
      </w:tr>
      <w:tr w:rsidR="008B2ED7" w:rsidRPr="00B26298" w:rsidTr="00741141">
        <w:trPr>
          <w:trHeight w:val="551"/>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участников культурно-массовых мероприятий, направленных на сохранение культурной деятельности коренных малочисленных народов</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5C4B0E"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1 100</w:t>
            </w:r>
          </w:p>
        </w:tc>
        <w:tc>
          <w:tcPr>
            <w:tcW w:w="1418"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1 100</w:t>
            </w:r>
          </w:p>
        </w:tc>
        <w:tc>
          <w:tcPr>
            <w:tcW w:w="1353"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r>
      <w:tr w:rsidR="008B2ED7" w:rsidRPr="00B26298" w:rsidTr="005C4B0E">
        <w:trPr>
          <w:trHeight w:val="696"/>
        </w:trPr>
        <w:tc>
          <w:tcPr>
            <w:tcW w:w="8330" w:type="dxa"/>
            <w:shd w:val="clear" w:color="auto" w:fill="auto"/>
            <w:vAlign w:val="center"/>
            <w:hideMark/>
          </w:tcPr>
          <w:p w:rsidR="008B2ED7" w:rsidRPr="00B26298" w:rsidRDefault="008B2ED7" w:rsidP="00417AA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лиц из числа коренных малочисленных народов Севера, проживающих на территории Пуровского района</w:t>
            </w:r>
            <w:r>
              <w:rPr>
                <w:rFonts w:ascii="Times New Roman" w:eastAsia="Times New Roman" w:hAnsi="Times New Roman" w:cs="Times New Roman"/>
                <w:color w:val="000000"/>
                <w:sz w:val="18"/>
                <w:szCs w:val="18"/>
                <w:lang w:eastAsia="ru-RU"/>
              </w:rPr>
              <w:t xml:space="preserve">, </w:t>
            </w:r>
            <w:r w:rsidRPr="00B26298">
              <w:rPr>
                <w:rFonts w:ascii="Times New Roman" w:eastAsia="Times New Roman" w:hAnsi="Times New Roman" w:cs="Times New Roman"/>
                <w:color w:val="000000"/>
                <w:sz w:val="18"/>
                <w:szCs w:val="18"/>
                <w:lang w:eastAsia="ru-RU"/>
              </w:rPr>
              <w:t>получивших первое высшее образование (по заочной форме обучения) и трудоустроенных по полученной специальности</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5C4B0E"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418"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w:t>
            </w:r>
          </w:p>
        </w:tc>
        <w:tc>
          <w:tcPr>
            <w:tcW w:w="1353" w:type="dxa"/>
            <w:shd w:val="clear" w:color="auto" w:fill="auto"/>
            <w:noWrap/>
            <w:vAlign w:val="center"/>
          </w:tcPr>
          <w:p w:rsidR="008B2ED7" w:rsidRPr="00B26298" w:rsidRDefault="005C4B0E"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160,0</w:t>
            </w:r>
          </w:p>
        </w:tc>
      </w:tr>
      <w:tr w:rsidR="008B2ED7" w:rsidRPr="00B26298" w:rsidTr="00741141">
        <w:trPr>
          <w:trHeight w:val="465"/>
        </w:trPr>
        <w:tc>
          <w:tcPr>
            <w:tcW w:w="14786" w:type="dxa"/>
            <w:gridSpan w:val="6"/>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Поддержка социально ориентированных некоммерческих организаций</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 xml:space="preserve"> </w:t>
            </w:r>
          </w:p>
        </w:tc>
      </w:tr>
      <w:tr w:rsidR="008B2ED7" w:rsidRPr="00B26298" w:rsidTr="00741141">
        <w:trPr>
          <w:trHeight w:val="395"/>
        </w:trPr>
        <w:tc>
          <w:tcPr>
            <w:tcW w:w="14786" w:type="dxa"/>
            <w:gridSpan w:val="6"/>
            <w:shd w:val="clear" w:color="auto" w:fill="auto"/>
            <w:vAlign w:val="center"/>
            <w:hideMark/>
          </w:tcPr>
          <w:p w:rsidR="008B2ED7" w:rsidRPr="00B26298" w:rsidRDefault="008B2ED7" w:rsidP="002B0A18">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Цель 1: э</w:t>
            </w:r>
            <w:r w:rsidRPr="00B26298">
              <w:rPr>
                <w:rFonts w:ascii="Times New Roman" w:eastAsia="Times New Roman" w:hAnsi="Times New Roman" w:cs="Times New Roman"/>
                <w:b/>
                <w:bCs/>
                <w:i/>
                <w:iCs/>
                <w:sz w:val="18"/>
                <w:szCs w:val="18"/>
                <w:lang w:eastAsia="ru-RU"/>
              </w:rPr>
              <w:t>ффективное использование потенциала институтов гражданского общества в достижении приоритетных задач социально-экономического развития Пуровского района</w:t>
            </w:r>
          </w:p>
        </w:tc>
      </w:tr>
      <w:tr w:rsidR="008B2ED7" w:rsidRPr="00B26298" w:rsidTr="00741141">
        <w:trPr>
          <w:trHeight w:val="536"/>
        </w:trPr>
        <w:tc>
          <w:tcPr>
            <w:tcW w:w="14786" w:type="dxa"/>
            <w:gridSpan w:val="6"/>
            <w:shd w:val="clear" w:color="auto" w:fill="auto"/>
            <w:vAlign w:val="center"/>
            <w:hideMark/>
          </w:tcPr>
          <w:p w:rsidR="008B2ED7" w:rsidRPr="00B26298" w:rsidRDefault="008B2ED7" w:rsidP="00417AA8">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1: п</w:t>
            </w:r>
            <w:r w:rsidRPr="00B26298">
              <w:rPr>
                <w:rFonts w:ascii="Times New Roman" w:eastAsia="Times New Roman" w:hAnsi="Times New Roman" w:cs="Times New Roman"/>
                <w:b/>
                <w:bCs/>
                <w:i/>
                <w:iCs/>
                <w:sz w:val="18"/>
                <w:szCs w:val="18"/>
                <w:lang w:eastAsia="ru-RU"/>
              </w:rPr>
              <w:t>редоставление финансовой, информационной, образовательной, методической, консультационной поддержки социально ориентированным некоммерческим организациям и обеспечение эффективных механизмов развития институтов гражданского общества в Пуровском районе</w:t>
            </w:r>
          </w:p>
        </w:tc>
      </w:tr>
      <w:tr w:rsidR="008B2ED7" w:rsidRPr="00B26298" w:rsidTr="002B0A18">
        <w:trPr>
          <w:trHeight w:val="669"/>
        </w:trPr>
        <w:tc>
          <w:tcPr>
            <w:tcW w:w="8330" w:type="dxa"/>
            <w:shd w:val="clear" w:color="auto" w:fill="auto"/>
            <w:vAlign w:val="center"/>
            <w:hideMark/>
          </w:tcPr>
          <w:p w:rsidR="008B2ED7" w:rsidRPr="00B26298" w:rsidRDefault="008B2ED7"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lastRenderedPageBreak/>
              <w:t>Количество предложений, направленных Главе района, по эффективному использованию потенциала социально ориентированных некоммерческих организаций в решении задач социального развития Пуровского района</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2B0A18"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418" w:type="dxa"/>
            <w:shd w:val="clear" w:color="auto" w:fill="auto"/>
            <w:noWrap/>
            <w:vAlign w:val="center"/>
          </w:tcPr>
          <w:p w:rsidR="008B2ED7" w:rsidRPr="00B26298" w:rsidRDefault="002B0A18"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353" w:type="dxa"/>
            <w:shd w:val="clear" w:color="auto" w:fill="auto"/>
            <w:noWrap/>
            <w:vAlign w:val="center"/>
          </w:tcPr>
          <w:p w:rsidR="008B2ED7" w:rsidRPr="00B26298" w:rsidRDefault="002B0A18"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r>
      <w:tr w:rsidR="008B2ED7" w:rsidRPr="00B26298" w:rsidTr="002B0A18">
        <w:trPr>
          <w:trHeight w:val="708"/>
        </w:trPr>
        <w:tc>
          <w:tcPr>
            <w:tcW w:w="8330" w:type="dxa"/>
            <w:shd w:val="clear" w:color="auto" w:fill="auto"/>
            <w:vAlign w:val="center"/>
            <w:hideMark/>
          </w:tcPr>
          <w:p w:rsidR="008B2ED7" w:rsidRPr="00B26298" w:rsidRDefault="008B2ED7"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представителей социально ориентированных некоммерческих организаций, участвующих в заседаниях совещательных органов местного самоуправления, а также при муниципальных учреждениях социальной сферы</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2B0A18"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p>
        </w:tc>
        <w:tc>
          <w:tcPr>
            <w:tcW w:w="1418" w:type="dxa"/>
            <w:shd w:val="clear" w:color="auto" w:fill="auto"/>
            <w:noWrap/>
            <w:vAlign w:val="center"/>
          </w:tcPr>
          <w:p w:rsidR="008B2ED7" w:rsidRPr="00B26298" w:rsidRDefault="002B0A18"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55</w:t>
            </w:r>
          </w:p>
        </w:tc>
        <w:tc>
          <w:tcPr>
            <w:tcW w:w="1353" w:type="dxa"/>
            <w:shd w:val="clear" w:color="auto" w:fill="auto"/>
            <w:noWrap/>
            <w:vAlign w:val="center"/>
          </w:tcPr>
          <w:p w:rsidR="008B2ED7" w:rsidRPr="00B26298" w:rsidRDefault="002B0A18"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r>
      <w:tr w:rsidR="008B2ED7" w:rsidRPr="00B26298" w:rsidTr="00741141">
        <w:trPr>
          <w:trHeight w:val="1120"/>
        </w:trPr>
        <w:tc>
          <w:tcPr>
            <w:tcW w:w="8330" w:type="dxa"/>
            <w:shd w:val="clear" w:color="auto" w:fill="auto"/>
            <w:vAlign w:val="center"/>
            <w:hideMark/>
          </w:tcPr>
          <w:p w:rsidR="008B2ED7" w:rsidRPr="00B26298" w:rsidRDefault="008B2ED7" w:rsidP="00B26298">
            <w:pPr>
              <w:spacing w:after="0" w:line="240" w:lineRule="auto"/>
              <w:jc w:val="both"/>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представителей социально ориентированных некоммерческих организаций, принявших участие в выставках, фестивалях, конкурсах, форумах, конференциях, совещаниях и других мероприятиях федерального, межрегионального и регионального уровней с участием социально ориентированных некоммерческих организаций района, к общей численности представителей социально ориентированных некоммерческих организаций Пуровского района</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2B0A18"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418" w:type="dxa"/>
            <w:shd w:val="clear" w:color="auto" w:fill="auto"/>
            <w:noWrap/>
            <w:vAlign w:val="center"/>
          </w:tcPr>
          <w:p w:rsidR="008B2ED7" w:rsidRPr="00B26298" w:rsidRDefault="002B0A18"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1353" w:type="dxa"/>
            <w:shd w:val="clear" w:color="auto" w:fill="auto"/>
            <w:noWrap/>
            <w:vAlign w:val="center"/>
          </w:tcPr>
          <w:p w:rsidR="008B2ED7" w:rsidRPr="00B26298" w:rsidRDefault="002B0A18"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r>
      <w:tr w:rsidR="008B2ED7" w:rsidRPr="00B26298" w:rsidTr="002B0A18">
        <w:trPr>
          <w:trHeight w:val="563"/>
        </w:trPr>
        <w:tc>
          <w:tcPr>
            <w:tcW w:w="8330" w:type="dxa"/>
            <w:shd w:val="clear" w:color="auto" w:fill="auto"/>
            <w:vAlign w:val="center"/>
            <w:hideMark/>
          </w:tcPr>
          <w:p w:rsidR="008B2ED7" w:rsidRPr="00B26298" w:rsidRDefault="008B2ED7"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подготовленных и размещенных в средствах массовой информации и в сети интернет материалов о деятельности социально ориентированных некоммерческих организаций</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2B0A18"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1418" w:type="dxa"/>
            <w:shd w:val="clear" w:color="auto" w:fill="auto"/>
            <w:noWrap/>
            <w:vAlign w:val="center"/>
          </w:tcPr>
          <w:p w:rsidR="008B2ED7" w:rsidRPr="00B26298" w:rsidRDefault="002B0A18"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1353" w:type="dxa"/>
            <w:shd w:val="clear" w:color="auto" w:fill="auto"/>
            <w:noWrap/>
            <w:vAlign w:val="center"/>
          </w:tcPr>
          <w:p w:rsidR="008B2ED7" w:rsidRPr="00B26298" w:rsidRDefault="002B0A18"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r>
      <w:tr w:rsidR="008B2ED7" w:rsidRPr="00B26298" w:rsidTr="002B0A18">
        <w:trPr>
          <w:trHeight w:val="557"/>
        </w:trPr>
        <w:tc>
          <w:tcPr>
            <w:tcW w:w="8330" w:type="dxa"/>
            <w:shd w:val="clear" w:color="auto" w:fill="auto"/>
            <w:vAlign w:val="center"/>
            <w:hideMark/>
          </w:tcPr>
          <w:p w:rsidR="008B2ED7" w:rsidRPr="00B26298" w:rsidRDefault="008B2ED7"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охваченного населения Пуровского района в рамках реализации проектов (программ) социально ориентированными некоммерческими организациями</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2B0A18" w:rsidP="002B0A1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1418" w:type="dxa"/>
            <w:shd w:val="clear" w:color="auto" w:fill="auto"/>
            <w:noWrap/>
            <w:vAlign w:val="center"/>
          </w:tcPr>
          <w:p w:rsidR="008B2ED7" w:rsidRPr="00B26298" w:rsidRDefault="002B0A18" w:rsidP="002B0A1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w:t>
            </w:r>
          </w:p>
        </w:tc>
        <w:tc>
          <w:tcPr>
            <w:tcW w:w="1353" w:type="dxa"/>
            <w:shd w:val="clear" w:color="auto" w:fill="auto"/>
            <w:noWrap/>
            <w:vAlign w:val="center"/>
          </w:tcPr>
          <w:p w:rsidR="008B2ED7" w:rsidRPr="00B26298" w:rsidRDefault="002B0A18"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r>
      <w:tr w:rsidR="008B2ED7" w:rsidRPr="00B26298" w:rsidTr="00741141">
        <w:trPr>
          <w:trHeight w:val="419"/>
        </w:trPr>
        <w:tc>
          <w:tcPr>
            <w:tcW w:w="14786" w:type="dxa"/>
            <w:gridSpan w:val="6"/>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реализации муниципальной программы</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 xml:space="preserve">  </w:t>
            </w:r>
          </w:p>
        </w:tc>
      </w:tr>
      <w:tr w:rsidR="008B2ED7" w:rsidRPr="00B26298" w:rsidTr="00741141">
        <w:trPr>
          <w:trHeight w:val="412"/>
        </w:trPr>
        <w:tc>
          <w:tcPr>
            <w:tcW w:w="14786" w:type="dxa"/>
            <w:gridSpan w:val="6"/>
            <w:shd w:val="clear" w:color="auto" w:fill="auto"/>
            <w:vAlign w:val="center"/>
            <w:hideMark/>
          </w:tcPr>
          <w:p w:rsidR="008B2ED7" w:rsidRPr="00B26298" w:rsidRDefault="008B2ED7"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овышение эффективности деятельности органов местного самоуправления</w:t>
            </w:r>
          </w:p>
        </w:tc>
      </w:tr>
      <w:tr w:rsidR="008B2ED7" w:rsidRPr="00B26298" w:rsidTr="00741141">
        <w:trPr>
          <w:trHeight w:val="559"/>
        </w:trPr>
        <w:tc>
          <w:tcPr>
            <w:tcW w:w="14786" w:type="dxa"/>
            <w:gridSpan w:val="6"/>
            <w:shd w:val="clear" w:color="auto" w:fill="auto"/>
            <w:vAlign w:val="center"/>
            <w:hideMark/>
          </w:tcPr>
          <w:p w:rsidR="008B2ED7" w:rsidRPr="00B26298" w:rsidRDefault="008B2ED7" w:rsidP="00417AA8">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1: с</w:t>
            </w:r>
            <w:r w:rsidRPr="00B26298">
              <w:rPr>
                <w:rFonts w:ascii="Times New Roman" w:eastAsia="Times New Roman" w:hAnsi="Times New Roman" w:cs="Times New Roman"/>
                <w:b/>
                <w:bCs/>
                <w:i/>
                <w:iCs/>
                <w:sz w:val="18"/>
                <w:szCs w:val="18"/>
                <w:lang w:eastAsia="ru-RU"/>
              </w:rPr>
              <w:t>оздание условий эффективной работы органов местного самоуправления, совершенствование кадрового потенциала, осуществление эффективного нормативно-правового и документационного обеспечения</w:t>
            </w:r>
          </w:p>
        </w:tc>
      </w:tr>
      <w:tr w:rsidR="008B2ED7" w:rsidRPr="00B26298" w:rsidTr="00741141">
        <w:trPr>
          <w:trHeight w:val="554"/>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Эффективность исполнения целевых бюджетных сре</w:t>
            </w:r>
            <w:proofErr w:type="gramStart"/>
            <w:r w:rsidRPr="00B26298">
              <w:rPr>
                <w:rFonts w:ascii="Times New Roman" w:eastAsia="Times New Roman" w:hAnsi="Times New Roman" w:cs="Times New Roman"/>
                <w:color w:val="000000"/>
                <w:sz w:val="18"/>
                <w:szCs w:val="18"/>
                <w:lang w:eastAsia="ru-RU"/>
              </w:rPr>
              <w:t>дств в р</w:t>
            </w:r>
            <w:proofErr w:type="gramEnd"/>
            <w:r w:rsidRPr="00B26298">
              <w:rPr>
                <w:rFonts w:ascii="Times New Roman" w:eastAsia="Times New Roman" w:hAnsi="Times New Roman" w:cs="Times New Roman"/>
                <w:color w:val="000000"/>
                <w:sz w:val="18"/>
                <w:szCs w:val="18"/>
                <w:lang w:eastAsia="ru-RU"/>
              </w:rPr>
              <w:t>амках реализации муниципальной программы</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1,00</w:t>
            </w:r>
          </w:p>
        </w:tc>
        <w:tc>
          <w:tcPr>
            <w:tcW w:w="1417" w:type="dxa"/>
            <w:shd w:val="clear" w:color="auto" w:fill="auto"/>
            <w:vAlign w:val="center"/>
          </w:tcPr>
          <w:p w:rsidR="008B2ED7" w:rsidRPr="00B26298" w:rsidRDefault="002B0A18"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noWrap/>
            <w:vAlign w:val="center"/>
          </w:tcPr>
          <w:p w:rsidR="008B2ED7" w:rsidRPr="00B26298" w:rsidRDefault="002B0A18"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99,5</w:t>
            </w:r>
          </w:p>
        </w:tc>
        <w:tc>
          <w:tcPr>
            <w:tcW w:w="1353" w:type="dxa"/>
            <w:shd w:val="clear" w:color="auto" w:fill="auto"/>
            <w:noWrap/>
            <w:vAlign w:val="center"/>
          </w:tcPr>
          <w:p w:rsidR="008B2ED7" w:rsidRPr="00B26298" w:rsidRDefault="002B0A18"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99,5</w:t>
            </w:r>
          </w:p>
        </w:tc>
      </w:tr>
      <w:tr w:rsidR="008B2ED7" w:rsidRPr="00B26298" w:rsidTr="00741141">
        <w:trPr>
          <w:trHeight w:val="480"/>
        </w:trPr>
        <w:tc>
          <w:tcPr>
            <w:tcW w:w="14786" w:type="dxa"/>
            <w:gridSpan w:val="6"/>
            <w:shd w:val="clear" w:color="auto" w:fill="auto"/>
            <w:vAlign w:val="center"/>
            <w:hideMark/>
          </w:tcPr>
          <w:p w:rsidR="008B2ED7" w:rsidRPr="00B26298" w:rsidRDefault="008B2ED7" w:rsidP="00C54882">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Муниципальная 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приоритетных направлений экономики</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 xml:space="preserve"> </w:t>
            </w:r>
          </w:p>
        </w:tc>
      </w:tr>
      <w:tr w:rsidR="008B2ED7" w:rsidRPr="00B26298" w:rsidTr="00440692">
        <w:trPr>
          <w:trHeight w:val="354"/>
        </w:trPr>
        <w:tc>
          <w:tcPr>
            <w:tcW w:w="14786" w:type="dxa"/>
            <w:gridSpan w:val="6"/>
            <w:shd w:val="clear" w:color="auto" w:fill="auto"/>
            <w:vAlign w:val="center"/>
            <w:hideMark/>
          </w:tcPr>
          <w:p w:rsidR="008B2ED7" w:rsidRPr="00B26298" w:rsidRDefault="008B2ED7"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беспечение благоприятных условий для устойчивого функционирования и развития субъектов малого и среднего предпринимательства</w:t>
            </w:r>
          </w:p>
        </w:tc>
      </w:tr>
      <w:tr w:rsidR="008B2ED7" w:rsidRPr="00B26298" w:rsidTr="00741141">
        <w:trPr>
          <w:trHeight w:val="395"/>
        </w:trPr>
        <w:tc>
          <w:tcPr>
            <w:tcW w:w="14786" w:type="dxa"/>
            <w:gridSpan w:val="6"/>
            <w:shd w:val="clear" w:color="auto" w:fill="auto"/>
            <w:vAlign w:val="center"/>
            <w:hideMark/>
          </w:tcPr>
          <w:p w:rsidR="008B2ED7" w:rsidRPr="00B26298" w:rsidRDefault="008B2ED7" w:rsidP="00417AA8">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1: с</w:t>
            </w:r>
            <w:r w:rsidRPr="00B26298">
              <w:rPr>
                <w:rFonts w:ascii="Times New Roman" w:eastAsia="Times New Roman" w:hAnsi="Times New Roman" w:cs="Times New Roman"/>
                <w:b/>
                <w:bCs/>
                <w:i/>
                <w:iCs/>
                <w:sz w:val="18"/>
                <w:szCs w:val="18"/>
                <w:lang w:eastAsia="ru-RU"/>
              </w:rPr>
              <w:t>одействие в формировании рыночных отношений на основе муниципальной поддержки малого и среднего предпринимательства и развития конкуренции</w:t>
            </w:r>
          </w:p>
        </w:tc>
      </w:tr>
      <w:tr w:rsidR="008B2ED7" w:rsidRPr="00B26298" w:rsidTr="00741141">
        <w:trPr>
          <w:trHeight w:val="395"/>
        </w:trPr>
        <w:tc>
          <w:tcPr>
            <w:tcW w:w="8330" w:type="dxa"/>
            <w:shd w:val="clear" w:color="auto" w:fill="auto"/>
            <w:vAlign w:val="center"/>
            <w:hideMark/>
          </w:tcPr>
          <w:p w:rsidR="008B2ED7" w:rsidRPr="00CC015A" w:rsidRDefault="008B2ED7" w:rsidP="00B26298">
            <w:pPr>
              <w:spacing w:after="0" w:line="240" w:lineRule="auto"/>
              <w:outlineLvl w:val="0"/>
              <w:rPr>
                <w:rFonts w:ascii="Times New Roman" w:eastAsia="Times New Roman" w:hAnsi="Times New Roman" w:cs="Times New Roman"/>
                <w:sz w:val="18"/>
                <w:szCs w:val="18"/>
                <w:lang w:eastAsia="ru-RU"/>
              </w:rPr>
            </w:pPr>
            <w:r w:rsidRPr="00CC015A">
              <w:rPr>
                <w:rFonts w:ascii="Times New Roman" w:eastAsia="Times New Roman" w:hAnsi="Times New Roman" w:cs="Times New Roman"/>
                <w:sz w:val="18"/>
                <w:szCs w:val="18"/>
                <w:lang w:eastAsia="ru-RU"/>
              </w:rPr>
              <w:t>Число субъектов малого и среднего предпринимательства</w:t>
            </w:r>
          </w:p>
        </w:tc>
        <w:tc>
          <w:tcPr>
            <w:tcW w:w="1134" w:type="dxa"/>
            <w:shd w:val="clear" w:color="auto" w:fill="auto"/>
            <w:vAlign w:val="center"/>
            <w:hideMark/>
          </w:tcPr>
          <w:p w:rsidR="008B2ED7" w:rsidRPr="00CC015A"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CC015A">
              <w:rPr>
                <w:rFonts w:ascii="Times New Roman" w:eastAsia="Times New Roman" w:hAnsi="Times New Roman" w:cs="Times New Roman"/>
                <w:sz w:val="18"/>
                <w:szCs w:val="18"/>
                <w:lang w:eastAsia="ru-RU"/>
              </w:rPr>
              <w:t>ед. на 10 тыс. чел. населения</w:t>
            </w:r>
          </w:p>
        </w:tc>
        <w:tc>
          <w:tcPr>
            <w:tcW w:w="1134" w:type="dxa"/>
            <w:shd w:val="clear" w:color="auto" w:fill="auto"/>
            <w:vAlign w:val="center"/>
            <w:hideMark/>
          </w:tcPr>
          <w:p w:rsidR="008B2ED7" w:rsidRPr="00CC015A"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CC015A">
              <w:rPr>
                <w:rFonts w:ascii="Times New Roman" w:eastAsia="Times New Roman" w:hAnsi="Times New Roman" w:cs="Times New Roman"/>
                <w:sz w:val="18"/>
                <w:szCs w:val="18"/>
                <w:lang w:eastAsia="ru-RU"/>
              </w:rPr>
              <w:t>0,25</w:t>
            </w:r>
          </w:p>
        </w:tc>
        <w:tc>
          <w:tcPr>
            <w:tcW w:w="1417" w:type="dxa"/>
            <w:shd w:val="clear" w:color="auto" w:fill="auto"/>
            <w:vAlign w:val="center"/>
          </w:tcPr>
          <w:p w:rsidR="008B2ED7" w:rsidRPr="00CC015A" w:rsidRDefault="00440692" w:rsidP="00B26298">
            <w:pPr>
              <w:spacing w:after="0" w:line="240" w:lineRule="auto"/>
              <w:jc w:val="center"/>
              <w:outlineLvl w:val="0"/>
              <w:rPr>
                <w:rFonts w:ascii="Times New Roman" w:eastAsia="Times New Roman" w:hAnsi="Times New Roman" w:cs="Times New Roman"/>
                <w:sz w:val="18"/>
                <w:szCs w:val="18"/>
                <w:lang w:eastAsia="ru-RU"/>
              </w:rPr>
            </w:pPr>
            <w:r w:rsidRPr="00CC015A">
              <w:rPr>
                <w:rFonts w:ascii="Times New Roman" w:eastAsia="Times New Roman" w:hAnsi="Times New Roman" w:cs="Times New Roman"/>
                <w:sz w:val="18"/>
                <w:szCs w:val="18"/>
                <w:lang w:eastAsia="ru-RU"/>
              </w:rPr>
              <w:t>400</w:t>
            </w:r>
          </w:p>
        </w:tc>
        <w:tc>
          <w:tcPr>
            <w:tcW w:w="1418" w:type="dxa"/>
            <w:shd w:val="clear" w:color="auto" w:fill="auto"/>
            <w:noWrap/>
            <w:vAlign w:val="center"/>
          </w:tcPr>
          <w:p w:rsidR="008B2ED7" w:rsidRPr="00CC015A"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CC015A">
              <w:rPr>
                <w:rFonts w:ascii="Times New Roman" w:eastAsia="Times New Roman" w:hAnsi="Times New Roman" w:cs="Times New Roman"/>
                <w:color w:val="000000"/>
                <w:sz w:val="18"/>
                <w:szCs w:val="18"/>
                <w:lang w:eastAsia="ru-RU"/>
              </w:rPr>
              <w:t>298</w:t>
            </w:r>
            <w:r w:rsidR="00CC015A" w:rsidRPr="00CC015A">
              <w:rPr>
                <w:rFonts w:ascii="Times New Roman" w:eastAsia="Times New Roman" w:hAnsi="Times New Roman" w:cs="Times New Roman"/>
                <w:color w:val="000000"/>
                <w:sz w:val="18"/>
                <w:szCs w:val="18"/>
                <w:lang w:eastAsia="ru-RU"/>
              </w:rPr>
              <w:t>,8</w:t>
            </w:r>
          </w:p>
        </w:tc>
        <w:tc>
          <w:tcPr>
            <w:tcW w:w="1353" w:type="dxa"/>
            <w:shd w:val="clear" w:color="auto" w:fill="auto"/>
            <w:noWrap/>
            <w:vAlign w:val="center"/>
          </w:tcPr>
          <w:p w:rsidR="008B2ED7" w:rsidRPr="00CC015A" w:rsidRDefault="00440692" w:rsidP="00CC015A">
            <w:pPr>
              <w:spacing w:after="0" w:line="240" w:lineRule="auto"/>
              <w:jc w:val="center"/>
              <w:outlineLvl w:val="0"/>
              <w:rPr>
                <w:rFonts w:ascii="Times New Roman" w:eastAsia="Times New Roman" w:hAnsi="Times New Roman" w:cs="Times New Roman"/>
                <w:color w:val="000000"/>
                <w:sz w:val="18"/>
                <w:szCs w:val="18"/>
                <w:lang w:eastAsia="ru-RU"/>
              </w:rPr>
            </w:pPr>
            <w:r w:rsidRPr="00CC015A">
              <w:rPr>
                <w:rFonts w:ascii="Times New Roman" w:eastAsia="Times New Roman" w:hAnsi="Times New Roman" w:cs="Times New Roman"/>
                <w:color w:val="000000"/>
                <w:sz w:val="18"/>
                <w:szCs w:val="18"/>
                <w:lang w:eastAsia="ru-RU"/>
              </w:rPr>
              <w:t>74,</w:t>
            </w:r>
            <w:r w:rsidR="00CC015A" w:rsidRPr="00CC015A">
              <w:rPr>
                <w:rFonts w:ascii="Times New Roman" w:eastAsia="Times New Roman" w:hAnsi="Times New Roman" w:cs="Times New Roman"/>
                <w:color w:val="000000"/>
                <w:sz w:val="18"/>
                <w:szCs w:val="18"/>
                <w:lang w:eastAsia="ru-RU"/>
              </w:rPr>
              <w:t>7</w:t>
            </w:r>
          </w:p>
        </w:tc>
      </w:tr>
      <w:tr w:rsidR="008B2ED7" w:rsidRPr="00B26298" w:rsidTr="00440692">
        <w:trPr>
          <w:trHeight w:val="495"/>
        </w:trPr>
        <w:tc>
          <w:tcPr>
            <w:tcW w:w="8330" w:type="dxa"/>
            <w:shd w:val="clear" w:color="auto" w:fill="auto"/>
            <w:vAlign w:val="center"/>
            <w:hideMark/>
          </w:tcPr>
          <w:p w:rsidR="008B2ED7" w:rsidRPr="00B26298" w:rsidRDefault="008B2ED7" w:rsidP="00440692">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Объем налоговых поступлений от субъектов малого и среднего предпринимательства в бюджет Пуровского района </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млн. руб.</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0,25</w:t>
            </w:r>
          </w:p>
        </w:tc>
        <w:tc>
          <w:tcPr>
            <w:tcW w:w="1417" w:type="dxa"/>
            <w:shd w:val="clear" w:color="auto" w:fill="auto"/>
            <w:vAlign w:val="center"/>
          </w:tcPr>
          <w:p w:rsidR="008B2ED7" w:rsidRPr="00B26298" w:rsidRDefault="00440692"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w:t>
            </w:r>
          </w:p>
        </w:tc>
        <w:tc>
          <w:tcPr>
            <w:tcW w:w="1418"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118,4</w:t>
            </w:r>
          </w:p>
        </w:tc>
        <w:tc>
          <w:tcPr>
            <w:tcW w:w="1353"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98,7</w:t>
            </w:r>
          </w:p>
        </w:tc>
      </w:tr>
      <w:tr w:rsidR="008B2ED7" w:rsidRPr="00B26298" w:rsidTr="00741141">
        <w:trPr>
          <w:trHeight w:val="391"/>
        </w:trPr>
        <w:tc>
          <w:tcPr>
            <w:tcW w:w="14786" w:type="dxa"/>
            <w:gridSpan w:val="6"/>
            <w:shd w:val="clear" w:color="auto" w:fill="auto"/>
            <w:vAlign w:val="center"/>
            <w:hideMark/>
          </w:tcPr>
          <w:p w:rsidR="008B2ED7" w:rsidRPr="00B26298" w:rsidRDefault="008B2ED7" w:rsidP="00417AA8">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Цель 1: с</w:t>
            </w:r>
            <w:r w:rsidRPr="00B26298">
              <w:rPr>
                <w:rFonts w:ascii="Times New Roman" w:eastAsia="Times New Roman" w:hAnsi="Times New Roman" w:cs="Times New Roman"/>
                <w:b/>
                <w:bCs/>
                <w:i/>
                <w:iCs/>
                <w:sz w:val="18"/>
                <w:szCs w:val="18"/>
                <w:lang w:eastAsia="ru-RU"/>
              </w:rPr>
              <w:t>охранение и развитие сельского хозяйства на территории Пуровского района, как основы жизнедеятельности коренных малочисленных народов Севера</w:t>
            </w:r>
          </w:p>
        </w:tc>
      </w:tr>
      <w:tr w:rsidR="008B2ED7" w:rsidRPr="00B26298" w:rsidTr="00440692">
        <w:trPr>
          <w:trHeight w:val="315"/>
        </w:trPr>
        <w:tc>
          <w:tcPr>
            <w:tcW w:w="14786" w:type="dxa"/>
            <w:gridSpan w:val="6"/>
            <w:shd w:val="clear" w:color="auto" w:fill="auto"/>
            <w:vAlign w:val="center"/>
            <w:hideMark/>
          </w:tcPr>
          <w:p w:rsidR="008B2ED7" w:rsidRPr="00B26298" w:rsidRDefault="008B2ED7" w:rsidP="00417AA8">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1: о</w:t>
            </w:r>
            <w:r w:rsidRPr="00B26298">
              <w:rPr>
                <w:rFonts w:ascii="Times New Roman" w:eastAsia="Times New Roman" w:hAnsi="Times New Roman" w:cs="Times New Roman"/>
                <w:b/>
                <w:bCs/>
                <w:i/>
                <w:iCs/>
                <w:sz w:val="18"/>
                <w:szCs w:val="18"/>
                <w:lang w:eastAsia="ru-RU"/>
              </w:rPr>
              <w:t xml:space="preserve">беспечение системной поддержки предприятий агропромышленного комплекса и отдельных отраслей экономики Пуровского района </w:t>
            </w:r>
          </w:p>
        </w:tc>
      </w:tr>
      <w:tr w:rsidR="008B2ED7" w:rsidRPr="00B26298" w:rsidTr="00741141">
        <w:trPr>
          <w:trHeight w:val="504"/>
        </w:trPr>
        <w:tc>
          <w:tcPr>
            <w:tcW w:w="8330" w:type="dxa"/>
            <w:shd w:val="clear" w:color="auto" w:fill="auto"/>
            <w:vAlign w:val="center"/>
            <w:hideMark/>
          </w:tcPr>
          <w:p w:rsidR="008B2ED7" w:rsidRPr="00B26298" w:rsidRDefault="008B2ED7" w:rsidP="00C54882">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lastRenderedPageBreak/>
              <w:t>Количество работников, занятых на сельхозпредприятиях, ориентированных на ведение традиционных методов хозяйствования</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0,25</w:t>
            </w:r>
          </w:p>
        </w:tc>
        <w:tc>
          <w:tcPr>
            <w:tcW w:w="1417" w:type="dxa"/>
            <w:shd w:val="clear" w:color="auto" w:fill="auto"/>
            <w:vAlign w:val="center"/>
          </w:tcPr>
          <w:p w:rsidR="008B2ED7" w:rsidRPr="00B26298" w:rsidRDefault="00440692"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1 100</w:t>
            </w:r>
          </w:p>
        </w:tc>
        <w:tc>
          <w:tcPr>
            <w:tcW w:w="1418"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995</w:t>
            </w:r>
          </w:p>
        </w:tc>
        <w:tc>
          <w:tcPr>
            <w:tcW w:w="1353"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90,5</w:t>
            </w:r>
          </w:p>
        </w:tc>
      </w:tr>
      <w:tr w:rsidR="008B2ED7" w:rsidRPr="00B26298" w:rsidTr="00741141">
        <w:trPr>
          <w:trHeight w:val="708"/>
        </w:trPr>
        <w:tc>
          <w:tcPr>
            <w:tcW w:w="8330" w:type="dxa"/>
            <w:shd w:val="clear" w:color="auto" w:fill="auto"/>
            <w:vAlign w:val="center"/>
            <w:hideMark/>
          </w:tcPr>
          <w:p w:rsidR="008B2ED7" w:rsidRPr="00B26298" w:rsidRDefault="008B2ED7" w:rsidP="00C54882">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производителей хлеба, получивших субсидии на возмещение части затрат, связанных с производством хлеба от количества производителей хлеба, включенных в реестр и имеющих право на получение субсидии</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0,25</w:t>
            </w:r>
          </w:p>
        </w:tc>
        <w:tc>
          <w:tcPr>
            <w:tcW w:w="1417" w:type="dxa"/>
            <w:shd w:val="clear" w:color="auto" w:fill="auto"/>
            <w:vAlign w:val="center"/>
          </w:tcPr>
          <w:p w:rsidR="008B2ED7" w:rsidRPr="00B26298" w:rsidRDefault="00440692"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418"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c>
          <w:tcPr>
            <w:tcW w:w="1353"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r>
      <w:tr w:rsidR="008B2ED7" w:rsidRPr="00B26298" w:rsidTr="00741141">
        <w:trPr>
          <w:trHeight w:val="480"/>
        </w:trPr>
        <w:tc>
          <w:tcPr>
            <w:tcW w:w="14786" w:type="dxa"/>
            <w:gridSpan w:val="6"/>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Поддержка малого и среднего предпринимательства</w:t>
            </w:r>
            <w:r>
              <w:rPr>
                <w:rFonts w:ascii="Times New Roman" w:eastAsia="Times New Roman" w:hAnsi="Times New Roman" w:cs="Times New Roman"/>
                <w:b/>
                <w:bCs/>
                <w:sz w:val="18"/>
                <w:szCs w:val="18"/>
                <w:lang w:eastAsia="ru-RU"/>
              </w:rPr>
              <w:t>»</w:t>
            </w:r>
          </w:p>
        </w:tc>
      </w:tr>
      <w:tr w:rsidR="008B2ED7" w:rsidRPr="00B26298" w:rsidTr="00741141">
        <w:trPr>
          <w:trHeight w:val="358"/>
        </w:trPr>
        <w:tc>
          <w:tcPr>
            <w:tcW w:w="14786" w:type="dxa"/>
            <w:gridSpan w:val="6"/>
            <w:shd w:val="clear" w:color="auto" w:fill="auto"/>
            <w:vAlign w:val="center"/>
            <w:hideMark/>
          </w:tcPr>
          <w:p w:rsidR="008B2ED7" w:rsidRPr="00B26298" w:rsidRDefault="008B2ED7" w:rsidP="00AA3F31">
            <w:pPr>
              <w:spacing w:after="0" w:line="240" w:lineRule="auto"/>
              <w:jc w:val="center"/>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одействие в формировании рыночных отношений на основе муниципальной поддержки малого и среднего предпринимательства и развития конкуренции</w:t>
            </w:r>
          </w:p>
        </w:tc>
      </w:tr>
      <w:tr w:rsidR="008B2ED7" w:rsidRPr="00B26298" w:rsidTr="00741141">
        <w:trPr>
          <w:trHeight w:val="405"/>
        </w:trPr>
        <w:tc>
          <w:tcPr>
            <w:tcW w:w="14786" w:type="dxa"/>
            <w:gridSpan w:val="6"/>
            <w:shd w:val="clear" w:color="auto" w:fill="auto"/>
            <w:vAlign w:val="center"/>
            <w:hideMark/>
          </w:tcPr>
          <w:p w:rsidR="008B2ED7" w:rsidRPr="00B26298" w:rsidRDefault="008B2ED7" w:rsidP="00AA3F31">
            <w:pPr>
              <w:spacing w:after="0" w:line="240" w:lineRule="auto"/>
              <w:jc w:val="center"/>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истемная поддержка малого и среднего предпринимательства</w:t>
            </w:r>
          </w:p>
        </w:tc>
      </w:tr>
      <w:tr w:rsidR="008B2ED7" w:rsidRPr="00B26298" w:rsidTr="00440692">
        <w:trPr>
          <w:trHeight w:val="597"/>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рабочих мест, сохраненных (созданных) на предприятиях малого и среднего бизнеса в результате поддержки оказанной органом местного самоуправления</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440692"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355</w:t>
            </w:r>
          </w:p>
        </w:tc>
        <w:tc>
          <w:tcPr>
            <w:tcW w:w="1418"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63</w:t>
            </w:r>
          </w:p>
        </w:tc>
        <w:tc>
          <w:tcPr>
            <w:tcW w:w="1353"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17,7</w:t>
            </w:r>
          </w:p>
        </w:tc>
      </w:tr>
      <w:tr w:rsidR="008B2ED7" w:rsidRPr="00B26298" w:rsidTr="00741141">
        <w:trPr>
          <w:trHeight w:val="563"/>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субъектов малого и среднего предпринимательства, которым оказана поддержка в рамках программных мероприятий </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440692"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p>
        </w:tc>
        <w:tc>
          <w:tcPr>
            <w:tcW w:w="1418"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w:t>
            </w:r>
          </w:p>
        </w:tc>
        <w:tc>
          <w:tcPr>
            <w:tcW w:w="1353"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52,8</w:t>
            </w:r>
          </w:p>
        </w:tc>
      </w:tr>
      <w:tr w:rsidR="008B2ED7" w:rsidRPr="00B26298" w:rsidTr="00741141">
        <w:trPr>
          <w:trHeight w:val="557"/>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Доля рабочих мест субъектов малого и среднего предпринимательства, размещенных в </w:t>
            </w:r>
            <w:proofErr w:type="gramStart"/>
            <w:r w:rsidRPr="00B26298">
              <w:rPr>
                <w:rFonts w:ascii="Times New Roman" w:eastAsia="Times New Roman" w:hAnsi="Times New Roman" w:cs="Times New Roman"/>
                <w:color w:val="000000"/>
                <w:sz w:val="18"/>
                <w:szCs w:val="18"/>
                <w:lang w:eastAsia="ru-RU"/>
              </w:rPr>
              <w:t>бизнес-инкубаторе</w:t>
            </w:r>
            <w:proofErr w:type="gramEnd"/>
            <w:r w:rsidRPr="00B26298">
              <w:rPr>
                <w:rFonts w:ascii="Times New Roman" w:eastAsia="Times New Roman" w:hAnsi="Times New Roman" w:cs="Times New Roman"/>
                <w:color w:val="000000"/>
                <w:sz w:val="18"/>
                <w:szCs w:val="18"/>
                <w:lang w:eastAsia="ru-RU"/>
              </w:rPr>
              <w:t>, от общего количества мест, предусмотренных для размещения в бизнес-инкубаторе</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440692"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w:t>
            </w:r>
          </w:p>
        </w:tc>
        <w:tc>
          <w:tcPr>
            <w:tcW w:w="1418"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74</w:t>
            </w:r>
          </w:p>
        </w:tc>
        <w:tc>
          <w:tcPr>
            <w:tcW w:w="1353"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108,8</w:t>
            </w:r>
          </w:p>
        </w:tc>
      </w:tr>
      <w:tr w:rsidR="008B2ED7" w:rsidRPr="00B26298" w:rsidTr="00440692">
        <w:trPr>
          <w:trHeight w:val="551"/>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общественно-значимых мероприятий, проводимых с участием общественных организаций, образующих инфраструктуру поддержки субъектов малого и среднего предпринимательства</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440692"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418"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353"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500,0</w:t>
            </w:r>
          </w:p>
        </w:tc>
      </w:tr>
      <w:tr w:rsidR="008B2ED7" w:rsidRPr="00B26298" w:rsidTr="00741141">
        <w:trPr>
          <w:trHeight w:val="406"/>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посетителей  интернет – портала</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440692"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3 500</w:t>
            </w:r>
          </w:p>
        </w:tc>
        <w:tc>
          <w:tcPr>
            <w:tcW w:w="1418"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4 520</w:t>
            </w:r>
          </w:p>
        </w:tc>
        <w:tc>
          <w:tcPr>
            <w:tcW w:w="1353"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129,1</w:t>
            </w:r>
          </w:p>
        </w:tc>
      </w:tr>
      <w:tr w:rsidR="008B2ED7" w:rsidRPr="00B26298" w:rsidTr="00741141">
        <w:trPr>
          <w:trHeight w:val="709"/>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Доля нормативно-правовых актов прошедших экспертизу от общего объема нормативно-правовых актов органов местного самоуправления прямо или косвенно затрагивающих интересы субъектов малого и среднего предпринимательства</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440692"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353" w:type="dxa"/>
            <w:shd w:val="clear" w:color="auto" w:fill="auto"/>
            <w:noWrap/>
            <w:vAlign w:val="center"/>
          </w:tcPr>
          <w:p w:rsidR="008B2ED7" w:rsidRPr="00B26298" w:rsidRDefault="00440692" w:rsidP="00B26298">
            <w:pPr>
              <w:spacing w:after="0" w:line="240" w:lineRule="auto"/>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r>
      <w:tr w:rsidR="008B2ED7" w:rsidRPr="00B26298" w:rsidTr="00741141">
        <w:trPr>
          <w:trHeight w:val="435"/>
        </w:trPr>
        <w:tc>
          <w:tcPr>
            <w:tcW w:w="14786" w:type="dxa"/>
            <w:gridSpan w:val="6"/>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Поддержка отраслей экономики</w:t>
            </w:r>
            <w:r>
              <w:rPr>
                <w:rFonts w:ascii="Times New Roman" w:eastAsia="Times New Roman" w:hAnsi="Times New Roman" w:cs="Times New Roman"/>
                <w:b/>
                <w:bCs/>
                <w:sz w:val="18"/>
                <w:szCs w:val="18"/>
                <w:lang w:eastAsia="ru-RU"/>
              </w:rPr>
              <w:t>»</w:t>
            </w:r>
          </w:p>
        </w:tc>
      </w:tr>
      <w:tr w:rsidR="008B2ED7" w:rsidRPr="00B26298" w:rsidTr="00741141">
        <w:trPr>
          <w:trHeight w:val="395"/>
        </w:trPr>
        <w:tc>
          <w:tcPr>
            <w:tcW w:w="14786" w:type="dxa"/>
            <w:gridSpan w:val="6"/>
            <w:shd w:val="clear" w:color="auto" w:fill="auto"/>
            <w:vAlign w:val="center"/>
            <w:hideMark/>
          </w:tcPr>
          <w:p w:rsidR="008B2ED7" w:rsidRPr="00B26298" w:rsidRDefault="008B2ED7"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охранение условий для ведения традиционных методов хозяйствования</w:t>
            </w:r>
          </w:p>
        </w:tc>
      </w:tr>
      <w:tr w:rsidR="008B2ED7" w:rsidRPr="00B26298" w:rsidTr="00440692">
        <w:trPr>
          <w:trHeight w:val="411"/>
        </w:trPr>
        <w:tc>
          <w:tcPr>
            <w:tcW w:w="14786" w:type="dxa"/>
            <w:gridSpan w:val="6"/>
            <w:shd w:val="clear" w:color="auto" w:fill="auto"/>
            <w:vAlign w:val="center"/>
            <w:hideMark/>
          </w:tcPr>
          <w:p w:rsidR="008B2ED7" w:rsidRPr="00B26298" w:rsidRDefault="008B2ED7"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беспечение населения, проживающего в сельских населенных пунктах и труднодоступной и отдаленной местности товарами и услугами, необходимыми для жизнедеятельности</w:t>
            </w:r>
          </w:p>
        </w:tc>
      </w:tr>
      <w:tr w:rsidR="002036D6" w:rsidRPr="00B26298" w:rsidTr="00741141">
        <w:trPr>
          <w:trHeight w:val="563"/>
        </w:trPr>
        <w:tc>
          <w:tcPr>
            <w:tcW w:w="8330" w:type="dxa"/>
            <w:shd w:val="clear" w:color="auto" w:fill="auto"/>
            <w:vAlign w:val="center"/>
            <w:hideMark/>
          </w:tcPr>
          <w:p w:rsidR="002036D6" w:rsidRPr="00B26298" w:rsidRDefault="002036D6"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Исполнение государственных полномочий по финансовой поддержке производителей хлеба в форме субсидирования производителям хлеба части затрат, связанных с производством хлеба </w:t>
            </w:r>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100,00</w:t>
            </w:r>
          </w:p>
        </w:tc>
        <w:tc>
          <w:tcPr>
            <w:tcW w:w="1418"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97,60</w:t>
            </w:r>
          </w:p>
        </w:tc>
        <w:tc>
          <w:tcPr>
            <w:tcW w:w="1353"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97,6</w:t>
            </w:r>
          </w:p>
        </w:tc>
      </w:tr>
      <w:tr w:rsidR="002036D6" w:rsidRPr="00B26298" w:rsidTr="00440692">
        <w:trPr>
          <w:trHeight w:val="825"/>
        </w:trPr>
        <w:tc>
          <w:tcPr>
            <w:tcW w:w="8330" w:type="dxa"/>
            <w:shd w:val="clear" w:color="auto" w:fill="auto"/>
            <w:vAlign w:val="center"/>
            <w:hideMark/>
          </w:tcPr>
          <w:p w:rsidR="002036D6" w:rsidRPr="00B26298" w:rsidRDefault="002036D6"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Исполнение запланированных мероприятий по предоставлению финансовой поддержки на обслуживание факторий, доставку товаров на фактории и труднодоступные и отдаленные местности, обеспечению дровами тундрового населения из числа коренных малочисленных народов Севера</w:t>
            </w:r>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100,00</w:t>
            </w:r>
          </w:p>
        </w:tc>
        <w:tc>
          <w:tcPr>
            <w:tcW w:w="1418"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99,60</w:t>
            </w:r>
          </w:p>
        </w:tc>
        <w:tc>
          <w:tcPr>
            <w:tcW w:w="1353"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99,6</w:t>
            </w:r>
          </w:p>
        </w:tc>
      </w:tr>
      <w:tr w:rsidR="002036D6" w:rsidRPr="00B26298" w:rsidTr="00440692">
        <w:trPr>
          <w:trHeight w:val="811"/>
        </w:trPr>
        <w:tc>
          <w:tcPr>
            <w:tcW w:w="8330" w:type="dxa"/>
            <w:shd w:val="clear" w:color="auto" w:fill="auto"/>
            <w:vAlign w:val="center"/>
            <w:hideMark/>
          </w:tcPr>
          <w:p w:rsidR="002036D6" w:rsidRPr="00B26298" w:rsidRDefault="002036D6"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lastRenderedPageBreak/>
              <w:t>Выполнение плана по объему выловленной и реализованной рыбы предприятиями агропромышленного комплекса Пуровского района (в соответствии с выделенной финансовой поддержкой на вылов и реализацию рыбы</w:t>
            </w:r>
            <w:proofErr w:type="gramStart"/>
            <w:r w:rsidRPr="00B26298">
              <w:rPr>
                <w:rFonts w:ascii="Times New Roman" w:eastAsia="Times New Roman" w:hAnsi="Times New Roman" w:cs="Times New Roman"/>
                <w:color w:val="000000"/>
                <w:sz w:val="18"/>
                <w:szCs w:val="18"/>
                <w:lang w:eastAsia="ru-RU"/>
              </w:rPr>
              <w:t>) (%)</w:t>
            </w:r>
            <w:proofErr w:type="gramEnd"/>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100,00</w:t>
            </w:r>
          </w:p>
        </w:tc>
        <w:tc>
          <w:tcPr>
            <w:tcW w:w="1418"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100,00</w:t>
            </w:r>
          </w:p>
        </w:tc>
        <w:tc>
          <w:tcPr>
            <w:tcW w:w="1353"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w:t>
            </w:r>
          </w:p>
        </w:tc>
      </w:tr>
      <w:tr w:rsidR="002036D6" w:rsidRPr="00B26298" w:rsidTr="00440692">
        <w:trPr>
          <w:trHeight w:val="721"/>
        </w:trPr>
        <w:tc>
          <w:tcPr>
            <w:tcW w:w="8330" w:type="dxa"/>
            <w:shd w:val="clear" w:color="auto" w:fill="auto"/>
            <w:vAlign w:val="center"/>
            <w:hideMark/>
          </w:tcPr>
          <w:p w:rsidR="002036D6" w:rsidRPr="00B26298" w:rsidRDefault="002036D6"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Исполнение плана культурно-массовых мероприятий, направленных на сохранение традиционного образа жизни и культуры коренных малочисленных народов Севера (% от количества запланированных мероприятий)</w:t>
            </w:r>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100,00</w:t>
            </w:r>
          </w:p>
        </w:tc>
        <w:tc>
          <w:tcPr>
            <w:tcW w:w="1418"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100,00</w:t>
            </w:r>
          </w:p>
        </w:tc>
        <w:tc>
          <w:tcPr>
            <w:tcW w:w="1353"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w:t>
            </w:r>
          </w:p>
        </w:tc>
      </w:tr>
      <w:tr w:rsidR="002036D6" w:rsidRPr="00B26298" w:rsidTr="00440692">
        <w:trPr>
          <w:trHeight w:val="701"/>
        </w:trPr>
        <w:tc>
          <w:tcPr>
            <w:tcW w:w="8330" w:type="dxa"/>
            <w:shd w:val="clear" w:color="auto" w:fill="auto"/>
            <w:vAlign w:val="center"/>
            <w:hideMark/>
          </w:tcPr>
          <w:p w:rsidR="002036D6" w:rsidRPr="00B26298" w:rsidRDefault="002036D6"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Выполнение плана по объему заготовки и реализации дикоросов (ягоды) предприятиями агропромышленного комплекса Пуровского района  (в соответствии с фактически выделенной финансовой поддержкой на заготовку и реализацию дикоросов (ягод)) </w:t>
            </w:r>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100,00</w:t>
            </w:r>
          </w:p>
        </w:tc>
        <w:tc>
          <w:tcPr>
            <w:tcW w:w="1418"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100,00</w:t>
            </w:r>
          </w:p>
        </w:tc>
        <w:tc>
          <w:tcPr>
            <w:tcW w:w="1353"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w:t>
            </w:r>
          </w:p>
        </w:tc>
      </w:tr>
      <w:tr w:rsidR="002036D6" w:rsidRPr="00B26298" w:rsidTr="00440692">
        <w:trPr>
          <w:trHeight w:val="711"/>
        </w:trPr>
        <w:tc>
          <w:tcPr>
            <w:tcW w:w="8330" w:type="dxa"/>
            <w:shd w:val="clear" w:color="auto" w:fill="auto"/>
            <w:vAlign w:val="center"/>
            <w:hideMark/>
          </w:tcPr>
          <w:p w:rsidR="002036D6" w:rsidRPr="00B26298" w:rsidRDefault="002036D6"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Выполнение плана по объему производства и реализации рыбной продукции предприятиями агропромышленного комплекса Пуровского района (в соответствии с фактически выделенной финансовой поддержкой на производство и реализацию рыбной продукции)</w:t>
            </w:r>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0,05</w:t>
            </w:r>
          </w:p>
        </w:tc>
        <w:tc>
          <w:tcPr>
            <w:tcW w:w="1417" w:type="dxa"/>
            <w:shd w:val="clear" w:color="auto" w:fill="auto"/>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100,00</w:t>
            </w:r>
          </w:p>
        </w:tc>
        <w:tc>
          <w:tcPr>
            <w:tcW w:w="1418"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100,00</w:t>
            </w:r>
          </w:p>
        </w:tc>
        <w:tc>
          <w:tcPr>
            <w:tcW w:w="1353"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w:t>
            </w:r>
          </w:p>
        </w:tc>
      </w:tr>
      <w:tr w:rsidR="002036D6" w:rsidRPr="00B26298" w:rsidTr="00440692">
        <w:trPr>
          <w:trHeight w:val="692"/>
        </w:trPr>
        <w:tc>
          <w:tcPr>
            <w:tcW w:w="8330" w:type="dxa"/>
            <w:shd w:val="clear" w:color="auto" w:fill="auto"/>
            <w:vAlign w:val="center"/>
            <w:hideMark/>
          </w:tcPr>
          <w:p w:rsidR="002036D6" w:rsidRPr="00B26298" w:rsidRDefault="002036D6"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Отсутствие нареканий и жалоб со стороны Учредителя и структурных подразделений Администрации муниципального образования Пуровский район по работе учреждения МКУ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Дирекция по обслуживанию деятельности органов местного самоуправления Пуровского района</w:t>
            </w:r>
            <w:r>
              <w:rPr>
                <w:rFonts w:ascii="Times New Roman" w:eastAsia="Times New Roman" w:hAnsi="Times New Roman" w:cs="Times New Roman"/>
                <w:sz w:val="18"/>
                <w:szCs w:val="18"/>
                <w:lang w:eastAsia="ru-RU"/>
              </w:rPr>
              <w:t>»</w:t>
            </w:r>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да/нет</w:t>
            </w:r>
          </w:p>
        </w:tc>
        <w:tc>
          <w:tcPr>
            <w:tcW w:w="1134" w:type="dxa"/>
            <w:shd w:val="clear" w:color="auto" w:fill="auto"/>
            <w:vAlign w:val="center"/>
            <w:hideMark/>
          </w:tcPr>
          <w:p w:rsidR="002036D6"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w:t>
            </w:r>
          </w:p>
        </w:tc>
        <w:tc>
          <w:tcPr>
            <w:tcW w:w="1418"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w:t>
            </w:r>
          </w:p>
        </w:tc>
        <w:tc>
          <w:tcPr>
            <w:tcW w:w="1353" w:type="dxa"/>
            <w:shd w:val="clear" w:color="auto" w:fill="auto"/>
            <w:noWrap/>
            <w:vAlign w:val="center"/>
          </w:tcPr>
          <w:p w:rsidR="002036D6" w:rsidRPr="002036D6" w:rsidRDefault="002036D6" w:rsidP="002036D6">
            <w:pPr>
              <w:spacing w:after="0" w:line="240" w:lineRule="auto"/>
              <w:jc w:val="center"/>
              <w:outlineLvl w:val="0"/>
              <w:rPr>
                <w:rFonts w:ascii="Times New Roman" w:eastAsia="Times New Roman" w:hAnsi="Times New Roman" w:cs="Times New Roman"/>
                <w:sz w:val="18"/>
                <w:szCs w:val="18"/>
                <w:lang w:eastAsia="ru-RU"/>
              </w:rPr>
            </w:pPr>
            <w:r w:rsidRPr="002036D6">
              <w:rPr>
                <w:rFonts w:ascii="Times New Roman" w:eastAsia="Times New Roman" w:hAnsi="Times New Roman" w:cs="Times New Roman"/>
                <w:sz w:val="18"/>
                <w:szCs w:val="18"/>
                <w:lang w:eastAsia="ru-RU"/>
              </w:rPr>
              <w:t>100,0</w:t>
            </w:r>
          </w:p>
        </w:tc>
      </w:tr>
      <w:tr w:rsidR="008B2ED7" w:rsidRPr="00B26298" w:rsidTr="00440692">
        <w:trPr>
          <w:trHeight w:val="406"/>
        </w:trPr>
        <w:tc>
          <w:tcPr>
            <w:tcW w:w="14786" w:type="dxa"/>
            <w:gridSpan w:val="6"/>
            <w:shd w:val="clear" w:color="auto" w:fill="auto"/>
            <w:vAlign w:val="center"/>
            <w:hideMark/>
          </w:tcPr>
          <w:p w:rsidR="008B2ED7" w:rsidRPr="00B26298" w:rsidRDefault="008B2ED7" w:rsidP="00417AA8">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Муниципальная 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безопасности жизнедеятельности населения</w:t>
            </w:r>
            <w:r>
              <w:rPr>
                <w:rFonts w:ascii="Times New Roman" w:eastAsia="Times New Roman" w:hAnsi="Times New Roman" w:cs="Times New Roman"/>
                <w:b/>
                <w:bCs/>
                <w:sz w:val="18"/>
                <w:szCs w:val="18"/>
                <w:lang w:eastAsia="ru-RU"/>
              </w:rPr>
              <w:t>»</w:t>
            </w:r>
          </w:p>
        </w:tc>
      </w:tr>
      <w:tr w:rsidR="008B2ED7" w:rsidRPr="00B26298" w:rsidTr="00741141">
        <w:trPr>
          <w:trHeight w:val="387"/>
        </w:trPr>
        <w:tc>
          <w:tcPr>
            <w:tcW w:w="14786" w:type="dxa"/>
            <w:gridSpan w:val="6"/>
            <w:shd w:val="clear" w:color="auto" w:fill="auto"/>
            <w:vAlign w:val="center"/>
            <w:hideMark/>
          </w:tcPr>
          <w:p w:rsidR="008B2ED7" w:rsidRPr="00B26298" w:rsidRDefault="008B2ED7" w:rsidP="00417AA8">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Цель 1: п</w:t>
            </w:r>
            <w:r w:rsidRPr="00B26298">
              <w:rPr>
                <w:rFonts w:ascii="Times New Roman" w:eastAsia="Times New Roman" w:hAnsi="Times New Roman" w:cs="Times New Roman"/>
                <w:b/>
                <w:bCs/>
                <w:i/>
                <w:iCs/>
                <w:sz w:val="18"/>
                <w:szCs w:val="18"/>
                <w:lang w:eastAsia="ru-RU"/>
              </w:rPr>
              <w:t xml:space="preserve">овышение </w:t>
            </w:r>
            <w:proofErr w:type="gramStart"/>
            <w:r w:rsidRPr="00B26298">
              <w:rPr>
                <w:rFonts w:ascii="Times New Roman" w:eastAsia="Times New Roman" w:hAnsi="Times New Roman" w:cs="Times New Roman"/>
                <w:b/>
                <w:bCs/>
                <w:i/>
                <w:iCs/>
                <w:sz w:val="18"/>
                <w:szCs w:val="18"/>
                <w:lang w:eastAsia="ru-RU"/>
              </w:rPr>
              <w:t>уровня обеспечения безопасности жизнедеятельности населения</w:t>
            </w:r>
            <w:proofErr w:type="gramEnd"/>
            <w:r w:rsidRPr="00B26298">
              <w:rPr>
                <w:rFonts w:ascii="Times New Roman" w:eastAsia="Times New Roman" w:hAnsi="Times New Roman" w:cs="Times New Roman"/>
                <w:b/>
                <w:bCs/>
                <w:i/>
                <w:iCs/>
                <w:sz w:val="18"/>
                <w:szCs w:val="18"/>
                <w:lang w:eastAsia="ru-RU"/>
              </w:rPr>
              <w:t xml:space="preserve"> Пуровского района и обеспечение устойчивого социально-экономического развития Пуровского района</w:t>
            </w:r>
          </w:p>
        </w:tc>
      </w:tr>
      <w:tr w:rsidR="008B2ED7" w:rsidRPr="00B26298" w:rsidTr="00440692">
        <w:trPr>
          <w:trHeight w:val="274"/>
        </w:trPr>
        <w:tc>
          <w:tcPr>
            <w:tcW w:w="14786" w:type="dxa"/>
            <w:gridSpan w:val="6"/>
            <w:shd w:val="clear" w:color="auto" w:fill="auto"/>
            <w:vAlign w:val="center"/>
            <w:hideMark/>
          </w:tcPr>
          <w:p w:rsidR="008B2ED7" w:rsidRPr="00B26298" w:rsidRDefault="008B2ED7" w:rsidP="00C5488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 1</w:t>
            </w:r>
            <w:r>
              <w:rPr>
                <w:rFonts w:ascii="Times New Roman" w:eastAsia="Times New Roman" w:hAnsi="Times New Roman" w:cs="Times New Roman"/>
                <w:b/>
                <w:bCs/>
                <w:i/>
                <w:iCs/>
                <w:sz w:val="18"/>
                <w:szCs w:val="18"/>
                <w:lang w:eastAsia="ru-RU"/>
              </w:rPr>
              <w:t>:</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 xml:space="preserve">беспечение своевременного предупреждения и ликвидации чрезвычайных ситуаций природного и техногенного характера </w:t>
            </w:r>
          </w:p>
        </w:tc>
      </w:tr>
      <w:tr w:rsidR="008B2ED7" w:rsidRPr="00B26298" w:rsidTr="00741141">
        <w:trPr>
          <w:trHeight w:val="395"/>
        </w:trPr>
        <w:tc>
          <w:tcPr>
            <w:tcW w:w="8330" w:type="dxa"/>
            <w:shd w:val="clear" w:color="auto" w:fill="auto"/>
            <w:vAlign w:val="center"/>
            <w:hideMark/>
          </w:tcPr>
          <w:p w:rsidR="008B2ED7" w:rsidRPr="00B26298" w:rsidRDefault="008B2ED7" w:rsidP="00417AA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оповещаемого населения от общей численности населения Пуровского района</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0,50</w:t>
            </w:r>
          </w:p>
        </w:tc>
        <w:tc>
          <w:tcPr>
            <w:tcW w:w="1417"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353"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2036D6">
        <w:trPr>
          <w:trHeight w:val="418"/>
        </w:trPr>
        <w:tc>
          <w:tcPr>
            <w:tcW w:w="14786" w:type="dxa"/>
            <w:gridSpan w:val="6"/>
            <w:shd w:val="clear" w:color="auto" w:fill="auto"/>
            <w:vAlign w:val="center"/>
            <w:hideMark/>
          </w:tcPr>
          <w:p w:rsidR="008B2ED7" w:rsidRPr="00B26298" w:rsidRDefault="008B2ED7" w:rsidP="00C54882">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2: о</w:t>
            </w:r>
            <w:r w:rsidRPr="00B26298">
              <w:rPr>
                <w:rFonts w:ascii="Times New Roman" w:eastAsia="Times New Roman" w:hAnsi="Times New Roman" w:cs="Times New Roman"/>
                <w:b/>
                <w:bCs/>
                <w:i/>
                <w:iCs/>
                <w:sz w:val="18"/>
                <w:szCs w:val="18"/>
                <w:lang w:eastAsia="ru-RU"/>
              </w:rPr>
              <w:t>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8B2ED7" w:rsidRPr="00B26298" w:rsidTr="002036D6">
        <w:trPr>
          <w:trHeight w:val="411"/>
        </w:trPr>
        <w:tc>
          <w:tcPr>
            <w:tcW w:w="8330" w:type="dxa"/>
            <w:shd w:val="clear" w:color="auto" w:fill="auto"/>
            <w:vAlign w:val="center"/>
            <w:hideMark/>
          </w:tcPr>
          <w:p w:rsidR="008B2ED7" w:rsidRPr="00B26298" w:rsidRDefault="008B2ED7" w:rsidP="00417AA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проведенных мероприятий в области ГО и ЧС</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0,50</w:t>
            </w:r>
          </w:p>
        </w:tc>
        <w:tc>
          <w:tcPr>
            <w:tcW w:w="1417"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418"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353"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473"/>
        </w:trPr>
        <w:tc>
          <w:tcPr>
            <w:tcW w:w="14786" w:type="dxa"/>
            <w:gridSpan w:val="6"/>
            <w:shd w:val="clear" w:color="auto" w:fill="auto"/>
            <w:vAlign w:val="center"/>
            <w:hideMark/>
          </w:tcPr>
          <w:p w:rsidR="008B2ED7" w:rsidRPr="00B26298" w:rsidRDefault="008B2ED7" w:rsidP="00417AA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w:t>
            </w:r>
            <w:r>
              <w:rPr>
                <w:rFonts w:ascii="Times New Roman" w:eastAsia="Times New Roman" w:hAnsi="Times New Roman" w:cs="Times New Roman"/>
                <w:b/>
                <w:bCs/>
                <w:sz w:val="18"/>
                <w:szCs w:val="18"/>
                <w:lang w:eastAsia="ru-RU"/>
              </w:rPr>
              <w:t>»</w:t>
            </w:r>
          </w:p>
        </w:tc>
      </w:tr>
      <w:tr w:rsidR="008B2ED7" w:rsidRPr="00B26298" w:rsidTr="00741141">
        <w:trPr>
          <w:trHeight w:val="423"/>
        </w:trPr>
        <w:tc>
          <w:tcPr>
            <w:tcW w:w="14786" w:type="dxa"/>
            <w:gridSpan w:val="6"/>
            <w:shd w:val="clear" w:color="auto" w:fill="auto"/>
            <w:vAlign w:val="center"/>
            <w:hideMark/>
          </w:tcPr>
          <w:p w:rsidR="008B2ED7" w:rsidRPr="00B26298" w:rsidRDefault="008B2ED7" w:rsidP="00C54882">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Цель 1: п</w:t>
            </w:r>
            <w:r w:rsidRPr="00B26298">
              <w:rPr>
                <w:rFonts w:ascii="Times New Roman" w:eastAsia="Times New Roman" w:hAnsi="Times New Roman" w:cs="Times New Roman"/>
                <w:b/>
                <w:bCs/>
                <w:i/>
                <w:iCs/>
                <w:sz w:val="18"/>
                <w:szCs w:val="18"/>
                <w:lang w:eastAsia="ru-RU"/>
              </w:rPr>
              <w:t>овышение уровня защиты населения и территорий от чрезвычайных ситуаций природного и техногенного характера, обеспечение безопасности людей на водных объектах</w:t>
            </w:r>
          </w:p>
        </w:tc>
      </w:tr>
      <w:tr w:rsidR="008B2ED7" w:rsidRPr="00B26298" w:rsidTr="002036D6">
        <w:trPr>
          <w:trHeight w:val="343"/>
        </w:trPr>
        <w:tc>
          <w:tcPr>
            <w:tcW w:w="14786" w:type="dxa"/>
            <w:gridSpan w:val="6"/>
            <w:shd w:val="clear" w:color="auto" w:fill="auto"/>
            <w:vAlign w:val="center"/>
            <w:hideMark/>
          </w:tcPr>
          <w:p w:rsidR="008B2ED7" w:rsidRPr="00B26298" w:rsidRDefault="008B2ED7" w:rsidP="00C54882">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рогноз и снижение рисков чрезвычайных ситуаций  природного и техногенного характера на территории МО Пуровский район</w:t>
            </w:r>
          </w:p>
        </w:tc>
      </w:tr>
      <w:tr w:rsidR="008B2ED7" w:rsidRPr="00B26298" w:rsidTr="002036D6">
        <w:trPr>
          <w:trHeight w:val="703"/>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Доля сводок, доведенных до населения и специализированных служб, о неблагоприятных погодных условиях от общего количества сводок, полученных от </w:t>
            </w:r>
            <w:proofErr w:type="spellStart"/>
            <w:r w:rsidRPr="00B26298">
              <w:rPr>
                <w:rFonts w:ascii="Times New Roman" w:eastAsia="Times New Roman" w:hAnsi="Times New Roman" w:cs="Times New Roman"/>
                <w:sz w:val="18"/>
                <w:szCs w:val="18"/>
                <w:lang w:eastAsia="ru-RU"/>
              </w:rPr>
              <w:t>гидрометеослужбы</w:t>
            </w:r>
            <w:proofErr w:type="spellEnd"/>
            <w:r w:rsidRPr="00B26298">
              <w:rPr>
                <w:rFonts w:ascii="Times New Roman" w:eastAsia="Times New Roman" w:hAnsi="Times New Roman" w:cs="Times New Roman"/>
                <w:sz w:val="18"/>
                <w:szCs w:val="18"/>
                <w:lang w:eastAsia="ru-RU"/>
              </w:rPr>
              <w:t xml:space="preserve"> о неблагоприятных погодных условиях</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2036D6">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w:t>
            </w:r>
            <w:r w:rsidR="002036D6">
              <w:rPr>
                <w:rFonts w:ascii="Times New Roman" w:eastAsia="Times New Roman" w:hAnsi="Times New Roman" w:cs="Times New Roman"/>
                <w:sz w:val="18"/>
                <w:szCs w:val="18"/>
                <w:lang w:eastAsia="ru-RU"/>
              </w:rPr>
              <w:t>2</w:t>
            </w:r>
            <w:r w:rsidRPr="00B26298">
              <w:rPr>
                <w:rFonts w:ascii="Times New Roman" w:eastAsia="Times New Roman" w:hAnsi="Times New Roman" w:cs="Times New Roman"/>
                <w:sz w:val="18"/>
                <w:szCs w:val="18"/>
                <w:lang w:eastAsia="ru-RU"/>
              </w:rPr>
              <w:t>0</w:t>
            </w:r>
          </w:p>
        </w:tc>
        <w:tc>
          <w:tcPr>
            <w:tcW w:w="1417"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353"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549"/>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Наличие паспортов безопасности района, разработанных и утвержденных в соответствии с федеральным законодательством</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418"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53"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570"/>
        </w:trPr>
        <w:tc>
          <w:tcPr>
            <w:tcW w:w="14786" w:type="dxa"/>
            <w:gridSpan w:val="6"/>
            <w:shd w:val="clear" w:color="auto" w:fill="auto"/>
            <w:vAlign w:val="center"/>
            <w:hideMark/>
          </w:tcPr>
          <w:p w:rsidR="008B2ED7" w:rsidRPr="00B26298" w:rsidRDefault="008B2ED7" w:rsidP="00C5488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lastRenderedPageBreak/>
              <w:t xml:space="preserve">Задача </w:t>
            </w:r>
            <w:r>
              <w:rPr>
                <w:rFonts w:ascii="Times New Roman" w:eastAsia="Times New Roman" w:hAnsi="Times New Roman" w:cs="Times New Roman"/>
                <w:b/>
                <w:bCs/>
                <w:i/>
                <w:iCs/>
                <w:sz w:val="18"/>
                <w:szCs w:val="18"/>
                <w:lang w:eastAsia="ru-RU"/>
              </w:rPr>
              <w:t>2:</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беспечение и поддержание высокой готовности сил и средств системы гражданской обороны, защиты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8B2ED7" w:rsidRPr="00B26298" w:rsidTr="00741141">
        <w:trPr>
          <w:trHeight w:val="396"/>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Исполнение мероприятий о предоставлении субсидии</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353"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429"/>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готовых подвижных пунктов управления для действий в особый период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418"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53"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8B2ED7" w:rsidRPr="00B26298" w:rsidTr="00741141">
        <w:trPr>
          <w:trHeight w:val="407"/>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Обеспеченность сил и средств ЧС запасами материальных средств</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2036D6">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w:t>
            </w:r>
            <w:r w:rsidR="002036D6">
              <w:rPr>
                <w:rFonts w:ascii="Times New Roman" w:eastAsia="Times New Roman" w:hAnsi="Times New Roman" w:cs="Times New Roman"/>
                <w:sz w:val="18"/>
                <w:szCs w:val="18"/>
                <w:lang w:eastAsia="ru-RU"/>
              </w:rPr>
              <w:t>1</w:t>
            </w:r>
            <w:r w:rsidRPr="00B26298">
              <w:rPr>
                <w:rFonts w:ascii="Times New Roman" w:eastAsia="Times New Roman" w:hAnsi="Times New Roman" w:cs="Times New Roman"/>
                <w:sz w:val="18"/>
                <w:szCs w:val="18"/>
                <w:lang w:eastAsia="ru-RU"/>
              </w:rPr>
              <w:t>0</w:t>
            </w:r>
          </w:p>
        </w:tc>
        <w:tc>
          <w:tcPr>
            <w:tcW w:w="1417" w:type="dxa"/>
            <w:shd w:val="clear" w:color="auto" w:fill="auto"/>
            <w:vAlign w:val="center"/>
          </w:tcPr>
          <w:p w:rsidR="008B2ED7" w:rsidRPr="00B26298" w:rsidRDefault="002036D6" w:rsidP="002036D6">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353" w:type="dxa"/>
            <w:shd w:val="clear" w:color="auto" w:fill="auto"/>
            <w:vAlign w:val="center"/>
          </w:tcPr>
          <w:p w:rsidR="008B2ED7" w:rsidRPr="00B26298" w:rsidRDefault="002036D6"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3F0B02" w:rsidRPr="00B26298" w:rsidTr="005415F1">
        <w:trPr>
          <w:trHeight w:val="563"/>
        </w:trPr>
        <w:tc>
          <w:tcPr>
            <w:tcW w:w="8330" w:type="dxa"/>
            <w:shd w:val="clear" w:color="auto" w:fill="auto"/>
            <w:vAlign w:val="center"/>
          </w:tcPr>
          <w:p w:rsidR="003F0B02" w:rsidRPr="005415F1" w:rsidRDefault="003F0B02" w:rsidP="005415F1">
            <w:pPr>
              <w:spacing w:after="0" w:line="240" w:lineRule="auto"/>
              <w:outlineLvl w:val="0"/>
              <w:rPr>
                <w:rFonts w:ascii="Times New Roman" w:eastAsia="Times New Roman" w:hAnsi="Times New Roman" w:cs="Times New Roman"/>
                <w:sz w:val="18"/>
                <w:szCs w:val="18"/>
                <w:lang w:eastAsia="ru-RU"/>
              </w:rPr>
            </w:pPr>
            <w:r w:rsidRPr="005415F1">
              <w:rPr>
                <w:rFonts w:ascii="Times New Roman" w:eastAsia="Times New Roman" w:hAnsi="Times New Roman" w:cs="Times New Roman"/>
                <w:sz w:val="18"/>
                <w:szCs w:val="18"/>
                <w:lang w:eastAsia="ru-RU"/>
              </w:rPr>
              <w:t>Количество жилых помещений, используемых для проживания многодетными малоимущими семьями, в которых проведены ремонтные работы по устранению нарушений требований пожарной безопасности</w:t>
            </w:r>
          </w:p>
        </w:tc>
        <w:tc>
          <w:tcPr>
            <w:tcW w:w="1134" w:type="dxa"/>
            <w:shd w:val="clear" w:color="auto" w:fill="auto"/>
            <w:vAlign w:val="center"/>
          </w:tcPr>
          <w:p w:rsidR="003F0B02" w:rsidRPr="005415F1" w:rsidRDefault="003F0B02" w:rsidP="005415F1">
            <w:pPr>
              <w:spacing w:after="0" w:line="240" w:lineRule="auto"/>
              <w:jc w:val="center"/>
              <w:outlineLvl w:val="0"/>
              <w:rPr>
                <w:rFonts w:ascii="Times New Roman" w:eastAsia="Times New Roman" w:hAnsi="Times New Roman" w:cs="Times New Roman"/>
                <w:sz w:val="18"/>
                <w:szCs w:val="18"/>
                <w:lang w:eastAsia="ru-RU"/>
              </w:rPr>
            </w:pPr>
            <w:r w:rsidRPr="005415F1">
              <w:rPr>
                <w:rFonts w:ascii="Times New Roman" w:eastAsia="Times New Roman" w:hAnsi="Times New Roman" w:cs="Times New Roman"/>
                <w:sz w:val="18"/>
                <w:szCs w:val="18"/>
                <w:lang w:eastAsia="ru-RU"/>
              </w:rPr>
              <w:t>ед.</w:t>
            </w:r>
          </w:p>
        </w:tc>
        <w:tc>
          <w:tcPr>
            <w:tcW w:w="1134" w:type="dxa"/>
            <w:shd w:val="clear" w:color="auto" w:fill="auto"/>
            <w:vAlign w:val="center"/>
          </w:tcPr>
          <w:p w:rsidR="003F0B02" w:rsidRPr="003F0B02" w:rsidRDefault="003F0B02" w:rsidP="003F0B02">
            <w:pPr>
              <w:spacing w:after="0" w:line="240" w:lineRule="auto"/>
              <w:jc w:val="center"/>
              <w:outlineLvl w:val="0"/>
              <w:rPr>
                <w:rFonts w:ascii="Times New Roman" w:eastAsia="Times New Roman" w:hAnsi="Times New Roman" w:cs="Times New Roman"/>
                <w:sz w:val="18"/>
                <w:szCs w:val="18"/>
                <w:lang w:eastAsia="ru-RU"/>
              </w:rPr>
            </w:pPr>
            <w:r w:rsidRPr="003F0B02">
              <w:rPr>
                <w:rFonts w:ascii="Times New Roman" w:eastAsia="Times New Roman" w:hAnsi="Times New Roman" w:cs="Times New Roman"/>
                <w:sz w:val="18"/>
                <w:szCs w:val="18"/>
                <w:lang w:eastAsia="ru-RU"/>
              </w:rPr>
              <w:t>0,10</w:t>
            </w:r>
          </w:p>
        </w:tc>
        <w:tc>
          <w:tcPr>
            <w:tcW w:w="1417" w:type="dxa"/>
            <w:shd w:val="clear" w:color="auto" w:fill="auto"/>
            <w:vAlign w:val="center"/>
          </w:tcPr>
          <w:p w:rsidR="003F0B02" w:rsidRPr="003F0B02" w:rsidRDefault="003F0B02" w:rsidP="003F0B02">
            <w:pPr>
              <w:spacing w:after="0" w:line="240" w:lineRule="auto"/>
              <w:jc w:val="center"/>
              <w:outlineLvl w:val="0"/>
              <w:rPr>
                <w:rFonts w:ascii="Times New Roman" w:eastAsia="Times New Roman" w:hAnsi="Times New Roman" w:cs="Times New Roman"/>
                <w:sz w:val="18"/>
                <w:szCs w:val="18"/>
                <w:lang w:eastAsia="ru-RU"/>
              </w:rPr>
            </w:pPr>
            <w:r w:rsidRPr="003F0B02">
              <w:rPr>
                <w:rFonts w:ascii="Times New Roman" w:eastAsia="Times New Roman" w:hAnsi="Times New Roman" w:cs="Times New Roman"/>
                <w:sz w:val="18"/>
                <w:szCs w:val="18"/>
                <w:lang w:eastAsia="ru-RU"/>
              </w:rPr>
              <w:t>63,00</w:t>
            </w:r>
          </w:p>
        </w:tc>
        <w:tc>
          <w:tcPr>
            <w:tcW w:w="1418" w:type="dxa"/>
            <w:shd w:val="clear" w:color="auto" w:fill="auto"/>
            <w:vAlign w:val="center"/>
          </w:tcPr>
          <w:p w:rsidR="003F0B02" w:rsidRPr="003F0B02" w:rsidRDefault="003F0B02" w:rsidP="003F0B02">
            <w:pPr>
              <w:spacing w:after="0" w:line="240" w:lineRule="auto"/>
              <w:jc w:val="center"/>
              <w:outlineLvl w:val="0"/>
              <w:rPr>
                <w:rFonts w:ascii="Times New Roman" w:eastAsia="Times New Roman" w:hAnsi="Times New Roman" w:cs="Times New Roman"/>
                <w:sz w:val="18"/>
                <w:szCs w:val="18"/>
                <w:lang w:eastAsia="ru-RU"/>
              </w:rPr>
            </w:pPr>
            <w:r w:rsidRPr="003F0B02">
              <w:rPr>
                <w:rFonts w:ascii="Times New Roman" w:eastAsia="Times New Roman" w:hAnsi="Times New Roman" w:cs="Times New Roman"/>
                <w:sz w:val="18"/>
                <w:szCs w:val="18"/>
                <w:lang w:eastAsia="ru-RU"/>
              </w:rPr>
              <w:t>59,00</w:t>
            </w:r>
          </w:p>
        </w:tc>
        <w:tc>
          <w:tcPr>
            <w:tcW w:w="1353" w:type="dxa"/>
            <w:shd w:val="clear" w:color="auto" w:fill="auto"/>
            <w:vAlign w:val="center"/>
          </w:tcPr>
          <w:p w:rsidR="003F0B02" w:rsidRPr="003F0B02" w:rsidRDefault="003F0B02" w:rsidP="003F0B02">
            <w:pPr>
              <w:spacing w:after="0" w:line="240" w:lineRule="auto"/>
              <w:jc w:val="center"/>
              <w:outlineLvl w:val="0"/>
              <w:rPr>
                <w:rFonts w:ascii="Times New Roman" w:eastAsia="Times New Roman" w:hAnsi="Times New Roman" w:cs="Times New Roman"/>
                <w:sz w:val="18"/>
                <w:szCs w:val="18"/>
                <w:lang w:eastAsia="ru-RU"/>
              </w:rPr>
            </w:pPr>
            <w:r w:rsidRPr="003F0B02">
              <w:rPr>
                <w:rFonts w:ascii="Times New Roman" w:eastAsia="Times New Roman" w:hAnsi="Times New Roman" w:cs="Times New Roman"/>
                <w:sz w:val="18"/>
                <w:szCs w:val="18"/>
                <w:lang w:eastAsia="ru-RU"/>
              </w:rPr>
              <w:t>93,7</w:t>
            </w:r>
          </w:p>
        </w:tc>
      </w:tr>
      <w:tr w:rsidR="003F0B02" w:rsidRPr="00B26298" w:rsidTr="00741141">
        <w:trPr>
          <w:trHeight w:val="407"/>
        </w:trPr>
        <w:tc>
          <w:tcPr>
            <w:tcW w:w="8330" w:type="dxa"/>
            <w:shd w:val="clear" w:color="auto" w:fill="auto"/>
            <w:vAlign w:val="center"/>
          </w:tcPr>
          <w:p w:rsidR="003F0B02" w:rsidRPr="005415F1" w:rsidRDefault="003F0B02" w:rsidP="005415F1">
            <w:pPr>
              <w:spacing w:after="0" w:line="240" w:lineRule="auto"/>
              <w:outlineLvl w:val="0"/>
              <w:rPr>
                <w:rFonts w:ascii="Times New Roman" w:eastAsia="Times New Roman" w:hAnsi="Times New Roman" w:cs="Times New Roman"/>
                <w:sz w:val="18"/>
                <w:szCs w:val="18"/>
                <w:lang w:eastAsia="ru-RU"/>
              </w:rPr>
            </w:pPr>
            <w:r w:rsidRPr="005415F1">
              <w:rPr>
                <w:rFonts w:ascii="Times New Roman" w:eastAsia="Times New Roman" w:hAnsi="Times New Roman" w:cs="Times New Roman"/>
                <w:sz w:val="18"/>
                <w:szCs w:val="18"/>
                <w:lang w:eastAsia="ru-RU"/>
              </w:rPr>
              <w:t>Количество объектов, по которым осуществляются проектно-изыскательские работы</w:t>
            </w:r>
          </w:p>
        </w:tc>
        <w:tc>
          <w:tcPr>
            <w:tcW w:w="1134" w:type="dxa"/>
            <w:shd w:val="clear" w:color="auto" w:fill="auto"/>
            <w:vAlign w:val="center"/>
          </w:tcPr>
          <w:p w:rsidR="003F0B02" w:rsidRPr="005415F1" w:rsidRDefault="003F0B02" w:rsidP="005415F1">
            <w:pPr>
              <w:spacing w:after="0" w:line="240" w:lineRule="auto"/>
              <w:jc w:val="center"/>
              <w:outlineLvl w:val="0"/>
              <w:rPr>
                <w:rFonts w:ascii="Times New Roman" w:eastAsia="Times New Roman" w:hAnsi="Times New Roman" w:cs="Times New Roman"/>
                <w:sz w:val="18"/>
                <w:szCs w:val="18"/>
                <w:lang w:eastAsia="ru-RU"/>
              </w:rPr>
            </w:pPr>
            <w:r w:rsidRPr="005415F1">
              <w:rPr>
                <w:rFonts w:ascii="Times New Roman" w:eastAsia="Times New Roman" w:hAnsi="Times New Roman" w:cs="Times New Roman"/>
                <w:sz w:val="18"/>
                <w:szCs w:val="18"/>
                <w:lang w:eastAsia="ru-RU"/>
              </w:rPr>
              <w:t>ед.</w:t>
            </w:r>
          </w:p>
        </w:tc>
        <w:tc>
          <w:tcPr>
            <w:tcW w:w="1134" w:type="dxa"/>
            <w:shd w:val="clear" w:color="auto" w:fill="auto"/>
            <w:vAlign w:val="center"/>
          </w:tcPr>
          <w:p w:rsidR="003F0B02" w:rsidRPr="003F0B02" w:rsidRDefault="003F0B02" w:rsidP="003F0B02">
            <w:pPr>
              <w:spacing w:after="0" w:line="240" w:lineRule="auto"/>
              <w:jc w:val="center"/>
              <w:outlineLvl w:val="0"/>
              <w:rPr>
                <w:rFonts w:ascii="Times New Roman" w:eastAsia="Times New Roman" w:hAnsi="Times New Roman" w:cs="Times New Roman"/>
                <w:sz w:val="18"/>
                <w:szCs w:val="18"/>
                <w:lang w:eastAsia="ru-RU"/>
              </w:rPr>
            </w:pPr>
            <w:r w:rsidRPr="003F0B02">
              <w:rPr>
                <w:rFonts w:ascii="Times New Roman" w:eastAsia="Times New Roman" w:hAnsi="Times New Roman" w:cs="Times New Roman"/>
                <w:sz w:val="18"/>
                <w:szCs w:val="18"/>
                <w:lang w:eastAsia="ru-RU"/>
              </w:rPr>
              <w:t>0,10</w:t>
            </w:r>
          </w:p>
        </w:tc>
        <w:tc>
          <w:tcPr>
            <w:tcW w:w="1417" w:type="dxa"/>
            <w:shd w:val="clear" w:color="auto" w:fill="auto"/>
            <w:vAlign w:val="center"/>
          </w:tcPr>
          <w:p w:rsidR="003F0B02" w:rsidRPr="003F0B02" w:rsidRDefault="003F0B02" w:rsidP="003F0B02">
            <w:pPr>
              <w:spacing w:after="0" w:line="240" w:lineRule="auto"/>
              <w:jc w:val="center"/>
              <w:outlineLvl w:val="0"/>
              <w:rPr>
                <w:rFonts w:ascii="Times New Roman" w:eastAsia="Times New Roman" w:hAnsi="Times New Roman" w:cs="Times New Roman"/>
                <w:sz w:val="18"/>
                <w:szCs w:val="18"/>
                <w:lang w:eastAsia="ru-RU"/>
              </w:rPr>
            </w:pPr>
            <w:r w:rsidRPr="003F0B02">
              <w:rPr>
                <w:rFonts w:ascii="Times New Roman" w:eastAsia="Times New Roman" w:hAnsi="Times New Roman" w:cs="Times New Roman"/>
                <w:sz w:val="18"/>
                <w:szCs w:val="18"/>
                <w:lang w:eastAsia="ru-RU"/>
              </w:rPr>
              <w:t>1,00</w:t>
            </w:r>
          </w:p>
        </w:tc>
        <w:tc>
          <w:tcPr>
            <w:tcW w:w="1418" w:type="dxa"/>
            <w:shd w:val="clear" w:color="auto" w:fill="auto"/>
            <w:vAlign w:val="center"/>
          </w:tcPr>
          <w:p w:rsidR="003F0B02" w:rsidRPr="003F0B02" w:rsidRDefault="003F0B02" w:rsidP="003F0B02">
            <w:pPr>
              <w:spacing w:after="0" w:line="240" w:lineRule="auto"/>
              <w:jc w:val="center"/>
              <w:outlineLvl w:val="0"/>
              <w:rPr>
                <w:rFonts w:ascii="Times New Roman" w:eastAsia="Times New Roman" w:hAnsi="Times New Roman" w:cs="Times New Roman"/>
                <w:sz w:val="18"/>
                <w:szCs w:val="18"/>
                <w:lang w:eastAsia="ru-RU"/>
              </w:rPr>
            </w:pPr>
            <w:r w:rsidRPr="003F0B02">
              <w:rPr>
                <w:rFonts w:ascii="Times New Roman" w:eastAsia="Times New Roman" w:hAnsi="Times New Roman" w:cs="Times New Roman"/>
                <w:sz w:val="18"/>
                <w:szCs w:val="18"/>
                <w:lang w:eastAsia="ru-RU"/>
              </w:rPr>
              <w:t>1,00</w:t>
            </w:r>
          </w:p>
        </w:tc>
        <w:tc>
          <w:tcPr>
            <w:tcW w:w="1353" w:type="dxa"/>
            <w:shd w:val="clear" w:color="auto" w:fill="auto"/>
            <w:vAlign w:val="center"/>
          </w:tcPr>
          <w:p w:rsidR="003F0B02" w:rsidRPr="003F0B02" w:rsidRDefault="003F0B02" w:rsidP="003F0B02">
            <w:pPr>
              <w:spacing w:after="0" w:line="240" w:lineRule="auto"/>
              <w:jc w:val="center"/>
              <w:outlineLvl w:val="0"/>
              <w:rPr>
                <w:rFonts w:ascii="Times New Roman" w:eastAsia="Times New Roman" w:hAnsi="Times New Roman" w:cs="Times New Roman"/>
                <w:sz w:val="18"/>
                <w:szCs w:val="18"/>
                <w:lang w:eastAsia="ru-RU"/>
              </w:rPr>
            </w:pPr>
            <w:r w:rsidRPr="003F0B02">
              <w:rPr>
                <w:rFonts w:ascii="Times New Roman" w:eastAsia="Times New Roman" w:hAnsi="Times New Roman" w:cs="Times New Roman"/>
                <w:sz w:val="18"/>
                <w:szCs w:val="18"/>
                <w:lang w:eastAsia="ru-RU"/>
              </w:rPr>
              <w:t>100,0</w:t>
            </w:r>
          </w:p>
        </w:tc>
      </w:tr>
      <w:tr w:rsidR="008B2ED7" w:rsidRPr="00B26298" w:rsidTr="00741141">
        <w:trPr>
          <w:trHeight w:val="427"/>
        </w:trPr>
        <w:tc>
          <w:tcPr>
            <w:tcW w:w="14786" w:type="dxa"/>
            <w:gridSpan w:val="6"/>
            <w:shd w:val="clear" w:color="auto" w:fill="auto"/>
            <w:vAlign w:val="center"/>
            <w:hideMark/>
          </w:tcPr>
          <w:p w:rsidR="008B2ED7" w:rsidRPr="00B26298" w:rsidRDefault="008B2ED7" w:rsidP="00C5488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 xml:space="preserve">Задача </w:t>
            </w:r>
            <w:r>
              <w:rPr>
                <w:rFonts w:ascii="Times New Roman" w:eastAsia="Times New Roman" w:hAnsi="Times New Roman" w:cs="Times New Roman"/>
                <w:b/>
                <w:bCs/>
                <w:i/>
                <w:iCs/>
                <w:sz w:val="18"/>
                <w:szCs w:val="18"/>
                <w:lang w:eastAsia="ru-RU"/>
              </w:rPr>
              <w:t>3:</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беспечение эффективной деятельности и управления в системе гражданской обороны, защиты населения и территорий от чрезвычайных ситуаций</w:t>
            </w:r>
          </w:p>
        </w:tc>
      </w:tr>
      <w:tr w:rsidR="008B2ED7" w:rsidRPr="00B26298" w:rsidTr="00741141">
        <w:trPr>
          <w:trHeight w:val="406"/>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результативных поисков от общего числа поисковых операций на водном бассейне</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226B10"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c>
          <w:tcPr>
            <w:tcW w:w="1418" w:type="dxa"/>
            <w:shd w:val="clear" w:color="auto" w:fill="auto"/>
            <w:vAlign w:val="center"/>
          </w:tcPr>
          <w:p w:rsidR="008B2ED7" w:rsidRPr="00B26298" w:rsidRDefault="00226B10"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c>
          <w:tcPr>
            <w:tcW w:w="1353" w:type="dxa"/>
            <w:shd w:val="clear" w:color="auto" w:fill="auto"/>
            <w:vAlign w:val="center"/>
          </w:tcPr>
          <w:p w:rsidR="008B2ED7" w:rsidRPr="00B26298" w:rsidRDefault="00226B10"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3F0B02">
        <w:trPr>
          <w:trHeight w:val="419"/>
        </w:trPr>
        <w:tc>
          <w:tcPr>
            <w:tcW w:w="14786" w:type="dxa"/>
            <w:gridSpan w:val="6"/>
            <w:shd w:val="clear" w:color="auto" w:fill="auto"/>
            <w:vAlign w:val="center"/>
            <w:hideMark/>
          </w:tcPr>
          <w:p w:rsidR="008B2ED7" w:rsidRPr="00B26298" w:rsidRDefault="008B2ED7" w:rsidP="00417AA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реализации муниципальной программы</w:t>
            </w:r>
            <w:r>
              <w:rPr>
                <w:rFonts w:ascii="Times New Roman" w:eastAsia="Times New Roman" w:hAnsi="Times New Roman" w:cs="Times New Roman"/>
                <w:b/>
                <w:bCs/>
                <w:sz w:val="18"/>
                <w:szCs w:val="18"/>
                <w:lang w:eastAsia="ru-RU"/>
              </w:rPr>
              <w:t>»</w:t>
            </w:r>
          </w:p>
        </w:tc>
      </w:tr>
      <w:tr w:rsidR="008B2ED7" w:rsidRPr="00B26298" w:rsidTr="00741141">
        <w:trPr>
          <w:trHeight w:val="375"/>
        </w:trPr>
        <w:tc>
          <w:tcPr>
            <w:tcW w:w="14786" w:type="dxa"/>
            <w:gridSpan w:val="6"/>
            <w:shd w:val="clear" w:color="auto" w:fill="auto"/>
            <w:vAlign w:val="center"/>
            <w:hideMark/>
          </w:tcPr>
          <w:p w:rsidR="008B2ED7" w:rsidRPr="00B26298" w:rsidRDefault="008B2ED7" w:rsidP="00C54882">
            <w:pPr>
              <w:spacing w:after="0" w:line="240" w:lineRule="auto"/>
              <w:jc w:val="both"/>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Цель 1: к</w:t>
            </w:r>
            <w:r w:rsidRPr="00B26298">
              <w:rPr>
                <w:rFonts w:ascii="Times New Roman" w:eastAsia="Times New Roman" w:hAnsi="Times New Roman" w:cs="Times New Roman"/>
                <w:b/>
                <w:bCs/>
                <w:i/>
                <w:iCs/>
                <w:sz w:val="18"/>
                <w:szCs w:val="18"/>
                <w:lang w:eastAsia="ru-RU"/>
              </w:rPr>
              <w:t>адровое, нормативно-правовое и финансовое обеспечение муниципальной программы</w:t>
            </w:r>
          </w:p>
        </w:tc>
      </w:tr>
      <w:tr w:rsidR="008B2ED7" w:rsidRPr="00B26298" w:rsidTr="00741141">
        <w:trPr>
          <w:trHeight w:val="536"/>
        </w:trPr>
        <w:tc>
          <w:tcPr>
            <w:tcW w:w="14786" w:type="dxa"/>
            <w:gridSpan w:val="6"/>
            <w:shd w:val="clear" w:color="auto" w:fill="auto"/>
            <w:vAlign w:val="center"/>
            <w:hideMark/>
          </w:tcPr>
          <w:p w:rsidR="008B2ED7" w:rsidRPr="00B26298" w:rsidRDefault="008B2ED7" w:rsidP="00C54882">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1: с</w:t>
            </w:r>
            <w:r w:rsidRPr="00B26298">
              <w:rPr>
                <w:rFonts w:ascii="Times New Roman" w:eastAsia="Times New Roman" w:hAnsi="Times New Roman" w:cs="Times New Roman"/>
                <w:b/>
                <w:bCs/>
                <w:i/>
                <w:iCs/>
                <w:sz w:val="18"/>
                <w:szCs w:val="18"/>
                <w:lang w:eastAsia="ru-RU"/>
              </w:rPr>
              <w:t>оздание условий эффективной работы органов местного самоуправления по защите населения и территорий от чрезвычайных ситуаций природного и техногенного характера</w:t>
            </w:r>
          </w:p>
        </w:tc>
      </w:tr>
      <w:tr w:rsidR="008B2ED7" w:rsidRPr="00B26298" w:rsidTr="00741141">
        <w:trPr>
          <w:trHeight w:val="557"/>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Выполнение плана основных мероприятий в области ГО, предупреждения и ликвидации ЧС, обеспечения пожарной безопасности и безопасности людей на водных объектах</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1,00</w:t>
            </w:r>
          </w:p>
        </w:tc>
        <w:tc>
          <w:tcPr>
            <w:tcW w:w="1417" w:type="dxa"/>
            <w:shd w:val="clear" w:color="auto" w:fill="auto"/>
            <w:vAlign w:val="center"/>
          </w:tcPr>
          <w:p w:rsidR="008B2ED7" w:rsidRPr="00B26298" w:rsidRDefault="003F0B02"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vAlign w:val="center"/>
          </w:tcPr>
          <w:p w:rsidR="008B2ED7" w:rsidRPr="00B26298" w:rsidRDefault="003F0B02"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353" w:type="dxa"/>
            <w:shd w:val="clear" w:color="auto" w:fill="auto"/>
            <w:vAlign w:val="center"/>
          </w:tcPr>
          <w:p w:rsidR="008B2ED7" w:rsidRPr="00B26298" w:rsidRDefault="003F0B02"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510"/>
        </w:trPr>
        <w:tc>
          <w:tcPr>
            <w:tcW w:w="14786" w:type="dxa"/>
            <w:gridSpan w:val="6"/>
            <w:shd w:val="clear" w:color="auto" w:fill="auto"/>
            <w:vAlign w:val="center"/>
            <w:hideMark/>
          </w:tcPr>
          <w:p w:rsidR="008B2ED7" w:rsidRPr="00B26298" w:rsidRDefault="008B2ED7" w:rsidP="00B26298">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Муниципальная 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Управление муниципальными финансами</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 xml:space="preserve">      </w:t>
            </w:r>
          </w:p>
        </w:tc>
      </w:tr>
      <w:tr w:rsidR="008B2ED7" w:rsidRPr="00B26298" w:rsidTr="00741141">
        <w:trPr>
          <w:trHeight w:val="473"/>
        </w:trPr>
        <w:tc>
          <w:tcPr>
            <w:tcW w:w="14786" w:type="dxa"/>
            <w:gridSpan w:val="6"/>
            <w:shd w:val="clear" w:color="auto" w:fill="auto"/>
            <w:vAlign w:val="center"/>
            <w:hideMark/>
          </w:tcPr>
          <w:p w:rsidR="008B2ED7" w:rsidRPr="00B26298" w:rsidRDefault="008B2ED7" w:rsidP="00417AA8">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Цель 1: п</w:t>
            </w:r>
            <w:r w:rsidRPr="00B26298">
              <w:rPr>
                <w:rFonts w:ascii="Times New Roman" w:eastAsia="Times New Roman" w:hAnsi="Times New Roman" w:cs="Times New Roman"/>
                <w:b/>
                <w:bCs/>
                <w:i/>
                <w:iCs/>
                <w:sz w:val="18"/>
                <w:szCs w:val="18"/>
                <w:lang w:eastAsia="ru-RU"/>
              </w:rPr>
              <w:t>овышение качества управления муниципальными финансами и обеспечение равных условий для устойчивого исполнения расходных обязательств городских и сельских поселений Пуровского района</w:t>
            </w:r>
          </w:p>
        </w:tc>
      </w:tr>
      <w:tr w:rsidR="008B2ED7" w:rsidRPr="00B26298" w:rsidTr="00741141">
        <w:trPr>
          <w:trHeight w:val="435"/>
        </w:trPr>
        <w:tc>
          <w:tcPr>
            <w:tcW w:w="14786" w:type="dxa"/>
            <w:gridSpan w:val="6"/>
            <w:shd w:val="clear" w:color="auto" w:fill="auto"/>
            <w:vAlign w:val="center"/>
            <w:hideMark/>
          </w:tcPr>
          <w:p w:rsidR="008B2ED7" w:rsidRPr="00B26298" w:rsidRDefault="008B2ED7" w:rsidP="00417AA8">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1: о</w:t>
            </w:r>
            <w:r w:rsidRPr="00B26298">
              <w:rPr>
                <w:rFonts w:ascii="Times New Roman" w:eastAsia="Times New Roman" w:hAnsi="Times New Roman" w:cs="Times New Roman"/>
                <w:b/>
                <w:bCs/>
                <w:i/>
                <w:iCs/>
                <w:sz w:val="18"/>
                <w:szCs w:val="18"/>
                <w:lang w:eastAsia="ru-RU"/>
              </w:rPr>
              <w:t>рганизация качественного бюджетного процесса в Пуровском районе, включающего стадии планирования, исполнения, формирования отчетности и контроля</w:t>
            </w:r>
          </w:p>
        </w:tc>
      </w:tr>
      <w:tr w:rsidR="008B2ED7" w:rsidRPr="00B26298" w:rsidTr="00741141">
        <w:trPr>
          <w:trHeight w:val="529"/>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 xml:space="preserve">Исполнение бюджета Пуровского района в соответствии с требованиями бюджетного законодательства Российской Федерации </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да/нет</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0,50</w:t>
            </w:r>
          </w:p>
        </w:tc>
        <w:tc>
          <w:tcPr>
            <w:tcW w:w="1417"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418"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53"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315"/>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2</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беспечение прозрачности и открытости бюджетного процесса в Пуровском районе</w:t>
            </w:r>
          </w:p>
        </w:tc>
      </w:tr>
      <w:tr w:rsidR="003D0C3B" w:rsidRPr="00B26298" w:rsidTr="00741141">
        <w:trPr>
          <w:trHeight w:val="528"/>
        </w:trPr>
        <w:tc>
          <w:tcPr>
            <w:tcW w:w="8330" w:type="dxa"/>
            <w:shd w:val="clear" w:color="auto" w:fill="auto"/>
            <w:vAlign w:val="center"/>
            <w:hideMark/>
          </w:tcPr>
          <w:p w:rsidR="003D0C3B" w:rsidRPr="00B26298" w:rsidRDefault="003D0C3B"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Размещение информации о бюджетном процессе в Пуровском районе на Интернет-сайте финансового органа</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да/нет</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0,30</w:t>
            </w:r>
          </w:p>
        </w:tc>
        <w:tc>
          <w:tcPr>
            <w:tcW w:w="1417"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418"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53"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315"/>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lastRenderedPageBreak/>
              <w:t>Задача</w:t>
            </w:r>
            <w:r>
              <w:rPr>
                <w:rFonts w:ascii="Times New Roman" w:eastAsia="Times New Roman" w:hAnsi="Times New Roman" w:cs="Times New Roman"/>
                <w:b/>
                <w:bCs/>
                <w:i/>
                <w:iCs/>
                <w:sz w:val="18"/>
                <w:szCs w:val="18"/>
                <w:lang w:eastAsia="ru-RU"/>
              </w:rPr>
              <w:t xml:space="preserve"> 3</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овышение эффективности управления муниципальными финансами в Пуровском районе</w:t>
            </w:r>
          </w:p>
        </w:tc>
      </w:tr>
      <w:tr w:rsidR="008B2ED7" w:rsidRPr="00B26298" w:rsidTr="00741141">
        <w:trPr>
          <w:trHeight w:val="511"/>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Рейтинг Пуровского района по качеству организации и осуществления бюджетного процесса (по оценке департамента финансов Ямало-Ненецкого автономного округа)</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353"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r>
      <w:tr w:rsidR="008B2ED7" w:rsidRPr="00B26298" w:rsidTr="00741141">
        <w:trPr>
          <w:trHeight w:val="405"/>
        </w:trPr>
        <w:tc>
          <w:tcPr>
            <w:tcW w:w="14786" w:type="dxa"/>
            <w:gridSpan w:val="6"/>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 xml:space="preserve">Организация бюджетного процесса и совершенствование межбюджетных </w:t>
            </w:r>
            <w:proofErr w:type="gramStart"/>
            <w:r w:rsidRPr="00B26298">
              <w:rPr>
                <w:rFonts w:ascii="Times New Roman" w:eastAsia="Times New Roman" w:hAnsi="Times New Roman" w:cs="Times New Roman"/>
                <w:b/>
                <w:bCs/>
                <w:sz w:val="18"/>
                <w:szCs w:val="18"/>
                <w:lang w:eastAsia="ru-RU"/>
              </w:rPr>
              <w:t>отношений</w:t>
            </w:r>
            <w:proofErr w:type="gramEnd"/>
            <w:r w:rsidRPr="00B26298">
              <w:rPr>
                <w:rFonts w:ascii="Times New Roman" w:eastAsia="Times New Roman" w:hAnsi="Times New Roman" w:cs="Times New Roman"/>
                <w:b/>
                <w:bCs/>
                <w:sz w:val="18"/>
                <w:szCs w:val="18"/>
                <w:lang w:eastAsia="ru-RU"/>
              </w:rPr>
              <w:t xml:space="preserve"> и управление муниципальным долгом</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 xml:space="preserve">  </w:t>
            </w:r>
          </w:p>
        </w:tc>
      </w:tr>
      <w:tr w:rsidR="008B2ED7" w:rsidRPr="00B26298" w:rsidTr="00741141">
        <w:trPr>
          <w:trHeight w:val="553"/>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беспечение долгосрочной сбалансированности и устойчивости бюджета Пуровского района и сокращение дифференциации в уровне бюджетной обеспеченности бюджетов городских и сельских поселений Пуровского района</w:t>
            </w:r>
          </w:p>
        </w:tc>
      </w:tr>
      <w:tr w:rsidR="008B2ED7" w:rsidRPr="00B26298" w:rsidTr="00741141">
        <w:trPr>
          <w:trHeight w:val="561"/>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существление нормативно-методического обеспечения и организации бюджетного процесса в Пуровском районе (планирование, исполнение, формирование отчетности)</w:t>
            </w:r>
          </w:p>
        </w:tc>
      </w:tr>
      <w:tr w:rsidR="008B2ED7" w:rsidRPr="00B26298" w:rsidTr="00741141">
        <w:trPr>
          <w:trHeight w:val="555"/>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Соответствие муниципальных правовых актов требованиям бюджетного законодательства Российской Федерации в части организации бюджетного процесса в Пуровском районе</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да/нет</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418"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53"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F2C64">
        <w:trPr>
          <w:trHeight w:val="423"/>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главных администраторов средств бюджета района, получивших оценочный балл выше среднего</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шт.</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418"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353"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r>
      <w:tr w:rsidR="008B2ED7" w:rsidRPr="00B26298" w:rsidTr="00741141">
        <w:trPr>
          <w:trHeight w:val="413"/>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Исполнение бюджета Пуровского района по доходам</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w:t>
            </w:r>
          </w:p>
        </w:tc>
        <w:tc>
          <w:tcPr>
            <w:tcW w:w="1418"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w:t>
            </w:r>
          </w:p>
        </w:tc>
        <w:tc>
          <w:tcPr>
            <w:tcW w:w="1353"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105,2</w:t>
            </w:r>
          </w:p>
        </w:tc>
      </w:tr>
      <w:tr w:rsidR="008B2ED7" w:rsidRPr="00B26298" w:rsidTr="00741141">
        <w:trPr>
          <w:trHeight w:val="537"/>
        </w:trPr>
        <w:tc>
          <w:tcPr>
            <w:tcW w:w="14786" w:type="dxa"/>
            <w:gridSpan w:val="6"/>
            <w:shd w:val="clear" w:color="auto" w:fill="auto"/>
            <w:hideMark/>
          </w:tcPr>
          <w:p w:rsidR="008B2ED7" w:rsidRPr="00B26298" w:rsidRDefault="008B2ED7"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2</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о</w:t>
            </w:r>
            <w:r w:rsidRPr="00B26298">
              <w:rPr>
                <w:rFonts w:ascii="Times New Roman" w:eastAsia="Times New Roman" w:hAnsi="Times New Roman" w:cs="Times New Roman"/>
                <w:b/>
                <w:bCs/>
                <w:i/>
                <w:iCs/>
                <w:sz w:val="18"/>
                <w:szCs w:val="18"/>
                <w:lang w:eastAsia="ru-RU"/>
              </w:rPr>
              <w:t>существление мониторинга состояния муниципального долга, а также объема долговых обязательств и просроченной кредиторской задолженности муниципальных унитарных предприятий и акционерных обществ с долей участия Пуровского района в уставном капитале свыше 33,3%</w:t>
            </w:r>
          </w:p>
        </w:tc>
      </w:tr>
      <w:tr w:rsidR="003D0C3B" w:rsidRPr="00B26298" w:rsidTr="007F2C64">
        <w:trPr>
          <w:trHeight w:val="430"/>
        </w:trPr>
        <w:tc>
          <w:tcPr>
            <w:tcW w:w="8330" w:type="dxa"/>
            <w:shd w:val="clear" w:color="auto" w:fill="auto"/>
            <w:vAlign w:val="center"/>
            <w:hideMark/>
          </w:tcPr>
          <w:p w:rsidR="003D0C3B" w:rsidRPr="00B26298" w:rsidRDefault="003D0C3B"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Учет долговых обязательств в соответствии с требованиями бюджетного законодательства Российской Федерации</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да/нет</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418"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53"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3D0C3B" w:rsidRPr="00B26298" w:rsidTr="007F2C64">
        <w:trPr>
          <w:trHeight w:val="418"/>
        </w:trPr>
        <w:tc>
          <w:tcPr>
            <w:tcW w:w="8330" w:type="dxa"/>
            <w:shd w:val="clear" w:color="auto" w:fill="auto"/>
            <w:vAlign w:val="center"/>
            <w:hideMark/>
          </w:tcPr>
          <w:p w:rsidR="003D0C3B" w:rsidRPr="00B26298" w:rsidRDefault="003D0C3B"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Соблюдение ограничений по уровню  муниципального долга, установленных бюджетным законодательством</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да/нет</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418"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53"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3D0C3B" w:rsidRPr="00B26298" w:rsidTr="007F2C64">
        <w:trPr>
          <w:trHeight w:val="418"/>
        </w:trPr>
        <w:tc>
          <w:tcPr>
            <w:tcW w:w="8330" w:type="dxa"/>
            <w:shd w:val="clear" w:color="auto" w:fill="auto"/>
            <w:vAlign w:val="center"/>
            <w:hideMark/>
          </w:tcPr>
          <w:p w:rsidR="003D0C3B" w:rsidRPr="00B26298" w:rsidRDefault="003D0C3B"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Отсутствие просроченной задолженности по долговым обязательствам</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да/нет</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418"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53"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420"/>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3</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оддержка устойчивого исполнения бюджетов городских и сельских поселений Пуровского района</w:t>
            </w:r>
          </w:p>
        </w:tc>
      </w:tr>
      <w:tr w:rsidR="003D0C3B" w:rsidRPr="00B26298" w:rsidTr="007F2C64">
        <w:trPr>
          <w:trHeight w:val="340"/>
        </w:trPr>
        <w:tc>
          <w:tcPr>
            <w:tcW w:w="8330" w:type="dxa"/>
            <w:shd w:val="clear" w:color="auto" w:fill="auto"/>
            <w:vAlign w:val="center"/>
            <w:hideMark/>
          </w:tcPr>
          <w:p w:rsidR="003D0C3B" w:rsidRPr="00B26298" w:rsidRDefault="003D0C3B"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Наличие нормативных правовых актов, регулирующих межбюджетные отношения в Пуровском районе</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да/нет</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418"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53"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3D0C3B" w:rsidRPr="00B26298" w:rsidTr="00741141">
        <w:trPr>
          <w:trHeight w:val="559"/>
        </w:trPr>
        <w:tc>
          <w:tcPr>
            <w:tcW w:w="8330" w:type="dxa"/>
            <w:shd w:val="clear" w:color="auto" w:fill="auto"/>
            <w:vAlign w:val="center"/>
            <w:hideMark/>
          </w:tcPr>
          <w:p w:rsidR="003D0C3B" w:rsidRPr="00B26298" w:rsidRDefault="003D0C3B"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городских и сельских поселений Пуровского района, дефицит местного бюджета которых не превышает уровень, установленный бюджетным законодательством</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шт.</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418" w:type="dxa"/>
            <w:shd w:val="clear" w:color="auto" w:fill="auto"/>
            <w:vAlign w:val="center"/>
          </w:tcPr>
          <w:p w:rsidR="003D0C3B" w:rsidRPr="00B26298" w:rsidRDefault="003D0C3B" w:rsidP="003D0C3B">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353"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3D0C3B" w:rsidRPr="00B26298" w:rsidTr="007F2C64">
        <w:trPr>
          <w:trHeight w:val="471"/>
        </w:trPr>
        <w:tc>
          <w:tcPr>
            <w:tcW w:w="8330" w:type="dxa"/>
            <w:shd w:val="clear" w:color="auto" w:fill="auto"/>
            <w:vAlign w:val="center"/>
            <w:hideMark/>
          </w:tcPr>
          <w:p w:rsidR="003D0C3B" w:rsidRPr="00B26298" w:rsidRDefault="003D0C3B" w:rsidP="00B26298">
            <w:pPr>
              <w:spacing w:after="0" w:line="240" w:lineRule="auto"/>
              <w:jc w:val="both"/>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Количество городских и сельских поселений Пуровского района, получивших оценочный балл выше среднего</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шт.</w:t>
            </w:r>
          </w:p>
        </w:tc>
        <w:tc>
          <w:tcPr>
            <w:tcW w:w="1134" w:type="dxa"/>
            <w:shd w:val="clear" w:color="auto" w:fill="auto"/>
            <w:vAlign w:val="center"/>
            <w:hideMark/>
          </w:tcPr>
          <w:p w:rsidR="003D0C3B"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418"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353" w:type="dxa"/>
            <w:shd w:val="clear" w:color="auto" w:fill="auto"/>
            <w:vAlign w:val="center"/>
          </w:tcPr>
          <w:p w:rsidR="003D0C3B" w:rsidRPr="00B26298" w:rsidRDefault="003D0C3B" w:rsidP="006913E5">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465"/>
        </w:trPr>
        <w:tc>
          <w:tcPr>
            <w:tcW w:w="14786" w:type="dxa"/>
            <w:gridSpan w:val="6"/>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реализации муниципальной программы</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 xml:space="preserve">   </w:t>
            </w:r>
          </w:p>
        </w:tc>
      </w:tr>
      <w:tr w:rsidR="008B2ED7" w:rsidRPr="00B26298" w:rsidTr="00741141">
        <w:trPr>
          <w:trHeight w:val="369"/>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к</w:t>
            </w:r>
            <w:r w:rsidRPr="00B26298">
              <w:rPr>
                <w:rFonts w:ascii="Times New Roman" w:eastAsia="Times New Roman" w:hAnsi="Times New Roman" w:cs="Times New Roman"/>
                <w:b/>
                <w:bCs/>
                <w:i/>
                <w:iCs/>
                <w:sz w:val="18"/>
                <w:szCs w:val="18"/>
                <w:lang w:eastAsia="ru-RU"/>
              </w:rPr>
              <w:t>адровое, нормативно-правовое и финансовое обеспечение муниципальной программы</w:t>
            </w:r>
          </w:p>
        </w:tc>
      </w:tr>
      <w:tr w:rsidR="008B2ED7" w:rsidRPr="00B26298" w:rsidTr="00741141">
        <w:trPr>
          <w:trHeight w:val="404"/>
        </w:trPr>
        <w:tc>
          <w:tcPr>
            <w:tcW w:w="14786" w:type="dxa"/>
            <w:gridSpan w:val="6"/>
            <w:shd w:val="clear" w:color="auto" w:fill="auto"/>
            <w:vAlign w:val="center"/>
            <w:hideMark/>
          </w:tcPr>
          <w:p w:rsidR="008B2ED7" w:rsidRPr="00B26298" w:rsidRDefault="008B2ED7" w:rsidP="00B53DCD">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1: о</w:t>
            </w:r>
            <w:r w:rsidRPr="00B26298">
              <w:rPr>
                <w:rFonts w:ascii="Times New Roman" w:eastAsia="Times New Roman" w:hAnsi="Times New Roman" w:cs="Times New Roman"/>
                <w:b/>
                <w:bCs/>
                <w:i/>
                <w:iCs/>
                <w:sz w:val="18"/>
                <w:szCs w:val="18"/>
                <w:lang w:eastAsia="ru-RU"/>
              </w:rPr>
              <w:t>беспечение реализации полномочий в сфере управления муниципальными финансами</w:t>
            </w:r>
          </w:p>
        </w:tc>
      </w:tr>
      <w:tr w:rsidR="008B2ED7" w:rsidRPr="00B26298" w:rsidTr="00741141">
        <w:trPr>
          <w:trHeight w:val="410"/>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lastRenderedPageBreak/>
              <w:t>Доля сотрудников организации, соответствующих замещаемой должности по итогам аттестации</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1,00</w:t>
            </w:r>
          </w:p>
        </w:tc>
        <w:tc>
          <w:tcPr>
            <w:tcW w:w="1417"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353" w:type="dxa"/>
            <w:shd w:val="clear" w:color="auto" w:fill="auto"/>
            <w:vAlign w:val="center"/>
          </w:tcPr>
          <w:p w:rsidR="008B2ED7" w:rsidRPr="00B26298" w:rsidRDefault="003D0C3B"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495"/>
        </w:trPr>
        <w:tc>
          <w:tcPr>
            <w:tcW w:w="14786" w:type="dxa"/>
            <w:gridSpan w:val="6"/>
            <w:shd w:val="clear" w:color="auto" w:fill="auto"/>
            <w:vAlign w:val="center"/>
            <w:hideMark/>
          </w:tcPr>
          <w:p w:rsidR="008B2ED7" w:rsidRPr="00B26298" w:rsidRDefault="008B2ED7" w:rsidP="00B26298">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Муниципальная 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средств массовой информации и полиграфии</w:t>
            </w:r>
            <w:r>
              <w:rPr>
                <w:rFonts w:ascii="Times New Roman" w:eastAsia="Times New Roman" w:hAnsi="Times New Roman" w:cs="Times New Roman"/>
                <w:b/>
                <w:bCs/>
                <w:sz w:val="18"/>
                <w:szCs w:val="18"/>
                <w:lang w:eastAsia="ru-RU"/>
              </w:rPr>
              <w:t>»</w:t>
            </w:r>
          </w:p>
        </w:tc>
      </w:tr>
      <w:tr w:rsidR="008B2ED7" w:rsidRPr="00B26298" w:rsidTr="00741141">
        <w:trPr>
          <w:trHeight w:val="479"/>
        </w:trPr>
        <w:tc>
          <w:tcPr>
            <w:tcW w:w="14786" w:type="dxa"/>
            <w:gridSpan w:val="6"/>
            <w:shd w:val="clear" w:color="auto" w:fill="auto"/>
            <w:vAlign w:val="center"/>
            <w:hideMark/>
          </w:tcPr>
          <w:p w:rsidR="008B2ED7" w:rsidRPr="00B26298" w:rsidRDefault="008B2ED7" w:rsidP="00C54882">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повышение уровня информированности жителей Пуровского района о важнейших экономических, общественно-политических и социально-культурных событиях в Пуровском районе</w:t>
            </w:r>
          </w:p>
        </w:tc>
      </w:tr>
      <w:tr w:rsidR="008B2ED7" w:rsidRPr="00B26298" w:rsidTr="00741141">
        <w:trPr>
          <w:trHeight w:val="405"/>
        </w:trPr>
        <w:tc>
          <w:tcPr>
            <w:tcW w:w="14786" w:type="dxa"/>
            <w:gridSpan w:val="6"/>
            <w:shd w:val="clear" w:color="auto" w:fill="auto"/>
            <w:vAlign w:val="center"/>
            <w:hideMark/>
          </w:tcPr>
          <w:p w:rsidR="008B2ED7" w:rsidRPr="00B26298" w:rsidRDefault="008B2ED7" w:rsidP="00B53DCD">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развитие муниципальных средств массовой информации  Пуровского района  </w:t>
            </w:r>
          </w:p>
        </w:tc>
      </w:tr>
      <w:tr w:rsidR="007925D3" w:rsidRPr="00B26298" w:rsidTr="005E06A4">
        <w:trPr>
          <w:trHeight w:val="295"/>
        </w:trPr>
        <w:tc>
          <w:tcPr>
            <w:tcW w:w="8330" w:type="dxa"/>
            <w:shd w:val="clear" w:color="auto" w:fill="auto"/>
            <w:vAlign w:val="center"/>
            <w:hideMark/>
          </w:tcPr>
          <w:p w:rsidR="007925D3" w:rsidRPr="00B26298" w:rsidRDefault="007925D3" w:rsidP="00B53DCD">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информационно-аналитических продуктов МКУ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 xml:space="preserve">ПТРК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Луч</w:t>
            </w:r>
            <w:r>
              <w:rPr>
                <w:rFonts w:ascii="Times New Roman" w:eastAsia="Times New Roman" w:hAnsi="Times New Roman" w:cs="Times New Roman"/>
                <w:sz w:val="18"/>
                <w:szCs w:val="18"/>
                <w:lang w:eastAsia="ru-RU"/>
              </w:rPr>
              <w:t>»</w:t>
            </w:r>
          </w:p>
        </w:tc>
        <w:tc>
          <w:tcPr>
            <w:tcW w:w="1134" w:type="dxa"/>
            <w:shd w:val="clear" w:color="auto" w:fill="auto"/>
            <w:vAlign w:val="center"/>
            <w:hideMark/>
          </w:tcPr>
          <w:p w:rsidR="007925D3" w:rsidRPr="00B26298" w:rsidRDefault="007925D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шт.</w:t>
            </w:r>
          </w:p>
        </w:tc>
        <w:tc>
          <w:tcPr>
            <w:tcW w:w="1134" w:type="dxa"/>
            <w:shd w:val="clear" w:color="auto" w:fill="auto"/>
            <w:vAlign w:val="center"/>
            <w:hideMark/>
          </w:tcPr>
          <w:p w:rsidR="007925D3" w:rsidRPr="00B26298" w:rsidRDefault="007925D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0,40</w:t>
            </w:r>
          </w:p>
        </w:tc>
        <w:tc>
          <w:tcPr>
            <w:tcW w:w="1417" w:type="dxa"/>
            <w:shd w:val="clear" w:color="auto" w:fill="auto"/>
            <w:vAlign w:val="center"/>
          </w:tcPr>
          <w:p w:rsidR="007925D3" w:rsidRPr="007925D3" w:rsidRDefault="007925D3" w:rsidP="007925D3">
            <w:pPr>
              <w:spacing w:after="0" w:line="240" w:lineRule="auto"/>
              <w:jc w:val="center"/>
              <w:outlineLvl w:val="0"/>
              <w:rPr>
                <w:rFonts w:ascii="Times New Roman" w:eastAsia="Times New Roman" w:hAnsi="Times New Roman" w:cs="Times New Roman"/>
                <w:sz w:val="18"/>
                <w:szCs w:val="18"/>
                <w:lang w:eastAsia="ru-RU"/>
              </w:rPr>
            </w:pPr>
            <w:r w:rsidRPr="007925D3">
              <w:rPr>
                <w:rFonts w:ascii="Times New Roman" w:eastAsia="Times New Roman" w:hAnsi="Times New Roman" w:cs="Times New Roman"/>
                <w:sz w:val="18"/>
                <w:szCs w:val="18"/>
                <w:lang w:eastAsia="ru-RU"/>
              </w:rPr>
              <w:t>660</w:t>
            </w:r>
          </w:p>
        </w:tc>
        <w:tc>
          <w:tcPr>
            <w:tcW w:w="1418" w:type="dxa"/>
            <w:shd w:val="clear" w:color="auto" w:fill="auto"/>
            <w:vAlign w:val="center"/>
          </w:tcPr>
          <w:p w:rsidR="007925D3" w:rsidRPr="007925D3" w:rsidRDefault="007925D3" w:rsidP="007925D3">
            <w:pPr>
              <w:spacing w:after="0" w:line="240" w:lineRule="auto"/>
              <w:jc w:val="center"/>
              <w:outlineLvl w:val="0"/>
              <w:rPr>
                <w:rFonts w:ascii="Times New Roman" w:eastAsia="Times New Roman" w:hAnsi="Times New Roman" w:cs="Times New Roman"/>
                <w:sz w:val="18"/>
                <w:szCs w:val="18"/>
                <w:lang w:eastAsia="ru-RU"/>
              </w:rPr>
            </w:pPr>
            <w:r w:rsidRPr="007925D3">
              <w:rPr>
                <w:rFonts w:ascii="Times New Roman" w:eastAsia="Times New Roman" w:hAnsi="Times New Roman" w:cs="Times New Roman"/>
                <w:sz w:val="18"/>
                <w:szCs w:val="18"/>
                <w:lang w:eastAsia="ru-RU"/>
              </w:rPr>
              <w:t>660</w:t>
            </w:r>
          </w:p>
        </w:tc>
        <w:tc>
          <w:tcPr>
            <w:tcW w:w="1353" w:type="dxa"/>
            <w:shd w:val="clear" w:color="auto" w:fill="auto"/>
            <w:vAlign w:val="center"/>
          </w:tcPr>
          <w:p w:rsidR="007925D3" w:rsidRPr="007925D3" w:rsidRDefault="007925D3" w:rsidP="007925D3">
            <w:pPr>
              <w:spacing w:after="0" w:line="240" w:lineRule="auto"/>
              <w:jc w:val="center"/>
              <w:outlineLvl w:val="0"/>
              <w:rPr>
                <w:rFonts w:ascii="Times New Roman" w:eastAsia="Times New Roman" w:hAnsi="Times New Roman" w:cs="Times New Roman"/>
                <w:sz w:val="18"/>
                <w:szCs w:val="18"/>
                <w:lang w:eastAsia="ru-RU"/>
              </w:rPr>
            </w:pPr>
            <w:r w:rsidRPr="007925D3">
              <w:rPr>
                <w:rFonts w:ascii="Times New Roman" w:eastAsia="Times New Roman" w:hAnsi="Times New Roman" w:cs="Times New Roman"/>
                <w:sz w:val="18"/>
                <w:szCs w:val="18"/>
                <w:lang w:eastAsia="ru-RU"/>
              </w:rPr>
              <w:t>100,0</w:t>
            </w:r>
          </w:p>
        </w:tc>
      </w:tr>
      <w:tr w:rsidR="007925D3" w:rsidRPr="00B26298" w:rsidTr="005E06A4">
        <w:trPr>
          <w:trHeight w:val="400"/>
        </w:trPr>
        <w:tc>
          <w:tcPr>
            <w:tcW w:w="8330" w:type="dxa"/>
            <w:shd w:val="clear" w:color="auto" w:fill="auto"/>
            <w:vAlign w:val="center"/>
            <w:hideMark/>
          </w:tcPr>
          <w:p w:rsidR="007925D3" w:rsidRPr="00B26298" w:rsidRDefault="007925D3" w:rsidP="00B53DCD">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пользователей информационного сайта МКУ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 xml:space="preserve">ПТРК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Луч</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 xml:space="preserve"> в сети Интернет</w:t>
            </w:r>
          </w:p>
        </w:tc>
        <w:tc>
          <w:tcPr>
            <w:tcW w:w="1134" w:type="dxa"/>
            <w:shd w:val="clear" w:color="auto" w:fill="auto"/>
            <w:vAlign w:val="center"/>
            <w:hideMark/>
          </w:tcPr>
          <w:p w:rsidR="007925D3" w:rsidRPr="00B26298" w:rsidRDefault="007925D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7925D3" w:rsidRPr="00B26298" w:rsidRDefault="007925D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0,30</w:t>
            </w:r>
          </w:p>
        </w:tc>
        <w:tc>
          <w:tcPr>
            <w:tcW w:w="1417" w:type="dxa"/>
            <w:shd w:val="clear" w:color="auto" w:fill="auto"/>
            <w:vAlign w:val="center"/>
          </w:tcPr>
          <w:p w:rsidR="007925D3" w:rsidRPr="007925D3" w:rsidRDefault="007925D3" w:rsidP="007925D3">
            <w:pPr>
              <w:spacing w:after="0" w:line="240" w:lineRule="auto"/>
              <w:jc w:val="center"/>
              <w:outlineLvl w:val="0"/>
              <w:rPr>
                <w:rFonts w:ascii="Times New Roman" w:eastAsia="Times New Roman" w:hAnsi="Times New Roman" w:cs="Times New Roman"/>
                <w:sz w:val="18"/>
                <w:szCs w:val="18"/>
                <w:lang w:eastAsia="ru-RU"/>
              </w:rPr>
            </w:pPr>
            <w:r w:rsidRPr="007925D3">
              <w:rPr>
                <w:rFonts w:ascii="Times New Roman" w:eastAsia="Times New Roman" w:hAnsi="Times New Roman" w:cs="Times New Roman"/>
                <w:sz w:val="18"/>
                <w:szCs w:val="18"/>
                <w:lang w:eastAsia="ru-RU"/>
              </w:rPr>
              <w:t>3 500</w:t>
            </w:r>
          </w:p>
        </w:tc>
        <w:tc>
          <w:tcPr>
            <w:tcW w:w="1418" w:type="dxa"/>
            <w:shd w:val="clear" w:color="auto" w:fill="auto"/>
            <w:vAlign w:val="center"/>
          </w:tcPr>
          <w:p w:rsidR="007925D3" w:rsidRPr="007925D3" w:rsidRDefault="007925D3" w:rsidP="007925D3">
            <w:pPr>
              <w:spacing w:after="0" w:line="240" w:lineRule="auto"/>
              <w:jc w:val="center"/>
              <w:outlineLvl w:val="0"/>
              <w:rPr>
                <w:rFonts w:ascii="Times New Roman" w:eastAsia="Times New Roman" w:hAnsi="Times New Roman" w:cs="Times New Roman"/>
                <w:sz w:val="18"/>
                <w:szCs w:val="18"/>
                <w:lang w:eastAsia="ru-RU"/>
              </w:rPr>
            </w:pPr>
            <w:r w:rsidRPr="007925D3">
              <w:rPr>
                <w:rFonts w:ascii="Times New Roman" w:eastAsia="Times New Roman" w:hAnsi="Times New Roman" w:cs="Times New Roman"/>
                <w:sz w:val="18"/>
                <w:szCs w:val="18"/>
                <w:lang w:eastAsia="ru-RU"/>
              </w:rPr>
              <w:t>3 500</w:t>
            </w:r>
          </w:p>
        </w:tc>
        <w:tc>
          <w:tcPr>
            <w:tcW w:w="1353" w:type="dxa"/>
            <w:shd w:val="clear" w:color="auto" w:fill="auto"/>
            <w:vAlign w:val="center"/>
          </w:tcPr>
          <w:p w:rsidR="007925D3" w:rsidRPr="007925D3" w:rsidRDefault="007925D3" w:rsidP="007925D3">
            <w:pPr>
              <w:spacing w:after="0" w:line="240" w:lineRule="auto"/>
              <w:jc w:val="center"/>
              <w:outlineLvl w:val="0"/>
              <w:rPr>
                <w:rFonts w:ascii="Times New Roman" w:eastAsia="Times New Roman" w:hAnsi="Times New Roman" w:cs="Times New Roman"/>
                <w:sz w:val="18"/>
                <w:szCs w:val="18"/>
                <w:lang w:eastAsia="ru-RU"/>
              </w:rPr>
            </w:pPr>
            <w:r w:rsidRPr="007925D3">
              <w:rPr>
                <w:rFonts w:ascii="Times New Roman" w:eastAsia="Times New Roman" w:hAnsi="Times New Roman" w:cs="Times New Roman"/>
                <w:sz w:val="18"/>
                <w:szCs w:val="18"/>
                <w:lang w:eastAsia="ru-RU"/>
              </w:rPr>
              <w:t>100,0</w:t>
            </w:r>
          </w:p>
        </w:tc>
      </w:tr>
      <w:tr w:rsidR="007925D3" w:rsidRPr="00B26298" w:rsidTr="007F2C64">
        <w:trPr>
          <w:trHeight w:val="419"/>
        </w:trPr>
        <w:tc>
          <w:tcPr>
            <w:tcW w:w="8330" w:type="dxa"/>
            <w:shd w:val="clear" w:color="auto" w:fill="auto"/>
            <w:vAlign w:val="center"/>
            <w:hideMark/>
          </w:tcPr>
          <w:p w:rsidR="007925D3" w:rsidRPr="00B26298" w:rsidRDefault="007925D3" w:rsidP="00B53DCD">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пользователей информационного сайта МБУ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 xml:space="preserve">Редакция газеты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Северный луч</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 xml:space="preserve"> в сети Интернет</w:t>
            </w:r>
          </w:p>
        </w:tc>
        <w:tc>
          <w:tcPr>
            <w:tcW w:w="1134" w:type="dxa"/>
            <w:shd w:val="clear" w:color="auto" w:fill="auto"/>
            <w:vAlign w:val="center"/>
            <w:hideMark/>
          </w:tcPr>
          <w:p w:rsidR="007925D3" w:rsidRPr="00B26298" w:rsidRDefault="007925D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7925D3" w:rsidRPr="00B26298" w:rsidRDefault="007925D3"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0,30</w:t>
            </w:r>
          </w:p>
        </w:tc>
        <w:tc>
          <w:tcPr>
            <w:tcW w:w="1417" w:type="dxa"/>
            <w:shd w:val="clear" w:color="auto" w:fill="auto"/>
            <w:vAlign w:val="center"/>
          </w:tcPr>
          <w:p w:rsidR="007925D3" w:rsidRPr="007925D3" w:rsidRDefault="007925D3" w:rsidP="007925D3">
            <w:pPr>
              <w:spacing w:after="0" w:line="240" w:lineRule="auto"/>
              <w:jc w:val="center"/>
              <w:outlineLvl w:val="0"/>
              <w:rPr>
                <w:rFonts w:ascii="Times New Roman" w:eastAsia="Times New Roman" w:hAnsi="Times New Roman" w:cs="Times New Roman"/>
                <w:sz w:val="18"/>
                <w:szCs w:val="18"/>
                <w:lang w:eastAsia="ru-RU"/>
              </w:rPr>
            </w:pPr>
            <w:r w:rsidRPr="007925D3">
              <w:rPr>
                <w:rFonts w:ascii="Times New Roman" w:eastAsia="Times New Roman" w:hAnsi="Times New Roman" w:cs="Times New Roman"/>
                <w:sz w:val="18"/>
                <w:szCs w:val="18"/>
                <w:lang w:eastAsia="ru-RU"/>
              </w:rPr>
              <w:t>3 500</w:t>
            </w:r>
          </w:p>
        </w:tc>
        <w:tc>
          <w:tcPr>
            <w:tcW w:w="1418" w:type="dxa"/>
            <w:shd w:val="clear" w:color="auto" w:fill="auto"/>
            <w:vAlign w:val="center"/>
          </w:tcPr>
          <w:p w:rsidR="007925D3" w:rsidRPr="007925D3" w:rsidRDefault="007925D3" w:rsidP="007925D3">
            <w:pPr>
              <w:spacing w:after="0" w:line="240" w:lineRule="auto"/>
              <w:jc w:val="center"/>
              <w:outlineLvl w:val="0"/>
              <w:rPr>
                <w:rFonts w:ascii="Times New Roman" w:eastAsia="Times New Roman" w:hAnsi="Times New Roman" w:cs="Times New Roman"/>
                <w:sz w:val="18"/>
                <w:szCs w:val="18"/>
                <w:lang w:eastAsia="ru-RU"/>
              </w:rPr>
            </w:pPr>
            <w:r w:rsidRPr="007925D3">
              <w:rPr>
                <w:rFonts w:ascii="Times New Roman" w:eastAsia="Times New Roman" w:hAnsi="Times New Roman" w:cs="Times New Roman"/>
                <w:sz w:val="18"/>
                <w:szCs w:val="18"/>
                <w:lang w:eastAsia="ru-RU"/>
              </w:rPr>
              <w:t>3 500</w:t>
            </w:r>
          </w:p>
        </w:tc>
        <w:tc>
          <w:tcPr>
            <w:tcW w:w="1353" w:type="dxa"/>
            <w:shd w:val="clear" w:color="auto" w:fill="auto"/>
            <w:vAlign w:val="center"/>
          </w:tcPr>
          <w:p w:rsidR="007925D3" w:rsidRPr="007925D3" w:rsidRDefault="007925D3" w:rsidP="007925D3">
            <w:pPr>
              <w:spacing w:after="0" w:line="240" w:lineRule="auto"/>
              <w:jc w:val="center"/>
              <w:outlineLvl w:val="0"/>
              <w:rPr>
                <w:rFonts w:ascii="Times New Roman" w:eastAsia="Times New Roman" w:hAnsi="Times New Roman" w:cs="Times New Roman"/>
                <w:sz w:val="18"/>
                <w:szCs w:val="18"/>
                <w:lang w:eastAsia="ru-RU"/>
              </w:rPr>
            </w:pPr>
            <w:r w:rsidRPr="007925D3">
              <w:rPr>
                <w:rFonts w:ascii="Times New Roman" w:eastAsia="Times New Roman" w:hAnsi="Times New Roman" w:cs="Times New Roman"/>
                <w:sz w:val="18"/>
                <w:szCs w:val="18"/>
                <w:lang w:eastAsia="ru-RU"/>
              </w:rPr>
              <w:t>100,0</w:t>
            </w:r>
          </w:p>
        </w:tc>
      </w:tr>
      <w:tr w:rsidR="008B2ED7" w:rsidRPr="00B26298" w:rsidTr="00741141">
        <w:trPr>
          <w:trHeight w:val="405"/>
        </w:trPr>
        <w:tc>
          <w:tcPr>
            <w:tcW w:w="14786" w:type="dxa"/>
            <w:gridSpan w:val="6"/>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Развитие телевидения и радиовещания</w:t>
            </w:r>
            <w:r>
              <w:rPr>
                <w:rFonts w:ascii="Times New Roman" w:eastAsia="Times New Roman" w:hAnsi="Times New Roman" w:cs="Times New Roman"/>
                <w:b/>
                <w:bCs/>
                <w:sz w:val="18"/>
                <w:szCs w:val="18"/>
                <w:lang w:eastAsia="ru-RU"/>
              </w:rPr>
              <w:t>»</w:t>
            </w:r>
          </w:p>
        </w:tc>
      </w:tr>
      <w:tr w:rsidR="008B2ED7" w:rsidRPr="00B26298" w:rsidTr="005E06A4">
        <w:trPr>
          <w:trHeight w:val="433"/>
        </w:trPr>
        <w:tc>
          <w:tcPr>
            <w:tcW w:w="14786" w:type="dxa"/>
            <w:gridSpan w:val="6"/>
            <w:shd w:val="clear" w:color="auto" w:fill="auto"/>
            <w:vAlign w:val="center"/>
            <w:hideMark/>
          </w:tcPr>
          <w:p w:rsidR="008B2ED7" w:rsidRPr="00B26298" w:rsidRDefault="008B2ED7" w:rsidP="00C54882">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обеспечение освещения важнейших экономических, общественно-политических и социально-культурных событий в Пуровском районе и модернизация телерадиовещательного комплекса</w:t>
            </w:r>
          </w:p>
        </w:tc>
      </w:tr>
      <w:tr w:rsidR="008B2ED7" w:rsidRPr="00B26298" w:rsidTr="007F2C64">
        <w:trPr>
          <w:trHeight w:val="423"/>
        </w:trPr>
        <w:tc>
          <w:tcPr>
            <w:tcW w:w="14786" w:type="dxa"/>
            <w:gridSpan w:val="6"/>
            <w:shd w:val="clear" w:color="auto" w:fill="auto"/>
            <w:vAlign w:val="center"/>
            <w:hideMark/>
          </w:tcPr>
          <w:p w:rsidR="008B2ED7" w:rsidRPr="00B26298" w:rsidRDefault="008B2ED7" w:rsidP="00B53DCD">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создание условий для повышения качества и информационной насыщенности тел</w:t>
            </w:r>
            <w:proofErr w:type="gramStart"/>
            <w:r w:rsidRPr="00B26298">
              <w:rPr>
                <w:rFonts w:ascii="Times New Roman" w:eastAsia="Times New Roman" w:hAnsi="Times New Roman" w:cs="Times New Roman"/>
                <w:b/>
                <w:bCs/>
                <w:i/>
                <w:iCs/>
                <w:sz w:val="18"/>
                <w:szCs w:val="18"/>
                <w:lang w:eastAsia="ru-RU"/>
              </w:rPr>
              <w:t>е-</w:t>
            </w:r>
            <w:proofErr w:type="gramEnd"/>
            <w:r w:rsidRPr="00B26298">
              <w:rPr>
                <w:rFonts w:ascii="Times New Roman" w:eastAsia="Times New Roman" w:hAnsi="Times New Roman" w:cs="Times New Roman"/>
                <w:b/>
                <w:bCs/>
                <w:i/>
                <w:iCs/>
                <w:sz w:val="18"/>
                <w:szCs w:val="18"/>
                <w:lang w:eastAsia="ru-RU"/>
              </w:rPr>
              <w:t xml:space="preserve"> и радиоэфиров </w:t>
            </w:r>
          </w:p>
        </w:tc>
      </w:tr>
      <w:tr w:rsidR="00143989" w:rsidRPr="00B26298" w:rsidTr="007F2C64">
        <w:trPr>
          <w:trHeight w:val="429"/>
        </w:trPr>
        <w:tc>
          <w:tcPr>
            <w:tcW w:w="8330" w:type="dxa"/>
            <w:shd w:val="clear" w:color="auto" w:fill="auto"/>
            <w:vAlign w:val="center"/>
            <w:hideMark/>
          </w:tcPr>
          <w:p w:rsidR="00143989" w:rsidRPr="00B26298" w:rsidRDefault="00143989" w:rsidP="00B53DCD">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приобретенного телевизионного оборудования, которое способствует технологическому развитию МКУ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 xml:space="preserve">ПТРК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Луч</w:t>
            </w:r>
            <w:r>
              <w:rPr>
                <w:rFonts w:ascii="Times New Roman" w:eastAsia="Times New Roman" w:hAnsi="Times New Roman" w:cs="Times New Roman"/>
                <w:sz w:val="18"/>
                <w:szCs w:val="18"/>
                <w:lang w:eastAsia="ru-RU"/>
              </w:rPr>
              <w:t>»</w:t>
            </w:r>
          </w:p>
        </w:tc>
        <w:tc>
          <w:tcPr>
            <w:tcW w:w="1134" w:type="dxa"/>
            <w:shd w:val="clear" w:color="auto" w:fill="auto"/>
            <w:vAlign w:val="center"/>
            <w:hideMark/>
          </w:tcPr>
          <w:p w:rsidR="00143989"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комплект</w:t>
            </w:r>
          </w:p>
        </w:tc>
        <w:tc>
          <w:tcPr>
            <w:tcW w:w="1134" w:type="dxa"/>
            <w:shd w:val="clear" w:color="auto" w:fill="auto"/>
            <w:vAlign w:val="center"/>
            <w:hideMark/>
          </w:tcPr>
          <w:p w:rsidR="00143989"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0,40</w:t>
            </w:r>
          </w:p>
        </w:tc>
        <w:tc>
          <w:tcPr>
            <w:tcW w:w="1417" w:type="dxa"/>
            <w:shd w:val="clear" w:color="auto" w:fill="auto"/>
            <w:vAlign w:val="center"/>
          </w:tcPr>
          <w:p w:rsidR="00143989" w:rsidRPr="00143989" w:rsidRDefault="00143989" w:rsidP="00143989">
            <w:pPr>
              <w:spacing w:after="0" w:line="240" w:lineRule="auto"/>
              <w:jc w:val="center"/>
              <w:outlineLvl w:val="0"/>
              <w:rPr>
                <w:rFonts w:ascii="Times New Roman" w:eastAsia="Times New Roman" w:hAnsi="Times New Roman" w:cs="Times New Roman"/>
                <w:sz w:val="18"/>
                <w:szCs w:val="18"/>
                <w:lang w:eastAsia="ru-RU"/>
              </w:rPr>
            </w:pPr>
            <w:r w:rsidRPr="00143989">
              <w:rPr>
                <w:rFonts w:ascii="Times New Roman" w:eastAsia="Times New Roman" w:hAnsi="Times New Roman" w:cs="Times New Roman"/>
                <w:sz w:val="18"/>
                <w:szCs w:val="18"/>
                <w:lang w:eastAsia="ru-RU"/>
              </w:rPr>
              <w:t>102</w:t>
            </w:r>
          </w:p>
        </w:tc>
        <w:tc>
          <w:tcPr>
            <w:tcW w:w="1418" w:type="dxa"/>
            <w:shd w:val="clear" w:color="auto" w:fill="auto"/>
            <w:vAlign w:val="center"/>
          </w:tcPr>
          <w:p w:rsidR="00143989" w:rsidRPr="00143989" w:rsidRDefault="00143989" w:rsidP="00143989">
            <w:pPr>
              <w:spacing w:after="0" w:line="240" w:lineRule="auto"/>
              <w:jc w:val="center"/>
              <w:outlineLvl w:val="0"/>
              <w:rPr>
                <w:rFonts w:ascii="Times New Roman" w:eastAsia="Times New Roman" w:hAnsi="Times New Roman" w:cs="Times New Roman"/>
                <w:sz w:val="18"/>
                <w:szCs w:val="18"/>
                <w:lang w:eastAsia="ru-RU"/>
              </w:rPr>
            </w:pPr>
            <w:r w:rsidRPr="00143989">
              <w:rPr>
                <w:rFonts w:ascii="Times New Roman" w:eastAsia="Times New Roman" w:hAnsi="Times New Roman" w:cs="Times New Roman"/>
                <w:sz w:val="18"/>
                <w:szCs w:val="18"/>
                <w:lang w:eastAsia="ru-RU"/>
              </w:rPr>
              <w:t>102</w:t>
            </w:r>
          </w:p>
        </w:tc>
        <w:tc>
          <w:tcPr>
            <w:tcW w:w="1353" w:type="dxa"/>
            <w:shd w:val="clear" w:color="auto" w:fill="auto"/>
            <w:vAlign w:val="center"/>
          </w:tcPr>
          <w:p w:rsidR="00143989" w:rsidRPr="00143989" w:rsidRDefault="00143989" w:rsidP="00143989">
            <w:pPr>
              <w:spacing w:after="0" w:line="240" w:lineRule="auto"/>
              <w:jc w:val="center"/>
              <w:outlineLvl w:val="0"/>
              <w:rPr>
                <w:rFonts w:ascii="Times New Roman" w:eastAsia="Times New Roman" w:hAnsi="Times New Roman" w:cs="Times New Roman"/>
                <w:sz w:val="18"/>
                <w:szCs w:val="18"/>
                <w:lang w:eastAsia="ru-RU"/>
              </w:rPr>
            </w:pPr>
            <w:r w:rsidRPr="00143989">
              <w:rPr>
                <w:rFonts w:ascii="Times New Roman" w:eastAsia="Times New Roman" w:hAnsi="Times New Roman" w:cs="Times New Roman"/>
                <w:sz w:val="18"/>
                <w:szCs w:val="18"/>
                <w:lang w:eastAsia="ru-RU"/>
              </w:rPr>
              <w:t>100,0</w:t>
            </w:r>
          </w:p>
        </w:tc>
      </w:tr>
      <w:tr w:rsidR="00143989" w:rsidRPr="00B26298" w:rsidTr="005E06A4">
        <w:trPr>
          <w:trHeight w:val="416"/>
        </w:trPr>
        <w:tc>
          <w:tcPr>
            <w:tcW w:w="8330" w:type="dxa"/>
            <w:shd w:val="clear" w:color="auto" w:fill="auto"/>
            <w:vAlign w:val="center"/>
            <w:hideMark/>
          </w:tcPr>
          <w:p w:rsidR="00143989" w:rsidRPr="00B26298" w:rsidRDefault="00143989" w:rsidP="00B53DCD">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работников МКУ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 xml:space="preserve">ПТРК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Луч</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 повысивших квалификацию</w:t>
            </w:r>
          </w:p>
        </w:tc>
        <w:tc>
          <w:tcPr>
            <w:tcW w:w="1134" w:type="dxa"/>
            <w:shd w:val="clear" w:color="auto" w:fill="auto"/>
            <w:vAlign w:val="center"/>
            <w:hideMark/>
          </w:tcPr>
          <w:p w:rsidR="00143989"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143989"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0,30</w:t>
            </w:r>
          </w:p>
        </w:tc>
        <w:tc>
          <w:tcPr>
            <w:tcW w:w="1417" w:type="dxa"/>
            <w:shd w:val="clear" w:color="auto" w:fill="auto"/>
            <w:vAlign w:val="center"/>
          </w:tcPr>
          <w:p w:rsidR="00143989" w:rsidRPr="00143989" w:rsidRDefault="00143989" w:rsidP="00143989">
            <w:pPr>
              <w:spacing w:after="0" w:line="240" w:lineRule="auto"/>
              <w:jc w:val="center"/>
              <w:outlineLvl w:val="0"/>
              <w:rPr>
                <w:rFonts w:ascii="Times New Roman" w:eastAsia="Times New Roman" w:hAnsi="Times New Roman" w:cs="Times New Roman"/>
                <w:sz w:val="18"/>
                <w:szCs w:val="18"/>
                <w:lang w:eastAsia="ru-RU"/>
              </w:rPr>
            </w:pPr>
            <w:r w:rsidRPr="00143989">
              <w:rPr>
                <w:rFonts w:ascii="Times New Roman" w:eastAsia="Times New Roman" w:hAnsi="Times New Roman" w:cs="Times New Roman"/>
                <w:sz w:val="18"/>
                <w:szCs w:val="18"/>
                <w:lang w:eastAsia="ru-RU"/>
              </w:rPr>
              <w:t>36</w:t>
            </w:r>
          </w:p>
        </w:tc>
        <w:tc>
          <w:tcPr>
            <w:tcW w:w="1418" w:type="dxa"/>
            <w:shd w:val="clear" w:color="auto" w:fill="auto"/>
            <w:vAlign w:val="center"/>
          </w:tcPr>
          <w:p w:rsidR="00143989" w:rsidRPr="00143989" w:rsidRDefault="00143989" w:rsidP="00143989">
            <w:pPr>
              <w:spacing w:after="0" w:line="240" w:lineRule="auto"/>
              <w:jc w:val="center"/>
              <w:outlineLvl w:val="0"/>
              <w:rPr>
                <w:rFonts w:ascii="Times New Roman" w:eastAsia="Times New Roman" w:hAnsi="Times New Roman" w:cs="Times New Roman"/>
                <w:sz w:val="18"/>
                <w:szCs w:val="18"/>
                <w:lang w:eastAsia="ru-RU"/>
              </w:rPr>
            </w:pPr>
            <w:r w:rsidRPr="00143989">
              <w:rPr>
                <w:rFonts w:ascii="Times New Roman" w:eastAsia="Times New Roman" w:hAnsi="Times New Roman" w:cs="Times New Roman"/>
                <w:sz w:val="18"/>
                <w:szCs w:val="18"/>
                <w:lang w:eastAsia="ru-RU"/>
              </w:rPr>
              <w:t>36</w:t>
            </w:r>
          </w:p>
        </w:tc>
        <w:tc>
          <w:tcPr>
            <w:tcW w:w="1353" w:type="dxa"/>
            <w:shd w:val="clear" w:color="auto" w:fill="auto"/>
            <w:vAlign w:val="center"/>
          </w:tcPr>
          <w:p w:rsidR="00143989" w:rsidRPr="00143989" w:rsidRDefault="00143989" w:rsidP="00143989">
            <w:pPr>
              <w:spacing w:after="0" w:line="240" w:lineRule="auto"/>
              <w:jc w:val="center"/>
              <w:outlineLvl w:val="0"/>
              <w:rPr>
                <w:rFonts w:ascii="Times New Roman" w:eastAsia="Times New Roman" w:hAnsi="Times New Roman" w:cs="Times New Roman"/>
                <w:sz w:val="18"/>
                <w:szCs w:val="18"/>
                <w:lang w:eastAsia="ru-RU"/>
              </w:rPr>
            </w:pPr>
            <w:r w:rsidRPr="00143989">
              <w:rPr>
                <w:rFonts w:ascii="Times New Roman" w:eastAsia="Times New Roman" w:hAnsi="Times New Roman" w:cs="Times New Roman"/>
                <w:sz w:val="18"/>
                <w:szCs w:val="18"/>
                <w:lang w:eastAsia="ru-RU"/>
              </w:rPr>
              <w:t>100,0</w:t>
            </w:r>
          </w:p>
        </w:tc>
      </w:tr>
      <w:tr w:rsidR="00143989" w:rsidRPr="00B26298" w:rsidTr="005E06A4">
        <w:trPr>
          <w:trHeight w:val="679"/>
        </w:trPr>
        <w:tc>
          <w:tcPr>
            <w:tcW w:w="8330" w:type="dxa"/>
            <w:shd w:val="clear" w:color="auto" w:fill="auto"/>
            <w:vAlign w:val="center"/>
            <w:hideMark/>
          </w:tcPr>
          <w:p w:rsidR="00143989" w:rsidRPr="00B26298" w:rsidRDefault="00143989" w:rsidP="00B53DCD">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средств массовой информации Ямало-Ненецкого автономного округа, редакции которых приняли участие в отраслевом мероприятии - межрегиональном телевизионном форуме молодежи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Наше время XXI век</w:t>
            </w:r>
            <w:r>
              <w:rPr>
                <w:rFonts w:ascii="Times New Roman" w:eastAsia="Times New Roman" w:hAnsi="Times New Roman" w:cs="Times New Roman"/>
                <w:sz w:val="18"/>
                <w:szCs w:val="18"/>
                <w:lang w:eastAsia="ru-RU"/>
              </w:rPr>
              <w:t>»</w:t>
            </w:r>
          </w:p>
        </w:tc>
        <w:tc>
          <w:tcPr>
            <w:tcW w:w="1134" w:type="dxa"/>
            <w:shd w:val="clear" w:color="auto" w:fill="auto"/>
            <w:vAlign w:val="center"/>
            <w:hideMark/>
          </w:tcPr>
          <w:p w:rsidR="00143989"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143989"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0,30</w:t>
            </w:r>
          </w:p>
        </w:tc>
        <w:tc>
          <w:tcPr>
            <w:tcW w:w="1417" w:type="dxa"/>
            <w:shd w:val="clear" w:color="auto" w:fill="auto"/>
            <w:vAlign w:val="center"/>
          </w:tcPr>
          <w:p w:rsidR="00143989" w:rsidRPr="00143989" w:rsidRDefault="00143989" w:rsidP="00143989">
            <w:pPr>
              <w:spacing w:after="0" w:line="240" w:lineRule="auto"/>
              <w:jc w:val="center"/>
              <w:outlineLvl w:val="0"/>
              <w:rPr>
                <w:rFonts w:ascii="Times New Roman" w:eastAsia="Times New Roman" w:hAnsi="Times New Roman" w:cs="Times New Roman"/>
                <w:sz w:val="18"/>
                <w:szCs w:val="18"/>
                <w:lang w:eastAsia="ru-RU"/>
              </w:rPr>
            </w:pPr>
            <w:r w:rsidRPr="00143989">
              <w:rPr>
                <w:rFonts w:ascii="Times New Roman" w:eastAsia="Times New Roman" w:hAnsi="Times New Roman" w:cs="Times New Roman"/>
                <w:sz w:val="18"/>
                <w:szCs w:val="18"/>
                <w:lang w:eastAsia="ru-RU"/>
              </w:rPr>
              <w:t>18</w:t>
            </w:r>
          </w:p>
        </w:tc>
        <w:tc>
          <w:tcPr>
            <w:tcW w:w="1418" w:type="dxa"/>
            <w:shd w:val="clear" w:color="auto" w:fill="auto"/>
            <w:vAlign w:val="center"/>
          </w:tcPr>
          <w:p w:rsidR="00143989" w:rsidRPr="00143989" w:rsidRDefault="00143989" w:rsidP="00143989">
            <w:pPr>
              <w:spacing w:after="0" w:line="240" w:lineRule="auto"/>
              <w:jc w:val="center"/>
              <w:outlineLvl w:val="0"/>
              <w:rPr>
                <w:rFonts w:ascii="Times New Roman" w:eastAsia="Times New Roman" w:hAnsi="Times New Roman" w:cs="Times New Roman"/>
                <w:sz w:val="18"/>
                <w:szCs w:val="18"/>
                <w:lang w:eastAsia="ru-RU"/>
              </w:rPr>
            </w:pPr>
            <w:r w:rsidRPr="00143989">
              <w:rPr>
                <w:rFonts w:ascii="Times New Roman" w:eastAsia="Times New Roman" w:hAnsi="Times New Roman" w:cs="Times New Roman"/>
                <w:sz w:val="18"/>
                <w:szCs w:val="18"/>
                <w:lang w:eastAsia="ru-RU"/>
              </w:rPr>
              <w:t>18</w:t>
            </w:r>
          </w:p>
        </w:tc>
        <w:tc>
          <w:tcPr>
            <w:tcW w:w="1353" w:type="dxa"/>
            <w:shd w:val="clear" w:color="auto" w:fill="auto"/>
            <w:vAlign w:val="center"/>
          </w:tcPr>
          <w:p w:rsidR="00143989" w:rsidRPr="00143989" w:rsidRDefault="00143989" w:rsidP="00143989">
            <w:pPr>
              <w:spacing w:after="0" w:line="240" w:lineRule="auto"/>
              <w:jc w:val="center"/>
              <w:outlineLvl w:val="0"/>
              <w:rPr>
                <w:rFonts w:ascii="Times New Roman" w:eastAsia="Times New Roman" w:hAnsi="Times New Roman" w:cs="Times New Roman"/>
                <w:sz w:val="18"/>
                <w:szCs w:val="18"/>
                <w:lang w:eastAsia="ru-RU"/>
              </w:rPr>
            </w:pPr>
            <w:r w:rsidRPr="00143989">
              <w:rPr>
                <w:rFonts w:ascii="Times New Roman" w:eastAsia="Times New Roman" w:hAnsi="Times New Roman" w:cs="Times New Roman"/>
                <w:sz w:val="18"/>
                <w:szCs w:val="18"/>
                <w:lang w:eastAsia="ru-RU"/>
              </w:rPr>
              <w:t>100,0</w:t>
            </w:r>
          </w:p>
        </w:tc>
      </w:tr>
      <w:tr w:rsidR="008B2ED7" w:rsidRPr="00B26298" w:rsidTr="00741141">
        <w:trPr>
          <w:trHeight w:val="427"/>
        </w:trPr>
        <w:tc>
          <w:tcPr>
            <w:tcW w:w="14786" w:type="dxa"/>
            <w:gridSpan w:val="6"/>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Поддержка печатных средств массовой информации</w:t>
            </w:r>
            <w:r>
              <w:rPr>
                <w:rFonts w:ascii="Times New Roman" w:eastAsia="Times New Roman" w:hAnsi="Times New Roman" w:cs="Times New Roman"/>
                <w:b/>
                <w:bCs/>
                <w:sz w:val="18"/>
                <w:szCs w:val="18"/>
                <w:lang w:eastAsia="ru-RU"/>
              </w:rPr>
              <w:t>»</w:t>
            </w:r>
          </w:p>
        </w:tc>
      </w:tr>
      <w:tr w:rsidR="008B2ED7" w:rsidRPr="00B26298" w:rsidTr="00741141">
        <w:trPr>
          <w:trHeight w:val="561"/>
        </w:trPr>
        <w:tc>
          <w:tcPr>
            <w:tcW w:w="14786" w:type="dxa"/>
            <w:gridSpan w:val="6"/>
            <w:shd w:val="clear" w:color="auto" w:fill="auto"/>
            <w:vAlign w:val="center"/>
            <w:hideMark/>
          </w:tcPr>
          <w:p w:rsidR="008B2ED7" w:rsidRPr="00B26298" w:rsidRDefault="008B2ED7" w:rsidP="00B53DCD">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информационное сопровождение важнейших экономических, общественно-политических, социально-культурных событий в Пуровском районе и укрепление материально-технической базы, способствующей сохранению печатного издания</w:t>
            </w:r>
          </w:p>
        </w:tc>
      </w:tr>
      <w:tr w:rsidR="008B2ED7" w:rsidRPr="00B26298" w:rsidTr="00741141">
        <w:trPr>
          <w:trHeight w:val="413"/>
        </w:trPr>
        <w:tc>
          <w:tcPr>
            <w:tcW w:w="14786" w:type="dxa"/>
            <w:gridSpan w:val="6"/>
            <w:shd w:val="clear" w:color="auto" w:fill="auto"/>
            <w:vAlign w:val="center"/>
            <w:hideMark/>
          </w:tcPr>
          <w:p w:rsidR="008B2ED7" w:rsidRPr="00B26298" w:rsidRDefault="008B2ED7" w:rsidP="00B53DCD">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создание условий для повышения качества и информационной насыщенности содержания печатного издания</w:t>
            </w:r>
          </w:p>
        </w:tc>
      </w:tr>
      <w:tr w:rsidR="008B2ED7" w:rsidRPr="00B26298" w:rsidTr="007F2C64">
        <w:trPr>
          <w:trHeight w:val="419"/>
        </w:trPr>
        <w:tc>
          <w:tcPr>
            <w:tcW w:w="8330" w:type="dxa"/>
            <w:shd w:val="clear" w:color="auto" w:fill="auto"/>
            <w:vAlign w:val="center"/>
            <w:hideMark/>
          </w:tcPr>
          <w:p w:rsidR="008B2ED7" w:rsidRPr="00B26298" w:rsidRDefault="008B2ED7" w:rsidP="00B53DCD">
            <w:pPr>
              <w:spacing w:after="0" w:line="240" w:lineRule="auto"/>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Удовлетворенность потребности населения в информации о социально-экономической, общественно-политической, культурной жизни муниципального образования Пуровский район</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0,40</w:t>
            </w:r>
          </w:p>
        </w:tc>
        <w:tc>
          <w:tcPr>
            <w:tcW w:w="1417" w:type="dxa"/>
            <w:shd w:val="clear" w:color="auto" w:fill="auto"/>
            <w:vAlign w:val="center"/>
          </w:tcPr>
          <w:p w:rsidR="008B2ED7"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w:t>
            </w:r>
          </w:p>
        </w:tc>
        <w:tc>
          <w:tcPr>
            <w:tcW w:w="1418" w:type="dxa"/>
            <w:shd w:val="clear" w:color="auto" w:fill="auto"/>
            <w:vAlign w:val="center"/>
          </w:tcPr>
          <w:p w:rsidR="008B2ED7"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w:t>
            </w:r>
          </w:p>
        </w:tc>
        <w:tc>
          <w:tcPr>
            <w:tcW w:w="1353" w:type="dxa"/>
            <w:shd w:val="clear" w:color="auto" w:fill="auto"/>
            <w:vAlign w:val="center"/>
          </w:tcPr>
          <w:p w:rsidR="008B2ED7"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143989" w:rsidRPr="00B26298" w:rsidTr="007F2C64">
        <w:trPr>
          <w:trHeight w:val="286"/>
        </w:trPr>
        <w:tc>
          <w:tcPr>
            <w:tcW w:w="8330" w:type="dxa"/>
            <w:shd w:val="clear" w:color="auto" w:fill="auto"/>
            <w:vAlign w:val="center"/>
          </w:tcPr>
          <w:p w:rsidR="00143989" w:rsidRPr="00B26298" w:rsidRDefault="00143989" w:rsidP="00143989">
            <w:pPr>
              <w:spacing w:after="0" w:line="240" w:lineRule="auto"/>
              <w:outlineLvl w:val="0"/>
              <w:rPr>
                <w:rFonts w:ascii="Times New Roman" w:eastAsia="Times New Roman" w:hAnsi="Times New Roman" w:cs="Times New Roman"/>
                <w:sz w:val="18"/>
                <w:szCs w:val="18"/>
                <w:lang w:eastAsia="ru-RU"/>
              </w:rPr>
            </w:pPr>
            <w:r w:rsidRPr="00143989">
              <w:rPr>
                <w:rFonts w:ascii="Times New Roman" w:eastAsia="Times New Roman" w:hAnsi="Times New Roman" w:cs="Times New Roman"/>
                <w:sz w:val="18"/>
                <w:szCs w:val="18"/>
                <w:lang w:eastAsia="ru-RU"/>
              </w:rPr>
              <w:t xml:space="preserve">Количество работников МБУ </w:t>
            </w:r>
            <w:r>
              <w:rPr>
                <w:rFonts w:ascii="Times New Roman" w:eastAsia="Times New Roman" w:hAnsi="Times New Roman" w:cs="Times New Roman"/>
                <w:sz w:val="18"/>
                <w:szCs w:val="18"/>
                <w:lang w:eastAsia="ru-RU"/>
              </w:rPr>
              <w:t>«</w:t>
            </w:r>
            <w:r w:rsidRPr="00143989">
              <w:rPr>
                <w:rFonts w:ascii="Times New Roman" w:eastAsia="Times New Roman" w:hAnsi="Times New Roman" w:cs="Times New Roman"/>
                <w:sz w:val="18"/>
                <w:szCs w:val="18"/>
                <w:lang w:eastAsia="ru-RU"/>
              </w:rPr>
              <w:t xml:space="preserve">Редакция газеты </w:t>
            </w:r>
            <w:r>
              <w:rPr>
                <w:rFonts w:ascii="Times New Roman" w:eastAsia="Times New Roman" w:hAnsi="Times New Roman" w:cs="Times New Roman"/>
                <w:sz w:val="18"/>
                <w:szCs w:val="18"/>
                <w:lang w:eastAsia="ru-RU"/>
              </w:rPr>
              <w:t>«</w:t>
            </w:r>
            <w:r w:rsidRPr="00143989">
              <w:rPr>
                <w:rFonts w:ascii="Times New Roman" w:eastAsia="Times New Roman" w:hAnsi="Times New Roman" w:cs="Times New Roman"/>
                <w:sz w:val="18"/>
                <w:szCs w:val="18"/>
                <w:lang w:eastAsia="ru-RU"/>
              </w:rPr>
              <w:t>Северный луч</w:t>
            </w:r>
            <w:r>
              <w:rPr>
                <w:rFonts w:ascii="Times New Roman" w:eastAsia="Times New Roman" w:hAnsi="Times New Roman" w:cs="Times New Roman"/>
                <w:sz w:val="18"/>
                <w:szCs w:val="18"/>
                <w:lang w:eastAsia="ru-RU"/>
              </w:rPr>
              <w:t>»</w:t>
            </w:r>
            <w:r w:rsidRPr="00143989">
              <w:rPr>
                <w:rFonts w:ascii="Times New Roman" w:eastAsia="Times New Roman" w:hAnsi="Times New Roman" w:cs="Times New Roman"/>
                <w:sz w:val="18"/>
                <w:szCs w:val="18"/>
                <w:lang w:eastAsia="ru-RU"/>
              </w:rPr>
              <w:t>, повысивших квалификацию</w:t>
            </w:r>
          </w:p>
        </w:tc>
        <w:tc>
          <w:tcPr>
            <w:tcW w:w="1134" w:type="dxa"/>
            <w:shd w:val="clear" w:color="auto" w:fill="auto"/>
            <w:vAlign w:val="center"/>
          </w:tcPr>
          <w:p w:rsidR="00143989"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sidRPr="00143989">
              <w:rPr>
                <w:rFonts w:ascii="Times New Roman" w:eastAsia="Times New Roman" w:hAnsi="Times New Roman" w:cs="Times New Roman"/>
                <w:sz w:val="18"/>
                <w:szCs w:val="18"/>
                <w:lang w:eastAsia="ru-RU"/>
              </w:rPr>
              <w:t>чел.</w:t>
            </w:r>
          </w:p>
        </w:tc>
        <w:tc>
          <w:tcPr>
            <w:tcW w:w="1134" w:type="dxa"/>
            <w:shd w:val="clear" w:color="auto" w:fill="auto"/>
            <w:vAlign w:val="center"/>
          </w:tcPr>
          <w:p w:rsidR="00143989" w:rsidRPr="00B26298" w:rsidRDefault="00143989" w:rsidP="00143989">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1417" w:type="dxa"/>
            <w:shd w:val="clear" w:color="auto" w:fill="auto"/>
            <w:vAlign w:val="center"/>
          </w:tcPr>
          <w:p w:rsidR="00143989" w:rsidRDefault="001439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418" w:type="dxa"/>
            <w:shd w:val="clear" w:color="auto" w:fill="auto"/>
            <w:vAlign w:val="center"/>
          </w:tcPr>
          <w:p w:rsidR="00143989" w:rsidRDefault="001439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353" w:type="dxa"/>
            <w:shd w:val="clear" w:color="auto" w:fill="auto"/>
            <w:vAlign w:val="center"/>
          </w:tcPr>
          <w:p w:rsidR="00143989" w:rsidRDefault="001439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F2C64">
        <w:trPr>
          <w:trHeight w:val="278"/>
        </w:trPr>
        <w:tc>
          <w:tcPr>
            <w:tcW w:w="8330" w:type="dxa"/>
            <w:shd w:val="clear" w:color="auto" w:fill="auto"/>
            <w:vAlign w:val="center"/>
            <w:hideMark/>
          </w:tcPr>
          <w:p w:rsidR="008B2ED7" w:rsidRPr="00B26298" w:rsidRDefault="008B2ED7" w:rsidP="00B53DCD">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выпусков газеты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Северный луч</w:t>
            </w:r>
            <w:r>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шт.</w:t>
            </w:r>
          </w:p>
        </w:tc>
        <w:tc>
          <w:tcPr>
            <w:tcW w:w="1134" w:type="dxa"/>
            <w:shd w:val="clear" w:color="auto" w:fill="auto"/>
            <w:vAlign w:val="center"/>
            <w:hideMark/>
          </w:tcPr>
          <w:p w:rsidR="008B2ED7" w:rsidRPr="00B26298" w:rsidRDefault="008B2ED7" w:rsidP="00143989">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w:t>
            </w:r>
            <w:r w:rsidR="00143989">
              <w:rPr>
                <w:rFonts w:ascii="Times New Roman" w:eastAsia="Times New Roman" w:hAnsi="Times New Roman" w:cs="Times New Roman"/>
                <w:sz w:val="18"/>
                <w:szCs w:val="18"/>
                <w:lang w:eastAsia="ru-RU"/>
              </w:rPr>
              <w:t>2</w:t>
            </w:r>
            <w:r w:rsidRPr="00B26298">
              <w:rPr>
                <w:rFonts w:ascii="Times New Roman" w:eastAsia="Times New Roman" w:hAnsi="Times New Roman" w:cs="Times New Roman"/>
                <w:sz w:val="18"/>
                <w:szCs w:val="18"/>
                <w:lang w:eastAsia="ru-RU"/>
              </w:rPr>
              <w:t>0</w:t>
            </w:r>
          </w:p>
        </w:tc>
        <w:tc>
          <w:tcPr>
            <w:tcW w:w="1417" w:type="dxa"/>
            <w:shd w:val="clear" w:color="auto" w:fill="auto"/>
            <w:vAlign w:val="center"/>
          </w:tcPr>
          <w:p w:rsidR="008B2ED7"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w:t>
            </w:r>
          </w:p>
        </w:tc>
        <w:tc>
          <w:tcPr>
            <w:tcW w:w="1418" w:type="dxa"/>
            <w:shd w:val="clear" w:color="auto" w:fill="auto"/>
            <w:vAlign w:val="center"/>
          </w:tcPr>
          <w:p w:rsidR="008B2ED7"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w:t>
            </w:r>
          </w:p>
        </w:tc>
        <w:tc>
          <w:tcPr>
            <w:tcW w:w="1353" w:type="dxa"/>
            <w:shd w:val="clear" w:color="auto" w:fill="auto"/>
            <w:vAlign w:val="center"/>
          </w:tcPr>
          <w:p w:rsidR="008B2ED7"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F2C64">
        <w:trPr>
          <w:trHeight w:val="383"/>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Количество приобретенного оборудования, которое способствует технологическому развитию МБУ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 xml:space="preserve">Редакция газеты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Северный луч</w:t>
            </w:r>
            <w:r>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комплект</w:t>
            </w:r>
          </w:p>
        </w:tc>
        <w:tc>
          <w:tcPr>
            <w:tcW w:w="1134" w:type="dxa"/>
            <w:shd w:val="clear" w:color="auto" w:fill="auto"/>
            <w:vAlign w:val="center"/>
            <w:hideMark/>
          </w:tcPr>
          <w:p w:rsidR="008B2ED7" w:rsidRPr="00B26298" w:rsidRDefault="008B2ED7" w:rsidP="00602505">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w:t>
            </w:r>
            <w:r w:rsidR="00602505">
              <w:rPr>
                <w:rFonts w:ascii="Times New Roman" w:eastAsia="Times New Roman" w:hAnsi="Times New Roman" w:cs="Times New Roman"/>
                <w:sz w:val="18"/>
                <w:szCs w:val="18"/>
                <w:lang w:eastAsia="ru-RU"/>
              </w:rPr>
              <w:t>2</w:t>
            </w:r>
            <w:r w:rsidRPr="00B26298">
              <w:rPr>
                <w:rFonts w:ascii="Times New Roman" w:eastAsia="Times New Roman" w:hAnsi="Times New Roman" w:cs="Times New Roman"/>
                <w:sz w:val="18"/>
                <w:szCs w:val="18"/>
                <w:lang w:eastAsia="ru-RU"/>
              </w:rPr>
              <w:t>0</w:t>
            </w:r>
          </w:p>
        </w:tc>
        <w:tc>
          <w:tcPr>
            <w:tcW w:w="1417" w:type="dxa"/>
            <w:shd w:val="clear" w:color="auto" w:fill="auto"/>
            <w:vAlign w:val="center"/>
          </w:tcPr>
          <w:p w:rsidR="008B2ED7"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418" w:type="dxa"/>
            <w:shd w:val="clear" w:color="auto" w:fill="auto"/>
            <w:vAlign w:val="center"/>
          </w:tcPr>
          <w:p w:rsidR="008B2ED7"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353" w:type="dxa"/>
            <w:shd w:val="clear" w:color="auto" w:fill="auto"/>
            <w:vAlign w:val="center"/>
          </w:tcPr>
          <w:p w:rsidR="008B2ED7" w:rsidRPr="00B26298" w:rsidRDefault="00143989"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435"/>
        </w:trPr>
        <w:tc>
          <w:tcPr>
            <w:tcW w:w="14786" w:type="dxa"/>
            <w:gridSpan w:val="6"/>
            <w:shd w:val="clear" w:color="auto" w:fill="auto"/>
            <w:vAlign w:val="center"/>
            <w:hideMark/>
          </w:tcPr>
          <w:p w:rsidR="008B2ED7" w:rsidRPr="00B26298" w:rsidRDefault="008B2ED7" w:rsidP="00B26298">
            <w:pPr>
              <w:spacing w:after="0" w:line="240" w:lineRule="auto"/>
              <w:jc w:val="center"/>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lastRenderedPageBreak/>
              <w:t xml:space="preserve">Муниципальная 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Безопасный район</w:t>
            </w:r>
            <w:r>
              <w:rPr>
                <w:rFonts w:ascii="Times New Roman" w:eastAsia="Times New Roman" w:hAnsi="Times New Roman" w:cs="Times New Roman"/>
                <w:b/>
                <w:bCs/>
                <w:sz w:val="18"/>
                <w:szCs w:val="18"/>
                <w:lang w:eastAsia="ru-RU"/>
              </w:rPr>
              <w:t>»</w:t>
            </w:r>
          </w:p>
        </w:tc>
      </w:tr>
      <w:tr w:rsidR="008B2ED7" w:rsidRPr="00B26298" w:rsidTr="00741141">
        <w:trPr>
          <w:trHeight w:val="537"/>
        </w:trPr>
        <w:tc>
          <w:tcPr>
            <w:tcW w:w="14786" w:type="dxa"/>
            <w:gridSpan w:val="6"/>
            <w:shd w:val="clear" w:color="auto" w:fill="auto"/>
            <w:vAlign w:val="center"/>
            <w:hideMark/>
          </w:tcPr>
          <w:p w:rsidR="008B2ED7" w:rsidRPr="00B26298" w:rsidRDefault="008B2ED7"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овышение качества и результативности противодействия преступности, охраны общественного порядка, обеспечения общественной безопасности на территории Пуровского района</w:t>
            </w:r>
          </w:p>
        </w:tc>
      </w:tr>
      <w:tr w:rsidR="008B2ED7" w:rsidRPr="00B26298" w:rsidTr="00741141">
        <w:trPr>
          <w:trHeight w:val="417"/>
        </w:trPr>
        <w:tc>
          <w:tcPr>
            <w:tcW w:w="14786" w:type="dxa"/>
            <w:gridSpan w:val="6"/>
            <w:shd w:val="clear" w:color="auto" w:fill="auto"/>
            <w:vAlign w:val="center"/>
            <w:hideMark/>
          </w:tcPr>
          <w:p w:rsidR="008B2ED7" w:rsidRPr="00B26298" w:rsidRDefault="008B2ED7" w:rsidP="00AA3F31">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одействие в обеспечении правопорядка и безопасности дорожного движения на территории Пуровского района.</w:t>
            </w:r>
          </w:p>
        </w:tc>
      </w:tr>
      <w:tr w:rsidR="008B2ED7" w:rsidRPr="00B26298" w:rsidTr="00741141">
        <w:trPr>
          <w:trHeight w:val="395"/>
        </w:trPr>
        <w:tc>
          <w:tcPr>
            <w:tcW w:w="8330" w:type="dxa"/>
            <w:shd w:val="clear" w:color="auto" w:fill="auto"/>
            <w:vAlign w:val="center"/>
            <w:hideMark/>
          </w:tcPr>
          <w:p w:rsidR="008B2ED7" w:rsidRPr="00B26298" w:rsidRDefault="008B2ED7" w:rsidP="00B53DCD">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несовершеннолетних, снятых с учета, в связи с исправлением</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0,25</w:t>
            </w:r>
          </w:p>
        </w:tc>
        <w:tc>
          <w:tcPr>
            <w:tcW w:w="1417" w:type="dxa"/>
            <w:shd w:val="clear" w:color="auto" w:fill="auto"/>
            <w:vAlign w:val="center"/>
          </w:tcPr>
          <w:p w:rsidR="008B2ED7" w:rsidRPr="00B26298" w:rsidRDefault="004637A1"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418" w:type="dxa"/>
            <w:shd w:val="clear" w:color="auto" w:fill="auto"/>
            <w:vAlign w:val="center"/>
          </w:tcPr>
          <w:p w:rsidR="008B2ED7" w:rsidRPr="00B26298" w:rsidRDefault="004637A1"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1353" w:type="dxa"/>
            <w:shd w:val="clear" w:color="auto" w:fill="auto"/>
            <w:vAlign w:val="center"/>
          </w:tcPr>
          <w:p w:rsidR="008B2ED7" w:rsidRPr="00B26298" w:rsidRDefault="004637A1"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r>
      <w:tr w:rsidR="008B2ED7" w:rsidRPr="00B26298" w:rsidTr="00741141">
        <w:trPr>
          <w:trHeight w:val="536"/>
        </w:trPr>
        <w:tc>
          <w:tcPr>
            <w:tcW w:w="8330" w:type="dxa"/>
            <w:shd w:val="clear" w:color="auto" w:fill="auto"/>
            <w:vAlign w:val="center"/>
            <w:hideMark/>
          </w:tcPr>
          <w:p w:rsidR="008B2ED7" w:rsidRPr="00B26298" w:rsidRDefault="008B2ED7" w:rsidP="00B53DCD">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совместных с сотрудниками полиции патрулирований по поддержанию правопорядка на территории Пуровского района</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0,25</w:t>
            </w:r>
          </w:p>
        </w:tc>
        <w:tc>
          <w:tcPr>
            <w:tcW w:w="1417" w:type="dxa"/>
            <w:shd w:val="clear" w:color="auto" w:fill="auto"/>
            <w:vAlign w:val="center"/>
          </w:tcPr>
          <w:p w:rsidR="008B2ED7" w:rsidRPr="00B26298" w:rsidRDefault="004637A1"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1 500</w:t>
            </w:r>
          </w:p>
        </w:tc>
        <w:tc>
          <w:tcPr>
            <w:tcW w:w="1418" w:type="dxa"/>
            <w:shd w:val="clear" w:color="auto" w:fill="auto"/>
            <w:vAlign w:val="center"/>
          </w:tcPr>
          <w:p w:rsidR="008B2ED7" w:rsidRPr="00B26298" w:rsidRDefault="004637A1"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1 847</w:t>
            </w:r>
          </w:p>
        </w:tc>
        <w:tc>
          <w:tcPr>
            <w:tcW w:w="1353" w:type="dxa"/>
            <w:shd w:val="clear" w:color="auto" w:fill="auto"/>
            <w:vAlign w:val="center"/>
          </w:tcPr>
          <w:p w:rsidR="008B2ED7" w:rsidRPr="00B26298" w:rsidRDefault="004637A1"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123,1</w:t>
            </w:r>
          </w:p>
        </w:tc>
      </w:tr>
      <w:tr w:rsidR="008B2ED7" w:rsidRPr="00B26298" w:rsidTr="00741141">
        <w:trPr>
          <w:trHeight w:val="416"/>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Задача 2:</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н</w:t>
            </w:r>
            <w:r w:rsidRPr="00B26298">
              <w:rPr>
                <w:rFonts w:ascii="Times New Roman" w:eastAsia="Times New Roman" w:hAnsi="Times New Roman" w:cs="Times New Roman"/>
                <w:b/>
                <w:bCs/>
                <w:i/>
                <w:iCs/>
                <w:sz w:val="18"/>
                <w:szCs w:val="18"/>
                <w:lang w:eastAsia="ru-RU"/>
              </w:rPr>
              <w:t>едопущение проявлений экстремизма и терроризма, укрепление межнациональных и межконфессиональных отношений на территории Пуровского района</w:t>
            </w:r>
          </w:p>
        </w:tc>
      </w:tr>
      <w:tr w:rsidR="008B2ED7" w:rsidRPr="00B26298" w:rsidTr="00741141">
        <w:trPr>
          <w:trHeight w:val="407"/>
        </w:trPr>
        <w:tc>
          <w:tcPr>
            <w:tcW w:w="8330" w:type="dxa"/>
            <w:shd w:val="clear" w:color="auto" w:fill="auto"/>
            <w:vAlign w:val="center"/>
            <w:hideMark/>
          </w:tcPr>
          <w:p w:rsidR="008B2ED7" w:rsidRPr="00B26298" w:rsidRDefault="008B2ED7" w:rsidP="00B53DCD">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преступлений экстремистской направленности на территории Пуровского района</w:t>
            </w:r>
          </w:p>
        </w:tc>
        <w:tc>
          <w:tcPr>
            <w:tcW w:w="1134" w:type="dxa"/>
            <w:shd w:val="clear" w:color="auto" w:fill="auto"/>
            <w:noWrap/>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шт.</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0,25</w:t>
            </w:r>
          </w:p>
        </w:tc>
        <w:tc>
          <w:tcPr>
            <w:tcW w:w="1417"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18"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53"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569"/>
        </w:trPr>
        <w:tc>
          <w:tcPr>
            <w:tcW w:w="8330" w:type="dxa"/>
            <w:shd w:val="clear" w:color="auto" w:fill="auto"/>
            <w:vAlign w:val="center"/>
            <w:hideMark/>
          </w:tcPr>
          <w:p w:rsidR="008B2ED7" w:rsidRPr="00B26298" w:rsidRDefault="008B2ED7" w:rsidP="00B53DCD">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Численность участников (от 14 до 30 лет) мероприятий, направленных на укрепление толерантности и профилактику экстремизма и терроризма в молодежной среде</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чел.</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0,25</w:t>
            </w:r>
          </w:p>
        </w:tc>
        <w:tc>
          <w:tcPr>
            <w:tcW w:w="1417"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418"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353"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405"/>
        </w:trPr>
        <w:tc>
          <w:tcPr>
            <w:tcW w:w="14786" w:type="dxa"/>
            <w:gridSpan w:val="6"/>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безопасности населения</w:t>
            </w:r>
            <w:r>
              <w:rPr>
                <w:rFonts w:ascii="Times New Roman" w:eastAsia="Times New Roman" w:hAnsi="Times New Roman" w:cs="Times New Roman"/>
                <w:b/>
                <w:bCs/>
                <w:sz w:val="18"/>
                <w:szCs w:val="18"/>
                <w:lang w:eastAsia="ru-RU"/>
              </w:rPr>
              <w:t>»</w:t>
            </w:r>
          </w:p>
        </w:tc>
      </w:tr>
      <w:tr w:rsidR="008B2ED7" w:rsidRPr="00B26298" w:rsidTr="00C466CF">
        <w:trPr>
          <w:trHeight w:val="443"/>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Цель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с</w:t>
            </w:r>
            <w:r w:rsidRPr="00B26298">
              <w:rPr>
                <w:rFonts w:ascii="Times New Roman" w:eastAsia="Times New Roman" w:hAnsi="Times New Roman" w:cs="Times New Roman"/>
                <w:b/>
                <w:bCs/>
                <w:i/>
                <w:iCs/>
                <w:sz w:val="18"/>
                <w:szCs w:val="18"/>
                <w:lang w:eastAsia="ru-RU"/>
              </w:rPr>
              <w:t xml:space="preserve">одействие в обеспечении правопорядка и безопасности дорожного движения, профилактика правонарушений, предупреждение терроризма и экстремизма </w:t>
            </w:r>
            <w:r>
              <w:rPr>
                <w:rFonts w:ascii="Times New Roman" w:eastAsia="Times New Roman" w:hAnsi="Times New Roman" w:cs="Times New Roman"/>
                <w:b/>
                <w:bCs/>
                <w:i/>
                <w:iCs/>
                <w:sz w:val="18"/>
                <w:szCs w:val="18"/>
                <w:lang w:eastAsia="ru-RU"/>
              </w:rPr>
              <w:t>на территории Пуровского района</w:t>
            </w:r>
          </w:p>
        </w:tc>
      </w:tr>
      <w:tr w:rsidR="008B2ED7" w:rsidRPr="00B26298" w:rsidTr="00741141">
        <w:trPr>
          <w:trHeight w:val="280"/>
        </w:trPr>
        <w:tc>
          <w:tcPr>
            <w:tcW w:w="14786" w:type="dxa"/>
            <w:gridSpan w:val="6"/>
            <w:shd w:val="clear" w:color="auto" w:fill="auto"/>
            <w:vAlign w:val="center"/>
            <w:hideMark/>
          </w:tcPr>
          <w:p w:rsidR="008B2ED7" w:rsidRPr="00B26298" w:rsidRDefault="008B2ED7" w:rsidP="00AA3F31">
            <w:pPr>
              <w:spacing w:after="0" w:line="240" w:lineRule="auto"/>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р</w:t>
            </w:r>
            <w:r w:rsidRPr="00B26298">
              <w:rPr>
                <w:rFonts w:ascii="Times New Roman" w:eastAsia="Times New Roman" w:hAnsi="Times New Roman" w:cs="Times New Roman"/>
                <w:b/>
                <w:bCs/>
                <w:i/>
                <w:iCs/>
                <w:sz w:val="18"/>
                <w:szCs w:val="18"/>
                <w:lang w:eastAsia="ru-RU"/>
              </w:rPr>
              <w:t>еализация комплекса мер, направленных на снижение правонарушений и преступлений на территории Пуровского района.</w:t>
            </w:r>
          </w:p>
        </w:tc>
      </w:tr>
      <w:tr w:rsidR="008B2ED7" w:rsidRPr="00B26298" w:rsidTr="00C466CF">
        <w:trPr>
          <w:trHeight w:val="702"/>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Доля почтовых отправлений,  по делам об административных правонарушениях в области дорожного движения, направленных собственникам транспортных средств, от общего количества правонарушений зафиксированных в автоматическом режиме специальными стационарными техническими средствами</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353"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41141">
        <w:trPr>
          <w:trHeight w:val="425"/>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посещений семей, находящихся в социально опасном положении</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165</w:t>
            </w:r>
          </w:p>
        </w:tc>
        <w:tc>
          <w:tcPr>
            <w:tcW w:w="1353"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165,0</w:t>
            </w:r>
          </w:p>
        </w:tc>
      </w:tr>
      <w:tr w:rsidR="008B2ED7" w:rsidRPr="00B26298" w:rsidTr="00741141">
        <w:trPr>
          <w:trHeight w:val="417"/>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 xml:space="preserve">Наличие комплексной интегрированной системы </w:t>
            </w:r>
            <w:r>
              <w:rPr>
                <w:rFonts w:ascii="Times New Roman" w:eastAsia="Times New Roman" w:hAnsi="Times New Roman" w:cs="Times New Roman"/>
                <w:sz w:val="18"/>
                <w:szCs w:val="18"/>
                <w:lang w:eastAsia="ru-RU"/>
              </w:rPr>
              <w:t>«</w:t>
            </w:r>
            <w:r w:rsidRPr="00B26298">
              <w:rPr>
                <w:rFonts w:ascii="Times New Roman" w:eastAsia="Times New Roman" w:hAnsi="Times New Roman" w:cs="Times New Roman"/>
                <w:sz w:val="18"/>
                <w:szCs w:val="18"/>
                <w:lang w:eastAsia="ru-RU"/>
              </w:rPr>
              <w:t>Безопасный город</w:t>
            </w:r>
            <w:r>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да/нет</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418"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53"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F2C64">
        <w:trPr>
          <w:trHeight w:val="693"/>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помещений, приобретенных в муниципальную собственность в целях предоставления сотрудникам, замещающим должность участкового уполномоченного полиции, для работы на обслуживаемом административном участке</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18"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53"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8B2ED7" w:rsidRPr="00B26298" w:rsidTr="007F2C64">
        <w:trPr>
          <w:trHeight w:val="435"/>
        </w:trPr>
        <w:tc>
          <w:tcPr>
            <w:tcW w:w="14786" w:type="dxa"/>
            <w:gridSpan w:val="6"/>
            <w:shd w:val="clear" w:color="auto" w:fill="auto"/>
            <w:vAlign w:val="center"/>
            <w:hideMark/>
          </w:tcPr>
          <w:p w:rsidR="008B2ED7" w:rsidRPr="00B26298" w:rsidRDefault="008B2ED7" w:rsidP="007E4988">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2:</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р</w:t>
            </w:r>
            <w:r w:rsidRPr="00B26298">
              <w:rPr>
                <w:rFonts w:ascii="Times New Roman" w:eastAsia="Times New Roman" w:hAnsi="Times New Roman" w:cs="Times New Roman"/>
                <w:b/>
                <w:bCs/>
                <w:i/>
                <w:iCs/>
                <w:sz w:val="18"/>
                <w:szCs w:val="18"/>
                <w:lang w:eastAsia="ru-RU"/>
              </w:rPr>
              <w:t>еализация комплекса мер по профилактике терроризма, экстремизма, гармонизации межнациональных и межконфессиональных отношений на территории Пуровского района</w:t>
            </w:r>
          </w:p>
        </w:tc>
      </w:tr>
      <w:tr w:rsidR="008B2ED7" w:rsidRPr="00B26298" w:rsidTr="007F2C64">
        <w:trPr>
          <w:trHeight w:val="839"/>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школьных библиотек, пополнивших библиотечный фонд методическими материалами по профилактике экстремизма, терроризма, проявлений ксенофобии, направленными на гармонизацию межэтнических и межкультурных отношений и укрепление толерантности</w:t>
            </w:r>
          </w:p>
        </w:tc>
        <w:tc>
          <w:tcPr>
            <w:tcW w:w="1134" w:type="dxa"/>
            <w:shd w:val="clear" w:color="auto" w:fill="auto"/>
            <w:noWrap/>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шт.</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0,20</w:t>
            </w:r>
          </w:p>
        </w:tc>
        <w:tc>
          <w:tcPr>
            <w:tcW w:w="1417"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1418"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1353"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8B2ED7" w:rsidRPr="00B26298" w:rsidTr="007F2C64">
        <w:trPr>
          <w:trHeight w:val="423"/>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lastRenderedPageBreak/>
              <w:t>Количество публикаций по этнокультурной тематике</w:t>
            </w:r>
          </w:p>
        </w:tc>
        <w:tc>
          <w:tcPr>
            <w:tcW w:w="1134" w:type="dxa"/>
            <w:shd w:val="clear" w:color="auto" w:fill="auto"/>
            <w:noWrap/>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шт.</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418"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1353"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137,5</w:t>
            </w:r>
          </w:p>
        </w:tc>
      </w:tr>
      <w:tr w:rsidR="008B2ED7" w:rsidRPr="00B26298" w:rsidTr="007F2C64">
        <w:trPr>
          <w:trHeight w:val="427"/>
        </w:trPr>
        <w:tc>
          <w:tcPr>
            <w:tcW w:w="8330" w:type="dxa"/>
            <w:shd w:val="clear" w:color="auto" w:fill="auto"/>
            <w:vAlign w:val="center"/>
            <w:hideMark/>
          </w:tcPr>
          <w:p w:rsidR="008B2ED7" w:rsidRPr="00B26298" w:rsidRDefault="008B2ED7" w:rsidP="00B26298">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трансляций (выходов) видеоматериалов по этнокультурной тематике</w:t>
            </w:r>
          </w:p>
        </w:tc>
        <w:tc>
          <w:tcPr>
            <w:tcW w:w="1134" w:type="dxa"/>
            <w:shd w:val="clear" w:color="auto" w:fill="auto"/>
            <w:noWrap/>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color w:val="000000"/>
                <w:sz w:val="18"/>
                <w:szCs w:val="18"/>
                <w:lang w:eastAsia="ru-RU"/>
              </w:rPr>
            </w:pPr>
            <w:r w:rsidRPr="00B26298">
              <w:rPr>
                <w:rFonts w:ascii="Times New Roman" w:eastAsia="Times New Roman" w:hAnsi="Times New Roman" w:cs="Times New Roman"/>
                <w:color w:val="000000"/>
                <w:sz w:val="18"/>
                <w:szCs w:val="18"/>
                <w:lang w:eastAsia="ru-RU"/>
              </w:rPr>
              <w:t>шт.</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0,10</w:t>
            </w:r>
          </w:p>
        </w:tc>
        <w:tc>
          <w:tcPr>
            <w:tcW w:w="1417"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418"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1353"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137,5</w:t>
            </w:r>
          </w:p>
        </w:tc>
      </w:tr>
      <w:tr w:rsidR="008B2ED7" w:rsidRPr="00B26298" w:rsidTr="00741141">
        <w:trPr>
          <w:trHeight w:val="395"/>
        </w:trPr>
        <w:tc>
          <w:tcPr>
            <w:tcW w:w="14786" w:type="dxa"/>
            <w:gridSpan w:val="6"/>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b/>
                <w:bCs/>
                <w:sz w:val="18"/>
                <w:szCs w:val="18"/>
                <w:lang w:eastAsia="ru-RU"/>
              </w:rPr>
            </w:pPr>
            <w:r w:rsidRPr="00B26298">
              <w:rPr>
                <w:rFonts w:ascii="Times New Roman" w:eastAsia="Times New Roman" w:hAnsi="Times New Roman" w:cs="Times New Roman"/>
                <w:b/>
                <w:bCs/>
                <w:sz w:val="18"/>
                <w:szCs w:val="18"/>
                <w:lang w:eastAsia="ru-RU"/>
              </w:rPr>
              <w:t xml:space="preserve">Подпрограмма </w:t>
            </w:r>
            <w:r>
              <w:rPr>
                <w:rFonts w:ascii="Times New Roman" w:eastAsia="Times New Roman" w:hAnsi="Times New Roman" w:cs="Times New Roman"/>
                <w:b/>
                <w:bCs/>
                <w:sz w:val="18"/>
                <w:szCs w:val="18"/>
                <w:lang w:eastAsia="ru-RU"/>
              </w:rPr>
              <w:t>«</w:t>
            </w:r>
            <w:r w:rsidRPr="00B26298">
              <w:rPr>
                <w:rFonts w:ascii="Times New Roman" w:eastAsia="Times New Roman" w:hAnsi="Times New Roman" w:cs="Times New Roman"/>
                <w:b/>
                <w:bCs/>
                <w:sz w:val="18"/>
                <w:szCs w:val="18"/>
                <w:lang w:eastAsia="ru-RU"/>
              </w:rPr>
              <w:t>Обеспечение реализации муниципальной программы</w:t>
            </w:r>
            <w:r>
              <w:rPr>
                <w:rFonts w:ascii="Times New Roman" w:eastAsia="Times New Roman" w:hAnsi="Times New Roman" w:cs="Times New Roman"/>
                <w:b/>
                <w:bCs/>
                <w:sz w:val="18"/>
                <w:szCs w:val="18"/>
                <w:lang w:eastAsia="ru-RU"/>
              </w:rPr>
              <w:t>»</w:t>
            </w:r>
          </w:p>
        </w:tc>
      </w:tr>
      <w:tr w:rsidR="008B2ED7" w:rsidRPr="00B26298" w:rsidTr="00741141">
        <w:trPr>
          <w:trHeight w:val="430"/>
        </w:trPr>
        <w:tc>
          <w:tcPr>
            <w:tcW w:w="14786" w:type="dxa"/>
            <w:gridSpan w:val="6"/>
            <w:shd w:val="clear" w:color="auto" w:fill="auto"/>
            <w:vAlign w:val="center"/>
            <w:hideMark/>
          </w:tcPr>
          <w:p w:rsidR="008B2ED7" w:rsidRPr="00B26298" w:rsidRDefault="008B2ED7" w:rsidP="007E4988">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Цель</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п</w:t>
            </w:r>
            <w:r w:rsidRPr="00B26298">
              <w:rPr>
                <w:rFonts w:ascii="Times New Roman" w:eastAsia="Times New Roman" w:hAnsi="Times New Roman" w:cs="Times New Roman"/>
                <w:b/>
                <w:bCs/>
                <w:i/>
                <w:iCs/>
                <w:sz w:val="18"/>
                <w:szCs w:val="18"/>
                <w:lang w:eastAsia="ru-RU"/>
              </w:rPr>
              <w:t>овышение эффективности деятельности органов местного самоуправления по исполнению отдельных государственных полномочий</w:t>
            </w:r>
          </w:p>
        </w:tc>
      </w:tr>
      <w:tr w:rsidR="008B2ED7" w:rsidRPr="00B26298" w:rsidTr="00741141">
        <w:trPr>
          <w:trHeight w:val="407"/>
        </w:trPr>
        <w:tc>
          <w:tcPr>
            <w:tcW w:w="14786" w:type="dxa"/>
            <w:gridSpan w:val="6"/>
            <w:shd w:val="clear" w:color="auto" w:fill="auto"/>
            <w:vAlign w:val="center"/>
            <w:hideMark/>
          </w:tcPr>
          <w:p w:rsidR="008B2ED7" w:rsidRPr="00B26298" w:rsidRDefault="008B2ED7" w:rsidP="007E4988">
            <w:pPr>
              <w:spacing w:after="0" w:line="240" w:lineRule="auto"/>
              <w:jc w:val="both"/>
              <w:outlineLvl w:val="0"/>
              <w:rPr>
                <w:rFonts w:ascii="Times New Roman" w:eastAsia="Times New Roman" w:hAnsi="Times New Roman" w:cs="Times New Roman"/>
                <w:b/>
                <w:bCs/>
                <w:i/>
                <w:iCs/>
                <w:sz w:val="18"/>
                <w:szCs w:val="18"/>
                <w:lang w:eastAsia="ru-RU"/>
              </w:rPr>
            </w:pPr>
            <w:r w:rsidRPr="00B26298">
              <w:rPr>
                <w:rFonts w:ascii="Times New Roman" w:eastAsia="Times New Roman" w:hAnsi="Times New Roman" w:cs="Times New Roman"/>
                <w:b/>
                <w:bCs/>
                <w:i/>
                <w:iCs/>
                <w:sz w:val="18"/>
                <w:szCs w:val="18"/>
                <w:lang w:eastAsia="ru-RU"/>
              </w:rPr>
              <w:t>Задача</w:t>
            </w:r>
            <w:r>
              <w:rPr>
                <w:rFonts w:ascii="Times New Roman" w:eastAsia="Times New Roman" w:hAnsi="Times New Roman" w:cs="Times New Roman"/>
                <w:b/>
                <w:bCs/>
                <w:i/>
                <w:iCs/>
                <w:sz w:val="18"/>
                <w:szCs w:val="18"/>
                <w:lang w:eastAsia="ru-RU"/>
              </w:rPr>
              <w:t xml:space="preserve"> 1:</w:t>
            </w:r>
            <w:r w:rsidRPr="00B26298">
              <w:rPr>
                <w:rFonts w:ascii="Times New Roman" w:eastAsia="Times New Roman" w:hAnsi="Times New Roman" w:cs="Times New Roman"/>
                <w:b/>
                <w:bCs/>
                <w:i/>
                <w:iCs/>
                <w:sz w:val="18"/>
                <w:szCs w:val="18"/>
                <w:lang w:eastAsia="ru-RU"/>
              </w:rPr>
              <w:t xml:space="preserve"> </w:t>
            </w:r>
            <w:r>
              <w:rPr>
                <w:rFonts w:ascii="Times New Roman" w:eastAsia="Times New Roman" w:hAnsi="Times New Roman" w:cs="Times New Roman"/>
                <w:b/>
                <w:bCs/>
                <w:i/>
                <w:iCs/>
                <w:sz w:val="18"/>
                <w:szCs w:val="18"/>
                <w:lang w:eastAsia="ru-RU"/>
              </w:rPr>
              <w:t>р</w:t>
            </w:r>
            <w:r w:rsidRPr="00B26298">
              <w:rPr>
                <w:rFonts w:ascii="Times New Roman" w:eastAsia="Times New Roman" w:hAnsi="Times New Roman" w:cs="Times New Roman"/>
                <w:b/>
                <w:bCs/>
                <w:i/>
                <w:iCs/>
                <w:sz w:val="18"/>
                <w:szCs w:val="18"/>
                <w:lang w:eastAsia="ru-RU"/>
              </w:rPr>
              <w:t>еализация мероприятий по осуществлению органами местного самоуправления отдельных государственных полномочий</w:t>
            </w:r>
          </w:p>
        </w:tc>
      </w:tr>
      <w:tr w:rsidR="008B2ED7" w:rsidRPr="00B26298" w:rsidTr="00741141">
        <w:trPr>
          <w:trHeight w:val="427"/>
        </w:trPr>
        <w:tc>
          <w:tcPr>
            <w:tcW w:w="8330" w:type="dxa"/>
            <w:shd w:val="clear" w:color="auto" w:fill="auto"/>
            <w:vAlign w:val="center"/>
            <w:hideMark/>
          </w:tcPr>
          <w:p w:rsidR="008B2ED7" w:rsidRPr="00B26298" w:rsidRDefault="008B2ED7" w:rsidP="00B53DCD">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Исполнение плана основных мероприятий за отчетный период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0,60</w:t>
            </w:r>
          </w:p>
        </w:tc>
        <w:tc>
          <w:tcPr>
            <w:tcW w:w="1417"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18"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353"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8B2ED7" w:rsidRPr="00B26298" w:rsidTr="00741141">
        <w:trPr>
          <w:trHeight w:val="406"/>
        </w:trPr>
        <w:tc>
          <w:tcPr>
            <w:tcW w:w="8330" w:type="dxa"/>
            <w:shd w:val="clear" w:color="auto" w:fill="auto"/>
            <w:vAlign w:val="center"/>
            <w:hideMark/>
          </w:tcPr>
          <w:p w:rsidR="008B2ED7" w:rsidRPr="00B26298" w:rsidRDefault="008B2ED7" w:rsidP="00B53DCD">
            <w:pPr>
              <w:spacing w:after="0" w:line="240" w:lineRule="auto"/>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Количество рассмотренных дел в отношении несовершеннолетних</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ед.</w:t>
            </w:r>
          </w:p>
        </w:tc>
        <w:tc>
          <w:tcPr>
            <w:tcW w:w="1134" w:type="dxa"/>
            <w:shd w:val="clear" w:color="auto" w:fill="auto"/>
            <w:vAlign w:val="center"/>
            <w:hideMark/>
          </w:tcPr>
          <w:p w:rsidR="008B2ED7" w:rsidRPr="00B26298" w:rsidRDefault="008B2ED7" w:rsidP="00B26298">
            <w:pPr>
              <w:spacing w:after="0" w:line="240" w:lineRule="auto"/>
              <w:jc w:val="center"/>
              <w:outlineLvl w:val="0"/>
              <w:rPr>
                <w:rFonts w:ascii="Times New Roman" w:eastAsia="Times New Roman" w:hAnsi="Times New Roman" w:cs="Times New Roman"/>
                <w:sz w:val="18"/>
                <w:szCs w:val="18"/>
                <w:lang w:eastAsia="ru-RU"/>
              </w:rPr>
            </w:pPr>
            <w:r w:rsidRPr="00B26298">
              <w:rPr>
                <w:rFonts w:ascii="Times New Roman" w:eastAsia="Times New Roman" w:hAnsi="Times New Roman" w:cs="Times New Roman"/>
                <w:sz w:val="18"/>
                <w:szCs w:val="18"/>
                <w:lang w:eastAsia="ru-RU"/>
              </w:rPr>
              <w:t>0,40</w:t>
            </w:r>
          </w:p>
        </w:tc>
        <w:tc>
          <w:tcPr>
            <w:tcW w:w="1417"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418"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353" w:type="dxa"/>
            <w:shd w:val="clear" w:color="auto" w:fill="auto"/>
            <w:vAlign w:val="center"/>
          </w:tcPr>
          <w:p w:rsidR="008B2ED7" w:rsidRPr="00B26298" w:rsidRDefault="007F2C64" w:rsidP="00B26298">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bl>
    <w:p w:rsidR="00585705" w:rsidRDefault="00585705" w:rsidP="007F2C64">
      <w:pPr>
        <w:tabs>
          <w:tab w:val="left" w:pos="709"/>
        </w:tabs>
        <w:spacing w:after="0" w:line="240" w:lineRule="auto"/>
        <w:rPr>
          <w:rFonts w:ascii="Times New Roman" w:hAnsi="Times New Roman" w:cs="Times New Roman"/>
          <w:color w:val="FF0000"/>
          <w:sz w:val="24"/>
          <w:szCs w:val="24"/>
        </w:rPr>
        <w:sectPr w:rsidR="00585705" w:rsidSect="00C603F0">
          <w:pgSz w:w="16838" w:h="11906" w:orient="landscape"/>
          <w:pgMar w:top="1701" w:right="567" w:bottom="567" w:left="1701" w:header="709" w:footer="709" w:gutter="0"/>
          <w:cols w:space="708"/>
          <w:docGrid w:linePitch="360"/>
        </w:sectPr>
      </w:pPr>
    </w:p>
    <w:p w:rsidR="001B0BCE" w:rsidRPr="001B0BCE" w:rsidRDefault="001B0BCE" w:rsidP="007F2C64">
      <w:pPr>
        <w:tabs>
          <w:tab w:val="left" w:pos="709"/>
        </w:tabs>
        <w:spacing w:after="0" w:line="240" w:lineRule="auto"/>
        <w:rPr>
          <w:rFonts w:ascii="Times New Roman" w:hAnsi="Times New Roman" w:cs="Times New Roman"/>
          <w:color w:val="FF0000"/>
          <w:sz w:val="24"/>
          <w:szCs w:val="24"/>
        </w:rPr>
      </w:pPr>
    </w:p>
    <w:sectPr w:rsidR="001B0BCE" w:rsidRPr="001B0BCE" w:rsidSect="00AE7E7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BB" w:rsidRDefault="001A4CBB" w:rsidP="008520EC">
      <w:pPr>
        <w:spacing w:after="0" w:line="240" w:lineRule="auto"/>
      </w:pPr>
      <w:r>
        <w:separator/>
      </w:r>
    </w:p>
  </w:endnote>
  <w:endnote w:type="continuationSeparator" w:id="0">
    <w:p w:rsidR="001A4CBB" w:rsidRDefault="001A4CBB" w:rsidP="0085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BB" w:rsidRDefault="001A4CBB" w:rsidP="008520EC">
      <w:pPr>
        <w:spacing w:after="0" w:line="240" w:lineRule="auto"/>
      </w:pPr>
      <w:r>
        <w:separator/>
      </w:r>
    </w:p>
  </w:footnote>
  <w:footnote w:type="continuationSeparator" w:id="0">
    <w:p w:rsidR="001A4CBB" w:rsidRDefault="001A4CBB" w:rsidP="008520EC">
      <w:pPr>
        <w:spacing w:after="0" w:line="240" w:lineRule="auto"/>
      </w:pPr>
      <w:r>
        <w:continuationSeparator/>
      </w:r>
    </w:p>
  </w:footnote>
  <w:footnote w:id="1">
    <w:p w:rsidR="002D6AF0" w:rsidRPr="00711CC8" w:rsidRDefault="002D6AF0" w:rsidP="00FC0A33">
      <w:pPr>
        <w:pStyle w:val="ac"/>
        <w:rPr>
          <w:rFonts w:ascii="Times New Roman" w:hAnsi="Times New Roman" w:cs="Times New Roman"/>
          <w:sz w:val="16"/>
          <w:szCs w:val="16"/>
        </w:rPr>
      </w:pPr>
      <w:r>
        <w:rPr>
          <w:rStyle w:val="ae"/>
        </w:rPr>
        <w:footnoteRef/>
      </w:r>
      <w:r>
        <w:t xml:space="preserve"> </w:t>
      </w:r>
      <w:r w:rsidRPr="00711CC8">
        <w:rPr>
          <w:rFonts w:ascii="Times New Roman" w:hAnsi="Times New Roman" w:cs="Times New Roman"/>
          <w:sz w:val="16"/>
          <w:szCs w:val="16"/>
        </w:rPr>
        <w:t>Расчет произведен в соответствии с Порядком оценки эффективности муниципальных программ,</w:t>
      </w:r>
      <w:r>
        <w:rPr>
          <w:rFonts w:ascii="Times New Roman" w:hAnsi="Times New Roman" w:cs="Times New Roman"/>
          <w:sz w:val="16"/>
          <w:szCs w:val="16"/>
        </w:rPr>
        <w:t xml:space="preserve"> </w:t>
      </w:r>
      <w:r w:rsidRPr="00711CC8">
        <w:rPr>
          <w:rFonts w:ascii="Times New Roman" w:hAnsi="Times New Roman" w:cs="Times New Roman"/>
          <w:sz w:val="16"/>
          <w:szCs w:val="16"/>
        </w:rPr>
        <w:t>утвержденным постановлением Администрации района</w:t>
      </w:r>
      <w:r>
        <w:rPr>
          <w:rFonts w:ascii="Times New Roman" w:hAnsi="Times New Roman" w:cs="Times New Roman"/>
          <w:sz w:val="16"/>
          <w:szCs w:val="16"/>
        </w:rPr>
        <w:t xml:space="preserve"> № 89-ПА от 02.06.2014 (с изменениями от 14.03.2016 № 86-ПА, 30.12.2016 № 487-ПА, 12.03.2018 № 75-ПА).</w:t>
      </w:r>
    </w:p>
    <w:p w:rsidR="002D6AF0" w:rsidRDefault="002D6AF0" w:rsidP="00FC0A33">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F0" w:rsidRDefault="002D6AF0">
    <w:pPr>
      <w:pStyle w:val="af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F0" w:rsidRDefault="002D6AF0">
    <w:pPr>
      <w:pStyle w:val="af6"/>
      <w:jc w:val="center"/>
    </w:pPr>
  </w:p>
  <w:p w:rsidR="002D6AF0" w:rsidRDefault="002D6AF0">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098089"/>
      <w:docPartObj>
        <w:docPartGallery w:val="Page Numbers (Top of Page)"/>
        <w:docPartUnique/>
      </w:docPartObj>
    </w:sdtPr>
    <w:sdtEndPr/>
    <w:sdtContent>
      <w:p w:rsidR="002D6AF0" w:rsidRDefault="002D6AF0">
        <w:pPr>
          <w:pStyle w:val="af6"/>
          <w:jc w:val="center"/>
        </w:pPr>
        <w:r>
          <w:fldChar w:fldCharType="begin"/>
        </w:r>
        <w:r>
          <w:instrText>PAGE   \* MERGEFORMAT</w:instrText>
        </w:r>
        <w:r>
          <w:fldChar w:fldCharType="separate"/>
        </w:r>
        <w:r w:rsidR="00123814">
          <w:rPr>
            <w:noProof/>
          </w:rPr>
          <w:t>66</w:t>
        </w:r>
        <w:r>
          <w:fldChar w:fldCharType="end"/>
        </w:r>
      </w:p>
    </w:sdtContent>
  </w:sdt>
  <w:p w:rsidR="002D6AF0" w:rsidRDefault="002D6AF0">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669"/>
    <w:multiLevelType w:val="hybridMultilevel"/>
    <w:tmpl w:val="8B98E9F2"/>
    <w:lvl w:ilvl="0" w:tplc="F86269C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7957D7C"/>
    <w:multiLevelType w:val="hybridMultilevel"/>
    <w:tmpl w:val="12861BD6"/>
    <w:lvl w:ilvl="0" w:tplc="5860EDE4">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2494" w:hanging="360"/>
      </w:pPr>
      <w:rPr>
        <w:rFonts w:ascii="Courier New" w:hAnsi="Courier New" w:cs="Courier New" w:hint="default"/>
      </w:rPr>
    </w:lvl>
    <w:lvl w:ilvl="2" w:tplc="04190005" w:tentative="1">
      <w:start w:val="1"/>
      <w:numFmt w:val="bullet"/>
      <w:lvlText w:val=""/>
      <w:lvlJc w:val="left"/>
      <w:pPr>
        <w:ind w:left="3214" w:hanging="360"/>
      </w:pPr>
      <w:rPr>
        <w:rFonts w:ascii="Wingdings" w:hAnsi="Wingdings" w:hint="default"/>
      </w:rPr>
    </w:lvl>
    <w:lvl w:ilvl="3" w:tplc="04190001" w:tentative="1">
      <w:start w:val="1"/>
      <w:numFmt w:val="bullet"/>
      <w:lvlText w:val=""/>
      <w:lvlJc w:val="left"/>
      <w:pPr>
        <w:ind w:left="3934" w:hanging="360"/>
      </w:pPr>
      <w:rPr>
        <w:rFonts w:ascii="Symbol" w:hAnsi="Symbol" w:hint="default"/>
      </w:rPr>
    </w:lvl>
    <w:lvl w:ilvl="4" w:tplc="04190003" w:tentative="1">
      <w:start w:val="1"/>
      <w:numFmt w:val="bullet"/>
      <w:lvlText w:val="o"/>
      <w:lvlJc w:val="left"/>
      <w:pPr>
        <w:ind w:left="4654" w:hanging="360"/>
      </w:pPr>
      <w:rPr>
        <w:rFonts w:ascii="Courier New" w:hAnsi="Courier New" w:cs="Courier New" w:hint="default"/>
      </w:rPr>
    </w:lvl>
    <w:lvl w:ilvl="5" w:tplc="04190005" w:tentative="1">
      <w:start w:val="1"/>
      <w:numFmt w:val="bullet"/>
      <w:lvlText w:val=""/>
      <w:lvlJc w:val="left"/>
      <w:pPr>
        <w:ind w:left="5374" w:hanging="360"/>
      </w:pPr>
      <w:rPr>
        <w:rFonts w:ascii="Wingdings" w:hAnsi="Wingdings" w:hint="default"/>
      </w:rPr>
    </w:lvl>
    <w:lvl w:ilvl="6" w:tplc="04190001" w:tentative="1">
      <w:start w:val="1"/>
      <w:numFmt w:val="bullet"/>
      <w:lvlText w:val=""/>
      <w:lvlJc w:val="left"/>
      <w:pPr>
        <w:ind w:left="6094" w:hanging="360"/>
      </w:pPr>
      <w:rPr>
        <w:rFonts w:ascii="Symbol" w:hAnsi="Symbol" w:hint="default"/>
      </w:rPr>
    </w:lvl>
    <w:lvl w:ilvl="7" w:tplc="04190003" w:tentative="1">
      <w:start w:val="1"/>
      <w:numFmt w:val="bullet"/>
      <w:lvlText w:val="o"/>
      <w:lvlJc w:val="left"/>
      <w:pPr>
        <w:ind w:left="6814" w:hanging="360"/>
      </w:pPr>
      <w:rPr>
        <w:rFonts w:ascii="Courier New" w:hAnsi="Courier New" w:cs="Courier New" w:hint="default"/>
      </w:rPr>
    </w:lvl>
    <w:lvl w:ilvl="8" w:tplc="04190005" w:tentative="1">
      <w:start w:val="1"/>
      <w:numFmt w:val="bullet"/>
      <w:lvlText w:val=""/>
      <w:lvlJc w:val="left"/>
      <w:pPr>
        <w:ind w:left="7534" w:hanging="360"/>
      </w:pPr>
      <w:rPr>
        <w:rFonts w:ascii="Wingdings" w:hAnsi="Wingdings" w:hint="default"/>
      </w:rPr>
    </w:lvl>
  </w:abstractNum>
  <w:abstractNum w:abstractNumId="2">
    <w:nsid w:val="0B1D0640"/>
    <w:multiLevelType w:val="hybridMultilevel"/>
    <w:tmpl w:val="FC34F572"/>
    <w:lvl w:ilvl="0" w:tplc="280E0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FE049C"/>
    <w:multiLevelType w:val="hybridMultilevel"/>
    <w:tmpl w:val="23A855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3018B1"/>
    <w:multiLevelType w:val="hybridMultilevel"/>
    <w:tmpl w:val="E92E25D6"/>
    <w:lvl w:ilvl="0" w:tplc="280E0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D77EEB"/>
    <w:multiLevelType w:val="hybridMultilevel"/>
    <w:tmpl w:val="9F400836"/>
    <w:lvl w:ilvl="0" w:tplc="280E0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593E1D"/>
    <w:multiLevelType w:val="hybridMultilevel"/>
    <w:tmpl w:val="2A2ADF2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740F71"/>
    <w:multiLevelType w:val="hybridMultilevel"/>
    <w:tmpl w:val="44B66908"/>
    <w:lvl w:ilvl="0" w:tplc="073CDE90">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494" w:hanging="360"/>
      </w:pPr>
      <w:rPr>
        <w:rFonts w:ascii="Courier New" w:hAnsi="Courier New" w:cs="Courier New" w:hint="default"/>
      </w:rPr>
    </w:lvl>
    <w:lvl w:ilvl="2" w:tplc="04190005" w:tentative="1">
      <w:start w:val="1"/>
      <w:numFmt w:val="bullet"/>
      <w:lvlText w:val=""/>
      <w:lvlJc w:val="left"/>
      <w:pPr>
        <w:ind w:left="3214" w:hanging="360"/>
      </w:pPr>
      <w:rPr>
        <w:rFonts w:ascii="Wingdings" w:hAnsi="Wingdings" w:hint="default"/>
      </w:rPr>
    </w:lvl>
    <w:lvl w:ilvl="3" w:tplc="04190001" w:tentative="1">
      <w:start w:val="1"/>
      <w:numFmt w:val="bullet"/>
      <w:lvlText w:val=""/>
      <w:lvlJc w:val="left"/>
      <w:pPr>
        <w:ind w:left="3934" w:hanging="360"/>
      </w:pPr>
      <w:rPr>
        <w:rFonts w:ascii="Symbol" w:hAnsi="Symbol" w:hint="default"/>
      </w:rPr>
    </w:lvl>
    <w:lvl w:ilvl="4" w:tplc="04190003" w:tentative="1">
      <w:start w:val="1"/>
      <w:numFmt w:val="bullet"/>
      <w:lvlText w:val="o"/>
      <w:lvlJc w:val="left"/>
      <w:pPr>
        <w:ind w:left="4654" w:hanging="360"/>
      </w:pPr>
      <w:rPr>
        <w:rFonts w:ascii="Courier New" w:hAnsi="Courier New" w:cs="Courier New" w:hint="default"/>
      </w:rPr>
    </w:lvl>
    <w:lvl w:ilvl="5" w:tplc="04190005" w:tentative="1">
      <w:start w:val="1"/>
      <w:numFmt w:val="bullet"/>
      <w:lvlText w:val=""/>
      <w:lvlJc w:val="left"/>
      <w:pPr>
        <w:ind w:left="5374" w:hanging="360"/>
      </w:pPr>
      <w:rPr>
        <w:rFonts w:ascii="Wingdings" w:hAnsi="Wingdings" w:hint="default"/>
      </w:rPr>
    </w:lvl>
    <w:lvl w:ilvl="6" w:tplc="04190001" w:tentative="1">
      <w:start w:val="1"/>
      <w:numFmt w:val="bullet"/>
      <w:lvlText w:val=""/>
      <w:lvlJc w:val="left"/>
      <w:pPr>
        <w:ind w:left="6094" w:hanging="360"/>
      </w:pPr>
      <w:rPr>
        <w:rFonts w:ascii="Symbol" w:hAnsi="Symbol" w:hint="default"/>
      </w:rPr>
    </w:lvl>
    <w:lvl w:ilvl="7" w:tplc="04190003" w:tentative="1">
      <w:start w:val="1"/>
      <w:numFmt w:val="bullet"/>
      <w:lvlText w:val="o"/>
      <w:lvlJc w:val="left"/>
      <w:pPr>
        <w:ind w:left="6814" w:hanging="360"/>
      </w:pPr>
      <w:rPr>
        <w:rFonts w:ascii="Courier New" w:hAnsi="Courier New" w:cs="Courier New" w:hint="default"/>
      </w:rPr>
    </w:lvl>
    <w:lvl w:ilvl="8" w:tplc="04190005" w:tentative="1">
      <w:start w:val="1"/>
      <w:numFmt w:val="bullet"/>
      <w:lvlText w:val=""/>
      <w:lvlJc w:val="left"/>
      <w:pPr>
        <w:ind w:left="7534" w:hanging="360"/>
      </w:pPr>
      <w:rPr>
        <w:rFonts w:ascii="Wingdings" w:hAnsi="Wingdings" w:hint="default"/>
      </w:rPr>
    </w:lvl>
  </w:abstractNum>
  <w:abstractNum w:abstractNumId="8">
    <w:nsid w:val="5FAB7FAB"/>
    <w:multiLevelType w:val="hybridMultilevel"/>
    <w:tmpl w:val="297864E8"/>
    <w:lvl w:ilvl="0" w:tplc="0419000D">
      <w:start w:val="1"/>
      <w:numFmt w:val="bullet"/>
      <w:lvlText w:val=""/>
      <w:lvlJc w:val="left"/>
      <w:pPr>
        <w:ind w:left="1491" w:hanging="360"/>
      </w:pPr>
      <w:rPr>
        <w:rFonts w:ascii="Wingdings" w:hAnsi="Wingdings"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9">
    <w:nsid w:val="611D5637"/>
    <w:multiLevelType w:val="hybridMultilevel"/>
    <w:tmpl w:val="E1E249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90714D"/>
    <w:multiLevelType w:val="hybridMultilevel"/>
    <w:tmpl w:val="425E8720"/>
    <w:lvl w:ilvl="0" w:tplc="EB746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2456C5"/>
    <w:multiLevelType w:val="hybridMultilevel"/>
    <w:tmpl w:val="3BAEE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5946F2"/>
    <w:multiLevelType w:val="hybridMultilevel"/>
    <w:tmpl w:val="FF3652FA"/>
    <w:lvl w:ilvl="0" w:tplc="280E0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C632C9"/>
    <w:multiLevelType w:val="hybridMultilevel"/>
    <w:tmpl w:val="B33A53B0"/>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3"/>
  </w:num>
  <w:num w:numId="3">
    <w:abstractNumId w:val="10"/>
  </w:num>
  <w:num w:numId="4">
    <w:abstractNumId w:val="3"/>
  </w:num>
  <w:num w:numId="5">
    <w:abstractNumId w:val="8"/>
  </w:num>
  <w:num w:numId="6">
    <w:abstractNumId w:val="11"/>
  </w:num>
  <w:num w:numId="7">
    <w:abstractNumId w:val="12"/>
  </w:num>
  <w:num w:numId="8">
    <w:abstractNumId w:val="4"/>
  </w:num>
  <w:num w:numId="9">
    <w:abstractNumId w:val="5"/>
  </w:num>
  <w:num w:numId="10">
    <w:abstractNumId w:val="2"/>
  </w:num>
  <w:num w:numId="11">
    <w:abstractNumId w:val="7"/>
  </w:num>
  <w:num w:numId="12">
    <w:abstractNumId w:val="9"/>
  </w:num>
  <w:num w:numId="13">
    <w:abstractNumId w:val="0"/>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A1"/>
    <w:rsid w:val="0000039B"/>
    <w:rsid w:val="00000EB9"/>
    <w:rsid w:val="000012B1"/>
    <w:rsid w:val="00001DA2"/>
    <w:rsid w:val="00002118"/>
    <w:rsid w:val="00002C14"/>
    <w:rsid w:val="0000316D"/>
    <w:rsid w:val="00003C6D"/>
    <w:rsid w:val="00003D75"/>
    <w:rsid w:val="0000516D"/>
    <w:rsid w:val="00006427"/>
    <w:rsid w:val="00006577"/>
    <w:rsid w:val="0000724A"/>
    <w:rsid w:val="0001035D"/>
    <w:rsid w:val="000104C2"/>
    <w:rsid w:val="000104EF"/>
    <w:rsid w:val="00010BE8"/>
    <w:rsid w:val="00010E3A"/>
    <w:rsid w:val="000113A3"/>
    <w:rsid w:val="00011463"/>
    <w:rsid w:val="00011D9F"/>
    <w:rsid w:val="00011FDE"/>
    <w:rsid w:val="00012136"/>
    <w:rsid w:val="00012749"/>
    <w:rsid w:val="00012F28"/>
    <w:rsid w:val="00012F6C"/>
    <w:rsid w:val="000130C8"/>
    <w:rsid w:val="00013411"/>
    <w:rsid w:val="00015667"/>
    <w:rsid w:val="000156C0"/>
    <w:rsid w:val="00015D17"/>
    <w:rsid w:val="00015E90"/>
    <w:rsid w:val="0001698F"/>
    <w:rsid w:val="00016AFB"/>
    <w:rsid w:val="00016C20"/>
    <w:rsid w:val="0001782F"/>
    <w:rsid w:val="0002064B"/>
    <w:rsid w:val="00020783"/>
    <w:rsid w:val="00020AE8"/>
    <w:rsid w:val="00021363"/>
    <w:rsid w:val="000214B8"/>
    <w:rsid w:val="0002324B"/>
    <w:rsid w:val="0002335B"/>
    <w:rsid w:val="00023695"/>
    <w:rsid w:val="00023820"/>
    <w:rsid w:val="00023909"/>
    <w:rsid w:val="000239F5"/>
    <w:rsid w:val="00023D0A"/>
    <w:rsid w:val="000240A1"/>
    <w:rsid w:val="0002473E"/>
    <w:rsid w:val="00024941"/>
    <w:rsid w:val="00024C86"/>
    <w:rsid w:val="00024FCB"/>
    <w:rsid w:val="00025C06"/>
    <w:rsid w:val="00025C8B"/>
    <w:rsid w:val="000263D7"/>
    <w:rsid w:val="000267AE"/>
    <w:rsid w:val="00026CAE"/>
    <w:rsid w:val="0002761E"/>
    <w:rsid w:val="00027DEA"/>
    <w:rsid w:val="0003025C"/>
    <w:rsid w:val="000304E7"/>
    <w:rsid w:val="00030D12"/>
    <w:rsid w:val="00031F26"/>
    <w:rsid w:val="0003247B"/>
    <w:rsid w:val="000328A3"/>
    <w:rsid w:val="00032B89"/>
    <w:rsid w:val="00032BEB"/>
    <w:rsid w:val="000339F7"/>
    <w:rsid w:val="00033A8B"/>
    <w:rsid w:val="00033B60"/>
    <w:rsid w:val="00033DF9"/>
    <w:rsid w:val="00034CCD"/>
    <w:rsid w:val="00034D6B"/>
    <w:rsid w:val="000355C9"/>
    <w:rsid w:val="0003562A"/>
    <w:rsid w:val="000359CB"/>
    <w:rsid w:val="00035D4C"/>
    <w:rsid w:val="000367AB"/>
    <w:rsid w:val="00036F44"/>
    <w:rsid w:val="00036FA2"/>
    <w:rsid w:val="00037180"/>
    <w:rsid w:val="00037194"/>
    <w:rsid w:val="000374C1"/>
    <w:rsid w:val="00037C28"/>
    <w:rsid w:val="00037CD2"/>
    <w:rsid w:val="000402E3"/>
    <w:rsid w:val="000403F6"/>
    <w:rsid w:val="00040FE2"/>
    <w:rsid w:val="00041587"/>
    <w:rsid w:val="00041A36"/>
    <w:rsid w:val="000425F5"/>
    <w:rsid w:val="00042B38"/>
    <w:rsid w:val="000434CF"/>
    <w:rsid w:val="00043B8D"/>
    <w:rsid w:val="0004480C"/>
    <w:rsid w:val="00044824"/>
    <w:rsid w:val="00044BB7"/>
    <w:rsid w:val="00044DF4"/>
    <w:rsid w:val="000469E1"/>
    <w:rsid w:val="00046D3E"/>
    <w:rsid w:val="000471EA"/>
    <w:rsid w:val="00047426"/>
    <w:rsid w:val="00047B0D"/>
    <w:rsid w:val="000500D7"/>
    <w:rsid w:val="0005016A"/>
    <w:rsid w:val="00050754"/>
    <w:rsid w:val="00050D7A"/>
    <w:rsid w:val="0005102C"/>
    <w:rsid w:val="000512FC"/>
    <w:rsid w:val="00052827"/>
    <w:rsid w:val="00052861"/>
    <w:rsid w:val="00052C37"/>
    <w:rsid w:val="00053094"/>
    <w:rsid w:val="000532DB"/>
    <w:rsid w:val="00053757"/>
    <w:rsid w:val="00053AF7"/>
    <w:rsid w:val="00053FB9"/>
    <w:rsid w:val="00055079"/>
    <w:rsid w:val="00055112"/>
    <w:rsid w:val="0005581A"/>
    <w:rsid w:val="0005598D"/>
    <w:rsid w:val="00055C65"/>
    <w:rsid w:val="00055D38"/>
    <w:rsid w:val="000562E3"/>
    <w:rsid w:val="000572B2"/>
    <w:rsid w:val="00057AA9"/>
    <w:rsid w:val="00057B7F"/>
    <w:rsid w:val="00060215"/>
    <w:rsid w:val="00060499"/>
    <w:rsid w:val="00060B53"/>
    <w:rsid w:val="00060C2E"/>
    <w:rsid w:val="0006173D"/>
    <w:rsid w:val="00061D2C"/>
    <w:rsid w:val="0006207F"/>
    <w:rsid w:val="0006221F"/>
    <w:rsid w:val="00062808"/>
    <w:rsid w:val="0006296B"/>
    <w:rsid w:val="00062CA7"/>
    <w:rsid w:val="00062FA4"/>
    <w:rsid w:val="000632E2"/>
    <w:rsid w:val="000638C5"/>
    <w:rsid w:val="0006399B"/>
    <w:rsid w:val="00063BB2"/>
    <w:rsid w:val="00064688"/>
    <w:rsid w:val="00064818"/>
    <w:rsid w:val="00064967"/>
    <w:rsid w:val="00064A5C"/>
    <w:rsid w:val="00064A66"/>
    <w:rsid w:val="00064D66"/>
    <w:rsid w:val="00064EE9"/>
    <w:rsid w:val="000655EE"/>
    <w:rsid w:val="00065ED9"/>
    <w:rsid w:val="000662C9"/>
    <w:rsid w:val="00066942"/>
    <w:rsid w:val="00066C1B"/>
    <w:rsid w:val="00066DF2"/>
    <w:rsid w:val="000675C1"/>
    <w:rsid w:val="000679DD"/>
    <w:rsid w:val="00070777"/>
    <w:rsid w:val="00070A4F"/>
    <w:rsid w:val="00070A7F"/>
    <w:rsid w:val="000712B8"/>
    <w:rsid w:val="000713FB"/>
    <w:rsid w:val="00071D35"/>
    <w:rsid w:val="00072615"/>
    <w:rsid w:val="00073A06"/>
    <w:rsid w:val="00073F2B"/>
    <w:rsid w:val="000743E0"/>
    <w:rsid w:val="000750CA"/>
    <w:rsid w:val="00075756"/>
    <w:rsid w:val="00075E81"/>
    <w:rsid w:val="000765B3"/>
    <w:rsid w:val="000769D8"/>
    <w:rsid w:val="00076FDD"/>
    <w:rsid w:val="000775ED"/>
    <w:rsid w:val="00077BC2"/>
    <w:rsid w:val="00077C14"/>
    <w:rsid w:val="00077E10"/>
    <w:rsid w:val="00077ED6"/>
    <w:rsid w:val="00080209"/>
    <w:rsid w:val="000809A8"/>
    <w:rsid w:val="00080CA5"/>
    <w:rsid w:val="00081114"/>
    <w:rsid w:val="00081658"/>
    <w:rsid w:val="00081B57"/>
    <w:rsid w:val="00081EBF"/>
    <w:rsid w:val="00081FC6"/>
    <w:rsid w:val="00082568"/>
    <w:rsid w:val="00082BBD"/>
    <w:rsid w:val="00082C8D"/>
    <w:rsid w:val="000839D9"/>
    <w:rsid w:val="0008496F"/>
    <w:rsid w:val="00084AB2"/>
    <w:rsid w:val="00085533"/>
    <w:rsid w:val="0008578D"/>
    <w:rsid w:val="00085B98"/>
    <w:rsid w:val="00087026"/>
    <w:rsid w:val="00087B4F"/>
    <w:rsid w:val="0009005B"/>
    <w:rsid w:val="00090990"/>
    <w:rsid w:val="00091155"/>
    <w:rsid w:val="00091439"/>
    <w:rsid w:val="0009165D"/>
    <w:rsid w:val="00091742"/>
    <w:rsid w:val="00091FC4"/>
    <w:rsid w:val="00092085"/>
    <w:rsid w:val="000924F9"/>
    <w:rsid w:val="000926DE"/>
    <w:rsid w:val="00092C18"/>
    <w:rsid w:val="00093209"/>
    <w:rsid w:val="0009329F"/>
    <w:rsid w:val="000933E3"/>
    <w:rsid w:val="00093F33"/>
    <w:rsid w:val="000940DA"/>
    <w:rsid w:val="0009429A"/>
    <w:rsid w:val="000943B5"/>
    <w:rsid w:val="000945D4"/>
    <w:rsid w:val="0009471F"/>
    <w:rsid w:val="0009482D"/>
    <w:rsid w:val="00094F4F"/>
    <w:rsid w:val="00095195"/>
    <w:rsid w:val="000963FB"/>
    <w:rsid w:val="000968D9"/>
    <w:rsid w:val="00096B4B"/>
    <w:rsid w:val="000970A2"/>
    <w:rsid w:val="00097A23"/>
    <w:rsid w:val="000A024B"/>
    <w:rsid w:val="000A039C"/>
    <w:rsid w:val="000A082A"/>
    <w:rsid w:val="000A0F9D"/>
    <w:rsid w:val="000A0FD7"/>
    <w:rsid w:val="000A1AC2"/>
    <w:rsid w:val="000A1E6D"/>
    <w:rsid w:val="000A2BCD"/>
    <w:rsid w:val="000A2CC4"/>
    <w:rsid w:val="000A330E"/>
    <w:rsid w:val="000A3636"/>
    <w:rsid w:val="000A42DE"/>
    <w:rsid w:val="000A4430"/>
    <w:rsid w:val="000A4941"/>
    <w:rsid w:val="000A52BA"/>
    <w:rsid w:val="000A52EF"/>
    <w:rsid w:val="000A5301"/>
    <w:rsid w:val="000A561B"/>
    <w:rsid w:val="000A63A2"/>
    <w:rsid w:val="000A66F8"/>
    <w:rsid w:val="000A6C05"/>
    <w:rsid w:val="000A7398"/>
    <w:rsid w:val="000A74A5"/>
    <w:rsid w:val="000A79FA"/>
    <w:rsid w:val="000A7DCA"/>
    <w:rsid w:val="000B0160"/>
    <w:rsid w:val="000B0C54"/>
    <w:rsid w:val="000B14D0"/>
    <w:rsid w:val="000B2182"/>
    <w:rsid w:val="000B23F4"/>
    <w:rsid w:val="000B2655"/>
    <w:rsid w:val="000B2835"/>
    <w:rsid w:val="000B2BD6"/>
    <w:rsid w:val="000B2C77"/>
    <w:rsid w:val="000B38EB"/>
    <w:rsid w:val="000B3D6E"/>
    <w:rsid w:val="000B3DCD"/>
    <w:rsid w:val="000B433B"/>
    <w:rsid w:val="000B4545"/>
    <w:rsid w:val="000B4A62"/>
    <w:rsid w:val="000B4BF5"/>
    <w:rsid w:val="000B5C0E"/>
    <w:rsid w:val="000B6821"/>
    <w:rsid w:val="000B6E57"/>
    <w:rsid w:val="000B6F15"/>
    <w:rsid w:val="000C00C7"/>
    <w:rsid w:val="000C00D1"/>
    <w:rsid w:val="000C0CA8"/>
    <w:rsid w:val="000C1844"/>
    <w:rsid w:val="000C1A22"/>
    <w:rsid w:val="000C1B98"/>
    <w:rsid w:val="000C205F"/>
    <w:rsid w:val="000C2778"/>
    <w:rsid w:val="000C2F07"/>
    <w:rsid w:val="000C336F"/>
    <w:rsid w:val="000C34AD"/>
    <w:rsid w:val="000C3514"/>
    <w:rsid w:val="000C4014"/>
    <w:rsid w:val="000C41BE"/>
    <w:rsid w:val="000C49F8"/>
    <w:rsid w:val="000C5387"/>
    <w:rsid w:val="000C53D9"/>
    <w:rsid w:val="000C5B11"/>
    <w:rsid w:val="000C5B2D"/>
    <w:rsid w:val="000C5F05"/>
    <w:rsid w:val="000C5FEC"/>
    <w:rsid w:val="000C6C4F"/>
    <w:rsid w:val="000C7479"/>
    <w:rsid w:val="000C7591"/>
    <w:rsid w:val="000C7C65"/>
    <w:rsid w:val="000D08AC"/>
    <w:rsid w:val="000D08C9"/>
    <w:rsid w:val="000D0A23"/>
    <w:rsid w:val="000D0BD3"/>
    <w:rsid w:val="000D10F2"/>
    <w:rsid w:val="000D17C0"/>
    <w:rsid w:val="000D1DA1"/>
    <w:rsid w:val="000D1DBC"/>
    <w:rsid w:val="000D259F"/>
    <w:rsid w:val="000D2C4C"/>
    <w:rsid w:val="000D2D9C"/>
    <w:rsid w:val="000D2DBF"/>
    <w:rsid w:val="000D300F"/>
    <w:rsid w:val="000D32AF"/>
    <w:rsid w:val="000D337A"/>
    <w:rsid w:val="000D33F5"/>
    <w:rsid w:val="000D4E7B"/>
    <w:rsid w:val="000D510F"/>
    <w:rsid w:val="000D51BA"/>
    <w:rsid w:val="000D5632"/>
    <w:rsid w:val="000D5C9B"/>
    <w:rsid w:val="000D6F77"/>
    <w:rsid w:val="000D7564"/>
    <w:rsid w:val="000D7DB6"/>
    <w:rsid w:val="000E0244"/>
    <w:rsid w:val="000E0D6F"/>
    <w:rsid w:val="000E1320"/>
    <w:rsid w:val="000E13A7"/>
    <w:rsid w:val="000E1639"/>
    <w:rsid w:val="000E19B9"/>
    <w:rsid w:val="000E1A70"/>
    <w:rsid w:val="000E1ECF"/>
    <w:rsid w:val="000E21E3"/>
    <w:rsid w:val="000E2389"/>
    <w:rsid w:val="000E29A2"/>
    <w:rsid w:val="000E2E97"/>
    <w:rsid w:val="000E36AB"/>
    <w:rsid w:val="000E37FC"/>
    <w:rsid w:val="000E3B45"/>
    <w:rsid w:val="000E3C4C"/>
    <w:rsid w:val="000E40AD"/>
    <w:rsid w:val="000E41BB"/>
    <w:rsid w:val="000E4262"/>
    <w:rsid w:val="000E4B1F"/>
    <w:rsid w:val="000E4C51"/>
    <w:rsid w:val="000E536C"/>
    <w:rsid w:val="000E53BF"/>
    <w:rsid w:val="000E64E3"/>
    <w:rsid w:val="000E66AE"/>
    <w:rsid w:val="000E689F"/>
    <w:rsid w:val="000E6FE5"/>
    <w:rsid w:val="000E7414"/>
    <w:rsid w:val="000F0089"/>
    <w:rsid w:val="000F0152"/>
    <w:rsid w:val="000F150A"/>
    <w:rsid w:val="000F172B"/>
    <w:rsid w:val="000F18AF"/>
    <w:rsid w:val="000F1994"/>
    <w:rsid w:val="000F1ADA"/>
    <w:rsid w:val="000F20D0"/>
    <w:rsid w:val="000F2948"/>
    <w:rsid w:val="000F3383"/>
    <w:rsid w:val="000F345A"/>
    <w:rsid w:val="000F37AF"/>
    <w:rsid w:val="000F38FB"/>
    <w:rsid w:val="000F3FCE"/>
    <w:rsid w:val="000F40BE"/>
    <w:rsid w:val="000F4480"/>
    <w:rsid w:val="000F4C5E"/>
    <w:rsid w:val="000F543B"/>
    <w:rsid w:val="000F5924"/>
    <w:rsid w:val="000F5E97"/>
    <w:rsid w:val="000F60E4"/>
    <w:rsid w:val="000F6402"/>
    <w:rsid w:val="000F6569"/>
    <w:rsid w:val="000F6AE2"/>
    <w:rsid w:val="000F7664"/>
    <w:rsid w:val="000F7C2F"/>
    <w:rsid w:val="001000FB"/>
    <w:rsid w:val="0010032D"/>
    <w:rsid w:val="00100B2A"/>
    <w:rsid w:val="00100DB0"/>
    <w:rsid w:val="001011B4"/>
    <w:rsid w:val="001014E2"/>
    <w:rsid w:val="0010190D"/>
    <w:rsid w:val="001020FF"/>
    <w:rsid w:val="001026ED"/>
    <w:rsid w:val="0010274C"/>
    <w:rsid w:val="00102DFD"/>
    <w:rsid w:val="00102FEE"/>
    <w:rsid w:val="001030E1"/>
    <w:rsid w:val="00103548"/>
    <w:rsid w:val="001041C1"/>
    <w:rsid w:val="00105684"/>
    <w:rsid w:val="001057D5"/>
    <w:rsid w:val="00105EFD"/>
    <w:rsid w:val="001061A5"/>
    <w:rsid w:val="001065A2"/>
    <w:rsid w:val="00106D86"/>
    <w:rsid w:val="0010743F"/>
    <w:rsid w:val="00110B41"/>
    <w:rsid w:val="001117E0"/>
    <w:rsid w:val="00111BB5"/>
    <w:rsid w:val="00111BF3"/>
    <w:rsid w:val="00111CF4"/>
    <w:rsid w:val="0011221E"/>
    <w:rsid w:val="00112C6B"/>
    <w:rsid w:val="001133FC"/>
    <w:rsid w:val="001135AD"/>
    <w:rsid w:val="00113604"/>
    <w:rsid w:val="0011401B"/>
    <w:rsid w:val="0011401C"/>
    <w:rsid w:val="001140AB"/>
    <w:rsid w:val="00114525"/>
    <w:rsid w:val="00114791"/>
    <w:rsid w:val="00114CB9"/>
    <w:rsid w:val="00114F2A"/>
    <w:rsid w:val="00114FD0"/>
    <w:rsid w:val="0011551B"/>
    <w:rsid w:val="0011561E"/>
    <w:rsid w:val="001156FE"/>
    <w:rsid w:val="001167B8"/>
    <w:rsid w:val="001169F7"/>
    <w:rsid w:val="0011707C"/>
    <w:rsid w:val="0011783E"/>
    <w:rsid w:val="00117F0E"/>
    <w:rsid w:val="00120512"/>
    <w:rsid w:val="00120A89"/>
    <w:rsid w:val="00121094"/>
    <w:rsid w:val="00122817"/>
    <w:rsid w:val="00122EF1"/>
    <w:rsid w:val="00122F41"/>
    <w:rsid w:val="00122FC3"/>
    <w:rsid w:val="00123814"/>
    <w:rsid w:val="001239EF"/>
    <w:rsid w:val="00123CC2"/>
    <w:rsid w:val="00123CC9"/>
    <w:rsid w:val="00123EDF"/>
    <w:rsid w:val="00124047"/>
    <w:rsid w:val="001240F6"/>
    <w:rsid w:val="001244B1"/>
    <w:rsid w:val="00124711"/>
    <w:rsid w:val="00124EA9"/>
    <w:rsid w:val="00125173"/>
    <w:rsid w:val="00125199"/>
    <w:rsid w:val="00125213"/>
    <w:rsid w:val="00125461"/>
    <w:rsid w:val="001255A6"/>
    <w:rsid w:val="00125A9F"/>
    <w:rsid w:val="00125FB4"/>
    <w:rsid w:val="00126064"/>
    <w:rsid w:val="001266EB"/>
    <w:rsid w:val="00126724"/>
    <w:rsid w:val="001267A3"/>
    <w:rsid w:val="00126809"/>
    <w:rsid w:val="00126FD8"/>
    <w:rsid w:val="00127614"/>
    <w:rsid w:val="00127C1C"/>
    <w:rsid w:val="0013006D"/>
    <w:rsid w:val="00130EDB"/>
    <w:rsid w:val="00131512"/>
    <w:rsid w:val="001325DB"/>
    <w:rsid w:val="00132759"/>
    <w:rsid w:val="00132AFE"/>
    <w:rsid w:val="00132E98"/>
    <w:rsid w:val="00134592"/>
    <w:rsid w:val="001350B9"/>
    <w:rsid w:val="00135814"/>
    <w:rsid w:val="00135E80"/>
    <w:rsid w:val="00137250"/>
    <w:rsid w:val="00137264"/>
    <w:rsid w:val="00137382"/>
    <w:rsid w:val="001378E2"/>
    <w:rsid w:val="00137D2B"/>
    <w:rsid w:val="0014005B"/>
    <w:rsid w:val="00140B61"/>
    <w:rsid w:val="001411D2"/>
    <w:rsid w:val="00141844"/>
    <w:rsid w:val="0014187D"/>
    <w:rsid w:val="00141E96"/>
    <w:rsid w:val="00141FA4"/>
    <w:rsid w:val="00142028"/>
    <w:rsid w:val="00142237"/>
    <w:rsid w:val="001423E8"/>
    <w:rsid w:val="0014244F"/>
    <w:rsid w:val="001429EA"/>
    <w:rsid w:val="00142A43"/>
    <w:rsid w:val="00142F1B"/>
    <w:rsid w:val="0014301A"/>
    <w:rsid w:val="0014348B"/>
    <w:rsid w:val="00143989"/>
    <w:rsid w:val="00143B13"/>
    <w:rsid w:val="00143F26"/>
    <w:rsid w:val="00144458"/>
    <w:rsid w:val="001444B7"/>
    <w:rsid w:val="00144E35"/>
    <w:rsid w:val="001450C7"/>
    <w:rsid w:val="0014549A"/>
    <w:rsid w:val="00145556"/>
    <w:rsid w:val="001456FC"/>
    <w:rsid w:val="00145A50"/>
    <w:rsid w:val="00145C0C"/>
    <w:rsid w:val="00145D6F"/>
    <w:rsid w:val="00145F79"/>
    <w:rsid w:val="001460E0"/>
    <w:rsid w:val="00146750"/>
    <w:rsid w:val="00146BE6"/>
    <w:rsid w:val="00147E34"/>
    <w:rsid w:val="00150678"/>
    <w:rsid w:val="00150895"/>
    <w:rsid w:val="00150D50"/>
    <w:rsid w:val="00150F29"/>
    <w:rsid w:val="00151F8D"/>
    <w:rsid w:val="001523BD"/>
    <w:rsid w:val="001531B6"/>
    <w:rsid w:val="00153203"/>
    <w:rsid w:val="0015345B"/>
    <w:rsid w:val="001537EC"/>
    <w:rsid w:val="00153D3D"/>
    <w:rsid w:val="00153F94"/>
    <w:rsid w:val="00154045"/>
    <w:rsid w:val="001540EB"/>
    <w:rsid w:val="001546D5"/>
    <w:rsid w:val="00154D38"/>
    <w:rsid w:val="00155125"/>
    <w:rsid w:val="001556FF"/>
    <w:rsid w:val="00155912"/>
    <w:rsid w:val="00156219"/>
    <w:rsid w:val="0015621C"/>
    <w:rsid w:val="001565A7"/>
    <w:rsid w:val="00156C57"/>
    <w:rsid w:val="00156DE6"/>
    <w:rsid w:val="001574C5"/>
    <w:rsid w:val="00157ACD"/>
    <w:rsid w:val="00160DF1"/>
    <w:rsid w:val="00161251"/>
    <w:rsid w:val="0016181C"/>
    <w:rsid w:val="00161978"/>
    <w:rsid w:val="00161AED"/>
    <w:rsid w:val="00161C72"/>
    <w:rsid w:val="001621DA"/>
    <w:rsid w:val="00162251"/>
    <w:rsid w:val="0016239A"/>
    <w:rsid w:val="00162725"/>
    <w:rsid w:val="00162BC9"/>
    <w:rsid w:val="00163385"/>
    <w:rsid w:val="00164149"/>
    <w:rsid w:val="0016416E"/>
    <w:rsid w:val="00164247"/>
    <w:rsid w:val="0016441D"/>
    <w:rsid w:val="001644D3"/>
    <w:rsid w:val="001645E4"/>
    <w:rsid w:val="001646DB"/>
    <w:rsid w:val="00164790"/>
    <w:rsid w:val="00164995"/>
    <w:rsid w:val="00164BF8"/>
    <w:rsid w:val="0016511B"/>
    <w:rsid w:val="00165A32"/>
    <w:rsid w:val="00165BA7"/>
    <w:rsid w:val="00165CA4"/>
    <w:rsid w:val="00165E52"/>
    <w:rsid w:val="00165F67"/>
    <w:rsid w:val="0016676A"/>
    <w:rsid w:val="00166776"/>
    <w:rsid w:val="00166BE5"/>
    <w:rsid w:val="0016734D"/>
    <w:rsid w:val="00167645"/>
    <w:rsid w:val="001679EB"/>
    <w:rsid w:val="00167AE3"/>
    <w:rsid w:val="0017138E"/>
    <w:rsid w:val="001713BC"/>
    <w:rsid w:val="001716B4"/>
    <w:rsid w:val="0017179C"/>
    <w:rsid w:val="00171A09"/>
    <w:rsid w:val="00171B4A"/>
    <w:rsid w:val="0017332C"/>
    <w:rsid w:val="0017426E"/>
    <w:rsid w:val="001745C1"/>
    <w:rsid w:val="00174F44"/>
    <w:rsid w:val="00175636"/>
    <w:rsid w:val="00175FCE"/>
    <w:rsid w:val="00176244"/>
    <w:rsid w:val="0017675A"/>
    <w:rsid w:val="00176EFB"/>
    <w:rsid w:val="001771D3"/>
    <w:rsid w:val="00177208"/>
    <w:rsid w:val="0017760A"/>
    <w:rsid w:val="00177623"/>
    <w:rsid w:val="00177B11"/>
    <w:rsid w:val="00177C6D"/>
    <w:rsid w:val="00177D22"/>
    <w:rsid w:val="00177D26"/>
    <w:rsid w:val="0018044B"/>
    <w:rsid w:val="00181278"/>
    <w:rsid w:val="00182173"/>
    <w:rsid w:val="00182ACB"/>
    <w:rsid w:val="00182C80"/>
    <w:rsid w:val="00182D6C"/>
    <w:rsid w:val="0018301D"/>
    <w:rsid w:val="00183718"/>
    <w:rsid w:val="00183898"/>
    <w:rsid w:val="00183A3D"/>
    <w:rsid w:val="001840D9"/>
    <w:rsid w:val="0018440B"/>
    <w:rsid w:val="00184A74"/>
    <w:rsid w:val="00185341"/>
    <w:rsid w:val="0018556C"/>
    <w:rsid w:val="00185F98"/>
    <w:rsid w:val="00190B44"/>
    <w:rsid w:val="001914FB"/>
    <w:rsid w:val="00191530"/>
    <w:rsid w:val="001935E5"/>
    <w:rsid w:val="00194069"/>
    <w:rsid w:val="001943F0"/>
    <w:rsid w:val="00194A75"/>
    <w:rsid w:val="00194CCF"/>
    <w:rsid w:val="00194E00"/>
    <w:rsid w:val="001953AC"/>
    <w:rsid w:val="00195DEC"/>
    <w:rsid w:val="00195E40"/>
    <w:rsid w:val="001961E7"/>
    <w:rsid w:val="0019666A"/>
    <w:rsid w:val="001968D2"/>
    <w:rsid w:val="001972F6"/>
    <w:rsid w:val="00197809"/>
    <w:rsid w:val="00197C2B"/>
    <w:rsid w:val="001A0270"/>
    <w:rsid w:val="001A03B9"/>
    <w:rsid w:val="001A03C6"/>
    <w:rsid w:val="001A0421"/>
    <w:rsid w:val="001A0708"/>
    <w:rsid w:val="001A0C36"/>
    <w:rsid w:val="001A0FD0"/>
    <w:rsid w:val="001A134F"/>
    <w:rsid w:val="001A1A55"/>
    <w:rsid w:val="001A1C0C"/>
    <w:rsid w:val="001A1D79"/>
    <w:rsid w:val="001A3077"/>
    <w:rsid w:val="001A30F9"/>
    <w:rsid w:val="001A341C"/>
    <w:rsid w:val="001A3D3A"/>
    <w:rsid w:val="001A3EF0"/>
    <w:rsid w:val="001A4CBB"/>
    <w:rsid w:val="001A605D"/>
    <w:rsid w:val="001A682D"/>
    <w:rsid w:val="001A6ED4"/>
    <w:rsid w:val="001A6F5B"/>
    <w:rsid w:val="001A73A2"/>
    <w:rsid w:val="001A79A0"/>
    <w:rsid w:val="001A7AE2"/>
    <w:rsid w:val="001B0618"/>
    <w:rsid w:val="001B0BCE"/>
    <w:rsid w:val="001B1C47"/>
    <w:rsid w:val="001B1EB0"/>
    <w:rsid w:val="001B225C"/>
    <w:rsid w:val="001B24A3"/>
    <w:rsid w:val="001B2859"/>
    <w:rsid w:val="001B28DB"/>
    <w:rsid w:val="001B2D05"/>
    <w:rsid w:val="001B3D5F"/>
    <w:rsid w:val="001B3F3B"/>
    <w:rsid w:val="001B42A2"/>
    <w:rsid w:val="001B439B"/>
    <w:rsid w:val="001B464E"/>
    <w:rsid w:val="001B47DE"/>
    <w:rsid w:val="001B5344"/>
    <w:rsid w:val="001B55A9"/>
    <w:rsid w:val="001B5849"/>
    <w:rsid w:val="001B589A"/>
    <w:rsid w:val="001B63AC"/>
    <w:rsid w:val="001B6C1B"/>
    <w:rsid w:val="001B6FFB"/>
    <w:rsid w:val="001B7805"/>
    <w:rsid w:val="001B7B4A"/>
    <w:rsid w:val="001C0093"/>
    <w:rsid w:val="001C0B40"/>
    <w:rsid w:val="001C15DE"/>
    <w:rsid w:val="001C1AAA"/>
    <w:rsid w:val="001C216B"/>
    <w:rsid w:val="001C2993"/>
    <w:rsid w:val="001C2D44"/>
    <w:rsid w:val="001C2DCD"/>
    <w:rsid w:val="001C2FF0"/>
    <w:rsid w:val="001C3636"/>
    <w:rsid w:val="001C372C"/>
    <w:rsid w:val="001C3863"/>
    <w:rsid w:val="001C3F71"/>
    <w:rsid w:val="001C413A"/>
    <w:rsid w:val="001C437A"/>
    <w:rsid w:val="001C50FC"/>
    <w:rsid w:val="001C5170"/>
    <w:rsid w:val="001C5313"/>
    <w:rsid w:val="001C53AB"/>
    <w:rsid w:val="001C54E4"/>
    <w:rsid w:val="001C5551"/>
    <w:rsid w:val="001C5576"/>
    <w:rsid w:val="001C59C5"/>
    <w:rsid w:val="001C5BF8"/>
    <w:rsid w:val="001C6DA8"/>
    <w:rsid w:val="001C7272"/>
    <w:rsid w:val="001D0729"/>
    <w:rsid w:val="001D081D"/>
    <w:rsid w:val="001D0EAE"/>
    <w:rsid w:val="001D12D7"/>
    <w:rsid w:val="001D24B6"/>
    <w:rsid w:val="001D26C6"/>
    <w:rsid w:val="001D2829"/>
    <w:rsid w:val="001D35EF"/>
    <w:rsid w:val="001D3C8B"/>
    <w:rsid w:val="001D45B7"/>
    <w:rsid w:val="001D45FD"/>
    <w:rsid w:val="001D4DB2"/>
    <w:rsid w:val="001D52EF"/>
    <w:rsid w:val="001D588F"/>
    <w:rsid w:val="001D59D2"/>
    <w:rsid w:val="001D5BEF"/>
    <w:rsid w:val="001D5D9C"/>
    <w:rsid w:val="001D66DD"/>
    <w:rsid w:val="001D6EDA"/>
    <w:rsid w:val="001D7543"/>
    <w:rsid w:val="001D7F95"/>
    <w:rsid w:val="001E0F1A"/>
    <w:rsid w:val="001E11BC"/>
    <w:rsid w:val="001E12DE"/>
    <w:rsid w:val="001E1E1B"/>
    <w:rsid w:val="001E20E3"/>
    <w:rsid w:val="001E2871"/>
    <w:rsid w:val="001E2916"/>
    <w:rsid w:val="001E2A6D"/>
    <w:rsid w:val="001E2EC9"/>
    <w:rsid w:val="001E2ECA"/>
    <w:rsid w:val="001E2F4C"/>
    <w:rsid w:val="001E37B1"/>
    <w:rsid w:val="001E3F1B"/>
    <w:rsid w:val="001E44A8"/>
    <w:rsid w:val="001E59ED"/>
    <w:rsid w:val="001E65D7"/>
    <w:rsid w:val="001E65E7"/>
    <w:rsid w:val="001E6A41"/>
    <w:rsid w:val="001E6A7B"/>
    <w:rsid w:val="001E6C43"/>
    <w:rsid w:val="001E71F8"/>
    <w:rsid w:val="001E7741"/>
    <w:rsid w:val="001E7D45"/>
    <w:rsid w:val="001E7FF9"/>
    <w:rsid w:val="001F03AF"/>
    <w:rsid w:val="001F03BE"/>
    <w:rsid w:val="001F07D9"/>
    <w:rsid w:val="001F0942"/>
    <w:rsid w:val="001F0BD1"/>
    <w:rsid w:val="001F0C2F"/>
    <w:rsid w:val="001F1BE3"/>
    <w:rsid w:val="001F1FBA"/>
    <w:rsid w:val="001F22ED"/>
    <w:rsid w:val="001F2C71"/>
    <w:rsid w:val="001F304E"/>
    <w:rsid w:val="001F3240"/>
    <w:rsid w:val="001F379D"/>
    <w:rsid w:val="001F3824"/>
    <w:rsid w:val="001F3BCB"/>
    <w:rsid w:val="001F4017"/>
    <w:rsid w:val="001F420A"/>
    <w:rsid w:val="001F4591"/>
    <w:rsid w:val="001F4813"/>
    <w:rsid w:val="001F4AAE"/>
    <w:rsid w:val="001F4B18"/>
    <w:rsid w:val="001F56CF"/>
    <w:rsid w:val="001F65F3"/>
    <w:rsid w:val="001F7B29"/>
    <w:rsid w:val="001F7D97"/>
    <w:rsid w:val="00200107"/>
    <w:rsid w:val="0020044B"/>
    <w:rsid w:val="00200580"/>
    <w:rsid w:val="002007F5"/>
    <w:rsid w:val="002008A7"/>
    <w:rsid w:val="00200C34"/>
    <w:rsid w:val="00201527"/>
    <w:rsid w:val="00201530"/>
    <w:rsid w:val="002018EE"/>
    <w:rsid w:val="00201BD5"/>
    <w:rsid w:val="00201E3D"/>
    <w:rsid w:val="00202231"/>
    <w:rsid w:val="00202498"/>
    <w:rsid w:val="002026B2"/>
    <w:rsid w:val="00202AFA"/>
    <w:rsid w:val="00202FAF"/>
    <w:rsid w:val="002036D6"/>
    <w:rsid w:val="00203880"/>
    <w:rsid w:val="00203A5A"/>
    <w:rsid w:val="00203BE8"/>
    <w:rsid w:val="002042DF"/>
    <w:rsid w:val="0020436F"/>
    <w:rsid w:val="00204534"/>
    <w:rsid w:val="00204DCF"/>
    <w:rsid w:val="00204E1F"/>
    <w:rsid w:val="00205957"/>
    <w:rsid w:val="00205EBE"/>
    <w:rsid w:val="0020686D"/>
    <w:rsid w:val="00206A4A"/>
    <w:rsid w:val="00206D3A"/>
    <w:rsid w:val="002076D7"/>
    <w:rsid w:val="00207DAB"/>
    <w:rsid w:val="00207F56"/>
    <w:rsid w:val="002103C5"/>
    <w:rsid w:val="00210730"/>
    <w:rsid w:val="00210853"/>
    <w:rsid w:val="00211767"/>
    <w:rsid w:val="0021292C"/>
    <w:rsid w:val="00212D9E"/>
    <w:rsid w:val="00213779"/>
    <w:rsid w:val="002141CF"/>
    <w:rsid w:val="002145C0"/>
    <w:rsid w:val="00214A98"/>
    <w:rsid w:val="00215394"/>
    <w:rsid w:val="002156DB"/>
    <w:rsid w:val="00215766"/>
    <w:rsid w:val="00215EE7"/>
    <w:rsid w:val="002165AF"/>
    <w:rsid w:val="00216B8A"/>
    <w:rsid w:val="0021747B"/>
    <w:rsid w:val="00217E7C"/>
    <w:rsid w:val="00220979"/>
    <w:rsid w:val="00220DAF"/>
    <w:rsid w:val="0022129A"/>
    <w:rsid w:val="00221738"/>
    <w:rsid w:val="0022191F"/>
    <w:rsid w:val="00221DE5"/>
    <w:rsid w:val="002224B5"/>
    <w:rsid w:val="0022258D"/>
    <w:rsid w:val="0022258F"/>
    <w:rsid w:val="0022299A"/>
    <w:rsid w:val="00223D3D"/>
    <w:rsid w:val="00223F6C"/>
    <w:rsid w:val="002241ED"/>
    <w:rsid w:val="0022453E"/>
    <w:rsid w:val="002246D0"/>
    <w:rsid w:val="00224726"/>
    <w:rsid w:val="00224756"/>
    <w:rsid w:val="00224B5D"/>
    <w:rsid w:val="0022518B"/>
    <w:rsid w:val="002258E5"/>
    <w:rsid w:val="00226921"/>
    <w:rsid w:val="00226981"/>
    <w:rsid w:val="00226B10"/>
    <w:rsid w:val="00226C3D"/>
    <w:rsid w:val="00226CAA"/>
    <w:rsid w:val="00227447"/>
    <w:rsid w:val="00230EE2"/>
    <w:rsid w:val="00231144"/>
    <w:rsid w:val="00231151"/>
    <w:rsid w:val="00231D42"/>
    <w:rsid w:val="00231E83"/>
    <w:rsid w:val="002321DD"/>
    <w:rsid w:val="0023264B"/>
    <w:rsid w:val="00233249"/>
    <w:rsid w:val="00233261"/>
    <w:rsid w:val="002333D9"/>
    <w:rsid w:val="0023380F"/>
    <w:rsid w:val="002342B9"/>
    <w:rsid w:val="002348CA"/>
    <w:rsid w:val="0023502C"/>
    <w:rsid w:val="00235091"/>
    <w:rsid w:val="00235973"/>
    <w:rsid w:val="00235A60"/>
    <w:rsid w:val="002361BB"/>
    <w:rsid w:val="00236A20"/>
    <w:rsid w:val="00236DE0"/>
    <w:rsid w:val="002379A0"/>
    <w:rsid w:val="00237FC3"/>
    <w:rsid w:val="00240454"/>
    <w:rsid w:val="00240A4D"/>
    <w:rsid w:val="00240C1A"/>
    <w:rsid w:val="00241548"/>
    <w:rsid w:val="00241A60"/>
    <w:rsid w:val="002435C2"/>
    <w:rsid w:val="002436C3"/>
    <w:rsid w:val="00243797"/>
    <w:rsid w:val="00243D96"/>
    <w:rsid w:val="00244250"/>
    <w:rsid w:val="002444EE"/>
    <w:rsid w:val="00245D4A"/>
    <w:rsid w:val="00245FA6"/>
    <w:rsid w:val="002460ED"/>
    <w:rsid w:val="00246173"/>
    <w:rsid w:val="0024617C"/>
    <w:rsid w:val="002466C1"/>
    <w:rsid w:val="00246861"/>
    <w:rsid w:val="00246D6E"/>
    <w:rsid w:val="00246E2C"/>
    <w:rsid w:val="00246FA4"/>
    <w:rsid w:val="002473E2"/>
    <w:rsid w:val="00247ACD"/>
    <w:rsid w:val="00247C9F"/>
    <w:rsid w:val="00247DE7"/>
    <w:rsid w:val="00250409"/>
    <w:rsid w:val="00250422"/>
    <w:rsid w:val="00250457"/>
    <w:rsid w:val="002505AC"/>
    <w:rsid w:val="00250637"/>
    <w:rsid w:val="0025082B"/>
    <w:rsid w:val="00250A9E"/>
    <w:rsid w:val="00250AB6"/>
    <w:rsid w:val="00250C2A"/>
    <w:rsid w:val="00250E76"/>
    <w:rsid w:val="00250EC6"/>
    <w:rsid w:val="002510F3"/>
    <w:rsid w:val="0025137B"/>
    <w:rsid w:val="0025178E"/>
    <w:rsid w:val="002519DE"/>
    <w:rsid w:val="00251E3A"/>
    <w:rsid w:val="002526D8"/>
    <w:rsid w:val="00252D4E"/>
    <w:rsid w:val="0025302F"/>
    <w:rsid w:val="002533DB"/>
    <w:rsid w:val="00253CE5"/>
    <w:rsid w:val="00253D3B"/>
    <w:rsid w:val="00254517"/>
    <w:rsid w:val="00254A25"/>
    <w:rsid w:val="00254A82"/>
    <w:rsid w:val="00254DEF"/>
    <w:rsid w:val="00254FC6"/>
    <w:rsid w:val="0025524B"/>
    <w:rsid w:val="00255271"/>
    <w:rsid w:val="00255ACF"/>
    <w:rsid w:val="00256A8C"/>
    <w:rsid w:val="00256CE8"/>
    <w:rsid w:val="00256DB0"/>
    <w:rsid w:val="00256E65"/>
    <w:rsid w:val="00256FFC"/>
    <w:rsid w:val="00257566"/>
    <w:rsid w:val="00257BFC"/>
    <w:rsid w:val="00257FFC"/>
    <w:rsid w:val="00260117"/>
    <w:rsid w:val="00260958"/>
    <w:rsid w:val="00261817"/>
    <w:rsid w:val="00261B4D"/>
    <w:rsid w:val="00261FA5"/>
    <w:rsid w:val="00262324"/>
    <w:rsid w:val="00262657"/>
    <w:rsid w:val="00263492"/>
    <w:rsid w:val="00263531"/>
    <w:rsid w:val="00263702"/>
    <w:rsid w:val="002638A8"/>
    <w:rsid w:val="00263B60"/>
    <w:rsid w:val="002643AF"/>
    <w:rsid w:val="00266E12"/>
    <w:rsid w:val="00266E7E"/>
    <w:rsid w:val="002674E7"/>
    <w:rsid w:val="0026762F"/>
    <w:rsid w:val="00267E81"/>
    <w:rsid w:val="00270014"/>
    <w:rsid w:val="0027064F"/>
    <w:rsid w:val="0027089A"/>
    <w:rsid w:val="00270A32"/>
    <w:rsid w:val="00270A8F"/>
    <w:rsid w:val="00270D7B"/>
    <w:rsid w:val="00271BCC"/>
    <w:rsid w:val="00271ED5"/>
    <w:rsid w:val="002724DC"/>
    <w:rsid w:val="00272B3B"/>
    <w:rsid w:val="00272F23"/>
    <w:rsid w:val="00273694"/>
    <w:rsid w:val="002736D2"/>
    <w:rsid w:val="0027376C"/>
    <w:rsid w:val="00274032"/>
    <w:rsid w:val="002749E0"/>
    <w:rsid w:val="00275DC4"/>
    <w:rsid w:val="00276152"/>
    <w:rsid w:val="00276BFE"/>
    <w:rsid w:val="00276D15"/>
    <w:rsid w:val="00277891"/>
    <w:rsid w:val="00277C6E"/>
    <w:rsid w:val="00277C70"/>
    <w:rsid w:val="00277F3B"/>
    <w:rsid w:val="00277F7E"/>
    <w:rsid w:val="002804B4"/>
    <w:rsid w:val="0028053B"/>
    <w:rsid w:val="00280867"/>
    <w:rsid w:val="00281608"/>
    <w:rsid w:val="0028199C"/>
    <w:rsid w:val="00281B5C"/>
    <w:rsid w:val="00281C5A"/>
    <w:rsid w:val="00281DF7"/>
    <w:rsid w:val="00282C60"/>
    <w:rsid w:val="00282D92"/>
    <w:rsid w:val="00283177"/>
    <w:rsid w:val="00283A91"/>
    <w:rsid w:val="00283BE5"/>
    <w:rsid w:val="002844C9"/>
    <w:rsid w:val="002846A4"/>
    <w:rsid w:val="00284FB9"/>
    <w:rsid w:val="00285077"/>
    <w:rsid w:val="00285F42"/>
    <w:rsid w:val="00286813"/>
    <w:rsid w:val="00287CC8"/>
    <w:rsid w:val="00287FB0"/>
    <w:rsid w:val="00290389"/>
    <w:rsid w:val="00291107"/>
    <w:rsid w:val="00291564"/>
    <w:rsid w:val="002917D1"/>
    <w:rsid w:val="00291C50"/>
    <w:rsid w:val="00291FC1"/>
    <w:rsid w:val="0029206D"/>
    <w:rsid w:val="002920BB"/>
    <w:rsid w:val="0029274B"/>
    <w:rsid w:val="002927D6"/>
    <w:rsid w:val="00292CB3"/>
    <w:rsid w:val="00292D59"/>
    <w:rsid w:val="00293228"/>
    <w:rsid w:val="002943C5"/>
    <w:rsid w:val="00294428"/>
    <w:rsid w:val="002950D9"/>
    <w:rsid w:val="002962E7"/>
    <w:rsid w:val="0029718A"/>
    <w:rsid w:val="00297223"/>
    <w:rsid w:val="00297A7A"/>
    <w:rsid w:val="002A015B"/>
    <w:rsid w:val="002A0208"/>
    <w:rsid w:val="002A0232"/>
    <w:rsid w:val="002A02A1"/>
    <w:rsid w:val="002A0745"/>
    <w:rsid w:val="002A08BD"/>
    <w:rsid w:val="002A0DD6"/>
    <w:rsid w:val="002A11EA"/>
    <w:rsid w:val="002A1406"/>
    <w:rsid w:val="002A16D3"/>
    <w:rsid w:val="002A209C"/>
    <w:rsid w:val="002A26F0"/>
    <w:rsid w:val="002A3AB6"/>
    <w:rsid w:val="002A405C"/>
    <w:rsid w:val="002A4DCD"/>
    <w:rsid w:val="002A56D0"/>
    <w:rsid w:val="002A5D48"/>
    <w:rsid w:val="002A639A"/>
    <w:rsid w:val="002A6F44"/>
    <w:rsid w:val="002A71E2"/>
    <w:rsid w:val="002A7A86"/>
    <w:rsid w:val="002B04FE"/>
    <w:rsid w:val="002B069B"/>
    <w:rsid w:val="002B07D0"/>
    <w:rsid w:val="002B0A18"/>
    <w:rsid w:val="002B10BC"/>
    <w:rsid w:val="002B1469"/>
    <w:rsid w:val="002B177C"/>
    <w:rsid w:val="002B19FA"/>
    <w:rsid w:val="002B1B6C"/>
    <w:rsid w:val="002B1C67"/>
    <w:rsid w:val="002B1D59"/>
    <w:rsid w:val="002B1EB0"/>
    <w:rsid w:val="002B1FFD"/>
    <w:rsid w:val="002B22C1"/>
    <w:rsid w:val="002B2319"/>
    <w:rsid w:val="002B2343"/>
    <w:rsid w:val="002B2351"/>
    <w:rsid w:val="002B25E1"/>
    <w:rsid w:val="002B2648"/>
    <w:rsid w:val="002B26DC"/>
    <w:rsid w:val="002B2C09"/>
    <w:rsid w:val="002B3242"/>
    <w:rsid w:val="002B3EFF"/>
    <w:rsid w:val="002B4295"/>
    <w:rsid w:val="002B44E5"/>
    <w:rsid w:val="002B450B"/>
    <w:rsid w:val="002B4571"/>
    <w:rsid w:val="002B4A73"/>
    <w:rsid w:val="002B52BF"/>
    <w:rsid w:val="002B5564"/>
    <w:rsid w:val="002B6004"/>
    <w:rsid w:val="002B6870"/>
    <w:rsid w:val="002B6C77"/>
    <w:rsid w:val="002B742C"/>
    <w:rsid w:val="002C0232"/>
    <w:rsid w:val="002C041C"/>
    <w:rsid w:val="002C0646"/>
    <w:rsid w:val="002C0943"/>
    <w:rsid w:val="002C0974"/>
    <w:rsid w:val="002C1710"/>
    <w:rsid w:val="002C1E5A"/>
    <w:rsid w:val="002C2EF4"/>
    <w:rsid w:val="002C2FC5"/>
    <w:rsid w:val="002C3FAA"/>
    <w:rsid w:val="002C4242"/>
    <w:rsid w:val="002C46DF"/>
    <w:rsid w:val="002C470B"/>
    <w:rsid w:val="002C4C4E"/>
    <w:rsid w:val="002C5095"/>
    <w:rsid w:val="002C55E5"/>
    <w:rsid w:val="002C6736"/>
    <w:rsid w:val="002C67C6"/>
    <w:rsid w:val="002C694B"/>
    <w:rsid w:val="002C78BE"/>
    <w:rsid w:val="002C7952"/>
    <w:rsid w:val="002D00C5"/>
    <w:rsid w:val="002D0400"/>
    <w:rsid w:val="002D0611"/>
    <w:rsid w:val="002D12E7"/>
    <w:rsid w:val="002D18CB"/>
    <w:rsid w:val="002D207F"/>
    <w:rsid w:val="002D28ED"/>
    <w:rsid w:val="002D2D11"/>
    <w:rsid w:val="002D300D"/>
    <w:rsid w:val="002D3586"/>
    <w:rsid w:val="002D3809"/>
    <w:rsid w:val="002D3E96"/>
    <w:rsid w:val="002D4423"/>
    <w:rsid w:val="002D4670"/>
    <w:rsid w:val="002D4752"/>
    <w:rsid w:val="002D4E82"/>
    <w:rsid w:val="002D566E"/>
    <w:rsid w:val="002D64CE"/>
    <w:rsid w:val="002D6AF0"/>
    <w:rsid w:val="002D6D61"/>
    <w:rsid w:val="002D6DB0"/>
    <w:rsid w:val="002D7075"/>
    <w:rsid w:val="002D738C"/>
    <w:rsid w:val="002E040E"/>
    <w:rsid w:val="002E0756"/>
    <w:rsid w:val="002E084F"/>
    <w:rsid w:val="002E0BDD"/>
    <w:rsid w:val="002E0E44"/>
    <w:rsid w:val="002E0EA9"/>
    <w:rsid w:val="002E12BF"/>
    <w:rsid w:val="002E1466"/>
    <w:rsid w:val="002E160D"/>
    <w:rsid w:val="002E193D"/>
    <w:rsid w:val="002E1AA2"/>
    <w:rsid w:val="002E1D20"/>
    <w:rsid w:val="002E1E67"/>
    <w:rsid w:val="002E1FF2"/>
    <w:rsid w:val="002E26BC"/>
    <w:rsid w:val="002E2711"/>
    <w:rsid w:val="002E31B6"/>
    <w:rsid w:val="002E327B"/>
    <w:rsid w:val="002E3EFC"/>
    <w:rsid w:val="002E4737"/>
    <w:rsid w:val="002E4BF3"/>
    <w:rsid w:val="002E547C"/>
    <w:rsid w:val="002E565F"/>
    <w:rsid w:val="002E5787"/>
    <w:rsid w:val="002E5D9C"/>
    <w:rsid w:val="002E686B"/>
    <w:rsid w:val="002E7099"/>
    <w:rsid w:val="002E7118"/>
    <w:rsid w:val="002E74E7"/>
    <w:rsid w:val="002F0514"/>
    <w:rsid w:val="002F07DD"/>
    <w:rsid w:val="002F148A"/>
    <w:rsid w:val="002F2001"/>
    <w:rsid w:val="002F2976"/>
    <w:rsid w:val="002F2A10"/>
    <w:rsid w:val="002F3F01"/>
    <w:rsid w:val="002F5109"/>
    <w:rsid w:val="002F5115"/>
    <w:rsid w:val="002F5283"/>
    <w:rsid w:val="002F5498"/>
    <w:rsid w:val="002F5D1D"/>
    <w:rsid w:val="002F60FC"/>
    <w:rsid w:val="002F6298"/>
    <w:rsid w:val="002F6885"/>
    <w:rsid w:val="002F723A"/>
    <w:rsid w:val="002F7404"/>
    <w:rsid w:val="002F7947"/>
    <w:rsid w:val="00300853"/>
    <w:rsid w:val="003008A5"/>
    <w:rsid w:val="00300B45"/>
    <w:rsid w:val="00301045"/>
    <w:rsid w:val="00301076"/>
    <w:rsid w:val="003013F1"/>
    <w:rsid w:val="00301B15"/>
    <w:rsid w:val="00302196"/>
    <w:rsid w:val="003022E5"/>
    <w:rsid w:val="003025F5"/>
    <w:rsid w:val="00302643"/>
    <w:rsid w:val="003029E7"/>
    <w:rsid w:val="00302AF5"/>
    <w:rsid w:val="00303F81"/>
    <w:rsid w:val="00305878"/>
    <w:rsid w:val="00305A38"/>
    <w:rsid w:val="00305D5A"/>
    <w:rsid w:val="003071DB"/>
    <w:rsid w:val="00307731"/>
    <w:rsid w:val="00307983"/>
    <w:rsid w:val="00307A56"/>
    <w:rsid w:val="00307CB5"/>
    <w:rsid w:val="00310559"/>
    <w:rsid w:val="00310574"/>
    <w:rsid w:val="003107F7"/>
    <w:rsid w:val="00310943"/>
    <w:rsid w:val="0031096A"/>
    <w:rsid w:val="00311006"/>
    <w:rsid w:val="003112EC"/>
    <w:rsid w:val="003116F3"/>
    <w:rsid w:val="00312F15"/>
    <w:rsid w:val="00313C34"/>
    <w:rsid w:val="003143BB"/>
    <w:rsid w:val="003150BB"/>
    <w:rsid w:val="00315297"/>
    <w:rsid w:val="003165A9"/>
    <w:rsid w:val="003168D9"/>
    <w:rsid w:val="00316EB7"/>
    <w:rsid w:val="00317BD8"/>
    <w:rsid w:val="003206A0"/>
    <w:rsid w:val="00320F05"/>
    <w:rsid w:val="0032131B"/>
    <w:rsid w:val="003217C7"/>
    <w:rsid w:val="00321A95"/>
    <w:rsid w:val="00321B5B"/>
    <w:rsid w:val="00321FDE"/>
    <w:rsid w:val="003228FF"/>
    <w:rsid w:val="00323416"/>
    <w:rsid w:val="00324491"/>
    <w:rsid w:val="00324493"/>
    <w:rsid w:val="00325E89"/>
    <w:rsid w:val="003268CC"/>
    <w:rsid w:val="003269D7"/>
    <w:rsid w:val="00326B8B"/>
    <w:rsid w:val="00326DDC"/>
    <w:rsid w:val="00326F2C"/>
    <w:rsid w:val="00327C42"/>
    <w:rsid w:val="00327D0F"/>
    <w:rsid w:val="00330918"/>
    <w:rsid w:val="00330ED5"/>
    <w:rsid w:val="00331065"/>
    <w:rsid w:val="003313C0"/>
    <w:rsid w:val="003314E0"/>
    <w:rsid w:val="003315F5"/>
    <w:rsid w:val="00331748"/>
    <w:rsid w:val="00332312"/>
    <w:rsid w:val="00332D40"/>
    <w:rsid w:val="00332F6F"/>
    <w:rsid w:val="0033345C"/>
    <w:rsid w:val="003335D3"/>
    <w:rsid w:val="00333AE6"/>
    <w:rsid w:val="00333C07"/>
    <w:rsid w:val="00333FAF"/>
    <w:rsid w:val="003342C5"/>
    <w:rsid w:val="00335441"/>
    <w:rsid w:val="00335FEC"/>
    <w:rsid w:val="003361E3"/>
    <w:rsid w:val="00336410"/>
    <w:rsid w:val="00336462"/>
    <w:rsid w:val="00336633"/>
    <w:rsid w:val="003366E9"/>
    <w:rsid w:val="003369D5"/>
    <w:rsid w:val="00336DF7"/>
    <w:rsid w:val="003379C4"/>
    <w:rsid w:val="00337B47"/>
    <w:rsid w:val="003404D9"/>
    <w:rsid w:val="0034091E"/>
    <w:rsid w:val="00340AF2"/>
    <w:rsid w:val="00340C20"/>
    <w:rsid w:val="0034123A"/>
    <w:rsid w:val="00341245"/>
    <w:rsid w:val="003417CF"/>
    <w:rsid w:val="00341E4B"/>
    <w:rsid w:val="00341E8D"/>
    <w:rsid w:val="00342175"/>
    <w:rsid w:val="00342199"/>
    <w:rsid w:val="00342627"/>
    <w:rsid w:val="00342728"/>
    <w:rsid w:val="00342B28"/>
    <w:rsid w:val="00342D3E"/>
    <w:rsid w:val="00342F35"/>
    <w:rsid w:val="00343097"/>
    <w:rsid w:val="00343181"/>
    <w:rsid w:val="00343A14"/>
    <w:rsid w:val="00343C61"/>
    <w:rsid w:val="00344370"/>
    <w:rsid w:val="00344730"/>
    <w:rsid w:val="003448BB"/>
    <w:rsid w:val="00344F54"/>
    <w:rsid w:val="00345C23"/>
    <w:rsid w:val="00345CCA"/>
    <w:rsid w:val="00346300"/>
    <w:rsid w:val="00346C6D"/>
    <w:rsid w:val="00350247"/>
    <w:rsid w:val="00350327"/>
    <w:rsid w:val="00350752"/>
    <w:rsid w:val="00350796"/>
    <w:rsid w:val="0035099A"/>
    <w:rsid w:val="00350A49"/>
    <w:rsid w:val="00351757"/>
    <w:rsid w:val="0035184E"/>
    <w:rsid w:val="00351921"/>
    <w:rsid w:val="00352F5A"/>
    <w:rsid w:val="00352F65"/>
    <w:rsid w:val="003531D2"/>
    <w:rsid w:val="0035392A"/>
    <w:rsid w:val="003540F3"/>
    <w:rsid w:val="003541FD"/>
    <w:rsid w:val="0035472A"/>
    <w:rsid w:val="00354A23"/>
    <w:rsid w:val="00355442"/>
    <w:rsid w:val="003554B4"/>
    <w:rsid w:val="003557F8"/>
    <w:rsid w:val="00355FF8"/>
    <w:rsid w:val="00356B47"/>
    <w:rsid w:val="00356CC2"/>
    <w:rsid w:val="00356F04"/>
    <w:rsid w:val="00356F13"/>
    <w:rsid w:val="00357114"/>
    <w:rsid w:val="00360CEE"/>
    <w:rsid w:val="003616DB"/>
    <w:rsid w:val="00361CEE"/>
    <w:rsid w:val="00362160"/>
    <w:rsid w:val="00362C82"/>
    <w:rsid w:val="003633D0"/>
    <w:rsid w:val="00363533"/>
    <w:rsid w:val="003635B1"/>
    <w:rsid w:val="0036407A"/>
    <w:rsid w:val="00364224"/>
    <w:rsid w:val="00364D7A"/>
    <w:rsid w:val="00365437"/>
    <w:rsid w:val="00365C49"/>
    <w:rsid w:val="00365FCB"/>
    <w:rsid w:val="0036606B"/>
    <w:rsid w:val="0036618D"/>
    <w:rsid w:val="00366625"/>
    <w:rsid w:val="00366F87"/>
    <w:rsid w:val="0036771B"/>
    <w:rsid w:val="00367D33"/>
    <w:rsid w:val="00367D3E"/>
    <w:rsid w:val="00370079"/>
    <w:rsid w:val="003700C6"/>
    <w:rsid w:val="00370D4F"/>
    <w:rsid w:val="00371236"/>
    <w:rsid w:val="00371269"/>
    <w:rsid w:val="00371D9E"/>
    <w:rsid w:val="003728BD"/>
    <w:rsid w:val="00372A30"/>
    <w:rsid w:val="00373693"/>
    <w:rsid w:val="003738AB"/>
    <w:rsid w:val="0037460D"/>
    <w:rsid w:val="003748F6"/>
    <w:rsid w:val="00374B02"/>
    <w:rsid w:val="00374C0A"/>
    <w:rsid w:val="00376381"/>
    <w:rsid w:val="00376792"/>
    <w:rsid w:val="00376AAC"/>
    <w:rsid w:val="0037750D"/>
    <w:rsid w:val="00377935"/>
    <w:rsid w:val="0038013C"/>
    <w:rsid w:val="003804C5"/>
    <w:rsid w:val="003808A4"/>
    <w:rsid w:val="00380B1C"/>
    <w:rsid w:val="00380FAD"/>
    <w:rsid w:val="00381565"/>
    <w:rsid w:val="00382EA9"/>
    <w:rsid w:val="00383031"/>
    <w:rsid w:val="00385979"/>
    <w:rsid w:val="00385DD6"/>
    <w:rsid w:val="003864CE"/>
    <w:rsid w:val="00386681"/>
    <w:rsid w:val="00386B8E"/>
    <w:rsid w:val="00386F20"/>
    <w:rsid w:val="0038724F"/>
    <w:rsid w:val="00387807"/>
    <w:rsid w:val="00387D9C"/>
    <w:rsid w:val="00390805"/>
    <w:rsid w:val="003913C9"/>
    <w:rsid w:val="00391452"/>
    <w:rsid w:val="003915E0"/>
    <w:rsid w:val="003916DC"/>
    <w:rsid w:val="003924B2"/>
    <w:rsid w:val="00392769"/>
    <w:rsid w:val="00392948"/>
    <w:rsid w:val="00392F81"/>
    <w:rsid w:val="00393187"/>
    <w:rsid w:val="00393224"/>
    <w:rsid w:val="00393536"/>
    <w:rsid w:val="003936C2"/>
    <w:rsid w:val="00393850"/>
    <w:rsid w:val="003940FA"/>
    <w:rsid w:val="00394808"/>
    <w:rsid w:val="00394A8B"/>
    <w:rsid w:val="00394DF9"/>
    <w:rsid w:val="00394EEF"/>
    <w:rsid w:val="00395776"/>
    <w:rsid w:val="00395F67"/>
    <w:rsid w:val="00397A0C"/>
    <w:rsid w:val="003A0150"/>
    <w:rsid w:val="003A0A7C"/>
    <w:rsid w:val="003A0BE5"/>
    <w:rsid w:val="003A0C7E"/>
    <w:rsid w:val="003A0CE0"/>
    <w:rsid w:val="003A1D1E"/>
    <w:rsid w:val="003A215F"/>
    <w:rsid w:val="003A27A1"/>
    <w:rsid w:val="003A3291"/>
    <w:rsid w:val="003A3308"/>
    <w:rsid w:val="003A3A2D"/>
    <w:rsid w:val="003A3CD8"/>
    <w:rsid w:val="003A3CED"/>
    <w:rsid w:val="003A3EA0"/>
    <w:rsid w:val="003A4C13"/>
    <w:rsid w:val="003A5036"/>
    <w:rsid w:val="003A51EB"/>
    <w:rsid w:val="003A6031"/>
    <w:rsid w:val="003A650F"/>
    <w:rsid w:val="003A67F8"/>
    <w:rsid w:val="003A6CC7"/>
    <w:rsid w:val="003A7033"/>
    <w:rsid w:val="003A7572"/>
    <w:rsid w:val="003A7C9C"/>
    <w:rsid w:val="003A7D01"/>
    <w:rsid w:val="003B0BF1"/>
    <w:rsid w:val="003B1478"/>
    <w:rsid w:val="003B1588"/>
    <w:rsid w:val="003B1710"/>
    <w:rsid w:val="003B1885"/>
    <w:rsid w:val="003B1E53"/>
    <w:rsid w:val="003B23CA"/>
    <w:rsid w:val="003B2F92"/>
    <w:rsid w:val="003B2FA8"/>
    <w:rsid w:val="003B444F"/>
    <w:rsid w:val="003B44C4"/>
    <w:rsid w:val="003B460E"/>
    <w:rsid w:val="003B4B0B"/>
    <w:rsid w:val="003B4CE6"/>
    <w:rsid w:val="003B5470"/>
    <w:rsid w:val="003B561A"/>
    <w:rsid w:val="003B59EB"/>
    <w:rsid w:val="003B5CF8"/>
    <w:rsid w:val="003B6384"/>
    <w:rsid w:val="003B7863"/>
    <w:rsid w:val="003B7D96"/>
    <w:rsid w:val="003C03A7"/>
    <w:rsid w:val="003C0533"/>
    <w:rsid w:val="003C193B"/>
    <w:rsid w:val="003C1CA0"/>
    <w:rsid w:val="003C1EFB"/>
    <w:rsid w:val="003C1F47"/>
    <w:rsid w:val="003C1FF5"/>
    <w:rsid w:val="003C300F"/>
    <w:rsid w:val="003C4322"/>
    <w:rsid w:val="003C4530"/>
    <w:rsid w:val="003C5381"/>
    <w:rsid w:val="003C6493"/>
    <w:rsid w:val="003C688A"/>
    <w:rsid w:val="003C7600"/>
    <w:rsid w:val="003C771D"/>
    <w:rsid w:val="003C777D"/>
    <w:rsid w:val="003C7BDA"/>
    <w:rsid w:val="003D0354"/>
    <w:rsid w:val="003D05FB"/>
    <w:rsid w:val="003D0752"/>
    <w:rsid w:val="003D0C09"/>
    <w:rsid w:val="003D0C3B"/>
    <w:rsid w:val="003D0DB3"/>
    <w:rsid w:val="003D19A8"/>
    <w:rsid w:val="003D19E2"/>
    <w:rsid w:val="003D1F3A"/>
    <w:rsid w:val="003D2CC9"/>
    <w:rsid w:val="003D3000"/>
    <w:rsid w:val="003D3B42"/>
    <w:rsid w:val="003D470E"/>
    <w:rsid w:val="003D4C7A"/>
    <w:rsid w:val="003D4F12"/>
    <w:rsid w:val="003D58FC"/>
    <w:rsid w:val="003D5939"/>
    <w:rsid w:val="003D6564"/>
    <w:rsid w:val="003D6B72"/>
    <w:rsid w:val="003D6CC8"/>
    <w:rsid w:val="003D6D3A"/>
    <w:rsid w:val="003D6FFB"/>
    <w:rsid w:val="003D7053"/>
    <w:rsid w:val="003D7274"/>
    <w:rsid w:val="003D7285"/>
    <w:rsid w:val="003D72D6"/>
    <w:rsid w:val="003E0277"/>
    <w:rsid w:val="003E08CA"/>
    <w:rsid w:val="003E0C93"/>
    <w:rsid w:val="003E0E34"/>
    <w:rsid w:val="003E0F1F"/>
    <w:rsid w:val="003E111B"/>
    <w:rsid w:val="003E1147"/>
    <w:rsid w:val="003E1267"/>
    <w:rsid w:val="003E2177"/>
    <w:rsid w:val="003E21C8"/>
    <w:rsid w:val="003E28A8"/>
    <w:rsid w:val="003E31E9"/>
    <w:rsid w:val="003E356A"/>
    <w:rsid w:val="003E3FF3"/>
    <w:rsid w:val="003E4121"/>
    <w:rsid w:val="003E42BD"/>
    <w:rsid w:val="003E433D"/>
    <w:rsid w:val="003E4831"/>
    <w:rsid w:val="003E498F"/>
    <w:rsid w:val="003E5059"/>
    <w:rsid w:val="003E59AD"/>
    <w:rsid w:val="003E5E25"/>
    <w:rsid w:val="003E67D2"/>
    <w:rsid w:val="003E70BD"/>
    <w:rsid w:val="003E7492"/>
    <w:rsid w:val="003E75F2"/>
    <w:rsid w:val="003E76F6"/>
    <w:rsid w:val="003F0B02"/>
    <w:rsid w:val="003F0EFB"/>
    <w:rsid w:val="003F1856"/>
    <w:rsid w:val="003F19D1"/>
    <w:rsid w:val="003F1E37"/>
    <w:rsid w:val="003F1FDD"/>
    <w:rsid w:val="003F2BD7"/>
    <w:rsid w:val="003F32D6"/>
    <w:rsid w:val="003F3527"/>
    <w:rsid w:val="003F40A4"/>
    <w:rsid w:val="003F417C"/>
    <w:rsid w:val="003F49B0"/>
    <w:rsid w:val="003F4DF1"/>
    <w:rsid w:val="003F56DE"/>
    <w:rsid w:val="003F56F3"/>
    <w:rsid w:val="003F59C5"/>
    <w:rsid w:val="003F5C7C"/>
    <w:rsid w:val="003F5D4A"/>
    <w:rsid w:val="003F628B"/>
    <w:rsid w:val="003F6551"/>
    <w:rsid w:val="003F67B9"/>
    <w:rsid w:val="003F6A2C"/>
    <w:rsid w:val="003F6A4E"/>
    <w:rsid w:val="003F744C"/>
    <w:rsid w:val="003F7F4A"/>
    <w:rsid w:val="0040047A"/>
    <w:rsid w:val="00400F0F"/>
    <w:rsid w:val="0040139D"/>
    <w:rsid w:val="00401545"/>
    <w:rsid w:val="004016AC"/>
    <w:rsid w:val="00401AE4"/>
    <w:rsid w:val="00401DBF"/>
    <w:rsid w:val="004022C9"/>
    <w:rsid w:val="0040292F"/>
    <w:rsid w:val="00402B55"/>
    <w:rsid w:val="00402CC6"/>
    <w:rsid w:val="00402D74"/>
    <w:rsid w:val="00403551"/>
    <w:rsid w:val="00403BBE"/>
    <w:rsid w:val="00403E80"/>
    <w:rsid w:val="004041E6"/>
    <w:rsid w:val="004049C8"/>
    <w:rsid w:val="00404B13"/>
    <w:rsid w:val="0040550F"/>
    <w:rsid w:val="004056A6"/>
    <w:rsid w:val="0040630C"/>
    <w:rsid w:val="00406D78"/>
    <w:rsid w:val="00407E39"/>
    <w:rsid w:val="00410165"/>
    <w:rsid w:val="00410F8E"/>
    <w:rsid w:val="00411553"/>
    <w:rsid w:val="004115F8"/>
    <w:rsid w:val="0041193A"/>
    <w:rsid w:val="00412458"/>
    <w:rsid w:val="00412475"/>
    <w:rsid w:val="0041343A"/>
    <w:rsid w:val="004134CE"/>
    <w:rsid w:val="004137FC"/>
    <w:rsid w:val="00413859"/>
    <w:rsid w:val="00413D57"/>
    <w:rsid w:val="00413E61"/>
    <w:rsid w:val="00413F70"/>
    <w:rsid w:val="0041423B"/>
    <w:rsid w:val="00414377"/>
    <w:rsid w:val="00414730"/>
    <w:rsid w:val="00414733"/>
    <w:rsid w:val="00414D0D"/>
    <w:rsid w:val="0041513B"/>
    <w:rsid w:val="00415E8B"/>
    <w:rsid w:val="00415ED7"/>
    <w:rsid w:val="004165D9"/>
    <w:rsid w:val="00416643"/>
    <w:rsid w:val="004168C0"/>
    <w:rsid w:val="004169FB"/>
    <w:rsid w:val="00417221"/>
    <w:rsid w:val="00417AA8"/>
    <w:rsid w:val="00417F49"/>
    <w:rsid w:val="0042022B"/>
    <w:rsid w:val="004202F9"/>
    <w:rsid w:val="004207DF"/>
    <w:rsid w:val="00420B4F"/>
    <w:rsid w:val="00420EC7"/>
    <w:rsid w:val="00421408"/>
    <w:rsid w:val="00421851"/>
    <w:rsid w:val="00421859"/>
    <w:rsid w:val="00422142"/>
    <w:rsid w:val="004226EE"/>
    <w:rsid w:val="00422803"/>
    <w:rsid w:val="00422CC3"/>
    <w:rsid w:val="00423DA0"/>
    <w:rsid w:val="00423DD3"/>
    <w:rsid w:val="0042455C"/>
    <w:rsid w:val="00424718"/>
    <w:rsid w:val="00424AAF"/>
    <w:rsid w:val="00424C08"/>
    <w:rsid w:val="00424CEE"/>
    <w:rsid w:val="00424D01"/>
    <w:rsid w:val="0042509E"/>
    <w:rsid w:val="00425357"/>
    <w:rsid w:val="00425527"/>
    <w:rsid w:val="00425528"/>
    <w:rsid w:val="00426336"/>
    <w:rsid w:val="00426669"/>
    <w:rsid w:val="004266CD"/>
    <w:rsid w:val="00426A5A"/>
    <w:rsid w:val="00426A8C"/>
    <w:rsid w:val="00426CB2"/>
    <w:rsid w:val="00426D03"/>
    <w:rsid w:val="0042744F"/>
    <w:rsid w:val="0042759A"/>
    <w:rsid w:val="00427762"/>
    <w:rsid w:val="00427876"/>
    <w:rsid w:val="004278B4"/>
    <w:rsid w:val="00430022"/>
    <w:rsid w:val="00431402"/>
    <w:rsid w:val="00431C56"/>
    <w:rsid w:val="004321BA"/>
    <w:rsid w:val="004325B6"/>
    <w:rsid w:val="00432D0F"/>
    <w:rsid w:val="00432E88"/>
    <w:rsid w:val="00433192"/>
    <w:rsid w:val="00433B3F"/>
    <w:rsid w:val="00433D13"/>
    <w:rsid w:val="00433F68"/>
    <w:rsid w:val="004342C4"/>
    <w:rsid w:val="00434F71"/>
    <w:rsid w:val="00435280"/>
    <w:rsid w:val="00435479"/>
    <w:rsid w:val="00435816"/>
    <w:rsid w:val="004359C5"/>
    <w:rsid w:val="0043616A"/>
    <w:rsid w:val="00436BF9"/>
    <w:rsid w:val="00436C97"/>
    <w:rsid w:val="00437382"/>
    <w:rsid w:val="004373DE"/>
    <w:rsid w:val="0043747A"/>
    <w:rsid w:val="00440692"/>
    <w:rsid w:val="004416A0"/>
    <w:rsid w:val="00441DD0"/>
    <w:rsid w:val="00442FE0"/>
    <w:rsid w:val="004434ED"/>
    <w:rsid w:val="004438CC"/>
    <w:rsid w:val="00443939"/>
    <w:rsid w:val="00443F98"/>
    <w:rsid w:val="0044427A"/>
    <w:rsid w:val="00444516"/>
    <w:rsid w:val="00444761"/>
    <w:rsid w:val="0044492F"/>
    <w:rsid w:val="00444C65"/>
    <w:rsid w:val="00444CDB"/>
    <w:rsid w:val="00444E3B"/>
    <w:rsid w:val="00445522"/>
    <w:rsid w:val="00445819"/>
    <w:rsid w:val="0044589F"/>
    <w:rsid w:val="00445C22"/>
    <w:rsid w:val="00445D48"/>
    <w:rsid w:val="00445D99"/>
    <w:rsid w:val="00445EEA"/>
    <w:rsid w:val="00446039"/>
    <w:rsid w:val="004468B9"/>
    <w:rsid w:val="00447B62"/>
    <w:rsid w:val="00447BEC"/>
    <w:rsid w:val="00447C85"/>
    <w:rsid w:val="00450665"/>
    <w:rsid w:val="00450BB6"/>
    <w:rsid w:val="004511B1"/>
    <w:rsid w:val="004513F9"/>
    <w:rsid w:val="0045183D"/>
    <w:rsid w:val="00451D98"/>
    <w:rsid w:val="00452334"/>
    <w:rsid w:val="004524C4"/>
    <w:rsid w:val="00453113"/>
    <w:rsid w:val="0045453C"/>
    <w:rsid w:val="004545AC"/>
    <w:rsid w:val="00455668"/>
    <w:rsid w:val="0045569C"/>
    <w:rsid w:val="00455AFB"/>
    <w:rsid w:val="004566D0"/>
    <w:rsid w:val="00456C33"/>
    <w:rsid w:val="00456E89"/>
    <w:rsid w:val="0045743C"/>
    <w:rsid w:val="00457527"/>
    <w:rsid w:val="004578F3"/>
    <w:rsid w:val="00461252"/>
    <w:rsid w:val="004615B0"/>
    <w:rsid w:val="0046164A"/>
    <w:rsid w:val="00461EF0"/>
    <w:rsid w:val="00461F8F"/>
    <w:rsid w:val="004624AB"/>
    <w:rsid w:val="004627C4"/>
    <w:rsid w:val="00462E7C"/>
    <w:rsid w:val="0046323D"/>
    <w:rsid w:val="004637A1"/>
    <w:rsid w:val="004638BF"/>
    <w:rsid w:val="0046394E"/>
    <w:rsid w:val="00463EC6"/>
    <w:rsid w:val="00464046"/>
    <w:rsid w:val="004640F5"/>
    <w:rsid w:val="00464311"/>
    <w:rsid w:val="00464467"/>
    <w:rsid w:val="004644EA"/>
    <w:rsid w:val="0046453F"/>
    <w:rsid w:val="0046483D"/>
    <w:rsid w:val="00464D85"/>
    <w:rsid w:val="00465235"/>
    <w:rsid w:val="004658EE"/>
    <w:rsid w:val="004667AA"/>
    <w:rsid w:val="00466C56"/>
    <w:rsid w:val="004700B3"/>
    <w:rsid w:val="00470AC6"/>
    <w:rsid w:val="00470C24"/>
    <w:rsid w:val="0047191F"/>
    <w:rsid w:val="00471BE8"/>
    <w:rsid w:val="00472D7A"/>
    <w:rsid w:val="00473110"/>
    <w:rsid w:val="00473151"/>
    <w:rsid w:val="00474195"/>
    <w:rsid w:val="0047429C"/>
    <w:rsid w:val="0047459A"/>
    <w:rsid w:val="004745C8"/>
    <w:rsid w:val="0047477F"/>
    <w:rsid w:val="00474966"/>
    <w:rsid w:val="00474F73"/>
    <w:rsid w:val="00475559"/>
    <w:rsid w:val="004756F0"/>
    <w:rsid w:val="00475756"/>
    <w:rsid w:val="00475918"/>
    <w:rsid w:val="00475A66"/>
    <w:rsid w:val="00476333"/>
    <w:rsid w:val="0047636E"/>
    <w:rsid w:val="00476A26"/>
    <w:rsid w:val="00476CBE"/>
    <w:rsid w:val="0047715C"/>
    <w:rsid w:val="004771E0"/>
    <w:rsid w:val="00477549"/>
    <w:rsid w:val="004775E8"/>
    <w:rsid w:val="00477733"/>
    <w:rsid w:val="00477811"/>
    <w:rsid w:val="00477847"/>
    <w:rsid w:val="00477EFB"/>
    <w:rsid w:val="00477FFB"/>
    <w:rsid w:val="0048033F"/>
    <w:rsid w:val="004807A6"/>
    <w:rsid w:val="00480DF0"/>
    <w:rsid w:val="00480EC2"/>
    <w:rsid w:val="004812F6"/>
    <w:rsid w:val="004816A3"/>
    <w:rsid w:val="00481EF4"/>
    <w:rsid w:val="004820C4"/>
    <w:rsid w:val="00482E99"/>
    <w:rsid w:val="00482F2D"/>
    <w:rsid w:val="0048358A"/>
    <w:rsid w:val="0048389E"/>
    <w:rsid w:val="00483E38"/>
    <w:rsid w:val="00484504"/>
    <w:rsid w:val="00484974"/>
    <w:rsid w:val="00484BFF"/>
    <w:rsid w:val="00485109"/>
    <w:rsid w:val="004869B2"/>
    <w:rsid w:val="00486E20"/>
    <w:rsid w:val="00486FFD"/>
    <w:rsid w:val="004875F2"/>
    <w:rsid w:val="004879E5"/>
    <w:rsid w:val="00487D0D"/>
    <w:rsid w:val="004905DA"/>
    <w:rsid w:val="00490657"/>
    <w:rsid w:val="0049112D"/>
    <w:rsid w:val="00491F9C"/>
    <w:rsid w:val="004925D1"/>
    <w:rsid w:val="00492E7C"/>
    <w:rsid w:val="00492F50"/>
    <w:rsid w:val="004937A4"/>
    <w:rsid w:val="00494036"/>
    <w:rsid w:val="004942C9"/>
    <w:rsid w:val="00494619"/>
    <w:rsid w:val="00494FFA"/>
    <w:rsid w:val="004950A6"/>
    <w:rsid w:val="00495294"/>
    <w:rsid w:val="00495C95"/>
    <w:rsid w:val="00496300"/>
    <w:rsid w:val="00496434"/>
    <w:rsid w:val="00496506"/>
    <w:rsid w:val="00496534"/>
    <w:rsid w:val="0049664B"/>
    <w:rsid w:val="0049765A"/>
    <w:rsid w:val="00497E19"/>
    <w:rsid w:val="00497F30"/>
    <w:rsid w:val="004A0296"/>
    <w:rsid w:val="004A0517"/>
    <w:rsid w:val="004A159E"/>
    <w:rsid w:val="004A16AD"/>
    <w:rsid w:val="004A23DE"/>
    <w:rsid w:val="004A282D"/>
    <w:rsid w:val="004A2E99"/>
    <w:rsid w:val="004A320E"/>
    <w:rsid w:val="004A3482"/>
    <w:rsid w:val="004A40A3"/>
    <w:rsid w:val="004A42A4"/>
    <w:rsid w:val="004A5052"/>
    <w:rsid w:val="004A5353"/>
    <w:rsid w:val="004A57DE"/>
    <w:rsid w:val="004A5A1D"/>
    <w:rsid w:val="004A5C8B"/>
    <w:rsid w:val="004A6C7C"/>
    <w:rsid w:val="004A735C"/>
    <w:rsid w:val="004A799A"/>
    <w:rsid w:val="004A7AD4"/>
    <w:rsid w:val="004B0042"/>
    <w:rsid w:val="004B01E9"/>
    <w:rsid w:val="004B039A"/>
    <w:rsid w:val="004B09BB"/>
    <w:rsid w:val="004B0B44"/>
    <w:rsid w:val="004B0D07"/>
    <w:rsid w:val="004B106B"/>
    <w:rsid w:val="004B17E8"/>
    <w:rsid w:val="004B1870"/>
    <w:rsid w:val="004B1F76"/>
    <w:rsid w:val="004B1FC5"/>
    <w:rsid w:val="004B24B2"/>
    <w:rsid w:val="004B2799"/>
    <w:rsid w:val="004B2C52"/>
    <w:rsid w:val="004B2E59"/>
    <w:rsid w:val="004B32DE"/>
    <w:rsid w:val="004B438D"/>
    <w:rsid w:val="004B44C3"/>
    <w:rsid w:val="004B4596"/>
    <w:rsid w:val="004B4807"/>
    <w:rsid w:val="004B4D8C"/>
    <w:rsid w:val="004B4F3B"/>
    <w:rsid w:val="004B54A2"/>
    <w:rsid w:val="004B583B"/>
    <w:rsid w:val="004B593A"/>
    <w:rsid w:val="004B5BF3"/>
    <w:rsid w:val="004B6162"/>
    <w:rsid w:val="004B69C3"/>
    <w:rsid w:val="004B6AAE"/>
    <w:rsid w:val="004B6AB8"/>
    <w:rsid w:val="004B721B"/>
    <w:rsid w:val="004B74F2"/>
    <w:rsid w:val="004B7553"/>
    <w:rsid w:val="004B77E3"/>
    <w:rsid w:val="004C02BA"/>
    <w:rsid w:val="004C081F"/>
    <w:rsid w:val="004C15A8"/>
    <w:rsid w:val="004C163D"/>
    <w:rsid w:val="004C1C1F"/>
    <w:rsid w:val="004C23C3"/>
    <w:rsid w:val="004C240C"/>
    <w:rsid w:val="004C2424"/>
    <w:rsid w:val="004C244F"/>
    <w:rsid w:val="004C2539"/>
    <w:rsid w:val="004C3255"/>
    <w:rsid w:val="004C3427"/>
    <w:rsid w:val="004C3550"/>
    <w:rsid w:val="004C394A"/>
    <w:rsid w:val="004C39CF"/>
    <w:rsid w:val="004C3F93"/>
    <w:rsid w:val="004C434E"/>
    <w:rsid w:val="004C4907"/>
    <w:rsid w:val="004C4F0C"/>
    <w:rsid w:val="004C501F"/>
    <w:rsid w:val="004C53C6"/>
    <w:rsid w:val="004C6FE2"/>
    <w:rsid w:val="004C757B"/>
    <w:rsid w:val="004D0214"/>
    <w:rsid w:val="004D031F"/>
    <w:rsid w:val="004D067A"/>
    <w:rsid w:val="004D06A2"/>
    <w:rsid w:val="004D0F1E"/>
    <w:rsid w:val="004D2737"/>
    <w:rsid w:val="004D29EA"/>
    <w:rsid w:val="004D2E35"/>
    <w:rsid w:val="004D303D"/>
    <w:rsid w:val="004D339A"/>
    <w:rsid w:val="004D341D"/>
    <w:rsid w:val="004D376D"/>
    <w:rsid w:val="004D3958"/>
    <w:rsid w:val="004D3AF7"/>
    <w:rsid w:val="004D3B4D"/>
    <w:rsid w:val="004D5C95"/>
    <w:rsid w:val="004D5CE2"/>
    <w:rsid w:val="004D5F5F"/>
    <w:rsid w:val="004D628E"/>
    <w:rsid w:val="004D62F9"/>
    <w:rsid w:val="004D661A"/>
    <w:rsid w:val="004D683E"/>
    <w:rsid w:val="004D6C3F"/>
    <w:rsid w:val="004D6D01"/>
    <w:rsid w:val="004D71A3"/>
    <w:rsid w:val="004D71E2"/>
    <w:rsid w:val="004D73D0"/>
    <w:rsid w:val="004D76A3"/>
    <w:rsid w:val="004D7DA5"/>
    <w:rsid w:val="004D7DA8"/>
    <w:rsid w:val="004E05D6"/>
    <w:rsid w:val="004E06D9"/>
    <w:rsid w:val="004E08C4"/>
    <w:rsid w:val="004E19AE"/>
    <w:rsid w:val="004E1E82"/>
    <w:rsid w:val="004E27AC"/>
    <w:rsid w:val="004E2833"/>
    <w:rsid w:val="004E2BCD"/>
    <w:rsid w:val="004E2D60"/>
    <w:rsid w:val="004E2EFB"/>
    <w:rsid w:val="004E34B5"/>
    <w:rsid w:val="004E3603"/>
    <w:rsid w:val="004E3858"/>
    <w:rsid w:val="004E3922"/>
    <w:rsid w:val="004E3C46"/>
    <w:rsid w:val="004E3FAD"/>
    <w:rsid w:val="004E40A2"/>
    <w:rsid w:val="004E4C2F"/>
    <w:rsid w:val="004E4D91"/>
    <w:rsid w:val="004E5279"/>
    <w:rsid w:val="004E64AB"/>
    <w:rsid w:val="004E691C"/>
    <w:rsid w:val="004E71E5"/>
    <w:rsid w:val="004E72C5"/>
    <w:rsid w:val="004E7B9D"/>
    <w:rsid w:val="004F00A0"/>
    <w:rsid w:val="004F08F4"/>
    <w:rsid w:val="004F0EE5"/>
    <w:rsid w:val="004F10A0"/>
    <w:rsid w:val="004F22E6"/>
    <w:rsid w:val="004F256E"/>
    <w:rsid w:val="004F2C80"/>
    <w:rsid w:val="004F3427"/>
    <w:rsid w:val="004F3B2E"/>
    <w:rsid w:val="004F4CA3"/>
    <w:rsid w:val="004F4D6F"/>
    <w:rsid w:val="004F52AB"/>
    <w:rsid w:val="004F5C82"/>
    <w:rsid w:val="004F5EBF"/>
    <w:rsid w:val="004F69D2"/>
    <w:rsid w:val="004F6E86"/>
    <w:rsid w:val="004F7257"/>
    <w:rsid w:val="004F72AA"/>
    <w:rsid w:val="004F78A0"/>
    <w:rsid w:val="004F78DE"/>
    <w:rsid w:val="005001DE"/>
    <w:rsid w:val="00500ED5"/>
    <w:rsid w:val="00501201"/>
    <w:rsid w:val="0050131F"/>
    <w:rsid w:val="00501531"/>
    <w:rsid w:val="0050191E"/>
    <w:rsid w:val="00502F59"/>
    <w:rsid w:val="0050361C"/>
    <w:rsid w:val="00503E57"/>
    <w:rsid w:val="00503FCD"/>
    <w:rsid w:val="005044B3"/>
    <w:rsid w:val="00504644"/>
    <w:rsid w:val="0050470E"/>
    <w:rsid w:val="00504E6E"/>
    <w:rsid w:val="00504FF8"/>
    <w:rsid w:val="0050504D"/>
    <w:rsid w:val="005054B9"/>
    <w:rsid w:val="005054DF"/>
    <w:rsid w:val="00505577"/>
    <w:rsid w:val="00505E9A"/>
    <w:rsid w:val="00507BBB"/>
    <w:rsid w:val="00507FE6"/>
    <w:rsid w:val="0051070F"/>
    <w:rsid w:val="00510948"/>
    <w:rsid w:val="00510E2C"/>
    <w:rsid w:val="00511216"/>
    <w:rsid w:val="00511C85"/>
    <w:rsid w:val="005121CA"/>
    <w:rsid w:val="005128E3"/>
    <w:rsid w:val="005138AC"/>
    <w:rsid w:val="00513E31"/>
    <w:rsid w:val="00513F81"/>
    <w:rsid w:val="00514069"/>
    <w:rsid w:val="00514369"/>
    <w:rsid w:val="00514D35"/>
    <w:rsid w:val="0051503C"/>
    <w:rsid w:val="00515812"/>
    <w:rsid w:val="0051604B"/>
    <w:rsid w:val="00516171"/>
    <w:rsid w:val="005167CC"/>
    <w:rsid w:val="00516D68"/>
    <w:rsid w:val="005177E3"/>
    <w:rsid w:val="00517CAD"/>
    <w:rsid w:val="005203FD"/>
    <w:rsid w:val="005206A2"/>
    <w:rsid w:val="00520BB4"/>
    <w:rsid w:val="00520F9D"/>
    <w:rsid w:val="00521296"/>
    <w:rsid w:val="0052130D"/>
    <w:rsid w:val="0052158E"/>
    <w:rsid w:val="005221A4"/>
    <w:rsid w:val="00522582"/>
    <w:rsid w:val="00522C2F"/>
    <w:rsid w:val="00522C53"/>
    <w:rsid w:val="00523028"/>
    <w:rsid w:val="00523471"/>
    <w:rsid w:val="00523901"/>
    <w:rsid w:val="00523BFD"/>
    <w:rsid w:val="00523CA1"/>
    <w:rsid w:val="00523FF4"/>
    <w:rsid w:val="00524082"/>
    <w:rsid w:val="005247FE"/>
    <w:rsid w:val="00524F33"/>
    <w:rsid w:val="00525093"/>
    <w:rsid w:val="005259B0"/>
    <w:rsid w:val="005259DA"/>
    <w:rsid w:val="00525CFB"/>
    <w:rsid w:val="00525DDF"/>
    <w:rsid w:val="005262F0"/>
    <w:rsid w:val="00526359"/>
    <w:rsid w:val="00527337"/>
    <w:rsid w:val="0052744B"/>
    <w:rsid w:val="00527679"/>
    <w:rsid w:val="0052770E"/>
    <w:rsid w:val="00527775"/>
    <w:rsid w:val="00527A7C"/>
    <w:rsid w:val="00527BE9"/>
    <w:rsid w:val="00530231"/>
    <w:rsid w:val="005303EB"/>
    <w:rsid w:val="00530BE5"/>
    <w:rsid w:val="0053128C"/>
    <w:rsid w:val="0053152D"/>
    <w:rsid w:val="0053199B"/>
    <w:rsid w:val="005319E9"/>
    <w:rsid w:val="00531A91"/>
    <w:rsid w:val="00531EB7"/>
    <w:rsid w:val="005322CB"/>
    <w:rsid w:val="005323C6"/>
    <w:rsid w:val="00532D98"/>
    <w:rsid w:val="0053304A"/>
    <w:rsid w:val="0053397D"/>
    <w:rsid w:val="00533A31"/>
    <w:rsid w:val="00533D93"/>
    <w:rsid w:val="00534095"/>
    <w:rsid w:val="00534361"/>
    <w:rsid w:val="00535189"/>
    <w:rsid w:val="005358EE"/>
    <w:rsid w:val="00536306"/>
    <w:rsid w:val="005364A2"/>
    <w:rsid w:val="00536BC5"/>
    <w:rsid w:val="0053771A"/>
    <w:rsid w:val="00537871"/>
    <w:rsid w:val="00537A75"/>
    <w:rsid w:val="00540E3A"/>
    <w:rsid w:val="0054154A"/>
    <w:rsid w:val="005415F1"/>
    <w:rsid w:val="00541947"/>
    <w:rsid w:val="005419AB"/>
    <w:rsid w:val="00541A71"/>
    <w:rsid w:val="00541D76"/>
    <w:rsid w:val="00542D04"/>
    <w:rsid w:val="00543162"/>
    <w:rsid w:val="005434DD"/>
    <w:rsid w:val="005437BE"/>
    <w:rsid w:val="005437D1"/>
    <w:rsid w:val="00543F76"/>
    <w:rsid w:val="00544477"/>
    <w:rsid w:val="005447A3"/>
    <w:rsid w:val="005454A8"/>
    <w:rsid w:val="00545B88"/>
    <w:rsid w:val="00545E17"/>
    <w:rsid w:val="00545EAD"/>
    <w:rsid w:val="00546B57"/>
    <w:rsid w:val="00546B65"/>
    <w:rsid w:val="00547876"/>
    <w:rsid w:val="00547962"/>
    <w:rsid w:val="00547A83"/>
    <w:rsid w:val="00547F6C"/>
    <w:rsid w:val="0055010C"/>
    <w:rsid w:val="00550699"/>
    <w:rsid w:val="005509F6"/>
    <w:rsid w:val="005519B7"/>
    <w:rsid w:val="00551AC2"/>
    <w:rsid w:val="00551F6B"/>
    <w:rsid w:val="0055331A"/>
    <w:rsid w:val="00553346"/>
    <w:rsid w:val="00553564"/>
    <w:rsid w:val="00553715"/>
    <w:rsid w:val="005545C1"/>
    <w:rsid w:val="0055475C"/>
    <w:rsid w:val="0055482A"/>
    <w:rsid w:val="005550BD"/>
    <w:rsid w:val="005565DD"/>
    <w:rsid w:val="00556670"/>
    <w:rsid w:val="00556DD4"/>
    <w:rsid w:val="00557C82"/>
    <w:rsid w:val="00557F21"/>
    <w:rsid w:val="005601B3"/>
    <w:rsid w:val="00560726"/>
    <w:rsid w:val="0056165C"/>
    <w:rsid w:val="0056194E"/>
    <w:rsid w:val="00562033"/>
    <w:rsid w:val="005626B1"/>
    <w:rsid w:val="00562793"/>
    <w:rsid w:val="0056289C"/>
    <w:rsid w:val="0056317C"/>
    <w:rsid w:val="005633B0"/>
    <w:rsid w:val="005638DF"/>
    <w:rsid w:val="00563CEA"/>
    <w:rsid w:val="00564CCA"/>
    <w:rsid w:val="00564E46"/>
    <w:rsid w:val="00564F9A"/>
    <w:rsid w:val="005650A4"/>
    <w:rsid w:val="00565E40"/>
    <w:rsid w:val="00566B03"/>
    <w:rsid w:val="0056713F"/>
    <w:rsid w:val="0056714A"/>
    <w:rsid w:val="00567741"/>
    <w:rsid w:val="00567E75"/>
    <w:rsid w:val="0057055C"/>
    <w:rsid w:val="00570896"/>
    <w:rsid w:val="00570941"/>
    <w:rsid w:val="00570B48"/>
    <w:rsid w:val="00570BB9"/>
    <w:rsid w:val="00570D3C"/>
    <w:rsid w:val="00571903"/>
    <w:rsid w:val="0057193B"/>
    <w:rsid w:val="00571C59"/>
    <w:rsid w:val="00572392"/>
    <w:rsid w:val="00572704"/>
    <w:rsid w:val="00572BEC"/>
    <w:rsid w:val="00572F29"/>
    <w:rsid w:val="00573A80"/>
    <w:rsid w:val="00573C0B"/>
    <w:rsid w:val="00573D8A"/>
    <w:rsid w:val="005741BB"/>
    <w:rsid w:val="00574369"/>
    <w:rsid w:val="005744FC"/>
    <w:rsid w:val="005749CF"/>
    <w:rsid w:val="00575155"/>
    <w:rsid w:val="00575523"/>
    <w:rsid w:val="005755AB"/>
    <w:rsid w:val="005757D9"/>
    <w:rsid w:val="005757DD"/>
    <w:rsid w:val="00575D08"/>
    <w:rsid w:val="00576249"/>
    <w:rsid w:val="00576444"/>
    <w:rsid w:val="00576463"/>
    <w:rsid w:val="00576912"/>
    <w:rsid w:val="00577182"/>
    <w:rsid w:val="00577BB1"/>
    <w:rsid w:val="00580100"/>
    <w:rsid w:val="005808BB"/>
    <w:rsid w:val="00580B53"/>
    <w:rsid w:val="005810A1"/>
    <w:rsid w:val="005811C6"/>
    <w:rsid w:val="0058179A"/>
    <w:rsid w:val="00581AC1"/>
    <w:rsid w:val="00581F83"/>
    <w:rsid w:val="0058219C"/>
    <w:rsid w:val="0058231D"/>
    <w:rsid w:val="00582477"/>
    <w:rsid w:val="005826A7"/>
    <w:rsid w:val="00582C34"/>
    <w:rsid w:val="00582C9C"/>
    <w:rsid w:val="00582CDE"/>
    <w:rsid w:val="00583206"/>
    <w:rsid w:val="00583532"/>
    <w:rsid w:val="00584C00"/>
    <w:rsid w:val="00584CF4"/>
    <w:rsid w:val="005856B5"/>
    <w:rsid w:val="00585705"/>
    <w:rsid w:val="005857A3"/>
    <w:rsid w:val="00585CEB"/>
    <w:rsid w:val="00585F2F"/>
    <w:rsid w:val="00586833"/>
    <w:rsid w:val="00586B00"/>
    <w:rsid w:val="00586D00"/>
    <w:rsid w:val="005878B1"/>
    <w:rsid w:val="00587F78"/>
    <w:rsid w:val="005905C1"/>
    <w:rsid w:val="005906F7"/>
    <w:rsid w:val="00590A04"/>
    <w:rsid w:val="00590F15"/>
    <w:rsid w:val="0059190C"/>
    <w:rsid w:val="00591B00"/>
    <w:rsid w:val="00592E91"/>
    <w:rsid w:val="0059315C"/>
    <w:rsid w:val="0059432F"/>
    <w:rsid w:val="0059451E"/>
    <w:rsid w:val="00594978"/>
    <w:rsid w:val="00595340"/>
    <w:rsid w:val="0059550C"/>
    <w:rsid w:val="00595A92"/>
    <w:rsid w:val="00596174"/>
    <w:rsid w:val="00596F7A"/>
    <w:rsid w:val="0059752B"/>
    <w:rsid w:val="005975A8"/>
    <w:rsid w:val="00597AFF"/>
    <w:rsid w:val="005A0099"/>
    <w:rsid w:val="005A0B00"/>
    <w:rsid w:val="005A0B68"/>
    <w:rsid w:val="005A0C1D"/>
    <w:rsid w:val="005A109D"/>
    <w:rsid w:val="005A10CC"/>
    <w:rsid w:val="005A1583"/>
    <w:rsid w:val="005A1B3A"/>
    <w:rsid w:val="005A1FC6"/>
    <w:rsid w:val="005A210B"/>
    <w:rsid w:val="005A212D"/>
    <w:rsid w:val="005A2684"/>
    <w:rsid w:val="005A28F0"/>
    <w:rsid w:val="005A2D11"/>
    <w:rsid w:val="005A3FFE"/>
    <w:rsid w:val="005A44D8"/>
    <w:rsid w:val="005A53CD"/>
    <w:rsid w:val="005A5BE8"/>
    <w:rsid w:val="005A5ED8"/>
    <w:rsid w:val="005A61F3"/>
    <w:rsid w:val="005A654D"/>
    <w:rsid w:val="005A6811"/>
    <w:rsid w:val="005A6FDF"/>
    <w:rsid w:val="005A7226"/>
    <w:rsid w:val="005A7B00"/>
    <w:rsid w:val="005A7CAD"/>
    <w:rsid w:val="005B03CC"/>
    <w:rsid w:val="005B0796"/>
    <w:rsid w:val="005B079E"/>
    <w:rsid w:val="005B0849"/>
    <w:rsid w:val="005B19DC"/>
    <w:rsid w:val="005B1B2D"/>
    <w:rsid w:val="005B1CCF"/>
    <w:rsid w:val="005B1D2E"/>
    <w:rsid w:val="005B1F3A"/>
    <w:rsid w:val="005B2678"/>
    <w:rsid w:val="005B27AC"/>
    <w:rsid w:val="005B29DE"/>
    <w:rsid w:val="005B3682"/>
    <w:rsid w:val="005B3EE4"/>
    <w:rsid w:val="005B410D"/>
    <w:rsid w:val="005B41D8"/>
    <w:rsid w:val="005B4764"/>
    <w:rsid w:val="005B4CDB"/>
    <w:rsid w:val="005B4E0E"/>
    <w:rsid w:val="005B51A2"/>
    <w:rsid w:val="005B567C"/>
    <w:rsid w:val="005B5F25"/>
    <w:rsid w:val="005B67E9"/>
    <w:rsid w:val="005B7092"/>
    <w:rsid w:val="005B72DD"/>
    <w:rsid w:val="005B7B5A"/>
    <w:rsid w:val="005C004B"/>
    <w:rsid w:val="005C04B1"/>
    <w:rsid w:val="005C09CB"/>
    <w:rsid w:val="005C0B0A"/>
    <w:rsid w:val="005C0BE9"/>
    <w:rsid w:val="005C0E2C"/>
    <w:rsid w:val="005C10F9"/>
    <w:rsid w:val="005C141A"/>
    <w:rsid w:val="005C1FCB"/>
    <w:rsid w:val="005C21B8"/>
    <w:rsid w:val="005C26CE"/>
    <w:rsid w:val="005C2923"/>
    <w:rsid w:val="005C3800"/>
    <w:rsid w:val="005C38B7"/>
    <w:rsid w:val="005C4685"/>
    <w:rsid w:val="005C4B0E"/>
    <w:rsid w:val="005C4B2E"/>
    <w:rsid w:val="005C4F14"/>
    <w:rsid w:val="005C541A"/>
    <w:rsid w:val="005C582D"/>
    <w:rsid w:val="005C5DD9"/>
    <w:rsid w:val="005C6631"/>
    <w:rsid w:val="005C69DB"/>
    <w:rsid w:val="005C69DC"/>
    <w:rsid w:val="005C72E6"/>
    <w:rsid w:val="005C744F"/>
    <w:rsid w:val="005D07E6"/>
    <w:rsid w:val="005D0C53"/>
    <w:rsid w:val="005D0E66"/>
    <w:rsid w:val="005D1980"/>
    <w:rsid w:val="005D1C13"/>
    <w:rsid w:val="005D1CDF"/>
    <w:rsid w:val="005D2555"/>
    <w:rsid w:val="005D2C26"/>
    <w:rsid w:val="005D2C2E"/>
    <w:rsid w:val="005D353F"/>
    <w:rsid w:val="005D3609"/>
    <w:rsid w:val="005D3751"/>
    <w:rsid w:val="005D383C"/>
    <w:rsid w:val="005D3B07"/>
    <w:rsid w:val="005D3B1C"/>
    <w:rsid w:val="005D4189"/>
    <w:rsid w:val="005D43E2"/>
    <w:rsid w:val="005D4B78"/>
    <w:rsid w:val="005D4CFA"/>
    <w:rsid w:val="005D50B5"/>
    <w:rsid w:val="005D50D3"/>
    <w:rsid w:val="005D5940"/>
    <w:rsid w:val="005D6507"/>
    <w:rsid w:val="005D654A"/>
    <w:rsid w:val="005D6FFB"/>
    <w:rsid w:val="005D77E0"/>
    <w:rsid w:val="005D7B41"/>
    <w:rsid w:val="005E00A2"/>
    <w:rsid w:val="005E03CF"/>
    <w:rsid w:val="005E050A"/>
    <w:rsid w:val="005E06A4"/>
    <w:rsid w:val="005E0A47"/>
    <w:rsid w:val="005E0EB5"/>
    <w:rsid w:val="005E1410"/>
    <w:rsid w:val="005E253E"/>
    <w:rsid w:val="005E2679"/>
    <w:rsid w:val="005E2DF6"/>
    <w:rsid w:val="005E2E94"/>
    <w:rsid w:val="005E364B"/>
    <w:rsid w:val="005E4360"/>
    <w:rsid w:val="005E4519"/>
    <w:rsid w:val="005E5945"/>
    <w:rsid w:val="005E5B2C"/>
    <w:rsid w:val="005E5D36"/>
    <w:rsid w:val="005E5DFF"/>
    <w:rsid w:val="005E5FC5"/>
    <w:rsid w:val="005E60B1"/>
    <w:rsid w:val="005E6F6B"/>
    <w:rsid w:val="005E7450"/>
    <w:rsid w:val="005F08A1"/>
    <w:rsid w:val="005F11F8"/>
    <w:rsid w:val="005F1891"/>
    <w:rsid w:val="005F18AE"/>
    <w:rsid w:val="005F19F7"/>
    <w:rsid w:val="005F2FAB"/>
    <w:rsid w:val="005F39B5"/>
    <w:rsid w:val="005F400E"/>
    <w:rsid w:val="005F4143"/>
    <w:rsid w:val="005F4221"/>
    <w:rsid w:val="005F4588"/>
    <w:rsid w:val="005F464B"/>
    <w:rsid w:val="005F4AD2"/>
    <w:rsid w:val="005F5260"/>
    <w:rsid w:val="005F5923"/>
    <w:rsid w:val="005F5DEE"/>
    <w:rsid w:val="005F5E42"/>
    <w:rsid w:val="005F5E83"/>
    <w:rsid w:val="005F65CA"/>
    <w:rsid w:val="005F7B32"/>
    <w:rsid w:val="005F7E77"/>
    <w:rsid w:val="00600306"/>
    <w:rsid w:val="00600689"/>
    <w:rsid w:val="0060074F"/>
    <w:rsid w:val="00600A38"/>
    <w:rsid w:val="00600C94"/>
    <w:rsid w:val="00600E4B"/>
    <w:rsid w:val="00601396"/>
    <w:rsid w:val="0060182F"/>
    <w:rsid w:val="00601A9E"/>
    <w:rsid w:val="006020DB"/>
    <w:rsid w:val="00602408"/>
    <w:rsid w:val="00602505"/>
    <w:rsid w:val="00602AB5"/>
    <w:rsid w:val="006030F1"/>
    <w:rsid w:val="00603592"/>
    <w:rsid w:val="0060385A"/>
    <w:rsid w:val="00603F54"/>
    <w:rsid w:val="00604574"/>
    <w:rsid w:val="00605782"/>
    <w:rsid w:val="00605846"/>
    <w:rsid w:val="00605BF6"/>
    <w:rsid w:val="00605D48"/>
    <w:rsid w:val="0060651C"/>
    <w:rsid w:val="00607019"/>
    <w:rsid w:val="006071E4"/>
    <w:rsid w:val="0060763A"/>
    <w:rsid w:val="00607749"/>
    <w:rsid w:val="00607CE9"/>
    <w:rsid w:val="0061044E"/>
    <w:rsid w:val="00610952"/>
    <w:rsid w:val="00610CA0"/>
    <w:rsid w:val="006113F1"/>
    <w:rsid w:val="00611A8B"/>
    <w:rsid w:val="00611BB2"/>
    <w:rsid w:val="00612099"/>
    <w:rsid w:val="006132C2"/>
    <w:rsid w:val="00613EC6"/>
    <w:rsid w:val="00614A58"/>
    <w:rsid w:val="00614F11"/>
    <w:rsid w:val="00615070"/>
    <w:rsid w:val="006151D5"/>
    <w:rsid w:val="00615413"/>
    <w:rsid w:val="00615EEB"/>
    <w:rsid w:val="00616113"/>
    <w:rsid w:val="006162CE"/>
    <w:rsid w:val="006163C1"/>
    <w:rsid w:val="0061669B"/>
    <w:rsid w:val="00617191"/>
    <w:rsid w:val="00617B63"/>
    <w:rsid w:val="00617F7E"/>
    <w:rsid w:val="00620620"/>
    <w:rsid w:val="00620861"/>
    <w:rsid w:val="00620E6C"/>
    <w:rsid w:val="006218F7"/>
    <w:rsid w:val="00621EE4"/>
    <w:rsid w:val="00622287"/>
    <w:rsid w:val="006241DA"/>
    <w:rsid w:val="00624461"/>
    <w:rsid w:val="00624639"/>
    <w:rsid w:val="006248CC"/>
    <w:rsid w:val="00624934"/>
    <w:rsid w:val="00624D3C"/>
    <w:rsid w:val="00625EFE"/>
    <w:rsid w:val="00626839"/>
    <w:rsid w:val="00626B44"/>
    <w:rsid w:val="00627014"/>
    <w:rsid w:val="00627105"/>
    <w:rsid w:val="006272E1"/>
    <w:rsid w:val="0063098A"/>
    <w:rsid w:val="00630B42"/>
    <w:rsid w:val="00630EDA"/>
    <w:rsid w:val="00631151"/>
    <w:rsid w:val="00631392"/>
    <w:rsid w:val="006320A2"/>
    <w:rsid w:val="00632129"/>
    <w:rsid w:val="00632BA7"/>
    <w:rsid w:val="00632F8E"/>
    <w:rsid w:val="006332D4"/>
    <w:rsid w:val="0063351F"/>
    <w:rsid w:val="00633C10"/>
    <w:rsid w:val="00633C8F"/>
    <w:rsid w:val="00633D06"/>
    <w:rsid w:val="00633D7C"/>
    <w:rsid w:val="0063450D"/>
    <w:rsid w:val="00634959"/>
    <w:rsid w:val="00634AE6"/>
    <w:rsid w:val="00634C3C"/>
    <w:rsid w:val="00635348"/>
    <w:rsid w:val="00635748"/>
    <w:rsid w:val="0063582A"/>
    <w:rsid w:val="00635F57"/>
    <w:rsid w:val="0063694A"/>
    <w:rsid w:val="0063789A"/>
    <w:rsid w:val="00637AD6"/>
    <w:rsid w:val="00637EDC"/>
    <w:rsid w:val="00640219"/>
    <w:rsid w:val="0064061B"/>
    <w:rsid w:val="0064211D"/>
    <w:rsid w:val="0064334F"/>
    <w:rsid w:val="0064336E"/>
    <w:rsid w:val="006439F4"/>
    <w:rsid w:val="0064400C"/>
    <w:rsid w:val="006440D4"/>
    <w:rsid w:val="006442B9"/>
    <w:rsid w:val="00644752"/>
    <w:rsid w:val="00646071"/>
    <w:rsid w:val="006466F2"/>
    <w:rsid w:val="0064670F"/>
    <w:rsid w:val="006469F6"/>
    <w:rsid w:val="00646A49"/>
    <w:rsid w:val="00646E3A"/>
    <w:rsid w:val="00647497"/>
    <w:rsid w:val="00647CA3"/>
    <w:rsid w:val="00647F82"/>
    <w:rsid w:val="006501F8"/>
    <w:rsid w:val="0065061A"/>
    <w:rsid w:val="00650B00"/>
    <w:rsid w:val="00650BD6"/>
    <w:rsid w:val="00650C11"/>
    <w:rsid w:val="00650ECD"/>
    <w:rsid w:val="00651218"/>
    <w:rsid w:val="00651D90"/>
    <w:rsid w:val="006526AD"/>
    <w:rsid w:val="00652A55"/>
    <w:rsid w:val="00652E5F"/>
    <w:rsid w:val="00653500"/>
    <w:rsid w:val="00653C8F"/>
    <w:rsid w:val="00653D01"/>
    <w:rsid w:val="00653E7C"/>
    <w:rsid w:val="00653F26"/>
    <w:rsid w:val="006541F3"/>
    <w:rsid w:val="006542B0"/>
    <w:rsid w:val="00654CBA"/>
    <w:rsid w:val="0065641A"/>
    <w:rsid w:val="0065756C"/>
    <w:rsid w:val="00657A0D"/>
    <w:rsid w:val="00657E83"/>
    <w:rsid w:val="006603B5"/>
    <w:rsid w:val="00660895"/>
    <w:rsid w:val="0066093C"/>
    <w:rsid w:val="00660F52"/>
    <w:rsid w:val="00661256"/>
    <w:rsid w:val="00661327"/>
    <w:rsid w:val="006614B2"/>
    <w:rsid w:val="006618A9"/>
    <w:rsid w:val="006618BA"/>
    <w:rsid w:val="00661B72"/>
    <w:rsid w:val="00662154"/>
    <w:rsid w:val="006623E3"/>
    <w:rsid w:val="00662D3F"/>
    <w:rsid w:val="00662D43"/>
    <w:rsid w:val="00662F04"/>
    <w:rsid w:val="006635CB"/>
    <w:rsid w:val="006636E5"/>
    <w:rsid w:val="00663742"/>
    <w:rsid w:val="00663ACE"/>
    <w:rsid w:val="006643C7"/>
    <w:rsid w:val="00664603"/>
    <w:rsid w:val="0066481D"/>
    <w:rsid w:val="006655F5"/>
    <w:rsid w:val="0066569D"/>
    <w:rsid w:val="00666337"/>
    <w:rsid w:val="006663C5"/>
    <w:rsid w:val="006664AA"/>
    <w:rsid w:val="00666602"/>
    <w:rsid w:val="0066667A"/>
    <w:rsid w:val="006666A2"/>
    <w:rsid w:val="00666A17"/>
    <w:rsid w:val="0066748F"/>
    <w:rsid w:val="00667A73"/>
    <w:rsid w:val="00667D9C"/>
    <w:rsid w:val="006701DC"/>
    <w:rsid w:val="0067067F"/>
    <w:rsid w:val="0067078C"/>
    <w:rsid w:val="00670D5E"/>
    <w:rsid w:val="00670E80"/>
    <w:rsid w:val="00671470"/>
    <w:rsid w:val="006730CB"/>
    <w:rsid w:val="0067319E"/>
    <w:rsid w:val="00673C6B"/>
    <w:rsid w:val="006749F7"/>
    <w:rsid w:val="00674E54"/>
    <w:rsid w:val="006757B5"/>
    <w:rsid w:val="00675BA0"/>
    <w:rsid w:val="00675BCE"/>
    <w:rsid w:val="00675D59"/>
    <w:rsid w:val="006761AF"/>
    <w:rsid w:val="006766D5"/>
    <w:rsid w:val="00676BA2"/>
    <w:rsid w:val="00676D5B"/>
    <w:rsid w:val="00677236"/>
    <w:rsid w:val="00677411"/>
    <w:rsid w:val="006775A0"/>
    <w:rsid w:val="0067766A"/>
    <w:rsid w:val="0067786B"/>
    <w:rsid w:val="0067793C"/>
    <w:rsid w:val="00677AEC"/>
    <w:rsid w:val="006805E1"/>
    <w:rsid w:val="0068095A"/>
    <w:rsid w:val="00681279"/>
    <w:rsid w:val="00681497"/>
    <w:rsid w:val="0068149A"/>
    <w:rsid w:val="00681702"/>
    <w:rsid w:val="0068171A"/>
    <w:rsid w:val="00681B2D"/>
    <w:rsid w:val="00683833"/>
    <w:rsid w:val="00683C61"/>
    <w:rsid w:val="006841D9"/>
    <w:rsid w:val="006843BA"/>
    <w:rsid w:val="00684526"/>
    <w:rsid w:val="00684C7F"/>
    <w:rsid w:val="00685139"/>
    <w:rsid w:val="00685F20"/>
    <w:rsid w:val="00685F76"/>
    <w:rsid w:val="006861D3"/>
    <w:rsid w:val="00687636"/>
    <w:rsid w:val="00687BA7"/>
    <w:rsid w:val="00690B38"/>
    <w:rsid w:val="00690C2F"/>
    <w:rsid w:val="00690D69"/>
    <w:rsid w:val="00690E75"/>
    <w:rsid w:val="006913E5"/>
    <w:rsid w:val="00691770"/>
    <w:rsid w:val="00691CD7"/>
    <w:rsid w:val="00691F41"/>
    <w:rsid w:val="0069205F"/>
    <w:rsid w:val="0069282B"/>
    <w:rsid w:val="00694447"/>
    <w:rsid w:val="00694488"/>
    <w:rsid w:val="00694A9E"/>
    <w:rsid w:val="006954F0"/>
    <w:rsid w:val="0069565D"/>
    <w:rsid w:val="00695CAD"/>
    <w:rsid w:val="006970E0"/>
    <w:rsid w:val="00697941"/>
    <w:rsid w:val="00697990"/>
    <w:rsid w:val="00697ECC"/>
    <w:rsid w:val="00697FEE"/>
    <w:rsid w:val="006A01E5"/>
    <w:rsid w:val="006A0406"/>
    <w:rsid w:val="006A094F"/>
    <w:rsid w:val="006A0C52"/>
    <w:rsid w:val="006A0DDA"/>
    <w:rsid w:val="006A0F39"/>
    <w:rsid w:val="006A0F92"/>
    <w:rsid w:val="006A0FFD"/>
    <w:rsid w:val="006A12A5"/>
    <w:rsid w:val="006A1379"/>
    <w:rsid w:val="006A20B6"/>
    <w:rsid w:val="006A2294"/>
    <w:rsid w:val="006A245E"/>
    <w:rsid w:val="006A3720"/>
    <w:rsid w:val="006A390B"/>
    <w:rsid w:val="006A3DC3"/>
    <w:rsid w:val="006A3FB7"/>
    <w:rsid w:val="006A442B"/>
    <w:rsid w:val="006A5705"/>
    <w:rsid w:val="006A570F"/>
    <w:rsid w:val="006A5A35"/>
    <w:rsid w:val="006A5CE5"/>
    <w:rsid w:val="006A63CE"/>
    <w:rsid w:val="006A6425"/>
    <w:rsid w:val="006A6666"/>
    <w:rsid w:val="006A6995"/>
    <w:rsid w:val="006A6B5A"/>
    <w:rsid w:val="006A6C92"/>
    <w:rsid w:val="006A70E3"/>
    <w:rsid w:val="006A7694"/>
    <w:rsid w:val="006A77D1"/>
    <w:rsid w:val="006B0942"/>
    <w:rsid w:val="006B1384"/>
    <w:rsid w:val="006B13E9"/>
    <w:rsid w:val="006B140A"/>
    <w:rsid w:val="006B1717"/>
    <w:rsid w:val="006B17B1"/>
    <w:rsid w:val="006B1B5F"/>
    <w:rsid w:val="006B2B78"/>
    <w:rsid w:val="006B2BB6"/>
    <w:rsid w:val="006B2DAF"/>
    <w:rsid w:val="006B357C"/>
    <w:rsid w:val="006B3919"/>
    <w:rsid w:val="006B47AD"/>
    <w:rsid w:val="006B50A1"/>
    <w:rsid w:val="006B50EC"/>
    <w:rsid w:val="006B529E"/>
    <w:rsid w:val="006B5581"/>
    <w:rsid w:val="006B588A"/>
    <w:rsid w:val="006B5D53"/>
    <w:rsid w:val="006B5DC1"/>
    <w:rsid w:val="006B6087"/>
    <w:rsid w:val="006B6391"/>
    <w:rsid w:val="006B64ED"/>
    <w:rsid w:val="006B703C"/>
    <w:rsid w:val="006B71C2"/>
    <w:rsid w:val="006B7E35"/>
    <w:rsid w:val="006C0363"/>
    <w:rsid w:val="006C04AD"/>
    <w:rsid w:val="006C0AAF"/>
    <w:rsid w:val="006C0B58"/>
    <w:rsid w:val="006C0D7B"/>
    <w:rsid w:val="006C1631"/>
    <w:rsid w:val="006C177D"/>
    <w:rsid w:val="006C1871"/>
    <w:rsid w:val="006C1B6A"/>
    <w:rsid w:val="006C1C67"/>
    <w:rsid w:val="006C20BF"/>
    <w:rsid w:val="006C27CF"/>
    <w:rsid w:val="006C3C97"/>
    <w:rsid w:val="006C4352"/>
    <w:rsid w:val="006C49F1"/>
    <w:rsid w:val="006C4F2B"/>
    <w:rsid w:val="006C56C0"/>
    <w:rsid w:val="006C5A31"/>
    <w:rsid w:val="006C5AB9"/>
    <w:rsid w:val="006C5E0F"/>
    <w:rsid w:val="006C64FB"/>
    <w:rsid w:val="006C680F"/>
    <w:rsid w:val="006C6F63"/>
    <w:rsid w:val="006C7530"/>
    <w:rsid w:val="006D02F4"/>
    <w:rsid w:val="006D0867"/>
    <w:rsid w:val="006D0E03"/>
    <w:rsid w:val="006D0F40"/>
    <w:rsid w:val="006D109C"/>
    <w:rsid w:val="006D10A0"/>
    <w:rsid w:val="006D1525"/>
    <w:rsid w:val="006D166F"/>
    <w:rsid w:val="006D2523"/>
    <w:rsid w:val="006D2C8D"/>
    <w:rsid w:val="006D2D51"/>
    <w:rsid w:val="006D303F"/>
    <w:rsid w:val="006D3184"/>
    <w:rsid w:val="006D379E"/>
    <w:rsid w:val="006D3B5B"/>
    <w:rsid w:val="006D4342"/>
    <w:rsid w:val="006D45EB"/>
    <w:rsid w:val="006D4EB0"/>
    <w:rsid w:val="006D51F6"/>
    <w:rsid w:val="006D5C20"/>
    <w:rsid w:val="006D6861"/>
    <w:rsid w:val="006D6B76"/>
    <w:rsid w:val="006D6DFF"/>
    <w:rsid w:val="006D7528"/>
    <w:rsid w:val="006D781F"/>
    <w:rsid w:val="006D7F21"/>
    <w:rsid w:val="006D7F6F"/>
    <w:rsid w:val="006E08EE"/>
    <w:rsid w:val="006E0C94"/>
    <w:rsid w:val="006E0D81"/>
    <w:rsid w:val="006E16D7"/>
    <w:rsid w:val="006E2372"/>
    <w:rsid w:val="006E2453"/>
    <w:rsid w:val="006E2A2A"/>
    <w:rsid w:val="006E2D50"/>
    <w:rsid w:val="006E39E0"/>
    <w:rsid w:val="006E3E27"/>
    <w:rsid w:val="006E468D"/>
    <w:rsid w:val="006E476C"/>
    <w:rsid w:val="006E497D"/>
    <w:rsid w:val="006E5389"/>
    <w:rsid w:val="006E555C"/>
    <w:rsid w:val="006E65F3"/>
    <w:rsid w:val="006E6E92"/>
    <w:rsid w:val="006E733B"/>
    <w:rsid w:val="006E7514"/>
    <w:rsid w:val="006E7723"/>
    <w:rsid w:val="006E7864"/>
    <w:rsid w:val="006F01D8"/>
    <w:rsid w:val="006F0353"/>
    <w:rsid w:val="006F0381"/>
    <w:rsid w:val="006F052A"/>
    <w:rsid w:val="006F071A"/>
    <w:rsid w:val="006F0D84"/>
    <w:rsid w:val="006F0DF0"/>
    <w:rsid w:val="006F1333"/>
    <w:rsid w:val="006F1D10"/>
    <w:rsid w:val="006F1E2C"/>
    <w:rsid w:val="006F2B01"/>
    <w:rsid w:val="006F2F63"/>
    <w:rsid w:val="006F3305"/>
    <w:rsid w:val="006F3558"/>
    <w:rsid w:val="006F3CE8"/>
    <w:rsid w:val="006F50D3"/>
    <w:rsid w:val="006F5768"/>
    <w:rsid w:val="006F58F1"/>
    <w:rsid w:val="006F5AE2"/>
    <w:rsid w:val="006F6CFD"/>
    <w:rsid w:val="006F6D56"/>
    <w:rsid w:val="006F726C"/>
    <w:rsid w:val="006F7562"/>
    <w:rsid w:val="006F7C7A"/>
    <w:rsid w:val="007000D5"/>
    <w:rsid w:val="00700295"/>
    <w:rsid w:val="0070087B"/>
    <w:rsid w:val="00700BA7"/>
    <w:rsid w:val="00700E37"/>
    <w:rsid w:val="00701222"/>
    <w:rsid w:val="007015B3"/>
    <w:rsid w:val="0070280B"/>
    <w:rsid w:val="007031C6"/>
    <w:rsid w:val="0070349E"/>
    <w:rsid w:val="007035F3"/>
    <w:rsid w:val="0070367F"/>
    <w:rsid w:val="007039A2"/>
    <w:rsid w:val="00703AC9"/>
    <w:rsid w:val="00704222"/>
    <w:rsid w:val="00704A9F"/>
    <w:rsid w:val="00704B51"/>
    <w:rsid w:val="00704BD2"/>
    <w:rsid w:val="00704DF0"/>
    <w:rsid w:val="007050FE"/>
    <w:rsid w:val="00705C24"/>
    <w:rsid w:val="00705EF1"/>
    <w:rsid w:val="007065AA"/>
    <w:rsid w:val="00706ACA"/>
    <w:rsid w:val="00706FBF"/>
    <w:rsid w:val="00710A72"/>
    <w:rsid w:val="00710B47"/>
    <w:rsid w:val="00710B4E"/>
    <w:rsid w:val="00711287"/>
    <w:rsid w:val="00711D30"/>
    <w:rsid w:val="00712F87"/>
    <w:rsid w:val="0071308C"/>
    <w:rsid w:val="00713F5D"/>
    <w:rsid w:val="0071439D"/>
    <w:rsid w:val="00714E72"/>
    <w:rsid w:val="00715026"/>
    <w:rsid w:val="007154D9"/>
    <w:rsid w:val="0071592B"/>
    <w:rsid w:val="00715AAC"/>
    <w:rsid w:val="00715FA8"/>
    <w:rsid w:val="00716474"/>
    <w:rsid w:val="007165A6"/>
    <w:rsid w:val="00716643"/>
    <w:rsid w:val="00716764"/>
    <w:rsid w:val="007169DE"/>
    <w:rsid w:val="0071768A"/>
    <w:rsid w:val="00717A02"/>
    <w:rsid w:val="00720158"/>
    <w:rsid w:val="0072025B"/>
    <w:rsid w:val="00720439"/>
    <w:rsid w:val="0072089F"/>
    <w:rsid w:val="0072146D"/>
    <w:rsid w:val="007214D9"/>
    <w:rsid w:val="00722089"/>
    <w:rsid w:val="007223C0"/>
    <w:rsid w:val="00722F0E"/>
    <w:rsid w:val="00722FA6"/>
    <w:rsid w:val="007232B5"/>
    <w:rsid w:val="00723347"/>
    <w:rsid w:val="007238F0"/>
    <w:rsid w:val="00723C06"/>
    <w:rsid w:val="00724018"/>
    <w:rsid w:val="007241D9"/>
    <w:rsid w:val="0072449C"/>
    <w:rsid w:val="0072456F"/>
    <w:rsid w:val="00724D5C"/>
    <w:rsid w:val="00725909"/>
    <w:rsid w:val="00725B9A"/>
    <w:rsid w:val="00727477"/>
    <w:rsid w:val="007276A0"/>
    <w:rsid w:val="00727B55"/>
    <w:rsid w:val="00727C0D"/>
    <w:rsid w:val="00727DB2"/>
    <w:rsid w:val="007302A8"/>
    <w:rsid w:val="00730779"/>
    <w:rsid w:val="00730812"/>
    <w:rsid w:val="00731F6C"/>
    <w:rsid w:val="00732579"/>
    <w:rsid w:val="007331CA"/>
    <w:rsid w:val="00733380"/>
    <w:rsid w:val="00733E41"/>
    <w:rsid w:val="0073409E"/>
    <w:rsid w:val="007343C3"/>
    <w:rsid w:val="00734476"/>
    <w:rsid w:val="0073462A"/>
    <w:rsid w:val="0073489B"/>
    <w:rsid w:val="00734E44"/>
    <w:rsid w:val="00734F99"/>
    <w:rsid w:val="0073666E"/>
    <w:rsid w:val="00737262"/>
    <w:rsid w:val="00737275"/>
    <w:rsid w:val="007375C9"/>
    <w:rsid w:val="00737AC9"/>
    <w:rsid w:val="00737C76"/>
    <w:rsid w:val="00737EDC"/>
    <w:rsid w:val="007405D2"/>
    <w:rsid w:val="007406C5"/>
    <w:rsid w:val="007410F3"/>
    <w:rsid w:val="0074111A"/>
    <w:rsid w:val="00741141"/>
    <w:rsid w:val="00741532"/>
    <w:rsid w:val="00741871"/>
    <w:rsid w:val="007418A8"/>
    <w:rsid w:val="00741A27"/>
    <w:rsid w:val="00741AFC"/>
    <w:rsid w:val="00741D5E"/>
    <w:rsid w:val="00741F4F"/>
    <w:rsid w:val="007427A8"/>
    <w:rsid w:val="00743619"/>
    <w:rsid w:val="007449E6"/>
    <w:rsid w:val="007453CB"/>
    <w:rsid w:val="007454C2"/>
    <w:rsid w:val="00746387"/>
    <w:rsid w:val="00746758"/>
    <w:rsid w:val="00746BB0"/>
    <w:rsid w:val="00746E40"/>
    <w:rsid w:val="0074715D"/>
    <w:rsid w:val="0074750D"/>
    <w:rsid w:val="00747ABA"/>
    <w:rsid w:val="007501F0"/>
    <w:rsid w:val="00750384"/>
    <w:rsid w:val="007505C4"/>
    <w:rsid w:val="00753108"/>
    <w:rsid w:val="00753668"/>
    <w:rsid w:val="0075443B"/>
    <w:rsid w:val="00754606"/>
    <w:rsid w:val="0075477C"/>
    <w:rsid w:val="007549E4"/>
    <w:rsid w:val="00754EDF"/>
    <w:rsid w:val="00755852"/>
    <w:rsid w:val="00755953"/>
    <w:rsid w:val="00755DE2"/>
    <w:rsid w:val="00755F4C"/>
    <w:rsid w:val="00755FC7"/>
    <w:rsid w:val="007566C0"/>
    <w:rsid w:val="00756802"/>
    <w:rsid w:val="00756B8E"/>
    <w:rsid w:val="007570B6"/>
    <w:rsid w:val="00757FC3"/>
    <w:rsid w:val="00760739"/>
    <w:rsid w:val="007609D3"/>
    <w:rsid w:val="00760F0B"/>
    <w:rsid w:val="0076102C"/>
    <w:rsid w:val="007611CA"/>
    <w:rsid w:val="0076122E"/>
    <w:rsid w:val="007617FB"/>
    <w:rsid w:val="00761CE1"/>
    <w:rsid w:val="007620FE"/>
    <w:rsid w:val="00762B5F"/>
    <w:rsid w:val="00762BF9"/>
    <w:rsid w:val="00762EAE"/>
    <w:rsid w:val="007638A1"/>
    <w:rsid w:val="00763CDE"/>
    <w:rsid w:val="00763FCF"/>
    <w:rsid w:val="007641B3"/>
    <w:rsid w:val="00764FA9"/>
    <w:rsid w:val="007654B1"/>
    <w:rsid w:val="0076573B"/>
    <w:rsid w:val="00766159"/>
    <w:rsid w:val="007661AA"/>
    <w:rsid w:val="00766F9F"/>
    <w:rsid w:val="00766FEA"/>
    <w:rsid w:val="0076773B"/>
    <w:rsid w:val="007677DB"/>
    <w:rsid w:val="00767B80"/>
    <w:rsid w:val="00770936"/>
    <w:rsid w:val="00770966"/>
    <w:rsid w:val="00770FD8"/>
    <w:rsid w:val="0077133D"/>
    <w:rsid w:val="00771373"/>
    <w:rsid w:val="00771892"/>
    <w:rsid w:val="007719CB"/>
    <w:rsid w:val="00771CB6"/>
    <w:rsid w:val="007722AD"/>
    <w:rsid w:val="0077293A"/>
    <w:rsid w:val="00772AF6"/>
    <w:rsid w:val="007738D7"/>
    <w:rsid w:val="00773A3D"/>
    <w:rsid w:val="00774006"/>
    <w:rsid w:val="007740C0"/>
    <w:rsid w:val="00774284"/>
    <w:rsid w:val="0077488B"/>
    <w:rsid w:val="00774905"/>
    <w:rsid w:val="007750D7"/>
    <w:rsid w:val="00775A50"/>
    <w:rsid w:val="00775B0C"/>
    <w:rsid w:val="00775C69"/>
    <w:rsid w:val="00776310"/>
    <w:rsid w:val="0077654D"/>
    <w:rsid w:val="007768C7"/>
    <w:rsid w:val="00776E3E"/>
    <w:rsid w:val="0077736C"/>
    <w:rsid w:val="00777658"/>
    <w:rsid w:val="0078037B"/>
    <w:rsid w:val="00780D51"/>
    <w:rsid w:val="00780D9D"/>
    <w:rsid w:val="00780ED9"/>
    <w:rsid w:val="007812C6"/>
    <w:rsid w:val="00781904"/>
    <w:rsid w:val="00781AE1"/>
    <w:rsid w:val="007822A7"/>
    <w:rsid w:val="007822C3"/>
    <w:rsid w:val="0078254B"/>
    <w:rsid w:val="00782F99"/>
    <w:rsid w:val="00782FB7"/>
    <w:rsid w:val="00783129"/>
    <w:rsid w:val="007842BE"/>
    <w:rsid w:val="00784A1B"/>
    <w:rsid w:val="00784A4A"/>
    <w:rsid w:val="00784BAA"/>
    <w:rsid w:val="00784CD6"/>
    <w:rsid w:val="00784F31"/>
    <w:rsid w:val="00786B8B"/>
    <w:rsid w:val="00786CBA"/>
    <w:rsid w:val="00786EFA"/>
    <w:rsid w:val="00787185"/>
    <w:rsid w:val="00787C39"/>
    <w:rsid w:val="00790692"/>
    <w:rsid w:val="00790745"/>
    <w:rsid w:val="0079144F"/>
    <w:rsid w:val="007916CE"/>
    <w:rsid w:val="007917B3"/>
    <w:rsid w:val="007919A6"/>
    <w:rsid w:val="00792140"/>
    <w:rsid w:val="007925D3"/>
    <w:rsid w:val="00792A61"/>
    <w:rsid w:val="00792D78"/>
    <w:rsid w:val="007932BF"/>
    <w:rsid w:val="007936C3"/>
    <w:rsid w:val="00793DE6"/>
    <w:rsid w:val="00794500"/>
    <w:rsid w:val="00795378"/>
    <w:rsid w:val="00795564"/>
    <w:rsid w:val="0079566F"/>
    <w:rsid w:val="00796418"/>
    <w:rsid w:val="00796B45"/>
    <w:rsid w:val="00797237"/>
    <w:rsid w:val="00797B2E"/>
    <w:rsid w:val="00797F72"/>
    <w:rsid w:val="007A03D2"/>
    <w:rsid w:val="007A06AD"/>
    <w:rsid w:val="007A0DAE"/>
    <w:rsid w:val="007A0F8A"/>
    <w:rsid w:val="007A1075"/>
    <w:rsid w:val="007A10B5"/>
    <w:rsid w:val="007A11DE"/>
    <w:rsid w:val="007A26CE"/>
    <w:rsid w:val="007A2D3C"/>
    <w:rsid w:val="007A31B6"/>
    <w:rsid w:val="007A357A"/>
    <w:rsid w:val="007A3B30"/>
    <w:rsid w:val="007A3C2A"/>
    <w:rsid w:val="007A4051"/>
    <w:rsid w:val="007A4369"/>
    <w:rsid w:val="007A46C2"/>
    <w:rsid w:val="007A527A"/>
    <w:rsid w:val="007A552C"/>
    <w:rsid w:val="007A590A"/>
    <w:rsid w:val="007A623C"/>
    <w:rsid w:val="007A63F3"/>
    <w:rsid w:val="007A65CF"/>
    <w:rsid w:val="007A6742"/>
    <w:rsid w:val="007A6C68"/>
    <w:rsid w:val="007A6D5F"/>
    <w:rsid w:val="007B01FA"/>
    <w:rsid w:val="007B0759"/>
    <w:rsid w:val="007B09B7"/>
    <w:rsid w:val="007B0D02"/>
    <w:rsid w:val="007B0E39"/>
    <w:rsid w:val="007B14CD"/>
    <w:rsid w:val="007B16B7"/>
    <w:rsid w:val="007B1A94"/>
    <w:rsid w:val="007B2320"/>
    <w:rsid w:val="007B244A"/>
    <w:rsid w:val="007B2608"/>
    <w:rsid w:val="007B32A4"/>
    <w:rsid w:val="007B3ADC"/>
    <w:rsid w:val="007B3AF6"/>
    <w:rsid w:val="007B477D"/>
    <w:rsid w:val="007B482C"/>
    <w:rsid w:val="007B49C4"/>
    <w:rsid w:val="007B4DB7"/>
    <w:rsid w:val="007B4FF6"/>
    <w:rsid w:val="007B524C"/>
    <w:rsid w:val="007B535B"/>
    <w:rsid w:val="007B5528"/>
    <w:rsid w:val="007B576D"/>
    <w:rsid w:val="007B64FD"/>
    <w:rsid w:val="007B6557"/>
    <w:rsid w:val="007B695B"/>
    <w:rsid w:val="007B6EAB"/>
    <w:rsid w:val="007B6F51"/>
    <w:rsid w:val="007B7946"/>
    <w:rsid w:val="007B7D0F"/>
    <w:rsid w:val="007C0174"/>
    <w:rsid w:val="007C1040"/>
    <w:rsid w:val="007C1589"/>
    <w:rsid w:val="007C24CA"/>
    <w:rsid w:val="007C261E"/>
    <w:rsid w:val="007C27C0"/>
    <w:rsid w:val="007C2ABD"/>
    <w:rsid w:val="007C3CD1"/>
    <w:rsid w:val="007C40A7"/>
    <w:rsid w:val="007C42CF"/>
    <w:rsid w:val="007C459B"/>
    <w:rsid w:val="007C45D9"/>
    <w:rsid w:val="007C470D"/>
    <w:rsid w:val="007C4BD8"/>
    <w:rsid w:val="007C5408"/>
    <w:rsid w:val="007C58F1"/>
    <w:rsid w:val="007C59FA"/>
    <w:rsid w:val="007C6120"/>
    <w:rsid w:val="007C6C93"/>
    <w:rsid w:val="007C6DF7"/>
    <w:rsid w:val="007C7083"/>
    <w:rsid w:val="007C7177"/>
    <w:rsid w:val="007C7526"/>
    <w:rsid w:val="007C79E1"/>
    <w:rsid w:val="007C7ED2"/>
    <w:rsid w:val="007C7F0B"/>
    <w:rsid w:val="007D00A4"/>
    <w:rsid w:val="007D0151"/>
    <w:rsid w:val="007D15FE"/>
    <w:rsid w:val="007D1CCB"/>
    <w:rsid w:val="007D1E02"/>
    <w:rsid w:val="007D2312"/>
    <w:rsid w:val="007D2830"/>
    <w:rsid w:val="007D2AC2"/>
    <w:rsid w:val="007D30A4"/>
    <w:rsid w:val="007D325F"/>
    <w:rsid w:val="007D3325"/>
    <w:rsid w:val="007D340D"/>
    <w:rsid w:val="007D3671"/>
    <w:rsid w:val="007D4174"/>
    <w:rsid w:val="007D4CC0"/>
    <w:rsid w:val="007D5083"/>
    <w:rsid w:val="007D5642"/>
    <w:rsid w:val="007D5892"/>
    <w:rsid w:val="007D5BDD"/>
    <w:rsid w:val="007D6891"/>
    <w:rsid w:val="007D7923"/>
    <w:rsid w:val="007D7B5A"/>
    <w:rsid w:val="007E00CF"/>
    <w:rsid w:val="007E01EF"/>
    <w:rsid w:val="007E0C1C"/>
    <w:rsid w:val="007E13A4"/>
    <w:rsid w:val="007E1D47"/>
    <w:rsid w:val="007E2993"/>
    <w:rsid w:val="007E2CEE"/>
    <w:rsid w:val="007E2DA9"/>
    <w:rsid w:val="007E3221"/>
    <w:rsid w:val="007E32A4"/>
    <w:rsid w:val="007E37F3"/>
    <w:rsid w:val="007E3FF5"/>
    <w:rsid w:val="007E40CA"/>
    <w:rsid w:val="007E4837"/>
    <w:rsid w:val="007E496F"/>
    <w:rsid w:val="007E4988"/>
    <w:rsid w:val="007E4B58"/>
    <w:rsid w:val="007E4FFA"/>
    <w:rsid w:val="007E5787"/>
    <w:rsid w:val="007E5862"/>
    <w:rsid w:val="007E6142"/>
    <w:rsid w:val="007E6AEA"/>
    <w:rsid w:val="007E6E98"/>
    <w:rsid w:val="007E765D"/>
    <w:rsid w:val="007E7758"/>
    <w:rsid w:val="007E7F2C"/>
    <w:rsid w:val="007F07E3"/>
    <w:rsid w:val="007F166E"/>
    <w:rsid w:val="007F1814"/>
    <w:rsid w:val="007F28E4"/>
    <w:rsid w:val="007F2C14"/>
    <w:rsid w:val="007F2C64"/>
    <w:rsid w:val="007F3861"/>
    <w:rsid w:val="007F42B1"/>
    <w:rsid w:val="007F4750"/>
    <w:rsid w:val="007F516C"/>
    <w:rsid w:val="007F5361"/>
    <w:rsid w:val="007F546A"/>
    <w:rsid w:val="007F5D96"/>
    <w:rsid w:val="007F6053"/>
    <w:rsid w:val="007F60E9"/>
    <w:rsid w:val="007F6454"/>
    <w:rsid w:val="007F6999"/>
    <w:rsid w:val="007F6DBC"/>
    <w:rsid w:val="007F7341"/>
    <w:rsid w:val="007F736D"/>
    <w:rsid w:val="007F7954"/>
    <w:rsid w:val="007F79A7"/>
    <w:rsid w:val="007F7D93"/>
    <w:rsid w:val="0080042B"/>
    <w:rsid w:val="00800875"/>
    <w:rsid w:val="0080090C"/>
    <w:rsid w:val="0080097C"/>
    <w:rsid w:val="00801822"/>
    <w:rsid w:val="008019C8"/>
    <w:rsid w:val="00801CD4"/>
    <w:rsid w:val="00801F4A"/>
    <w:rsid w:val="00802238"/>
    <w:rsid w:val="008036AF"/>
    <w:rsid w:val="00803839"/>
    <w:rsid w:val="00803BD6"/>
    <w:rsid w:val="00804357"/>
    <w:rsid w:val="0080441C"/>
    <w:rsid w:val="00805623"/>
    <w:rsid w:val="008066A0"/>
    <w:rsid w:val="00806C50"/>
    <w:rsid w:val="0080766B"/>
    <w:rsid w:val="00807727"/>
    <w:rsid w:val="00807905"/>
    <w:rsid w:val="0081020D"/>
    <w:rsid w:val="00810598"/>
    <w:rsid w:val="00810741"/>
    <w:rsid w:val="00810791"/>
    <w:rsid w:val="00810DB3"/>
    <w:rsid w:val="00810F1B"/>
    <w:rsid w:val="00811401"/>
    <w:rsid w:val="00811844"/>
    <w:rsid w:val="00811DF3"/>
    <w:rsid w:val="00811F19"/>
    <w:rsid w:val="00812B92"/>
    <w:rsid w:val="00813CF8"/>
    <w:rsid w:val="0081418B"/>
    <w:rsid w:val="008148B9"/>
    <w:rsid w:val="00814F86"/>
    <w:rsid w:val="008153E4"/>
    <w:rsid w:val="00815BD2"/>
    <w:rsid w:val="008160E8"/>
    <w:rsid w:val="0081657D"/>
    <w:rsid w:val="00816827"/>
    <w:rsid w:val="00816D46"/>
    <w:rsid w:val="00817188"/>
    <w:rsid w:val="00817581"/>
    <w:rsid w:val="008175C8"/>
    <w:rsid w:val="00817613"/>
    <w:rsid w:val="008176DE"/>
    <w:rsid w:val="008205DE"/>
    <w:rsid w:val="00820658"/>
    <w:rsid w:val="00820CF1"/>
    <w:rsid w:val="00821B24"/>
    <w:rsid w:val="00822183"/>
    <w:rsid w:val="0082237F"/>
    <w:rsid w:val="0082239D"/>
    <w:rsid w:val="00822409"/>
    <w:rsid w:val="00822526"/>
    <w:rsid w:val="0082315F"/>
    <w:rsid w:val="0082321D"/>
    <w:rsid w:val="00823266"/>
    <w:rsid w:val="008233D4"/>
    <w:rsid w:val="00824973"/>
    <w:rsid w:val="00824976"/>
    <w:rsid w:val="00824B84"/>
    <w:rsid w:val="00824DC2"/>
    <w:rsid w:val="0082507A"/>
    <w:rsid w:val="0082595D"/>
    <w:rsid w:val="00825B04"/>
    <w:rsid w:val="00825C76"/>
    <w:rsid w:val="00825F91"/>
    <w:rsid w:val="00826D13"/>
    <w:rsid w:val="00826F2A"/>
    <w:rsid w:val="00827744"/>
    <w:rsid w:val="00827894"/>
    <w:rsid w:val="00827FBE"/>
    <w:rsid w:val="00830251"/>
    <w:rsid w:val="008310B2"/>
    <w:rsid w:val="00831F77"/>
    <w:rsid w:val="00832077"/>
    <w:rsid w:val="008324C7"/>
    <w:rsid w:val="00832BC0"/>
    <w:rsid w:val="00832CCF"/>
    <w:rsid w:val="00833038"/>
    <w:rsid w:val="00833665"/>
    <w:rsid w:val="0083367D"/>
    <w:rsid w:val="00833CCF"/>
    <w:rsid w:val="00833D39"/>
    <w:rsid w:val="00834B27"/>
    <w:rsid w:val="00834C30"/>
    <w:rsid w:val="00834E1F"/>
    <w:rsid w:val="008350FC"/>
    <w:rsid w:val="00835573"/>
    <w:rsid w:val="00835784"/>
    <w:rsid w:val="00835CE5"/>
    <w:rsid w:val="00836032"/>
    <w:rsid w:val="008361A1"/>
    <w:rsid w:val="00836929"/>
    <w:rsid w:val="00836D8E"/>
    <w:rsid w:val="00836E71"/>
    <w:rsid w:val="00837298"/>
    <w:rsid w:val="008378D3"/>
    <w:rsid w:val="00840614"/>
    <w:rsid w:val="008413F5"/>
    <w:rsid w:val="00841853"/>
    <w:rsid w:val="00841B7B"/>
    <w:rsid w:val="00841C60"/>
    <w:rsid w:val="00842BA9"/>
    <w:rsid w:val="00842C4C"/>
    <w:rsid w:val="00842DCD"/>
    <w:rsid w:val="00843022"/>
    <w:rsid w:val="008432EF"/>
    <w:rsid w:val="00845A9B"/>
    <w:rsid w:val="00845EAF"/>
    <w:rsid w:val="00846202"/>
    <w:rsid w:val="00846AC0"/>
    <w:rsid w:val="00846C7F"/>
    <w:rsid w:val="00846EB8"/>
    <w:rsid w:val="008472A5"/>
    <w:rsid w:val="00850312"/>
    <w:rsid w:val="008505A0"/>
    <w:rsid w:val="008514B0"/>
    <w:rsid w:val="0085164D"/>
    <w:rsid w:val="008520EC"/>
    <w:rsid w:val="00852404"/>
    <w:rsid w:val="008529E4"/>
    <w:rsid w:val="00852BBD"/>
    <w:rsid w:val="00853875"/>
    <w:rsid w:val="008538D7"/>
    <w:rsid w:val="00853A9B"/>
    <w:rsid w:val="00853FEC"/>
    <w:rsid w:val="008542E7"/>
    <w:rsid w:val="008550D2"/>
    <w:rsid w:val="00855518"/>
    <w:rsid w:val="00855A90"/>
    <w:rsid w:val="00855C94"/>
    <w:rsid w:val="008566FB"/>
    <w:rsid w:val="00856CC9"/>
    <w:rsid w:val="00857767"/>
    <w:rsid w:val="008578A4"/>
    <w:rsid w:val="00857C4B"/>
    <w:rsid w:val="00857F14"/>
    <w:rsid w:val="0086039F"/>
    <w:rsid w:val="0086085E"/>
    <w:rsid w:val="00860BA3"/>
    <w:rsid w:val="0086118F"/>
    <w:rsid w:val="00861191"/>
    <w:rsid w:val="00861287"/>
    <w:rsid w:val="008617E0"/>
    <w:rsid w:val="00861F3C"/>
    <w:rsid w:val="00863419"/>
    <w:rsid w:val="008637E4"/>
    <w:rsid w:val="00863E97"/>
    <w:rsid w:val="008640F1"/>
    <w:rsid w:val="0086422A"/>
    <w:rsid w:val="00864B0F"/>
    <w:rsid w:val="00865433"/>
    <w:rsid w:val="00865490"/>
    <w:rsid w:val="0086577F"/>
    <w:rsid w:val="008657D8"/>
    <w:rsid w:val="0086613D"/>
    <w:rsid w:val="008663DF"/>
    <w:rsid w:val="00866490"/>
    <w:rsid w:val="0086664B"/>
    <w:rsid w:val="00866AFD"/>
    <w:rsid w:val="008674C2"/>
    <w:rsid w:val="008679DA"/>
    <w:rsid w:val="00867D32"/>
    <w:rsid w:val="0087041D"/>
    <w:rsid w:val="00870E62"/>
    <w:rsid w:val="008719B0"/>
    <w:rsid w:val="00871AA3"/>
    <w:rsid w:val="0087270D"/>
    <w:rsid w:val="00872D2A"/>
    <w:rsid w:val="0087391D"/>
    <w:rsid w:val="00873F9B"/>
    <w:rsid w:val="00874137"/>
    <w:rsid w:val="008745AB"/>
    <w:rsid w:val="008746F0"/>
    <w:rsid w:val="00874F16"/>
    <w:rsid w:val="00874F1F"/>
    <w:rsid w:val="0087547A"/>
    <w:rsid w:val="00875A40"/>
    <w:rsid w:val="0087640E"/>
    <w:rsid w:val="00876456"/>
    <w:rsid w:val="0087648F"/>
    <w:rsid w:val="008773AC"/>
    <w:rsid w:val="00877A75"/>
    <w:rsid w:val="0088015B"/>
    <w:rsid w:val="0088098C"/>
    <w:rsid w:val="008810B7"/>
    <w:rsid w:val="0088188B"/>
    <w:rsid w:val="008818A6"/>
    <w:rsid w:val="00881A03"/>
    <w:rsid w:val="0088244A"/>
    <w:rsid w:val="008829C4"/>
    <w:rsid w:val="00882C4C"/>
    <w:rsid w:val="00882D68"/>
    <w:rsid w:val="00883248"/>
    <w:rsid w:val="00883528"/>
    <w:rsid w:val="00883E47"/>
    <w:rsid w:val="00883E51"/>
    <w:rsid w:val="008842BE"/>
    <w:rsid w:val="00884554"/>
    <w:rsid w:val="00884659"/>
    <w:rsid w:val="008847D3"/>
    <w:rsid w:val="008849A8"/>
    <w:rsid w:val="008857DA"/>
    <w:rsid w:val="008864E3"/>
    <w:rsid w:val="008870B1"/>
    <w:rsid w:val="00887315"/>
    <w:rsid w:val="00887360"/>
    <w:rsid w:val="00887838"/>
    <w:rsid w:val="00887ADF"/>
    <w:rsid w:val="00887C36"/>
    <w:rsid w:val="00890323"/>
    <w:rsid w:val="00890830"/>
    <w:rsid w:val="00890F38"/>
    <w:rsid w:val="0089126D"/>
    <w:rsid w:val="00891519"/>
    <w:rsid w:val="00891604"/>
    <w:rsid w:val="00891B5A"/>
    <w:rsid w:val="00891C97"/>
    <w:rsid w:val="00891DD6"/>
    <w:rsid w:val="00891F6F"/>
    <w:rsid w:val="00892CEA"/>
    <w:rsid w:val="008934F7"/>
    <w:rsid w:val="008939C1"/>
    <w:rsid w:val="00893B21"/>
    <w:rsid w:val="00894265"/>
    <w:rsid w:val="00894776"/>
    <w:rsid w:val="00895C3A"/>
    <w:rsid w:val="00896A74"/>
    <w:rsid w:val="00897517"/>
    <w:rsid w:val="00897976"/>
    <w:rsid w:val="00897C03"/>
    <w:rsid w:val="00897E06"/>
    <w:rsid w:val="00897E47"/>
    <w:rsid w:val="00897EB0"/>
    <w:rsid w:val="008A016B"/>
    <w:rsid w:val="008A0838"/>
    <w:rsid w:val="008A08EF"/>
    <w:rsid w:val="008A0D57"/>
    <w:rsid w:val="008A15D9"/>
    <w:rsid w:val="008A17E9"/>
    <w:rsid w:val="008A20AE"/>
    <w:rsid w:val="008A24DC"/>
    <w:rsid w:val="008A2958"/>
    <w:rsid w:val="008A2EC5"/>
    <w:rsid w:val="008A33DE"/>
    <w:rsid w:val="008A35FF"/>
    <w:rsid w:val="008A4125"/>
    <w:rsid w:val="008A461D"/>
    <w:rsid w:val="008A486F"/>
    <w:rsid w:val="008A4FEE"/>
    <w:rsid w:val="008A5176"/>
    <w:rsid w:val="008A56A3"/>
    <w:rsid w:val="008A570C"/>
    <w:rsid w:val="008A58FA"/>
    <w:rsid w:val="008A5E92"/>
    <w:rsid w:val="008A5FE6"/>
    <w:rsid w:val="008A606A"/>
    <w:rsid w:val="008A63C8"/>
    <w:rsid w:val="008A652B"/>
    <w:rsid w:val="008A68C1"/>
    <w:rsid w:val="008A69E5"/>
    <w:rsid w:val="008A6B41"/>
    <w:rsid w:val="008A7000"/>
    <w:rsid w:val="008B006A"/>
    <w:rsid w:val="008B00AD"/>
    <w:rsid w:val="008B0DCB"/>
    <w:rsid w:val="008B107F"/>
    <w:rsid w:val="008B1251"/>
    <w:rsid w:val="008B132A"/>
    <w:rsid w:val="008B1B31"/>
    <w:rsid w:val="008B1C0E"/>
    <w:rsid w:val="008B220D"/>
    <w:rsid w:val="008B29EA"/>
    <w:rsid w:val="008B2B17"/>
    <w:rsid w:val="008B2ED7"/>
    <w:rsid w:val="008B2EDB"/>
    <w:rsid w:val="008B2FF3"/>
    <w:rsid w:val="008B39A7"/>
    <w:rsid w:val="008B3C94"/>
    <w:rsid w:val="008B3D13"/>
    <w:rsid w:val="008B4942"/>
    <w:rsid w:val="008B4BF7"/>
    <w:rsid w:val="008B5A11"/>
    <w:rsid w:val="008B69EC"/>
    <w:rsid w:val="008B6CC3"/>
    <w:rsid w:val="008B70D0"/>
    <w:rsid w:val="008B718C"/>
    <w:rsid w:val="008B7C11"/>
    <w:rsid w:val="008C019B"/>
    <w:rsid w:val="008C0E9A"/>
    <w:rsid w:val="008C138F"/>
    <w:rsid w:val="008C13A6"/>
    <w:rsid w:val="008C18B3"/>
    <w:rsid w:val="008C1C42"/>
    <w:rsid w:val="008C1E63"/>
    <w:rsid w:val="008C1F7A"/>
    <w:rsid w:val="008C2664"/>
    <w:rsid w:val="008C2735"/>
    <w:rsid w:val="008C30B8"/>
    <w:rsid w:val="008C3D61"/>
    <w:rsid w:val="008C4235"/>
    <w:rsid w:val="008C4667"/>
    <w:rsid w:val="008C549F"/>
    <w:rsid w:val="008C589E"/>
    <w:rsid w:val="008C5C1B"/>
    <w:rsid w:val="008C5C8F"/>
    <w:rsid w:val="008C6166"/>
    <w:rsid w:val="008C6521"/>
    <w:rsid w:val="008C658E"/>
    <w:rsid w:val="008C65D7"/>
    <w:rsid w:val="008C6DD1"/>
    <w:rsid w:val="008C7772"/>
    <w:rsid w:val="008D0C2A"/>
    <w:rsid w:val="008D0FF6"/>
    <w:rsid w:val="008D117C"/>
    <w:rsid w:val="008D1661"/>
    <w:rsid w:val="008D1766"/>
    <w:rsid w:val="008D1944"/>
    <w:rsid w:val="008D1C45"/>
    <w:rsid w:val="008D1E5C"/>
    <w:rsid w:val="008D1FB6"/>
    <w:rsid w:val="008D209D"/>
    <w:rsid w:val="008D223D"/>
    <w:rsid w:val="008D2B9D"/>
    <w:rsid w:val="008D2E7A"/>
    <w:rsid w:val="008D3485"/>
    <w:rsid w:val="008D38FA"/>
    <w:rsid w:val="008D4A51"/>
    <w:rsid w:val="008D4B2B"/>
    <w:rsid w:val="008D4F00"/>
    <w:rsid w:val="008D5155"/>
    <w:rsid w:val="008D57A0"/>
    <w:rsid w:val="008D5B45"/>
    <w:rsid w:val="008D5BFB"/>
    <w:rsid w:val="008D6160"/>
    <w:rsid w:val="008D6CCC"/>
    <w:rsid w:val="008D7045"/>
    <w:rsid w:val="008D717F"/>
    <w:rsid w:val="008D7276"/>
    <w:rsid w:val="008D765E"/>
    <w:rsid w:val="008D7AFA"/>
    <w:rsid w:val="008D7BC5"/>
    <w:rsid w:val="008D7BD5"/>
    <w:rsid w:val="008D7D62"/>
    <w:rsid w:val="008D7EB3"/>
    <w:rsid w:val="008E03D4"/>
    <w:rsid w:val="008E05C6"/>
    <w:rsid w:val="008E0FED"/>
    <w:rsid w:val="008E1C4A"/>
    <w:rsid w:val="008E25D8"/>
    <w:rsid w:val="008E2E19"/>
    <w:rsid w:val="008E3D63"/>
    <w:rsid w:val="008E3F7D"/>
    <w:rsid w:val="008E4022"/>
    <w:rsid w:val="008E44B7"/>
    <w:rsid w:val="008E47B4"/>
    <w:rsid w:val="008E4B2C"/>
    <w:rsid w:val="008E52A3"/>
    <w:rsid w:val="008E544E"/>
    <w:rsid w:val="008E54CE"/>
    <w:rsid w:val="008E5A09"/>
    <w:rsid w:val="008E63B5"/>
    <w:rsid w:val="008E6A47"/>
    <w:rsid w:val="008E6DA2"/>
    <w:rsid w:val="008E717A"/>
    <w:rsid w:val="008E71CD"/>
    <w:rsid w:val="008E77EC"/>
    <w:rsid w:val="008F02E2"/>
    <w:rsid w:val="008F0645"/>
    <w:rsid w:val="008F0941"/>
    <w:rsid w:val="008F12A2"/>
    <w:rsid w:val="008F1766"/>
    <w:rsid w:val="008F1CF9"/>
    <w:rsid w:val="008F22D7"/>
    <w:rsid w:val="008F2322"/>
    <w:rsid w:val="008F2B01"/>
    <w:rsid w:val="008F2CE7"/>
    <w:rsid w:val="008F32AB"/>
    <w:rsid w:val="008F3763"/>
    <w:rsid w:val="008F3D76"/>
    <w:rsid w:val="008F45FF"/>
    <w:rsid w:val="008F48F8"/>
    <w:rsid w:val="008F5587"/>
    <w:rsid w:val="008F5931"/>
    <w:rsid w:val="008F6205"/>
    <w:rsid w:val="008F6401"/>
    <w:rsid w:val="008F645F"/>
    <w:rsid w:val="008F6BA7"/>
    <w:rsid w:val="008F7317"/>
    <w:rsid w:val="008F734A"/>
    <w:rsid w:val="008F7941"/>
    <w:rsid w:val="008F7F24"/>
    <w:rsid w:val="009000C0"/>
    <w:rsid w:val="00900679"/>
    <w:rsid w:val="00900C50"/>
    <w:rsid w:val="00900DFE"/>
    <w:rsid w:val="0090130C"/>
    <w:rsid w:val="0090180B"/>
    <w:rsid w:val="009021D9"/>
    <w:rsid w:val="00902EC2"/>
    <w:rsid w:val="00903269"/>
    <w:rsid w:val="009032F7"/>
    <w:rsid w:val="0090427D"/>
    <w:rsid w:val="00904C16"/>
    <w:rsid w:val="0090555B"/>
    <w:rsid w:val="0090571D"/>
    <w:rsid w:val="00905D5E"/>
    <w:rsid w:val="009062BD"/>
    <w:rsid w:val="00906367"/>
    <w:rsid w:val="00906BC8"/>
    <w:rsid w:val="00906E9E"/>
    <w:rsid w:val="0090769B"/>
    <w:rsid w:val="00910012"/>
    <w:rsid w:val="0091081B"/>
    <w:rsid w:val="00910912"/>
    <w:rsid w:val="00910BA3"/>
    <w:rsid w:val="00910D91"/>
    <w:rsid w:val="00911210"/>
    <w:rsid w:val="0091162C"/>
    <w:rsid w:val="00912102"/>
    <w:rsid w:val="00912376"/>
    <w:rsid w:val="00912698"/>
    <w:rsid w:val="00912F11"/>
    <w:rsid w:val="009130AF"/>
    <w:rsid w:val="009131A9"/>
    <w:rsid w:val="00913929"/>
    <w:rsid w:val="00913B2F"/>
    <w:rsid w:val="009142AB"/>
    <w:rsid w:val="009147DE"/>
    <w:rsid w:val="00915223"/>
    <w:rsid w:val="00915316"/>
    <w:rsid w:val="00915850"/>
    <w:rsid w:val="0091617E"/>
    <w:rsid w:val="00916397"/>
    <w:rsid w:val="00916A12"/>
    <w:rsid w:val="0091764E"/>
    <w:rsid w:val="00917FC5"/>
    <w:rsid w:val="009200BA"/>
    <w:rsid w:val="00920F2D"/>
    <w:rsid w:val="0092157F"/>
    <w:rsid w:val="0092180B"/>
    <w:rsid w:val="0092198E"/>
    <w:rsid w:val="009227E7"/>
    <w:rsid w:val="00923166"/>
    <w:rsid w:val="009234F5"/>
    <w:rsid w:val="009239FA"/>
    <w:rsid w:val="00924034"/>
    <w:rsid w:val="0092416A"/>
    <w:rsid w:val="009245F6"/>
    <w:rsid w:val="009251C3"/>
    <w:rsid w:val="009252DE"/>
    <w:rsid w:val="00925652"/>
    <w:rsid w:val="009258D3"/>
    <w:rsid w:val="00926BA5"/>
    <w:rsid w:val="00926CF8"/>
    <w:rsid w:val="00927169"/>
    <w:rsid w:val="009278EE"/>
    <w:rsid w:val="00930890"/>
    <w:rsid w:val="00931594"/>
    <w:rsid w:val="00931893"/>
    <w:rsid w:val="00931C99"/>
    <w:rsid w:val="00931ECB"/>
    <w:rsid w:val="00931FD7"/>
    <w:rsid w:val="009325C8"/>
    <w:rsid w:val="0093299D"/>
    <w:rsid w:val="00932CFF"/>
    <w:rsid w:val="00932ED8"/>
    <w:rsid w:val="00933FB1"/>
    <w:rsid w:val="009341C8"/>
    <w:rsid w:val="00934740"/>
    <w:rsid w:val="00934E73"/>
    <w:rsid w:val="00935363"/>
    <w:rsid w:val="00935D2C"/>
    <w:rsid w:val="009368B8"/>
    <w:rsid w:val="00936AB5"/>
    <w:rsid w:val="00936F37"/>
    <w:rsid w:val="00937401"/>
    <w:rsid w:val="009376E9"/>
    <w:rsid w:val="009379C6"/>
    <w:rsid w:val="00937C3D"/>
    <w:rsid w:val="00937F5C"/>
    <w:rsid w:val="00941BAB"/>
    <w:rsid w:val="00942046"/>
    <w:rsid w:val="00942112"/>
    <w:rsid w:val="0094250E"/>
    <w:rsid w:val="0094317E"/>
    <w:rsid w:val="0094332B"/>
    <w:rsid w:val="00943641"/>
    <w:rsid w:val="0094375C"/>
    <w:rsid w:val="009437EF"/>
    <w:rsid w:val="00944054"/>
    <w:rsid w:val="00944BCC"/>
    <w:rsid w:val="0094576F"/>
    <w:rsid w:val="0094601F"/>
    <w:rsid w:val="00946A1B"/>
    <w:rsid w:val="009471A4"/>
    <w:rsid w:val="00947A0A"/>
    <w:rsid w:val="00947F5E"/>
    <w:rsid w:val="00950184"/>
    <w:rsid w:val="00950557"/>
    <w:rsid w:val="0095058E"/>
    <w:rsid w:val="00950600"/>
    <w:rsid w:val="00950AFC"/>
    <w:rsid w:val="00950DBA"/>
    <w:rsid w:val="00950F54"/>
    <w:rsid w:val="00951035"/>
    <w:rsid w:val="009512AF"/>
    <w:rsid w:val="00951655"/>
    <w:rsid w:val="0095234C"/>
    <w:rsid w:val="00953748"/>
    <w:rsid w:val="0095407C"/>
    <w:rsid w:val="00954394"/>
    <w:rsid w:val="0095496A"/>
    <w:rsid w:val="009549DD"/>
    <w:rsid w:val="009565DA"/>
    <w:rsid w:val="00956A6E"/>
    <w:rsid w:val="00956E0D"/>
    <w:rsid w:val="00956E3E"/>
    <w:rsid w:val="00957994"/>
    <w:rsid w:val="00957C0B"/>
    <w:rsid w:val="00961B44"/>
    <w:rsid w:val="00962003"/>
    <w:rsid w:val="00962033"/>
    <w:rsid w:val="00962127"/>
    <w:rsid w:val="00962B83"/>
    <w:rsid w:val="00962CCA"/>
    <w:rsid w:val="009634B9"/>
    <w:rsid w:val="00963E18"/>
    <w:rsid w:val="00964377"/>
    <w:rsid w:val="009655EB"/>
    <w:rsid w:val="0096657D"/>
    <w:rsid w:val="00966917"/>
    <w:rsid w:val="009669E4"/>
    <w:rsid w:val="0096719B"/>
    <w:rsid w:val="00967528"/>
    <w:rsid w:val="00967755"/>
    <w:rsid w:val="00967AE0"/>
    <w:rsid w:val="00967AFC"/>
    <w:rsid w:val="00970409"/>
    <w:rsid w:val="00970736"/>
    <w:rsid w:val="0097080A"/>
    <w:rsid w:val="0097086B"/>
    <w:rsid w:val="00971452"/>
    <w:rsid w:val="0097183C"/>
    <w:rsid w:val="00971CC9"/>
    <w:rsid w:val="00971CF2"/>
    <w:rsid w:val="00971ECC"/>
    <w:rsid w:val="00972375"/>
    <w:rsid w:val="0097242A"/>
    <w:rsid w:val="00972D2C"/>
    <w:rsid w:val="00972DC2"/>
    <w:rsid w:val="009733D5"/>
    <w:rsid w:val="00973CE3"/>
    <w:rsid w:val="009756CF"/>
    <w:rsid w:val="00975C32"/>
    <w:rsid w:val="0097764D"/>
    <w:rsid w:val="009778A9"/>
    <w:rsid w:val="009778E8"/>
    <w:rsid w:val="00977922"/>
    <w:rsid w:val="00977B61"/>
    <w:rsid w:val="00980053"/>
    <w:rsid w:val="009808F7"/>
    <w:rsid w:val="00980EC5"/>
    <w:rsid w:val="00982235"/>
    <w:rsid w:val="00982BA7"/>
    <w:rsid w:val="00983E67"/>
    <w:rsid w:val="009840A8"/>
    <w:rsid w:val="009841D5"/>
    <w:rsid w:val="00984368"/>
    <w:rsid w:val="009848EE"/>
    <w:rsid w:val="00984B68"/>
    <w:rsid w:val="00984E63"/>
    <w:rsid w:val="009851F2"/>
    <w:rsid w:val="00985548"/>
    <w:rsid w:val="009858B5"/>
    <w:rsid w:val="00985F0C"/>
    <w:rsid w:val="0098688F"/>
    <w:rsid w:val="009868BD"/>
    <w:rsid w:val="00987CC4"/>
    <w:rsid w:val="00987E1E"/>
    <w:rsid w:val="00990538"/>
    <w:rsid w:val="00990603"/>
    <w:rsid w:val="00990716"/>
    <w:rsid w:val="00990975"/>
    <w:rsid w:val="00990D4B"/>
    <w:rsid w:val="00990EC0"/>
    <w:rsid w:val="009915C4"/>
    <w:rsid w:val="00991B53"/>
    <w:rsid w:val="00991EEA"/>
    <w:rsid w:val="00991F5B"/>
    <w:rsid w:val="00992188"/>
    <w:rsid w:val="009924C6"/>
    <w:rsid w:val="00992A9B"/>
    <w:rsid w:val="00992BD2"/>
    <w:rsid w:val="0099319D"/>
    <w:rsid w:val="00994342"/>
    <w:rsid w:val="00994A6B"/>
    <w:rsid w:val="00994AC7"/>
    <w:rsid w:val="00994C46"/>
    <w:rsid w:val="00995637"/>
    <w:rsid w:val="009957C2"/>
    <w:rsid w:val="00995CE6"/>
    <w:rsid w:val="00995E27"/>
    <w:rsid w:val="0099633A"/>
    <w:rsid w:val="00996420"/>
    <w:rsid w:val="00996872"/>
    <w:rsid w:val="00996B91"/>
    <w:rsid w:val="00996F20"/>
    <w:rsid w:val="00996FEA"/>
    <w:rsid w:val="00997C1E"/>
    <w:rsid w:val="00997CC0"/>
    <w:rsid w:val="00997FCB"/>
    <w:rsid w:val="009A02CB"/>
    <w:rsid w:val="009A0ABB"/>
    <w:rsid w:val="009A1B00"/>
    <w:rsid w:val="009A1EEE"/>
    <w:rsid w:val="009A2204"/>
    <w:rsid w:val="009A2349"/>
    <w:rsid w:val="009A2636"/>
    <w:rsid w:val="009A2F17"/>
    <w:rsid w:val="009A2F99"/>
    <w:rsid w:val="009A31DD"/>
    <w:rsid w:val="009A3B03"/>
    <w:rsid w:val="009A4AA0"/>
    <w:rsid w:val="009A4FC6"/>
    <w:rsid w:val="009A6929"/>
    <w:rsid w:val="009A6CFF"/>
    <w:rsid w:val="009A703F"/>
    <w:rsid w:val="009A717E"/>
    <w:rsid w:val="009A7FE6"/>
    <w:rsid w:val="009B017E"/>
    <w:rsid w:val="009B039B"/>
    <w:rsid w:val="009B0ABF"/>
    <w:rsid w:val="009B0BF4"/>
    <w:rsid w:val="009B0C67"/>
    <w:rsid w:val="009B0CA6"/>
    <w:rsid w:val="009B10AD"/>
    <w:rsid w:val="009B15D8"/>
    <w:rsid w:val="009B2401"/>
    <w:rsid w:val="009B263D"/>
    <w:rsid w:val="009B27EE"/>
    <w:rsid w:val="009B28DE"/>
    <w:rsid w:val="009B28ED"/>
    <w:rsid w:val="009B2A08"/>
    <w:rsid w:val="009B3007"/>
    <w:rsid w:val="009B324C"/>
    <w:rsid w:val="009B3C0F"/>
    <w:rsid w:val="009B5344"/>
    <w:rsid w:val="009B55F1"/>
    <w:rsid w:val="009B5647"/>
    <w:rsid w:val="009B5B46"/>
    <w:rsid w:val="009B60BC"/>
    <w:rsid w:val="009B6383"/>
    <w:rsid w:val="009B6C2D"/>
    <w:rsid w:val="009B7AC7"/>
    <w:rsid w:val="009C0187"/>
    <w:rsid w:val="009C07F6"/>
    <w:rsid w:val="009C0CDD"/>
    <w:rsid w:val="009C0D09"/>
    <w:rsid w:val="009C1184"/>
    <w:rsid w:val="009C16CA"/>
    <w:rsid w:val="009C1D4D"/>
    <w:rsid w:val="009C200F"/>
    <w:rsid w:val="009C2255"/>
    <w:rsid w:val="009C2F20"/>
    <w:rsid w:val="009C368E"/>
    <w:rsid w:val="009C3F62"/>
    <w:rsid w:val="009C4046"/>
    <w:rsid w:val="009C45C1"/>
    <w:rsid w:val="009C46F2"/>
    <w:rsid w:val="009C4BA2"/>
    <w:rsid w:val="009C569E"/>
    <w:rsid w:val="009C5849"/>
    <w:rsid w:val="009C6CB0"/>
    <w:rsid w:val="009C7337"/>
    <w:rsid w:val="009C7572"/>
    <w:rsid w:val="009C7AA7"/>
    <w:rsid w:val="009C7FD5"/>
    <w:rsid w:val="009D0027"/>
    <w:rsid w:val="009D0CB1"/>
    <w:rsid w:val="009D2F03"/>
    <w:rsid w:val="009D3323"/>
    <w:rsid w:val="009D35D7"/>
    <w:rsid w:val="009D3712"/>
    <w:rsid w:val="009D3EEB"/>
    <w:rsid w:val="009D4793"/>
    <w:rsid w:val="009D4991"/>
    <w:rsid w:val="009D5560"/>
    <w:rsid w:val="009D58C2"/>
    <w:rsid w:val="009D59F3"/>
    <w:rsid w:val="009D5DB5"/>
    <w:rsid w:val="009D5FF8"/>
    <w:rsid w:val="009D6531"/>
    <w:rsid w:val="009D65C8"/>
    <w:rsid w:val="009D66B2"/>
    <w:rsid w:val="009D6878"/>
    <w:rsid w:val="009D6DBC"/>
    <w:rsid w:val="009D70C8"/>
    <w:rsid w:val="009D7593"/>
    <w:rsid w:val="009D7654"/>
    <w:rsid w:val="009D7A67"/>
    <w:rsid w:val="009E04C5"/>
    <w:rsid w:val="009E0E8F"/>
    <w:rsid w:val="009E19FF"/>
    <w:rsid w:val="009E1D17"/>
    <w:rsid w:val="009E1E41"/>
    <w:rsid w:val="009E1E63"/>
    <w:rsid w:val="009E3BF9"/>
    <w:rsid w:val="009E3C86"/>
    <w:rsid w:val="009E4475"/>
    <w:rsid w:val="009E5D34"/>
    <w:rsid w:val="009E6254"/>
    <w:rsid w:val="009E6CD7"/>
    <w:rsid w:val="009E6F3F"/>
    <w:rsid w:val="009E78D0"/>
    <w:rsid w:val="009F0012"/>
    <w:rsid w:val="009F001D"/>
    <w:rsid w:val="009F0729"/>
    <w:rsid w:val="009F08B1"/>
    <w:rsid w:val="009F18C6"/>
    <w:rsid w:val="009F204F"/>
    <w:rsid w:val="009F2B13"/>
    <w:rsid w:val="009F2DA9"/>
    <w:rsid w:val="009F3DAB"/>
    <w:rsid w:val="009F3DD3"/>
    <w:rsid w:val="009F437A"/>
    <w:rsid w:val="009F51E8"/>
    <w:rsid w:val="009F527C"/>
    <w:rsid w:val="009F55DD"/>
    <w:rsid w:val="009F5B22"/>
    <w:rsid w:val="009F7A75"/>
    <w:rsid w:val="00A0051C"/>
    <w:rsid w:val="00A00718"/>
    <w:rsid w:val="00A00D76"/>
    <w:rsid w:val="00A011B1"/>
    <w:rsid w:val="00A017A4"/>
    <w:rsid w:val="00A0217F"/>
    <w:rsid w:val="00A02357"/>
    <w:rsid w:val="00A024DD"/>
    <w:rsid w:val="00A02648"/>
    <w:rsid w:val="00A02681"/>
    <w:rsid w:val="00A0285C"/>
    <w:rsid w:val="00A0324A"/>
    <w:rsid w:val="00A0397D"/>
    <w:rsid w:val="00A04056"/>
    <w:rsid w:val="00A04291"/>
    <w:rsid w:val="00A0432E"/>
    <w:rsid w:val="00A045B1"/>
    <w:rsid w:val="00A052CC"/>
    <w:rsid w:val="00A05720"/>
    <w:rsid w:val="00A057F8"/>
    <w:rsid w:val="00A05A77"/>
    <w:rsid w:val="00A05CE8"/>
    <w:rsid w:val="00A05F4A"/>
    <w:rsid w:val="00A065BA"/>
    <w:rsid w:val="00A06B4B"/>
    <w:rsid w:val="00A07AC7"/>
    <w:rsid w:val="00A07C35"/>
    <w:rsid w:val="00A07E50"/>
    <w:rsid w:val="00A10516"/>
    <w:rsid w:val="00A10579"/>
    <w:rsid w:val="00A106AC"/>
    <w:rsid w:val="00A10D92"/>
    <w:rsid w:val="00A1116A"/>
    <w:rsid w:val="00A11245"/>
    <w:rsid w:val="00A12A33"/>
    <w:rsid w:val="00A12FC8"/>
    <w:rsid w:val="00A12FEB"/>
    <w:rsid w:val="00A13D45"/>
    <w:rsid w:val="00A144AF"/>
    <w:rsid w:val="00A14AFB"/>
    <w:rsid w:val="00A14DB8"/>
    <w:rsid w:val="00A14F7C"/>
    <w:rsid w:val="00A154BB"/>
    <w:rsid w:val="00A159D2"/>
    <w:rsid w:val="00A15DB7"/>
    <w:rsid w:val="00A16449"/>
    <w:rsid w:val="00A166A7"/>
    <w:rsid w:val="00A172C4"/>
    <w:rsid w:val="00A172E0"/>
    <w:rsid w:val="00A17EBB"/>
    <w:rsid w:val="00A17F25"/>
    <w:rsid w:val="00A20674"/>
    <w:rsid w:val="00A20D25"/>
    <w:rsid w:val="00A2102F"/>
    <w:rsid w:val="00A216E8"/>
    <w:rsid w:val="00A21D52"/>
    <w:rsid w:val="00A22A6D"/>
    <w:rsid w:val="00A22AB6"/>
    <w:rsid w:val="00A22D4A"/>
    <w:rsid w:val="00A23259"/>
    <w:rsid w:val="00A23701"/>
    <w:rsid w:val="00A23CB7"/>
    <w:rsid w:val="00A24015"/>
    <w:rsid w:val="00A240AB"/>
    <w:rsid w:val="00A2412D"/>
    <w:rsid w:val="00A2424E"/>
    <w:rsid w:val="00A247DC"/>
    <w:rsid w:val="00A24D17"/>
    <w:rsid w:val="00A25393"/>
    <w:rsid w:val="00A25456"/>
    <w:rsid w:val="00A2565B"/>
    <w:rsid w:val="00A25E63"/>
    <w:rsid w:val="00A26AB3"/>
    <w:rsid w:val="00A26B1A"/>
    <w:rsid w:val="00A3032C"/>
    <w:rsid w:val="00A30546"/>
    <w:rsid w:val="00A30B41"/>
    <w:rsid w:val="00A30FC6"/>
    <w:rsid w:val="00A31112"/>
    <w:rsid w:val="00A31338"/>
    <w:rsid w:val="00A31462"/>
    <w:rsid w:val="00A31742"/>
    <w:rsid w:val="00A318DB"/>
    <w:rsid w:val="00A3199A"/>
    <w:rsid w:val="00A31C43"/>
    <w:rsid w:val="00A31E40"/>
    <w:rsid w:val="00A332BC"/>
    <w:rsid w:val="00A33471"/>
    <w:rsid w:val="00A33BA2"/>
    <w:rsid w:val="00A33E53"/>
    <w:rsid w:val="00A3459D"/>
    <w:rsid w:val="00A34ACD"/>
    <w:rsid w:val="00A34D0A"/>
    <w:rsid w:val="00A35724"/>
    <w:rsid w:val="00A365EA"/>
    <w:rsid w:val="00A36DF2"/>
    <w:rsid w:val="00A36EDD"/>
    <w:rsid w:val="00A37194"/>
    <w:rsid w:val="00A371E7"/>
    <w:rsid w:val="00A37563"/>
    <w:rsid w:val="00A37684"/>
    <w:rsid w:val="00A37685"/>
    <w:rsid w:val="00A37866"/>
    <w:rsid w:val="00A37F1E"/>
    <w:rsid w:val="00A40985"/>
    <w:rsid w:val="00A409C5"/>
    <w:rsid w:val="00A412F9"/>
    <w:rsid w:val="00A41943"/>
    <w:rsid w:val="00A42959"/>
    <w:rsid w:val="00A42A73"/>
    <w:rsid w:val="00A43287"/>
    <w:rsid w:val="00A4350D"/>
    <w:rsid w:val="00A435BC"/>
    <w:rsid w:val="00A43B53"/>
    <w:rsid w:val="00A43F1C"/>
    <w:rsid w:val="00A44516"/>
    <w:rsid w:val="00A4461F"/>
    <w:rsid w:val="00A44861"/>
    <w:rsid w:val="00A44893"/>
    <w:rsid w:val="00A44931"/>
    <w:rsid w:val="00A4501B"/>
    <w:rsid w:val="00A45114"/>
    <w:rsid w:val="00A454AC"/>
    <w:rsid w:val="00A4587E"/>
    <w:rsid w:val="00A47622"/>
    <w:rsid w:val="00A47706"/>
    <w:rsid w:val="00A47C30"/>
    <w:rsid w:val="00A50674"/>
    <w:rsid w:val="00A506A0"/>
    <w:rsid w:val="00A5090E"/>
    <w:rsid w:val="00A50A00"/>
    <w:rsid w:val="00A515B8"/>
    <w:rsid w:val="00A5239A"/>
    <w:rsid w:val="00A52B5D"/>
    <w:rsid w:val="00A52E5C"/>
    <w:rsid w:val="00A53598"/>
    <w:rsid w:val="00A53E53"/>
    <w:rsid w:val="00A5417E"/>
    <w:rsid w:val="00A549ED"/>
    <w:rsid w:val="00A54EEC"/>
    <w:rsid w:val="00A551F7"/>
    <w:rsid w:val="00A55229"/>
    <w:rsid w:val="00A55BB0"/>
    <w:rsid w:val="00A55BD0"/>
    <w:rsid w:val="00A55C98"/>
    <w:rsid w:val="00A55D9E"/>
    <w:rsid w:val="00A560E6"/>
    <w:rsid w:val="00A561DA"/>
    <w:rsid w:val="00A5645D"/>
    <w:rsid w:val="00A56797"/>
    <w:rsid w:val="00A572BD"/>
    <w:rsid w:val="00A57F4A"/>
    <w:rsid w:val="00A60304"/>
    <w:rsid w:val="00A60390"/>
    <w:rsid w:val="00A60546"/>
    <w:rsid w:val="00A610E7"/>
    <w:rsid w:val="00A61293"/>
    <w:rsid w:val="00A6166E"/>
    <w:rsid w:val="00A61907"/>
    <w:rsid w:val="00A6199D"/>
    <w:rsid w:val="00A624DE"/>
    <w:rsid w:val="00A625CD"/>
    <w:rsid w:val="00A62849"/>
    <w:rsid w:val="00A62F1D"/>
    <w:rsid w:val="00A654C4"/>
    <w:rsid w:val="00A65662"/>
    <w:rsid w:val="00A65A9A"/>
    <w:rsid w:val="00A65D94"/>
    <w:rsid w:val="00A66011"/>
    <w:rsid w:val="00A66783"/>
    <w:rsid w:val="00A66D34"/>
    <w:rsid w:val="00A66F14"/>
    <w:rsid w:val="00A678CC"/>
    <w:rsid w:val="00A67CF9"/>
    <w:rsid w:val="00A67EBF"/>
    <w:rsid w:val="00A67FDA"/>
    <w:rsid w:val="00A70255"/>
    <w:rsid w:val="00A703ED"/>
    <w:rsid w:val="00A704AE"/>
    <w:rsid w:val="00A704FC"/>
    <w:rsid w:val="00A70A59"/>
    <w:rsid w:val="00A70A60"/>
    <w:rsid w:val="00A70A93"/>
    <w:rsid w:val="00A70CBC"/>
    <w:rsid w:val="00A71AC7"/>
    <w:rsid w:val="00A71E10"/>
    <w:rsid w:val="00A73107"/>
    <w:rsid w:val="00A73B1F"/>
    <w:rsid w:val="00A73B2D"/>
    <w:rsid w:val="00A751A5"/>
    <w:rsid w:val="00A757A5"/>
    <w:rsid w:val="00A760FF"/>
    <w:rsid w:val="00A76592"/>
    <w:rsid w:val="00A76BD4"/>
    <w:rsid w:val="00A77DD7"/>
    <w:rsid w:val="00A77EA2"/>
    <w:rsid w:val="00A800CA"/>
    <w:rsid w:val="00A80B8D"/>
    <w:rsid w:val="00A8124F"/>
    <w:rsid w:val="00A81E3E"/>
    <w:rsid w:val="00A8233B"/>
    <w:rsid w:val="00A825D2"/>
    <w:rsid w:val="00A827EE"/>
    <w:rsid w:val="00A82B50"/>
    <w:rsid w:val="00A82B6E"/>
    <w:rsid w:val="00A82D7D"/>
    <w:rsid w:val="00A83347"/>
    <w:rsid w:val="00A83399"/>
    <w:rsid w:val="00A84440"/>
    <w:rsid w:val="00A84AE6"/>
    <w:rsid w:val="00A85515"/>
    <w:rsid w:val="00A85889"/>
    <w:rsid w:val="00A85BF3"/>
    <w:rsid w:val="00A865D3"/>
    <w:rsid w:val="00A87BB6"/>
    <w:rsid w:val="00A87C81"/>
    <w:rsid w:val="00A87D7A"/>
    <w:rsid w:val="00A9085A"/>
    <w:rsid w:val="00A90A2B"/>
    <w:rsid w:val="00A90DDC"/>
    <w:rsid w:val="00A914DE"/>
    <w:rsid w:val="00A91A35"/>
    <w:rsid w:val="00A91D78"/>
    <w:rsid w:val="00A92829"/>
    <w:rsid w:val="00A931F5"/>
    <w:rsid w:val="00A935CB"/>
    <w:rsid w:val="00A93655"/>
    <w:rsid w:val="00A9413A"/>
    <w:rsid w:val="00A94773"/>
    <w:rsid w:val="00A94801"/>
    <w:rsid w:val="00A949CD"/>
    <w:rsid w:val="00A94FBC"/>
    <w:rsid w:val="00A9586D"/>
    <w:rsid w:val="00A9587E"/>
    <w:rsid w:val="00A96189"/>
    <w:rsid w:val="00A967F7"/>
    <w:rsid w:val="00A97598"/>
    <w:rsid w:val="00A976AB"/>
    <w:rsid w:val="00A97A35"/>
    <w:rsid w:val="00A97F7C"/>
    <w:rsid w:val="00AA01CF"/>
    <w:rsid w:val="00AA0252"/>
    <w:rsid w:val="00AA0ABC"/>
    <w:rsid w:val="00AA0DB3"/>
    <w:rsid w:val="00AA1446"/>
    <w:rsid w:val="00AA1F21"/>
    <w:rsid w:val="00AA2432"/>
    <w:rsid w:val="00AA270D"/>
    <w:rsid w:val="00AA2A2D"/>
    <w:rsid w:val="00AA2F4F"/>
    <w:rsid w:val="00AA3A53"/>
    <w:rsid w:val="00AA3CDD"/>
    <w:rsid w:val="00AA3F31"/>
    <w:rsid w:val="00AA3F3D"/>
    <w:rsid w:val="00AA4350"/>
    <w:rsid w:val="00AA4AA4"/>
    <w:rsid w:val="00AA54D7"/>
    <w:rsid w:val="00AA5565"/>
    <w:rsid w:val="00AA5BB4"/>
    <w:rsid w:val="00AA6068"/>
    <w:rsid w:val="00AA60F4"/>
    <w:rsid w:val="00AA66C2"/>
    <w:rsid w:val="00AA69F1"/>
    <w:rsid w:val="00AA6B51"/>
    <w:rsid w:val="00AA72FF"/>
    <w:rsid w:val="00AA7F4F"/>
    <w:rsid w:val="00AB129A"/>
    <w:rsid w:val="00AB3D95"/>
    <w:rsid w:val="00AB3F43"/>
    <w:rsid w:val="00AB46A7"/>
    <w:rsid w:val="00AB4876"/>
    <w:rsid w:val="00AB4D05"/>
    <w:rsid w:val="00AB5A38"/>
    <w:rsid w:val="00AB5E2E"/>
    <w:rsid w:val="00AB6070"/>
    <w:rsid w:val="00AB6859"/>
    <w:rsid w:val="00AB68E6"/>
    <w:rsid w:val="00AC0AFF"/>
    <w:rsid w:val="00AC0B6A"/>
    <w:rsid w:val="00AC103C"/>
    <w:rsid w:val="00AC1A7E"/>
    <w:rsid w:val="00AC1F47"/>
    <w:rsid w:val="00AC20CA"/>
    <w:rsid w:val="00AC26D6"/>
    <w:rsid w:val="00AC27CB"/>
    <w:rsid w:val="00AC28A5"/>
    <w:rsid w:val="00AC2C02"/>
    <w:rsid w:val="00AC3342"/>
    <w:rsid w:val="00AC33FD"/>
    <w:rsid w:val="00AC378D"/>
    <w:rsid w:val="00AC385D"/>
    <w:rsid w:val="00AC4103"/>
    <w:rsid w:val="00AC4907"/>
    <w:rsid w:val="00AC4935"/>
    <w:rsid w:val="00AC51C0"/>
    <w:rsid w:val="00AC5D5D"/>
    <w:rsid w:val="00AC5F38"/>
    <w:rsid w:val="00AC5FBF"/>
    <w:rsid w:val="00AC61BA"/>
    <w:rsid w:val="00AC6422"/>
    <w:rsid w:val="00AC6C73"/>
    <w:rsid w:val="00AC6F37"/>
    <w:rsid w:val="00AC76E2"/>
    <w:rsid w:val="00AC7887"/>
    <w:rsid w:val="00AC7983"/>
    <w:rsid w:val="00AD0019"/>
    <w:rsid w:val="00AD09AC"/>
    <w:rsid w:val="00AD0BFB"/>
    <w:rsid w:val="00AD1DCE"/>
    <w:rsid w:val="00AD2161"/>
    <w:rsid w:val="00AD2463"/>
    <w:rsid w:val="00AD26F0"/>
    <w:rsid w:val="00AD2C64"/>
    <w:rsid w:val="00AD2DA3"/>
    <w:rsid w:val="00AD2DEC"/>
    <w:rsid w:val="00AD3D2F"/>
    <w:rsid w:val="00AD482A"/>
    <w:rsid w:val="00AD4AC7"/>
    <w:rsid w:val="00AD4B10"/>
    <w:rsid w:val="00AD4D0E"/>
    <w:rsid w:val="00AD4DDA"/>
    <w:rsid w:val="00AD545B"/>
    <w:rsid w:val="00AD5601"/>
    <w:rsid w:val="00AD5980"/>
    <w:rsid w:val="00AD5A22"/>
    <w:rsid w:val="00AD5CCC"/>
    <w:rsid w:val="00AD6B3D"/>
    <w:rsid w:val="00AD705F"/>
    <w:rsid w:val="00AD7074"/>
    <w:rsid w:val="00AD72E7"/>
    <w:rsid w:val="00AD7C8F"/>
    <w:rsid w:val="00AE0668"/>
    <w:rsid w:val="00AE06ED"/>
    <w:rsid w:val="00AE102E"/>
    <w:rsid w:val="00AE124D"/>
    <w:rsid w:val="00AE1334"/>
    <w:rsid w:val="00AE157C"/>
    <w:rsid w:val="00AE1E79"/>
    <w:rsid w:val="00AE2994"/>
    <w:rsid w:val="00AE300F"/>
    <w:rsid w:val="00AE31BD"/>
    <w:rsid w:val="00AE35F8"/>
    <w:rsid w:val="00AE3929"/>
    <w:rsid w:val="00AE3AD8"/>
    <w:rsid w:val="00AE3E9F"/>
    <w:rsid w:val="00AE4270"/>
    <w:rsid w:val="00AE4499"/>
    <w:rsid w:val="00AE4818"/>
    <w:rsid w:val="00AE4D51"/>
    <w:rsid w:val="00AE55D5"/>
    <w:rsid w:val="00AE56FC"/>
    <w:rsid w:val="00AE6081"/>
    <w:rsid w:val="00AE6A91"/>
    <w:rsid w:val="00AE7E7F"/>
    <w:rsid w:val="00AF08B4"/>
    <w:rsid w:val="00AF1133"/>
    <w:rsid w:val="00AF1965"/>
    <w:rsid w:val="00AF198A"/>
    <w:rsid w:val="00AF2445"/>
    <w:rsid w:val="00AF2AD6"/>
    <w:rsid w:val="00AF313B"/>
    <w:rsid w:val="00AF3447"/>
    <w:rsid w:val="00AF37D1"/>
    <w:rsid w:val="00AF3A90"/>
    <w:rsid w:val="00AF3D70"/>
    <w:rsid w:val="00AF3E0B"/>
    <w:rsid w:val="00AF3FD6"/>
    <w:rsid w:val="00AF4010"/>
    <w:rsid w:val="00AF4079"/>
    <w:rsid w:val="00AF49EB"/>
    <w:rsid w:val="00AF51C2"/>
    <w:rsid w:val="00AF5452"/>
    <w:rsid w:val="00AF59ED"/>
    <w:rsid w:val="00AF6154"/>
    <w:rsid w:val="00AF65AF"/>
    <w:rsid w:val="00AF70C7"/>
    <w:rsid w:val="00AF77E3"/>
    <w:rsid w:val="00AF79BF"/>
    <w:rsid w:val="00B0022D"/>
    <w:rsid w:val="00B00308"/>
    <w:rsid w:val="00B003F6"/>
    <w:rsid w:val="00B00D95"/>
    <w:rsid w:val="00B0172D"/>
    <w:rsid w:val="00B0189D"/>
    <w:rsid w:val="00B01983"/>
    <w:rsid w:val="00B01B54"/>
    <w:rsid w:val="00B01F14"/>
    <w:rsid w:val="00B02182"/>
    <w:rsid w:val="00B021B0"/>
    <w:rsid w:val="00B026B6"/>
    <w:rsid w:val="00B0377E"/>
    <w:rsid w:val="00B03CE5"/>
    <w:rsid w:val="00B046A0"/>
    <w:rsid w:val="00B04A6D"/>
    <w:rsid w:val="00B05088"/>
    <w:rsid w:val="00B050CB"/>
    <w:rsid w:val="00B056DB"/>
    <w:rsid w:val="00B05758"/>
    <w:rsid w:val="00B05F06"/>
    <w:rsid w:val="00B063AB"/>
    <w:rsid w:val="00B06569"/>
    <w:rsid w:val="00B06AB0"/>
    <w:rsid w:val="00B06C3B"/>
    <w:rsid w:val="00B0702A"/>
    <w:rsid w:val="00B077AF"/>
    <w:rsid w:val="00B077B4"/>
    <w:rsid w:val="00B07949"/>
    <w:rsid w:val="00B079F1"/>
    <w:rsid w:val="00B1065B"/>
    <w:rsid w:val="00B10BC7"/>
    <w:rsid w:val="00B10EAB"/>
    <w:rsid w:val="00B10EF7"/>
    <w:rsid w:val="00B111E8"/>
    <w:rsid w:val="00B113C1"/>
    <w:rsid w:val="00B11916"/>
    <w:rsid w:val="00B121E2"/>
    <w:rsid w:val="00B122D6"/>
    <w:rsid w:val="00B12874"/>
    <w:rsid w:val="00B12B83"/>
    <w:rsid w:val="00B13266"/>
    <w:rsid w:val="00B13488"/>
    <w:rsid w:val="00B135FC"/>
    <w:rsid w:val="00B1383D"/>
    <w:rsid w:val="00B13CD8"/>
    <w:rsid w:val="00B13D9A"/>
    <w:rsid w:val="00B13DA1"/>
    <w:rsid w:val="00B14155"/>
    <w:rsid w:val="00B144DC"/>
    <w:rsid w:val="00B14865"/>
    <w:rsid w:val="00B14B5F"/>
    <w:rsid w:val="00B15063"/>
    <w:rsid w:val="00B152C1"/>
    <w:rsid w:val="00B15599"/>
    <w:rsid w:val="00B15CA5"/>
    <w:rsid w:val="00B164E5"/>
    <w:rsid w:val="00B16A3F"/>
    <w:rsid w:val="00B17030"/>
    <w:rsid w:val="00B17103"/>
    <w:rsid w:val="00B17269"/>
    <w:rsid w:val="00B17641"/>
    <w:rsid w:val="00B17C17"/>
    <w:rsid w:val="00B17E86"/>
    <w:rsid w:val="00B2047E"/>
    <w:rsid w:val="00B20C05"/>
    <w:rsid w:val="00B21050"/>
    <w:rsid w:val="00B2106C"/>
    <w:rsid w:val="00B212B4"/>
    <w:rsid w:val="00B2142C"/>
    <w:rsid w:val="00B215A1"/>
    <w:rsid w:val="00B215C8"/>
    <w:rsid w:val="00B21C93"/>
    <w:rsid w:val="00B21CE3"/>
    <w:rsid w:val="00B21F73"/>
    <w:rsid w:val="00B22220"/>
    <w:rsid w:val="00B229FF"/>
    <w:rsid w:val="00B22B7F"/>
    <w:rsid w:val="00B22C11"/>
    <w:rsid w:val="00B239FD"/>
    <w:rsid w:val="00B23ABB"/>
    <w:rsid w:val="00B23E35"/>
    <w:rsid w:val="00B241D3"/>
    <w:rsid w:val="00B24505"/>
    <w:rsid w:val="00B24A2A"/>
    <w:rsid w:val="00B25A1A"/>
    <w:rsid w:val="00B25CA4"/>
    <w:rsid w:val="00B26158"/>
    <w:rsid w:val="00B26298"/>
    <w:rsid w:val="00B269DC"/>
    <w:rsid w:val="00B26A4D"/>
    <w:rsid w:val="00B26AC1"/>
    <w:rsid w:val="00B26FBF"/>
    <w:rsid w:val="00B271DE"/>
    <w:rsid w:val="00B27900"/>
    <w:rsid w:val="00B2798E"/>
    <w:rsid w:val="00B27CFC"/>
    <w:rsid w:val="00B30216"/>
    <w:rsid w:val="00B304FD"/>
    <w:rsid w:val="00B306EC"/>
    <w:rsid w:val="00B309B0"/>
    <w:rsid w:val="00B313B8"/>
    <w:rsid w:val="00B318A5"/>
    <w:rsid w:val="00B31D0F"/>
    <w:rsid w:val="00B32565"/>
    <w:rsid w:val="00B32B13"/>
    <w:rsid w:val="00B33074"/>
    <w:rsid w:val="00B330F4"/>
    <w:rsid w:val="00B33B94"/>
    <w:rsid w:val="00B34004"/>
    <w:rsid w:val="00B34702"/>
    <w:rsid w:val="00B34D84"/>
    <w:rsid w:val="00B365D9"/>
    <w:rsid w:val="00B36885"/>
    <w:rsid w:val="00B36C21"/>
    <w:rsid w:val="00B3703A"/>
    <w:rsid w:val="00B378F0"/>
    <w:rsid w:val="00B406A9"/>
    <w:rsid w:val="00B41123"/>
    <w:rsid w:val="00B41AA7"/>
    <w:rsid w:val="00B4216F"/>
    <w:rsid w:val="00B425A1"/>
    <w:rsid w:val="00B431F8"/>
    <w:rsid w:val="00B434D4"/>
    <w:rsid w:val="00B436CC"/>
    <w:rsid w:val="00B43F29"/>
    <w:rsid w:val="00B443DA"/>
    <w:rsid w:val="00B44D5C"/>
    <w:rsid w:val="00B45016"/>
    <w:rsid w:val="00B4504D"/>
    <w:rsid w:val="00B453E6"/>
    <w:rsid w:val="00B45D9D"/>
    <w:rsid w:val="00B461FC"/>
    <w:rsid w:val="00B467C4"/>
    <w:rsid w:val="00B46815"/>
    <w:rsid w:val="00B46933"/>
    <w:rsid w:val="00B46A82"/>
    <w:rsid w:val="00B46CEC"/>
    <w:rsid w:val="00B47172"/>
    <w:rsid w:val="00B47600"/>
    <w:rsid w:val="00B506FD"/>
    <w:rsid w:val="00B5125B"/>
    <w:rsid w:val="00B51A7F"/>
    <w:rsid w:val="00B51DCA"/>
    <w:rsid w:val="00B524DB"/>
    <w:rsid w:val="00B526CC"/>
    <w:rsid w:val="00B527A3"/>
    <w:rsid w:val="00B52EEB"/>
    <w:rsid w:val="00B530EE"/>
    <w:rsid w:val="00B5317F"/>
    <w:rsid w:val="00B53181"/>
    <w:rsid w:val="00B5329F"/>
    <w:rsid w:val="00B537EA"/>
    <w:rsid w:val="00B53DCD"/>
    <w:rsid w:val="00B53E71"/>
    <w:rsid w:val="00B544A4"/>
    <w:rsid w:val="00B545B2"/>
    <w:rsid w:val="00B54AA1"/>
    <w:rsid w:val="00B550F3"/>
    <w:rsid w:val="00B55A7E"/>
    <w:rsid w:val="00B55E1D"/>
    <w:rsid w:val="00B56622"/>
    <w:rsid w:val="00B5703D"/>
    <w:rsid w:val="00B603FA"/>
    <w:rsid w:val="00B604FC"/>
    <w:rsid w:val="00B60C5B"/>
    <w:rsid w:val="00B610E3"/>
    <w:rsid w:val="00B61CAF"/>
    <w:rsid w:val="00B62A09"/>
    <w:rsid w:val="00B63389"/>
    <w:rsid w:val="00B6355C"/>
    <w:rsid w:val="00B6355E"/>
    <w:rsid w:val="00B63A49"/>
    <w:rsid w:val="00B6444A"/>
    <w:rsid w:val="00B64EEA"/>
    <w:rsid w:val="00B6515B"/>
    <w:rsid w:val="00B65211"/>
    <w:rsid w:val="00B65972"/>
    <w:rsid w:val="00B65BB5"/>
    <w:rsid w:val="00B6633B"/>
    <w:rsid w:val="00B6682C"/>
    <w:rsid w:val="00B66961"/>
    <w:rsid w:val="00B66C12"/>
    <w:rsid w:val="00B67037"/>
    <w:rsid w:val="00B67504"/>
    <w:rsid w:val="00B67E80"/>
    <w:rsid w:val="00B70170"/>
    <w:rsid w:val="00B70603"/>
    <w:rsid w:val="00B706D5"/>
    <w:rsid w:val="00B7082E"/>
    <w:rsid w:val="00B70B88"/>
    <w:rsid w:val="00B70C49"/>
    <w:rsid w:val="00B70D24"/>
    <w:rsid w:val="00B70D37"/>
    <w:rsid w:val="00B7118C"/>
    <w:rsid w:val="00B712BD"/>
    <w:rsid w:val="00B71852"/>
    <w:rsid w:val="00B722FE"/>
    <w:rsid w:val="00B72EC7"/>
    <w:rsid w:val="00B73318"/>
    <w:rsid w:val="00B733F1"/>
    <w:rsid w:val="00B737F0"/>
    <w:rsid w:val="00B73D80"/>
    <w:rsid w:val="00B7404F"/>
    <w:rsid w:val="00B74767"/>
    <w:rsid w:val="00B750E4"/>
    <w:rsid w:val="00B752B6"/>
    <w:rsid w:val="00B7669F"/>
    <w:rsid w:val="00B76C44"/>
    <w:rsid w:val="00B802C9"/>
    <w:rsid w:val="00B80828"/>
    <w:rsid w:val="00B80D5B"/>
    <w:rsid w:val="00B80FE4"/>
    <w:rsid w:val="00B81501"/>
    <w:rsid w:val="00B818F1"/>
    <w:rsid w:val="00B81BFA"/>
    <w:rsid w:val="00B82A84"/>
    <w:rsid w:val="00B82C83"/>
    <w:rsid w:val="00B84B6B"/>
    <w:rsid w:val="00B84D7E"/>
    <w:rsid w:val="00B85D0C"/>
    <w:rsid w:val="00B860FD"/>
    <w:rsid w:val="00B870F1"/>
    <w:rsid w:val="00B871C5"/>
    <w:rsid w:val="00B87627"/>
    <w:rsid w:val="00B87931"/>
    <w:rsid w:val="00B87B72"/>
    <w:rsid w:val="00B87CA4"/>
    <w:rsid w:val="00B87E48"/>
    <w:rsid w:val="00B87F86"/>
    <w:rsid w:val="00B9067A"/>
    <w:rsid w:val="00B90C86"/>
    <w:rsid w:val="00B90DBC"/>
    <w:rsid w:val="00B90DE6"/>
    <w:rsid w:val="00B913B7"/>
    <w:rsid w:val="00B913CC"/>
    <w:rsid w:val="00B915E0"/>
    <w:rsid w:val="00B91697"/>
    <w:rsid w:val="00B92CAF"/>
    <w:rsid w:val="00B934C7"/>
    <w:rsid w:val="00B934D2"/>
    <w:rsid w:val="00B936A9"/>
    <w:rsid w:val="00B93B2C"/>
    <w:rsid w:val="00B93ED5"/>
    <w:rsid w:val="00B94A9E"/>
    <w:rsid w:val="00B94ABF"/>
    <w:rsid w:val="00B94E6F"/>
    <w:rsid w:val="00B9549C"/>
    <w:rsid w:val="00B955D0"/>
    <w:rsid w:val="00B95644"/>
    <w:rsid w:val="00B95B01"/>
    <w:rsid w:val="00B97D18"/>
    <w:rsid w:val="00BA017E"/>
    <w:rsid w:val="00BA049A"/>
    <w:rsid w:val="00BA056E"/>
    <w:rsid w:val="00BA0D07"/>
    <w:rsid w:val="00BA1200"/>
    <w:rsid w:val="00BA14E4"/>
    <w:rsid w:val="00BA1DB3"/>
    <w:rsid w:val="00BA247D"/>
    <w:rsid w:val="00BA2492"/>
    <w:rsid w:val="00BA2F2E"/>
    <w:rsid w:val="00BA31BF"/>
    <w:rsid w:val="00BA35F5"/>
    <w:rsid w:val="00BA3816"/>
    <w:rsid w:val="00BA3B1A"/>
    <w:rsid w:val="00BA3F00"/>
    <w:rsid w:val="00BA3FD5"/>
    <w:rsid w:val="00BA4AA7"/>
    <w:rsid w:val="00BA4BF8"/>
    <w:rsid w:val="00BA5894"/>
    <w:rsid w:val="00BA5970"/>
    <w:rsid w:val="00BA5CC4"/>
    <w:rsid w:val="00BA5E62"/>
    <w:rsid w:val="00BA627B"/>
    <w:rsid w:val="00BA6411"/>
    <w:rsid w:val="00BA6496"/>
    <w:rsid w:val="00BA6CDD"/>
    <w:rsid w:val="00BA6F68"/>
    <w:rsid w:val="00BA6F92"/>
    <w:rsid w:val="00BA76DD"/>
    <w:rsid w:val="00BB0895"/>
    <w:rsid w:val="00BB0A66"/>
    <w:rsid w:val="00BB0ED3"/>
    <w:rsid w:val="00BB1073"/>
    <w:rsid w:val="00BB18CA"/>
    <w:rsid w:val="00BB205F"/>
    <w:rsid w:val="00BB2389"/>
    <w:rsid w:val="00BB3129"/>
    <w:rsid w:val="00BB338B"/>
    <w:rsid w:val="00BB3580"/>
    <w:rsid w:val="00BB3C6D"/>
    <w:rsid w:val="00BB3CAA"/>
    <w:rsid w:val="00BB3CB5"/>
    <w:rsid w:val="00BB3E26"/>
    <w:rsid w:val="00BB45E1"/>
    <w:rsid w:val="00BB4984"/>
    <w:rsid w:val="00BB4C57"/>
    <w:rsid w:val="00BB52B4"/>
    <w:rsid w:val="00BB5547"/>
    <w:rsid w:val="00BB5C6C"/>
    <w:rsid w:val="00BB6289"/>
    <w:rsid w:val="00BB6465"/>
    <w:rsid w:val="00BB64F3"/>
    <w:rsid w:val="00BB6623"/>
    <w:rsid w:val="00BB6C04"/>
    <w:rsid w:val="00BB6C87"/>
    <w:rsid w:val="00BB6E26"/>
    <w:rsid w:val="00BB7AD1"/>
    <w:rsid w:val="00BB7DB8"/>
    <w:rsid w:val="00BC0B53"/>
    <w:rsid w:val="00BC10B0"/>
    <w:rsid w:val="00BC19FA"/>
    <w:rsid w:val="00BC1C99"/>
    <w:rsid w:val="00BC1D87"/>
    <w:rsid w:val="00BC214B"/>
    <w:rsid w:val="00BC24A2"/>
    <w:rsid w:val="00BC3953"/>
    <w:rsid w:val="00BC3ADD"/>
    <w:rsid w:val="00BC3E22"/>
    <w:rsid w:val="00BC3EFD"/>
    <w:rsid w:val="00BC4E30"/>
    <w:rsid w:val="00BC58FB"/>
    <w:rsid w:val="00BC5A32"/>
    <w:rsid w:val="00BC5A36"/>
    <w:rsid w:val="00BC5B7F"/>
    <w:rsid w:val="00BC5D8C"/>
    <w:rsid w:val="00BC69A9"/>
    <w:rsid w:val="00BC6C09"/>
    <w:rsid w:val="00BC6F24"/>
    <w:rsid w:val="00BC750F"/>
    <w:rsid w:val="00BD0168"/>
    <w:rsid w:val="00BD06EE"/>
    <w:rsid w:val="00BD08A5"/>
    <w:rsid w:val="00BD0A20"/>
    <w:rsid w:val="00BD0CCF"/>
    <w:rsid w:val="00BD176D"/>
    <w:rsid w:val="00BD2BC4"/>
    <w:rsid w:val="00BD2F31"/>
    <w:rsid w:val="00BD3306"/>
    <w:rsid w:val="00BD41AA"/>
    <w:rsid w:val="00BD532A"/>
    <w:rsid w:val="00BD5DAC"/>
    <w:rsid w:val="00BD6068"/>
    <w:rsid w:val="00BD6DA8"/>
    <w:rsid w:val="00BD703D"/>
    <w:rsid w:val="00BD7269"/>
    <w:rsid w:val="00BD7636"/>
    <w:rsid w:val="00BD79CC"/>
    <w:rsid w:val="00BD7A1D"/>
    <w:rsid w:val="00BD7A83"/>
    <w:rsid w:val="00BE0093"/>
    <w:rsid w:val="00BE11EA"/>
    <w:rsid w:val="00BE14E5"/>
    <w:rsid w:val="00BE1593"/>
    <w:rsid w:val="00BE1D0C"/>
    <w:rsid w:val="00BE2187"/>
    <w:rsid w:val="00BE2312"/>
    <w:rsid w:val="00BE2963"/>
    <w:rsid w:val="00BE2DC8"/>
    <w:rsid w:val="00BE3B8A"/>
    <w:rsid w:val="00BE3BDA"/>
    <w:rsid w:val="00BE3E36"/>
    <w:rsid w:val="00BE448E"/>
    <w:rsid w:val="00BE44A7"/>
    <w:rsid w:val="00BE4A5D"/>
    <w:rsid w:val="00BE5007"/>
    <w:rsid w:val="00BE54A6"/>
    <w:rsid w:val="00BE54AB"/>
    <w:rsid w:val="00BE6A08"/>
    <w:rsid w:val="00BE6DF8"/>
    <w:rsid w:val="00BE6FC6"/>
    <w:rsid w:val="00BE6FE2"/>
    <w:rsid w:val="00BE7D1E"/>
    <w:rsid w:val="00BF01E0"/>
    <w:rsid w:val="00BF02DC"/>
    <w:rsid w:val="00BF0861"/>
    <w:rsid w:val="00BF09D9"/>
    <w:rsid w:val="00BF0F51"/>
    <w:rsid w:val="00BF1613"/>
    <w:rsid w:val="00BF1740"/>
    <w:rsid w:val="00BF194E"/>
    <w:rsid w:val="00BF28A4"/>
    <w:rsid w:val="00BF2C49"/>
    <w:rsid w:val="00BF2D33"/>
    <w:rsid w:val="00BF2D87"/>
    <w:rsid w:val="00BF3402"/>
    <w:rsid w:val="00BF343D"/>
    <w:rsid w:val="00BF3B53"/>
    <w:rsid w:val="00BF3F83"/>
    <w:rsid w:val="00BF4628"/>
    <w:rsid w:val="00BF4934"/>
    <w:rsid w:val="00BF4EA6"/>
    <w:rsid w:val="00BF5B1C"/>
    <w:rsid w:val="00BF5BAB"/>
    <w:rsid w:val="00BF5D40"/>
    <w:rsid w:val="00BF5D7D"/>
    <w:rsid w:val="00BF67E6"/>
    <w:rsid w:val="00BF67EC"/>
    <w:rsid w:val="00BF6F4E"/>
    <w:rsid w:val="00BF7663"/>
    <w:rsid w:val="00C002C3"/>
    <w:rsid w:val="00C010CF"/>
    <w:rsid w:val="00C01353"/>
    <w:rsid w:val="00C01403"/>
    <w:rsid w:val="00C018E3"/>
    <w:rsid w:val="00C02135"/>
    <w:rsid w:val="00C0355E"/>
    <w:rsid w:val="00C03929"/>
    <w:rsid w:val="00C03F04"/>
    <w:rsid w:val="00C03FD8"/>
    <w:rsid w:val="00C042FD"/>
    <w:rsid w:val="00C045FF"/>
    <w:rsid w:val="00C0485F"/>
    <w:rsid w:val="00C05A26"/>
    <w:rsid w:val="00C05CD4"/>
    <w:rsid w:val="00C05D4A"/>
    <w:rsid w:val="00C05FB8"/>
    <w:rsid w:val="00C0665A"/>
    <w:rsid w:val="00C06EC1"/>
    <w:rsid w:val="00C07968"/>
    <w:rsid w:val="00C1029D"/>
    <w:rsid w:val="00C10772"/>
    <w:rsid w:val="00C10A4A"/>
    <w:rsid w:val="00C10A9E"/>
    <w:rsid w:val="00C111E4"/>
    <w:rsid w:val="00C11219"/>
    <w:rsid w:val="00C11579"/>
    <w:rsid w:val="00C11AF7"/>
    <w:rsid w:val="00C12819"/>
    <w:rsid w:val="00C129B6"/>
    <w:rsid w:val="00C12AD2"/>
    <w:rsid w:val="00C12E43"/>
    <w:rsid w:val="00C12F9F"/>
    <w:rsid w:val="00C13389"/>
    <w:rsid w:val="00C13E3D"/>
    <w:rsid w:val="00C14326"/>
    <w:rsid w:val="00C1441F"/>
    <w:rsid w:val="00C153FD"/>
    <w:rsid w:val="00C15420"/>
    <w:rsid w:val="00C15BF4"/>
    <w:rsid w:val="00C15CDF"/>
    <w:rsid w:val="00C16131"/>
    <w:rsid w:val="00C16237"/>
    <w:rsid w:val="00C16C84"/>
    <w:rsid w:val="00C16DCE"/>
    <w:rsid w:val="00C17350"/>
    <w:rsid w:val="00C17DA1"/>
    <w:rsid w:val="00C202CD"/>
    <w:rsid w:val="00C20B64"/>
    <w:rsid w:val="00C20D63"/>
    <w:rsid w:val="00C2140C"/>
    <w:rsid w:val="00C21A8B"/>
    <w:rsid w:val="00C22187"/>
    <w:rsid w:val="00C22292"/>
    <w:rsid w:val="00C224DC"/>
    <w:rsid w:val="00C226DC"/>
    <w:rsid w:val="00C2321C"/>
    <w:rsid w:val="00C23535"/>
    <w:rsid w:val="00C235C4"/>
    <w:rsid w:val="00C24985"/>
    <w:rsid w:val="00C24BA3"/>
    <w:rsid w:val="00C253F4"/>
    <w:rsid w:val="00C25BEA"/>
    <w:rsid w:val="00C27090"/>
    <w:rsid w:val="00C27424"/>
    <w:rsid w:val="00C3067C"/>
    <w:rsid w:val="00C30DFD"/>
    <w:rsid w:val="00C30EF1"/>
    <w:rsid w:val="00C3122C"/>
    <w:rsid w:val="00C31A7B"/>
    <w:rsid w:val="00C322CF"/>
    <w:rsid w:val="00C32A2F"/>
    <w:rsid w:val="00C32F52"/>
    <w:rsid w:val="00C3531D"/>
    <w:rsid w:val="00C35514"/>
    <w:rsid w:val="00C35D5E"/>
    <w:rsid w:val="00C364D1"/>
    <w:rsid w:val="00C36515"/>
    <w:rsid w:val="00C36D0D"/>
    <w:rsid w:val="00C3752E"/>
    <w:rsid w:val="00C3766B"/>
    <w:rsid w:val="00C37B01"/>
    <w:rsid w:val="00C4056B"/>
    <w:rsid w:val="00C41033"/>
    <w:rsid w:val="00C414E6"/>
    <w:rsid w:val="00C417E2"/>
    <w:rsid w:val="00C41CD2"/>
    <w:rsid w:val="00C42C22"/>
    <w:rsid w:val="00C42F1A"/>
    <w:rsid w:val="00C43284"/>
    <w:rsid w:val="00C442A6"/>
    <w:rsid w:val="00C444A6"/>
    <w:rsid w:val="00C4471B"/>
    <w:rsid w:val="00C449F1"/>
    <w:rsid w:val="00C44A4F"/>
    <w:rsid w:val="00C44BAC"/>
    <w:rsid w:val="00C4586E"/>
    <w:rsid w:val="00C46117"/>
    <w:rsid w:val="00C4645D"/>
    <w:rsid w:val="00C466CF"/>
    <w:rsid w:val="00C469B0"/>
    <w:rsid w:val="00C46CD5"/>
    <w:rsid w:val="00C46FF4"/>
    <w:rsid w:val="00C47C75"/>
    <w:rsid w:val="00C47F18"/>
    <w:rsid w:val="00C47F2C"/>
    <w:rsid w:val="00C5037A"/>
    <w:rsid w:val="00C507B3"/>
    <w:rsid w:val="00C51F03"/>
    <w:rsid w:val="00C521C6"/>
    <w:rsid w:val="00C52232"/>
    <w:rsid w:val="00C52C93"/>
    <w:rsid w:val="00C52CF9"/>
    <w:rsid w:val="00C53118"/>
    <w:rsid w:val="00C536F3"/>
    <w:rsid w:val="00C53DFB"/>
    <w:rsid w:val="00C54882"/>
    <w:rsid w:val="00C54BF3"/>
    <w:rsid w:val="00C54D86"/>
    <w:rsid w:val="00C55458"/>
    <w:rsid w:val="00C557C5"/>
    <w:rsid w:val="00C5588B"/>
    <w:rsid w:val="00C55FAE"/>
    <w:rsid w:val="00C56016"/>
    <w:rsid w:val="00C56B14"/>
    <w:rsid w:val="00C57012"/>
    <w:rsid w:val="00C576C7"/>
    <w:rsid w:val="00C5772A"/>
    <w:rsid w:val="00C57A85"/>
    <w:rsid w:val="00C600A0"/>
    <w:rsid w:val="00C603F0"/>
    <w:rsid w:val="00C6073A"/>
    <w:rsid w:val="00C60D35"/>
    <w:rsid w:val="00C60DB5"/>
    <w:rsid w:val="00C60F76"/>
    <w:rsid w:val="00C61182"/>
    <w:rsid w:val="00C61382"/>
    <w:rsid w:val="00C6151F"/>
    <w:rsid w:val="00C6177C"/>
    <w:rsid w:val="00C61865"/>
    <w:rsid w:val="00C61A90"/>
    <w:rsid w:val="00C61B87"/>
    <w:rsid w:val="00C622F5"/>
    <w:rsid w:val="00C62530"/>
    <w:rsid w:val="00C6293F"/>
    <w:rsid w:val="00C62DE6"/>
    <w:rsid w:val="00C62E23"/>
    <w:rsid w:val="00C63B49"/>
    <w:rsid w:val="00C63FBC"/>
    <w:rsid w:val="00C6427E"/>
    <w:rsid w:val="00C64287"/>
    <w:rsid w:val="00C647A5"/>
    <w:rsid w:val="00C64A3C"/>
    <w:rsid w:val="00C64ED9"/>
    <w:rsid w:val="00C65033"/>
    <w:rsid w:val="00C6518A"/>
    <w:rsid w:val="00C652DB"/>
    <w:rsid w:val="00C65665"/>
    <w:rsid w:val="00C65B23"/>
    <w:rsid w:val="00C65C47"/>
    <w:rsid w:val="00C665F7"/>
    <w:rsid w:val="00C67875"/>
    <w:rsid w:val="00C7046D"/>
    <w:rsid w:val="00C708BB"/>
    <w:rsid w:val="00C709D9"/>
    <w:rsid w:val="00C70F3B"/>
    <w:rsid w:val="00C71B27"/>
    <w:rsid w:val="00C71E5E"/>
    <w:rsid w:val="00C71F57"/>
    <w:rsid w:val="00C7209D"/>
    <w:rsid w:val="00C72125"/>
    <w:rsid w:val="00C72554"/>
    <w:rsid w:val="00C72812"/>
    <w:rsid w:val="00C72853"/>
    <w:rsid w:val="00C72DD0"/>
    <w:rsid w:val="00C73C5D"/>
    <w:rsid w:val="00C74AE6"/>
    <w:rsid w:val="00C74E0D"/>
    <w:rsid w:val="00C74FC9"/>
    <w:rsid w:val="00C756B6"/>
    <w:rsid w:val="00C759A0"/>
    <w:rsid w:val="00C759C3"/>
    <w:rsid w:val="00C75AA4"/>
    <w:rsid w:val="00C762D8"/>
    <w:rsid w:val="00C76354"/>
    <w:rsid w:val="00C76365"/>
    <w:rsid w:val="00C763AD"/>
    <w:rsid w:val="00C76F49"/>
    <w:rsid w:val="00C7735C"/>
    <w:rsid w:val="00C7789C"/>
    <w:rsid w:val="00C77BA4"/>
    <w:rsid w:val="00C77CCC"/>
    <w:rsid w:val="00C80323"/>
    <w:rsid w:val="00C80B17"/>
    <w:rsid w:val="00C813F5"/>
    <w:rsid w:val="00C821C8"/>
    <w:rsid w:val="00C82626"/>
    <w:rsid w:val="00C8265C"/>
    <w:rsid w:val="00C82A46"/>
    <w:rsid w:val="00C82B66"/>
    <w:rsid w:val="00C844B7"/>
    <w:rsid w:val="00C846EE"/>
    <w:rsid w:val="00C84760"/>
    <w:rsid w:val="00C84849"/>
    <w:rsid w:val="00C84B25"/>
    <w:rsid w:val="00C85366"/>
    <w:rsid w:val="00C85991"/>
    <w:rsid w:val="00C85BFC"/>
    <w:rsid w:val="00C85F7E"/>
    <w:rsid w:val="00C86719"/>
    <w:rsid w:val="00C868A6"/>
    <w:rsid w:val="00C8698F"/>
    <w:rsid w:val="00C86AD3"/>
    <w:rsid w:val="00C86BB4"/>
    <w:rsid w:val="00C86FA8"/>
    <w:rsid w:val="00C87C0F"/>
    <w:rsid w:val="00C90238"/>
    <w:rsid w:val="00C904DF"/>
    <w:rsid w:val="00C906A8"/>
    <w:rsid w:val="00C90794"/>
    <w:rsid w:val="00C910A5"/>
    <w:rsid w:val="00C92372"/>
    <w:rsid w:val="00C926ED"/>
    <w:rsid w:val="00C929D6"/>
    <w:rsid w:val="00C9395A"/>
    <w:rsid w:val="00C93BE1"/>
    <w:rsid w:val="00C9403E"/>
    <w:rsid w:val="00C946C7"/>
    <w:rsid w:val="00C94A99"/>
    <w:rsid w:val="00C95145"/>
    <w:rsid w:val="00C9550D"/>
    <w:rsid w:val="00C956D7"/>
    <w:rsid w:val="00C958D7"/>
    <w:rsid w:val="00C959AB"/>
    <w:rsid w:val="00C959FA"/>
    <w:rsid w:val="00C959FD"/>
    <w:rsid w:val="00C95A73"/>
    <w:rsid w:val="00C96AD9"/>
    <w:rsid w:val="00C96C0D"/>
    <w:rsid w:val="00C96DED"/>
    <w:rsid w:val="00C96E31"/>
    <w:rsid w:val="00C976E1"/>
    <w:rsid w:val="00C97967"/>
    <w:rsid w:val="00C979AA"/>
    <w:rsid w:val="00C97C49"/>
    <w:rsid w:val="00CA0081"/>
    <w:rsid w:val="00CA00F5"/>
    <w:rsid w:val="00CA015B"/>
    <w:rsid w:val="00CA0434"/>
    <w:rsid w:val="00CA166C"/>
    <w:rsid w:val="00CA16CA"/>
    <w:rsid w:val="00CA1895"/>
    <w:rsid w:val="00CA1EA7"/>
    <w:rsid w:val="00CA1F05"/>
    <w:rsid w:val="00CA4351"/>
    <w:rsid w:val="00CA483F"/>
    <w:rsid w:val="00CA50EB"/>
    <w:rsid w:val="00CA5A88"/>
    <w:rsid w:val="00CA63B4"/>
    <w:rsid w:val="00CA6596"/>
    <w:rsid w:val="00CA6746"/>
    <w:rsid w:val="00CA6DFD"/>
    <w:rsid w:val="00CA7333"/>
    <w:rsid w:val="00CA73E8"/>
    <w:rsid w:val="00CA7531"/>
    <w:rsid w:val="00CA7FC5"/>
    <w:rsid w:val="00CB0FDE"/>
    <w:rsid w:val="00CB1F9D"/>
    <w:rsid w:val="00CB248E"/>
    <w:rsid w:val="00CB26DB"/>
    <w:rsid w:val="00CB2756"/>
    <w:rsid w:val="00CB2D4D"/>
    <w:rsid w:val="00CB3CF1"/>
    <w:rsid w:val="00CB3F13"/>
    <w:rsid w:val="00CB458A"/>
    <w:rsid w:val="00CB4911"/>
    <w:rsid w:val="00CB4C11"/>
    <w:rsid w:val="00CB5186"/>
    <w:rsid w:val="00CB5A15"/>
    <w:rsid w:val="00CB5CE7"/>
    <w:rsid w:val="00CB6D0B"/>
    <w:rsid w:val="00CB6F06"/>
    <w:rsid w:val="00CB71AF"/>
    <w:rsid w:val="00CB71C2"/>
    <w:rsid w:val="00CB7D91"/>
    <w:rsid w:val="00CC015A"/>
    <w:rsid w:val="00CC0195"/>
    <w:rsid w:val="00CC07FC"/>
    <w:rsid w:val="00CC0D0C"/>
    <w:rsid w:val="00CC1E0A"/>
    <w:rsid w:val="00CC25E1"/>
    <w:rsid w:val="00CC3C3A"/>
    <w:rsid w:val="00CC4694"/>
    <w:rsid w:val="00CC5024"/>
    <w:rsid w:val="00CC51F4"/>
    <w:rsid w:val="00CC6A24"/>
    <w:rsid w:val="00CC6CDD"/>
    <w:rsid w:val="00CC7B06"/>
    <w:rsid w:val="00CC7BF4"/>
    <w:rsid w:val="00CC7E48"/>
    <w:rsid w:val="00CD0062"/>
    <w:rsid w:val="00CD020A"/>
    <w:rsid w:val="00CD0476"/>
    <w:rsid w:val="00CD0581"/>
    <w:rsid w:val="00CD10B8"/>
    <w:rsid w:val="00CD136D"/>
    <w:rsid w:val="00CD13C2"/>
    <w:rsid w:val="00CD1679"/>
    <w:rsid w:val="00CD2431"/>
    <w:rsid w:val="00CD29B0"/>
    <w:rsid w:val="00CD2CC8"/>
    <w:rsid w:val="00CD3541"/>
    <w:rsid w:val="00CD35A1"/>
    <w:rsid w:val="00CD3658"/>
    <w:rsid w:val="00CD37CA"/>
    <w:rsid w:val="00CD3C81"/>
    <w:rsid w:val="00CD3FA6"/>
    <w:rsid w:val="00CD410F"/>
    <w:rsid w:val="00CD420A"/>
    <w:rsid w:val="00CD44A8"/>
    <w:rsid w:val="00CD4516"/>
    <w:rsid w:val="00CD5234"/>
    <w:rsid w:val="00CD5FC0"/>
    <w:rsid w:val="00CD6841"/>
    <w:rsid w:val="00CD6933"/>
    <w:rsid w:val="00CD6A69"/>
    <w:rsid w:val="00CD700C"/>
    <w:rsid w:val="00CD74AD"/>
    <w:rsid w:val="00CE03F2"/>
    <w:rsid w:val="00CE0964"/>
    <w:rsid w:val="00CE0E51"/>
    <w:rsid w:val="00CE232E"/>
    <w:rsid w:val="00CE2BE1"/>
    <w:rsid w:val="00CE2F59"/>
    <w:rsid w:val="00CE3032"/>
    <w:rsid w:val="00CE3604"/>
    <w:rsid w:val="00CE3701"/>
    <w:rsid w:val="00CE3ABD"/>
    <w:rsid w:val="00CE3B1B"/>
    <w:rsid w:val="00CE41BF"/>
    <w:rsid w:val="00CE4359"/>
    <w:rsid w:val="00CE462C"/>
    <w:rsid w:val="00CE47C6"/>
    <w:rsid w:val="00CE596B"/>
    <w:rsid w:val="00CE59CF"/>
    <w:rsid w:val="00CE5ADC"/>
    <w:rsid w:val="00CE5BD3"/>
    <w:rsid w:val="00CE5EEB"/>
    <w:rsid w:val="00CE68E9"/>
    <w:rsid w:val="00CE71E1"/>
    <w:rsid w:val="00CE73A6"/>
    <w:rsid w:val="00CE745C"/>
    <w:rsid w:val="00CE78A2"/>
    <w:rsid w:val="00CE7EC0"/>
    <w:rsid w:val="00CF02FA"/>
    <w:rsid w:val="00CF04B0"/>
    <w:rsid w:val="00CF0A52"/>
    <w:rsid w:val="00CF0B28"/>
    <w:rsid w:val="00CF32F1"/>
    <w:rsid w:val="00CF3448"/>
    <w:rsid w:val="00CF348F"/>
    <w:rsid w:val="00CF3574"/>
    <w:rsid w:val="00CF35B1"/>
    <w:rsid w:val="00CF36AE"/>
    <w:rsid w:val="00CF409F"/>
    <w:rsid w:val="00CF44EC"/>
    <w:rsid w:val="00CF480F"/>
    <w:rsid w:val="00CF52B2"/>
    <w:rsid w:val="00CF597F"/>
    <w:rsid w:val="00CF5D81"/>
    <w:rsid w:val="00CF5F7A"/>
    <w:rsid w:val="00CF64B4"/>
    <w:rsid w:val="00CF67FA"/>
    <w:rsid w:val="00CF6DC2"/>
    <w:rsid w:val="00CF6DE5"/>
    <w:rsid w:val="00CF7062"/>
    <w:rsid w:val="00CF70A7"/>
    <w:rsid w:val="00CF7276"/>
    <w:rsid w:val="00CF7872"/>
    <w:rsid w:val="00D0004D"/>
    <w:rsid w:val="00D007CF"/>
    <w:rsid w:val="00D00894"/>
    <w:rsid w:val="00D01231"/>
    <w:rsid w:val="00D0163A"/>
    <w:rsid w:val="00D0190A"/>
    <w:rsid w:val="00D01C50"/>
    <w:rsid w:val="00D01D73"/>
    <w:rsid w:val="00D02521"/>
    <w:rsid w:val="00D02695"/>
    <w:rsid w:val="00D02A5C"/>
    <w:rsid w:val="00D02EC2"/>
    <w:rsid w:val="00D02FEB"/>
    <w:rsid w:val="00D03105"/>
    <w:rsid w:val="00D032C5"/>
    <w:rsid w:val="00D03351"/>
    <w:rsid w:val="00D03D24"/>
    <w:rsid w:val="00D0406F"/>
    <w:rsid w:val="00D04204"/>
    <w:rsid w:val="00D046F1"/>
    <w:rsid w:val="00D048EA"/>
    <w:rsid w:val="00D050C0"/>
    <w:rsid w:val="00D050DF"/>
    <w:rsid w:val="00D0520C"/>
    <w:rsid w:val="00D0533F"/>
    <w:rsid w:val="00D05CDC"/>
    <w:rsid w:val="00D063A5"/>
    <w:rsid w:val="00D06823"/>
    <w:rsid w:val="00D068BB"/>
    <w:rsid w:val="00D07080"/>
    <w:rsid w:val="00D07B58"/>
    <w:rsid w:val="00D07CE9"/>
    <w:rsid w:val="00D10725"/>
    <w:rsid w:val="00D10CE3"/>
    <w:rsid w:val="00D112FB"/>
    <w:rsid w:val="00D115E4"/>
    <w:rsid w:val="00D1193A"/>
    <w:rsid w:val="00D11F89"/>
    <w:rsid w:val="00D12447"/>
    <w:rsid w:val="00D12F45"/>
    <w:rsid w:val="00D13DA9"/>
    <w:rsid w:val="00D1433F"/>
    <w:rsid w:val="00D1450F"/>
    <w:rsid w:val="00D153C9"/>
    <w:rsid w:val="00D15672"/>
    <w:rsid w:val="00D15B9A"/>
    <w:rsid w:val="00D15DA6"/>
    <w:rsid w:val="00D16191"/>
    <w:rsid w:val="00D1633C"/>
    <w:rsid w:val="00D163CB"/>
    <w:rsid w:val="00D1686F"/>
    <w:rsid w:val="00D1720E"/>
    <w:rsid w:val="00D17FB9"/>
    <w:rsid w:val="00D2035C"/>
    <w:rsid w:val="00D2062B"/>
    <w:rsid w:val="00D20A10"/>
    <w:rsid w:val="00D20A6F"/>
    <w:rsid w:val="00D20C36"/>
    <w:rsid w:val="00D2259B"/>
    <w:rsid w:val="00D228C1"/>
    <w:rsid w:val="00D233AB"/>
    <w:rsid w:val="00D23DDE"/>
    <w:rsid w:val="00D23E60"/>
    <w:rsid w:val="00D247A7"/>
    <w:rsid w:val="00D2551E"/>
    <w:rsid w:val="00D2581C"/>
    <w:rsid w:val="00D25DBB"/>
    <w:rsid w:val="00D25FFF"/>
    <w:rsid w:val="00D264AD"/>
    <w:rsid w:val="00D275AF"/>
    <w:rsid w:val="00D27A86"/>
    <w:rsid w:val="00D3114B"/>
    <w:rsid w:val="00D31299"/>
    <w:rsid w:val="00D31446"/>
    <w:rsid w:val="00D3186D"/>
    <w:rsid w:val="00D31A0A"/>
    <w:rsid w:val="00D31DF6"/>
    <w:rsid w:val="00D3201A"/>
    <w:rsid w:val="00D3245B"/>
    <w:rsid w:val="00D33E5A"/>
    <w:rsid w:val="00D34005"/>
    <w:rsid w:val="00D34039"/>
    <w:rsid w:val="00D343BA"/>
    <w:rsid w:val="00D344D5"/>
    <w:rsid w:val="00D34A4E"/>
    <w:rsid w:val="00D34C23"/>
    <w:rsid w:val="00D35538"/>
    <w:rsid w:val="00D35648"/>
    <w:rsid w:val="00D35F39"/>
    <w:rsid w:val="00D36693"/>
    <w:rsid w:val="00D368B6"/>
    <w:rsid w:val="00D373F9"/>
    <w:rsid w:val="00D37426"/>
    <w:rsid w:val="00D374E7"/>
    <w:rsid w:val="00D3750D"/>
    <w:rsid w:val="00D37741"/>
    <w:rsid w:val="00D37F25"/>
    <w:rsid w:val="00D406CF"/>
    <w:rsid w:val="00D40BC8"/>
    <w:rsid w:val="00D410DA"/>
    <w:rsid w:val="00D4127B"/>
    <w:rsid w:val="00D41947"/>
    <w:rsid w:val="00D41BBE"/>
    <w:rsid w:val="00D42304"/>
    <w:rsid w:val="00D42E4C"/>
    <w:rsid w:val="00D4339C"/>
    <w:rsid w:val="00D43AB0"/>
    <w:rsid w:val="00D43D3C"/>
    <w:rsid w:val="00D45183"/>
    <w:rsid w:val="00D455B5"/>
    <w:rsid w:val="00D458C5"/>
    <w:rsid w:val="00D461A9"/>
    <w:rsid w:val="00D46218"/>
    <w:rsid w:val="00D464EC"/>
    <w:rsid w:val="00D46988"/>
    <w:rsid w:val="00D46C97"/>
    <w:rsid w:val="00D46CF9"/>
    <w:rsid w:val="00D46F23"/>
    <w:rsid w:val="00D46F49"/>
    <w:rsid w:val="00D4735A"/>
    <w:rsid w:val="00D4738F"/>
    <w:rsid w:val="00D47900"/>
    <w:rsid w:val="00D47A17"/>
    <w:rsid w:val="00D47D57"/>
    <w:rsid w:val="00D50C6C"/>
    <w:rsid w:val="00D51647"/>
    <w:rsid w:val="00D51B0E"/>
    <w:rsid w:val="00D5277C"/>
    <w:rsid w:val="00D53076"/>
    <w:rsid w:val="00D530F6"/>
    <w:rsid w:val="00D53141"/>
    <w:rsid w:val="00D53166"/>
    <w:rsid w:val="00D53176"/>
    <w:rsid w:val="00D531FF"/>
    <w:rsid w:val="00D53614"/>
    <w:rsid w:val="00D54A30"/>
    <w:rsid w:val="00D55585"/>
    <w:rsid w:val="00D559AC"/>
    <w:rsid w:val="00D55C5D"/>
    <w:rsid w:val="00D56CBB"/>
    <w:rsid w:val="00D56D4F"/>
    <w:rsid w:val="00D56F63"/>
    <w:rsid w:val="00D56FF8"/>
    <w:rsid w:val="00D57263"/>
    <w:rsid w:val="00D57A98"/>
    <w:rsid w:val="00D57EFF"/>
    <w:rsid w:val="00D600DC"/>
    <w:rsid w:val="00D6016F"/>
    <w:rsid w:val="00D6049E"/>
    <w:rsid w:val="00D608CE"/>
    <w:rsid w:val="00D60BAB"/>
    <w:rsid w:val="00D6100F"/>
    <w:rsid w:val="00D61A3D"/>
    <w:rsid w:val="00D61B28"/>
    <w:rsid w:val="00D61BE1"/>
    <w:rsid w:val="00D61C79"/>
    <w:rsid w:val="00D61CEE"/>
    <w:rsid w:val="00D620C5"/>
    <w:rsid w:val="00D62861"/>
    <w:rsid w:val="00D6288A"/>
    <w:rsid w:val="00D6294F"/>
    <w:rsid w:val="00D629E7"/>
    <w:rsid w:val="00D62A39"/>
    <w:rsid w:val="00D62ECA"/>
    <w:rsid w:val="00D630FC"/>
    <w:rsid w:val="00D631AF"/>
    <w:rsid w:val="00D63859"/>
    <w:rsid w:val="00D64032"/>
    <w:rsid w:val="00D64A56"/>
    <w:rsid w:val="00D64AA6"/>
    <w:rsid w:val="00D64BEC"/>
    <w:rsid w:val="00D64DE0"/>
    <w:rsid w:val="00D65950"/>
    <w:rsid w:val="00D6661F"/>
    <w:rsid w:val="00D70183"/>
    <w:rsid w:val="00D703F3"/>
    <w:rsid w:val="00D70B3D"/>
    <w:rsid w:val="00D70CE4"/>
    <w:rsid w:val="00D70E3D"/>
    <w:rsid w:val="00D7209F"/>
    <w:rsid w:val="00D727CF"/>
    <w:rsid w:val="00D72F44"/>
    <w:rsid w:val="00D72FBA"/>
    <w:rsid w:val="00D73135"/>
    <w:rsid w:val="00D73549"/>
    <w:rsid w:val="00D73A78"/>
    <w:rsid w:val="00D73B02"/>
    <w:rsid w:val="00D73F6F"/>
    <w:rsid w:val="00D7430F"/>
    <w:rsid w:val="00D75003"/>
    <w:rsid w:val="00D7514A"/>
    <w:rsid w:val="00D75BBD"/>
    <w:rsid w:val="00D75CDF"/>
    <w:rsid w:val="00D76446"/>
    <w:rsid w:val="00D76A10"/>
    <w:rsid w:val="00D76C21"/>
    <w:rsid w:val="00D76F04"/>
    <w:rsid w:val="00D776DD"/>
    <w:rsid w:val="00D77FB8"/>
    <w:rsid w:val="00D805D7"/>
    <w:rsid w:val="00D8090C"/>
    <w:rsid w:val="00D80A80"/>
    <w:rsid w:val="00D81158"/>
    <w:rsid w:val="00D81EB6"/>
    <w:rsid w:val="00D822F4"/>
    <w:rsid w:val="00D8260E"/>
    <w:rsid w:val="00D8268F"/>
    <w:rsid w:val="00D8298C"/>
    <w:rsid w:val="00D84AD9"/>
    <w:rsid w:val="00D84D65"/>
    <w:rsid w:val="00D86830"/>
    <w:rsid w:val="00D86C48"/>
    <w:rsid w:val="00D870CE"/>
    <w:rsid w:val="00D8711E"/>
    <w:rsid w:val="00D8730E"/>
    <w:rsid w:val="00D87811"/>
    <w:rsid w:val="00D879A0"/>
    <w:rsid w:val="00D90132"/>
    <w:rsid w:val="00D907E2"/>
    <w:rsid w:val="00D90FCD"/>
    <w:rsid w:val="00D911F4"/>
    <w:rsid w:val="00D916C7"/>
    <w:rsid w:val="00D9197B"/>
    <w:rsid w:val="00D91A4C"/>
    <w:rsid w:val="00D91CAB"/>
    <w:rsid w:val="00D92021"/>
    <w:rsid w:val="00D921EB"/>
    <w:rsid w:val="00D9234F"/>
    <w:rsid w:val="00D925F1"/>
    <w:rsid w:val="00D92890"/>
    <w:rsid w:val="00D937CF"/>
    <w:rsid w:val="00D937FD"/>
    <w:rsid w:val="00D938BC"/>
    <w:rsid w:val="00D93AE5"/>
    <w:rsid w:val="00D93D48"/>
    <w:rsid w:val="00D94006"/>
    <w:rsid w:val="00D94B54"/>
    <w:rsid w:val="00D94DBA"/>
    <w:rsid w:val="00D95077"/>
    <w:rsid w:val="00D95B2D"/>
    <w:rsid w:val="00D96237"/>
    <w:rsid w:val="00D965E9"/>
    <w:rsid w:val="00D966E1"/>
    <w:rsid w:val="00D96C1B"/>
    <w:rsid w:val="00D96C62"/>
    <w:rsid w:val="00D96CA4"/>
    <w:rsid w:val="00D96D39"/>
    <w:rsid w:val="00D9749C"/>
    <w:rsid w:val="00D974BD"/>
    <w:rsid w:val="00DA0068"/>
    <w:rsid w:val="00DA07F1"/>
    <w:rsid w:val="00DA17F9"/>
    <w:rsid w:val="00DA1A04"/>
    <w:rsid w:val="00DA1C95"/>
    <w:rsid w:val="00DA21B9"/>
    <w:rsid w:val="00DA240A"/>
    <w:rsid w:val="00DA2535"/>
    <w:rsid w:val="00DA2E99"/>
    <w:rsid w:val="00DA334D"/>
    <w:rsid w:val="00DA3944"/>
    <w:rsid w:val="00DA3B74"/>
    <w:rsid w:val="00DA3EA0"/>
    <w:rsid w:val="00DA451B"/>
    <w:rsid w:val="00DA483E"/>
    <w:rsid w:val="00DA4916"/>
    <w:rsid w:val="00DA4DC1"/>
    <w:rsid w:val="00DA4F3F"/>
    <w:rsid w:val="00DA501A"/>
    <w:rsid w:val="00DA5078"/>
    <w:rsid w:val="00DA5086"/>
    <w:rsid w:val="00DA51ED"/>
    <w:rsid w:val="00DA535D"/>
    <w:rsid w:val="00DA563B"/>
    <w:rsid w:val="00DA57D9"/>
    <w:rsid w:val="00DA5C60"/>
    <w:rsid w:val="00DA5FA7"/>
    <w:rsid w:val="00DA63EF"/>
    <w:rsid w:val="00DA66A9"/>
    <w:rsid w:val="00DA76E3"/>
    <w:rsid w:val="00DA799C"/>
    <w:rsid w:val="00DA7AF2"/>
    <w:rsid w:val="00DA7AFC"/>
    <w:rsid w:val="00DA7F95"/>
    <w:rsid w:val="00DB01F5"/>
    <w:rsid w:val="00DB03A8"/>
    <w:rsid w:val="00DB0694"/>
    <w:rsid w:val="00DB0965"/>
    <w:rsid w:val="00DB0FB4"/>
    <w:rsid w:val="00DB1587"/>
    <w:rsid w:val="00DB1900"/>
    <w:rsid w:val="00DB1909"/>
    <w:rsid w:val="00DB23FC"/>
    <w:rsid w:val="00DB2B94"/>
    <w:rsid w:val="00DB2E74"/>
    <w:rsid w:val="00DB30CD"/>
    <w:rsid w:val="00DB3369"/>
    <w:rsid w:val="00DB3388"/>
    <w:rsid w:val="00DB3D3E"/>
    <w:rsid w:val="00DB3FC2"/>
    <w:rsid w:val="00DB41FD"/>
    <w:rsid w:val="00DB4577"/>
    <w:rsid w:val="00DB53FB"/>
    <w:rsid w:val="00DB592A"/>
    <w:rsid w:val="00DB5CB4"/>
    <w:rsid w:val="00DB69BF"/>
    <w:rsid w:val="00DB69D7"/>
    <w:rsid w:val="00DB6D02"/>
    <w:rsid w:val="00DB6EB5"/>
    <w:rsid w:val="00DB7648"/>
    <w:rsid w:val="00DC0266"/>
    <w:rsid w:val="00DC040B"/>
    <w:rsid w:val="00DC0AE9"/>
    <w:rsid w:val="00DC0BF2"/>
    <w:rsid w:val="00DC100C"/>
    <w:rsid w:val="00DC16C9"/>
    <w:rsid w:val="00DC1EBF"/>
    <w:rsid w:val="00DC21CC"/>
    <w:rsid w:val="00DC2833"/>
    <w:rsid w:val="00DC288F"/>
    <w:rsid w:val="00DC2A71"/>
    <w:rsid w:val="00DC309C"/>
    <w:rsid w:val="00DC32AF"/>
    <w:rsid w:val="00DC36B1"/>
    <w:rsid w:val="00DC424F"/>
    <w:rsid w:val="00DC4CCB"/>
    <w:rsid w:val="00DC503B"/>
    <w:rsid w:val="00DC51F9"/>
    <w:rsid w:val="00DC5318"/>
    <w:rsid w:val="00DC5835"/>
    <w:rsid w:val="00DC5905"/>
    <w:rsid w:val="00DC5F5C"/>
    <w:rsid w:val="00DC60A6"/>
    <w:rsid w:val="00DC618E"/>
    <w:rsid w:val="00DC6281"/>
    <w:rsid w:val="00DC65B7"/>
    <w:rsid w:val="00DC6618"/>
    <w:rsid w:val="00DC6B0A"/>
    <w:rsid w:val="00DC6CCE"/>
    <w:rsid w:val="00DC6F19"/>
    <w:rsid w:val="00DC7AE7"/>
    <w:rsid w:val="00DC7C29"/>
    <w:rsid w:val="00DD08AA"/>
    <w:rsid w:val="00DD179C"/>
    <w:rsid w:val="00DD17F8"/>
    <w:rsid w:val="00DD1C02"/>
    <w:rsid w:val="00DD1F0B"/>
    <w:rsid w:val="00DD2305"/>
    <w:rsid w:val="00DD271D"/>
    <w:rsid w:val="00DD3651"/>
    <w:rsid w:val="00DD3689"/>
    <w:rsid w:val="00DD36DD"/>
    <w:rsid w:val="00DD4EF5"/>
    <w:rsid w:val="00DD5BAF"/>
    <w:rsid w:val="00DD5E24"/>
    <w:rsid w:val="00DD6A89"/>
    <w:rsid w:val="00DD6B5A"/>
    <w:rsid w:val="00DD72B7"/>
    <w:rsid w:val="00DD75A0"/>
    <w:rsid w:val="00DD78AD"/>
    <w:rsid w:val="00DE0022"/>
    <w:rsid w:val="00DE0270"/>
    <w:rsid w:val="00DE07BC"/>
    <w:rsid w:val="00DE108F"/>
    <w:rsid w:val="00DE158D"/>
    <w:rsid w:val="00DE2978"/>
    <w:rsid w:val="00DE3D84"/>
    <w:rsid w:val="00DE43CD"/>
    <w:rsid w:val="00DE4887"/>
    <w:rsid w:val="00DE4FB7"/>
    <w:rsid w:val="00DE59B1"/>
    <w:rsid w:val="00DE5EDF"/>
    <w:rsid w:val="00DE638C"/>
    <w:rsid w:val="00DE65EE"/>
    <w:rsid w:val="00DE6EC4"/>
    <w:rsid w:val="00DE74A5"/>
    <w:rsid w:val="00DF0390"/>
    <w:rsid w:val="00DF06F2"/>
    <w:rsid w:val="00DF1017"/>
    <w:rsid w:val="00DF1653"/>
    <w:rsid w:val="00DF16E3"/>
    <w:rsid w:val="00DF1DA7"/>
    <w:rsid w:val="00DF2727"/>
    <w:rsid w:val="00DF28FF"/>
    <w:rsid w:val="00DF2A1A"/>
    <w:rsid w:val="00DF2DE7"/>
    <w:rsid w:val="00DF31CB"/>
    <w:rsid w:val="00DF3C34"/>
    <w:rsid w:val="00DF3E90"/>
    <w:rsid w:val="00DF40B7"/>
    <w:rsid w:val="00DF5189"/>
    <w:rsid w:val="00DF5557"/>
    <w:rsid w:val="00DF5714"/>
    <w:rsid w:val="00DF5A48"/>
    <w:rsid w:val="00DF6313"/>
    <w:rsid w:val="00DF7B8D"/>
    <w:rsid w:val="00DF7E1B"/>
    <w:rsid w:val="00E00162"/>
    <w:rsid w:val="00E006FB"/>
    <w:rsid w:val="00E00895"/>
    <w:rsid w:val="00E00B71"/>
    <w:rsid w:val="00E01094"/>
    <w:rsid w:val="00E01743"/>
    <w:rsid w:val="00E01AFA"/>
    <w:rsid w:val="00E01E43"/>
    <w:rsid w:val="00E021AD"/>
    <w:rsid w:val="00E02A57"/>
    <w:rsid w:val="00E04159"/>
    <w:rsid w:val="00E04359"/>
    <w:rsid w:val="00E0455B"/>
    <w:rsid w:val="00E04CCD"/>
    <w:rsid w:val="00E05118"/>
    <w:rsid w:val="00E0519F"/>
    <w:rsid w:val="00E055ED"/>
    <w:rsid w:val="00E05651"/>
    <w:rsid w:val="00E05817"/>
    <w:rsid w:val="00E05B5C"/>
    <w:rsid w:val="00E05D3C"/>
    <w:rsid w:val="00E064D0"/>
    <w:rsid w:val="00E06746"/>
    <w:rsid w:val="00E06826"/>
    <w:rsid w:val="00E06A39"/>
    <w:rsid w:val="00E071DA"/>
    <w:rsid w:val="00E0784A"/>
    <w:rsid w:val="00E07D6A"/>
    <w:rsid w:val="00E07E81"/>
    <w:rsid w:val="00E1005F"/>
    <w:rsid w:val="00E10797"/>
    <w:rsid w:val="00E107C6"/>
    <w:rsid w:val="00E10FFD"/>
    <w:rsid w:val="00E1129F"/>
    <w:rsid w:val="00E116EF"/>
    <w:rsid w:val="00E118AB"/>
    <w:rsid w:val="00E11B09"/>
    <w:rsid w:val="00E11C12"/>
    <w:rsid w:val="00E11CA8"/>
    <w:rsid w:val="00E11D33"/>
    <w:rsid w:val="00E127E6"/>
    <w:rsid w:val="00E12CC6"/>
    <w:rsid w:val="00E13935"/>
    <w:rsid w:val="00E13F3D"/>
    <w:rsid w:val="00E14086"/>
    <w:rsid w:val="00E1441D"/>
    <w:rsid w:val="00E147C6"/>
    <w:rsid w:val="00E14DF6"/>
    <w:rsid w:val="00E1525B"/>
    <w:rsid w:val="00E153D2"/>
    <w:rsid w:val="00E154F9"/>
    <w:rsid w:val="00E15DD8"/>
    <w:rsid w:val="00E15F68"/>
    <w:rsid w:val="00E160B8"/>
    <w:rsid w:val="00E167C6"/>
    <w:rsid w:val="00E16A87"/>
    <w:rsid w:val="00E16AA1"/>
    <w:rsid w:val="00E172DC"/>
    <w:rsid w:val="00E175C6"/>
    <w:rsid w:val="00E1776B"/>
    <w:rsid w:val="00E200BD"/>
    <w:rsid w:val="00E2026F"/>
    <w:rsid w:val="00E202C2"/>
    <w:rsid w:val="00E20AFD"/>
    <w:rsid w:val="00E20C65"/>
    <w:rsid w:val="00E20DB9"/>
    <w:rsid w:val="00E211F5"/>
    <w:rsid w:val="00E21582"/>
    <w:rsid w:val="00E2158C"/>
    <w:rsid w:val="00E21AE7"/>
    <w:rsid w:val="00E21D44"/>
    <w:rsid w:val="00E2201F"/>
    <w:rsid w:val="00E222C9"/>
    <w:rsid w:val="00E224D6"/>
    <w:rsid w:val="00E2251B"/>
    <w:rsid w:val="00E22709"/>
    <w:rsid w:val="00E22907"/>
    <w:rsid w:val="00E22F1E"/>
    <w:rsid w:val="00E2303D"/>
    <w:rsid w:val="00E23396"/>
    <w:rsid w:val="00E238F6"/>
    <w:rsid w:val="00E239BD"/>
    <w:rsid w:val="00E23BAB"/>
    <w:rsid w:val="00E240A9"/>
    <w:rsid w:val="00E241F2"/>
    <w:rsid w:val="00E24731"/>
    <w:rsid w:val="00E249DF"/>
    <w:rsid w:val="00E24D87"/>
    <w:rsid w:val="00E24F1F"/>
    <w:rsid w:val="00E24FF9"/>
    <w:rsid w:val="00E25A57"/>
    <w:rsid w:val="00E25C5D"/>
    <w:rsid w:val="00E260F4"/>
    <w:rsid w:val="00E26E9B"/>
    <w:rsid w:val="00E26F45"/>
    <w:rsid w:val="00E2706F"/>
    <w:rsid w:val="00E275BF"/>
    <w:rsid w:val="00E27A3C"/>
    <w:rsid w:val="00E27BC2"/>
    <w:rsid w:val="00E27DAD"/>
    <w:rsid w:val="00E27DB9"/>
    <w:rsid w:val="00E3006D"/>
    <w:rsid w:val="00E302DA"/>
    <w:rsid w:val="00E31090"/>
    <w:rsid w:val="00E31465"/>
    <w:rsid w:val="00E31471"/>
    <w:rsid w:val="00E315A6"/>
    <w:rsid w:val="00E316E0"/>
    <w:rsid w:val="00E317C8"/>
    <w:rsid w:val="00E31A4E"/>
    <w:rsid w:val="00E31B48"/>
    <w:rsid w:val="00E32196"/>
    <w:rsid w:val="00E326CC"/>
    <w:rsid w:val="00E32C15"/>
    <w:rsid w:val="00E335C3"/>
    <w:rsid w:val="00E33D54"/>
    <w:rsid w:val="00E33F1A"/>
    <w:rsid w:val="00E3461A"/>
    <w:rsid w:val="00E346AB"/>
    <w:rsid w:val="00E34E3F"/>
    <w:rsid w:val="00E3519B"/>
    <w:rsid w:val="00E35FE8"/>
    <w:rsid w:val="00E36440"/>
    <w:rsid w:val="00E3646B"/>
    <w:rsid w:val="00E36D79"/>
    <w:rsid w:val="00E377BF"/>
    <w:rsid w:val="00E37DDD"/>
    <w:rsid w:val="00E403A1"/>
    <w:rsid w:val="00E40576"/>
    <w:rsid w:val="00E4151B"/>
    <w:rsid w:val="00E415F5"/>
    <w:rsid w:val="00E420A5"/>
    <w:rsid w:val="00E4273C"/>
    <w:rsid w:val="00E428FD"/>
    <w:rsid w:val="00E42C30"/>
    <w:rsid w:val="00E42CCE"/>
    <w:rsid w:val="00E42D6C"/>
    <w:rsid w:val="00E430D6"/>
    <w:rsid w:val="00E438B4"/>
    <w:rsid w:val="00E43BBE"/>
    <w:rsid w:val="00E43E28"/>
    <w:rsid w:val="00E443CF"/>
    <w:rsid w:val="00E445AE"/>
    <w:rsid w:val="00E445EB"/>
    <w:rsid w:val="00E44BB7"/>
    <w:rsid w:val="00E457AF"/>
    <w:rsid w:val="00E458F0"/>
    <w:rsid w:val="00E45FB1"/>
    <w:rsid w:val="00E46634"/>
    <w:rsid w:val="00E4667F"/>
    <w:rsid w:val="00E46856"/>
    <w:rsid w:val="00E472EE"/>
    <w:rsid w:val="00E47730"/>
    <w:rsid w:val="00E47761"/>
    <w:rsid w:val="00E4777A"/>
    <w:rsid w:val="00E47785"/>
    <w:rsid w:val="00E47D66"/>
    <w:rsid w:val="00E504D7"/>
    <w:rsid w:val="00E50758"/>
    <w:rsid w:val="00E5076A"/>
    <w:rsid w:val="00E5099C"/>
    <w:rsid w:val="00E51192"/>
    <w:rsid w:val="00E51898"/>
    <w:rsid w:val="00E522CB"/>
    <w:rsid w:val="00E52D1C"/>
    <w:rsid w:val="00E542EA"/>
    <w:rsid w:val="00E5498D"/>
    <w:rsid w:val="00E549E6"/>
    <w:rsid w:val="00E54BE3"/>
    <w:rsid w:val="00E5505A"/>
    <w:rsid w:val="00E55B24"/>
    <w:rsid w:val="00E5647A"/>
    <w:rsid w:val="00E56860"/>
    <w:rsid w:val="00E56A95"/>
    <w:rsid w:val="00E5700C"/>
    <w:rsid w:val="00E57287"/>
    <w:rsid w:val="00E5739E"/>
    <w:rsid w:val="00E57577"/>
    <w:rsid w:val="00E57C22"/>
    <w:rsid w:val="00E57E63"/>
    <w:rsid w:val="00E57EEA"/>
    <w:rsid w:val="00E6043D"/>
    <w:rsid w:val="00E6057F"/>
    <w:rsid w:val="00E6075A"/>
    <w:rsid w:val="00E6088D"/>
    <w:rsid w:val="00E609DB"/>
    <w:rsid w:val="00E60FF5"/>
    <w:rsid w:val="00E61137"/>
    <w:rsid w:val="00E62042"/>
    <w:rsid w:val="00E626C1"/>
    <w:rsid w:val="00E62EC8"/>
    <w:rsid w:val="00E62F83"/>
    <w:rsid w:val="00E6336E"/>
    <w:rsid w:val="00E63471"/>
    <w:rsid w:val="00E63AD4"/>
    <w:rsid w:val="00E64C28"/>
    <w:rsid w:val="00E64CF1"/>
    <w:rsid w:val="00E64DED"/>
    <w:rsid w:val="00E651B9"/>
    <w:rsid w:val="00E652AF"/>
    <w:rsid w:val="00E65600"/>
    <w:rsid w:val="00E66469"/>
    <w:rsid w:val="00E6674E"/>
    <w:rsid w:val="00E66D8C"/>
    <w:rsid w:val="00E670DE"/>
    <w:rsid w:val="00E67EEA"/>
    <w:rsid w:val="00E67FAD"/>
    <w:rsid w:val="00E70635"/>
    <w:rsid w:val="00E708AE"/>
    <w:rsid w:val="00E71106"/>
    <w:rsid w:val="00E71568"/>
    <w:rsid w:val="00E715EB"/>
    <w:rsid w:val="00E72171"/>
    <w:rsid w:val="00E72254"/>
    <w:rsid w:val="00E724E0"/>
    <w:rsid w:val="00E728AC"/>
    <w:rsid w:val="00E728BF"/>
    <w:rsid w:val="00E72D31"/>
    <w:rsid w:val="00E72F0D"/>
    <w:rsid w:val="00E73ECE"/>
    <w:rsid w:val="00E742D6"/>
    <w:rsid w:val="00E74409"/>
    <w:rsid w:val="00E74641"/>
    <w:rsid w:val="00E746CD"/>
    <w:rsid w:val="00E74EC1"/>
    <w:rsid w:val="00E752FA"/>
    <w:rsid w:val="00E7546A"/>
    <w:rsid w:val="00E75D17"/>
    <w:rsid w:val="00E75D59"/>
    <w:rsid w:val="00E75FFE"/>
    <w:rsid w:val="00E760B0"/>
    <w:rsid w:val="00E76149"/>
    <w:rsid w:val="00E765A2"/>
    <w:rsid w:val="00E773E6"/>
    <w:rsid w:val="00E77729"/>
    <w:rsid w:val="00E77E47"/>
    <w:rsid w:val="00E801E9"/>
    <w:rsid w:val="00E80A78"/>
    <w:rsid w:val="00E8105D"/>
    <w:rsid w:val="00E816D9"/>
    <w:rsid w:val="00E81E9F"/>
    <w:rsid w:val="00E820BE"/>
    <w:rsid w:val="00E824F4"/>
    <w:rsid w:val="00E82824"/>
    <w:rsid w:val="00E82DCB"/>
    <w:rsid w:val="00E82DCF"/>
    <w:rsid w:val="00E82E7C"/>
    <w:rsid w:val="00E83330"/>
    <w:rsid w:val="00E83348"/>
    <w:rsid w:val="00E83858"/>
    <w:rsid w:val="00E8398F"/>
    <w:rsid w:val="00E8415B"/>
    <w:rsid w:val="00E850E9"/>
    <w:rsid w:val="00E86D67"/>
    <w:rsid w:val="00E87194"/>
    <w:rsid w:val="00E87CE2"/>
    <w:rsid w:val="00E87DC0"/>
    <w:rsid w:val="00E90294"/>
    <w:rsid w:val="00E90392"/>
    <w:rsid w:val="00E91108"/>
    <w:rsid w:val="00E916A4"/>
    <w:rsid w:val="00E918CA"/>
    <w:rsid w:val="00E9194A"/>
    <w:rsid w:val="00E92260"/>
    <w:rsid w:val="00E92350"/>
    <w:rsid w:val="00E923EF"/>
    <w:rsid w:val="00E9258E"/>
    <w:rsid w:val="00E92C7C"/>
    <w:rsid w:val="00E93960"/>
    <w:rsid w:val="00E9416F"/>
    <w:rsid w:val="00E9431A"/>
    <w:rsid w:val="00E946E0"/>
    <w:rsid w:val="00E95217"/>
    <w:rsid w:val="00E95423"/>
    <w:rsid w:val="00E95555"/>
    <w:rsid w:val="00E9567F"/>
    <w:rsid w:val="00E957BD"/>
    <w:rsid w:val="00E9598A"/>
    <w:rsid w:val="00E95B39"/>
    <w:rsid w:val="00E95D09"/>
    <w:rsid w:val="00E95F50"/>
    <w:rsid w:val="00E97336"/>
    <w:rsid w:val="00E973A2"/>
    <w:rsid w:val="00E97989"/>
    <w:rsid w:val="00E97B58"/>
    <w:rsid w:val="00EA0074"/>
    <w:rsid w:val="00EA1B5E"/>
    <w:rsid w:val="00EA2309"/>
    <w:rsid w:val="00EA3518"/>
    <w:rsid w:val="00EA3B4C"/>
    <w:rsid w:val="00EA43E6"/>
    <w:rsid w:val="00EA4421"/>
    <w:rsid w:val="00EA461E"/>
    <w:rsid w:val="00EA5354"/>
    <w:rsid w:val="00EA581C"/>
    <w:rsid w:val="00EA69E8"/>
    <w:rsid w:val="00EA6D3C"/>
    <w:rsid w:val="00EA757A"/>
    <w:rsid w:val="00EA7C5D"/>
    <w:rsid w:val="00EA7DB6"/>
    <w:rsid w:val="00EA7FC4"/>
    <w:rsid w:val="00EB091A"/>
    <w:rsid w:val="00EB095D"/>
    <w:rsid w:val="00EB0E19"/>
    <w:rsid w:val="00EB0EA5"/>
    <w:rsid w:val="00EB1C37"/>
    <w:rsid w:val="00EB2340"/>
    <w:rsid w:val="00EB247B"/>
    <w:rsid w:val="00EB2739"/>
    <w:rsid w:val="00EB2835"/>
    <w:rsid w:val="00EB2C42"/>
    <w:rsid w:val="00EB2D5E"/>
    <w:rsid w:val="00EB40BE"/>
    <w:rsid w:val="00EB43E5"/>
    <w:rsid w:val="00EB4A83"/>
    <w:rsid w:val="00EB4B4A"/>
    <w:rsid w:val="00EB4D8F"/>
    <w:rsid w:val="00EB5CF3"/>
    <w:rsid w:val="00EB6328"/>
    <w:rsid w:val="00EB653D"/>
    <w:rsid w:val="00EB66EF"/>
    <w:rsid w:val="00EB6F36"/>
    <w:rsid w:val="00EB706E"/>
    <w:rsid w:val="00EB708B"/>
    <w:rsid w:val="00EB7949"/>
    <w:rsid w:val="00EB7A20"/>
    <w:rsid w:val="00EB7C92"/>
    <w:rsid w:val="00EB7FD6"/>
    <w:rsid w:val="00EC02D9"/>
    <w:rsid w:val="00EC0331"/>
    <w:rsid w:val="00EC0998"/>
    <w:rsid w:val="00EC0ACB"/>
    <w:rsid w:val="00EC0BCF"/>
    <w:rsid w:val="00EC0F22"/>
    <w:rsid w:val="00EC157F"/>
    <w:rsid w:val="00EC1CDF"/>
    <w:rsid w:val="00EC2036"/>
    <w:rsid w:val="00EC3381"/>
    <w:rsid w:val="00EC3CF7"/>
    <w:rsid w:val="00EC3E5E"/>
    <w:rsid w:val="00EC40C7"/>
    <w:rsid w:val="00EC44A3"/>
    <w:rsid w:val="00EC4B33"/>
    <w:rsid w:val="00EC4C72"/>
    <w:rsid w:val="00EC569A"/>
    <w:rsid w:val="00EC56AA"/>
    <w:rsid w:val="00EC6486"/>
    <w:rsid w:val="00EC663F"/>
    <w:rsid w:val="00EC68CD"/>
    <w:rsid w:val="00EC6C7A"/>
    <w:rsid w:val="00EC6D46"/>
    <w:rsid w:val="00EC6E9C"/>
    <w:rsid w:val="00EC7286"/>
    <w:rsid w:val="00EC77D4"/>
    <w:rsid w:val="00EC7BE1"/>
    <w:rsid w:val="00EC7C14"/>
    <w:rsid w:val="00EC7EA5"/>
    <w:rsid w:val="00ED01B8"/>
    <w:rsid w:val="00ED0214"/>
    <w:rsid w:val="00ED0837"/>
    <w:rsid w:val="00ED18D9"/>
    <w:rsid w:val="00ED2034"/>
    <w:rsid w:val="00ED2A74"/>
    <w:rsid w:val="00ED2E71"/>
    <w:rsid w:val="00ED3083"/>
    <w:rsid w:val="00ED308E"/>
    <w:rsid w:val="00ED3BF7"/>
    <w:rsid w:val="00ED4670"/>
    <w:rsid w:val="00ED4922"/>
    <w:rsid w:val="00ED4DAF"/>
    <w:rsid w:val="00ED4F59"/>
    <w:rsid w:val="00ED5270"/>
    <w:rsid w:val="00ED5CB7"/>
    <w:rsid w:val="00ED6401"/>
    <w:rsid w:val="00ED6E6A"/>
    <w:rsid w:val="00ED6F4D"/>
    <w:rsid w:val="00ED6F50"/>
    <w:rsid w:val="00EE0923"/>
    <w:rsid w:val="00EE0D57"/>
    <w:rsid w:val="00EE25F9"/>
    <w:rsid w:val="00EE3666"/>
    <w:rsid w:val="00EE4730"/>
    <w:rsid w:val="00EE60BE"/>
    <w:rsid w:val="00EE64B3"/>
    <w:rsid w:val="00EE6A98"/>
    <w:rsid w:val="00EE75C7"/>
    <w:rsid w:val="00EE7954"/>
    <w:rsid w:val="00EE7AB4"/>
    <w:rsid w:val="00EF087B"/>
    <w:rsid w:val="00EF0CE1"/>
    <w:rsid w:val="00EF1097"/>
    <w:rsid w:val="00EF15B4"/>
    <w:rsid w:val="00EF236B"/>
    <w:rsid w:val="00EF23C7"/>
    <w:rsid w:val="00EF29EC"/>
    <w:rsid w:val="00EF31D3"/>
    <w:rsid w:val="00EF33FC"/>
    <w:rsid w:val="00EF4A01"/>
    <w:rsid w:val="00EF5894"/>
    <w:rsid w:val="00EF6332"/>
    <w:rsid w:val="00EF661A"/>
    <w:rsid w:val="00EF7531"/>
    <w:rsid w:val="00EF7834"/>
    <w:rsid w:val="00F00487"/>
    <w:rsid w:val="00F0070E"/>
    <w:rsid w:val="00F01155"/>
    <w:rsid w:val="00F01220"/>
    <w:rsid w:val="00F01591"/>
    <w:rsid w:val="00F018C4"/>
    <w:rsid w:val="00F0276D"/>
    <w:rsid w:val="00F02929"/>
    <w:rsid w:val="00F02D7D"/>
    <w:rsid w:val="00F039A9"/>
    <w:rsid w:val="00F03CBF"/>
    <w:rsid w:val="00F03CCE"/>
    <w:rsid w:val="00F040F8"/>
    <w:rsid w:val="00F04104"/>
    <w:rsid w:val="00F04975"/>
    <w:rsid w:val="00F0513D"/>
    <w:rsid w:val="00F0524E"/>
    <w:rsid w:val="00F05D5F"/>
    <w:rsid w:val="00F05F9A"/>
    <w:rsid w:val="00F06DFE"/>
    <w:rsid w:val="00F072FC"/>
    <w:rsid w:val="00F07D66"/>
    <w:rsid w:val="00F102A8"/>
    <w:rsid w:val="00F10488"/>
    <w:rsid w:val="00F1101F"/>
    <w:rsid w:val="00F11322"/>
    <w:rsid w:val="00F11B2C"/>
    <w:rsid w:val="00F122D3"/>
    <w:rsid w:val="00F1260E"/>
    <w:rsid w:val="00F126A0"/>
    <w:rsid w:val="00F12F19"/>
    <w:rsid w:val="00F130A4"/>
    <w:rsid w:val="00F139FC"/>
    <w:rsid w:val="00F13B54"/>
    <w:rsid w:val="00F13D09"/>
    <w:rsid w:val="00F14351"/>
    <w:rsid w:val="00F151AF"/>
    <w:rsid w:val="00F15C53"/>
    <w:rsid w:val="00F16769"/>
    <w:rsid w:val="00F16DB5"/>
    <w:rsid w:val="00F16F05"/>
    <w:rsid w:val="00F1705A"/>
    <w:rsid w:val="00F17258"/>
    <w:rsid w:val="00F1773B"/>
    <w:rsid w:val="00F178B4"/>
    <w:rsid w:val="00F178D5"/>
    <w:rsid w:val="00F17CDA"/>
    <w:rsid w:val="00F17DA6"/>
    <w:rsid w:val="00F17F5B"/>
    <w:rsid w:val="00F209AA"/>
    <w:rsid w:val="00F20B13"/>
    <w:rsid w:val="00F20F52"/>
    <w:rsid w:val="00F212E2"/>
    <w:rsid w:val="00F2152D"/>
    <w:rsid w:val="00F21CE5"/>
    <w:rsid w:val="00F21F89"/>
    <w:rsid w:val="00F22120"/>
    <w:rsid w:val="00F22627"/>
    <w:rsid w:val="00F23EA6"/>
    <w:rsid w:val="00F244D8"/>
    <w:rsid w:val="00F24FE9"/>
    <w:rsid w:val="00F2527E"/>
    <w:rsid w:val="00F25CEA"/>
    <w:rsid w:val="00F260AE"/>
    <w:rsid w:val="00F264CE"/>
    <w:rsid w:val="00F27BE6"/>
    <w:rsid w:val="00F30396"/>
    <w:rsid w:val="00F30EAE"/>
    <w:rsid w:val="00F30FF6"/>
    <w:rsid w:val="00F31A11"/>
    <w:rsid w:val="00F31CB9"/>
    <w:rsid w:val="00F31E2C"/>
    <w:rsid w:val="00F32875"/>
    <w:rsid w:val="00F32D56"/>
    <w:rsid w:val="00F334FE"/>
    <w:rsid w:val="00F335BE"/>
    <w:rsid w:val="00F33790"/>
    <w:rsid w:val="00F33F13"/>
    <w:rsid w:val="00F340A2"/>
    <w:rsid w:val="00F3474E"/>
    <w:rsid w:val="00F34D24"/>
    <w:rsid w:val="00F35410"/>
    <w:rsid w:val="00F359B0"/>
    <w:rsid w:val="00F35A34"/>
    <w:rsid w:val="00F35CE7"/>
    <w:rsid w:val="00F36A44"/>
    <w:rsid w:val="00F36CA2"/>
    <w:rsid w:val="00F36E18"/>
    <w:rsid w:val="00F36F10"/>
    <w:rsid w:val="00F3705A"/>
    <w:rsid w:val="00F37271"/>
    <w:rsid w:val="00F37315"/>
    <w:rsid w:val="00F37E09"/>
    <w:rsid w:val="00F40ADC"/>
    <w:rsid w:val="00F40EF2"/>
    <w:rsid w:val="00F418BB"/>
    <w:rsid w:val="00F41B62"/>
    <w:rsid w:val="00F41D88"/>
    <w:rsid w:val="00F41F9B"/>
    <w:rsid w:val="00F41FE9"/>
    <w:rsid w:val="00F42B38"/>
    <w:rsid w:val="00F42D8B"/>
    <w:rsid w:val="00F43A03"/>
    <w:rsid w:val="00F43E51"/>
    <w:rsid w:val="00F4413A"/>
    <w:rsid w:val="00F44571"/>
    <w:rsid w:val="00F447B0"/>
    <w:rsid w:val="00F44A7D"/>
    <w:rsid w:val="00F44A9E"/>
    <w:rsid w:val="00F44DD5"/>
    <w:rsid w:val="00F45356"/>
    <w:rsid w:val="00F4562E"/>
    <w:rsid w:val="00F4563A"/>
    <w:rsid w:val="00F46095"/>
    <w:rsid w:val="00F462DE"/>
    <w:rsid w:val="00F462FD"/>
    <w:rsid w:val="00F467DB"/>
    <w:rsid w:val="00F46D2C"/>
    <w:rsid w:val="00F46D4E"/>
    <w:rsid w:val="00F46DFF"/>
    <w:rsid w:val="00F46EF3"/>
    <w:rsid w:val="00F4719B"/>
    <w:rsid w:val="00F5007F"/>
    <w:rsid w:val="00F50236"/>
    <w:rsid w:val="00F505B1"/>
    <w:rsid w:val="00F50844"/>
    <w:rsid w:val="00F50914"/>
    <w:rsid w:val="00F50922"/>
    <w:rsid w:val="00F50C28"/>
    <w:rsid w:val="00F50E49"/>
    <w:rsid w:val="00F50F71"/>
    <w:rsid w:val="00F52541"/>
    <w:rsid w:val="00F52871"/>
    <w:rsid w:val="00F529DA"/>
    <w:rsid w:val="00F52B7C"/>
    <w:rsid w:val="00F52D0E"/>
    <w:rsid w:val="00F52FF6"/>
    <w:rsid w:val="00F53F92"/>
    <w:rsid w:val="00F5448F"/>
    <w:rsid w:val="00F553F6"/>
    <w:rsid w:val="00F55476"/>
    <w:rsid w:val="00F55B0E"/>
    <w:rsid w:val="00F56029"/>
    <w:rsid w:val="00F5629F"/>
    <w:rsid w:val="00F566A8"/>
    <w:rsid w:val="00F56C82"/>
    <w:rsid w:val="00F56D6A"/>
    <w:rsid w:val="00F5767B"/>
    <w:rsid w:val="00F6042B"/>
    <w:rsid w:val="00F608A9"/>
    <w:rsid w:val="00F6096A"/>
    <w:rsid w:val="00F60D22"/>
    <w:rsid w:val="00F61C7A"/>
    <w:rsid w:val="00F61D92"/>
    <w:rsid w:val="00F620DB"/>
    <w:rsid w:val="00F622B8"/>
    <w:rsid w:val="00F62B26"/>
    <w:rsid w:val="00F62C6A"/>
    <w:rsid w:val="00F62E65"/>
    <w:rsid w:val="00F62E6A"/>
    <w:rsid w:val="00F62EE0"/>
    <w:rsid w:val="00F62EEC"/>
    <w:rsid w:val="00F62F15"/>
    <w:rsid w:val="00F62FC7"/>
    <w:rsid w:val="00F638E4"/>
    <w:rsid w:val="00F641A0"/>
    <w:rsid w:val="00F6496A"/>
    <w:rsid w:val="00F64EE1"/>
    <w:rsid w:val="00F655D1"/>
    <w:rsid w:val="00F65600"/>
    <w:rsid w:val="00F65650"/>
    <w:rsid w:val="00F66523"/>
    <w:rsid w:val="00F66600"/>
    <w:rsid w:val="00F6684E"/>
    <w:rsid w:val="00F66FCC"/>
    <w:rsid w:val="00F679E0"/>
    <w:rsid w:val="00F67CE0"/>
    <w:rsid w:val="00F67D78"/>
    <w:rsid w:val="00F67EA0"/>
    <w:rsid w:val="00F700F9"/>
    <w:rsid w:val="00F702D9"/>
    <w:rsid w:val="00F70EE7"/>
    <w:rsid w:val="00F71301"/>
    <w:rsid w:val="00F713CA"/>
    <w:rsid w:val="00F7168E"/>
    <w:rsid w:val="00F71ED6"/>
    <w:rsid w:val="00F722D1"/>
    <w:rsid w:val="00F7247D"/>
    <w:rsid w:val="00F72721"/>
    <w:rsid w:val="00F72BB4"/>
    <w:rsid w:val="00F73731"/>
    <w:rsid w:val="00F739A9"/>
    <w:rsid w:val="00F73B3D"/>
    <w:rsid w:val="00F73BC0"/>
    <w:rsid w:val="00F746BC"/>
    <w:rsid w:val="00F74E56"/>
    <w:rsid w:val="00F75AC6"/>
    <w:rsid w:val="00F75C7B"/>
    <w:rsid w:val="00F76404"/>
    <w:rsid w:val="00F76534"/>
    <w:rsid w:val="00F77261"/>
    <w:rsid w:val="00F7745B"/>
    <w:rsid w:val="00F77804"/>
    <w:rsid w:val="00F8080C"/>
    <w:rsid w:val="00F80F2D"/>
    <w:rsid w:val="00F8110C"/>
    <w:rsid w:val="00F8189C"/>
    <w:rsid w:val="00F81AD2"/>
    <w:rsid w:val="00F82486"/>
    <w:rsid w:val="00F83005"/>
    <w:rsid w:val="00F83D18"/>
    <w:rsid w:val="00F840EE"/>
    <w:rsid w:val="00F845C7"/>
    <w:rsid w:val="00F84D44"/>
    <w:rsid w:val="00F8518A"/>
    <w:rsid w:val="00F855E3"/>
    <w:rsid w:val="00F85D8E"/>
    <w:rsid w:val="00F86879"/>
    <w:rsid w:val="00F86BE0"/>
    <w:rsid w:val="00F876C9"/>
    <w:rsid w:val="00F87B4C"/>
    <w:rsid w:val="00F902E9"/>
    <w:rsid w:val="00F90BC6"/>
    <w:rsid w:val="00F91D09"/>
    <w:rsid w:val="00F9236C"/>
    <w:rsid w:val="00F92CED"/>
    <w:rsid w:val="00F92EA2"/>
    <w:rsid w:val="00F93577"/>
    <w:rsid w:val="00F93E83"/>
    <w:rsid w:val="00F93EC7"/>
    <w:rsid w:val="00F94018"/>
    <w:rsid w:val="00F9495B"/>
    <w:rsid w:val="00F94DB2"/>
    <w:rsid w:val="00F95EB4"/>
    <w:rsid w:val="00F96195"/>
    <w:rsid w:val="00F962BD"/>
    <w:rsid w:val="00F96351"/>
    <w:rsid w:val="00F9640E"/>
    <w:rsid w:val="00F96882"/>
    <w:rsid w:val="00F96CB1"/>
    <w:rsid w:val="00F97135"/>
    <w:rsid w:val="00F976CD"/>
    <w:rsid w:val="00F97BCC"/>
    <w:rsid w:val="00FA061F"/>
    <w:rsid w:val="00FA0660"/>
    <w:rsid w:val="00FA0E4F"/>
    <w:rsid w:val="00FA0E5C"/>
    <w:rsid w:val="00FA1668"/>
    <w:rsid w:val="00FA175A"/>
    <w:rsid w:val="00FA1CF2"/>
    <w:rsid w:val="00FA208F"/>
    <w:rsid w:val="00FA21B2"/>
    <w:rsid w:val="00FA27F3"/>
    <w:rsid w:val="00FA2BFC"/>
    <w:rsid w:val="00FA2DB9"/>
    <w:rsid w:val="00FA2E69"/>
    <w:rsid w:val="00FA35D2"/>
    <w:rsid w:val="00FA3BB5"/>
    <w:rsid w:val="00FA4DF0"/>
    <w:rsid w:val="00FA56D1"/>
    <w:rsid w:val="00FA5C55"/>
    <w:rsid w:val="00FA7821"/>
    <w:rsid w:val="00FA7CD7"/>
    <w:rsid w:val="00FB1705"/>
    <w:rsid w:val="00FB232A"/>
    <w:rsid w:val="00FB27EF"/>
    <w:rsid w:val="00FB280B"/>
    <w:rsid w:val="00FB2CB1"/>
    <w:rsid w:val="00FB35E3"/>
    <w:rsid w:val="00FB3E77"/>
    <w:rsid w:val="00FB4928"/>
    <w:rsid w:val="00FB4A12"/>
    <w:rsid w:val="00FB4CC1"/>
    <w:rsid w:val="00FB55FF"/>
    <w:rsid w:val="00FB5777"/>
    <w:rsid w:val="00FB57D7"/>
    <w:rsid w:val="00FB603F"/>
    <w:rsid w:val="00FB6116"/>
    <w:rsid w:val="00FB6D08"/>
    <w:rsid w:val="00FB7175"/>
    <w:rsid w:val="00FB71DA"/>
    <w:rsid w:val="00FB7681"/>
    <w:rsid w:val="00FB7A5F"/>
    <w:rsid w:val="00FB7AC9"/>
    <w:rsid w:val="00FB7DD5"/>
    <w:rsid w:val="00FB7EA0"/>
    <w:rsid w:val="00FC0A33"/>
    <w:rsid w:val="00FC1E48"/>
    <w:rsid w:val="00FC2017"/>
    <w:rsid w:val="00FC206C"/>
    <w:rsid w:val="00FC3CBC"/>
    <w:rsid w:val="00FC43AC"/>
    <w:rsid w:val="00FC4480"/>
    <w:rsid w:val="00FC45DF"/>
    <w:rsid w:val="00FC4B8E"/>
    <w:rsid w:val="00FC4F9E"/>
    <w:rsid w:val="00FC62F7"/>
    <w:rsid w:val="00FC63C3"/>
    <w:rsid w:val="00FC66D1"/>
    <w:rsid w:val="00FC6F4F"/>
    <w:rsid w:val="00FC7676"/>
    <w:rsid w:val="00FC7CAD"/>
    <w:rsid w:val="00FC7F26"/>
    <w:rsid w:val="00FD025F"/>
    <w:rsid w:val="00FD0473"/>
    <w:rsid w:val="00FD0940"/>
    <w:rsid w:val="00FD0A79"/>
    <w:rsid w:val="00FD0B0B"/>
    <w:rsid w:val="00FD12E8"/>
    <w:rsid w:val="00FD134A"/>
    <w:rsid w:val="00FD1C37"/>
    <w:rsid w:val="00FD1C78"/>
    <w:rsid w:val="00FD1DC0"/>
    <w:rsid w:val="00FD1DEE"/>
    <w:rsid w:val="00FD1F39"/>
    <w:rsid w:val="00FD303B"/>
    <w:rsid w:val="00FD32D9"/>
    <w:rsid w:val="00FD406C"/>
    <w:rsid w:val="00FD4572"/>
    <w:rsid w:val="00FD48E7"/>
    <w:rsid w:val="00FD49E5"/>
    <w:rsid w:val="00FD4D1F"/>
    <w:rsid w:val="00FD4DCA"/>
    <w:rsid w:val="00FD5313"/>
    <w:rsid w:val="00FD5BDA"/>
    <w:rsid w:val="00FD6899"/>
    <w:rsid w:val="00FD68D1"/>
    <w:rsid w:val="00FD6A3E"/>
    <w:rsid w:val="00FD6ABE"/>
    <w:rsid w:val="00FD6FB6"/>
    <w:rsid w:val="00FD70E0"/>
    <w:rsid w:val="00FD73C2"/>
    <w:rsid w:val="00FD7514"/>
    <w:rsid w:val="00FD7EAB"/>
    <w:rsid w:val="00FE0329"/>
    <w:rsid w:val="00FE0B93"/>
    <w:rsid w:val="00FE127B"/>
    <w:rsid w:val="00FE1EE6"/>
    <w:rsid w:val="00FE22A4"/>
    <w:rsid w:val="00FE233F"/>
    <w:rsid w:val="00FE32D5"/>
    <w:rsid w:val="00FE34DB"/>
    <w:rsid w:val="00FE3AA3"/>
    <w:rsid w:val="00FE3B9E"/>
    <w:rsid w:val="00FE40A3"/>
    <w:rsid w:val="00FE41B2"/>
    <w:rsid w:val="00FE4542"/>
    <w:rsid w:val="00FE49ED"/>
    <w:rsid w:val="00FE4D8C"/>
    <w:rsid w:val="00FE5045"/>
    <w:rsid w:val="00FE544E"/>
    <w:rsid w:val="00FE60B0"/>
    <w:rsid w:val="00FE6758"/>
    <w:rsid w:val="00FE6AAE"/>
    <w:rsid w:val="00FE7A39"/>
    <w:rsid w:val="00FE7D34"/>
    <w:rsid w:val="00FE7FC7"/>
    <w:rsid w:val="00FF0450"/>
    <w:rsid w:val="00FF12E5"/>
    <w:rsid w:val="00FF20C6"/>
    <w:rsid w:val="00FF24AE"/>
    <w:rsid w:val="00FF252C"/>
    <w:rsid w:val="00FF2DDB"/>
    <w:rsid w:val="00FF3014"/>
    <w:rsid w:val="00FF306B"/>
    <w:rsid w:val="00FF4CCB"/>
    <w:rsid w:val="00FF4FEA"/>
    <w:rsid w:val="00FF5A60"/>
    <w:rsid w:val="00FF63BA"/>
    <w:rsid w:val="00FF63E1"/>
    <w:rsid w:val="00FF6D9E"/>
    <w:rsid w:val="00FF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095"/>
  </w:style>
  <w:style w:type="paragraph" w:styleId="1">
    <w:name w:val="heading 1"/>
    <w:basedOn w:val="a"/>
    <w:next w:val="a"/>
    <w:link w:val="10"/>
    <w:qFormat/>
    <w:rsid w:val="007E6142"/>
    <w:pPr>
      <w:keepNext/>
      <w:spacing w:after="0" w:line="240" w:lineRule="auto"/>
      <w:jc w:val="right"/>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E33F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14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E33F1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21582"/>
    <w:pPr>
      <w:ind w:left="720"/>
      <w:contextualSpacing/>
    </w:pPr>
  </w:style>
  <w:style w:type="paragraph" w:styleId="a4">
    <w:name w:val="Balloon Text"/>
    <w:basedOn w:val="a"/>
    <w:link w:val="a5"/>
    <w:uiPriority w:val="99"/>
    <w:semiHidden/>
    <w:unhideWhenUsed/>
    <w:rsid w:val="005616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65C"/>
    <w:rPr>
      <w:rFonts w:ascii="Tahoma" w:hAnsi="Tahoma" w:cs="Tahoma"/>
      <w:sz w:val="16"/>
      <w:szCs w:val="16"/>
    </w:rPr>
  </w:style>
  <w:style w:type="table" w:styleId="a6">
    <w:name w:val="Table Grid"/>
    <w:basedOn w:val="a1"/>
    <w:uiPriority w:val="59"/>
    <w:rsid w:val="00F60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B1B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38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1"/>
    <w:basedOn w:val="a"/>
    <w:rsid w:val="00677411"/>
    <w:pPr>
      <w:spacing w:before="100" w:beforeAutospacing="1" w:after="100" w:afterAutospacing="1" w:line="240" w:lineRule="auto"/>
    </w:pPr>
    <w:rPr>
      <w:rFonts w:ascii="Tahoma" w:eastAsia="Times New Roman" w:hAnsi="Tahoma" w:cs="Tahoma"/>
      <w:sz w:val="20"/>
      <w:szCs w:val="20"/>
      <w:lang w:val="en-US"/>
    </w:rPr>
  </w:style>
  <w:style w:type="character" w:customStyle="1" w:styleId="a7">
    <w:name w:val="Основной текст_"/>
    <w:link w:val="3"/>
    <w:locked/>
    <w:rsid w:val="003A3291"/>
    <w:rPr>
      <w:sz w:val="23"/>
      <w:szCs w:val="23"/>
      <w:shd w:val="clear" w:color="auto" w:fill="FFFFFF"/>
    </w:rPr>
  </w:style>
  <w:style w:type="paragraph" w:customStyle="1" w:styleId="3">
    <w:name w:val="Основной текст3"/>
    <w:basedOn w:val="a"/>
    <w:link w:val="a7"/>
    <w:rsid w:val="003A3291"/>
    <w:pPr>
      <w:widowControl w:val="0"/>
      <w:shd w:val="clear" w:color="auto" w:fill="FFFFFF"/>
      <w:spacing w:after="0" w:line="274" w:lineRule="exact"/>
    </w:pPr>
    <w:rPr>
      <w:sz w:val="23"/>
      <w:szCs w:val="23"/>
      <w:shd w:val="clear" w:color="auto" w:fill="FFFFFF"/>
    </w:rPr>
  </w:style>
  <w:style w:type="character" w:customStyle="1" w:styleId="21">
    <w:name w:val="Основной текст2"/>
    <w:rsid w:val="003A3291"/>
    <w:rPr>
      <w:color w:val="000000"/>
      <w:spacing w:val="0"/>
      <w:w w:val="100"/>
      <w:position w:val="0"/>
      <w:sz w:val="23"/>
      <w:szCs w:val="23"/>
      <w:shd w:val="clear" w:color="auto" w:fill="FFFFFF"/>
      <w:lang w:val="ru-RU" w:bidi="ar-SA"/>
    </w:rPr>
  </w:style>
  <w:style w:type="paragraph" w:customStyle="1" w:styleId="a8">
    <w:name w:val="Знак Знак Знак Знак"/>
    <w:basedOn w:val="a"/>
    <w:rsid w:val="005B5F25"/>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0425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endnote text"/>
    <w:basedOn w:val="a"/>
    <w:link w:val="aa"/>
    <w:uiPriority w:val="99"/>
    <w:semiHidden/>
    <w:unhideWhenUsed/>
    <w:rsid w:val="008520EC"/>
    <w:pPr>
      <w:spacing w:after="0" w:line="240" w:lineRule="auto"/>
    </w:pPr>
    <w:rPr>
      <w:sz w:val="20"/>
      <w:szCs w:val="20"/>
    </w:rPr>
  </w:style>
  <w:style w:type="character" w:customStyle="1" w:styleId="aa">
    <w:name w:val="Текст концевой сноски Знак"/>
    <w:basedOn w:val="a0"/>
    <w:link w:val="a9"/>
    <w:uiPriority w:val="99"/>
    <w:semiHidden/>
    <w:rsid w:val="008520EC"/>
    <w:rPr>
      <w:sz w:val="20"/>
      <w:szCs w:val="20"/>
    </w:rPr>
  </w:style>
  <w:style w:type="character" w:styleId="ab">
    <w:name w:val="endnote reference"/>
    <w:basedOn w:val="a0"/>
    <w:uiPriority w:val="99"/>
    <w:semiHidden/>
    <w:unhideWhenUsed/>
    <w:rsid w:val="008520EC"/>
    <w:rPr>
      <w:vertAlign w:val="superscript"/>
    </w:rPr>
  </w:style>
  <w:style w:type="paragraph" w:styleId="ac">
    <w:name w:val="footnote text"/>
    <w:basedOn w:val="a"/>
    <w:link w:val="ad"/>
    <w:uiPriority w:val="99"/>
    <w:semiHidden/>
    <w:unhideWhenUsed/>
    <w:rsid w:val="008520EC"/>
    <w:pPr>
      <w:spacing w:after="0" w:line="240" w:lineRule="auto"/>
    </w:pPr>
    <w:rPr>
      <w:sz w:val="20"/>
      <w:szCs w:val="20"/>
    </w:rPr>
  </w:style>
  <w:style w:type="character" w:customStyle="1" w:styleId="ad">
    <w:name w:val="Текст сноски Знак"/>
    <w:basedOn w:val="a0"/>
    <w:link w:val="ac"/>
    <w:uiPriority w:val="99"/>
    <w:semiHidden/>
    <w:rsid w:val="008520EC"/>
    <w:rPr>
      <w:sz w:val="20"/>
      <w:szCs w:val="20"/>
    </w:rPr>
  </w:style>
  <w:style w:type="character" w:styleId="ae">
    <w:name w:val="footnote reference"/>
    <w:basedOn w:val="a0"/>
    <w:uiPriority w:val="99"/>
    <w:semiHidden/>
    <w:unhideWhenUsed/>
    <w:rsid w:val="008520EC"/>
    <w:rPr>
      <w:vertAlign w:val="superscript"/>
    </w:rPr>
  </w:style>
  <w:style w:type="paragraph" w:customStyle="1" w:styleId="af">
    <w:name w:val="Знак Знак Знак Знак"/>
    <w:basedOn w:val="a"/>
    <w:rsid w:val="002E084F"/>
    <w:pPr>
      <w:spacing w:after="160" w:line="240" w:lineRule="exact"/>
    </w:pPr>
    <w:rPr>
      <w:rFonts w:ascii="Verdana" w:eastAsia="Times New Roman" w:hAnsi="Verdana" w:cs="Times New Roman"/>
      <w:sz w:val="20"/>
      <w:szCs w:val="20"/>
      <w:lang w:val="en-US"/>
    </w:rPr>
  </w:style>
  <w:style w:type="paragraph" w:customStyle="1" w:styleId="af0">
    <w:name w:val="Знак Знак Знак Знак"/>
    <w:basedOn w:val="a"/>
    <w:rsid w:val="009278EE"/>
    <w:pPr>
      <w:spacing w:after="160" w:line="240" w:lineRule="exact"/>
    </w:pPr>
    <w:rPr>
      <w:rFonts w:ascii="Verdana" w:eastAsia="Times New Roman" w:hAnsi="Verdana" w:cs="Times New Roman"/>
      <w:sz w:val="20"/>
      <w:szCs w:val="20"/>
      <w:lang w:val="en-US"/>
    </w:rPr>
  </w:style>
  <w:style w:type="paragraph" w:customStyle="1" w:styleId="12">
    <w:name w:val="Основной текст1"/>
    <w:basedOn w:val="a"/>
    <w:rsid w:val="00346300"/>
    <w:pPr>
      <w:widowControl w:val="0"/>
      <w:shd w:val="clear" w:color="auto" w:fill="FFFFFF"/>
      <w:spacing w:after="0" w:line="230" w:lineRule="exact"/>
      <w:ind w:firstLine="580"/>
      <w:jc w:val="both"/>
    </w:pPr>
    <w:rPr>
      <w:rFonts w:eastAsiaTheme="minorEastAsia"/>
      <w:lang w:eastAsia="ru-RU"/>
    </w:rPr>
  </w:style>
  <w:style w:type="paragraph" w:styleId="af1">
    <w:name w:val="No Spacing"/>
    <w:uiPriority w:val="1"/>
    <w:qFormat/>
    <w:rsid w:val="00346300"/>
    <w:pPr>
      <w:spacing w:after="0" w:line="240" w:lineRule="auto"/>
    </w:pPr>
    <w:rPr>
      <w:rFonts w:ascii="Calibri" w:eastAsia="Times New Roman" w:hAnsi="Calibri" w:cs="Times New Roman"/>
      <w:lang w:eastAsia="ru-RU"/>
    </w:rPr>
  </w:style>
  <w:style w:type="paragraph" w:customStyle="1" w:styleId="af2">
    <w:name w:val="Знак"/>
    <w:basedOn w:val="a"/>
    <w:rsid w:val="00706FBF"/>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Nonformat">
    <w:name w:val="ConsNonformat"/>
    <w:rsid w:val="001C2993"/>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af3">
    <w:name w:val="Знак"/>
    <w:basedOn w:val="a"/>
    <w:rsid w:val="00D76A10"/>
    <w:pPr>
      <w:spacing w:after="160" w:line="240" w:lineRule="exact"/>
    </w:pPr>
    <w:rPr>
      <w:rFonts w:ascii="Verdana" w:eastAsia="Times New Roman" w:hAnsi="Verdana" w:cs="Verdana"/>
      <w:sz w:val="20"/>
      <w:szCs w:val="20"/>
      <w:lang w:val="en-US"/>
    </w:rPr>
  </w:style>
  <w:style w:type="paragraph" w:customStyle="1" w:styleId="ConsPlusNormal">
    <w:name w:val="ConsPlusNormal"/>
    <w:rsid w:val="009506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basedOn w:val="a0"/>
    <w:uiPriority w:val="99"/>
    <w:unhideWhenUsed/>
    <w:rsid w:val="00950600"/>
    <w:rPr>
      <w:color w:val="0000FF" w:themeColor="hyperlink"/>
      <w:u w:val="single"/>
    </w:rPr>
  </w:style>
  <w:style w:type="paragraph" w:customStyle="1" w:styleId="af5">
    <w:name w:val="Знак Знак Знак Знак Знак Знак"/>
    <w:basedOn w:val="a"/>
    <w:rsid w:val="002A26F0"/>
    <w:pPr>
      <w:tabs>
        <w:tab w:val="num" w:pos="360"/>
      </w:tabs>
      <w:spacing w:after="160" w:line="240" w:lineRule="exact"/>
      <w:jc w:val="both"/>
    </w:pPr>
    <w:rPr>
      <w:rFonts w:ascii="Verdana" w:eastAsia="Times New Roman" w:hAnsi="Verdana" w:cs="Arial"/>
      <w:sz w:val="20"/>
      <w:szCs w:val="20"/>
      <w:lang w:val="en-US"/>
    </w:rPr>
  </w:style>
  <w:style w:type="paragraph" w:styleId="af6">
    <w:name w:val="header"/>
    <w:basedOn w:val="a"/>
    <w:link w:val="af7"/>
    <w:uiPriority w:val="99"/>
    <w:unhideWhenUsed/>
    <w:rsid w:val="00DB3FC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B3FC2"/>
  </w:style>
  <w:style w:type="paragraph" w:styleId="af8">
    <w:name w:val="footer"/>
    <w:basedOn w:val="a"/>
    <w:link w:val="af9"/>
    <w:uiPriority w:val="99"/>
    <w:unhideWhenUsed/>
    <w:rsid w:val="00DB3FC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B3FC2"/>
  </w:style>
  <w:style w:type="character" w:customStyle="1" w:styleId="FontStyle49">
    <w:name w:val="Font Style49"/>
    <w:basedOn w:val="a0"/>
    <w:rsid w:val="00932CFF"/>
    <w:rPr>
      <w:rFonts w:ascii="Times New Roman" w:hAnsi="Times New Roman" w:cs="Times New Roman"/>
      <w:sz w:val="24"/>
      <w:szCs w:val="24"/>
    </w:rPr>
  </w:style>
  <w:style w:type="paragraph" w:customStyle="1" w:styleId="afa">
    <w:name w:val="Знак Знак Знак Знак"/>
    <w:basedOn w:val="a"/>
    <w:rsid w:val="001F0BD1"/>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w:basedOn w:val="a"/>
    <w:rsid w:val="00270A32"/>
    <w:pPr>
      <w:spacing w:after="160" w:line="240" w:lineRule="exact"/>
    </w:pPr>
    <w:rPr>
      <w:rFonts w:ascii="Verdana" w:eastAsia="Times New Roman" w:hAnsi="Verdana" w:cs="Times New Roman"/>
      <w:sz w:val="20"/>
      <w:szCs w:val="20"/>
      <w:lang w:val="en-US"/>
    </w:rPr>
  </w:style>
  <w:style w:type="paragraph" w:styleId="afc">
    <w:name w:val="Normal (Web)"/>
    <w:basedOn w:val="a"/>
    <w:link w:val="afd"/>
    <w:rsid w:val="00C64A3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d">
    <w:name w:val="Обычный (веб) Знак"/>
    <w:link w:val="afc"/>
    <w:rsid w:val="00C64A3C"/>
    <w:rPr>
      <w:rFonts w:ascii="Times New Roman" w:eastAsia="Times New Roman" w:hAnsi="Times New Roman" w:cs="Times New Roman"/>
      <w:sz w:val="24"/>
      <w:szCs w:val="24"/>
      <w:lang w:val="x-none" w:eastAsia="x-none"/>
    </w:rPr>
  </w:style>
  <w:style w:type="paragraph" w:customStyle="1" w:styleId="afe">
    <w:name w:val="Знак Знак Знак Знак"/>
    <w:basedOn w:val="a"/>
    <w:rsid w:val="00283BE5"/>
    <w:pPr>
      <w:spacing w:after="160" w:line="240" w:lineRule="exact"/>
    </w:pPr>
    <w:rPr>
      <w:rFonts w:ascii="Verdana" w:eastAsia="Times New Roman" w:hAnsi="Verdana" w:cs="Times New Roman"/>
      <w:sz w:val="20"/>
      <w:szCs w:val="20"/>
      <w:lang w:val="en-US"/>
    </w:rPr>
  </w:style>
  <w:style w:type="paragraph" w:customStyle="1" w:styleId="110">
    <w:name w:val="Знак Знак1 Знак Знак Знак1 Знак"/>
    <w:basedOn w:val="a"/>
    <w:rsid w:val="00B5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Знак Знак1 Знак Знак Знак1 Знак"/>
    <w:basedOn w:val="a"/>
    <w:rsid w:val="00124047"/>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Body Text Indent"/>
    <w:basedOn w:val="a"/>
    <w:link w:val="aff0"/>
    <w:uiPriority w:val="99"/>
    <w:rsid w:val="003F2BD7"/>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uiPriority w:val="99"/>
    <w:rsid w:val="003F2BD7"/>
    <w:rPr>
      <w:rFonts w:ascii="Times New Roman" w:eastAsia="Times New Roman" w:hAnsi="Times New Roman" w:cs="Times New Roman"/>
      <w:sz w:val="24"/>
      <w:szCs w:val="24"/>
      <w:lang w:eastAsia="ru-RU"/>
    </w:rPr>
  </w:style>
  <w:style w:type="character" w:customStyle="1" w:styleId="style51">
    <w:name w:val="style51"/>
    <w:rsid w:val="00D2581C"/>
    <w:rPr>
      <w:b/>
      <w:bCs/>
      <w:i/>
      <w:iCs/>
      <w:sz w:val="36"/>
      <w:szCs w:val="36"/>
    </w:rPr>
  </w:style>
  <w:style w:type="paragraph" w:customStyle="1" w:styleId="22">
    <w:name w:val="Знак Знак2 Знак Знак Знак Знак Знак Знак Знак Знак Знак Знак"/>
    <w:basedOn w:val="a"/>
    <w:rsid w:val="001D45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1">
    <w:name w:val="Текст постановления"/>
    <w:basedOn w:val="a"/>
    <w:rsid w:val="00496506"/>
    <w:pPr>
      <w:spacing w:after="0" w:line="240" w:lineRule="auto"/>
      <w:ind w:firstLine="709"/>
    </w:pPr>
    <w:rPr>
      <w:rFonts w:ascii="Times New Roman" w:eastAsia="Times New Roman" w:hAnsi="Times New Roman" w:cs="Times New Roman"/>
      <w:sz w:val="24"/>
      <w:szCs w:val="20"/>
      <w:lang w:eastAsia="ru-RU"/>
    </w:rPr>
  </w:style>
  <w:style w:type="paragraph" w:customStyle="1" w:styleId="112">
    <w:name w:val="Знак Знак1 Знак Знак Знак1 Знак"/>
    <w:basedOn w:val="a"/>
    <w:rsid w:val="002350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1 Знак Знак Знак1 Знак"/>
    <w:basedOn w:val="a"/>
    <w:rsid w:val="005D50B5"/>
    <w:pPr>
      <w:spacing w:before="100" w:beforeAutospacing="1" w:after="100" w:afterAutospacing="1" w:line="240" w:lineRule="auto"/>
    </w:pPr>
    <w:rPr>
      <w:rFonts w:ascii="Tahoma" w:eastAsia="Times New Roman" w:hAnsi="Tahoma" w:cs="Times New Roman"/>
      <w:sz w:val="20"/>
      <w:szCs w:val="20"/>
      <w:lang w:val="en-US"/>
    </w:rPr>
  </w:style>
  <w:style w:type="paragraph" w:styleId="aff2">
    <w:name w:val="Body Text"/>
    <w:basedOn w:val="a"/>
    <w:link w:val="aff3"/>
    <w:uiPriority w:val="99"/>
    <w:unhideWhenUsed/>
    <w:rsid w:val="00E708AE"/>
    <w:pPr>
      <w:spacing w:after="120"/>
    </w:pPr>
  </w:style>
  <w:style w:type="character" w:customStyle="1" w:styleId="aff3">
    <w:name w:val="Основной текст Знак"/>
    <w:basedOn w:val="a0"/>
    <w:link w:val="aff2"/>
    <w:uiPriority w:val="99"/>
    <w:rsid w:val="00E708AE"/>
  </w:style>
  <w:style w:type="character" w:styleId="aff4">
    <w:name w:val="Placeholder Text"/>
    <w:basedOn w:val="a0"/>
    <w:uiPriority w:val="99"/>
    <w:semiHidden/>
    <w:rsid w:val="008F1CF9"/>
    <w:rPr>
      <w:color w:val="808080"/>
    </w:rPr>
  </w:style>
  <w:style w:type="character" w:styleId="aff5">
    <w:name w:val="FollowedHyperlink"/>
    <w:basedOn w:val="a0"/>
    <w:uiPriority w:val="99"/>
    <w:semiHidden/>
    <w:unhideWhenUsed/>
    <w:rsid w:val="00F130A4"/>
    <w:rPr>
      <w:color w:val="800080"/>
      <w:u w:val="single"/>
    </w:rPr>
  </w:style>
  <w:style w:type="paragraph" w:customStyle="1" w:styleId="font5">
    <w:name w:val="font5"/>
    <w:basedOn w:val="a"/>
    <w:rsid w:val="00F130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F130A4"/>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74">
    <w:name w:val="xl74"/>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4">
    <w:name w:val="xl84"/>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8">
    <w:name w:val="xl88"/>
    <w:basedOn w:val="a"/>
    <w:rsid w:val="00F130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F130A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F130A4"/>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F130A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7">
    <w:name w:val="xl97"/>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F130A4"/>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F130A4"/>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F130A4"/>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F130A4"/>
    <w:pPr>
      <w:pBdr>
        <w:top w:val="single" w:sz="4" w:space="0" w:color="auto"/>
        <w:left w:val="single" w:sz="4" w:space="0" w:color="auto"/>
        <w:bottom w:val="single" w:sz="4" w:space="0" w:color="auto"/>
      </w:pBdr>
      <w:shd w:val="clear" w:color="000000" w:fill="99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F130A4"/>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F13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F13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F13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F13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F13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F130A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F130A4"/>
    <w:pPr>
      <w:pBdr>
        <w:top w:val="single" w:sz="4" w:space="0" w:color="auto"/>
        <w:left w:val="single" w:sz="4" w:space="0" w:color="auto"/>
        <w:bottom w:val="single" w:sz="4" w:space="0" w:color="auto"/>
      </w:pBdr>
      <w:shd w:val="clear" w:color="000000" w:fill="91EF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F130A4"/>
    <w:pPr>
      <w:pBdr>
        <w:top w:val="single" w:sz="4" w:space="0" w:color="auto"/>
        <w:left w:val="single" w:sz="4" w:space="0" w:color="auto"/>
        <w:bottom w:val="single" w:sz="4" w:space="0" w:color="auto"/>
        <w:right w:val="single" w:sz="4" w:space="0" w:color="auto"/>
      </w:pBdr>
      <w:shd w:val="clear" w:color="000000" w:fill="91EF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F130A4"/>
    <w:pPr>
      <w:pBdr>
        <w:top w:val="single" w:sz="4" w:space="0" w:color="auto"/>
        <w:left w:val="single" w:sz="4" w:space="0" w:color="auto"/>
        <w:bottom w:val="single" w:sz="4" w:space="0" w:color="auto"/>
        <w:right w:val="single" w:sz="4" w:space="0" w:color="auto"/>
      </w:pBdr>
      <w:shd w:val="clear" w:color="000000" w:fill="91EF95"/>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F130A4"/>
    <w:pPr>
      <w:pBdr>
        <w:top w:val="single" w:sz="4" w:space="0" w:color="auto"/>
        <w:left w:val="single" w:sz="4" w:space="0" w:color="auto"/>
        <w:bottom w:val="single" w:sz="4" w:space="0" w:color="auto"/>
        <w:right w:val="single" w:sz="4" w:space="0" w:color="auto"/>
      </w:pBdr>
      <w:shd w:val="clear" w:color="000000" w:fill="91EF95"/>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5">
    <w:name w:val="xl135"/>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36">
    <w:name w:val="xl136"/>
    <w:basedOn w:val="a"/>
    <w:rsid w:val="00F13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7">
    <w:name w:val="xl137"/>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40">
    <w:name w:val="xl140"/>
    <w:basedOn w:val="a"/>
    <w:rsid w:val="00F130A4"/>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F130A4"/>
    <w:pPr>
      <w:pBdr>
        <w:top w:val="single" w:sz="4" w:space="0" w:color="auto"/>
        <w:left w:val="single" w:sz="4" w:space="0" w:color="auto"/>
        <w:bottom w:val="single" w:sz="4" w:space="0" w:color="auto"/>
        <w:right w:val="single" w:sz="4" w:space="0" w:color="auto"/>
      </w:pBdr>
      <w:shd w:val="clear" w:color="000000" w:fill="F9E8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F130A4"/>
    <w:pPr>
      <w:pBdr>
        <w:top w:val="single" w:sz="4" w:space="0" w:color="auto"/>
        <w:left w:val="single" w:sz="4" w:space="0" w:color="auto"/>
        <w:bottom w:val="single" w:sz="4" w:space="0" w:color="auto"/>
        <w:right w:val="single" w:sz="4" w:space="0" w:color="auto"/>
      </w:pBdr>
      <w:shd w:val="clear" w:color="000000" w:fill="F9E8D5"/>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F13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F130A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F130A4"/>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F130A4"/>
    <w:pPr>
      <w:pBdr>
        <w:top w:val="single" w:sz="4" w:space="0" w:color="auto"/>
        <w:left w:val="single" w:sz="4" w:space="0" w:color="auto"/>
        <w:bottom w:val="single" w:sz="4" w:space="0" w:color="auto"/>
        <w:right w:val="single" w:sz="4" w:space="0" w:color="auto"/>
      </w:pBdr>
      <w:shd w:val="clear" w:color="000000" w:fill="F9E8D5"/>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F130A4"/>
    <w:pPr>
      <w:pBdr>
        <w:top w:val="single" w:sz="4" w:space="0" w:color="auto"/>
        <w:left w:val="single" w:sz="4" w:space="0" w:color="auto"/>
        <w:bottom w:val="single" w:sz="4" w:space="0" w:color="auto"/>
      </w:pBdr>
      <w:shd w:val="clear" w:color="000000" w:fill="F9E8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F130A4"/>
    <w:pPr>
      <w:pBdr>
        <w:top w:val="single" w:sz="4" w:space="0" w:color="auto"/>
        <w:left w:val="single" w:sz="4" w:space="0" w:color="auto"/>
        <w:bottom w:val="single" w:sz="4" w:space="0" w:color="auto"/>
        <w:right w:val="single" w:sz="4" w:space="0" w:color="auto"/>
      </w:pBdr>
      <w:shd w:val="clear" w:color="000000" w:fill="F9E8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F130A4"/>
    <w:pPr>
      <w:pBdr>
        <w:top w:val="single" w:sz="4" w:space="0" w:color="auto"/>
        <w:left w:val="single" w:sz="4" w:space="0" w:color="auto"/>
        <w:bottom w:val="single" w:sz="4" w:space="0" w:color="auto"/>
        <w:right w:val="single" w:sz="4" w:space="0" w:color="auto"/>
      </w:pBdr>
      <w:shd w:val="clear" w:color="000000" w:fill="F9E8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F130A4"/>
    <w:pPr>
      <w:pBdr>
        <w:top w:val="single" w:sz="4" w:space="0" w:color="auto"/>
        <w:left w:val="single" w:sz="4" w:space="0" w:color="auto"/>
        <w:bottom w:val="single" w:sz="4" w:space="0" w:color="auto"/>
        <w:right w:val="single" w:sz="4" w:space="0" w:color="auto"/>
      </w:pBdr>
      <w:shd w:val="clear" w:color="000000" w:fill="91EF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F13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F130A4"/>
    <w:pPr>
      <w:pBdr>
        <w:top w:val="single" w:sz="4" w:space="0" w:color="auto"/>
        <w:left w:val="single" w:sz="4" w:space="0" w:color="auto"/>
        <w:bottom w:val="single" w:sz="4" w:space="0" w:color="auto"/>
      </w:pBdr>
      <w:shd w:val="clear" w:color="000000" w:fill="67EBF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F130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F130A4"/>
    <w:pPr>
      <w:pBdr>
        <w:top w:val="single" w:sz="4" w:space="0" w:color="auto"/>
        <w:left w:val="single" w:sz="4" w:space="0" w:color="auto"/>
        <w:bottom w:val="single" w:sz="4" w:space="0" w:color="auto"/>
      </w:pBdr>
      <w:shd w:val="clear" w:color="000000" w:fill="67EBF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F130A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F13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F13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F130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F130A4"/>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7">
    <w:name w:val="xl177"/>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8">
    <w:name w:val="xl178"/>
    <w:basedOn w:val="a"/>
    <w:rsid w:val="00F130A4"/>
    <w:pPr>
      <w:pBdr>
        <w:top w:val="single" w:sz="4" w:space="0" w:color="auto"/>
        <w:left w:val="single" w:sz="4" w:space="0" w:color="auto"/>
        <w:bottom w:val="single" w:sz="4" w:space="0" w:color="auto"/>
        <w:right w:val="single" w:sz="4" w:space="0" w:color="auto"/>
      </w:pBdr>
      <w:shd w:val="clear" w:color="000000" w:fill="91EF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
    <w:name w:val="xl179"/>
    <w:basedOn w:val="a"/>
    <w:rsid w:val="00F130A4"/>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
    <w:name w:val="xl180"/>
    <w:basedOn w:val="a"/>
    <w:rsid w:val="00F13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F13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F130A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4">
    <w:name w:val="xl184"/>
    <w:basedOn w:val="a"/>
    <w:rsid w:val="00F130A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7">
    <w:name w:val="xl187"/>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F130A4"/>
    <w:pPr>
      <w:pBdr>
        <w:top w:val="single" w:sz="4" w:space="0" w:color="auto"/>
        <w:left w:val="single" w:sz="4" w:space="0" w:color="auto"/>
        <w:bottom w:val="single" w:sz="4" w:space="0" w:color="auto"/>
        <w:right w:val="single" w:sz="4" w:space="0" w:color="auto"/>
      </w:pBdr>
      <w:shd w:val="clear" w:color="000000" w:fill="91EF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
    <w:name w:val="xl192"/>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3">
    <w:name w:val="xl193"/>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F13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5">
    <w:name w:val="xl195"/>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F130A4"/>
    <w:pPr>
      <w:pBdr>
        <w:top w:val="single" w:sz="4" w:space="0" w:color="auto"/>
        <w:left w:val="single" w:sz="4" w:space="0" w:color="auto"/>
        <w:bottom w:val="single" w:sz="4" w:space="0" w:color="auto"/>
        <w:right w:val="single" w:sz="4" w:space="0" w:color="auto"/>
      </w:pBdr>
      <w:shd w:val="clear" w:color="000000" w:fill="F9E8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styleId="aff6">
    <w:name w:val="Title"/>
    <w:basedOn w:val="a"/>
    <w:link w:val="aff7"/>
    <w:qFormat/>
    <w:rsid w:val="00CF32F1"/>
    <w:pPr>
      <w:spacing w:after="0" w:line="240" w:lineRule="auto"/>
      <w:jc w:val="center"/>
    </w:pPr>
    <w:rPr>
      <w:rFonts w:ascii="Times New Roman" w:eastAsia="Times New Roman" w:hAnsi="Times New Roman" w:cs="Times New Roman"/>
      <w:b/>
      <w:sz w:val="20"/>
      <w:szCs w:val="20"/>
      <w:lang w:val="en-US" w:eastAsia="ru-RU"/>
    </w:rPr>
  </w:style>
  <w:style w:type="character" w:customStyle="1" w:styleId="aff7">
    <w:name w:val="Название Знак"/>
    <w:basedOn w:val="a0"/>
    <w:link w:val="aff6"/>
    <w:rsid w:val="00CF32F1"/>
    <w:rPr>
      <w:rFonts w:ascii="Times New Roman" w:eastAsia="Times New Roman" w:hAnsi="Times New Roman" w:cs="Times New Roman"/>
      <w:b/>
      <w:sz w:val="20"/>
      <w:szCs w:val="20"/>
      <w:lang w:val="en-US" w:eastAsia="ru-RU"/>
    </w:rPr>
  </w:style>
  <w:style w:type="character" w:customStyle="1" w:styleId="cs198135301">
    <w:name w:val="cs198135301"/>
    <w:rsid w:val="000662C9"/>
    <w:rPr>
      <w:rFonts w:ascii="Times New Roman" w:hAnsi="Times New Roman" w:cs="Times New Roman"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095"/>
  </w:style>
  <w:style w:type="paragraph" w:styleId="1">
    <w:name w:val="heading 1"/>
    <w:basedOn w:val="a"/>
    <w:next w:val="a"/>
    <w:link w:val="10"/>
    <w:qFormat/>
    <w:rsid w:val="007E6142"/>
    <w:pPr>
      <w:keepNext/>
      <w:spacing w:after="0" w:line="240" w:lineRule="auto"/>
      <w:jc w:val="right"/>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E33F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14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E33F1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21582"/>
    <w:pPr>
      <w:ind w:left="720"/>
      <w:contextualSpacing/>
    </w:pPr>
  </w:style>
  <w:style w:type="paragraph" w:styleId="a4">
    <w:name w:val="Balloon Text"/>
    <w:basedOn w:val="a"/>
    <w:link w:val="a5"/>
    <w:uiPriority w:val="99"/>
    <w:semiHidden/>
    <w:unhideWhenUsed/>
    <w:rsid w:val="005616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65C"/>
    <w:rPr>
      <w:rFonts w:ascii="Tahoma" w:hAnsi="Tahoma" w:cs="Tahoma"/>
      <w:sz w:val="16"/>
      <w:szCs w:val="16"/>
    </w:rPr>
  </w:style>
  <w:style w:type="table" w:styleId="a6">
    <w:name w:val="Table Grid"/>
    <w:basedOn w:val="a1"/>
    <w:uiPriority w:val="59"/>
    <w:rsid w:val="00F60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B1B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38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1"/>
    <w:basedOn w:val="a"/>
    <w:rsid w:val="00677411"/>
    <w:pPr>
      <w:spacing w:before="100" w:beforeAutospacing="1" w:after="100" w:afterAutospacing="1" w:line="240" w:lineRule="auto"/>
    </w:pPr>
    <w:rPr>
      <w:rFonts w:ascii="Tahoma" w:eastAsia="Times New Roman" w:hAnsi="Tahoma" w:cs="Tahoma"/>
      <w:sz w:val="20"/>
      <w:szCs w:val="20"/>
      <w:lang w:val="en-US"/>
    </w:rPr>
  </w:style>
  <w:style w:type="character" w:customStyle="1" w:styleId="a7">
    <w:name w:val="Основной текст_"/>
    <w:link w:val="3"/>
    <w:locked/>
    <w:rsid w:val="003A3291"/>
    <w:rPr>
      <w:sz w:val="23"/>
      <w:szCs w:val="23"/>
      <w:shd w:val="clear" w:color="auto" w:fill="FFFFFF"/>
    </w:rPr>
  </w:style>
  <w:style w:type="paragraph" w:customStyle="1" w:styleId="3">
    <w:name w:val="Основной текст3"/>
    <w:basedOn w:val="a"/>
    <w:link w:val="a7"/>
    <w:rsid w:val="003A3291"/>
    <w:pPr>
      <w:widowControl w:val="0"/>
      <w:shd w:val="clear" w:color="auto" w:fill="FFFFFF"/>
      <w:spacing w:after="0" w:line="274" w:lineRule="exact"/>
    </w:pPr>
    <w:rPr>
      <w:sz w:val="23"/>
      <w:szCs w:val="23"/>
      <w:shd w:val="clear" w:color="auto" w:fill="FFFFFF"/>
    </w:rPr>
  </w:style>
  <w:style w:type="character" w:customStyle="1" w:styleId="21">
    <w:name w:val="Основной текст2"/>
    <w:rsid w:val="003A3291"/>
    <w:rPr>
      <w:color w:val="000000"/>
      <w:spacing w:val="0"/>
      <w:w w:val="100"/>
      <w:position w:val="0"/>
      <w:sz w:val="23"/>
      <w:szCs w:val="23"/>
      <w:shd w:val="clear" w:color="auto" w:fill="FFFFFF"/>
      <w:lang w:val="ru-RU" w:bidi="ar-SA"/>
    </w:rPr>
  </w:style>
  <w:style w:type="paragraph" w:customStyle="1" w:styleId="a8">
    <w:name w:val="Знак Знак Знак Знак"/>
    <w:basedOn w:val="a"/>
    <w:rsid w:val="005B5F25"/>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0425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endnote text"/>
    <w:basedOn w:val="a"/>
    <w:link w:val="aa"/>
    <w:uiPriority w:val="99"/>
    <w:semiHidden/>
    <w:unhideWhenUsed/>
    <w:rsid w:val="008520EC"/>
    <w:pPr>
      <w:spacing w:after="0" w:line="240" w:lineRule="auto"/>
    </w:pPr>
    <w:rPr>
      <w:sz w:val="20"/>
      <w:szCs w:val="20"/>
    </w:rPr>
  </w:style>
  <w:style w:type="character" w:customStyle="1" w:styleId="aa">
    <w:name w:val="Текст концевой сноски Знак"/>
    <w:basedOn w:val="a0"/>
    <w:link w:val="a9"/>
    <w:uiPriority w:val="99"/>
    <w:semiHidden/>
    <w:rsid w:val="008520EC"/>
    <w:rPr>
      <w:sz w:val="20"/>
      <w:szCs w:val="20"/>
    </w:rPr>
  </w:style>
  <w:style w:type="character" w:styleId="ab">
    <w:name w:val="endnote reference"/>
    <w:basedOn w:val="a0"/>
    <w:uiPriority w:val="99"/>
    <w:semiHidden/>
    <w:unhideWhenUsed/>
    <w:rsid w:val="008520EC"/>
    <w:rPr>
      <w:vertAlign w:val="superscript"/>
    </w:rPr>
  </w:style>
  <w:style w:type="paragraph" w:styleId="ac">
    <w:name w:val="footnote text"/>
    <w:basedOn w:val="a"/>
    <w:link w:val="ad"/>
    <w:uiPriority w:val="99"/>
    <w:semiHidden/>
    <w:unhideWhenUsed/>
    <w:rsid w:val="008520EC"/>
    <w:pPr>
      <w:spacing w:after="0" w:line="240" w:lineRule="auto"/>
    </w:pPr>
    <w:rPr>
      <w:sz w:val="20"/>
      <w:szCs w:val="20"/>
    </w:rPr>
  </w:style>
  <w:style w:type="character" w:customStyle="1" w:styleId="ad">
    <w:name w:val="Текст сноски Знак"/>
    <w:basedOn w:val="a0"/>
    <w:link w:val="ac"/>
    <w:uiPriority w:val="99"/>
    <w:semiHidden/>
    <w:rsid w:val="008520EC"/>
    <w:rPr>
      <w:sz w:val="20"/>
      <w:szCs w:val="20"/>
    </w:rPr>
  </w:style>
  <w:style w:type="character" w:styleId="ae">
    <w:name w:val="footnote reference"/>
    <w:basedOn w:val="a0"/>
    <w:uiPriority w:val="99"/>
    <w:semiHidden/>
    <w:unhideWhenUsed/>
    <w:rsid w:val="008520EC"/>
    <w:rPr>
      <w:vertAlign w:val="superscript"/>
    </w:rPr>
  </w:style>
  <w:style w:type="paragraph" w:customStyle="1" w:styleId="af">
    <w:name w:val="Знак Знак Знак Знак"/>
    <w:basedOn w:val="a"/>
    <w:rsid w:val="002E084F"/>
    <w:pPr>
      <w:spacing w:after="160" w:line="240" w:lineRule="exact"/>
    </w:pPr>
    <w:rPr>
      <w:rFonts w:ascii="Verdana" w:eastAsia="Times New Roman" w:hAnsi="Verdana" w:cs="Times New Roman"/>
      <w:sz w:val="20"/>
      <w:szCs w:val="20"/>
      <w:lang w:val="en-US"/>
    </w:rPr>
  </w:style>
  <w:style w:type="paragraph" w:customStyle="1" w:styleId="af0">
    <w:name w:val="Знак Знак Знак Знак"/>
    <w:basedOn w:val="a"/>
    <w:rsid w:val="009278EE"/>
    <w:pPr>
      <w:spacing w:after="160" w:line="240" w:lineRule="exact"/>
    </w:pPr>
    <w:rPr>
      <w:rFonts w:ascii="Verdana" w:eastAsia="Times New Roman" w:hAnsi="Verdana" w:cs="Times New Roman"/>
      <w:sz w:val="20"/>
      <w:szCs w:val="20"/>
      <w:lang w:val="en-US"/>
    </w:rPr>
  </w:style>
  <w:style w:type="paragraph" w:customStyle="1" w:styleId="12">
    <w:name w:val="Основной текст1"/>
    <w:basedOn w:val="a"/>
    <w:rsid w:val="00346300"/>
    <w:pPr>
      <w:widowControl w:val="0"/>
      <w:shd w:val="clear" w:color="auto" w:fill="FFFFFF"/>
      <w:spacing w:after="0" w:line="230" w:lineRule="exact"/>
      <w:ind w:firstLine="580"/>
      <w:jc w:val="both"/>
    </w:pPr>
    <w:rPr>
      <w:rFonts w:eastAsiaTheme="minorEastAsia"/>
      <w:lang w:eastAsia="ru-RU"/>
    </w:rPr>
  </w:style>
  <w:style w:type="paragraph" w:styleId="af1">
    <w:name w:val="No Spacing"/>
    <w:uiPriority w:val="1"/>
    <w:qFormat/>
    <w:rsid w:val="00346300"/>
    <w:pPr>
      <w:spacing w:after="0" w:line="240" w:lineRule="auto"/>
    </w:pPr>
    <w:rPr>
      <w:rFonts w:ascii="Calibri" w:eastAsia="Times New Roman" w:hAnsi="Calibri" w:cs="Times New Roman"/>
      <w:lang w:eastAsia="ru-RU"/>
    </w:rPr>
  </w:style>
  <w:style w:type="paragraph" w:customStyle="1" w:styleId="af2">
    <w:name w:val="Знак"/>
    <w:basedOn w:val="a"/>
    <w:rsid w:val="00706FBF"/>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Nonformat">
    <w:name w:val="ConsNonformat"/>
    <w:rsid w:val="001C2993"/>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af3">
    <w:name w:val="Знак"/>
    <w:basedOn w:val="a"/>
    <w:rsid w:val="00D76A10"/>
    <w:pPr>
      <w:spacing w:after="160" w:line="240" w:lineRule="exact"/>
    </w:pPr>
    <w:rPr>
      <w:rFonts w:ascii="Verdana" w:eastAsia="Times New Roman" w:hAnsi="Verdana" w:cs="Verdana"/>
      <w:sz w:val="20"/>
      <w:szCs w:val="20"/>
      <w:lang w:val="en-US"/>
    </w:rPr>
  </w:style>
  <w:style w:type="paragraph" w:customStyle="1" w:styleId="ConsPlusNormal">
    <w:name w:val="ConsPlusNormal"/>
    <w:rsid w:val="009506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basedOn w:val="a0"/>
    <w:uiPriority w:val="99"/>
    <w:unhideWhenUsed/>
    <w:rsid w:val="00950600"/>
    <w:rPr>
      <w:color w:val="0000FF" w:themeColor="hyperlink"/>
      <w:u w:val="single"/>
    </w:rPr>
  </w:style>
  <w:style w:type="paragraph" w:customStyle="1" w:styleId="af5">
    <w:name w:val="Знак Знак Знак Знак Знак Знак"/>
    <w:basedOn w:val="a"/>
    <w:rsid w:val="002A26F0"/>
    <w:pPr>
      <w:tabs>
        <w:tab w:val="num" w:pos="360"/>
      </w:tabs>
      <w:spacing w:after="160" w:line="240" w:lineRule="exact"/>
      <w:jc w:val="both"/>
    </w:pPr>
    <w:rPr>
      <w:rFonts w:ascii="Verdana" w:eastAsia="Times New Roman" w:hAnsi="Verdana" w:cs="Arial"/>
      <w:sz w:val="20"/>
      <w:szCs w:val="20"/>
      <w:lang w:val="en-US"/>
    </w:rPr>
  </w:style>
  <w:style w:type="paragraph" w:styleId="af6">
    <w:name w:val="header"/>
    <w:basedOn w:val="a"/>
    <w:link w:val="af7"/>
    <w:uiPriority w:val="99"/>
    <w:unhideWhenUsed/>
    <w:rsid w:val="00DB3FC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B3FC2"/>
  </w:style>
  <w:style w:type="paragraph" w:styleId="af8">
    <w:name w:val="footer"/>
    <w:basedOn w:val="a"/>
    <w:link w:val="af9"/>
    <w:uiPriority w:val="99"/>
    <w:unhideWhenUsed/>
    <w:rsid w:val="00DB3FC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B3FC2"/>
  </w:style>
  <w:style w:type="character" w:customStyle="1" w:styleId="FontStyle49">
    <w:name w:val="Font Style49"/>
    <w:basedOn w:val="a0"/>
    <w:rsid w:val="00932CFF"/>
    <w:rPr>
      <w:rFonts w:ascii="Times New Roman" w:hAnsi="Times New Roman" w:cs="Times New Roman"/>
      <w:sz w:val="24"/>
      <w:szCs w:val="24"/>
    </w:rPr>
  </w:style>
  <w:style w:type="paragraph" w:customStyle="1" w:styleId="afa">
    <w:name w:val="Знак Знак Знак Знак"/>
    <w:basedOn w:val="a"/>
    <w:rsid w:val="001F0BD1"/>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w:basedOn w:val="a"/>
    <w:rsid w:val="00270A32"/>
    <w:pPr>
      <w:spacing w:after="160" w:line="240" w:lineRule="exact"/>
    </w:pPr>
    <w:rPr>
      <w:rFonts w:ascii="Verdana" w:eastAsia="Times New Roman" w:hAnsi="Verdana" w:cs="Times New Roman"/>
      <w:sz w:val="20"/>
      <w:szCs w:val="20"/>
      <w:lang w:val="en-US"/>
    </w:rPr>
  </w:style>
  <w:style w:type="paragraph" w:styleId="afc">
    <w:name w:val="Normal (Web)"/>
    <w:basedOn w:val="a"/>
    <w:link w:val="afd"/>
    <w:rsid w:val="00C64A3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d">
    <w:name w:val="Обычный (веб) Знак"/>
    <w:link w:val="afc"/>
    <w:rsid w:val="00C64A3C"/>
    <w:rPr>
      <w:rFonts w:ascii="Times New Roman" w:eastAsia="Times New Roman" w:hAnsi="Times New Roman" w:cs="Times New Roman"/>
      <w:sz w:val="24"/>
      <w:szCs w:val="24"/>
      <w:lang w:val="x-none" w:eastAsia="x-none"/>
    </w:rPr>
  </w:style>
  <w:style w:type="paragraph" w:customStyle="1" w:styleId="afe">
    <w:name w:val="Знак Знак Знак Знак"/>
    <w:basedOn w:val="a"/>
    <w:rsid w:val="00283BE5"/>
    <w:pPr>
      <w:spacing w:after="160" w:line="240" w:lineRule="exact"/>
    </w:pPr>
    <w:rPr>
      <w:rFonts w:ascii="Verdana" w:eastAsia="Times New Roman" w:hAnsi="Verdana" w:cs="Times New Roman"/>
      <w:sz w:val="20"/>
      <w:szCs w:val="20"/>
      <w:lang w:val="en-US"/>
    </w:rPr>
  </w:style>
  <w:style w:type="paragraph" w:customStyle="1" w:styleId="110">
    <w:name w:val="Знак Знак1 Знак Знак Знак1 Знак"/>
    <w:basedOn w:val="a"/>
    <w:rsid w:val="00B5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Знак Знак1 Знак Знак Знак1 Знак"/>
    <w:basedOn w:val="a"/>
    <w:rsid w:val="00124047"/>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Body Text Indent"/>
    <w:basedOn w:val="a"/>
    <w:link w:val="aff0"/>
    <w:uiPriority w:val="99"/>
    <w:rsid w:val="003F2BD7"/>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uiPriority w:val="99"/>
    <w:rsid w:val="003F2BD7"/>
    <w:rPr>
      <w:rFonts w:ascii="Times New Roman" w:eastAsia="Times New Roman" w:hAnsi="Times New Roman" w:cs="Times New Roman"/>
      <w:sz w:val="24"/>
      <w:szCs w:val="24"/>
      <w:lang w:eastAsia="ru-RU"/>
    </w:rPr>
  </w:style>
  <w:style w:type="character" w:customStyle="1" w:styleId="style51">
    <w:name w:val="style51"/>
    <w:rsid w:val="00D2581C"/>
    <w:rPr>
      <w:b/>
      <w:bCs/>
      <w:i/>
      <w:iCs/>
      <w:sz w:val="36"/>
      <w:szCs w:val="36"/>
    </w:rPr>
  </w:style>
  <w:style w:type="paragraph" w:customStyle="1" w:styleId="22">
    <w:name w:val="Знак Знак2 Знак Знак Знак Знак Знак Знак Знак Знак Знак Знак"/>
    <w:basedOn w:val="a"/>
    <w:rsid w:val="001D45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1">
    <w:name w:val="Текст постановления"/>
    <w:basedOn w:val="a"/>
    <w:rsid w:val="00496506"/>
    <w:pPr>
      <w:spacing w:after="0" w:line="240" w:lineRule="auto"/>
      <w:ind w:firstLine="709"/>
    </w:pPr>
    <w:rPr>
      <w:rFonts w:ascii="Times New Roman" w:eastAsia="Times New Roman" w:hAnsi="Times New Roman" w:cs="Times New Roman"/>
      <w:sz w:val="24"/>
      <w:szCs w:val="20"/>
      <w:lang w:eastAsia="ru-RU"/>
    </w:rPr>
  </w:style>
  <w:style w:type="paragraph" w:customStyle="1" w:styleId="112">
    <w:name w:val="Знак Знак1 Знак Знак Знак1 Знак"/>
    <w:basedOn w:val="a"/>
    <w:rsid w:val="002350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1 Знак Знак Знак1 Знак"/>
    <w:basedOn w:val="a"/>
    <w:rsid w:val="005D50B5"/>
    <w:pPr>
      <w:spacing w:before="100" w:beforeAutospacing="1" w:after="100" w:afterAutospacing="1" w:line="240" w:lineRule="auto"/>
    </w:pPr>
    <w:rPr>
      <w:rFonts w:ascii="Tahoma" w:eastAsia="Times New Roman" w:hAnsi="Tahoma" w:cs="Times New Roman"/>
      <w:sz w:val="20"/>
      <w:szCs w:val="20"/>
      <w:lang w:val="en-US"/>
    </w:rPr>
  </w:style>
  <w:style w:type="paragraph" w:styleId="aff2">
    <w:name w:val="Body Text"/>
    <w:basedOn w:val="a"/>
    <w:link w:val="aff3"/>
    <w:uiPriority w:val="99"/>
    <w:unhideWhenUsed/>
    <w:rsid w:val="00E708AE"/>
    <w:pPr>
      <w:spacing w:after="120"/>
    </w:pPr>
  </w:style>
  <w:style w:type="character" w:customStyle="1" w:styleId="aff3">
    <w:name w:val="Основной текст Знак"/>
    <w:basedOn w:val="a0"/>
    <w:link w:val="aff2"/>
    <w:uiPriority w:val="99"/>
    <w:rsid w:val="00E708AE"/>
  </w:style>
  <w:style w:type="character" w:styleId="aff4">
    <w:name w:val="Placeholder Text"/>
    <w:basedOn w:val="a0"/>
    <w:uiPriority w:val="99"/>
    <w:semiHidden/>
    <w:rsid w:val="008F1CF9"/>
    <w:rPr>
      <w:color w:val="808080"/>
    </w:rPr>
  </w:style>
  <w:style w:type="character" w:styleId="aff5">
    <w:name w:val="FollowedHyperlink"/>
    <w:basedOn w:val="a0"/>
    <w:uiPriority w:val="99"/>
    <w:semiHidden/>
    <w:unhideWhenUsed/>
    <w:rsid w:val="00F130A4"/>
    <w:rPr>
      <w:color w:val="800080"/>
      <w:u w:val="single"/>
    </w:rPr>
  </w:style>
  <w:style w:type="paragraph" w:customStyle="1" w:styleId="font5">
    <w:name w:val="font5"/>
    <w:basedOn w:val="a"/>
    <w:rsid w:val="00F130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F130A4"/>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74">
    <w:name w:val="xl74"/>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4">
    <w:name w:val="xl84"/>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8">
    <w:name w:val="xl88"/>
    <w:basedOn w:val="a"/>
    <w:rsid w:val="00F130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F130A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F130A4"/>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F130A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7">
    <w:name w:val="xl97"/>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F130A4"/>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F130A4"/>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F130A4"/>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F130A4"/>
    <w:pPr>
      <w:pBdr>
        <w:top w:val="single" w:sz="4" w:space="0" w:color="auto"/>
        <w:left w:val="single" w:sz="4" w:space="0" w:color="auto"/>
        <w:bottom w:val="single" w:sz="4" w:space="0" w:color="auto"/>
      </w:pBdr>
      <w:shd w:val="clear" w:color="000000" w:fill="99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F130A4"/>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F13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F13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F13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F13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F13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F130A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F130A4"/>
    <w:pPr>
      <w:pBdr>
        <w:top w:val="single" w:sz="4" w:space="0" w:color="auto"/>
        <w:left w:val="single" w:sz="4" w:space="0" w:color="auto"/>
        <w:bottom w:val="single" w:sz="4" w:space="0" w:color="auto"/>
      </w:pBdr>
      <w:shd w:val="clear" w:color="000000" w:fill="91EF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F130A4"/>
    <w:pPr>
      <w:pBdr>
        <w:top w:val="single" w:sz="4" w:space="0" w:color="auto"/>
        <w:left w:val="single" w:sz="4" w:space="0" w:color="auto"/>
        <w:bottom w:val="single" w:sz="4" w:space="0" w:color="auto"/>
        <w:right w:val="single" w:sz="4" w:space="0" w:color="auto"/>
      </w:pBdr>
      <w:shd w:val="clear" w:color="000000" w:fill="91EF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F130A4"/>
    <w:pPr>
      <w:pBdr>
        <w:top w:val="single" w:sz="4" w:space="0" w:color="auto"/>
        <w:left w:val="single" w:sz="4" w:space="0" w:color="auto"/>
        <w:bottom w:val="single" w:sz="4" w:space="0" w:color="auto"/>
        <w:right w:val="single" w:sz="4" w:space="0" w:color="auto"/>
      </w:pBdr>
      <w:shd w:val="clear" w:color="000000" w:fill="91EF95"/>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F130A4"/>
    <w:pPr>
      <w:pBdr>
        <w:top w:val="single" w:sz="4" w:space="0" w:color="auto"/>
        <w:left w:val="single" w:sz="4" w:space="0" w:color="auto"/>
        <w:bottom w:val="single" w:sz="4" w:space="0" w:color="auto"/>
        <w:right w:val="single" w:sz="4" w:space="0" w:color="auto"/>
      </w:pBdr>
      <w:shd w:val="clear" w:color="000000" w:fill="91EF95"/>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5">
    <w:name w:val="xl135"/>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36">
    <w:name w:val="xl136"/>
    <w:basedOn w:val="a"/>
    <w:rsid w:val="00F13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7">
    <w:name w:val="xl137"/>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40">
    <w:name w:val="xl140"/>
    <w:basedOn w:val="a"/>
    <w:rsid w:val="00F130A4"/>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F130A4"/>
    <w:pPr>
      <w:pBdr>
        <w:top w:val="single" w:sz="4" w:space="0" w:color="auto"/>
        <w:left w:val="single" w:sz="4" w:space="0" w:color="auto"/>
        <w:bottom w:val="single" w:sz="4" w:space="0" w:color="auto"/>
        <w:right w:val="single" w:sz="4" w:space="0" w:color="auto"/>
      </w:pBdr>
      <w:shd w:val="clear" w:color="000000" w:fill="F9E8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F130A4"/>
    <w:pPr>
      <w:pBdr>
        <w:top w:val="single" w:sz="4" w:space="0" w:color="auto"/>
        <w:left w:val="single" w:sz="4" w:space="0" w:color="auto"/>
        <w:bottom w:val="single" w:sz="4" w:space="0" w:color="auto"/>
        <w:right w:val="single" w:sz="4" w:space="0" w:color="auto"/>
      </w:pBdr>
      <w:shd w:val="clear" w:color="000000" w:fill="F9E8D5"/>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F13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F130A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F130A4"/>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F130A4"/>
    <w:pPr>
      <w:pBdr>
        <w:top w:val="single" w:sz="4" w:space="0" w:color="auto"/>
        <w:left w:val="single" w:sz="4" w:space="0" w:color="auto"/>
        <w:bottom w:val="single" w:sz="4" w:space="0" w:color="auto"/>
        <w:right w:val="single" w:sz="4" w:space="0" w:color="auto"/>
      </w:pBdr>
      <w:shd w:val="clear" w:color="000000" w:fill="F9E8D5"/>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F130A4"/>
    <w:pPr>
      <w:pBdr>
        <w:top w:val="single" w:sz="4" w:space="0" w:color="auto"/>
        <w:left w:val="single" w:sz="4" w:space="0" w:color="auto"/>
        <w:bottom w:val="single" w:sz="4" w:space="0" w:color="auto"/>
      </w:pBdr>
      <w:shd w:val="clear" w:color="000000" w:fill="F9E8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F130A4"/>
    <w:pPr>
      <w:pBdr>
        <w:top w:val="single" w:sz="4" w:space="0" w:color="auto"/>
        <w:left w:val="single" w:sz="4" w:space="0" w:color="auto"/>
        <w:bottom w:val="single" w:sz="4" w:space="0" w:color="auto"/>
        <w:right w:val="single" w:sz="4" w:space="0" w:color="auto"/>
      </w:pBdr>
      <w:shd w:val="clear" w:color="000000" w:fill="F9E8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F130A4"/>
    <w:pPr>
      <w:pBdr>
        <w:top w:val="single" w:sz="4" w:space="0" w:color="auto"/>
        <w:left w:val="single" w:sz="4" w:space="0" w:color="auto"/>
        <w:bottom w:val="single" w:sz="4" w:space="0" w:color="auto"/>
        <w:right w:val="single" w:sz="4" w:space="0" w:color="auto"/>
      </w:pBdr>
      <w:shd w:val="clear" w:color="000000" w:fill="F9E8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F130A4"/>
    <w:pPr>
      <w:pBdr>
        <w:top w:val="single" w:sz="4" w:space="0" w:color="auto"/>
        <w:left w:val="single" w:sz="4" w:space="0" w:color="auto"/>
        <w:bottom w:val="single" w:sz="4" w:space="0" w:color="auto"/>
        <w:right w:val="single" w:sz="4" w:space="0" w:color="auto"/>
      </w:pBdr>
      <w:shd w:val="clear" w:color="000000" w:fill="91EF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F13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F130A4"/>
    <w:pPr>
      <w:pBdr>
        <w:top w:val="single" w:sz="4" w:space="0" w:color="auto"/>
        <w:left w:val="single" w:sz="4" w:space="0" w:color="auto"/>
        <w:bottom w:val="single" w:sz="4" w:space="0" w:color="auto"/>
      </w:pBdr>
      <w:shd w:val="clear" w:color="000000" w:fill="67EBF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F130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F130A4"/>
    <w:pPr>
      <w:pBdr>
        <w:top w:val="single" w:sz="4" w:space="0" w:color="auto"/>
        <w:left w:val="single" w:sz="4" w:space="0" w:color="auto"/>
        <w:bottom w:val="single" w:sz="4" w:space="0" w:color="auto"/>
      </w:pBdr>
      <w:shd w:val="clear" w:color="000000" w:fill="67EBF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F130A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F13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F13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F130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F130A4"/>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7">
    <w:name w:val="xl177"/>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8">
    <w:name w:val="xl178"/>
    <w:basedOn w:val="a"/>
    <w:rsid w:val="00F130A4"/>
    <w:pPr>
      <w:pBdr>
        <w:top w:val="single" w:sz="4" w:space="0" w:color="auto"/>
        <w:left w:val="single" w:sz="4" w:space="0" w:color="auto"/>
        <w:bottom w:val="single" w:sz="4" w:space="0" w:color="auto"/>
        <w:right w:val="single" w:sz="4" w:space="0" w:color="auto"/>
      </w:pBdr>
      <w:shd w:val="clear" w:color="000000" w:fill="91EF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
    <w:name w:val="xl179"/>
    <w:basedOn w:val="a"/>
    <w:rsid w:val="00F130A4"/>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
    <w:name w:val="xl180"/>
    <w:basedOn w:val="a"/>
    <w:rsid w:val="00F13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F13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F130A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4">
    <w:name w:val="xl184"/>
    <w:basedOn w:val="a"/>
    <w:rsid w:val="00F130A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F130A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7">
    <w:name w:val="xl187"/>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F130A4"/>
    <w:pPr>
      <w:pBdr>
        <w:top w:val="single" w:sz="4" w:space="0" w:color="auto"/>
        <w:left w:val="single" w:sz="4" w:space="0" w:color="auto"/>
        <w:bottom w:val="single" w:sz="4" w:space="0" w:color="auto"/>
        <w:right w:val="single" w:sz="4" w:space="0" w:color="auto"/>
      </w:pBdr>
      <w:shd w:val="clear" w:color="000000" w:fill="91EF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
    <w:rsid w:val="00F130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
    <w:rsid w:val="00F130A4"/>
    <w:pPr>
      <w:pBdr>
        <w:top w:val="single" w:sz="4" w:space="0" w:color="auto"/>
        <w:left w:val="single" w:sz="4" w:space="0" w:color="auto"/>
        <w:bottom w:val="single" w:sz="4" w:space="0" w:color="auto"/>
        <w:right w:val="single" w:sz="4" w:space="0" w:color="auto"/>
      </w:pBdr>
      <w:shd w:val="clear" w:color="000000" w:fill="67EBF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
    <w:name w:val="xl192"/>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3">
    <w:name w:val="xl193"/>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F13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5">
    <w:name w:val="xl195"/>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F130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F130A4"/>
    <w:pPr>
      <w:pBdr>
        <w:top w:val="single" w:sz="4" w:space="0" w:color="auto"/>
        <w:left w:val="single" w:sz="4" w:space="0" w:color="auto"/>
        <w:bottom w:val="single" w:sz="4" w:space="0" w:color="auto"/>
        <w:right w:val="single" w:sz="4" w:space="0" w:color="auto"/>
      </w:pBdr>
      <w:shd w:val="clear" w:color="000000" w:fill="F9E8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
    <w:rsid w:val="00F13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styleId="aff6">
    <w:name w:val="Title"/>
    <w:basedOn w:val="a"/>
    <w:link w:val="aff7"/>
    <w:qFormat/>
    <w:rsid w:val="00CF32F1"/>
    <w:pPr>
      <w:spacing w:after="0" w:line="240" w:lineRule="auto"/>
      <w:jc w:val="center"/>
    </w:pPr>
    <w:rPr>
      <w:rFonts w:ascii="Times New Roman" w:eastAsia="Times New Roman" w:hAnsi="Times New Roman" w:cs="Times New Roman"/>
      <w:b/>
      <w:sz w:val="20"/>
      <w:szCs w:val="20"/>
      <w:lang w:val="en-US" w:eastAsia="ru-RU"/>
    </w:rPr>
  </w:style>
  <w:style w:type="character" w:customStyle="1" w:styleId="aff7">
    <w:name w:val="Название Знак"/>
    <w:basedOn w:val="a0"/>
    <w:link w:val="aff6"/>
    <w:rsid w:val="00CF32F1"/>
    <w:rPr>
      <w:rFonts w:ascii="Times New Roman" w:eastAsia="Times New Roman" w:hAnsi="Times New Roman" w:cs="Times New Roman"/>
      <w:b/>
      <w:sz w:val="20"/>
      <w:szCs w:val="20"/>
      <w:lang w:val="en-US" w:eastAsia="ru-RU"/>
    </w:rPr>
  </w:style>
  <w:style w:type="character" w:customStyle="1" w:styleId="cs198135301">
    <w:name w:val="cs198135301"/>
    <w:rsid w:val="000662C9"/>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821">
      <w:bodyDiv w:val="1"/>
      <w:marLeft w:val="0"/>
      <w:marRight w:val="0"/>
      <w:marTop w:val="0"/>
      <w:marBottom w:val="0"/>
      <w:divBdr>
        <w:top w:val="none" w:sz="0" w:space="0" w:color="auto"/>
        <w:left w:val="none" w:sz="0" w:space="0" w:color="auto"/>
        <w:bottom w:val="none" w:sz="0" w:space="0" w:color="auto"/>
        <w:right w:val="none" w:sz="0" w:space="0" w:color="auto"/>
      </w:divBdr>
    </w:div>
    <w:div w:id="66925893">
      <w:bodyDiv w:val="1"/>
      <w:marLeft w:val="0"/>
      <w:marRight w:val="0"/>
      <w:marTop w:val="0"/>
      <w:marBottom w:val="0"/>
      <w:divBdr>
        <w:top w:val="none" w:sz="0" w:space="0" w:color="auto"/>
        <w:left w:val="none" w:sz="0" w:space="0" w:color="auto"/>
        <w:bottom w:val="none" w:sz="0" w:space="0" w:color="auto"/>
        <w:right w:val="none" w:sz="0" w:space="0" w:color="auto"/>
      </w:divBdr>
    </w:div>
    <w:div w:id="68115705">
      <w:bodyDiv w:val="1"/>
      <w:marLeft w:val="0"/>
      <w:marRight w:val="0"/>
      <w:marTop w:val="0"/>
      <w:marBottom w:val="0"/>
      <w:divBdr>
        <w:top w:val="none" w:sz="0" w:space="0" w:color="auto"/>
        <w:left w:val="none" w:sz="0" w:space="0" w:color="auto"/>
        <w:bottom w:val="none" w:sz="0" w:space="0" w:color="auto"/>
        <w:right w:val="none" w:sz="0" w:space="0" w:color="auto"/>
      </w:divBdr>
    </w:div>
    <w:div w:id="74137410">
      <w:bodyDiv w:val="1"/>
      <w:marLeft w:val="0"/>
      <w:marRight w:val="0"/>
      <w:marTop w:val="0"/>
      <w:marBottom w:val="0"/>
      <w:divBdr>
        <w:top w:val="none" w:sz="0" w:space="0" w:color="auto"/>
        <w:left w:val="none" w:sz="0" w:space="0" w:color="auto"/>
        <w:bottom w:val="none" w:sz="0" w:space="0" w:color="auto"/>
        <w:right w:val="none" w:sz="0" w:space="0" w:color="auto"/>
      </w:divBdr>
    </w:div>
    <w:div w:id="82726890">
      <w:bodyDiv w:val="1"/>
      <w:marLeft w:val="0"/>
      <w:marRight w:val="0"/>
      <w:marTop w:val="0"/>
      <w:marBottom w:val="0"/>
      <w:divBdr>
        <w:top w:val="none" w:sz="0" w:space="0" w:color="auto"/>
        <w:left w:val="none" w:sz="0" w:space="0" w:color="auto"/>
        <w:bottom w:val="none" w:sz="0" w:space="0" w:color="auto"/>
        <w:right w:val="none" w:sz="0" w:space="0" w:color="auto"/>
      </w:divBdr>
    </w:div>
    <w:div w:id="91896340">
      <w:bodyDiv w:val="1"/>
      <w:marLeft w:val="0"/>
      <w:marRight w:val="0"/>
      <w:marTop w:val="0"/>
      <w:marBottom w:val="0"/>
      <w:divBdr>
        <w:top w:val="none" w:sz="0" w:space="0" w:color="auto"/>
        <w:left w:val="none" w:sz="0" w:space="0" w:color="auto"/>
        <w:bottom w:val="none" w:sz="0" w:space="0" w:color="auto"/>
        <w:right w:val="none" w:sz="0" w:space="0" w:color="auto"/>
      </w:divBdr>
    </w:div>
    <w:div w:id="107553504">
      <w:bodyDiv w:val="1"/>
      <w:marLeft w:val="0"/>
      <w:marRight w:val="0"/>
      <w:marTop w:val="0"/>
      <w:marBottom w:val="0"/>
      <w:divBdr>
        <w:top w:val="none" w:sz="0" w:space="0" w:color="auto"/>
        <w:left w:val="none" w:sz="0" w:space="0" w:color="auto"/>
        <w:bottom w:val="none" w:sz="0" w:space="0" w:color="auto"/>
        <w:right w:val="none" w:sz="0" w:space="0" w:color="auto"/>
      </w:divBdr>
    </w:div>
    <w:div w:id="118885299">
      <w:bodyDiv w:val="1"/>
      <w:marLeft w:val="0"/>
      <w:marRight w:val="0"/>
      <w:marTop w:val="0"/>
      <w:marBottom w:val="0"/>
      <w:divBdr>
        <w:top w:val="none" w:sz="0" w:space="0" w:color="auto"/>
        <w:left w:val="none" w:sz="0" w:space="0" w:color="auto"/>
        <w:bottom w:val="none" w:sz="0" w:space="0" w:color="auto"/>
        <w:right w:val="none" w:sz="0" w:space="0" w:color="auto"/>
      </w:divBdr>
    </w:div>
    <w:div w:id="185826212">
      <w:bodyDiv w:val="1"/>
      <w:marLeft w:val="0"/>
      <w:marRight w:val="0"/>
      <w:marTop w:val="0"/>
      <w:marBottom w:val="0"/>
      <w:divBdr>
        <w:top w:val="none" w:sz="0" w:space="0" w:color="auto"/>
        <w:left w:val="none" w:sz="0" w:space="0" w:color="auto"/>
        <w:bottom w:val="none" w:sz="0" w:space="0" w:color="auto"/>
        <w:right w:val="none" w:sz="0" w:space="0" w:color="auto"/>
      </w:divBdr>
    </w:div>
    <w:div w:id="218324242">
      <w:bodyDiv w:val="1"/>
      <w:marLeft w:val="0"/>
      <w:marRight w:val="0"/>
      <w:marTop w:val="0"/>
      <w:marBottom w:val="0"/>
      <w:divBdr>
        <w:top w:val="none" w:sz="0" w:space="0" w:color="auto"/>
        <w:left w:val="none" w:sz="0" w:space="0" w:color="auto"/>
        <w:bottom w:val="none" w:sz="0" w:space="0" w:color="auto"/>
        <w:right w:val="none" w:sz="0" w:space="0" w:color="auto"/>
      </w:divBdr>
    </w:div>
    <w:div w:id="222836019">
      <w:bodyDiv w:val="1"/>
      <w:marLeft w:val="0"/>
      <w:marRight w:val="0"/>
      <w:marTop w:val="0"/>
      <w:marBottom w:val="0"/>
      <w:divBdr>
        <w:top w:val="none" w:sz="0" w:space="0" w:color="auto"/>
        <w:left w:val="none" w:sz="0" w:space="0" w:color="auto"/>
        <w:bottom w:val="none" w:sz="0" w:space="0" w:color="auto"/>
        <w:right w:val="none" w:sz="0" w:space="0" w:color="auto"/>
      </w:divBdr>
    </w:div>
    <w:div w:id="226960038">
      <w:bodyDiv w:val="1"/>
      <w:marLeft w:val="0"/>
      <w:marRight w:val="0"/>
      <w:marTop w:val="0"/>
      <w:marBottom w:val="0"/>
      <w:divBdr>
        <w:top w:val="none" w:sz="0" w:space="0" w:color="auto"/>
        <w:left w:val="none" w:sz="0" w:space="0" w:color="auto"/>
        <w:bottom w:val="none" w:sz="0" w:space="0" w:color="auto"/>
        <w:right w:val="none" w:sz="0" w:space="0" w:color="auto"/>
      </w:divBdr>
    </w:div>
    <w:div w:id="227495617">
      <w:bodyDiv w:val="1"/>
      <w:marLeft w:val="0"/>
      <w:marRight w:val="0"/>
      <w:marTop w:val="0"/>
      <w:marBottom w:val="0"/>
      <w:divBdr>
        <w:top w:val="none" w:sz="0" w:space="0" w:color="auto"/>
        <w:left w:val="none" w:sz="0" w:space="0" w:color="auto"/>
        <w:bottom w:val="none" w:sz="0" w:space="0" w:color="auto"/>
        <w:right w:val="none" w:sz="0" w:space="0" w:color="auto"/>
      </w:divBdr>
    </w:div>
    <w:div w:id="238370748">
      <w:bodyDiv w:val="1"/>
      <w:marLeft w:val="0"/>
      <w:marRight w:val="0"/>
      <w:marTop w:val="0"/>
      <w:marBottom w:val="0"/>
      <w:divBdr>
        <w:top w:val="none" w:sz="0" w:space="0" w:color="auto"/>
        <w:left w:val="none" w:sz="0" w:space="0" w:color="auto"/>
        <w:bottom w:val="none" w:sz="0" w:space="0" w:color="auto"/>
        <w:right w:val="none" w:sz="0" w:space="0" w:color="auto"/>
      </w:divBdr>
    </w:div>
    <w:div w:id="251593764">
      <w:bodyDiv w:val="1"/>
      <w:marLeft w:val="0"/>
      <w:marRight w:val="0"/>
      <w:marTop w:val="0"/>
      <w:marBottom w:val="0"/>
      <w:divBdr>
        <w:top w:val="none" w:sz="0" w:space="0" w:color="auto"/>
        <w:left w:val="none" w:sz="0" w:space="0" w:color="auto"/>
        <w:bottom w:val="none" w:sz="0" w:space="0" w:color="auto"/>
        <w:right w:val="none" w:sz="0" w:space="0" w:color="auto"/>
      </w:divBdr>
    </w:div>
    <w:div w:id="260114526">
      <w:bodyDiv w:val="1"/>
      <w:marLeft w:val="0"/>
      <w:marRight w:val="0"/>
      <w:marTop w:val="0"/>
      <w:marBottom w:val="0"/>
      <w:divBdr>
        <w:top w:val="none" w:sz="0" w:space="0" w:color="auto"/>
        <w:left w:val="none" w:sz="0" w:space="0" w:color="auto"/>
        <w:bottom w:val="none" w:sz="0" w:space="0" w:color="auto"/>
        <w:right w:val="none" w:sz="0" w:space="0" w:color="auto"/>
      </w:divBdr>
    </w:div>
    <w:div w:id="274561891">
      <w:bodyDiv w:val="1"/>
      <w:marLeft w:val="0"/>
      <w:marRight w:val="0"/>
      <w:marTop w:val="0"/>
      <w:marBottom w:val="0"/>
      <w:divBdr>
        <w:top w:val="none" w:sz="0" w:space="0" w:color="auto"/>
        <w:left w:val="none" w:sz="0" w:space="0" w:color="auto"/>
        <w:bottom w:val="none" w:sz="0" w:space="0" w:color="auto"/>
        <w:right w:val="none" w:sz="0" w:space="0" w:color="auto"/>
      </w:divBdr>
    </w:div>
    <w:div w:id="275254207">
      <w:bodyDiv w:val="1"/>
      <w:marLeft w:val="0"/>
      <w:marRight w:val="0"/>
      <w:marTop w:val="0"/>
      <w:marBottom w:val="0"/>
      <w:divBdr>
        <w:top w:val="none" w:sz="0" w:space="0" w:color="auto"/>
        <w:left w:val="none" w:sz="0" w:space="0" w:color="auto"/>
        <w:bottom w:val="none" w:sz="0" w:space="0" w:color="auto"/>
        <w:right w:val="none" w:sz="0" w:space="0" w:color="auto"/>
      </w:divBdr>
    </w:div>
    <w:div w:id="303126469">
      <w:bodyDiv w:val="1"/>
      <w:marLeft w:val="0"/>
      <w:marRight w:val="0"/>
      <w:marTop w:val="0"/>
      <w:marBottom w:val="0"/>
      <w:divBdr>
        <w:top w:val="none" w:sz="0" w:space="0" w:color="auto"/>
        <w:left w:val="none" w:sz="0" w:space="0" w:color="auto"/>
        <w:bottom w:val="none" w:sz="0" w:space="0" w:color="auto"/>
        <w:right w:val="none" w:sz="0" w:space="0" w:color="auto"/>
      </w:divBdr>
    </w:div>
    <w:div w:id="313530987">
      <w:bodyDiv w:val="1"/>
      <w:marLeft w:val="0"/>
      <w:marRight w:val="0"/>
      <w:marTop w:val="0"/>
      <w:marBottom w:val="0"/>
      <w:divBdr>
        <w:top w:val="none" w:sz="0" w:space="0" w:color="auto"/>
        <w:left w:val="none" w:sz="0" w:space="0" w:color="auto"/>
        <w:bottom w:val="none" w:sz="0" w:space="0" w:color="auto"/>
        <w:right w:val="none" w:sz="0" w:space="0" w:color="auto"/>
      </w:divBdr>
    </w:div>
    <w:div w:id="317728426">
      <w:bodyDiv w:val="1"/>
      <w:marLeft w:val="0"/>
      <w:marRight w:val="0"/>
      <w:marTop w:val="0"/>
      <w:marBottom w:val="0"/>
      <w:divBdr>
        <w:top w:val="none" w:sz="0" w:space="0" w:color="auto"/>
        <w:left w:val="none" w:sz="0" w:space="0" w:color="auto"/>
        <w:bottom w:val="none" w:sz="0" w:space="0" w:color="auto"/>
        <w:right w:val="none" w:sz="0" w:space="0" w:color="auto"/>
      </w:divBdr>
    </w:div>
    <w:div w:id="350491571">
      <w:bodyDiv w:val="1"/>
      <w:marLeft w:val="0"/>
      <w:marRight w:val="0"/>
      <w:marTop w:val="0"/>
      <w:marBottom w:val="0"/>
      <w:divBdr>
        <w:top w:val="none" w:sz="0" w:space="0" w:color="auto"/>
        <w:left w:val="none" w:sz="0" w:space="0" w:color="auto"/>
        <w:bottom w:val="none" w:sz="0" w:space="0" w:color="auto"/>
        <w:right w:val="none" w:sz="0" w:space="0" w:color="auto"/>
      </w:divBdr>
    </w:div>
    <w:div w:id="369652233">
      <w:bodyDiv w:val="1"/>
      <w:marLeft w:val="0"/>
      <w:marRight w:val="0"/>
      <w:marTop w:val="0"/>
      <w:marBottom w:val="0"/>
      <w:divBdr>
        <w:top w:val="none" w:sz="0" w:space="0" w:color="auto"/>
        <w:left w:val="none" w:sz="0" w:space="0" w:color="auto"/>
        <w:bottom w:val="none" w:sz="0" w:space="0" w:color="auto"/>
        <w:right w:val="none" w:sz="0" w:space="0" w:color="auto"/>
      </w:divBdr>
    </w:div>
    <w:div w:id="377898589">
      <w:bodyDiv w:val="1"/>
      <w:marLeft w:val="0"/>
      <w:marRight w:val="0"/>
      <w:marTop w:val="0"/>
      <w:marBottom w:val="0"/>
      <w:divBdr>
        <w:top w:val="none" w:sz="0" w:space="0" w:color="auto"/>
        <w:left w:val="none" w:sz="0" w:space="0" w:color="auto"/>
        <w:bottom w:val="none" w:sz="0" w:space="0" w:color="auto"/>
        <w:right w:val="none" w:sz="0" w:space="0" w:color="auto"/>
      </w:divBdr>
    </w:div>
    <w:div w:id="385102667">
      <w:bodyDiv w:val="1"/>
      <w:marLeft w:val="0"/>
      <w:marRight w:val="0"/>
      <w:marTop w:val="0"/>
      <w:marBottom w:val="0"/>
      <w:divBdr>
        <w:top w:val="none" w:sz="0" w:space="0" w:color="auto"/>
        <w:left w:val="none" w:sz="0" w:space="0" w:color="auto"/>
        <w:bottom w:val="none" w:sz="0" w:space="0" w:color="auto"/>
        <w:right w:val="none" w:sz="0" w:space="0" w:color="auto"/>
      </w:divBdr>
    </w:div>
    <w:div w:id="387920579">
      <w:bodyDiv w:val="1"/>
      <w:marLeft w:val="0"/>
      <w:marRight w:val="0"/>
      <w:marTop w:val="0"/>
      <w:marBottom w:val="0"/>
      <w:divBdr>
        <w:top w:val="none" w:sz="0" w:space="0" w:color="auto"/>
        <w:left w:val="none" w:sz="0" w:space="0" w:color="auto"/>
        <w:bottom w:val="none" w:sz="0" w:space="0" w:color="auto"/>
        <w:right w:val="none" w:sz="0" w:space="0" w:color="auto"/>
      </w:divBdr>
    </w:div>
    <w:div w:id="406726606">
      <w:bodyDiv w:val="1"/>
      <w:marLeft w:val="0"/>
      <w:marRight w:val="0"/>
      <w:marTop w:val="0"/>
      <w:marBottom w:val="0"/>
      <w:divBdr>
        <w:top w:val="none" w:sz="0" w:space="0" w:color="auto"/>
        <w:left w:val="none" w:sz="0" w:space="0" w:color="auto"/>
        <w:bottom w:val="none" w:sz="0" w:space="0" w:color="auto"/>
        <w:right w:val="none" w:sz="0" w:space="0" w:color="auto"/>
      </w:divBdr>
    </w:div>
    <w:div w:id="425735394">
      <w:bodyDiv w:val="1"/>
      <w:marLeft w:val="0"/>
      <w:marRight w:val="0"/>
      <w:marTop w:val="0"/>
      <w:marBottom w:val="0"/>
      <w:divBdr>
        <w:top w:val="none" w:sz="0" w:space="0" w:color="auto"/>
        <w:left w:val="none" w:sz="0" w:space="0" w:color="auto"/>
        <w:bottom w:val="none" w:sz="0" w:space="0" w:color="auto"/>
        <w:right w:val="none" w:sz="0" w:space="0" w:color="auto"/>
      </w:divBdr>
    </w:div>
    <w:div w:id="451945417">
      <w:bodyDiv w:val="1"/>
      <w:marLeft w:val="0"/>
      <w:marRight w:val="0"/>
      <w:marTop w:val="0"/>
      <w:marBottom w:val="0"/>
      <w:divBdr>
        <w:top w:val="none" w:sz="0" w:space="0" w:color="auto"/>
        <w:left w:val="none" w:sz="0" w:space="0" w:color="auto"/>
        <w:bottom w:val="none" w:sz="0" w:space="0" w:color="auto"/>
        <w:right w:val="none" w:sz="0" w:space="0" w:color="auto"/>
      </w:divBdr>
    </w:div>
    <w:div w:id="453058242">
      <w:bodyDiv w:val="1"/>
      <w:marLeft w:val="0"/>
      <w:marRight w:val="0"/>
      <w:marTop w:val="0"/>
      <w:marBottom w:val="0"/>
      <w:divBdr>
        <w:top w:val="none" w:sz="0" w:space="0" w:color="auto"/>
        <w:left w:val="none" w:sz="0" w:space="0" w:color="auto"/>
        <w:bottom w:val="none" w:sz="0" w:space="0" w:color="auto"/>
        <w:right w:val="none" w:sz="0" w:space="0" w:color="auto"/>
      </w:divBdr>
    </w:div>
    <w:div w:id="456458346">
      <w:bodyDiv w:val="1"/>
      <w:marLeft w:val="0"/>
      <w:marRight w:val="0"/>
      <w:marTop w:val="0"/>
      <w:marBottom w:val="0"/>
      <w:divBdr>
        <w:top w:val="none" w:sz="0" w:space="0" w:color="auto"/>
        <w:left w:val="none" w:sz="0" w:space="0" w:color="auto"/>
        <w:bottom w:val="none" w:sz="0" w:space="0" w:color="auto"/>
        <w:right w:val="none" w:sz="0" w:space="0" w:color="auto"/>
      </w:divBdr>
    </w:div>
    <w:div w:id="471216898">
      <w:bodyDiv w:val="1"/>
      <w:marLeft w:val="0"/>
      <w:marRight w:val="0"/>
      <w:marTop w:val="0"/>
      <w:marBottom w:val="0"/>
      <w:divBdr>
        <w:top w:val="none" w:sz="0" w:space="0" w:color="auto"/>
        <w:left w:val="none" w:sz="0" w:space="0" w:color="auto"/>
        <w:bottom w:val="none" w:sz="0" w:space="0" w:color="auto"/>
        <w:right w:val="none" w:sz="0" w:space="0" w:color="auto"/>
      </w:divBdr>
    </w:div>
    <w:div w:id="482965454">
      <w:bodyDiv w:val="1"/>
      <w:marLeft w:val="0"/>
      <w:marRight w:val="0"/>
      <w:marTop w:val="0"/>
      <w:marBottom w:val="0"/>
      <w:divBdr>
        <w:top w:val="none" w:sz="0" w:space="0" w:color="auto"/>
        <w:left w:val="none" w:sz="0" w:space="0" w:color="auto"/>
        <w:bottom w:val="none" w:sz="0" w:space="0" w:color="auto"/>
        <w:right w:val="none" w:sz="0" w:space="0" w:color="auto"/>
      </w:divBdr>
    </w:div>
    <w:div w:id="494341992">
      <w:bodyDiv w:val="1"/>
      <w:marLeft w:val="0"/>
      <w:marRight w:val="0"/>
      <w:marTop w:val="0"/>
      <w:marBottom w:val="0"/>
      <w:divBdr>
        <w:top w:val="none" w:sz="0" w:space="0" w:color="auto"/>
        <w:left w:val="none" w:sz="0" w:space="0" w:color="auto"/>
        <w:bottom w:val="none" w:sz="0" w:space="0" w:color="auto"/>
        <w:right w:val="none" w:sz="0" w:space="0" w:color="auto"/>
      </w:divBdr>
    </w:div>
    <w:div w:id="572198323">
      <w:bodyDiv w:val="1"/>
      <w:marLeft w:val="0"/>
      <w:marRight w:val="0"/>
      <w:marTop w:val="0"/>
      <w:marBottom w:val="0"/>
      <w:divBdr>
        <w:top w:val="none" w:sz="0" w:space="0" w:color="auto"/>
        <w:left w:val="none" w:sz="0" w:space="0" w:color="auto"/>
        <w:bottom w:val="none" w:sz="0" w:space="0" w:color="auto"/>
        <w:right w:val="none" w:sz="0" w:space="0" w:color="auto"/>
      </w:divBdr>
    </w:div>
    <w:div w:id="574516078">
      <w:bodyDiv w:val="1"/>
      <w:marLeft w:val="0"/>
      <w:marRight w:val="0"/>
      <w:marTop w:val="0"/>
      <w:marBottom w:val="0"/>
      <w:divBdr>
        <w:top w:val="none" w:sz="0" w:space="0" w:color="auto"/>
        <w:left w:val="none" w:sz="0" w:space="0" w:color="auto"/>
        <w:bottom w:val="none" w:sz="0" w:space="0" w:color="auto"/>
        <w:right w:val="none" w:sz="0" w:space="0" w:color="auto"/>
      </w:divBdr>
    </w:div>
    <w:div w:id="589582716">
      <w:bodyDiv w:val="1"/>
      <w:marLeft w:val="0"/>
      <w:marRight w:val="0"/>
      <w:marTop w:val="0"/>
      <w:marBottom w:val="0"/>
      <w:divBdr>
        <w:top w:val="none" w:sz="0" w:space="0" w:color="auto"/>
        <w:left w:val="none" w:sz="0" w:space="0" w:color="auto"/>
        <w:bottom w:val="none" w:sz="0" w:space="0" w:color="auto"/>
        <w:right w:val="none" w:sz="0" w:space="0" w:color="auto"/>
      </w:divBdr>
    </w:div>
    <w:div w:id="595790385">
      <w:bodyDiv w:val="1"/>
      <w:marLeft w:val="0"/>
      <w:marRight w:val="0"/>
      <w:marTop w:val="0"/>
      <w:marBottom w:val="0"/>
      <w:divBdr>
        <w:top w:val="none" w:sz="0" w:space="0" w:color="auto"/>
        <w:left w:val="none" w:sz="0" w:space="0" w:color="auto"/>
        <w:bottom w:val="none" w:sz="0" w:space="0" w:color="auto"/>
        <w:right w:val="none" w:sz="0" w:space="0" w:color="auto"/>
      </w:divBdr>
    </w:div>
    <w:div w:id="606229149">
      <w:bodyDiv w:val="1"/>
      <w:marLeft w:val="0"/>
      <w:marRight w:val="0"/>
      <w:marTop w:val="0"/>
      <w:marBottom w:val="0"/>
      <w:divBdr>
        <w:top w:val="none" w:sz="0" w:space="0" w:color="auto"/>
        <w:left w:val="none" w:sz="0" w:space="0" w:color="auto"/>
        <w:bottom w:val="none" w:sz="0" w:space="0" w:color="auto"/>
        <w:right w:val="none" w:sz="0" w:space="0" w:color="auto"/>
      </w:divBdr>
    </w:div>
    <w:div w:id="626163154">
      <w:bodyDiv w:val="1"/>
      <w:marLeft w:val="0"/>
      <w:marRight w:val="0"/>
      <w:marTop w:val="0"/>
      <w:marBottom w:val="0"/>
      <w:divBdr>
        <w:top w:val="none" w:sz="0" w:space="0" w:color="auto"/>
        <w:left w:val="none" w:sz="0" w:space="0" w:color="auto"/>
        <w:bottom w:val="none" w:sz="0" w:space="0" w:color="auto"/>
        <w:right w:val="none" w:sz="0" w:space="0" w:color="auto"/>
      </w:divBdr>
    </w:div>
    <w:div w:id="632635827">
      <w:bodyDiv w:val="1"/>
      <w:marLeft w:val="0"/>
      <w:marRight w:val="0"/>
      <w:marTop w:val="0"/>
      <w:marBottom w:val="0"/>
      <w:divBdr>
        <w:top w:val="none" w:sz="0" w:space="0" w:color="auto"/>
        <w:left w:val="none" w:sz="0" w:space="0" w:color="auto"/>
        <w:bottom w:val="none" w:sz="0" w:space="0" w:color="auto"/>
        <w:right w:val="none" w:sz="0" w:space="0" w:color="auto"/>
      </w:divBdr>
    </w:div>
    <w:div w:id="646083448">
      <w:bodyDiv w:val="1"/>
      <w:marLeft w:val="0"/>
      <w:marRight w:val="0"/>
      <w:marTop w:val="0"/>
      <w:marBottom w:val="0"/>
      <w:divBdr>
        <w:top w:val="none" w:sz="0" w:space="0" w:color="auto"/>
        <w:left w:val="none" w:sz="0" w:space="0" w:color="auto"/>
        <w:bottom w:val="none" w:sz="0" w:space="0" w:color="auto"/>
        <w:right w:val="none" w:sz="0" w:space="0" w:color="auto"/>
      </w:divBdr>
    </w:div>
    <w:div w:id="660962511">
      <w:bodyDiv w:val="1"/>
      <w:marLeft w:val="0"/>
      <w:marRight w:val="0"/>
      <w:marTop w:val="0"/>
      <w:marBottom w:val="0"/>
      <w:divBdr>
        <w:top w:val="none" w:sz="0" w:space="0" w:color="auto"/>
        <w:left w:val="none" w:sz="0" w:space="0" w:color="auto"/>
        <w:bottom w:val="none" w:sz="0" w:space="0" w:color="auto"/>
        <w:right w:val="none" w:sz="0" w:space="0" w:color="auto"/>
      </w:divBdr>
    </w:div>
    <w:div w:id="670375786">
      <w:bodyDiv w:val="1"/>
      <w:marLeft w:val="0"/>
      <w:marRight w:val="0"/>
      <w:marTop w:val="0"/>
      <w:marBottom w:val="0"/>
      <w:divBdr>
        <w:top w:val="none" w:sz="0" w:space="0" w:color="auto"/>
        <w:left w:val="none" w:sz="0" w:space="0" w:color="auto"/>
        <w:bottom w:val="none" w:sz="0" w:space="0" w:color="auto"/>
        <w:right w:val="none" w:sz="0" w:space="0" w:color="auto"/>
      </w:divBdr>
    </w:div>
    <w:div w:id="687676064">
      <w:bodyDiv w:val="1"/>
      <w:marLeft w:val="0"/>
      <w:marRight w:val="0"/>
      <w:marTop w:val="0"/>
      <w:marBottom w:val="0"/>
      <w:divBdr>
        <w:top w:val="none" w:sz="0" w:space="0" w:color="auto"/>
        <w:left w:val="none" w:sz="0" w:space="0" w:color="auto"/>
        <w:bottom w:val="none" w:sz="0" w:space="0" w:color="auto"/>
        <w:right w:val="none" w:sz="0" w:space="0" w:color="auto"/>
      </w:divBdr>
    </w:div>
    <w:div w:id="691227325">
      <w:bodyDiv w:val="1"/>
      <w:marLeft w:val="0"/>
      <w:marRight w:val="0"/>
      <w:marTop w:val="0"/>
      <w:marBottom w:val="0"/>
      <w:divBdr>
        <w:top w:val="none" w:sz="0" w:space="0" w:color="auto"/>
        <w:left w:val="none" w:sz="0" w:space="0" w:color="auto"/>
        <w:bottom w:val="none" w:sz="0" w:space="0" w:color="auto"/>
        <w:right w:val="none" w:sz="0" w:space="0" w:color="auto"/>
      </w:divBdr>
    </w:div>
    <w:div w:id="704520124">
      <w:bodyDiv w:val="1"/>
      <w:marLeft w:val="0"/>
      <w:marRight w:val="0"/>
      <w:marTop w:val="0"/>
      <w:marBottom w:val="0"/>
      <w:divBdr>
        <w:top w:val="none" w:sz="0" w:space="0" w:color="auto"/>
        <w:left w:val="none" w:sz="0" w:space="0" w:color="auto"/>
        <w:bottom w:val="none" w:sz="0" w:space="0" w:color="auto"/>
        <w:right w:val="none" w:sz="0" w:space="0" w:color="auto"/>
      </w:divBdr>
    </w:div>
    <w:div w:id="712384096">
      <w:bodyDiv w:val="1"/>
      <w:marLeft w:val="0"/>
      <w:marRight w:val="0"/>
      <w:marTop w:val="0"/>
      <w:marBottom w:val="0"/>
      <w:divBdr>
        <w:top w:val="none" w:sz="0" w:space="0" w:color="auto"/>
        <w:left w:val="none" w:sz="0" w:space="0" w:color="auto"/>
        <w:bottom w:val="none" w:sz="0" w:space="0" w:color="auto"/>
        <w:right w:val="none" w:sz="0" w:space="0" w:color="auto"/>
      </w:divBdr>
    </w:div>
    <w:div w:id="722022355">
      <w:bodyDiv w:val="1"/>
      <w:marLeft w:val="0"/>
      <w:marRight w:val="0"/>
      <w:marTop w:val="0"/>
      <w:marBottom w:val="0"/>
      <w:divBdr>
        <w:top w:val="none" w:sz="0" w:space="0" w:color="auto"/>
        <w:left w:val="none" w:sz="0" w:space="0" w:color="auto"/>
        <w:bottom w:val="none" w:sz="0" w:space="0" w:color="auto"/>
        <w:right w:val="none" w:sz="0" w:space="0" w:color="auto"/>
      </w:divBdr>
    </w:div>
    <w:div w:id="745953487">
      <w:bodyDiv w:val="1"/>
      <w:marLeft w:val="0"/>
      <w:marRight w:val="0"/>
      <w:marTop w:val="0"/>
      <w:marBottom w:val="0"/>
      <w:divBdr>
        <w:top w:val="none" w:sz="0" w:space="0" w:color="auto"/>
        <w:left w:val="none" w:sz="0" w:space="0" w:color="auto"/>
        <w:bottom w:val="none" w:sz="0" w:space="0" w:color="auto"/>
        <w:right w:val="none" w:sz="0" w:space="0" w:color="auto"/>
      </w:divBdr>
    </w:div>
    <w:div w:id="772827323">
      <w:bodyDiv w:val="1"/>
      <w:marLeft w:val="0"/>
      <w:marRight w:val="0"/>
      <w:marTop w:val="0"/>
      <w:marBottom w:val="0"/>
      <w:divBdr>
        <w:top w:val="none" w:sz="0" w:space="0" w:color="auto"/>
        <w:left w:val="none" w:sz="0" w:space="0" w:color="auto"/>
        <w:bottom w:val="none" w:sz="0" w:space="0" w:color="auto"/>
        <w:right w:val="none" w:sz="0" w:space="0" w:color="auto"/>
      </w:divBdr>
    </w:div>
    <w:div w:id="776095736">
      <w:bodyDiv w:val="1"/>
      <w:marLeft w:val="0"/>
      <w:marRight w:val="0"/>
      <w:marTop w:val="0"/>
      <w:marBottom w:val="0"/>
      <w:divBdr>
        <w:top w:val="none" w:sz="0" w:space="0" w:color="auto"/>
        <w:left w:val="none" w:sz="0" w:space="0" w:color="auto"/>
        <w:bottom w:val="none" w:sz="0" w:space="0" w:color="auto"/>
        <w:right w:val="none" w:sz="0" w:space="0" w:color="auto"/>
      </w:divBdr>
    </w:div>
    <w:div w:id="777722360">
      <w:bodyDiv w:val="1"/>
      <w:marLeft w:val="0"/>
      <w:marRight w:val="0"/>
      <w:marTop w:val="0"/>
      <w:marBottom w:val="0"/>
      <w:divBdr>
        <w:top w:val="none" w:sz="0" w:space="0" w:color="auto"/>
        <w:left w:val="none" w:sz="0" w:space="0" w:color="auto"/>
        <w:bottom w:val="none" w:sz="0" w:space="0" w:color="auto"/>
        <w:right w:val="none" w:sz="0" w:space="0" w:color="auto"/>
      </w:divBdr>
    </w:div>
    <w:div w:id="785587621">
      <w:bodyDiv w:val="1"/>
      <w:marLeft w:val="0"/>
      <w:marRight w:val="0"/>
      <w:marTop w:val="0"/>
      <w:marBottom w:val="0"/>
      <w:divBdr>
        <w:top w:val="none" w:sz="0" w:space="0" w:color="auto"/>
        <w:left w:val="none" w:sz="0" w:space="0" w:color="auto"/>
        <w:bottom w:val="none" w:sz="0" w:space="0" w:color="auto"/>
        <w:right w:val="none" w:sz="0" w:space="0" w:color="auto"/>
      </w:divBdr>
    </w:div>
    <w:div w:id="793670750">
      <w:bodyDiv w:val="1"/>
      <w:marLeft w:val="0"/>
      <w:marRight w:val="0"/>
      <w:marTop w:val="0"/>
      <w:marBottom w:val="0"/>
      <w:divBdr>
        <w:top w:val="none" w:sz="0" w:space="0" w:color="auto"/>
        <w:left w:val="none" w:sz="0" w:space="0" w:color="auto"/>
        <w:bottom w:val="none" w:sz="0" w:space="0" w:color="auto"/>
        <w:right w:val="none" w:sz="0" w:space="0" w:color="auto"/>
      </w:divBdr>
    </w:div>
    <w:div w:id="814104738">
      <w:bodyDiv w:val="1"/>
      <w:marLeft w:val="0"/>
      <w:marRight w:val="0"/>
      <w:marTop w:val="0"/>
      <w:marBottom w:val="0"/>
      <w:divBdr>
        <w:top w:val="none" w:sz="0" w:space="0" w:color="auto"/>
        <w:left w:val="none" w:sz="0" w:space="0" w:color="auto"/>
        <w:bottom w:val="none" w:sz="0" w:space="0" w:color="auto"/>
        <w:right w:val="none" w:sz="0" w:space="0" w:color="auto"/>
      </w:divBdr>
    </w:div>
    <w:div w:id="828982588">
      <w:bodyDiv w:val="1"/>
      <w:marLeft w:val="0"/>
      <w:marRight w:val="0"/>
      <w:marTop w:val="0"/>
      <w:marBottom w:val="0"/>
      <w:divBdr>
        <w:top w:val="none" w:sz="0" w:space="0" w:color="auto"/>
        <w:left w:val="none" w:sz="0" w:space="0" w:color="auto"/>
        <w:bottom w:val="none" w:sz="0" w:space="0" w:color="auto"/>
        <w:right w:val="none" w:sz="0" w:space="0" w:color="auto"/>
      </w:divBdr>
    </w:div>
    <w:div w:id="829834693">
      <w:bodyDiv w:val="1"/>
      <w:marLeft w:val="0"/>
      <w:marRight w:val="0"/>
      <w:marTop w:val="0"/>
      <w:marBottom w:val="0"/>
      <w:divBdr>
        <w:top w:val="none" w:sz="0" w:space="0" w:color="auto"/>
        <w:left w:val="none" w:sz="0" w:space="0" w:color="auto"/>
        <w:bottom w:val="none" w:sz="0" w:space="0" w:color="auto"/>
        <w:right w:val="none" w:sz="0" w:space="0" w:color="auto"/>
      </w:divBdr>
    </w:div>
    <w:div w:id="852765755">
      <w:bodyDiv w:val="1"/>
      <w:marLeft w:val="0"/>
      <w:marRight w:val="0"/>
      <w:marTop w:val="0"/>
      <w:marBottom w:val="0"/>
      <w:divBdr>
        <w:top w:val="none" w:sz="0" w:space="0" w:color="auto"/>
        <w:left w:val="none" w:sz="0" w:space="0" w:color="auto"/>
        <w:bottom w:val="none" w:sz="0" w:space="0" w:color="auto"/>
        <w:right w:val="none" w:sz="0" w:space="0" w:color="auto"/>
      </w:divBdr>
    </w:div>
    <w:div w:id="893614410">
      <w:bodyDiv w:val="1"/>
      <w:marLeft w:val="0"/>
      <w:marRight w:val="0"/>
      <w:marTop w:val="0"/>
      <w:marBottom w:val="0"/>
      <w:divBdr>
        <w:top w:val="none" w:sz="0" w:space="0" w:color="auto"/>
        <w:left w:val="none" w:sz="0" w:space="0" w:color="auto"/>
        <w:bottom w:val="none" w:sz="0" w:space="0" w:color="auto"/>
        <w:right w:val="none" w:sz="0" w:space="0" w:color="auto"/>
      </w:divBdr>
    </w:div>
    <w:div w:id="936672865">
      <w:bodyDiv w:val="1"/>
      <w:marLeft w:val="0"/>
      <w:marRight w:val="0"/>
      <w:marTop w:val="0"/>
      <w:marBottom w:val="0"/>
      <w:divBdr>
        <w:top w:val="none" w:sz="0" w:space="0" w:color="auto"/>
        <w:left w:val="none" w:sz="0" w:space="0" w:color="auto"/>
        <w:bottom w:val="none" w:sz="0" w:space="0" w:color="auto"/>
        <w:right w:val="none" w:sz="0" w:space="0" w:color="auto"/>
      </w:divBdr>
    </w:div>
    <w:div w:id="950551131">
      <w:bodyDiv w:val="1"/>
      <w:marLeft w:val="0"/>
      <w:marRight w:val="0"/>
      <w:marTop w:val="0"/>
      <w:marBottom w:val="0"/>
      <w:divBdr>
        <w:top w:val="none" w:sz="0" w:space="0" w:color="auto"/>
        <w:left w:val="none" w:sz="0" w:space="0" w:color="auto"/>
        <w:bottom w:val="none" w:sz="0" w:space="0" w:color="auto"/>
        <w:right w:val="none" w:sz="0" w:space="0" w:color="auto"/>
      </w:divBdr>
    </w:div>
    <w:div w:id="954091898">
      <w:bodyDiv w:val="1"/>
      <w:marLeft w:val="0"/>
      <w:marRight w:val="0"/>
      <w:marTop w:val="0"/>
      <w:marBottom w:val="0"/>
      <w:divBdr>
        <w:top w:val="none" w:sz="0" w:space="0" w:color="auto"/>
        <w:left w:val="none" w:sz="0" w:space="0" w:color="auto"/>
        <w:bottom w:val="none" w:sz="0" w:space="0" w:color="auto"/>
        <w:right w:val="none" w:sz="0" w:space="0" w:color="auto"/>
      </w:divBdr>
    </w:div>
    <w:div w:id="969356661">
      <w:bodyDiv w:val="1"/>
      <w:marLeft w:val="0"/>
      <w:marRight w:val="0"/>
      <w:marTop w:val="0"/>
      <w:marBottom w:val="0"/>
      <w:divBdr>
        <w:top w:val="none" w:sz="0" w:space="0" w:color="auto"/>
        <w:left w:val="none" w:sz="0" w:space="0" w:color="auto"/>
        <w:bottom w:val="none" w:sz="0" w:space="0" w:color="auto"/>
        <w:right w:val="none" w:sz="0" w:space="0" w:color="auto"/>
      </w:divBdr>
    </w:div>
    <w:div w:id="1000234955">
      <w:bodyDiv w:val="1"/>
      <w:marLeft w:val="0"/>
      <w:marRight w:val="0"/>
      <w:marTop w:val="0"/>
      <w:marBottom w:val="0"/>
      <w:divBdr>
        <w:top w:val="none" w:sz="0" w:space="0" w:color="auto"/>
        <w:left w:val="none" w:sz="0" w:space="0" w:color="auto"/>
        <w:bottom w:val="none" w:sz="0" w:space="0" w:color="auto"/>
        <w:right w:val="none" w:sz="0" w:space="0" w:color="auto"/>
      </w:divBdr>
    </w:div>
    <w:div w:id="1013414277">
      <w:bodyDiv w:val="1"/>
      <w:marLeft w:val="0"/>
      <w:marRight w:val="0"/>
      <w:marTop w:val="0"/>
      <w:marBottom w:val="0"/>
      <w:divBdr>
        <w:top w:val="none" w:sz="0" w:space="0" w:color="auto"/>
        <w:left w:val="none" w:sz="0" w:space="0" w:color="auto"/>
        <w:bottom w:val="none" w:sz="0" w:space="0" w:color="auto"/>
        <w:right w:val="none" w:sz="0" w:space="0" w:color="auto"/>
      </w:divBdr>
    </w:div>
    <w:div w:id="1019895991">
      <w:bodyDiv w:val="1"/>
      <w:marLeft w:val="0"/>
      <w:marRight w:val="0"/>
      <w:marTop w:val="0"/>
      <w:marBottom w:val="0"/>
      <w:divBdr>
        <w:top w:val="none" w:sz="0" w:space="0" w:color="auto"/>
        <w:left w:val="none" w:sz="0" w:space="0" w:color="auto"/>
        <w:bottom w:val="none" w:sz="0" w:space="0" w:color="auto"/>
        <w:right w:val="none" w:sz="0" w:space="0" w:color="auto"/>
      </w:divBdr>
    </w:div>
    <w:div w:id="1030566825">
      <w:bodyDiv w:val="1"/>
      <w:marLeft w:val="0"/>
      <w:marRight w:val="0"/>
      <w:marTop w:val="0"/>
      <w:marBottom w:val="0"/>
      <w:divBdr>
        <w:top w:val="none" w:sz="0" w:space="0" w:color="auto"/>
        <w:left w:val="none" w:sz="0" w:space="0" w:color="auto"/>
        <w:bottom w:val="none" w:sz="0" w:space="0" w:color="auto"/>
        <w:right w:val="none" w:sz="0" w:space="0" w:color="auto"/>
      </w:divBdr>
    </w:div>
    <w:div w:id="1037123133">
      <w:bodyDiv w:val="1"/>
      <w:marLeft w:val="0"/>
      <w:marRight w:val="0"/>
      <w:marTop w:val="0"/>
      <w:marBottom w:val="0"/>
      <w:divBdr>
        <w:top w:val="none" w:sz="0" w:space="0" w:color="auto"/>
        <w:left w:val="none" w:sz="0" w:space="0" w:color="auto"/>
        <w:bottom w:val="none" w:sz="0" w:space="0" w:color="auto"/>
        <w:right w:val="none" w:sz="0" w:space="0" w:color="auto"/>
      </w:divBdr>
    </w:div>
    <w:div w:id="1047530026">
      <w:bodyDiv w:val="1"/>
      <w:marLeft w:val="0"/>
      <w:marRight w:val="0"/>
      <w:marTop w:val="0"/>
      <w:marBottom w:val="0"/>
      <w:divBdr>
        <w:top w:val="none" w:sz="0" w:space="0" w:color="auto"/>
        <w:left w:val="none" w:sz="0" w:space="0" w:color="auto"/>
        <w:bottom w:val="none" w:sz="0" w:space="0" w:color="auto"/>
        <w:right w:val="none" w:sz="0" w:space="0" w:color="auto"/>
      </w:divBdr>
    </w:div>
    <w:div w:id="1052583242">
      <w:bodyDiv w:val="1"/>
      <w:marLeft w:val="0"/>
      <w:marRight w:val="0"/>
      <w:marTop w:val="0"/>
      <w:marBottom w:val="0"/>
      <w:divBdr>
        <w:top w:val="none" w:sz="0" w:space="0" w:color="auto"/>
        <w:left w:val="none" w:sz="0" w:space="0" w:color="auto"/>
        <w:bottom w:val="none" w:sz="0" w:space="0" w:color="auto"/>
        <w:right w:val="none" w:sz="0" w:space="0" w:color="auto"/>
      </w:divBdr>
    </w:div>
    <w:div w:id="1093209720">
      <w:bodyDiv w:val="1"/>
      <w:marLeft w:val="0"/>
      <w:marRight w:val="0"/>
      <w:marTop w:val="0"/>
      <w:marBottom w:val="0"/>
      <w:divBdr>
        <w:top w:val="none" w:sz="0" w:space="0" w:color="auto"/>
        <w:left w:val="none" w:sz="0" w:space="0" w:color="auto"/>
        <w:bottom w:val="none" w:sz="0" w:space="0" w:color="auto"/>
        <w:right w:val="none" w:sz="0" w:space="0" w:color="auto"/>
      </w:divBdr>
    </w:div>
    <w:div w:id="1104226500">
      <w:bodyDiv w:val="1"/>
      <w:marLeft w:val="0"/>
      <w:marRight w:val="0"/>
      <w:marTop w:val="0"/>
      <w:marBottom w:val="0"/>
      <w:divBdr>
        <w:top w:val="none" w:sz="0" w:space="0" w:color="auto"/>
        <w:left w:val="none" w:sz="0" w:space="0" w:color="auto"/>
        <w:bottom w:val="none" w:sz="0" w:space="0" w:color="auto"/>
        <w:right w:val="none" w:sz="0" w:space="0" w:color="auto"/>
      </w:divBdr>
    </w:div>
    <w:div w:id="1119950690">
      <w:bodyDiv w:val="1"/>
      <w:marLeft w:val="0"/>
      <w:marRight w:val="0"/>
      <w:marTop w:val="0"/>
      <w:marBottom w:val="0"/>
      <w:divBdr>
        <w:top w:val="none" w:sz="0" w:space="0" w:color="auto"/>
        <w:left w:val="none" w:sz="0" w:space="0" w:color="auto"/>
        <w:bottom w:val="none" w:sz="0" w:space="0" w:color="auto"/>
        <w:right w:val="none" w:sz="0" w:space="0" w:color="auto"/>
      </w:divBdr>
    </w:div>
    <w:div w:id="1127116140">
      <w:bodyDiv w:val="1"/>
      <w:marLeft w:val="0"/>
      <w:marRight w:val="0"/>
      <w:marTop w:val="0"/>
      <w:marBottom w:val="0"/>
      <w:divBdr>
        <w:top w:val="none" w:sz="0" w:space="0" w:color="auto"/>
        <w:left w:val="none" w:sz="0" w:space="0" w:color="auto"/>
        <w:bottom w:val="none" w:sz="0" w:space="0" w:color="auto"/>
        <w:right w:val="none" w:sz="0" w:space="0" w:color="auto"/>
      </w:divBdr>
    </w:div>
    <w:div w:id="1186017104">
      <w:bodyDiv w:val="1"/>
      <w:marLeft w:val="0"/>
      <w:marRight w:val="0"/>
      <w:marTop w:val="0"/>
      <w:marBottom w:val="0"/>
      <w:divBdr>
        <w:top w:val="none" w:sz="0" w:space="0" w:color="auto"/>
        <w:left w:val="none" w:sz="0" w:space="0" w:color="auto"/>
        <w:bottom w:val="none" w:sz="0" w:space="0" w:color="auto"/>
        <w:right w:val="none" w:sz="0" w:space="0" w:color="auto"/>
      </w:divBdr>
    </w:div>
    <w:div w:id="1191072081">
      <w:bodyDiv w:val="1"/>
      <w:marLeft w:val="0"/>
      <w:marRight w:val="0"/>
      <w:marTop w:val="0"/>
      <w:marBottom w:val="0"/>
      <w:divBdr>
        <w:top w:val="none" w:sz="0" w:space="0" w:color="auto"/>
        <w:left w:val="none" w:sz="0" w:space="0" w:color="auto"/>
        <w:bottom w:val="none" w:sz="0" w:space="0" w:color="auto"/>
        <w:right w:val="none" w:sz="0" w:space="0" w:color="auto"/>
      </w:divBdr>
    </w:div>
    <w:div w:id="1206715182">
      <w:bodyDiv w:val="1"/>
      <w:marLeft w:val="0"/>
      <w:marRight w:val="0"/>
      <w:marTop w:val="0"/>
      <w:marBottom w:val="0"/>
      <w:divBdr>
        <w:top w:val="none" w:sz="0" w:space="0" w:color="auto"/>
        <w:left w:val="none" w:sz="0" w:space="0" w:color="auto"/>
        <w:bottom w:val="none" w:sz="0" w:space="0" w:color="auto"/>
        <w:right w:val="none" w:sz="0" w:space="0" w:color="auto"/>
      </w:divBdr>
    </w:div>
    <w:div w:id="1213270571">
      <w:bodyDiv w:val="1"/>
      <w:marLeft w:val="0"/>
      <w:marRight w:val="0"/>
      <w:marTop w:val="0"/>
      <w:marBottom w:val="0"/>
      <w:divBdr>
        <w:top w:val="none" w:sz="0" w:space="0" w:color="auto"/>
        <w:left w:val="none" w:sz="0" w:space="0" w:color="auto"/>
        <w:bottom w:val="none" w:sz="0" w:space="0" w:color="auto"/>
        <w:right w:val="none" w:sz="0" w:space="0" w:color="auto"/>
      </w:divBdr>
    </w:div>
    <w:div w:id="1217208240">
      <w:bodyDiv w:val="1"/>
      <w:marLeft w:val="0"/>
      <w:marRight w:val="0"/>
      <w:marTop w:val="0"/>
      <w:marBottom w:val="0"/>
      <w:divBdr>
        <w:top w:val="none" w:sz="0" w:space="0" w:color="auto"/>
        <w:left w:val="none" w:sz="0" w:space="0" w:color="auto"/>
        <w:bottom w:val="none" w:sz="0" w:space="0" w:color="auto"/>
        <w:right w:val="none" w:sz="0" w:space="0" w:color="auto"/>
      </w:divBdr>
    </w:div>
    <w:div w:id="1220048398">
      <w:bodyDiv w:val="1"/>
      <w:marLeft w:val="0"/>
      <w:marRight w:val="0"/>
      <w:marTop w:val="0"/>
      <w:marBottom w:val="0"/>
      <w:divBdr>
        <w:top w:val="none" w:sz="0" w:space="0" w:color="auto"/>
        <w:left w:val="none" w:sz="0" w:space="0" w:color="auto"/>
        <w:bottom w:val="none" w:sz="0" w:space="0" w:color="auto"/>
        <w:right w:val="none" w:sz="0" w:space="0" w:color="auto"/>
      </w:divBdr>
    </w:div>
    <w:div w:id="1229420156">
      <w:bodyDiv w:val="1"/>
      <w:marLeft w:val="0"/>
      <w:marRight w:val="0"/>
      <w:marTop w:val="0"/>
      <w:marBottom w:val="0"/>
      <w:divBdr>
        <w:top w:val="none" w:sz="0" w:space="0" w:color="auto"/>
        <w:left w:val="none" w:sz="0" w:space="0" w:color="auto"/>
        <w:bottom w:val="none" w:sz="0" w:space="0" w:color="auto"/>
        <w:right w:val="none" w:sz="0" w:space="0" w:color="auto"/>
      </w:divBdr>
    </w:div>
    <w:div w:id="1232421901">
      <w:bodyDiv w:val="1"/>
      <w:marLeft w:val="0"/>
      <w:marRight w:val="0"/>
      <w:marTop w:val="0"/>
      <w:marBottom w:val="0"/>
      <w:divBdr>
        <w:top w:val="none" w:sz="0" w:space="0" w:color="auto"/>
        <w:left w:val="none" w:sz="0" w:space="0" w:color="auto"/>
        <w:bottom w:val="none" w:sz="0" w:space="0" w:color="auto"/>
        <w:right w:val="none" w:sz="0" w:space="0" w:color="auto"/>
      </w:divBdr>
    </w:div>
    <w:div w:id="1238440218">
      <w:bodyDiv w:val="1"/>
      <w:marLeft w:val="0"/>
      <w:marRight w:val="0"/>
      <w:marTop w:val="0"/>
      <w:marBottom w:val="0"/>
      <w:divBdr>
        <w:top w:val="none" w:sz="0" w:space="0" w:color="auto"/>
        <w:left w:val="none" w:sz="0" w:space="0" w:color="auto"/>
        <w:bottom w:val="none" w:sz="0" w:space="0" w:color="auto"/>
        <w:right w:val="none" w:sz="0" w:space="0" w:color="auto"/>
      </w:divBdr>
    </w:div>
    <w:div w:id="1253273541">
      <w:bodyDiv w:val="1"/>
      <w:marLeft w:val="0"/>
      <w:marRight w:val="0"/>
      <w:marTop w:val="0"/>
      <w:marBottom w:val="0"/>
      <w:divBdr>
        <w:top w:val="none" w:sz="0" w:space="0" w:color="auto"/>
        <w:left w:val="none" w:sz="0" w:space="0" w:color="auto"/>
        <w:bottom w:val="none" w:sz="0" w:space="0" w:color="auto"/>
        <w:right w:val="none" w:sz="0" w:space="0" w:color="auto"/>
      </w:divBdr>
    </w:div>
    <w:div w:id="1282498619">
      <w:bodyDiv w:val="1"/>
      <w:marLeft w:val="0"/>
      <w:marRight w:val="0"/>
      <w:marTop w:val="0"/>
      <w:marBottom w:val="0"/>
      <w:divBdr>
        <w:top w:val="none" w:sz="0" w:space="0" w:color="auto"/>
        <w:left w:val="none" w:sz="0" w:space="0" w:color="auto"/>
        <w:bottom w:val="none" w:sz="0" w:space="0" w:color="auto"/>
        <w:right w:val="none" w:sz="0" w:space="0" w:color="auto"/>
      </w:divBdr>
    </w:div>
    <w:div w:id="1335186212">
      <w:bodyDiv w:val="1"/>
      <w:marLeft w:val="0"/>
      <w:marRight w:val="0"/>
      <w:marTop w:val="0"/>
      <w:marBottom w:val="0"/>
      <w:divBdr>
        <w:top w:val="none" w:sz="0" w:space="0" w:color="auto"/>
        <w:left w:val="none" w:sz="0" w:space="0" w:color="auto"/>
        <w:bottom w:val="none" w:sz="0" w:space="0" w:color="auto"/>
        <w:right w:val="none" w:sz="0" w:space="0" w:color="auto"/>
      </w:divBdr>
    </w:div>
    <w:div w:id="1422289989">
      <w:bodyDiv w:val="1"/>
      <w:marLeft w:val="0"/>
      <w:marRight w:val="0"/>
      <w:marTop w:val="0"/>
      <w:marBottom w:val="0"/>
      <w:divBdr>
        <w:top w:val="none" w:sz="0" w:space="0" w:color="auto"/>
        <w:left w:val="none" w:sz="0" w:space="0" w:color="auto"/>
        <w:bottom w:val="none" w:sz="0" w:space="0" w:color="auto"/>
        <w:right w:val="none" w:sz="0" w:space="0" w:color="auto"/>
      </w:divBdr>
    </w:div>
    <w:div w:id="1435205474">
      <w:bodyDiv w:val="1"/>
      <w:marLeft w:val="0"/>
      <w:marRight w:val="0"/>
      <w:marTop w:val="0"/>
      <w:marBottom w:val="0"/>
      <w:divBdr>
        <w:top w:val="none" w:sz="0" w:space="0" w:color="auto"/>
        <w:left w:val="none" w:sz="0" w:space="0" w:color="auto"/>
        <w:bottom w:val="none" w:sz="0" w:space="0" w:color="auto"/>
        <w:right w:val="none" w:sz="0" w:space="0" w:color="auto"/>
      </w:divBdr>
    </w:div>
    <w:div w:id="1444767982">
      <w:bodyDiv w:val="1"/>
      <w:marLeft w:val="0"/>
      <w:marRight w:val="0"/>
      <w:marTop w:val="0"/>
      <w:marBottom w:val="0"/>
      <w:divBdr>
        <w:top w:val="none" w:sz="0" w:space="0" w:color="auto"/>
        <w:left w:val="none" w:sz="0" w:space="0" w:color="auto"/>
        <w:bottom w:val="none" w:sz="0" w:space="0" w:color="auto"/>
        <w:right w:val="none" w:sz="0" w:space="0" w:color="auto"/>
      </w:divBdr>
    </w:div>
    <w:div w:id="1473058913">
      <w:bodyDiv w:val="1"/>
      <w:marLeft w:val="0"/>
      <w:marRight w:val="0"/>
      <w:marTop w:val="0"/>
      <w:marBottom w:val="0"/>
      <w:divBdr>
        <w:top w:val="none" w:sz="0" w:space="0" w:color="auto"/>
        <w:left w:val="none" w:sz="0" w:space="0" w:color="auto"/>
        <w:bottom w:val="none" w:sz="0" w:space="0" w:color="auto"/>
        <w:right w:val="none" w:sz="0" w:space="0" w:color="auto"/>
      </w:divBdr>
    </w:div>
    <w:div w:id="1475174333">
      <w:bodyDiv w:val="1"/>
      <w:marLeft w:val="0"/>
      <w:marRight w:val="0"/>
      <w:marTop w:val="0"/>
      <w:marBottom w:val="0"/>
      <w:divBdr>
        <w:top w:val="none" w:sz="0" w:space="0" w:color="auto"/>
        <w:left w:val="none" w:sz="0" w:space="0" w:color="auto"/>
        <w:bottom w:val="none" w:sz="0" w:space="0" w:color="auto"/>
        <w:right w:val="none" w:sz="0" w:space="0" w:color="auto"/>
      </w:divBdr>
    </w:div>
    <w:div w:id="1509251033">
      <w:bodyDiv w:val="1"/>
      <w:marLeft w:val="0"/>
      <w:marRight w:val="0"/>
      <w:marTop w:val="0"/>
      <w:marBottom w:val="0"/>
      <w:divBdr>
        <w:top w:val="none" w:sz="0" w:space="0" w:color="auto"/>
        <w:left w:val="none" w:sz="0" w:space="0" w:color="auto"/>
        <w:bottom w:val="none" w:sz="0" w:space="0" w:color="auto"/>
        <w:right w:val="none" w:sz="0" w:space="0" w:color="auto"/>
      </w:divBdr>
    </w:div>
    <w:div w:id="1543595168">
      <w:bodyDiv w:val="1"/>
      <w:marLeft w:val="0"/>
      <w:marRight w:val="0"/>
      <w:marTop w:val="0"/>
      <w:marBottom w:val="0"/>
      <w:divBdr>
        <w:top w:val="none" w:sz="0" w:space="0" w:color="auto"/>
        <w:left w:val="none" w:sz="0" w:space="0" w:color="auto"/>
        <w:bottom w:val="none" w:sz="0" w:space="0" w:color="auto"/>
        <w:right w:val="none" w:sz="0" w:space="0" w:color="auto"/>
      </w:divBdr>
    </w:div>
    <w:div w:id="1569068670">
      <w:bodyDiv w:val="1"/>
      <w:marLeft w:val="0"/>
      <w:marRight w:val="0"/>
      <w:marTop w:val="0"/>
      <w:marBottom w:val="0"/>
      <w:divBdr>
        <w:top w:val="none" w:sz="0" w:space="0" w:color="auto"/>
        <w:left w:val="none" w:sz="0" w:space="0" w:color="auto"/>
        <w:bottom w:val="none" w:sz="0" w:space="0" w:color="auto"/>
        <w:right w:val="none" w:sz="0" w:space="0" w:color="auto"/>
      </w:divBdr>
    </w:div>
    <w:div w:id="1606617686">
      <w:bodyDiv w:val="1"/>
      <w:marLeft w:val="0"/>
      <w:marRight w:val="0"/>
      <w:marTop w:val="0"/>
      <w:marBottom w:val="0"/>
      <w:divBdr>
        <w:top w:val="none" w:sz="0" w:space="0" w:color="auto"/>
        <w:left w:val="none" w:sz="0" w:space="0" w:color="auto"/>
        <w:bottom w:val="none" w:sz="0" w:space="0" w:color="auto"/>
        <w:right w:val="none" w:sz="0" w:space="0" w:color="auto"/>
      </w:divBdr>
    </w:div>
    <w:div w:id="1627807058">
      <w:bodyDiv w:val="1"/>
      <w:marLeft w:val="0"/>
      <w:marRight w:val="0"/>
      <w:marTop w:val="0"/>
      <w:marBottom w:val="0"/>
      <w:divBdr>
        <w:top w:val="none" w:sz="0" w:space="0" w:color="auto"/>
        <w:left w:val="none" w:sz="0" w:space="0" w:color="auto"/>
        <w:bottom w:val="none" w:sz="0" w:space="0" w:color="auto"/>
        <w:right w:val="none" w:sz="0" w:space="0" w:color="auto"/>
      </w:divBdr>
    </w:div>
    <w:div w:id="1682782975">
      <w:bodyDiv w:val="1"/>
      <w:marLeft w:val="0"/>
      <w:marRight w:val="0"/>
      <w:marTop w:val="0"/>
      <w:marBottom w:val="0"/>
      <w:divBdr>
        <w:top w:val="none" w:sz="0" w:space="0" w:color="auto"/>
        <w:left w:val="none" w:sz="0" w:space="0" w:color="auto"/>
        <w:bottom w:val="none" w:sz="0" w:space="0" w:color="auto"/>
        <w:right w:val="none" w:sz="0" w:space="0" w:color="auto"/>
      </w:divBdr>
    </w:div>
    <w:div w:id="1686708118">
      <w:bodyDiv w:val="1"/>
      <w:marLeft w:val="0"/>
      <w:marRight w:val="0"/>
      <w:marTop w:val="0"/>
      <w:marBottom w:val="0"/>
      <w:divBdr>
        <w:top w:val="none" w:sz="0" w:space="0" w:color="auto"/>
        <w:left w:val="none" w:sz="0" w:space="0" w:color="auto"/>
        <w:bottom w:val="none" w:sz="0" w:space="0" w:color="auto"/>
        <w:right w:val="none" w:sz="0" w:space="0" w:color="auto"/>
      </w:divBdr>
    </w:div>
    <w:div w:id="1687709413">
      <w:bodyDiv w:val="1"/>
      <w:marLeft w:val="0"/>
      <w:marRight w:val="0"/>
      <w:marTop w:val="0"/>
      <w:marBottom w:val="0"/>
      <w:divBdr>
        <w:top w:val="none" w:sz="0" w:space="0" w:color="auto"/>
        <w:left w:val="none" w:sz="0" w:space="0" w:color="auto"/>
        <w:bottom w:val="none" w:sz="0" w:space="0" w:color="auto"/>
        <w:right w:val="none" w:sz="0" w:space="0" w:color="auto"/>
      </w:divBdr>
    </w:div>
    <w:div w:id="1702828203">
      <w:bodyDiv w:val="1"/>
      <w:marLeft w:val="0"/>
      <w:marRight w:val="0"/>
      <w:marTop w:val="0"/>
      <w:marBottom w:val="0"/>
      <w:divBdr>
        <w:top w:val="none" w:sz="0" w:space="0" w:color="auto"/>
        <w:left w:val="none" w:sz="0" w:space="0" w:color="auto"/>
        <w:bottom w:val="none" w:sz="0" w:space="0" w:color="auto"/>
        <w:right w:val="none" w:sz="0" w:space="0" w:color="auto"/>
      </w:divBdr>
    </w:div>
    <w:div w:id="1705792237">
      <w:bodyDiv w:val="1"/>
      <w:marLeft w:val="0"/>
      <w:marRight w:val="0"/>
      <w:marTop w:val="0"/>
      <w:marBottom w:val="0"/>
      <w:divBdr>
        <w:top w:val="none" w:sz="0" w:space="0" w:color="auto"/>
        <w:left w:val="none" w:sz="0" w:space="0" w:color="auto"/>
        <w:bottom w:val="none" w:sz="0" w:space="0" w:color="auto"/>
        <w:right w:val="none" w:sz="0" w:space="0" w:color="auto"/>
      </w:divBdr>
    </w:div>
    <w:div w:id="1714231865">
      <w:bodyDiv w:val="1"/>
      <w:marLeft w:val="0"/>
      <w:marRight w:val="0"/>
      <w:marTop w:val="0"/>
      <w:marBottom w:val="0"/>
      <w:divBdr>
        <w:top w:val="none" w:sz="0" w:space="0" w:color="auto"/>
        <w:left w:val="none" w:sz="0" w:space="0" w:color="auto"/>
        <w:bottom w:val="none" w:sz="0" w:space="0" w:color="auto"/>
        <w:right w:val="none" w:sz="0" w:space="0" w:color="auto"/>
      </w:divBdr>
    </w:div>
    <w:div w:id="1714304936">
      <w:bodyDiv w:val="1"/>
      <w:marLeft w:val="0"/>
      <w:marRight w:val="0"/>
      <w:marTop w:val="0"/>
      <w:marBottom w:val="0"/>
      <w:divBdr>
        <w:top w:val="none" w:sz="0" w:space="0" w:color="auto"/>
        <w:left w:val="none" w:sz="0" w:space="0" w:color="auto"/>
        <w:bottom w:val="none" w:sz="0" w:space="0" w:color="auto"/>
        <w:right w:val="none" w:sz="0" w:space="0" w:color="auto"/>
      </w:divBdr>
    </w:div>
    <w:div w:id="1754205657">
      <w:bodyDiv w:val="1"/>
      <w:marLeft w:val="0"/>
      <w:marRight w:val="0"/>
      <w:marTop w:val="0"/>
      <w:marBottom w:val="0"/>
      <w:divBdr>
        <w:top w:val="none" w:sz="0" w:space="0" w:color="auto"/>
        <w:left w:val="none" w:sz="0" w:space="0" w:color="auto"/>
        <w:bottom w:val="none" w:sz="0" w:space="0" w:color="auto"/>
        <w:right w:val="none" w:sz="0" w:space="0" w:color="auto"/>
      </w:divBdr>
    </w:div>
    <w:div w:id="1773083016">
      <w:bodyDiv w:val="1"/>
      <w:marLeft w:val="0"/>
      <w:marRight w:val="0"/>
      <w:marTop w:val="0"/>
      <w:marBottom w:val="0"/>
      <w:divBdr>
        <w:top w:val="none" w:sz="0" w:space="0" w:color="auto"/>
        <w:left w:val="none" w:sz="0" w:space="0" w:color="auto"/>
        <w:bottom w:val="none" w:sz="0" w:space="0" w:color="auto"/>
        <w:right w:val="none" w:sz="0" w:space="0" w:color="auto"/>
      </w:divBdr>
    </w:div>
    <w:div w:id="1783374055">
      <w:bodyDiv w:val="1"/>
      <w:marLeft w:val="0"/>
      <w:marRight w:val="0"/>
      <w:marTop w:val="0"/>
      <w:marBottom w:val="0"/>
      <w:divBdr>
        <w:top w:val="none" w:sz="0" w:space="0" w:color="auto"/>
        <w:left w:val="none" w:sz="0" w:space="0" w:color="auto"/>
        <w:bottom w:val="none" w:sz="0" w:space="0" w:color="auto"/>
        <w:right w:val="none" w:sz="0" w:space="0" w:color="auto"/>
      </w:divBdr>
    </w:div>
    <w:div w:id="1791629138">
      <w:bodyDiv w:val="1"/>
      <w:marLeft w:val="0"/>
      <w:marRight w:val="0"/>
      <w:marTop w:val="0"/>
      <w:marBottom w:val="0"/>
      <w:divBdr>
        <w:top w:val="none" w:sz="0" w:space="0" w:color="auto"/>
        <w:left w:val="none" w:sz="0" w:space="0" w:color="auto"/>
        <w:bottom w:val="none" w:sz="0" w:space="0" w:color="auto"/>
        <w:right w:val="none" w:sz="0" w:space="0" w:color="auto"/>
      </w:divBdr>
    </w:div>
    <w:div w:id="1799567410">
      <w:bodyDiv w:val="1"/>
      <w:marLeft w:val="0"/>
      <w:marRight w:val="0"/>
      <w:marTop w:val="0"/>
      <w:marBottom w:val="0"/>
      <w:divBdr>
        <w:top w:val="none" w:sz="0" w:space="0" w:color="auto"/>
        <w:left w:val="none" w:sz="0" w:space="0" w:color="auto"/>
        <w:bottom w:val="none" w:sz="0" w:space="0" w:color="auto"/>
        <w:right w:val="none" w:sz="0" w:space="0" w:color="auto"/>
      </w:divBdr>
    </w:div>
    <w:div w:id="1810592013">
      <w:bodyDiv w:val="1"/>
      <w:marLeft w:val="0"/>
      <w:marRight w:val="0"/>
      <w:marTop w:val="0"/>
      <w:marBottom w:val="0"/>
      <w:divBdr>
        <w:top w:val="none" w:sz="0" w:space="0" w:color="auto"/>
        <w:left w:val="none" w:sz="0" w:space="0" w:color="auto"/>
        <w:bottom w:val="none" w:sz="0" w:space="0" w:color="auto"/>
        <w:right w:val="none" w:sz="0" w:space="0" w:color="auto"/>
      </w:divBdr>
    </w:div>
    <w:div w:id="1818690667">
      <w:bodyDiv w:val="1"/>
      <w:marLeft w:val="0"/>
      <w:marRight w:val="0"/>
      <w:marTop w:val="0"/>
      <w:marBottom w:val="0"/>
      <w:divBdr>
        <w:top w:val="none" w:sz="0" w:space="0" w:color="auto"/>
        <w:left w:val="none" w:sz="0" w:space="0" w:color="auto"/>
        <w:bottom w:val="none" w:sz="0" w:space="0" w:color="auto"/>
        <w:right w:val="none" w:sz="0" w:space="0" w:color="auto"/>
      </w:divBdr>
    </w:div>
    <w:div w:id="1837570074">
      <w:bodyDiv w:val="1"/>
      <w:marLeft w:val="0"/>
      <w:marRight w:val="0"/>
      <w:marTop w:val="0"/>
      <w:marBottom w:val="0"/>
      <w:divBdr>
        <w:top w:val="none" w:sz="0" w:space="0" w:color="auto"/>
        <w:left w:val="none" w:sz="0" w:space="0" w:color="auto"/>
        <w:bottom w:val="none" w:sz="0" w:space="0" w:color="auto"/>
        <w:right w:val="none" w:sz="0" w:space="0" w:color="auto"/>
      </w:divBdr>
    </w:div>
    <w:div w:id="1862432906">
      <w:bodyDiv w:val="1"/>
      <w:marLeft w:val="0"/>
      <w:marRight w:val="0"/>
      <w:marTop w:val="0"/>
      <w:marBottom w:val="0"/>
      <w:divBdr>
        <w:top w:val="none" w:sz="0" w:space="0" w:color="auto"/>
        <w:left w:val="none" w:sz="0" w:space="0" w:color="auto"/>
        <w:bottom w:val="none" w:sz="0" w:space="0" w:color="auto"/>
        <w:right w:val="none" w:sz="0" w:space="0" w:color="auto"/>
      </w:divBdr>
    </w:div>
    <w:div w:id="1873834506">
      <w:bodyDiv w:val="1"/>
      <w:marLeft w:val="0"/>
      <w:marRight w:val="0"/>
      <w:marTop w:val="0"/>
      <w:marBottom w:val="0"/>
      <w:divBdr>
        <w:top w:val="none" w:sz="0" w:space="0" w:color="auto"/>
        <w:left w:val="none" w:sz="0" w:space="0" w:color="auto"/>
        <w:bottom w:val="none" w:sz="0" w:space="0" w:color="auto"/>
        <w:right w:val="none" w:sz="0" w:space="0" w:color="auto"/>
      </w:divBdr>
    </w:div>
    <w:div w:id="1890997500">
      <w:bodyDiv w:val="1"/>
      <w:marLeft w:val="0"/>
      <w:marRight w:val="0"/>
      <w:marTop w:val="0"/>
      <w:marBottom w:val="0"/>
      <w:divBdr>
        <w:top w:val="none" w:sz="0" w:space="0" w:color="auto"/>
        <w:left w:val="none" w:sz="0" w:space="0" w:color="auto"/>
        <w:bottom w:val="none" w:sz="0" w:space="0" w:color="auto"/>
        <w:right w:val="none" w:sz="0" w:space="0" w:color="auto"/>
      </w:divBdr>
    </w:div>
    <w:div w:id="1901790934">
      <w:bodyDiv w:val="1"/>
      <w:marLeft w:val="0"/>
      <w:marRight w:val="0"/>
      <w:marTop w:val="0"/>
      <w:marBottom w:val="0"/>
      <w:divBdr>
        <w:top w:val="none" w:sz="0" w:space="0" w:color="auto"/>
        <w:left w:val="none" w:sz="0" w:space="0" w:color="auto"/>
        <w:bottom w:val="none" w:sz="0" w:space="0" w:color="auto"/>
        <w:right w:val="none" w:sz="0" w:space="0" w:color="auto"/>
      </w:divBdr>
    </w:div>
    <w:div w:id="1908881652">
      <w:bodyDiv w:val="1"/>
      <w:marLeft w:val="0"/>
      <w:marRight w:val="0"/>
      <w:marTop w:val="0"/>
      <w:marBottom w:val="0"/>
      <w:divBdr>
        <w:top w:val="none" w:sz="0" w:space="0" w:color="auto"/>
        <w:left w:val="none" w:sz="0" w:space="0" w:color="auto"/>
        <w:bottom w:val="none" w:sz="0" w:space="0" w:color="auto"/>
        <w:right w:val="none" w:sz="0" w:space="0" w:color="auto"/>
      </w:divBdr>
    </w:div>
    <w:div w:id="1918708432">
      <w:bodyDiv w:val="1"/>
      <w:marLeft w:val="0"/>
      <w:marRight w:val="0"/>
      <w:marTop w:val="0"/>
      <w:marBottom w:val="0"/>
      <w:divBdr>
        <w:top w:val="none" w:sz="0" w:space="0" w:color="auto"/>
        <w:left w:val="none" w:sz="0" w:space="0" w:color="auto"/>
        <w:bottom w:val="none" w:sz="0" w:space="0" w:color="auto"/>
        <w:right w:val="none" w:sz="0" w:space="0" w:color="auto"/>
      </w:divBdr>
    </w:div>
    <w:div w:id="1928690320">
      <w:bodyDiv w:val="1"/>
      <w:marLeft w:val="0"/>
      <w:marRight w:val="0"/>
      <w:marTop w:val="0"/>
      <w:marBottom w:val="0"/>
      <w:divBdr>
        <w:top w:val="none" w:sz="0" w:space="0" w:color="auto"/>
        <w:left w:val="none" w:sz="0" w:space="0" w:color="auto"/>
        <w:bottom w:val="none" w:sz="0" w:space="0" w:color="auto"/>
        <w:right w:val="none" w:sz="0" w:space="0" w:color="auto"/>
      </w:divBdr>
    </w:div>
    <w:div w:id="1939867675">
      <w:bodyDiv w:val="1"/>
      <w:marLeft w:val="0"/>
      <w:marRight w:val="0"/>
      <w:marTop w:val="0"/>
      <w:marBottom w:val="0"/>
      <w:divBdr>
        <w:top w:val="none" w:sz="0" w:space="0" w:color="auto"/>
        <w:left w:val="none" w:sz="0" w:space="0" w:color="auto"/>
        <w:bottom w:val="none" w:sz="0" w:space="0" w:color="auto"/>
        <w:right w:val="none" w:sz="0" w:space="0" w:color="auto"/>
      </w:divBdr>
    </w:div>
    <w:div w:id="1940671409">
      <w:bodyDiv w:val="1"/>
      <w:marLeft w:val="0"/>
      <w:marRight w:val="0"/>
      <w:marTop w:val="0"/>
      <w:marBottom w:val="0"/>
      <w:divBdr>
        <w:top w:val="none" w:sz="0" w:space="0" w:color="auto"/>
        <w:left w:val="none" w:sz="0" w:space="0" w:color="auto"/>
        <w:bottom w:val="none" w:sz="0" w:space="0" w:color="auto"/>
        <w:right w:val="none" w:sz="0" w:space="0" w:color="auto"/>
      </w:divBdr>
    </w:div>
    <w:div w:id="1945991439">
      <w:bodyDiv w:val="1"/>
      <w:marLeft w:val="0"/>
      <w:marRight w:val="0"/>
      <w:marTop w:val="0"/>
      <w:marBottom w:val="0"/>
      <w:divBdr>
        <w:top w:val="none" w:sz="0" w:space="0" w:color="auto"/>
        <w:left w:val="none" w:sz="0" w:space="0" w:color="auto"/>
        <w:bottom w:val="none" w:sz="0" w:space="0" w:color="auto"/>
        <w:right w:val="none" w:sz="0" w:space="0" w:color="auto"/>
      </w:divBdr>
    </w:div>
    <w:div w:id="1956133500">
      <w:bodyDiv w:val="1"/>
      <w:marLeft w:val="0"/>
      <w:marRight w:val="0"/>
      <w:marTop w:val="0"/>
      <w:marBottom w:val="0"/>
      <w:divBdr>
        <w:top w:val="none" w:sz="0" w:space="0" w:color="auto"/>
        <w:left w:val="none" w:sz="0" w:space="0" w:color="auto"/>
        <w:bottom w:val="none" w:sz="0" w:space="0" w:color="auto"/>
        <w:right w:val="none" w:sz="0" w:space="0" w:color="auto"/>
      </w:divBdr>
    </w:div>
    <w:div w:id="1956667638">
      <w:bodyDiv w:val="1"/>
      <w:marLeft w:val="0"/>
      <w:marRight w:val="0"/>
      <w:marTop w:val="0"/>
      <w:marBottom w:val="0"/>
      <w:divBdr>
        <w:top w:val="none" w:sz="0" w:space="0" w:color="auto"/>
        <w:left w:val="none" w:sz="0" w:space="0" w:color="auto"/>
        <w:bottom w:val="none" w:sz="0" w:space="0" w:color="auto"/>
        <w:right w:val="none" w:sz="0" w:space="0" w:color="auto"/>
      </w:divBdr>
    </w:div>
    <w:div w:id="1958098024">
      <w:bodyDiv w:val="1"/>
      <w:marLeft w:val="0"/>
      <w:marRight w:val="0"/>
      <w:marTop w:val="0"/>
      <w:marBottom w:val="0"/>
      <w:divBdr>
        <w:top w:val="none" w:sz="0" w:space="0" w:color="auto"/>
        <w:left w:val="none" w:sz="0" w:space="0" w:color="auto"/>
        <w:bottom w:val="none" w:sz="0" w:space="0" w:color="auto"/>
        <w:right w:val="none" w:sz="0" w:space="0" w:color="auto"/>
      </w:divBdr>
    </w:div>
    <w:div w:id="1958680156">
      <w:bodyDiv w:val="1"/>
      <w:marLeft w:val="0"/>
      <w:marRight w:val="0"/>
      <w:marTop w:val="0"/>
      <w:marBottom w:val="0"/>
      <w:divBdr>
        <w:top w:val="none" w:sz="0" w:space="0" w:color="auto"/>
        <w:left w:val="none" w:sz="0" w:space="0" w:color="auto"/>
        <w:bottom w:val="none" w:sz="0" w:space="0" w:color="auto"/>
        <w:right w:val="none" w:sz="0" w:space="0" w:color="auto"/>
      </w:divBdr>
    </w:div>
    <w:div w:id="1959529686">
      <w:bodyDiv w:val="1"/>
      <w:marLeft w:val="0"/>
      <w:marRight w:val="0"/>
      <w:marTop w:val="0"/>
      <w:marBottom w:val="0"/>
      <w:divBdr>
        <w:top w:val="none" w:sz="0" w:space="0" w:color="auto"/>
        <w:left w:val="none" w:sz="0" w:space="0" w:color="auto"/>
        <w:bottom w:val="none" w:sz="0" w:space="0" w:color="auto"/>
        <w:right w:val="none" w:sz="0" w:space="0" w:color="auto"/>
      </w:divBdr>
    </w:div>
    <w:div w:id="1982491671">
      <w:bodyDiv w:val="1"/>
      <w:marLeft w:val="0"/>
      <w:marRight w:val="0"/>
      <w:marTop w:val="0"/>
      <w:marBottom w:val="0"/>
      <w:divBdr>
        <w:top w:val="none" w:sz="0" w:space="0" w:color="auto"/>
        <w:left w:val="none" w:sz="0" w:space="0" w:color="auto"/>
        <w:bottom w:val="none" w:sz="0" w:space="0" w:color="auto"/>
        <w:right w:val="none" w:sz="0" w:space="0" w:color="auto"/>
      </w:divBdr>
    </w:div>
    <w:div w:id="1992176194">
      <w:bodyDiv w:val="1"/>
      <w:marLeft w:val="0"/>
      <w:marRight w:val="0"/>
      <w:marTop w:val="0"/>
      <w:marBottom w:val="0"/>
      <w:divBdr>
        <w:top w:val="none" w:sz="0" w:space="0" w:color="auto"/>
        <w:left w:val="none" w:sz="0" w:space="0" w:color="auto"/>
        <w:bottom w:val="none" w:sz="0" w:space="0" w:color="auto"/>
        <w:right w:val="none" w:sz="0" w:space="0" w:color="auto"/>
      </w:divBdr>
    </w:div>
    <w:div w:id="2004819484">
      <w:bodyDiv w:val="1"/>
      <w:marLeft w:val="0"/>
      <w:marRight w:val="0"/>
      <w:marTop w:val="0"/>
      <w:marBottom w:val="0"/>
      <w:divBdr>
        <w:top w:val="none" w:sz="0" w:space="0" w:color="auto"/>
        <w:left w:val="none" w:sz="0" w:space="0" w:color="auto"/>
        <w:bottom w:val="none" w:sz="0" w:space="0" w:color="auto"/>
        <w:right w:val="none" w:sz="0" w:space="0" w:color="auto"/>
      </w:divBdr>
    </w:div>
    <w:div w:id="2009407559">
      <w:bodyDiv w:val="1"/>
      <w:marLeft w:val="0"/>
      <w:marRight w:val="0"/>
      <w:marTop w:val="0"/>
      <w:marBottom w:val="0"/>
      <w:divBdr>
        <w:top w:val="none" w:sz="0" w:space="0" w:color="auto"/>
        <w:left w:val="none" w:sz="0" w:space="0" w:color="auto"/>
        <w:bottom w:val="none" w:sz="0" w:space="0" w:color="auto"/>
        <w:right w:val="none" w:sz="0" w:space="0" w:color="auto"/>
      </w:divBdr>
    </w:div>
    <w:div w:id="2031442468">
      <w:bodyDiv w:val="1"/>
      <w:marLeft w:val="0"/>
      <w:marRight w:val="0"/>
      <w:marTop w:val="0"/>
      <w:marBottom w:val="0"/>
      <w:divBdr>
        <w:top w:val="none" w:sz="0" w:space="0" w:color="auto"/>
        <w:left w:val="none" w:sz="0" w:space="0" w:color="auto"/>
        <w:bottom w:val="none" w:sz="0" w:space="0" w:color="auto"/>
        <w:right w:val="none" w:sz="0" w:space="0" w:color="auto"/>
      </w:divBdr>
    </w:div>
    <w:div w:id="2064981278">
      <w:bodyDiv w:val="1"/>
      <w:marLeft w:val="0"/>
      <w:marRight w:val="0"/>
      <w:marTop w:val="0"/>
      <w:marBottom w:val="0"/>
      <w:divBdr>
        <w:top w:val="none" w:sz="0" w:space="0" w:color="auto"/>
        <w:left w:val="none" w:sz="0" w:space="0" w:color="auto"/>
        <w:bottom w:val="none" w:sz="0" w:space="0" w:color="auto"/>
        <w:right w:val="none" w:sz="0" w:space="0" w:color="auto"/>
      </w:divBdr>
    </w:div>
    <w:div w:id="2066952559">
      <w:bodyDiv w:val="1"/>
      <w:marLeft w:val="0"/>
      <w:marRight w:val="0"/>
      <w:marTop w:val="0"/>
      <w:marBottom w:val="0"/>
      <w:divBdr>
        <w:top w:val="none" w:sz="0" w:space="0" w:color="auto"/>
        <w:left w:val="none" w:sz="0" w:space="0" w:color="auto"/>
        <w:bottom w:val="none" w:sz="0" w:space="0" w:color="auto"/>
        <w:right w:val="none" w:sz="0" w:space="0" w:color="auto"/>
      </w:divBdr>
    </w:div>
    <w:div w:id="2085907027">
      <w:bodyDiv w:val="1"/>
      <w:marLeft w:val="0"/>
      <w:marRight w:val="0"/>
      <w:marTop w:val="0"/>
      <w:marBottom w:val="0"/>
      <w:divBdr>
        <w:top w:val="none" w:sz="0" w:space="0" w:color="auto"/>
        <w:left w:val="none" w:sz="0" w:space="0" w:color="auto"/>
        <w:bottom w:val="none" w:sz="0" w:space="0" w:color="auto"/>
        <w:right w:val="none" w:sz="0" w:space="0" w:color="auto"/>
      </w:divBdr>
    </w:div>
    <w:div w:id="2087191333">
      <w:bodyDiv w:val="1"/>
      <w:marLeft w:val="0"/>
      <w:marRight w:val="0"/>
      <w:marTop w:val="0"/>
      <w:marBottom w:val="0"/>
      <w:divBdr>
        <w:top w:val="none" w:sz="0" w:space="0" w:color="auto"/>
        <w:left w:val="none" w:sz="0" w:space="0" w:color="auto"/>
        <w:bottom w:val="none" w:sz="0" w:space="0" w:color="auto"/>
        <w:right w:val="none" w:sz="0" w:space="0" w:color="auto"/>
      </w:divBdr>
    </w:div>
    <w:div w:id="2124306756">
      <w:bodyDiv w:val="1"/>
      <w:marLeft w:val="0"/>
      <w:marRight w:val="0"/>
      <w:marTop w:val="0"/>
      <w:marBottom w:val="0"/>
      <w:divBdr>
        <w:top w:val="none" w:sz="0" w:space="0" w:color="auto"/>
        <w:left w:val="none" w:sz="0" w:space="0" w:color="auto"/>
        <w:bottom w:val="none" w:sz="0" w:space="0" w:color="auto"/>
        <w:right w:val="none" w:sz="0" w:space="0" w:color="auto"/>
      </w:divBdr>
    </w:div>
    <w:div w:id="2124961171">
      <w:bodyDiv w:val="1"/>
      <w:marLeft w:val="0"/>
      <w:marRight w:val="0"/>
      <w:marTop w:val="0"/>
      <w:marBottom w:val="0"/>
      <w:divBdr>
        <w:top w:val="none" w:sz="0" w:space="0" w:color="auto"/>
        <w:left w:val="none" w:sz="0" w:space="0" w:color="auto"/>
        <w:bottom w:val="none" w:sz="0" w:space="0" w:color="auto"/>
        <w:right w:val="none" w:sz="0" w:space="0" w:color="auto"/>
      </w:divBdr>
    </w:div>
    <w:div w:id="2134395197">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anose="02020603050405020304" pitchFamily="18" charset="0"/>
                <a:cs typeface="Times New Roman" panose="02020603050405020304" pitchFamily="18" charset="0"/>
              </a:defRPr>
            </a:pPr>
            <a:r>
              <a:rPr lang="ru-RU" sz="900">
                <a:latin typeface="Times New Roman" panose="02020603050405020304" pitchFamily="18" charset="0"/>
                <a:cs typeface="Times New Roman" panose="02020603050405020304" pitchFamily="18" charset="0"/>
              </a:rPr>
              <a:t>Структура расходов бюджета, направленных на реализацию муниципальных программ</a:t>
            </a:r>
          </a:p>
          <a:p>
            <a:pPr>
              <a:defRPr sz="900">
                <a:latin typeface="Times New Roman" panose="02020603050405020304" pitchFamily="18" charset="0"/>
                <a:cs typeface="Times New Roman" panose="02020603050405020304" pitchFamily="18" charset="0"/>
              </a:defRPr>
            </a:pPr>
            <a:r>
              <a:rPr lang="ru-RU" sz="900">
                <a:latin typeface="Times New Roman" panose="02020603050405020304" pitchFamily="18" charset="0"/>
                <a:cs typeface="Times New Roman" panose="02020603050405020304" pitchFamily="18" charset="0"/>
              </a:rPr>
              <a:t> за 2018 год</a:t>
            </a:r>
          </a:p>
        </c:rich>
      </c:tx>
      <c:layout>
        <c:manualLayout>
          <c:xMode val="edge"/>
          <c:yMode val="edge"/>
          <c:x val="0.11572170999028729"/>
          <c:y val="3.4518042021645292E-3"/>
        </c:manualLayout>
      </c:layout>
      <c:overlay val="0"/>
    </c:title>
    <c:autoTitleDeleted val="0"/>
    <c:view3D>
      <c:rotX val="30"/>
      <c:rotY val="260"/>
      <c:rAngAx val="0"/>
      <c:perspective val="30"/>
    </c:view3D>
    <c:floor>
      <c:thickness val="0"/>
    </c:floor>
    <c:sideWall>
      <c:thickness val="0"/>
    </c:sideWall>
    <c:backWall>
      <c:thickness val="0"/>
    </c:backWall>
    <c:plotArea>
      <c:layout>
        <c:manualLayout>
          <c:layoutTarget val="inner"/>
          <c:xMode val="edge"/>
          <c:yMode val="edge"/>
          <c:x val="0.23595139123306166"/>
          <c:y val="0.16308265543405964"/>
          <c:w val="0.46014682708977067"/>
          <c:h val="0.65078575122217786"/>
        </c:manualLayout>
      </c:layout>
      <c:pie3DChart>
        <c:varyColors val="1"/>
        <c:ser>
          <c:idx val="0"/>
          <c:order val="0"/>
          <c:tx>
            <c:strRef>
              <c:f>Лист1!$B$1</c:f>
              <c:strCache>
                <c:ptCount val="1"/>
                <c:pt idx="0">
                  <c:v>Столбец1</c:v>
                </c:pt>
              </c:strCache>
            </c:strRef>
          </c:tx>
          <c:explosion val="15"/>
          <c:dLbls>
            <c:dLbl>
              <c:idx val="0"/>
              <c:layout>
                <c:manualLayout>
                  <c:x val="4.9209367840643128E-2"/>
                  <c:y val="-4.5921961766552152E-2"/>
                </c:manualLayout>
              </c:layout>
              <c:tx>
                <c:rich>
                  <a:bodyPr/>
                  <a:lstStyle/>
                  <a:p>
                    <a:r>
                      <a:rPr lang="ru-RU"/>
                      <a:t>Образование 33,9%</a:t>
                    </a:r>
                  </a:p>
                </c:rich>
              </c:tx>
              <c:showLegendKey val="0"/>
              <c:showVal val="1"/>
              <c:showCatName val="1"/>
              <c:showSerName val="0"/>
              <c:showPercent val="0"/>
              <c:showBubbleSize val="0"/>
            </c:dLbl>
            <c:dLbl>
              <c:idx val="1"/>
              <c:layout>
                <c:manualLayout>
                  <c:x val="0.17033600602885407"/>
                  <c:y val="1.9071256606355447E-2"/>
                </c:manualLayout>
              </c:layout>
              <c:tx>
                <c:rich>
                  <a:bodyPr/>
                  <a:lstStyle/>
                  <a:p>
                    <a:r>
                      <a:rPr lang="ru-RU"/>
                      <a:t>Жилищно-коммунальное хозяйство </a:t>
                    </a:r>
                  </a:p>
                  <a:p>
                    <a:r>
                      <a:rPr lang="ru-RU"/>
                      <a:t>и транспорт </a:t>
                    </a:r>
                  </a:p>
                  <a:p>
                    <a:r>
                      <a:rPr lang="ru-RU"/>
                      <a:t>16,1%</a:t>
                    </a:r>
                  </a:p>
                </c:rich>
              </c:tx>
              <c:showLegendKey val="0"/>
              <c:showVal val="1"/>
              <c:showCatName val="1"/>
              <c:showSerName val="0"/>
              <c:showPercent val="0"/>
              <c:showBubbleSize val="0"/>
            </c:dLbl>
            <c:dLbl>
              <c:idx val="2"/>
              <c:layout>
                <c:manualLayout>
                  <c:x val="8.1156904741080838E-2"/>
                  <c:y val="-3.1518374596395407E-2"/>
                </c:manualLayout>
              </c:layout>
              <c:tx>
                <c:rich>
                  <a:bodyPr/>
                  <a:lstStyle/>
                  <a:p>
                    <a:r>
                      <a:rPr lang="ru-RU"/>
                      <a:t>Социальная поддержка граждан 8,6%</a:t>
                    </a:r>
                  </a:p>
                </c:rich>
              </c:tx>
              <c:showLegendKey val="0"/>
              <c:showVal val="1"/>
              <c:showCatName val="1"/>
              <c:showSerName val="0"/>
              <c:showPercent val="0"/>
              <c:showBubbleSize val="0"/>
            </c:dLbl>
            <c:dLbl>
              <c:idx val="3"/>
              <c:layout>
                <c:manualLayout>
                  <c:x val="0.11476572759548809"/>
                  <c:y val="-3.6908324649524912E-2"/>
                </c:manualLayout>
              </c:layout>
              <c:tx>
                <c:rich>
                  <a:bodyPr/>
                  <a:lstStyle/>
                  <a:p>
                    <a:r>
                      <a:rPr lang="ru-RU"/>
                      <a:t>Культура 7,9%</a:t>
                    </a:r>
                  </a:p>
                </c:rich>
              </c:tx>
              <c:showLegendKey val="0"/>
              <c:showVal val="1"/>
              <c:showCatName val="1"/>
              <c:showSerName val="0"/>
              <c:showPercent val="0"/>
              <c:showBubbleSize val="0"/>
            </c:dLbl>
            <c:dLbl>
              <c:idx val="4"/>
              <c:layout>
                <c:manualLayout>
                  <c:x val="0.19471347489654348"/>
                  <c:y val="-4.2987968311493562E-2"/>
                </c:manualLayout>
              </c:layout>
              <c:tx>
                <c:rich>
                  <a:bodyPr/>
                  <a:lstStyle/>
                  <a:p>
                    <a:r>
                      <a:rPr lang="ru-RU"/>
                      <a:t>Прочие муниципальные программы</a:t>
                    </a:r>
                  </a:p>
                  <a:p>
                    <a:r>
                      <a:rPr lang="ru-RU"/>
                      <a:t> 7,2%</a:t>
                    </a:r>
                  </a:p>
                </c:rich>
              </c:tx>
              <c:showLegendKey val="0"/>
              <c:showVal val="1"/>
              <c:showCatName val="1"/>
              <c:showSerName val="0"/>
              <c:showPercent val="0"/>
              <c:showBubbleSize val="0"/>
            </c:dLbl>
            <c:dLbl>
              <c:idx val="5"/>
              <c:layout>
                <c:manualLayout>
                  <c:x val="0.13754365890608805"/>
                  <c:y val="1.2340236697240978E-2"/>
                </c:manualLayout>
              </c:layout>
              <c:tx>
                <c:rich>
                  <a:bodyPr/>
                  <a:lstStyle/>
                  <a:p>
                    <a:r>
                      <a:rPr lang="ru-RU"/>
                      <a:t>Управление муниципальными финансами</a:t>
                    </a:r>
                  </a:p>
                  <a:p>
                    <a:r>
                      <a:rPr lang="ru-RU"/>
                      <a:t> 6,2%</a:t>
                    </a:r>
                  </a:p>
                </c:rich>
              </c:tx>
              <c:showLegendKey val="0"/>
              <c:showVal val="1"/>
              <c:showCatName val="1"/>
              <c:showSerName val="0"/>
              <c:showPercent val="0"/>
              <c:showBubbleSize val="0"/>
            </c:dLbl>
            <c:dLbl>
              <c:idx val="6"/>
              <c:layout>
                <c:manualLayout>
                  <c:x val="5.4830152424529141E-2"/>
                  <c:y val="9.0975043697692326E-2"/>
                </c:manualLayout>
              </c:layout>
              <c:tx>
                <c:rich>
                  <a:bodyPr/>
                  <a:lstStyle/>
                  <a:p>
                    <a:r>
                      <a:rPr lang="ru-RU"/>
                      <a:t>Спорт 5,2%</a:t>
                    </a:r>
                  </a:p>
                </c:rich>
              </c:tx>
              <c:showLegendKey val="0"/>
              <c:showVal val="1"/>
              <c:showCatName val="1"/>
              <c:showSerName val="0"/>
              <c:showPercent val="0"/>
              <c:showBubbleSize val="0"/>
            </c:dLbl>
            <c:dLbl>
              <c:idx val="7"/>
              <c:layout>
                <c:manualLayout>
                  <c:x val="-3.7480099455048932E-2"/>
                  <c:y val="0.1207830222771864"/>
                </c:manualLayout>
              </c:layout>
              <c:tx>
                <c:rich>
                  <a:bodyPr/>
                  <a:lstStyle/>
                  <a:p>
                    <a:r>
                      <a:rPr lang="ru-RU"/>
                      <a:t>Жилье 4,9%</a:t>
                    </a:r>
                  </a:p>
                </c:rich>
              </c:tx>
              <c:showLegendKey val="0"/>
              <c:showVal val="1"/>
              <c:showCatName val="1"/>
              <c:showSerName val="0"/>
              <c:showPercent val="0"/>
              <c:showBubbleSize val="0"/>
            </c:dLbl>
            <c:dLbl>
              <c:idx val="8"/>
              <c:layout>
                <c:manualLayout>
                  <c:x val="-8.1641882912131161E-2"/>
                  <c:y val="5.3225982378078296E-2"/>
                </c:manualLayout>
              </c:layout>
              <c:tx>
                <c:rich>
                  <a:bodyPr/>
                  <a:lstStyle/>
                  <a:p>
                    <a:r>
                      <a:rPr lang="ru-RU" sz="900"/>
                      <a:t>Поддержка малого и среднего бизнеса,  АПК </a:t>
                    </a:r>
                    <a:r>
                      <a:rPr lang="ru-RU"/>
                      <a:t> 3,9%</a:t>
                    </a:r>
                  </a:p>
                </c:rich>
              </c:tx>
              <c:showLegendKey val="0"/>
              <c:showVal val="1"/>
              <c:showCatName val="1"/>
              <c:showSerName val="0"/>
              <c:showPercent val="0"/>
              <c:showBubbleSize val="0"/>
            </c:dLbl>
            <c:dLbl>
              <c:idx val="9"/>
              <c:layout>
                <c:manualLayout>
                  <c:x val="-8.8602717061433411E-2"/>
                  <c:y val="-0.11912633339582793"/>
                </c:manualLayout>
              </c:layout>
              <c:tx>
                <c:rich>
                  <a:bodyPr/>
                  <a:lstStyle/>
                  <a:p>
                    <a:r>
                      <a:rPr lang="ru-RU"/>
                      <a:t>Управление муниципальным имуществом</a:t>
                    </a:r>
                  </a:p>
                  <a:p>
                    <a:r>
                      <a:rPr lang="ru-RU"/>
                      <a:t> 3,3%</a:t>
                    </a:r>
                  </a:p>
                </c:rich>
              </c:tx>
              <c:showLegendKey val="0"/>
              <c:showVal val="1"/>
              <c:showCatName val="1"/>
              <c:showSerName val="0"/>
              <c:showPercent val="0"/>
              <c:showBubbleSize val="0"/>
            </c:dLbl>
            <c:dLbl>
              <c:idx val="10"/>
              <c:layout>
                <c:manualLayout>
                  <c:x val="-5.6099339345131886E-2"/>
                  <c:y val="-0.28211614077355668"/>
                </c:manualLayout>
              </c:layout>
              <c:tx>
                <c:rich>
                  <a:bodyPr/>
                  <a:lstStyle/>
                  <a:p>
                    <a:r>
                      <a:rPr lang="ru-RU"/>
                      <a:t>Молодежная политика и туризм 2,7%</a:t>
                    </a:r>
                  </a:p>
                </c:rich>
              </c:tx>
              <c:showLegendKey val="0"/>
              <c:showVal val="1"/>
              <c:showCatName val="1"/>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dLbls>
          <c:cat>
            <c:strRef>
              <c:f>Лист1!$A$2:$A$12</c:f>
              <c:strCache>
                <c:ptCount val="11"/>
                <c:pt idx="0">
                  <c:v>Образование</c:v>
                </c:pt>
                <c:pt idx="1">
                  <c:v>Жилищно-коммунальное хозяйство и транспорт</c:v>
                </c:pt>
                <c:pt idx="2">
                  <c:v>Социальная поддержка граждан</c:v>
                </c:pt>
                <c:pt idx="3">
                  <c:v>Культура</c:v>
                </c:pt>
                <c:pt idx="4">
                  <c:v>Прочие муниципальные программы</c:v>
                </c:pt>
                <c:pt idx="5">
                  <c:v>Управление муниципальными финансами</c:v>
                </c:pt>
                <c:pt idx="6">
                  <c:v>Спорт</c:v>
                </c:pt>
                <c:pt idx="7">
                  <c:v>Жилье</c:v>
                </c:pt>
                <c:pt idx="8">
                  <c:v>Поддержка малого предпринимательства и АПК</c:v>
                </c:pt>
                <c:pt idx="9">
                  <c:v>Управление муниципальным имуществом</c:v>
                </c:pt>
                <c:pt idx="10">
                  <c:v>Молодежная политика и туризм</c:v>
                </c:pt>
              </c:strCache>
            </c:strRef>
          </c:cat>
          <c:val>
            <c:numRef>
              <c:f>Лист1!$B$2:$B$12</c:f>
              <c:numCache>
                <c:formatCode>0.0</c:formatCode>
                <c:ptCount val="11"/>
                <c:pt idx="0">
                  <c:v>33.919165727535784</c:v>
                </c:pt>
                <c:pt idx="1">
                  <c:v>16.121248166320893</c:v>
                </c:pt>
                <c:pt idx="2">
                  <c:v>8.5520801922821281</c:v>
                </c:pt>
                <c:pt idx="3">
                  <c:v>7.9054393627157413</c:v>
                </c:pt>
                <c:pt idx="4">
                  <c:v>7.21372025062636</c:v>
                </c:pt>
                <c:pt idx="5">
                  <c:v>6.2171993194717157</c:v>
                </c:pt>
                <c:pt idx="6">
                  <c:v>5.1849659388460196</c:v>
                </c:pt>
                <c:pt idx="7">
                  <c:v>4.936461021320472</c:v>
                </c:pt>
                <c:pt idx="8">
                  <c:v>3.9230148903776025</c:v>
                </c:pt>
                <c:pt idx="9">
                  <c:v>3.2972271668447664</c:v>
                </c:pt>
                <c:pt idx="10">
                  <c:v>2.72947796365853</c:v>
                </c:pt>
              </c:numCache>
            </c:numRef>
          </c:val>
        </c:ser>
        <c:dLbls>
          <c:showLegendKey val="0"/>
          <c:showVal val="1"/>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latin typeface="Times New Roman" panose="02020603050405020304" pitchFamily="18" charset="0"/>
                <a:cs typeface="Times New Roman" panose="02020603050405020304" pitchFamily="18" charset="0"/>
              </a:rPr>
              <a:t>Итоги исполнения мероприятий </a:t>
            </a:r>
          </a:p>
          <a:p>
            <a:pPr>
              <a:defRPr sz="1000"/>
            </a:pPr>
            <a:r>
              <a:rPr lang="ru-RU" sz="1000">
                <a:latin typeface="Times New Roman" panose="02020603050405020304" pitchFamily="18" charset="0"/>
                <a:cs typeface="Times New Roman" panose="02020603050405020304" pitchFamily="18" charset="0"/>
              </a:rPr>
              <a:t>и достижения показателей муниципальных программ</a:t>
            </a:r>
          </a:p>
          <a:p>
            <a:pPr>
              <a:defRPr sz="1000"/>
            </a:pPr>
            <a:r>
              <a:rPr lang="ru-RU" sz="1000">
                <a:latin typeface="Times New Roman" panose="02020603050405020304" pitchFamily="18" charset="0"/>
                <a:cs typeface="Times New Roman" panose="02020603050405020304" pitchFamily="18" charset="0"/>
              </a:rPr>
              <a:t> за 2017-2018 годы </a:t>
            </a:r>
          </a:p>
          <a:p>
            <a:pPr>
              <a:defRPr sz="1000"/>
            </a:pPr>
            <a:r>
              <a:rPr lang="ru-RU" sz="800">
                <a:latin typeface="Times New Roman" panose="02020603050405020304" pitchFamily="18" charset="0"/>
                <a:cs typeface="Times New Roman" panose="02020603050405020304" pitchFamily="18" charset="0"/>
              </a:rPr>
              <a:t>(с учетом</a:t>
            </a:r>
            <a:r>
              <a:rPr lang="ru-RU" sz="800" baseline="0">
                <a:latin typeface="Times New Roman" panose="02020603050405020304" pitchFamily="18" charset="0"/>
                <a:cs typeface="Times New Roman" panose="02020603050405020304" pitchFamily="18" charset="0"/>
              </a:rPr>
              <a:t> </a:t>
            </a:r>
            <a:r>
              <a:rPr lang="ru-RU" sz="800">
                <a:latin typeface="Times New Roman" panose="02020603050405020304" pitchFamily="18" charset="0"/>
                <a:cs typeface="Times New Roman" panose="02020603050405020304" pitchFamily="18" charset="0"/>
              </a:rPr>
              <a:t>бюджетов </a:t>
            </a:r>
          </a:p>
          <a:p>
            <a:pPr>
              <a:defRPr sz="1000"/>
            </a:pPr>
            <a:r>
              <a:rPr lang="ru-RU" sz="800">
                <a:latin typeface="Times New Roman" panose="02020603050405020304" pitchFamily="18" charset="0"/>
                <a:cs typeface="Times New Roman" panose="02020603050405020304" pitchFamily="18" charset="0"/>
              </a:rPr>
              <a:t>Пуровкого района и города Тарко-Сале)</a:t>
            </a:r>
          </a:p>
        </c:rich>
      </c:tx>
      <c:layout>
        <c:manualLayout>
          <c:xMode val="edge"/>
          <c:yMode val="edge"/>
          <c:x val="0.16995499117735613"/>
          <c:y val="1.6951594721281021E-6"/>
        </c:manualLayout>
      </c:layout>
      <c:overlay val="0"/>
    </c:title>
    <c:autoTitleDeleted val="0"/>
    <c:plotArea>
      <c:layout>
        <c:manualLayout>
          <c:layoutTarget val="inner"/>
          <c:xMode val="edge"/>
          <c:yMode val="edge"/>
          <c:x val="3.6040271085517194E-4"/>
          <c:y val="0.25720090389073808"/>
          <c:w val="0.99375219491306732"/>
          <c:h val="0.54127907311793189"/>
        </c:manualLayout>
      </c:layout>
      <c:barChart>
        <c:barDir val="col"/>
        <c:grouping val="clustered"/>
        <c:varyColors val="0"/>
        <c:ser>
          <c:idx val="0"/>
          <c:order val="0"/>
          <c:tx>
            <c:strRef>
              <c:f>Лист1!$B$1</c:f>
              <c:strCache>
                <c:ptCount val="1"/>
                <c:pt idx="0">
                  <c:v>Исполнение мероприятий</c:v>
                </c:pt>
              </c:strCache>
            </c:strRef>
          </c:tx>
          <c:spPr>
            <a:solidFill>
              <a:srgbClr val="92D050"/>
            </a:solidFill>
            <a:effectLst>
              <a:innerShdw blurRad="114300">
                <a:prstClr val="black"/>
              </a:innerShdw>
            </a:effectLst>
            <a:scene3d>
              <a:camera prst="orthographicFront"/>
              <a:lightRig rig="threePt" dir="t"/>
            </a:scene3d>
            <a:sp3d>
              <a:bevelT/>
            </a:sp3d>
          </c:spPr>
          <c:invertIfNegative val="0"/>
          <c:dLbls>
            <c:dLbl>
              <c:idx val="1"/>
              <c:layout>
                <c:manualLayout>
                  <c:x val="0"/>
                  <c:y val="0.116327998014151"/>
                </c:manualLayout>
              </c:layout>
              <c:dLblPos val="outEnd"/>
              <c:showLegendKey val="0"/>
              <c:showVal val="1"/>
              <c:showCatName val="0"/>
              <c:showSerName val="0"/>
              <c:showPercent val="0"/>
              <c:showBubbleSize val="0"/>
            </c:dLbl>
            <c:dLbl>
              <c:idx val="2"/>
              <c:layout>
                <c:manualLayout>
                  <c:x val="0"/>
                  <c:y val="0.12717316815880339"/>
                </c:manualLayout>
              </c:layout>
              <c:dLblPos val="outEnd"/>
              <c:showLegendKey val="0"/>
              <c:showVal val="1"/>
              <c:showCatName val="0"/>
              <c:showSerName val="0"/>
              <c:showPercent val="0"/>
              <c:showBubbleSize val="0"/>
            </c:dLbl>
            <c:spPr>
              <a:noFill/>
            </c:spPr>
            <c:txPr>
              <a:bodyPr/>
              <a:lstStyle/>
              <a:p>
                <a:pPr>
                  <a:defRPr sz="1000" b="1">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Лист1!$A$2:$A$3</c:f>
              <c:strCache>
                <c:ptCount val="2"/>
                <c:pt idx="0">
                  <c:v>2017 год</c:v>
                </c:pt>
                <c:pt idx="1">
                  <c:v>2018 год</c:v>
                </c:pt>
              </c:strCache>
            </c:strRef>
          </c:cat>
          <c:val>
            <c:numRef>
              <c:f>Лист1!$B$2:$B$3</c:f>
              <c:numCache>
                <c:formatCode>0.0%</c:formatCode>
                <c:ptCount val="2"/>
                <c:pt idx="0">
                  <c:v>0.95399999999999996</c:v>
                </c:pt>
                <c:pt idx="1">
                  <c:v>0.96</c:v>
                </c:pt>
              </c:numCache>
            </c:numRef>
          </c:val>
        </c:ser>
        <c:ser>
          <c:idx val="1"/>
          <c:order val="1"/>
          <c:tx>
            <c:strRef>
              <c:f>Лист1!$C$1</c:f>
              <c:strCache>
                <c:ptCount val="1"/>
                <c:pt idx="0">
                  <c:v>Достижение показателей</c:v>
                </c:pt>
              </c:strCache>
            </c:strRef>
          </c:tx>
          <c:spPr>
            <a:solidFill>
              <a:srgbClr val="FF5050"/>
            </a:solidFill>
            <a:scene3d>
              <a:camera prst="orthographicFront"/>
              <a:lightRig rig="threePt" dir="t"/>
            </a:scene3d>
            <a:sp3d>
              <a:bevelT/>
            </a:sp3d>
          </c:spPr>
          <c:invertIfNegative val="0"/>
          <c:dPt>
            <c:idx val="1"/>
            <c:invertIfNegative val="0"/>
            <c:bubble3D val="0"/>
            <c:spPr>
              <a:solidFill>
                <a:srgbClr val="FF5050"/>
              </a:solidFill>
              <a:ln>
                <a:solidFill>
                  <a:srgbClr val="FF0000"/>
                </a:solidFill>
              </a:ln>
              <a:effectLst>
                <a:innerShdw blurRad="114300">
                  <a:prstClr val="black"/>
                </a:innerShdw>
              </a:effectLst>
              <a:scene3d>
                <a:camera prst="orthographicFront"/>
                <a:lightRig rig="threePt" dir="t"/>
              </a:scene3d>
              <a:sp3d>
                <a:bevelT/>
              </a:sp3d>
            </c:spPr>
          </c:dPt>
          <c:dLbls>
            <c:dLbl>
              <c:idx val="1"/>
              <c:layout>
                <c:manualLayout>
                  <c:x val="0"/>
                  <c:y val="0.1431314594633441"/>
                </c:manualLayout>
              </c:layout>
              <c:dLblPos val="outEnd"/>
              <c:showLegendKey val="0"/>
              <c:showVal val="1"/>
              <c:showCatName val="0"/>
              <c:showSerName val="0"/>
              <c:showPercent val="0"/>
              <c:showBubbleSize val="0"/>
            </c:dLbl>
            <c:dLbl>
              <c:idx val="2"/>
              <c:layout>
                <c:manualLayout>
                  <c:x val="4.9449600636069825E-3"/>
                  <c:y val="0.1321656570589855"/>
                </c:manualLayout>
              </c:layout>
              <c:dLblPos val="outEnd"/>
              <c:showLegendKey val="0"/>
              <c:showVal val="1"/>
              <c:showCatName val="0"/>
              <c:showSerName val="0"/>
              <c:showPercent val="0"/>
              <c:showBubbleSize val="0"/>
            </c:dLbl>
            <c:spPr>
              <a:noFill/>
            </c:spPr>
            <c:txPr>
              <a:bodyPr/>
              <a:lstStyle/>
              <a:p>
                <a:pPr>
                  <a:defRPr sz="1000" b="1">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Лист1!$A$2:$A$3</c:f>
              <c:strCache>
                <c:ptCount val="2"/>
                <c:pt idx="0">
                  <c:v>2017 год</c:v>
                </c:pt>
                <c:pt idx="1">
                  <c:v>2018 год</c:v>
                </c:pt>
              </c:strCache>
            </c:strRef>
          </c:cat>
          <c:val>
            <c:numRef>
              <c:f>Лист1!$C$2:$C$3</c:f>
              <c:numCache>
                <c:formatCode>0.0%</c:formatCode>
                <c:ptCount val="2"/>
                <c:pt idx="0">
                  <c:v>0.95</c:v>
                </c:pt>
                <c:pt idx="1">
                  <c:v>0.98299999999999998</c:v>
                </c:pt>
              </c:numCache>
            </c:numRef>
          </c:val>
        </c:ser>
        <c:dLbls>
          <c:showLegendKey val="0"/>
          <c:showVal val="0"/>
          <c:showCatName val="0"/>
          <c:showSerName val="0"/>
          <c:showPercent val="0"/>
          <c:showBubbleSize val="0"/>
        </c:dLbls>
        <c:gapWidth val="16"/>
        <c:axId val="166496512"/>
        <c:axId val="168116224"/>
      </c:barChart>
      <c:catAx>
        <c:axId val="166496512"/>
        <c:scaling>
          <c:orientation val="minMax"/>
        </c:scaling>
        <c:delete val="0"/>
        <c:axPos val="b"/>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68116224"/>
        <c:crosses val="autoZero"/>
        <c:auto val="1"/>
        <c:lblAlgn val="ctr"/>
        <c:lblOffset val="100"/>
        <c:noMultiLvlLbl val="0"/>
      </c:catAx>
      <c:valAx>
        <c:axId val="168116224"/>
        <c:scaling>
          <c:orientation val="minMax"/>
        </c:scaling>
        <c:delete val="1"/>
        <c:axPos val="l"/>
        <c:numFmt formatCode="0.0%" sourceLinked="1"/>
        <c:majorTickMark val="out"/>
        <c:minorTickMark val="none"/>
        <c:tickLblPos val="nextTo"/>
        <c:crossAx val="166496512"/>
        <c:crosses val="autoZero"/>
        <c:crossBetween val="between"/>
      </c:valAx>
      <c:spPr>
        <a:noFill/>
        <a:ln w="25400">
          <a:noFill/>
        </a:ln>
      </c:spPr>
    </c:plotArea>
    <c:legend>
      <c:legendPos val="b"/>
      <c:layout>
        <c:manualLayout>
          <c:xMode val="edge"/>
          <c:yMode val="edge"/>
          <c:x val="0"/>
          <c:y val="0.90850207233245472"/>
          <c:w val="1"/>
          <c:h val="6.7234640140432997E-2"/>
        </c:manualLayout>
      </c:layout>
      <c:overlay val="0"/>
      <c:txPr>
        <a:bodyPr/>
        <a:lstStyle/>
        <a:p>
          <a:pPr>
            <a:defRPr sz="85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latin typeface="Times New Roman" panose="02020603050405020304" pitchFamily="18" charset="0"/>
                <a:cs typeface="Times New Roman" panose="02020603050405020304" pitchFamily="18" charset="0"/>
              </a:rPr>
              <a:t>Выполнение мероприятий муниципальных программ </a:t>
            </a:r>
          </a:p>
          <a:p>
            <a:pPr>
              <a:defRPr sz="1000"/>
            </a:pPr>
            <a:r>
              <a:rPr lang="ru-RU" sz="1000">
                <a:latin typeface="Times New Roman" panose="02020603050405020304" pitchFamily="18" charset="0"/>
                <a:cs typeface="Times New Roman" panose="02020603050405020304" pitchFamily="18" charset="0"/>
              </a:rPr>
              <a:t>по</a:t>
            </a:r>
            <a:r>
              <a:rPr lang="ru-RU" sz="1000" baseline="0">
                <a:latin typeface="Times New Roman" panose="02020603050405020304" pitchFamily="18" charset="0"/>
                <a:cs typeface="Times New Roman" panose="02020603050405020304" pitchFamily="18" charset="0"/>
              </a:rPr>
              <a:t> уровням бюджетов за 2018 год (млн. руб.)</a:t>
            </a:r>
            <a:endParaRPr lang="ru-RU" sz="1000">
              <a:latin typeface="Times New Roman" panose="02020603050405020304" pitchFamily="18" charset="0"/>
              <a:cs typeface="Times New Roman" panose="02020603050405020304" pitchFamily="18" charset="0"/>
            </a:endParaRPr>
          </a:p>
        </c:rich>
      </c:tx>
      <c:layout>
        <c:manualLayout>
          <c:xMode val="edge"/>
          <c:yMode val="edge"/>
          <c:x val="0.21170555479081024"/>
          <c:y val="2.6061248439988794E-2"/>
        </c:manualLayout>
      </c:layout>
      <c:overlay val="0"/>
    </c:title>
    <c:autoTitleDeleted val="0"/>
    <c:view3D>
      <c:rotX val="10"/>
      <c:rotY val="20"/>
      <c:depthPercent val="100"/>
      <c:rAngAx val="1"/>
    </c:view3D>
    <c:floor>
      <c:thickness val="0"/>
    </c:floor>
    <c:sideWall>
      <c:thickness val="0"/>
    </c:sideWall>
    <c:backWall>
      <c:thickness val="0"/>
    </c:backWall>
    <c:plotArea>
      <c:layout>
        <c:manualLayout>
          <c:layoutTarget val="inner"/>
          <c:xMode val="edge"/>
          <c:yMode val="edge"/>
          <c:x val="2.1316189432709809E-6"/>
          <c:y val="0.2034697392111878"/>
          <c:w val="0.99320257229928299"/>
          <c:h val="0.53404243230481985"/>
        </c:manualLayout>
      </c:layout>
      <c:bar3DChart>
        <c:barDir val="col"/>
        <c:grouping val="clustered"/>
        <c:varyColors val="0"/>
        <c:ser>
          <c:idx val="0"/>
          <c:order val="0"/>
          <c:tx>
            <c:strRef>
              <c:f>Лист1!$B$1</c:f>
              <c:strCache>
                <c:ptCount val="1"/>
                <c:pt idx="0">
                  <c:v>План</c:v>
                </c:pt>
              </c:strCache>
            </c:strRef>
          </c:tx>
          <c:spPr>
            <a:solidFill>
              <a:srgbClr val="0070C0"/>
            </a:solidFill>
          </c:spPr>
          <c:invertIfNegative val="0"/>
          <c:dLbls>
            <c:dLbl>
              <c:idx val="0"/>
              <c:layout>
                <c:manualLayout>
                  <c:x val="3.5193028753407948E-2"/>
                  <c:y val="-5.0069663855143338E-2"/>
                </c:manualLayout>
              </c:layout>
              <c:tx>
                <c:rich>
                  <a:bodyPr/>
                  <a:lstStyle/>
                  <a:p>
                    <a:r>
                      <a:rPr lang="en-US"/>
                      <a:t>9</a:t>
                    </a:r>
                    <a:r>
                      <a:rPr lang="ru-RU"/>
                      <a:t> </a:t>
                    </a:r>
                    <a:r>
                      <a:rPr lang="en-US"/>
                      <a:t>996,2</a:t>
                    </a:r>
                  </a:p>
                </c:rich>
              </c:tx>
              <c:showLegendKey val="0"/>
              <c:showVal val="1"/>
              <c:showCatName val="0"/>
              <c:showSerName val="0"/>
              <c:showPercent val="0"/>
              <c:showBubbleSize val="0"/>
            </c:dLbl>
            <c:dLbl>
              <c:idx val="1"/>
              <c:layout>
                <c:manualLayout>
                  <c:x val="4.8728809043180207E-2"/>
                  <c:y val="-7.0097529397200667E-2"/>
                </c:manualLayout>
              </c:layout>
              <c:showLegendKey val="0"/>
              <c:showVal val="1"/>
              <c:showCatName val="0"/>
              <c:showSerName val="0"/>
              <c:showPercent val="0"/>
              <c:showBubbleSize val="0"/>
            </c:dLbl>
            <c:txPr>
              <a:bodyPr/>
              <a:lstStyle/>
              <a:p>
                <a:pPr>
                  <a:defRPr b="1">
                    <a:solidFill>
                      <a:srgbClr val="0070C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Пуровский район исполнение 96,5%</c:v>
                </c:pt>
                <c:pt idx="1">
                  <c:v>город Тарко-Сале исполнение 90,4%</c:v>
                </c:pt>
              </c:strCache>
            </c:strRef>
          </c:cat>
          <c:val>
            <c:numRef>
              <c:f>Лист1!$B$2:$B$3</c:f>
              <c:numCache>
                <c:formatCode>General</c:formatCode>
                <c:ptCount val="2"/>
                <c:pt idx="0">
                  <c:v>9996.2000000000007</c:v>
                </c:pt>
                <c:pt idx="1">
                  <c:v>798.4</c:v>
                </c:pt>
              </c:numCache>
            </c:numRef>
          </c:val>
        </c:ser>
        <c:ser>
          <c:idx val="1"/>
          <c:order val="1"/>
          <c:tx>
            <c:strRef>
              <c:f>Лист1!$C$1</c:f>
              <c:strCache>
                <c:ptCount val="1"/>
                <c:pt idx="0">
                  <c:v>Факт</c:v>
                </c:pt>
              </c:strCache>
            </c:strRef>
          </c:tx>
          <c:spPr>
            <a:solidFill>
              <a:srgbClr val="C00000"/>
            </a:solidFill>
          </c:spPr>
          <c:invertIfNegative val="0"/>
          <c:dLbls>
            <c:dLbl>
              <c:idx val="0"/>
              <c:layout>
                <c:manualLayout>
                  <c:x val="1.6242899409727989E-2"/>
                  <c:y val="-3.9993433551339955E-2"/>
                </c:manualLayout>
              </c:layout>
              <c:tx>
                <c:rich>
                  <a:bodyPr/>
                  <a:lstStyle/>
                  <a:p>
                    <a:r>
                      <a:rPr lang="en-US"/>
                      <a:t>9</a:t>
                    </a:r>
                    <a:r>
                      <a:rPr lang="ru-RU"/>
                      <a:t> </a:t>
                    </a:r>
                    <a:r>
                      <a:rPr lang="en-US"/>
                      <a:t>642,3</a:t>
                    </a:r>
                  </a:p>
                </c:rich>
              </c:tx>
              <c:showLegendKey val="0"/>
              <c:showVal val="1"/>
              <c:showCatName val="0"/>
              <c:showSerName val="0"/>
              <c:showPercent val="0"/>
              <c:showBubbleSize val="0"/>
            </c:dLbl>
            <c:dLbl>
              <c:idx val="1"/>
              <c:layout>
                <c:manualLayout>
                  <c:x val="3.7900184811362279E-2"/>
                  <c:y val="-7.5104495782715011E-2"/>
                </c:manualLayout>
              </c:layout>
              <c:showLegendKey val="0"/>
              <c:showVal val="1"/>
              <c:showCatName val="0"/>
              <c:showSerName val="0"/>
              <c:showPercent val="0"/>
              <c:showBubbleSize val="0"/>
            </c:dLbl>
            <c:txPr>
              <a:bodyPr/>
              <a:lstStyle/>
              <a:p>
                <a:pPr>
                  <a:defRPr b="1">
                    <a:solidFill>
                      <a:srgbClr val="C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Пуровский район исполнение 96,5%</c:v>
                </c:pt>
                <c:pt idx="1">
                  <c:v>город Тарко-Сале исполнение 90,4%</c:v>
                </c:pt>
              </c:strCache>
            </c:strRef>
          </c:cat>
          <c:val>
            <c:numRef>
              <c:f>Лист1!$C$2:$C$3</c:f>
              <c:numCache>
                <c:formatCode>General</c:formatCode>
                <c:ptCount val="2"/>
                <c:pt idx="0">
                  <c:v>9642.2999999999993</c:v>
                </c:pt>
                <c:pt idx="1">
                  <c:v>722.1</c:v>
                </c:pt>
              </c:numCache>
            </c:numRef>
          </c:val>
        </c:ser>
        <c:dLbls>
          <c:showLegendKey val="0"/>
          <c:showVal val="0"/>
          <c:showCatName val="0"/>
          <c:showSerName val="0"/>
          <c:showPercent val="0"/>
          <c:showBubbleSize val="0"/>
        </c:dLbls>
        <c:gapWidth val="26"/>
        <c:shape val="cylinder"/>
        <c:axId val="125309312"/>
        <c:axId val="125310848"/>
        <c:axId val="0"/>
      </c:bar3DChart>
      <c:catAx>
        <c:axId val="125309312"/>
        <c:scaling>
          <c:orientation val="minMax"/>
        </c:scaling>
        <c:delete val="0"/>
        <c:axPos val="b"/>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25310848"/>
        <c:crosses val="autoZero"/>
        <c:auto val="1"/>
        <c:lblAlgn val="ctr"/>
        <c:lblOffset val="100"/>
        <c:noMultiLvlLbl val="0"/>
      </c:catAx>
      <c:valAx>
        <c:axId val="125310848"/>
        <c:scaling>
          <c:orientation val="minMax"/>
        </c:scaling>
        <c:delete val="1"/>
        <c:axPos val="l"/>
        <c:numFmt formatCode="General" sourceLinked="1"/>
        <c:majorTickMark val="out"/>
        <c:minorTickMark val="none"/>
        <c:tickLblPos val="nextTo"/>
        <c:crossAx val="125309312"/>
        <c:crosses val="autoZero"/>
        <c:crossBetween val="between"/>
      </c:valAx>
    </c:plotArea>
    <c:legend>
      <c:legendPos val="r"/>
      <c:legendEntry>
        <c:idx val="0"/>
        <c:txPr>
          <a:bodyPr/>
          <a:lstStyle/>
          <a:p>
            <a:pPr>
              <a:defRPr sz="1100" b="1">
                <a:solidFill>
                  <a:srgbClr val="0070C0"/>
                </a:solidFill>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100" b="1">
                <a:solidFill>
                  <a:srgbClr val="C00000"/>
                </a:solidFill>
                <a:latin typeface="Times New Roman" panose="02020603050405020304" pitchFamily="18" charset="0"/>
                <a:cs typeface="Times New Roman" panose="02020603050405020304" pitchFamily="18" charset="0"/>
              </a:defRPr>
            </a:pPr>
            <a:endParaRPr lang="ru-RU"/>
          </a:p>
        </c:txPr>
      </c:legendEntry>
      <c:layout>
        <c:manualLayout>
          <c:xMode val="edge"/>
          <c:yMode val="edge"/>
          <c:x val="0.26975821537943334"/>
          <c:y val="0.90479519450550172"/>
          <c:w val="0.44902798264210469"/>
          <c:h val="7.775728717643357E-2"/>
        </c:manualLayout>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anose="02020603050405020304" pitchFamily="18" charset="0"/>
                <a:cs typeface="Times New Roman" panose="02020603050405020304" pitchFamily="18" charset="0"/>
              </a:defRPr>
            </a:pPr>
            <a:r>
              <a:rPr lang="ru-RU" sz="900">
                <a:latin typeface="Times New Roman" panose="02020603050405020304" pitchFamily="18" charset="0"/>
                <a:cs typeface="Times New Roman" panose="02020603050405020304" pitchFamily="18" charset="0"/>
              </a:rPr>
              <a:t>Соотношение плановых и фактических расходов, направленных </a:t>
            </a:r>
          </a:p>
          <a:p>
            <a:pPr>
              <a:defRPr sz="900">
                <a:latin typeface="Times New Roman" panose="02020603050405020304" pitchFamily="18" charset="0"/>
                <a:cs typeface="Times New Roman" panose="02020603050405020304" pitchFamily="18" charset="0"/>
              </a:defRPr>
            </a:pPr>
            <a:r>
              <a:rPr lang="ru-RU" sz="900">
                <a:latin typeface="Times New Roman" panose="02020603050405020304" pitchFamily="18" charset="0"/>
                <a:cs typeface="Times New Roman" panose="02020603050405020304" pitchFamily="18" charset="0"/>
              </a:rPr>
              <a:t>на реализацию муниципальных программ за 2018 год</a:t>
            </a:r>
          </a:p>
          <a:p>
            <a:pPr>
              <a:defRPr sz="900">
                <a:latin typeface="Times New Roman" panose="02020603050405020304" pitchFamily="18" charset="0"/>
                <a:cs typeface="Times New Roman" panose="02020603050405020304" pitchFamily="18" charset="0"/>
              </a:defRPr>
            </a:pPr>
            <a:r>
              <a:rPr lang="ru-RU" sz="900">
                <a:latin typeface="Times New Roman" panose="02020603050405020304" pitchFamily="18" charset="0"/>
                <a:cs typeface="Times New Roman" panose="02020603050405020304" pitchFamily="18" charset="0"/>
              </a:rPr>
              <a:t>(бюджет Пуровского района, млн. руб.) </a:t>
            </a:r>
          </a:p>
        </c:rich>
      </c:tx>
      <c:overlay val="0"/>
    </c:title>
    <c:autoTitleDeleted val="0"/>
    <c:plotArea>
      <c:layout>
        <c:manualLayout>
          <c:layoutTarget val="inner"/>
          <c:xMode val="edge"/>
          <c:yMode val="edge"/>
          <c:x val="0.48466665961109701"/>
          <c:y val="0.14563723810938922"/>
          <c:w val="0.43632648237518695"/>
          <c:h val="0.81533200363187119"/>
        </c:manualLayout>
      </c:layout>
      <c:barChart>
        <c:barDir val="bar"/>
        <c:grouping val="clustered"/>
        <c:varyColors val="0"/>
        <c:ser>
          <c:idx val="0"/>
          <c:order val="0"/>
          <c:tx>
            <c:strRef>
              <c:f>Лист1!$B$1</c:f>
              <c:strCache>
                <c:ptCount val="1"/>
                <c:pt idx="0">
                  <c:v>План</c:v>
                </c:pt>
              </c:strCache>
            </c:strRef>
          </c:tx>
          <c:spPr>
            <a:pattFill prst="wdDnDiag">
              <a:fgClr>
                <a:srgbClr val="002060"/>
              </a:fgClr>
              <a:bgClr>
                <a:srgbClr val="00B0F0"/>
              </a:bgClr>
            </a:pattFill>
            <a:ln>
              <a:solidFill>
                <a:srgbClr val="002060"/>
              </a:solidFill>
            </a:ln>
          </c:spPr>
          <c:invertIfNegative val="0"/>
          <c:dLbls>
            <c:txPr>
              <a:bodyPr/>
              <a:lstStyle/>
              <a:p>
                <a:pPr>
                  <a:defRPr sz="8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Лист1!$A$2:$A$15</c:f>
              <c:strCache>
                <c:ptCount val="13"/>
                <c:pt idx="0">
                  <c:v>Развитие системы образования</c:v>
                </c:pt>
                <c:pt idx="1">
                  <c:v>Развитие системы ЖКХ и транспортной инфр-ры</c:v>
                </c:pt>
                <c:pt idx="2">
                  <c:v>Социальная поддержка граждан</c:v>
                </c:pt>
                <c:pt idx="3">
                  <c:v>Развитие основных направлений культуры</c:v>
                </c:pt>
                <c:pt idx="4">
                  <c:v>Управление муниципальными финансами</c:v>
                </c:pt>
                <c:pt idx="5">
                  <c:v>Развитие физической культуры и спорта</c:v>
                </c:pt>
                <c:pt idx="6">
                  <c:v>Развитие мун. политики и совершенствование мун. управления</c:v>
                </c:pt>
                <c:pt idx="7">
                  <c:v>Обеспечение качественным жильем</c:v>
                </c:pt>
                <c:pt idx="8">
                  <c:v>Развитие приоритетных направлений экономики</c:v>
                </c:pt>
                <c:pt idx="9">
                  <c:v>Управление муниципальным имуществом</c:v>
                </c:pt>
                <c:pt idx="10">
                  <c:v>Развитие молодежной политики и туризма</c:v>
                </c:pt>
                <c:pt idx="11">
                  <c:v>Развитие средств массовой информации и полиграфии</c:v>
                </c:pt>
                <c:pt idx="12">
                  <c:v>Обеспечение безопасности жизнедеятельности населения</c:v>
                </c:pt>
              </c:strCache>
            </c:strRef>
          </c:cat>
          <c:val>
            <c:numRef>
              <c:f>Лист1!$B$2:$B$15</c:f>
              <c:numCache>
                <c:formatCode>#,##0.00</c:formatCode>
                <c:ptCount val="13"/>
                <c:pt idx="0">
                  <c:v>3661.4229999999998</c:v>
                </c:pt>
                <c:pt idx="1">
                  <c:v>1174.933</c:v>
                </c:pt>
                <c:pt idx="2">
                  <c:v>920.476</c:v>
                </c:pt>
                <c:pt idx="3">
                  <c:v>833.15899999999999</c:v>
                </c:pt>
                <c:pt idx="4">
                  <c:v>671.11900000000003</c:v>
                </c:pt>
                <c:pt idx="5">
                  <c:v>477.98099999999999</c:v>
                </c:pt>
                <c:pt idx="6">
                  <c:v>470.899</c:v>
                </c:pt>
                <c:pt idx="7">
                  <c:v>433.66399999999999</c:v>
                </c:pt>
                <c:pt idx="8">
                  <c:v>423.47199999999998</c:v>
                </c:pt>
                <c:pt idx="9">
                  <c:v>348.14299999999997</c:v>
                </c:pt>
                <c:pt idx="10">
                  <c:v>294.63499999999999</c:v>
                </c:pt>
                <c:pt idx="11">
                  <c:v>181.023</c:v>
                </c:pt>
                <c:pt idx="12">
                  <c:v>87.21</c:v>
                </c:pt>
              </c:numCache>
            </c:numRef>
          </c:val>
        </c:ser>
        <c:ser>
          <c:idx val="1"/>
          <c:order val="1"/>
          <c:tx>
            <c:strRef>
              <c:f>Лист1!$C$1</c:f>
              <c:strCache>
                <c:ptCount val="1"/>
                <c:pt idx="0">
                  <c:v>Факт</c:v>
                </c:pt>
              </c:strCache>
            </c:strRef>
          </c:tx>
          <c:spPr>
            <a:solidFill>
              <a:srgbClr val="EF637A"/>
            </a:solidFill>
            <a:ln>
              <a:solidFill>
                <a:srgbClr val="C00000"/>
              </a:solidFill>
            </a:ln>
          </c:spPr>
          <c:invertIfNegative val="0"/>
          <c:dLbls>
            <c:txPr>
              <a:bodyPr/>
              <a:lstStyle/>
              <a:p>
                <a:pPr>
                  <a:defRPr sz="8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Лист1!$A$2:$A$15</c:f>
              <c:strCache>
                <c:ptCount val="13"/>
                <c:pt idx="0">
                  <c:v>Развитие системы образования</c:v>
                </c:pt>
                <c:pt idx="1">
                  <c:v>Развитие системы ЖКХ и транспортной инфр-ры</c:v>
                </c:pt>
                <c:pt idx="2">
                  <c:v>Социальная поддержка граждан</c:v>
                </c:pt>
                <c:pt idx="3">
                  <c:v>Развитие основных направлений культуры</c:v>
                </c:pt>
                <c:pt idx="4">
                  <c:v>Управление муниципальными финансами</c:v>
                </c:pt>
                <c:pt idx="5">
                  <c:v>Развитие физической культуры и спорта</c:v>
                </c:pt>
                <c:pt idx="6">
                  <c:v>Развитие мун. политики и совершенствование мун. управления</c:v>
                </c:pt>
                <c:pt idx="7">
                  <c:v>Обеспечение качественным жильем</c:v>
                </c:pt>
                <c:pt idx="8">
                  <c:v>Развитие приоритетных направлений экономики</c:v>
                </c:pt>
                <c:pt idx="9">
                  <c:v>Управление муниципальным имуществом</c:v>
                </c:pt>
                <c:pt idx="10">
                  <c:v>Развитие молодежной политики и туризма</c:v>
                </c:pt>
                <c:pt idx="11">
                  <c:v>Развитие средств массовой информации и полиграфии</c:v>
                </c:pt>
                <c:pt idx="12">
                  <c:v>Обеспечение безопасности жизнедеятельности населения</c:v>
                </c:pt>
              </c:strCache>
            </c:strRef>
          </c:cat>
          <c:val>
            <c:numRef>
              <c:f>Лист1!$C$2:$C$15</c:f>
              <c:numCache>
                <c:formatCode>#,##0.00</c:formatCode>
                <c:ptCount val="13"/>
                <c:pt idx="0">
                  <c:v>3622.9670000000001</c:v>
                </c:pt>
                <c:pt idx="1">
                  <c:v>1002.1609999999999</c:v>
                </c:pt>
                <c:pt idx="2">
                  <c:v>907.29</c:v>
                </c:pt>
                <c:pt idx="3">
                  <c:v>832.22400000000005</c:v>
                </c:pt>
                <c:pt idx="4">
                  <c:v>670.96600000000001</c:v>
                </c:pt>
                <c:pt idx="5">
                  <c:v>473.37099999999998</c:v>
                </c:pt>
                <c:pt idx="6">
                  <c:v>469.28899999999999</c:v>
                </c:pt>
                <c:pt idx="7">
                  <c:v>411.43200000000002</c:v>
                </c:pt>
                <c:pt idx="8">
                  <c:v>414.03500000000003</c:v>
                </c:pt>
                <c:pt idx="9">
                  <c:v>261.77600000000001</c:v>
                </c:pt>
                <c:pt idx="10">
                  <c:v>293.54399999999998</c:v>
                </c:pt>
                <c:pt idx="11">
                  <c:v>180.90799999999999</c:v>
                </c:pt>
                <c:pt idx="12">
                  <c:v>84.37</c:v>
                </c:pt>
              </c:numCache>
            </c:numRef>
          </c:val>
        </c:ser>
        <c:dLbls>
          <c:showLegendKey val="0"/>
          <c:showVal val="0"/>
          <c:showCatName val="0"/>
          <c:showSerName val="0"/>
          <c:showPercent val="0"/>
          <c:showBubbleSize val="0"/>
        </c:dLbls>
        <c:gapWidth val="30"/>
        <c:overlap val="-3"/>
        <c:axId val="125731200"/>
        <c:axId val="125732736"/>
      </c:barChart>
      <c:catAx>
        <c:axId val="125731200"/>
        <c:scaling>
          <c:orientation val="maxMin"/>
        </c:scaling>
        <c:delete val="0"/>
        <c:axPos val="l"/>
        <c:majorTickMark val="out"/>
        <c:minorTickMark val="none"/>
        <c:tickLblPos val="nextTo"/>
        <c:txPr>
          <a:bodyPr/>
          <a:lstStyle/>
          <a:p>
            <a:pPr>
              <a:defRPr sz="800" b="1">
                <a:latin typeface="Times New Roman" panose="02020603050405020304" pitchFamily="18" charset="0"/>
                <a:cs typeface="Times New Roman" panose="02020603050405020304" pitchFamily="18" charset="0"/>
              </a:defRPr>
            </a:pPr>
            <a:endParaRPr lang="ru-RU"/>
          </a:p>
        </c:txPr>
        <c:crossAx val="125732736"/>
        <c:crosses val="autoZero"/>
        <c:auto val="1"/>
        <c:lblAlgn val="ctr"/>
        <c:lblOffset val="100"/>
        <c:noMultiLvlLbl val="0"/>
      </c:catAx>
      <c:valAx>
        <c:axId val="125732736"/>
        <c:scaling>
          <c:orientation val="minMax"/>
        </c:scaling>
        <c:delete val="1"/>
        <c:axPos val="t"/>
        <c:numFmt formatCode="#,##0.00" sourceLinked="1"/>
        <c:majorTickMark val="out"/>
        <c:minorTickMark val="none"/>
        <c:tickLblPos val="nextTo"/>
        <c:crossAx val="125731200"/>
        <c:crosses val="autoZero"/>
        <c:crossBetween val="between"/>
      </c:valAx>
    </c:plotArea>
    <c:legend>
      <c:legendPos val="r"/>
      <c:layout>
        <c:manualLayout>
          <c:xMode val="edge"/>
          <c:yMode val="edge"/>
          <c:x val="6.7306959613919234E-2"/>
          <c:y val="0.95375632393776866"/>
          <c:w val="0.86968521575932045"/>
          <c:h val="4.6243680345611785E-2"/>
        </c:manualLayout>
      </c:layout>
      <c:overlay val="0"/>
      <c:txPr>
        <a:bodyPr/>
        <a:lstStyle/>
        <a:p>
          <a:pPr>
            <a:defRPr sz="10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latin typeface="Times New Roman" panose="02020603050405020304" pitchFamily="18" charset="0"/>
                <a:cs typeface="Times New Roman" panose="02020603050405020304" pitchFamily="18" charset="0"/>
              </a:rPr>
              <a:t>Соотношение плановых и фактических расходов, направленных</a:t>
            </a:r>
            <a:r>
              <a:rPr lang="ru-RU" sz="900" baseline="0">
                <a:latin typeface="Times New Roman" panose="02020603050405020304" pitchFamily="18" charset="0"/>
                <a:cs typeface="Times New Roman" panose="02020603050405020304" pitchFamily="18" charset="0"/>
              </a:rPr>
              <a:t> </a:t>
            </a:r>
          </a:p>
          <a:p>
            <a:pPr>
              <a:defRPr sz="900"/>
            </a:pPr>
            <a:r>
              <a:rPr lang="ru-RU" sz="900" baseline="0">
                <a:latin typeface="Times New Roman" panose="02020603050405020304" pitchFamily="18" charset="0"/>
                <a:cs typeface="Times New Roman" panose="02020603050405020304" pitchFamily="18" charset="0"/>
              </a:rPr>
              <a:t>на реализацию муниципальных программ за 2018 год</a:t>
            </a:r>
          </a:p>
          <a:p>
            <a:pPr>
              <a:defRPr sz="900"/>
            </a:pPr>
            <a:r>
              <a:rPr lang="ru-RU" sz="900" baseline="0">
                <a:latin typeface="Times New Roman" panose="02020603050405020304" pitchFamily="18" charset="0"/>
                <a:cs typeface="Times New Roman" panose="02020603050405020304" pitchFamily="18" charset="0"/>
              </a:rPr>
              <a:t>(бюджет города Тарко-Сале, млн.руб.)</a:t>
            </a:r>
            <a:endParaRPr lang="ru-RU" sz="900">
              <a:latin typeface="Times New Roman" panose="02020603050405020304" pitchFamily="18" charset="0"/>
              <a:cs typeface="Times New Roman" panose="02020603050405020304" pitchFamily="18" charset="0"/>
            </a:endParaRPr>
          </a:p>
        </c:rich>
      </c:tx>
      <c:layout>
        <c:manualLayout>
          <c:xMode val="edge"/>
          <c:yMode val="edge"/>
          <c:x val="0.2164824046369552"/>
          <c:y val="0"/>
        </c:manualLayout>
      </c:layout>
      <c:overlay val="0"/>
    </c:title>
    <c:autoTitleDeleted val="0"/>
    <c:plotArea>
      <c:layout>
        <c:manualLayout>
          <c:layoutTarget val="inner"/>
          <c:xMode val="edge"/>
          <c:yMode val="edge"/>
          <c:x val="0.4771555895957969"/>
          <c:y val="0.18826869685686753"/>
          <c:w val="0.44968613514870442"/>
          <c:h val="0.71902644146741768"/>
        </c:manualLayout>
      </c:layout>
      <c:barChart>
        <c:barDir val="bar"/>
        <c:grouping val="clustered"/>
        <c:varyColors val="0"/>
        <c:ser>
          <c:idx val="0"/>
          <c:order val="0"/>
          <c:tx>
            <c:strRef>
              <c:f>Лист1!$B$1</c:f>
              <c:strCache>
                <c:ptCount val="1"/>
                <c:pt idx="0">
                  <c:v>План</c:v>
                </c:pt>
              </c:strCache>
            </c:strRef>
          </c:tx>
          <c:spPr>
            <a:pattFill prst="wdDnDiag">
              <a:fgClr>
                <a:srgbClr val="002060"/>
              </a:fgClr>
              <a:bgClr>
                <a:srgbClr val="00B0F0"/>
              </a:bgClr>
            </a:pattFill>
          </c:spPr>
          <c:invertIfNegative val="0"/>
          <c:dLbls>
            <c:txPr>
              <a:bodyPr/>
              <a:lstStyle/>
              <a:p>
                <a:pPr>
                  <a:defRPr sz="8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Лист1!$A$2:$A$9</c:f>
              <c:strCache>
                <c:ptCount val="8"/>
                <c:pt idx="0">
                  <c:v>Развитие системы ЖКХ и транспортной инфр-ры</c:v>
                </c:pt>
                <c:pt idx="1">
                  <c:v>Обеспечение качественным жильем</c:v>
                </c:pt>
                <c:pt idx="2">
                  <c:v>Развитие физической культуры и спорта</c:v>
                </c:pt>
                <c:pt idx="3">
                  <c:v>Развитие основных направлений культуры</c:v>
                </c:pt>
                <c:pt idx="4">
                  <c:v>Безопасный район</c:v>
                </c:pt>
                <c:pt idx="5">
                  <c:v>Управление муниципальным имуществом</c:v>
                </c:pt>
                <c:pt idx="6">
                  <c:v>Обеспечение безопасности жизнедеятельности населения</c:v>
                </c:pt>
                <c:pt idx="7">
                  <c:v>Социальная поддержка граждан</c:v>
                </c:pt>
              </c:strCache>
            </c:strRef>
          </c:cat>
          <c:val>
            <c:numRef>
              <c:f>Лист1!$B$2:$B$9</c:f>
              <c:numCache>
                <c:formatCode>#,##0.00</c:formatCode>
                <c:ptCount val="8"/>
                <c:pt idx="0">
                  <c:v>565.28399999999999</c:v>
                </c:pt>
                <c:pt idx="1">
                  <c:v>99.204999999999998</c:v>
                </c:pt>
                <c:pt idx="2">
                  <c:v>81.712999999999994</c:v>
                </c:pt>
                <c:pt idx="3">
                  <c:v>20.198</c:v>
                </c:pt>
                <c:pt idx="4">
                  <c:v>14.734</c:v>
                </c:pt>
                <c:pt idx="5">
                  <c:v>7.7779999999999996</c:v>
                </c:pt>
                <c:pt idx="6">
                  <c:v>6.7889999999999997</c:v>
                </c:pt>
                <c:pt idx="7">
                  <c:v>2.6829999999999998</c:v>
                </c:pt>
              </c:numCache>
            </c:numRef>
          </c:val>
        </c:ser>
        <c:ser>
          <c:idx val="1"/>
          <c:order val="1"/>
          <c:tx>
            <c:strRef>
              <c:f>Лист1!$C$1</c:f>
              <c:strCache>
                <c:ptCount val="1"/>
                <c:pt idx="0">
                  <c:v>Факт</c:v>
                </c:pt>
              </c:strCache>
            </c:strRef>
          </c:tx>
          <c:spPr>
            <a:solidFill>
              <a:srgbClr val="EF637A"/>
            </a:solidFill>
            <a:ln>
              <a:solidFill>
                <a:schemeClr val="tx2"/>
              </a:solidFill>
            </a:ln>
          </c:spPr>
          <c:invertIfNegative val="0"/>
          <c:dLbls>
            <c:txPr>
              <a:bodyPr/>
              <a:lstStyle/>
              <a:p>
                <a:pPr>
                  <a:defRPr sz="8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Лист1!$A$2:$A$9</c:f>
              <c:strCache>
                <c:ptCount val="8"/>
                <c:pt idx="0">
                  <c:v>Развитие системы ЖКХ и транспортной инфр-ры</c:v>
                </c:pt>
                <c:pt idx="1">
                  <c:v>Обеспечение качественным жильем</c:v>
                </c:pt>
                <c:pt idx="2">
                  <c:v>Развитие физической культуры и спорта</c:v>
                </c:pt>
                <c:pt idx="3">
                  <c:v>Развитие основных направлений культуры</c:v>
                </c:pt>
                <c:pt idx="4">
                  <c:v>Безопасный район</c:v>
                </c:pt>
                <c:pt idx="5">
                  <c:v>Управление муниципальным имуществом</c:v>
                </c:pt>
                <c:pt idx="6">
                  <c:v>Обеспечение безопасности жизнедеятельности населения</c:v>
                </c:pt>
                <c:pt idx="7">
                  <c:v>Социальная поддержка граждан</c:v>
                </c:pt>
              </c:strCache>
            </c:strRef>
          </c:cat>
          <c:val>
            <c:numRef>
              <c:f>Лист1!$C$2:$C$9</c:f>
              <c:numCache>
                <c:formatCode>#,##0.00</c:formatCode>
                <c:ptCount val="8"/>
                <c:pt idx="0">
                  <c:v>496.25400000000002</c:v>
                </c:pt>
                <c:pt idx="1">
                  <c:v>93.959000000000003</c:v>
                </c:pt>
                <c:pt idx="2">
                  <c:v>81.668000000000006</c:v>
                </c:pt>
                <c:pt idx="3">
                  <c:v>20.198</c:v>
                </c:pt>
                <c:pt idx="4">
                  <c:v>14.692</c:v>
                </c:pt>
                <c:pt idx="5">
                  <c:v>7.0629999999999997</c:v>
                </c:pt>
                <c:pt idx="6">
                  <c:v>5.5830000000000002</c:v>
                </c:pt>
                <c:pt idx="7">
                  <c:v>2.6669999999999998</c:v>
                </c:pt>
              </c:numCache>
            </c:numRef>
          </c:val>
        </c:ser>
        <c:dLbls>
          <c:showLegendKey val="0"/>
          <c:showVal val="0"/>
          <c:showCatName val="0"/>
          <c:showSerName val="0"/>
          <c:showPercent val="0"/>
          <c:showBubbleSize val="0"/>
        </c:dLbls>
        <c:gapWidth val="28"/>
        <c:overlap val="13"/>
        <c:axId val="160677248"/>
        <c:axId val="160683136"/>
      </c:barChart>
      <c:catAx>
        <c:axId val="160677248"/>
        <c:scaling>
          <c:orientation val="maxMin"/>
        </c:scaling>
        <c:delete val="0"/>
        <c:axPos val="l"/>
        <c:numFmt formatCode="General" sourceLinked="1"/>
        <c:majorTickMark val="out"/>
        <c:minorTickMark val="none"/>
        <c:tickLblPos val="nextTo"/>
        <c:txPr>
          <a:bodyPr/>
          <a:lstStyle/>
          <a:p>
            <a:pPr>
              <a:defRPr sz="800" b="1">
                <a:latin typeface="Times New Roman" panose="02020603050405020304" pitchFamily="18" charset="0"/>
                <a:cs typeface="Times New Roman" panose="02020603050405020304" pitchFamily="18" charset="0"/>
              </a:defRPr>
            </a:pPr>
            <a:endParaRPr lang="ru-RU"/>
          </a:p>
        </c:txPr>
        <c:crossAx val="160683136"/>
        <c:crosses val="autoZero"/>
        <c:auto val="1"/>
        <c:lblAlgn val="ctr"/>
        <c:lblOffset val="100"/>
        <c:noMultiLvlLbl val="0"/>
      </c:catAx>
      <c:valAx>
        <c:axId val="160683136"/>
        <c:scaling>
          <c:orientation val="minMax"/>
        </c:scaling>
        <c:delete val="1"/>
        <c:axPos val="t"/>
        <c:numFmt formatCode="#,##0.00" sourceLinked="1"/>
        <c:majorTickMark val="out"/>
        <c:minorTickMark val="none"/>
        <c:tickLblPos val="nextTo"/>
        <c:crossAx val="160677248"/>
        <c:crosses val="autoZero"/>
        <c:crossBetween val="between"/>
      </c:valAx>
    </c:plotArea>
    <c:legend>
      <c:legendPos val="r"/>
      <c:layout>
        <c:manualLayout>
          <c:xMode val="edge"/>
          <c:yMode val="edge"/>
          <c:x val="7.3258754595183051E-2"/>
          <c:y val="0.9205550841364577"/>
          <c:w val="0.84592483231262761"/>
          <c:h val="5.8391901076157771E-2"/>
        </c:manualLayout>
      </c:layout>
      <c:overlay val="0"/>
      <c:txPr>
        <a:bodyPr/>
        <a:lstStyle/>
        <a:p>
          <a:pPr>
            <a:defRPr sz="9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latin typeface="Times New Roman" panose="02020603050405020304" pitchFamily="18" charset="0"/>
                <a:cs typeface="Times New Roman" panose="02020603050405020304" pitchFamily="18" charset="0"/>
              </a:rPr>
              <a:t>Исполнение мероприятий и</a:t>
            </a:r>
            <a:r>
              <a:rPr lang="ru-RU" sz="1000" baseline="0">
                <a:latin typeface="Times New Roman" panose="02020603050405020304" pitchFamily="18" charset="0"/>
                <a:cs typeface="Times New Roman" panose="02020603050405020304" pitchFamily="18" charset="0"/>
              </a:rPr>
              <a:t> достижение показателей </a:t>
            </a:r>
          </a:p>
          <a:p>
            <a:pPr>
              <a:defRPr/>
            </a:pPr>
            <a:r>
              <a:rPr lang="ru-RU" sz="1000" baseline="0">
                <a:latin typeface="Times New Roman" panose="02020603050405020304" pitchFamily="18" charset="0"/>
                <a:cs typeface="Times New Roman" panose="02020603050405020304" pitchFamily="18" charset="0"/>
              </a:rPr>
              <a:t>муниципальных программ за 2018 год (%)</a:t>
            </a:r>
            <a:endParaRPr lang="ru-RU" sz="1000">
              <a:latin typeface="Times New Roman" panose="02020603050405020304" pitchFamily="18" charset="0"/>
              <a:cs typeface="Times New Roman" panose="02020603050405020304" pitchFamily="18" charset="0"/>
            </a:endParaRPr>
          </a:p>
        </c:rich>
      </c:tx>
      <c:layout>
        <c:manualLayout>
          <c:xMode val="edge"/>
          <c:yMode val="edge"/>
          <c:x val="0.25328540308561304"/>
          <c:y val="0"/>
        </c:manualLayout>
      </c:layout>
      <c:overlay val="0"/>
    </c:title>
    <c:autoTitleDeleted val="0"/>
    <c:view3D>
      <c:rotX val="15"/>
      <c:rotY val="20"/>
      <c:rAngAx val="1"/>
    </c:view3D>
    <c:floor>
      <c:thickness val="0"/>
    </c:floor>
    <c:sideWall>
      <c:thickness val="0"/>
      <c:spPr>
        <a:ln>
          <a:noFill/>
        </a:ln>
      </c:spPr>
    </c:sideWall>
    <c:backWall>
      <c:thickness val="0"/>
    </c:backWall>
    <c:plotArea>
      <c:layout>
        <c:manualLayout>
          <c:layoutTarget val="inner"/>
          <c:xMode val="edge"/>
          <c:yMode val="edge"/>
          <c:x val="0.49281063997650487"/>
          <c:y val="5.8442694663167101E-2"/>
          <c:w val="0.47801670460483781"/>
          <c:h val="0.87600991777188575"/>
        </c:manualLayout>
      </c:layout>
      <c:bar3DChart>
        <c:barDir val="bar"/>
        <c:grouping val="clustered"/>
        <c:varyColors val="0"/>
        <c:ser>
          <c:idx val="0"/>
          <c:order val="0"/>
          <c:tx>
            <c:strRef>
              <c:f>Лист1!$B$1</c:f>
              <c:strCache>
                <c:ptCount val="1"/>
                <c:pt idx="0">
                  <c:v>Исполнение мероприятий</c:v>
                </c:pt>
              </c:strCache>
            </c:strRef>
          </c:tx>
          <c:spPr>
            <a:solidFill>
              <a:srgbClr val="00B050"/>
            </a:solidFill>
          </c:spPr>
          <c:invertIfNegative val="0"/>
          <c:dLbls>
            <c:dLbl>
              <c:idx val="0"/>
              <c:layout>
                <c:manualLayout>
                  <c:x val="0"/>
                  <c:y val="5.8829551334342233E-3"/>
                </c:manualLayout>
              </c:layout>
              <c:showLegendKey val="0"/>
              <c:showVal val="1"/>
              <c:showCatName val="0"/>
              <c:showSerName val="0"/>
              <c:showPercent val="0"/>
              <c:showBubbleSize val="0"/>
            </c:dLbl>
            <c:dLbl>
              <c:idx val="1"/>
              <c:layout>
                <c:manualLayout>
                  <c:x val="4.4992175966880087E-3"/>
                  <c:y val="8.8246643125581628E-3"/>
                </c:manualLayout>
              </c:layout>
              <c:showLegendKey val="0"/>
              <c:showVal val="1"/>
              <c:showCatName val="0"/>
              <c:showSerName val="0"/>
              <c:showPercent val="0"/>
              <c:showBubbleSize val="0"/>
            </c:dLbl>
            <c:dLbl>
              <c:idx val="4"/>
              <c:layout>
                <c:manualLayout>
                  <c:x val="6.7488263950320135E-3"/>
                  <c:y val="2.9414775667171117E-3"/>
                </c:manualLayout>
              </c:layout>
              <c:showLegendKey val="0"/>
              <c:showVal val="1"/>
              <c:showCatName val="0"/>
              <c:showSerName val="0"/>
              <c:showPercent val="0"/>
              <c:showBubbleSize val="0"/>
            </c:dLbl>
            <c:dLbl>
              <c:idx val="6"/>
              <c:layout>
                <c:manualLayout>
                  <c:x val="0"/>
                  <c:y val="5.8829551334341696E-3"/>
                </c:manualLayout>
              </c:layout>
              <c:showLegendKey val="0"/>
              <c:showVal val="1"/>
              <c:showCatName val="0"/>
              <c:showSerName val="0"/>
              <c:showPercent val="0"/>
              <c:showBubbleSize val="0"/>
            </c:dLbl>
            <c:dLbl>
              <c:idx val="10"/>
              <c:layout>
                <c:manualLayout>
                  <c:x val="-2.2496087983440043E-3"/>
                  <c:y val="5.8829551334342233E-3"/>
                </c:manualLayout>
              </c:layout>
              <c:showLegendKey val="0"/>
              <c:showVal val="1"/>
              <c:showCatName val="0"/>
              <c:showSerName val="0"/>
              <c:showPercent val="0"/>
              <c:showBubbleSize val="0"/>
            </c:dLbl>
            <c:dLbl>
              <c:idx val="13"/>
              <c:layout>
                <c:manualLayout>
                  <c:x val="-2.2496087983440043E-3"/>
                  <c:y val="2.9414775667171117E-3"/>
                </c:manualLayout>
              </c:layout>
              <c:showLegendKey val="0"/>
              <c:showVal val="1"/>
              <c:showCatName val="0"/>
              <c:showSerName val="0"/>
              <c:showPercent val="0"/>
              <c:showBubbleSize val="0"/>
            </c:dLbl>
            <c:txPr>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Лист1!$A$2:$A$15</c:f>
              <c:strCache>
                <c:ptCount val="14"/>
                <c:pt idx="0">
                  <c:v>Управление муниципальными финансами</c:v>
                </c:pt>
                <c:pt idx="1">
                  <c:v>Развитие средств массовой информации и полиграфии</c:v>
                </c:pt>
                <c:pt idx="2">
                  <c:v>Развитие основных направлений культуры</c:v>
                </c:pt>
                <c:pt idx="3">
                  <c:v>Безопасный район</c:v>
                </c:pt>
                <c:pt idx="4">
                  <c:v>Развитие мун. политики и совершенствование мун. управления</c:v>
                </c:pt>
                <c:pt idx="5">
                  <c:v>Развитие молодежной политики и туризма</c:v>
                </c:pt>
                <c:pt idx="6">
                  <c:v>Развитие физической культуры и спорта</c:v>
                </c:pt>
                <c:pt idx="7">
                  <c:v>Развитие системы образования</c:v>
                </c:pt>
                <c:pt idx="8">
                  <c:v>Социальная поддержка граждан</c:v>
                </c:pt>
                <c:pt idx="9">
                  <c:v>Развитие приоритетных направлений экономики</c:v>
                </c:pt>
                <c:pt idx="10">
                  <c:v>Обеспечение безопасности жизнедеятельности населения</c:v>
                </c:pt>
                <c:pt idx="11">
                  <c:v>Обеспечение качественным жильем</c:v>
                </c:pt>
                <c:pt idx="12">
                  <c:v>Развитие системы ЖКХ и транспортной инфр-ры</c:v>
                </c:pt>
                <c:pt idx="13">
                  <c:v>Управление муниципальным имуществом</c:v>
                </c:pt>
              </c:strCache>
            </c:strRef>
          </c:cat>
          <c:val>
            <c:numRef>
              <c:f>Лист1!$B$2:$B$15</c:f>
              <c:numCache>
                <c:formatCode>0.0</c:formatCode>
                <c:ptCount val="14"/>
                <c:pt idx="0">
                  <c:v>99.977202254741698</c:v>
                </c:pt>
                <c:pt idx="1">
                  <c:v>99.936472160996118</c:v>
                </c:pt>
                <c:pt idx="2">
                  <c:v>99.890432726279869</c:v>
                </c:pt>
                <c:pt idx="3">
                  <c:v>99.688720703124986</c:v>
                </c:pt>
                <c:pt idx="4">
                  <c:v>99.658100781696277</c:v>
                </c:pt>
                <c:pt idx="5">
                  <c:v>99.629711337756888</c:v>
                </c:pt>
                <c:pt idx="6">
                  <c:v>99.168295532916204</c:v>
                </c:pt>
                <c:pt idx="7">
                  <c:v>98.94969797261885</c:v>
                </c:pt>
                <c:pt idx="8">
                  <c:v>98.569910492125416</c:v>
                </c:pt>
                <c:pt idx="9">
                  <c:v>97.771517361242317</c:v>
                </c:pt>
                <c:pt idx="10">
                  <c:v>95.695698890413738</c:v>
                </c:pt>
                <c:pt idx="11">
                  <c:v>94.843385522520535</c:v>
                </c:pt>
                <c:pt idx="12">
                  <c:v>86.10506620726035</c:v>
                </c:pt>
                <c:pt idx="13">
                  <c:v>75.53333464448572</c:v>
                </c:pt>
              </c:numCache>
            </c:numRef>
          </c:val>
        </c:ser>
        <c:ser>
          <c:idx val="1"/>
          <c:order val="1"/>
          <c:tx>
            <c:strRef>
              <c:f>Лист1!$C$1</c:f>
              <c:strCache>
                <c:ptCount val="1"/>
                <c:pt idx="0">
                  <c:v>Достижение показателей</c:v>
                </c:pt>
              </c:strCache>
            </c:strRef>
          </c:tx>
          <c:spPr>
            <a:pattFill prst="wdDnDiag">
              <a:fgClr>
                <a:srgbClr val="C00000"/>
              </a:fgClr>
              <a:bgClr>
                <a:schemeClr val="accent2">
                  <a:lumMod val="40000"/>
                  <a:lumOff val="60000"/>
                </a:schemeClr>
              </a:bgClr>
            </a:pattFill>
          </c:spPr>
          <c:invertIfNegative val="0"/>
          <c:dLbls>
            <c:txPr>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Лист1!$A$2:$A$15</c:f>
              <c:strCache>
                <c:ptCount val="14"/>
                <c:pt idx="0">
                  <c:v>Управление муниципальными финансами</c:v>
                </c:pt>
                <c:pt idx="1">
                  <c:v>Развитие средств массовой информации и полиграфии</c:v>
                </c:pt>
                <c:pt idx="2">
                  <c:v>Развитие основных направлений культуры</c:v>
                </c:pt>
                <c:pt idx="3">
                  <c:v>Безопасный район</c:v>
                </c:pt>
                <c:pt idx="4">
                  <c:v>Развитие мун. политики и совершенствование мун. управления</c:v>
                </c:pt>
                <c:pt idx="5">
                  <c:v>Развитие молодежной политики и туризма</c:v>
                </c:pt>
                <c:pt idx="6">
                  <c:v>Развитие физической культуры и спорта</c:v>
                </c:pt>
                <c:pt idx="7">
                  <c:v>Развитие системы образования</c:v>
                </c:pt>
                <c:pt idx="8">
                  <c:v>Социальная поддержка граждан</c:v>
                </c:pt>
                <c:pt idx="9">
                  <c:v>Развитие приоритетных направлений экономики</c:v>
                </c:pt>
                <c:pt idx="10">
                  <c:v>Обеспечение безопасности жизнедеятельности населения</c:v>
                </c:pt>
                <c:pt idx="11">
                  <c:v>Обеспечение качественным жильем</c:v>
                </c:pt>
                <c:pt idx="12">
                  <c:v>Развитие системы ЖКХ и транспортной инфр-ры</c:v>
                </c:pt>
                <c:pt idx="13">
                  <c:v>Управление муниципальным имуществом</c:v>
                </c:pt>
              </c:strCache>
            </c:strRef>
          </c:cat>
          <c:val>
            <c:numRef>
              <c:f>Лист1!$C$2:$C$15</c:f>
              <c:numCache>
                <c:formatCode>General</c:formatCode>
                <c:ptCount val="14"/>
                <c:pt idx="0">
                  <c:v>95</c:v>
                </c:pt>
                <c:pt idx="1">
                  <c:v>100</c:v>
                </c:pt>
                <c:pt idx="2">
                  <c:v>98.3</c:v>
                </c:pt>
                <c:pt idx="3">
                  <c:v>97.5</c:v>
                </c:pt>
                <c:pt idx="4">
                  <c:v>102.5</c:v>
                </c:pt>
                <c:pt idx="5">
                  <c:v>97.3</c:v>
                </c:pt>
                <c:pt idx="6">
                  <c:v>109.9</c:v>
                </c:pt>
                <c:pt idx="7">
                  <c:v>102.4</c:v>
                </c:pt>
                <c:pt idx="8">
                  <c:v>104.2</c:v>
                </c:pt>
                <c:pt idx="9">
                  <c:v>90</c:v>
                </c:pt>
                <c:pt idx="10">
                  <c:v>97.3</c:v>
                </c:pt>
                <c:pt idx="11">
                  <c:v>92.7</c:v>
                </c:pt>
                <c:pt idx="12">
                  <c:v>89.7</c:v>
                </c:pt>
                <c:pt idx="13">
                  <c:v>99</c:v>
                </c:pt>
              </c:numCache>
            </c:numRef>
          </c:val>
        </c:ser>
        <c:dLbls>
          <c:showLegendKey val="0"/>
          <c:showVal val="0"/>
          <c:showCatName val="0"/>
          <c:showSerName val="0"/>
          <c:showPercent val="0"/>
          <c:showBubbleSize val="0"/>
        </c:dLbls>
        <c:gapWidth val="46"/>
        <c:gapDepth val="50"/>
        <c:shape val="cylinder"/>
        <c:axId val="162929664"/>
        <c:axId val="162951936"/>
        <c:axId val="0"/>
      </c:bar3DChart>
      <c:catAx>
        <c:axId val="162929664"/>
        <c:scaling>
          <c:orientation val="maxMin"/>
        </c:scaling>
        <c:delete val="0"/>
        <c:axPos val="l"/>
        <c:numFmt formatCode="General" sourceLinked="1"/>
        <c:majorTickMark val="out"/>
        <c:minorTickMark val="none"/>
        <c:tickLblPos val="nextTo"/>
        <c:txPr>
          <a:bodyPr/>
          <a:lstStyle/>
          <a:p>
            <a:pPr>
              <a:defRPr sz="800" b="1">
                <a:latin typeface="Times New Roman" panose="02020603050405020304" pitchFamily="18" charset="0"/>
                <a:cs typeface="Times New Roman" panose="02020603050405020304" pitchFamily="18" charset="0"/>
              </a:defRPr>
            </a:pPr>
            <a:endParaRPr lang="ru-RU"/>
          </a:p>
        </c:txPr>
        <c:crossAx val="162951936"/>
        <c:crosses val="autoZero"/>
        <c:auto val="1"/>
        <c:lblAlgn val="ctr"/>
        <c:lblOffset val="100"/>
        <c:noMultiLvlLbl val="0"/>
      </c:catAx>
      <c:valAx>
        <c:axId val="162951936"/>
        <c:scaling>
          <c:orientation val="minMax"/>
        </c:scaling>
        <c:delete val="1"/>
        <c:axPos val="t"/>
        <c:numFmt formatCode="0.0" sourceLinked="1"/>
        <c:majorTickMark val="out"/>
        <c:minorTickMark val="none"/>
        <c:tickLblPos val="nextTo"/>
        <c:crossAx val="162929664"/>
        <c:crossesAt val="1"/>
        <c:crossBetween val="between"/>
      </c:valAx>
    </c:plotArea>
    <c:legend>
      <c:legendPos val="r"/>
      <c:layout>
        <c:manualLayout>
          <c:xMode val="edge"/>
          <c:yMode val="edge"/>
          <c:x val="7.1326061133384799E-2"/>
          <c:y val="0.94886223978901452"/>
          <c:w val="0.90063538932633425"/>
          <c:h val="3.9618228637577073E-2"/>
        </c:manualLayout>
      </c:layout>
      <c:overlay val="0"/>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latin typeface="Times New Roman" panose="02020603050405020304" pitchFamily="18" charset="0"/>
                <a:cs typeface="Times New Roman" panose="02020603050405020304" pitchFamily="18" charset="0"/>
              </a:defRPr>
            </a:pPr>
            <a:r>
              <a:rPr lang="ru-RU" sz="900">
                <a:latin typeface="Times New Roman" panose="02020603050405020304" pitchFamily="18" charset="0"/>
                <a:cs typeface="Times New Roman" panose="02020603050405020304" pitchFamily="18" charset="0"/>
              </a:rPr>
              <a:t>Освоение капитальных вложений</a:t>
            </a:r>
            <a:r>
              <a:rPr lang="ru-RU" sz="900" baseline="0">
                <a:latin typeface="Times New Roman" panose="02020603050405020304" pitchFamily="18" charset="0"/>
                <a:cs typeface="Times New Roman" panose="02020603050405020304" pitchFamily="18" charset="0"/>
              </a:rPr>
              <a:t> за 2018 год </a:t>
            </a:r>
          </a:p>
          <a:p>
            <a:pPr>
              <a:defRPr sz="900">
                <a:latin typeface="Times New Roman" panose="02020603050405020304" pitchFamily="18" charset="0"/>
                <a:cs typeface="Times New Roman" panose="02020603050405020304" pitchFamily="18" charset="0"/>
              </a:defRPr>
            </a:pPr>
            <a:r>
              <a:rPr lang="ru-RU" sz="900" baseline="0">
                <a:latin typeface="Times New Roman" panose="02020603050405020304" pitchFamily="18" charset="0"/>
                <a:cs typeface="Times New Roman" panose="02020603050405020304" pitchFamily="18" charset="0"/>
              </a:rPr>
              <a:t>(с учетом средств бюджетов Пуровского района и ЯНАО)</a:t>
            </a:r>
            <a:endParaRPr lang="ru-RU" sz="900">
              <a:latin typeface="Times New Roman" panose="02020603050405020304" pitchFamily="18" charset="0"/>
              <a:cs typeface="Times New Roman" panose="02020603050405020304" pitchFamily="18" charset="0"/>
            </a:endParaRPr>
          </a:p>
        </c:rich>
      </c:tx>
      <c:layout>
        <c:manualLayout>
          <c:xMode val="edge"/>
          <c:yMode val="edge"/>
          <c:x val="0.24998509787630885"/>
          <c:y val="1.9647601105776574E-4"/>
        </c:manualLayout>
      </c:layout>
      <c:overlay val="0"/>
    </c:title>
    <c:autoTitleDeleted val="0"/>
    <c:plotArea>
      <c:layout>
        <c:manualLayout>
          <c:layoutTarget val="inner"/>
          <c:xMode val="edge"/>
          <c:yMode val="edge"/>
          <c:x val="0.47796060234608345"/>
          <c:y val="0.22648712273461064"/>
          <c:w val="0.49206623493911417"/>
          <c:h val="0.70176323262908635"/>
        </c:manualLayout>
      </c:layout>
      <c:barChart>
        <c:barDir val="bar"/>
        <c:grouping val="clustered"/>
        <c:varyColors val="0"/>
        <c:ser>
          <c:idx val="0"/>
          <c:order val="0"/>
          <c:tx>
            <c:strRef>
              <c:f>Лист1!$B$1</c:f>
              <c:strCache>
                <c:ptCount val="1"/>
                <c:pt idx="0">
                  <c:v>Выполнено %</c:v>
                </c:pt>
              </c:strCache>
            </c:strRef>
          </c:tx>
          <c:spPr>
            <a:solidFill>
              <a:srgbClr val="00B0F0"/>
            </a:solidFill>
            <a:ln>
              <a:solidFill>
                <a:srgbClr val="0088EE"/>
              </a:solidFill>
            </a:ln>
          </c:spPr>
          <c:invertIfNegative val="0"/>
          <c:dLbls>
            <c:dLbl>
              <c:idx val="0"/>
              <c:tx>
                <c:rich>
                  <a:bodyPr/>
                  <a:lstStyle/>
                  <a:p>
                    <a:r>
                      <a:rPr lang="en-US"/>
                      <a:t>100</a:t>
                    </a:r>
                    <a:r>
                      <a:rPr lang="ru-RU"/>
                      <a:t>%</a:t>
                    </a:r>
                    <a:endParaRPr lang="en-US"/>
                  </a:p>
                </c:rich>
              </c:tx>
              <c:dLblPos val="outEnd"/>
              <c:showLegendKey val="0"/>
              <c:showVal val="1"/>
              <c:showCatName val="0"/>
              <c:showSerName val="0"/>
              <c:showPercent val="0"/>
              <c:showBubbleSize val="0"/>
            </c:dLbl>
            <c:dLbl>
              <c:idx val="1"/>
              <c:tx>
                <c:rich>
                  <a:bodyPr/>
                  <a:lstStyle/>
                  <a:p>
                    <a:r>
                      <a:rPr lang="en-US"/>
                      <a:t>100</a:t>
                    </a:r>
                    <a:r>
                      <a:rPr lang="ru-RU"/>
                      <a:t>%</a:t>
                    </a:r>
                    <a:endParaRPr lang="en-US"/>
                  </a:p>
                </c:rich>
              </c:tx>
              <c:dLblPos val="outEnd"/>
              <c:showLegendKey val="0"/>
              <c:showVal val="1"/>
              <c:showCatName val="0"/>
              <c:showSerName val="0"/>
              <c:showPercent val="0"/>
              <c:showBubbleSize val="0"/>
            </c:dLbl>
            <c:dLbl>
              <c:idx val="2"/>
              <c:tx>
                <c:rich>
                  <a:bodyPr/>
                  <a:lstStyle/>
                  <a:p>
                    <a:r>
                      <a:rPr lang="en-US"/>
                      <a:t>100</a:t>
                    </a:r>
                    <a:r>
                      <a:rPr lang="ru-RU"/>
                      <a:t>%</a:t>
                    </a:r>
                    <a:endParaRPr lang="en-US"/>
                  </a:p>
                </c:rich>
              </c:tx>
              <c:dLblPos val="outEnd"/>
              <c:showLegendKey val="0"/>
              <c:showVal val="1"/>
              <c:showCatName val="0"/>
              <c:showSerName val="0"/>
              <c:showPercent val="0"/>
              <c:showBubbleSize val="0"/>
            </c:dLbl>
            <c:dLbl>
              <c:idx val="3"/>
              <c:tx>
                <c:rich>
                  <a:bodyPr/>
                  <a:lstStyle/>
                  <a:p>
                    <a:r>
                      <a:rPr lang="en-US"/>
                      <a:t>100</a:t>
                    </a:r>
                    <a:r>
                      <a:rPr lang="ru-RU"/>
                      <a:t>%</a:t>
                    </a:r>
                    <a:endParaRPr lang="en-US"/>
                  </a:p>
                </c:rich>
              </c:tx>
              <c:dLblPos val="outEnd"/>
              <c:showLegendKey val="0"/>
              <c:showVal val="1"/>
              <c:showCatName val="0"/>
              <c:showSerName val="0"/>
              <c:showPercent val="0"/>
              <c:showBubbleSize val="0"/>
            </c:dLbl>
            <c:dLbl>
              <c:idx val="4"/>
              <c:tx>
                <c:rich>
                  <a:bodyPr/>
                  <a:lstStyle/>
                  <a:p>
                    <a:r>
                      <a:rPr lang="en-US"/>
                      <a:t>94</a:t>
                    </a:r>
                    <a:r>
                      <a:rPr lang="ru-RU"/>
                      <a:t>%</a:t>
                    </a:r>
                    <a:endParaRPr lang="en-US"/>
                  </a:p>
                </c:rich>
              </c:tx>
              <c:dLblPos val="outEnd"/>
              <c:showLegendKey val="0"/>
              <c:showVal val="1"/>
              <c:showCatName val="0"/>
              <c:showSerName val="0"/>
              <c:showPercent val="0"/>
              <c:showBubbleSize val="0"/>
            </c:dLbl>
            <c:dLbl>
              <c:idx val="5"/>
              <c:tx>
                <c:rich>
                  <a:bodyPr/>
                  <a:lstStyle/>
                  <a:p>
                    <a:r>
                      <a:rPr lang="en-US"/>
                      <a:t>70</a:t>
                    </a:r>
                    <a:r>
                      <a:rPr lang="ru-RU"/>
                      <a:t>%</a:t>
                    </a:r>
                    <a:endParaRPr lang="en-US"/>
                  </a:p>
                </c:rich>
              </c:tx>
              <c:dLblPos val="outEnd"/>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Обеспечение качественным жильем</c:v>
                </c:pt>
                <c:pt idx="1">
                  <c:v>Развитие молодежной политики и туризма</c:v>
                </c:pt>
                <c:pt idx="2">
                  <c:v>Обеспечение безопасности жизнедеятельности населения</c:v>
                </c:pt>
                <c:pt idx="3">
                  <c:v>Развитие системы образования</c:v>
                </c:pt>
                <c:pt idx="4">
                  <c:v>Развитие физической культуры и спорта</c:v>
                </c:pt>
                <c:pt idx="5">
                  <c:v>Развитие системы ЖКХ и транспортной инфр-ры</c:v>
                </c:pt>
              </c:strCache>
            </c:strRef>
          </c:cat>
          <c:val>
            <c:numRef>
              <c:f>Лист1!$B$2:$B$7</c:f>
              <c:numCache>
                <c:formatCode>0.0</c:formatCode>
                <c:ptCount val="6"/>
                <c:pt idx="0">
                  <c:v>100</c:v>
                </c:pt>
                <c:pt idx="1">
                  <c:v>100</c:v>
                </c:pt>
                <c:pt idx="2">
                  <c:v>100</c:v>
                </c:pt>
                <c:pt idx="3">
                  <c:v>99.986115469311017</c:v>
                </c:pt>
                <c:pt idx="4">
                  <c:v>94.162305440618638</c:v>
                </c:pt>
                <c:pt idx="5">
                  <c:v>70.050925066346693</c:v>
                </c:pt>
              </c:numCache>
            </c:numRef>
          </c:val>
        </c:ser>
        <c:dLbls>
          <c:showLegendKey val="0"/>
          <c:showVal val="0"/>
          <c:showCatName val="0"/>
          <c:showSerName val="0"/>
          <c:showPercent val="0"/>
          <c:showBubbleSize val="0"/>
        </c:dLbls>
        <c:gapWidth val="30"/>
        <c:axId val="164824192"/>
        <c:axId val="164825728"/>
      </c:barChart>
      <c:catAx>
        <c:axId val="164824192"/>
        <c:scaling>
          <c:orientation val="maxMin"/>
        </c:scaling>
        <c:delete val="0"/>
        <c:axPos val="l"/>
        <c:majorTickMark val="out"/>
        <c:minorTickMark val="none"/>
        <c:tickLblPos val="nextTo"/>
        <c:txPr>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crossAx val="164825728"/>
        <c:crosses val="autoZero"/>
        <c:auto val="1"/>
        <c:lblAlgn val="ctr"/>
        <c:lblOffset val="100"/>
        <c:noMultiLvlLbl val="0"/>
      </c:catAx>
      <c:valAx>
        <c:axId val="164825728"/>
        <c:scaling>
          <c:orientation val="minMax"/>
        </c:scaling>
        <c:delete val="1"/>
        <c:axPos val="t"/>
        <c:numFmt formatCode="0.0" sourceLinked="1"/>
        <c:majorTickMark val="out"/>
        <c:minorTickMark val="none"/>
        <c:tickLblPos val="nextTo"/>
        <c:crossAx val="164824192"/>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latin typeface="Times New Roman" panose="02020603050405020304" pitchFamily="18" charset="0"/>
                <a:cs typeface="Times New Roman" panose="02020603050405020304" pitchFamily="18" charset="0"/>
              </a:rPr>
              <a:t>Выполнение показателей муниципальных программ </a:t>
            </a:r>
          </a:p>
          <a:p>
            <a:pPr>
              <a:defRPr sz="1000"/>
            </a:pPr>
            <a:r>
              <a:rPr lang="ru-RU" sz="1000">
                <a:latin typeface="Times New Roman" panose="02020603050405020304" pitchFamily="18" charset="0"/>
                <a:cs typeface="Times New Roman" panose="02020603050405020304" pitchFamily="18" charset="0"/>
              </a:rPr>
              <a:t>за 2018 год</a:t>
            </a:r>
          </a:p>
        </c:rich>
      </c:tx>
      <c:layout>
        <c:manualLayout>
          <c:xMode val="edge"/>
          <c:yMode val="edge"/>
          <c:x val="0.21904897942525989"/>
          <c:y val="3.5448852889688513E-4"/>
        </c:manualLayout>
      </c:layout>
      <c:overlay val="0"/>
    </c:title>
    <c:autoTitleDeleted val="0"/>
    <c:plotArea>
      <c:layout>
        <c:manualLayout>
          <c:layoutTarget val="inner"/>
          <c:xMode val="edge"/>
          <c:yMode val="edge"/>
          <c:x val="0.14293683962043122"/>
          <c:y val="0.18961598880313982"/>
          <c:w val="0.34780049251283229"/>
          <c:h val="0.76995982245538142"/>
        </c:manualLayout>
      </c:layout>
      <c:pieChart>
        <c:varyColors val="1"/>
        <c:ser>
          <c:idx val="0"/>
          <c:order val="0"/>
          <c:tx>
            <c:strRef>
              <c:f>Лист1!$B$1</c:f>
              <c:strCache>
                <c:ptCount val="1"/>
                <c:pt idx="0">
                  <c:v>Исполнение</c:v>
                </c:pt>
              </c:strCache>
            </c:strRef>
          </c:tx>
          <c:spPr>
            <a:ln>
              <a:solidFill>
                <a:srgbClr val="7030A0"/>
              </a:solidFill>
            </a:ln>
          </c:spPr>
          <c:dPt>
            <c:idx val="0"/>
            <c:bubble3D val="0"/>
            <c:spPr>
              <a:solidFill>
                <a:srgbClr val="92D050"/>
              </a:solidFill>
              <a:ln>
                <a:solidFill>
                  <a:srgbClr val="00B050"/>
                </a:solidFill>
              </a:ln>
            </c:spPr>
          </c:dPt>
          <c:dPt>
            <c:idx val="1"/>
            <c:bubble3D val="0"/>
            <c:spPr>
              <a:solidFill>
                <a:srgbClr val="F79D53"/>
              </a:solidFill>
              <a:ln>
                <a:solidFill>
                  <a:schemeClr val="accent6">
                    <a:lumMod val="75000"/>
                  </a:schemeClr>
                </a:solidFill>
              </a:ln>
            </c:spPr>
          </c:dPt>
          <c:dPt>
            <c:idx val="2"/>
            <c:bubble3D val="0"/>
            <c:spPr>
              <a:solidFill>
                <a:srgbClr val="00B0F0"/>
              </a:solidFill>
              <a:ln>
                <a:solidFill>
                  <a:srgbClr val="0070C0"/>
                </a:solidFill>
              </a:ln>
            </c:spPr>
          </c:dPt>
          <c:dPt>
            <c:idx val="3"/>
            <c:bubble3D val="0"/>
            <c:spPr>
              <a:solidFill>
                <a:srgbClr val="FF7C80"/>
              </a:solidFill>
              <a:ln>
                <a:solidFill>
                  <a:srgbClr val="FF0000"/>
                </a:solidFill>
              </a:ln>
            </c:spPr>
          </c:dPt>
          <c:dLbls>
            <c:dLbl>
              <c:idx val="0"/>
              <c:layout>
                <c:manualLayout>
                  <c:x val="0.12304323656317022"/>
                  <c:y val="5.5824227662584582E-2"/>
                </c:manualLayout>
              </c:layout>
              <c:dLblPos val="bestFit"/>
              <c:showLegendKey val="0"/>
              <c:showVal val="0"/>
              <c:showCatName val="0"/>
              <c:showSerName val="0"/>
              <c:showPercent val="1"/>
              <c:showBubbleSize val="0"/>
            </c:dLbl>
            <c:dLbl>
              <c:idx val="1"/>
              <c:layout>
                <c:manualLayout>
                  <c:x val="-7.1323866806121267E-3"/>
                  <c:y val="1.330178591964218E-2"/>
                </c:manualLayout>
              </c:layout>
              <c:dLblPos val="bestFit"/>
              <c:showLegendKey val="0"/>
              <c:showVal val="0"/>
              <c:showCatName val="0"/>
              <c:showSerName val="0"/>
              <c:showPercent val="1"/>
              <c:showBubbleSize val="0"/>
            </c:dLbl>
            <c:dLbl>
              <c:idx val="2"/>
              <c:layout>
                <c:manualLayout>
                  <c:x val="-1.284311445857164E-2"/>
                  <c:y val="-2.4950513461072629E-2"/>
                </c:manualLayout>
              </c:layout>
              <c:dLblPos val="bestFit"/>
              <c:showLegendKey val="0"/>
              <c:showVal val="0"/>
              <c:showCatName val="0"/>
              <c:showSerName val="0"/>
              <c:showPercent val="1"/>
              <c:showBubbleSize val="0"/>
            </c:dLbl>
            <c:dLbl>
              <c:idx val="3"/>
              <c:layout>
                <c:manualLayout>
                  <c:x val="-1.4358047623805006E-2"/>
                  <c:y val="-2.8126460434013463E-2"/>
                </c:manualLayout>
              </c:layout>
              <c:dLblPos val="bestFit"/>
              <c:showLegendKey val="0"/>
              <c:showVal val="0"/>
              <c:showCatName val="0"/>
              <c:showSerName val="0"/>
              <c:showPercent val="1"/>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dLblPos val="inEnd"/>
            <c:showLegendKey val="0"/>
            <c:showVal val="0"/>
            <c:showCatName val="0"/>
            <c:showSerName val="0"/>
            <c:showPercent val="1"/>
            <c:showBubbleSize val="0"/>
            <c:showLeaderLines val="1"/>
          </c:dLbls>
          <c:cat>
            <c:strRef>
              <c:f>Лист1!$A$2:$A$5</c:f>
              <c:strCache>
                <c:ptCount val="4"/>
                <c:pt idx="0">
                  <c:v>от 100% и более - 80%</c:v>
                </c:pt>
                <c:pt idx="1">
                  <c:v>от 85% до 99,99% - 11%</c:v>
                </c:pt>
                <c:pt idx="2">
                  <c:v>от 50% до 84,99% - 6%</c:v>
                </c:pt>
                <c:pt idx="3">
                  <c:v>менее 50% - 3%</c:v>
                </c:pt>
              </c:strCache>
            </c:strRef>
          </c:cat>
          <c:val>
            <c:numRef>
              <c:f>Лист1!$B$2:$B$5</c:f>
              <c:numCache>
                <c:formatCode>General</c:formatCode>
                <c:ptCount val="4"/>
                <c:pt idx="0">
                  <c:v>80</c:v>
                </c:pt>
                <c:pt idx="1">
                  <c:v>11</c:v>
                </c:pt>
                <c:pt idx="2">
                  <c:v>6</c:v>
                </c:pt>
                <c:pt idx="3">
                  <c:v>3</c:v>
                </c:pt>
              </c:numCache>
            </c:numRef>
          </c:val>
        </c:ser>
        <c:dLbls>
          <c:dLblPos val="inEnd"/>
          <c:showLegendKey val="0"/>
          <c:showVal val="1"/>
          <c:showCatName val="0"/>
          <c:showSerName val="0"/>
          <c:showPercent val="0"/>
          <c:showBubbleSize val="0"/>
          <c:showLeaderLines val="1"/>
        </c:dLbls>
        <c:firstSliceAng val="139"/>
      </c:pieChart>
    </c:plotArea>
    <c:legend>
      <c:legendPos val="b"/>
      <c:layout>
        <c:manualLayout>
          <c:xMode val="edge"/>
          <c:yMode val="edge"/>
          <c:x val="0.54728588283701995"/>
          <c:y val="0.24664469804710534"/>
          <c:w val="0.39016338690722591"/>
          <c:h val="0.63566554724024804"/>
        </c:manualLayout>
      </c:layout>
      <c:overlay val="0"/>
      <c:txPr>
        <a:bodyPr/>
        <a:lstStyle/>
        <a:p>
          <a:pPr>
            <a:defRPr sz="10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latin typeface="Times New Roman" panose="02020603050405020304" pitchFamily="18" charset="0"/>
                <a:cs typeface="Times New Roman" panose="02020603050405020304" pitchFamily="18" charset="0"/>
              </a:rPr>
              <a:t>Уровень эффективности реализации муниципальных программ</a:t>
            </a:r>
          </a:p>
          <a:p>
            <a:pPr>
              <a:defRPr sz="1100"/>
            </a:pPr>
            <a:r>
              <a:rPr lang="ru-RU" sz="1100">
                <a:latin typeface="Times New Roman" panose="02020603050405020304" pitchFamily="18" charset="0"/>
                <a:cs typeface="Times New Roman" panose="02020603050405020304" pitchFamily="18" charset="0"/>
              </a:rPr>
              <a:t> за 2018 год</a:t>
            </a:r>
          </a:p>
        </c:rich>
      </c:tx>
      <c:layout>
        <c:manualLayout>
          <c:xMode val="edge"/>
          <c:yMode val="edge"/>
          <c:x val="0.16508246852890568"/>
          <c:y val="2.113134747212296E-3"/>
        </c:manualLayout>
      </c:layout>
      <c:overlay val="0"/>
    </c:title>
    <c:autoTitleDeleted val="0"/>
    <c:view3D>
      <c:rotX val="15"/>
      <c:rotY val="20"/>
      <c:depthPercent val="100"/>
      <c:rAngAx val="1"/>
    </c:view3D>
    <c:floor>
      <c:thickness val="0"/>
    </c:floor>
    <c:sideWall>
      <c:thickness val="0"/>
      <c:spPr>
        <a:ln>
          <a:noFill/>
        </a:ln>
      </c:spPr>
    </c:sideWall>
    <c:backWall>
      <c:thickness val="0"/>
      <c:spPr>
        <a:noFill/>
        <a:ln>
          <a:noFill/>
        </a:ln>
      </c:spPr>
    </c:backWall>
    <c:plotArea>
      <c:layout>
        <c:manualLayout>
          <c:layoutTarget val="inner"/>
          <c:xMode val="edge"/>
          <c:yMode val="edge"/>
          <c:x val="0.44747177483175776"/>
          <c:y val="8.3367397721133829E-2"/>
          <c:w val="0.54349058512155501"/>
          <c:h val="0.91066413906266364"/>
        </c:manualLayout>
      </c:layout>
      <c:bar3DChart>
        <c:barDir val="bar"/>
        <c:grouping val="clustered"/>
        <c:varyColors val="0"/>
        <c:ser>
          <c:idx val="0"/>
          <c:order val="0"/>
          <c:tx>
            <c:strRef>
              <c:f>Лист1!$B$1</c:f>
              <c:strCache>
                <c:ptCount val="1"/>
                <c:pt idx="0">
                  <c:v>Столбец1</c:v>
                </c:pt>
              </c:strCache>
            </c:strRef>
          </c:tx>
          <c:spPr>
            <a:solidFill>
              <a:srgbClr val="00B050"/>
            </a:solidFill>
            <a:scene3d>
              <a:camera prst="orthographicFront"/>
              <a:lightRig rig="threePt" dir="t"/>
            </a:scene3d>
            <a:sp3d>
              <a:bevelT w="6350" h="69850"/>
            </a:sp3d>
          </c:spPr>
          <c:invertIfNegative val="0"/>
          <c:dLbls>
            <c:dLbl>
              <c:idx val="0"/>
              <c:layout>
                <c:manualLayout>
                  <c:x val="-8.1289167660508477E-2"/>
                  <c:y val="5.5088661901384521E-3"/>
                </c:manualLayout>
              </c:layout>
              <c:showLegendKey val="0"/>
              <c:showVal val="1"/>
              <c:showCatName val="0"/>
              <c:showSerName val="0"/>
              <c:showPercent val="0"/>
              <c:showBubbleSize val="0"/>
            </c:dLbl>
            <c:dLbl>
              <c:idx val="1"/>
              <c:layout>
                <c:manualLayout>
                  <c:x val="-8.348617219187357E-2"/>
                  <c:y val="1.1015541365254067E-2"/>
                </c:manualLayout>
              </c:layout>
              <c:showLegendKey val="0"/>
              <c:showVal val="1"/>
              <c:showCatName val="0"/>
              <c:showSerName val="0"/>
              <c:showPercent val="0"/>
              <c:showBubbleSize val="0"/>
            </c:dLbl>
            <c:dLbl>
              <c:idx val="2"/>
              <c:layout>
                <c:manualLayout>
                  <c:x val="-9.007718578596885E-2"/>
                  <c:y val="8.2617102332148036E-3"/>
                </c:manualLayout>
              </c:layout>
              <c:showLegendKey val="0"/>
              <c:showVal val="1"/>
              <c:showCatName val="0"/>
              <c:showSerName val="0"/>
              <c:showPercent val="0"/>
              <c:showBubbleSize val="0"/>
            </c:dLbl>
            <c:dLbl>
              <c:idx val="3"/>
              <c:layout>
                <c:manualLayout>
                  <c:x val="-8.5683176723238663E-2"/>
                  <c:y val="8.2617102332148036E-3"/>
                </c:manualLayout>
              </c:layout>
              <c:tx>
                <c:rich>
                  <a:bodyPr/>
                  <a:lstStyle/>
                  <a:p>
                    <a:r>
                      <a:rPr lang="en-US" sz="1300" b="1">
                        <a:ln>
                          <a:solidFill>
                            <a:srgbClr val="FFFF00"/>
                          </a:solidFill>
                        </a:ln>
                        <a:solidFill>
                          <a:srgbClr val="FFFF00"/>
                        </a:solidFill>
                      </a:rPr>
                      <a:t>1,01</a:t>
                    </a:r>
                    <a:r>
                      <a:rPr lang="ru-RU" sz="1300" b="1">
                        <a:ln>
                          <a:solidFill>
                            <a:srgbClr val="FFFF00"/>
                          </a:solidFill>
                        </a:ln>
                        <a:solidFill>
                          <a:srgbClr val="FFFF00"/>
                        </a:solidFill>
                      </a:rPr>
                      <a:t>0</a:t>
                    </a:r>
                    <a:endParaRPr lang="en-US"/>
                  </a:p>
                </c:rich>
              </c:tx>
              <c:showLegendKey val="0"/>
              <c:showVal val="1"/>
              <c:showCatName val="0"/>
              <c:showSerName val="0"/>
              <c:showPercent val="0"/>
              <c:showBubbleSize val="0"/>
            </c:dLbl>
            <c:dLbl>
              <c:idx val="4"/>
              <c:layout>
                <c:manualLayout>
                  <c:x val="-8.5683176723238663E-2"/>
                  <c:y val="8.2617102332148036E-3"/>
                </c:manualLayout>
              </c:layout>
              <c:tx>
                <c:rich>
                  <a:bodyPr/>
                  <a:lstStyle/>
                  <a:p>
                    <a:r>
                      <a:rPr lang="en-US" sz="1300" b="1">
                        <a:ln>
                          <a:solidFill>
                            <a:srgbClr val="FFFF00"/>
                          </a:solidFill>
                        </a:ln>
                        <a:solidFill>
                          <a:srgbClr val="FFFF00"/>
                        </a:solidFill>
                      </a:rPr>
                      <a:t>1</a:t>
                    </a:r>
                    <a:r>
                      <a:rPr lang="ru-RU" sz="1300" b="1">
                        <a:ln>
                          <a:solidFill>
                            <a:srgbClr val="FFFF00"/>
                          </a:solidFill>
                        </a:ln>
                        <a:solidFill>
                          <a:srgbClr val="FFFF00"/>
                        </a:solidFill>
                      </a:rPr>
                      <a:t>,000</a:t>
                    </a:r>
                    <a:endParaRPr lang="en-US"/>
                  </a:p>
                </c:rich>
              </c:tx>
              <c:showLegendKey val="0"/>
              <c:showVal val="1"/>
              <c:showCatName val="0"/>
              <c:showSerName val="0"/>
              <c:showPercent val="0"/>
              <c:showBubbleSize val="0"/>
            </c:dLbl>
            <c:dLbl>
              <c:idx val="5"/>
              <c:layout>
                <c:manualLayout>
                  <c:x val="-8.1289167660508477E-2"/>
                  <c:y val="8.2617102332148036E-3"/>
                </c:manualLayout>
              </c:layout>
              <c:showLegendKey val="0"/>
              <c:showVal val="1"/>
              <c:showCatName val="0"/>
              <c:showSerName val="0"/>
              <c:showPercent val="0"/>
              <c:showBubbleSize val="0"/>
            </c:dLbl>
            <c:dLbl>
              <c:idx val="6"/>
              <c:layout>
                <c:manualLayout>
                  <c:x val="-8.7880181254603756E-2"/>
                  <c:y val="8.2619270703118142E-3"/>
                </c:manualLayout>
              </c:layout>
              <c:showLegendKey val="0"/>
              <c:showVal val="1"/>
              <c:showCatName val="0"/>
              <c:showSerName val="0"/>
              <c:showPercent val="0"/>
              <c:showBubbleSize val="0"/>
            </c:dLbl>
            <c:dLbl>
              <c:idx val="7"/>
              <c:layout>
                <c:manualLayout>
                  <c:x val="-9.447119484869905E-2"/>
                  <c:y val="8.2617102332148036E-3"/>
                </c:manualLayout>
              </c:layout>
              <c:tx>
                <c:rich>
                  <a:bodyPr/>
                  <a:lstStyle/>
                  <a:p>
                    <a:r>
                      <a:rPr lang="en-US" sz="1300" b="1">
                        <a:ln>
                          <a:solidFill>
                            <a:srgbClr val="FFFF00"/>
                          </a:solidFill>
                        </a:ln>
                        <a:solidFill>
                          <a:srgbClr val="FFFF00"/>
                        </a:solidFill>
                      </a:rPr>
                      <a:t>0,98</a:t>
                    </a:r>
                    <a:r>
                      <a:rPr lang="ru-RU" sz="1300" b="1">
                        <a:ln>
                          <a:solidFill>
                            <a:srgbClr val="FFFF00"/>
                          </a:solidFill>
                        </a:ln>
                        <a:solidFill>
                          <a:srgbClr val="FFFF00"/>
                        </a:solidFill>
                      </a:rPr>
                      <a:t>0</a:t>
                    </a:r>
                    <a:endParaRPr lang="en-US"/>
                  </a:p>
                </c:rich>
              </c:tx>
              <c:showLegendKey val="0"/>
              <c:showVal val="1"/>
              <c:showCatName val="0"/>
              <c:showSerName val="0"/>
              <c:showPercent val="0"/>
              <c:showBubbleSize val="0"/>
            </c:dLbl>
            <c:dLbl>
              <c:idx val="8"/>
              <c:layout>
                <c:manualLayout>
                  <c:x val="-9.2274190317333957E-2"/>
                  <c:y val="5.5078791011755387E-3"/>
                </c:manualLayout>
              </c:layout>
              <c:tx>
                <c:rich>
                  <a:bodyPr/>
                  <a:lstStyle/>
                  <a:p>
                    <a:r>
                      <a:rPr lang="en-US" sz="1300" b="1">
                        <a:ln>
                          <a:solidFill>
                            <a:srgbClr val="FFFF00"/>
                          </a:solidFill>
                        </a:ln>
                        <a:solidFill>
                          <a:srgbClr val="FFFF00"/>
                        </a:solidFill>
                      </a:rPr>
                      <a:t>0,97</a:t>
                    </a:r>
                    <a:r>
                      <a:rPr lang="ru-RU" sz="1300" b="1">
                        <a:ln>
                          <a:solidFill>
                            <a:srgbClr val="FFFF00"/>
                          </a:solidFill>
                        </a:ln>
                        <a:solidFill>
                          <a:srgbClr val="FFFF00"/>
                        </a:solidFill>
                      </a:rPr>
                      <a:t>0</a:t>
                    </a:r>
                    <a:endParaRPr lang="en-US"/>
                  </a:p>
                </c:rich>
              </c:tx>
              <c:showLegendKey val="0"/>
              <c:showVal val="1"/>
              <c:showCatName val="0"/>
              <c:showSerName val="0"/>
              <c:showPercent val="0"/>
              <c:showBubbleSize val="0"/>
            </c:dLbl>
            <c:dLbl>
              <c:idx val="9"/>
              <c:layout>
                <c:manualLayout>
                  <c:x val="-9.2274190317333957E-2"/>
                  <c:y val="1.1015541365254067E-2"/>
                </c:manualLayout>
              </c:layout>
              <c:showLegendKey val="0"/>
              <c:showVal val="1"/>
              <c:showCatName val="0"/>
              <c:showSerName val="0"/>
              <c:showPercent val="0"/>
              <c:showBubbleSize val="0"/>
            </c:dLbl>
            <c:dLbl>
              <c:idx val="10"/>
              <c:layout>
                <c:manualLayout>
                  <c:x val="-7.4698154066413197E-2"/>
                  <c:y val="8.2619270703118142E-3"/>
                </c:manualLayout>
              </c:layout>
              <c:showLegendKey val="0"/>
              <c:showVal val="1"/>
              <c:showCatName val="0"/>
              <c:showSerName val="0"/>
              <c:showPercent val="0"/>
              <c:showBubbleSize val="0"/>
            </c:dLbl>
            <c:dLbl>
              <c:idx val="11"/>
              <c:layout>
                <c:manualLayout>
                  <c:x val="-9.007718578596885E-2"/>
                  <c:y val="8.2617102332148036E-3"/>
                </c:manualLayout>
              </c:layout>
              <c:tx>
                <c:rich>
                  <a:bodyPr/>
                  <a:lstStyle/>
                  <a:p>
                    <a:r>
                      <a:rPr lang="en-US" sz="1300" b="1">
                        <a:ln>
                          <a:solidFill>
                            <a:srgbClr val="FFFF00"/>
                          </a:solidFill>
                        </a:ln>
                        <a:solidFill>
                          <a:srgbClr val="FFFF00"/>
                        </a:solidFill>
                      </a:rPr>
                      <a:t>0,93</a:t>
                    </a:r>
                    <a:r>
                      <a:rPr lang="ru-RU" sz="1300" b="1">
                        <a:ln>
                          <a:solidFill>
                            <a:srgbClr val="FFFF00"/>
                          </a:solidFill>
                        </a:ln>
                        <a:solidFill>
                          <a:srgbClr val="FFFF00"/>
                        </a:solidFill>
                      </a:rPr>
                      <a:t>0</a:t>
                    </a:r>
                    <a:endParaRPr lang="en-US"/>
                  </a:p>
                </c:rich>
              </c:tx>
              <c:showLegendKey val="0"/>
              <c:showVal val="1"/>
              <c:showCatName val="0"/>
              <c:showSerName val="0"/>
              <c:showPercent val="0"/>
              <c:showBubbleSize val="0"/>
            </c:dLbl>
            <c:dLbl>
              <c:idx val="12"/>
              <c:layout>
                <c:manualLayout>
                  <c:x val="-8.348617219187357E-2"/>
                  <c:y val="8.2621439074088247E-3"/>
                </c:manualLayout>
              </c:layout>
              <c:showLegendKey val="0"/>
              <c:showVal val="1"/>
              <c:showCatName val="0"/>
              <c:showSerName val="0"/>
              <c:showPercent val="0"/>
              <c:showBubbleSize val="0"/>
            </c:dLbl>
            <c:dLbl>
              <c:idx val="13"/>
              <c:layout>
                <c:manualLayout>
                  <c:x val="-8.5683349715721446E-2"/>
                  <c:y val="5.5078791011755387E-3"/>
                </c:manualLayout>
              </c:layout>
              <c:showLegendKey val="0"/>
              <c:showVal val="1"/>
              <c:showCatName val="0"/>
              <c:showSerName val="0"/>
              <c:showPercent val="0"/>
              <c:showBubbleSize val="0"/>
            </c:dLbl>
            <c:txPr>
              <a:bodyPr/>
              <a:lstStyle/>
              <a:p>
                <a:pPr>
                  <a:defRPr sz="1300" b="1">
                    <a:ln>
                      <a:solidFill>
                        <a:srgbClr val="FFFF00"/>
                      </a:solidFill>
                    </a:ln>
                    <a:solidFill>
                      <a:srgbClr val="FFFF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Лист1!$A$2:$A$15</c:f>
              <c:strCache>
                <c:ptCount val="14"/>
                <c:pt idx="0">
                  <c:v>Развитие физической культуры и спорта</c:v>
                </c:pt>
                <c:pt idx="1">
                  <c:v>Развитие мун. политики и совершенствование мун. управления</c:v>
                </c:pt>
                <c:pt idx="2">
                  <c:v>Безопасный район</c:v>
                </c:pt>
                <c:pt idx="3">
                  <c:v>Развитие системы образования</c:v>
                </c:pt>
                <c:pt idx="4">
                  <c:v>Развитие средств массовой информации и полиграфии</c:v>
                </c:pt>
                <c:pt idx="5">
                  <c:v>Социальная поддержка граждан</c:v>
                </c:pt>
                <c:pt idx="6">
                  <c:v>Развитие молодежной политики и туризма</c:v>
                </c:pt>
                <c:pt idx="7">
                  <c:v>Развитие основных направлений культуры</c:v>
                </c:pt>
                <c:pt idx="8">
                  <c:v>Управление муниципальными финансами</c:v>
                </c:pt>
                <c:pt idx="9">
                  <c:v>Обеспечение безопасности жизнедеятельности населения</c:v>
                </c:pt>
                <c:pt idx="10">
                  <c:v>Развитие приоритетных направлений экономики</c:v>
                </c:pt>
                <c:pt idx="11">
                  <c:v>Обеспечение качественным жильем</c:v>
                </c:pt>
                <c:pt idx="12">
                  <c:v>Управление муниципальным имуществом</c:v>
                </c:pt>
                <c:pt idx="13">
                  <c:v>Развитие системы ЖКХ и транспортной инфр-ры</c:v>
                </c:pt>
              </c:strCache>
            </c:strRef>
          </c:cat>
          <c:val>
            <c:numRef>
              <c:f>Лист1!$B$2:$B$15</c:f>
              <c:numCache>
                <c:formatCode>General</c:formatCode>
                <c:ptCount val="14"/>
                <c:pt idx="0">
                  <c:v>1.0209999999999999</c:v>
                </c:pt>
                <c:pt idx="1">
                  <c:v>1.014</c:v>
                </c:pt>
                <c:pt idx="2">
                  <c:v>1.012</c:v>
                </c:pt>
                <c:pt idx="3">
                  <c:v>1.01</c:v>
                </c:pt>
                <c:pt idx="4">
                  <c:v>1</c:v>
                </c:pt>
                <c:pt idx="5">
                  <c:v>0.98699999999999999</c:v>
                </c:pt>
                <c:pt idx="6">
                  <c:v>0.98199999999999998</c:v>
                </c:pt>
                <c:pt idx="7">
                  <c:v>0.98</c:v>
                </c:pt>
                <c:pt idx="8">
                  <c:v>0.97</c:v>
                </c:pt>
                <c:pt idx="9">
                  <c:v>0.96599999999999997</c:v>
                </c:pt>
                <c:pt idx="10">
                  <c:v>0.93100000000000005</c:v>
                </c:pt>
                <c:pt idx="11">
                  <c:v>0.93</c:v>
                </c:pt>
                <c:pt idx="12">
                  <c:v>0.89600000000000002</c:v>
                </c:pt>
                <c:pt idx="13">
                  <c:v>0.88300000000000001</c:v>
                </c:pt>
              </c:numCache>
            </c:numRef>
          </c:val>
        </c:ser>
        <c:dLbls>
          <c:showLegendKey val="0"/>
          <c:showVal val="0"/>
          <c:showCatName val="0"/>
          <c:showSerName val="0"/>
          <c:showPercent val="0"/>
          <c:showBubbleSize val="0"/>
        </c:dLbls>
        <c:gapWidth val="22"/>
        <c:gapDepth val="56"/>
        <c:shape val="cylinder"/>
        <c:axId val="163585408"/>
        <c:axId val="163587200"/>
        <c:axId val="0"/>
      </c:bar3DChart>
      <c:catAx>
        <c:axId val="163585408"/>
        <c:scaling>
          <c:orientation val="maxMin"/>
        </c:scaling>
        <c:delete val="0"/>
        <c:axPos val="l"/>
        <c:majorTickMark val="out"/>
        <c:minorTickMark val="none"/>
        <c:tickLblPos val="nextTo"/>
        <c:txPr>
          <a:bodyPr/>
          <a:lstStyle/>
          <a:p>
            <a:pPr>
              <a:defRPr sz="800" b="1">
                <a:latin typeface="Times New Roman" panose="02020603050405020304" pitchFamily="18" charset="0"/>
                <a:cs typeface="Times New Roman" panose="02020603050405020304" pitchFamily="18" charset="0"/>
              </a:defRPr>
            </a:pPr>
            <a:endParaRPr lang="ru-RU"/>
          </a:p>
        </c:txPr>
        <c:crossAx val="163587200"/>
        <c:crosses val="autoZero"/>
        <c:auto val="1"/>
        <c:lblAlgn val="ctr"/>
        <c:lblOffset val="100"/>
        <c:noMultiLvlLbl val="0"/>
      </c:catAx>
      <c:valAx>
        <c:axId val="163587200"/>
        <c:scaling>
          <c:orientation val="minMax"/>
        </c:scaling>
        <c:delete val="1"/>
        <c:axPos val="t"/>
        <c:numFmt formatCode="General" sourceLinked="1"/>
        <c:majorTickMark val="out"/>
        <c:minorTickMark val="none"/>
        <c:tickLblPos val="nextTo"/>
        <c:crossAx val="163585408"/>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latin typeface="Times New Roman" panose="02020603050405020304" pitchFamily="18" charset="0"/>
                <a:cs typeface="Times New Roman" panose="02020603050405020304" pitchFamily="18" charset="0"/>
              </a:rPr>
              <a:t>Итоги исполнения мероприятий </a:t>
            </a:r>
          </a:p>
          <a:p>
            <a:pPr>
              <a:defRPr sz="1000"/>
            </a:pPr>
            <a:r>
              <a:rPr lang="ru-RU" sz="1000">
                <a:latin typeface="Times New Roman" panose="02020603050405020304" pitchFamily="18" charset="0"/>
                <a:cs typeface="Times New Roman" panose="02020603050405020304" pitchFamily="18" charset="0"/>
              </a:rPr>
              <a:t>и достижения показателей</a:t>
            </a:r>
          </a:p>
          <a:p>
            <a:pPr>
              <a:defRPr sz="1000"/>
            </a:pPr>
            <a:r>
              <a:rPr lang="ru-RU" sz="1000">
                <a:latin typeface="Times New Roman" panose="02020603050405020304" pitchFamily="18" charset="0"/>
                <a:cs typeface="Times New Roman" panose="02020603050405020304" pitchFamily="18" charset="0"/>
              </a:rPr>
              <a:t> муниципальных программ </a:t>
            </a:r>
          </a:p>
          <a:p>
            <a:pPr>
              <a:defRPr sz="1000"/>
            </a:pPr>
            <a:r>
              <a:rPr lang="ru-RU" sz="1000">
                <a:latin typeface="Times New Roman" panose="02020603050405020304" pitchFamily="18" charset="0"/>
                <a:cs typeface="Times New Roman" panose="02020603050405020304" pitchFamily="18" charset="0"/>
              </a:rPr>
              <a:t>за 2014-2016 годы </a:t>
            </a:r>
          </a:p>
          <a:p>
            <a:pPr>
              <a:defRPr sz="1000"/>
            </a:pPr>
            <a:r>
              <a:rPr lang="ru-RU" sz="1000">
                <a:latin typeface="Times New Roman" panose="02020603050405020304" pitchFamily="18" charset="0"/>
                <a:cs typeface="Times New Roman" panose="02020603050405020304" pitchFamily="18" charset="0"/>
              </a:rPr>
              <a:t>(бюджет Пуровкого района)</a:t>
            </a:r>
          </a:p>
        </c:rich>
      </c:tx>
      <c:layout>
        <c:manualLayout>
          <c:xMode val="edge"/>
          <c:yMode val="edge"/>
          <c:x val="0.16391045937607762"/>
          <c:y val="4.181805311133097E-3"/>
        </c:manualLayout>
      </c:layout>
      <c:overlay val="0"/>
    </c:title>
    <c:autoTitleDeleted val="0"/>
    <c:plotArea>
      <c:layout>
        <c:manualLayout>
          <c:layoutTarget val="inner"/>
          <c:xMode val="edge"/>
          <c:yMode val="edge"/>
          <c:x val="1.388879156301461E-2"/>
          <c:y val="0.26930098770402483"/>
          <c:w val="0.9700787401574803"/>
          <c:h val="0.53146583719086393"/>
        </c:manualLayout>
      </c:layout>
      <c:barChart>
        <c:barDir val="col"/>
        <c:grouping val="clustered"/>
        <c:varyColors val="0"/>
        <c:ser>
          <c:idx val="0"/>
          <c:order val="0"/>
          <c:tx>
            <c:strRef>
              <c:f>Лист1!$B$1</c:f>
              <c:strCache>
                <c:ptCount val="1"/>
                <c:pt idx="0">
                  <c:v>Исполнение мероприятий</c:v>
                </c:pt>
              </c:strCache>
            </c:strRef>
          </c:tx>
          <c:spPr>
            <a:solidFill>
              <a:srgbClr val="92D050"/>
            </a:solidFill>
            <a:effectLst>
              <a:innerShdw blurRad="114300">
                <a:prstClr val="black"/>
              </a:innerShdw>
            </a:effectLst>
            <a:scene3d>
              <a:camera prst="orthographicFront"/>
              <a:lightRig rig="threePt" dir="t"/>
            </a:scene3d>
            <a:sp3d>
              <a:bevelT/>
            </a:sp3d>
          </c:spPr>
          <c:invertIfNegative val="0"/>
          <c:dLbls>
            <c:dLbl>
              <c:idx val="1"/>
              <c:layout>
                <c:manualLayout>
                  <c:x val="0"/>
                  <c:y val="0.116327998014151"/>
                </c:manualLayout>
              </c:layout>
              <c:dLblPos val="outEnd"/>
              <c:showLegendKey val="0"/>
              <c:showVal val="1"/>
              <c:showCatName val="0"/>
              <c:showSerName val="0"/>
              <c:showPercent val="0"/>
              <c:showBubbleSize val="0"/>
            </c:dLbl>
            <c:dLbl>
              <c:idx val="2"/>
              <c:layout>
                <c:manualLayout>
                  <c:x val="0"/>
                  <c:y val="0.12717316815880339"/>
                </c:manualLayout>
              </c:layout>
              <c:dLblPos val="outEnd"/>
              <c:showLegendKey val="0"/>
              <c:showVal val="1"/>
              <c:showCatName val="0"/>
              <c:showSerName val="0"/>
              <c:showPercent val="0"/>
              <c:showBubbleSize val="0"/>
            </c:dLbl>
            <c:spPr>
              <a:noFill/>
            </c:spPr>
            <c:txPr>
              <a:bodyPr/>
              <a:lstStyle/>
              <a:p>
                <a:pPr>
                  <a:defRPr sz="1000" b="1">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Лист1!$A$2:$A$4</c:f>
              <c:strCache>
                <c:ptCount val="3"/>
                <c:pt idx="0">
                  <c:v>2014 год</c:v>
                </c:pt>
                <c:pt idx="1">
                  <c:v>2015 год</c:v>
                </c:pt>
                <c:pt idx="2">
                  <c:v>2016 год</c:v>
                </c:pt>
              </c:strCache>
            </c:strRef>
          </c:cat>
          <c:val>
            <c:numRef>
              <c:f>Лист1!$B$2:$B$4</c:f>
              <c:numCache>
                <c:formatCode>0.0%</c:formatCode>
                <c:ptCount val="3"/>
                <c:pt idx="0">
                  <c:v>0.95</c:v>
                </c:pt>
                <c:pt idx="1">
                  <c:v>0.96299999999999997</c:v>
                </c:pt>
                <c:pt idx="2">
                  <c:v>0.95699999999999996</c:v>
                </c:pt>
              </c:numCache>
            </c:numRef>
          </c:val>
        </c:ser>
        <c:ser>
          <c:idx val="1"/>
          <c:order val="1"/>
          <c:tx>
            <c:strRef>
              <c:f>Лист1!$C$1</c:f>
              <c:strCache>
                <c:ptCount val="1"/>
                <c:pt idx="0">
                  <c:v>Достижение показателей</c:v>
                </c:pt>
              </c:strCache>
            </c:strRef>
          </c:tx>
          <c:spPr>
            <a:solidFill>
              <a:srgbClr val="FF5050"/>
            </a:solidFill>
            <a:scene3d>
              <a:camera prst="orthographicFront"/>
              <a:lightRig rig="threePt" dir="t"/>
            </a:scene3d>
            <a:sp3d>
              <a:bevelT/>
            </a:sp3d>
          </c:spPr>
          <c:invertIfNegative val="0"/>
          <c:dPt>
            <c:idx val="1"/>
            <c:invertIfNegative val="0"/>
            <c:bubble3D val="0"/>
            <c:spPr>
              <a:solidFill>
                <a:srgbClr val="FF5050"/>
              </a:solidFill>
              <a:ln>
                <a:solidFill>
                  <a:srgbClr val="FF0000"/>
                </a:solidFill>
              </a:ln>
              <a:effectLst>
                <a:innerShdw blurRad="114300">
                  <a:prstClr val="black"/>
                </a:innerShdw>
              </a:effectLst>
              <a:scene3d>
                <a:camera prst="orthographicFront"/>
                <a:lightRig rig="threePt" dir="t"/>
              </a:scene3d>
              <a:sp3d>
                <a:bevelT/>
              </a:sp3d>
            </c:spPr>
          </c:dPt>
          <c:dLbls>
            <c:dLbl>
              <c:idx val="1"/>
              <c:layout>
                <c:manualLayout>
                  <c:x val="0"/>
                  <c:y val="0.1431314594633441"/>
                </c:manualLayout>
              </c:layout>
              <c:dLblPos val="outEnd"/>
              <c:showLegendKey val="0"/>
              <c:showVal val="1"/>
              <c:showCatName val="0"/>
              <c:showSerName val="0"/>
              <c:showPercent val="0"/>
              <c:showBubbleSize val="0"/>
            </c:dLbl>
            <c:dLbl>
              <c:idx val="2"/>
              <c:layout>
                <c:manualLayout>
                  <c:x val="4.9449600636069825E-3"/>
                  <c:y val="0.1321656570589855"/>
                </c:manualLayout>
              </c:layout>
              <c:dLblPos val="outEnd"/>
              <c:showLegendKey val="0"/>
              <c:showVal val="1"/>
              <c:showCatName val="0"/>
              <c:showSerName val="0"/>
              <c:showPercent val="0"/>
              <c:showBubbleSize val="0"/>
            </c:dLbl>
            <c:spPr>
              <a:noFill/>
            </c:spPr>
            <c:txPr>
              <a:bodyPr/>
              <a:lstStyle/>
              <a:p>
                <a:pPr>
                  <a:defRPr sz="1000" b="1">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Лист1!$A$2:$A$4</c:f>
              <c:strCache>
                <c:ptCount val="3"/>
                <c:pt idx="0">
                  <c:v>2014 год</c:v>
                </c:pt>
                <c:pt idx="1">
                  <c:v>2015 год</c:v>
                </c:pt>
                <c:pt idx="2">
                  <c:v>2016 год</c:v>
                </c:pt>
              </c:strCache>
            </c:strRef>
          </c:cat>
          <c:val>
            <c:numRef>
              <c:f>Лист1!$C$2:$C$4</c:f>
              <c:numCache>
                <c:formatCode>0.0%</c:formatCode>
                <c:ptCount val="3"/>
                <c:pt idx="0">
                  <c:v>0.95</c:v>
                </c:pt>
                <c:pt idx="1">
                  <c:v>1.01</c:v>
                </c:pt>
                <c:pt idx="2">
                  <c:v>0.98</c:v>
                </c:pt>
              </c:numCache>
            </c:numRef>
          </c:val>
        </c:ser>
        <c:dLbls>
          <c:showLegendKey val="0"/>
          <c:showVal val="0"/>
          <c:showCatName val="0"/>
          <c:showSerName val="0"/>
          <c:showPercent val="0"/>
          <c:showBubbleSize val="0"/>
        </c:dLbls>
        <c:gapWidth val="16"/>
        <c:axId val="163625600"/>
        <c:axId val="165114240"/>
      </c:barChart>
      <c:catAx>
        <c:axId val="163625600"/>
        <c:scaling>
          <c:orientation val="minMax"/>
        </c:scaling>
        <c:delete val="0"/>
        <c:axPos val="b"/>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65114240"/>
        <c:crosses val="autoZero"/>
        <c:auto val="1"/>
        <c:lblAlgn val="ctr"/>
        <c:lblOffset val="100"/>
        <c:noMultiLvlLbl val="0"/>
      </c:catAx>
      <c:valAx>
        <c:axId val="165114240"/>
        <c:scaling>
          <c:orientation val="minMax"/>
        </c:scaling>
        <c:delete val="1"/>
        <c:axPos val="l"/>
        <c:numFmt formatCode="0.0%" sourceLinked="1"/>
        <c:majorTickMark val="out"/>
        <c:minorTickMark val="none"/>
        <c:tickLblPos val="nextTo"/>
        <c:crossAx val="163625600"/>
        <c:crosses val="autoZero"/>
        <c:crossBetween val="between"/>
      </c:valAx>
      <c:spPr>
        <a:noFill/>
        <a:ln w="25400">
          <a:noFill/>
        </a:ln>
      </c:spPr>
    </c:plotArea>
    <c:legend>
      <c:legendPos val="b"/>
      <c:layout>
        <c:manualLayout>
          <c:xMode val="edge"/>
          <c:yMode val="edge"/>
          <c:x val="0"/>
          <c:y val="0.90414562853211911"/>
          <c:w val="1"/>
          <c:h val="8.3964697806042057E-2"/>
        </c:manualLayout>
      </c:layout>
      <c:overlay val="0"/>
      <c:txPr>
        <a:bodyPr/>
        <a:lstStyle/>
        <a:p>
          <a:pPr>
            <a:defRPr sz="85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B26F-329C-4B12-AE37-0C835CF8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2785</TotalTime>
  <Pages>67</Pages>
  <Words>20284</Words>
  <Characters>115621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purovskiy</Company>
  <LinksUpToDate>false</LinksUpToDate>
  <CharactersWithSpaces>135634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upravikonom5</dc:creator>
  <cp:lastModifiedBy>Карина Абалова</cp:lastModifiedBy>
  <cp:revision>698</cp:revision>
  <cp:lastPrinted>2019-04-29T09:53:00Z</cp:lastPrinted>
  <dcterms:created xsi:type="dcterms:W3CDTF">2019-03-13T08:46:00Z</dcterms:created>
  <dcterms:modified xsi:type="dcterms:W3CDTF">2019-04-30T06:18:00Z</dcterms:modified>
</cp:coreProperties>
</file>