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34"/>
        <w:tblW w:w="31680" w:type="dxa"/>
        <w:tblLook w:val="04A0" w:firstRow="1" w:lastRow="0" w:firstColumn="1" w:lastColumn="0" w:noHBand="0" w:noVBand="1"/>
      </w:tblPr>
      <w:tblGrid>
        <w:gridCol w:w="11910"/>
        <w:gridCol w:w="7969"/>
        <w:gridCol w:w="11909"/>
      </w:tblGrid>
      <w:tr w:rsidR="001A6BF1" w:rsidRPr="00B90D17" w:rsidTr="001A6BF1">
        <w:tc>
          <w:tcPr>
            <w:tcW w:w="10654" w:type="dxa"/>
          </w:tcPr>
          <w:p w:rsidR="001A6BF1" w:rsidRDefault="001A6BF1" w:rsidP="001A6BF1">
            <w:r w:rsidRPr="00FB0D8B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66C714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4.15pt;height:847.55pt">
                  <v:imagedata r:id="rId9" o:title="Document_0001"/>
                </v:shape>
              </w:pict>
            </w:r>
          </w:p>
        </w:tc>
        <w:tc>
          <w:tcPr>
            <w:tcW w:w="10655" w:type="dxa"/>
          </w:tcPr>
          <w:p w:rsidR="001A6BF1" w:rsidRDefault="00D97B58" w:rsidP="001A6BF1">
            <w:r w:rsidRPr="00FB0D8B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42E0D76C">
                <v:shape id="_x0000_i1026" type="#_x0000_t75" style="width:394pt;height:842.45pt">
                  <v:imagedata r:id="rId9" o:title="Document_0001"/>
                </v:shape>
              </w:pict>
            </w:r>
          </w:p>
        </w:tc>
        <w:tc>
          <w:tcPr>
            <w:tcW w:w="10655" w:type="dxa"/>
          </w:tcPr>
          <w:p w:rsidR="001A6BF1" w:rsidRDefault="001A6BF1" w:rsidP="001A6BF1">
            <w:r w:rsidRPr="00FB0D8B"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pict w14:anchorId="2F15F47D">
                <v:shape id="_x0000_i1027" type="#_x0000_t75" style="width:594.15pt;height:847.55pt">
                  <v:imagedata r:id="rId9" o:title="Document_0001"/>
                </v:shape>
              </w:pict>
            </w:r>
          </w:p>
        </w:tc>
      </w:tr>
    </w:tbl>
    <w:p w:rsidR="00CE1F59" w:rsidRDefault="00B1665B" w:rsidP="00B4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</w:t>
      </w:r>
      <w:r w:rsidR="00CE1F59">
        <w:rPr>
          <w:rFonts w:ascii="Times New Roman" w:hAnsi="Times New Roman" w:cs="Times New Roman"/>
          <w:b/>
          <w:sz w:val="24"/>
          <w:szCs w:val="24"/>
        </w:rPr>
        <w:t>оклад</w:t>
      </w:r>
    </w:p>
    <w:p w:rsidR="00B1665B" w:rsidRDefault="00B1665B" w:rsidP="00B4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ходе реализации и оценке эффективности реализации</w:t>
      </w:r>
    </w:p>
    <w:p w:rsidR="00CE1F59" w:rsidRDefault="00B1665B" w:rsidP="00B4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"Развитие приоритетных направлений экономики"</w:t>
      </w:r>
    </w:p>
    <w:p w:rsidR="00AB6995" w:rsidRDefault="00AB6995" w:rsidP="00B4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</w:t>
      </w:r>
      <w:r w:rsidR="00324C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E1F59" w:rsidRPr="00917655" w:rsidRDefault="00CE1F59" w:rsidP="00B425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1E4" w:rsidRDefault="00074EE7" w:rsidP="005021E4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F4CDC" w:rsidRPr="00D41289">
        <w:rPr>
          <w:rFonts w:ascii="Times New Roman" w:hAnsi="Times New Roman" w:cs="Times New Roman"/>
          <w:sz w:val="24"/>
          <w:szCs w:val="24"/>
        </w:rPr>
        <w:t>униципальн</w:t>
      </w:r>
      <w:r w:rsidR="00B1665B" w:rsidRPr="00D41289">
        <w:rPr>
          <w:rFonts w:ascii="Times New Roman" w:hAnsi="Times New Roman" w:cs="Times New Roman"/>
          <w:sz w:val="24"/>
          <w:szCs w:val="24"/>
        </w:rPr>
        <w:t>ая</w:t>
      </w:r>
      <w:r w:rsidR="00DF4CDC" w:rsidRPr="00D4128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665B" w:rsidRPr="00D41289">
        <w:rPr>
          <w:rFonts w:ascii="Times New Roman" w:hAnsi="Times New Roman" w:cs="Times New Roman"/>
          <w:sz w:val="24"/>
          <w:szCs w:val="24"/>
        </w:rPr>
        <w:t>а "Развитие приоритетных направлений экономики"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79E">
        <w:rPr>
          <w:rFonts w:ascii="Times New Roman" w:hAnsi="Times New Roman" w:cs="Times New Roman"/>
          <w:sz w:val="24"/>
          <w:szCs w:val="24"/>
        </w:rPr>
        <w:t xml:space="preserve"> утвержденная постановлением Администрации района от 16.12.2013 №</w:t>
      </w:r>
      <w:r w:rsidR="0092268E">
        <w:rPr>
          <w:rFonts w:ascii="Times New Roman" w:hAnsi="Times New Roman" w:cs="Times New Roman"/>
          <w:sz w:val="24"/>
          <w:szCs w:val="24"/>
        </w:rPr>
        <w:t xml:space="preserve"> </w:t>
      </w:r>
      <w:r w:rsidR="0012179E">
        <w:rPr>
          <w:rFonts w:ascii="Times New Roman" w:hAnsi="Times New Roman" w:cs="Times New Roman"/>
          <w:sz w:val="24"/>
          <w:szCs w:val="24"/>
        </w:rPr>
        <w:t>220-ПА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1289">
        <w:rPr>
          <w:rFonts w:ascii="Times New Roman" w:hAnsi="Times New Roman" w:cs="Times New Roman"/>
          <w:sz w:val="24"/>
          <w:szCs w:val="24"/>
        </w:rPr>
        <w:t xml:space="preserve">реализуется в муниципальном образовании Пуровский район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1289">
        <w:rPr>
          <w:rFonts w:ascii="Times New Roman" w:hAnsi="Times New Roman" w:cs="Times New Roman"/>
          <w:sz w:val="24"/>
          <w:szCs w:val="24"/>
        </w:rPr>
        <w:t xml:space="preserve"> 2014 года</w:t>
      </w:r>
      <w:r w:rsidR="0012179E">
        <w:rPr>
          <w:rFonts w:ascii="Times New Roman" w:hAnsi="Times New Roman" w:cs="Times New Roman"/>
          <w:sz w:val="24"/>
          <w:szCs w:val="24"/>
        </w:rPr>
        <w:t>.</w:t>
      </w:r>
    </w:p>
    <w:p w:rsidR="006C62A0" w:rsidRPr="00D41289" w:rsidRDefault="003F6C1E" w:rsidP="00D76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B2B01" w:rsidRPr="00D41289">
        <w:rPr>
          <w:rFonts w:ascii="Times New Roman" w:hAnsi="Times New Roman" w:cs="Times New Roman"/>
          <w:sz w:val="24"/>
          <w:szCs w:val="24"/>
        </w:rPr>
        <w:t>рограмм</w:t>
      </w:r>
      <w:r w:rsidR="004653C8" w:rsidRPr="00D41289">
        <w:rPr>
          <w:rFonts w:ascii="Times New Roman" w:hAnsi="Times New Roman" w:cs="Times New Roman"/>
          <w:sz w:val="24"/>
          <w:szCs w:val="24"/>
        </w:rPr>
        <w:t>а</w:t>
      </w:r>
      <w:r w:rsidR="00CB2B01" w:rsidRPr="00D41289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4653C8" w:rsidRPr="00D41289">
        <w:rPr>
          <w:rFonts w:ascii="Times New Roman" w:hAnsi="Times New Roman" w:cs="Times New Roman"/>
          <w:sz w:val="24"/>
          <w:szCs w:val="24"/>
        </w:rPr>
        <w:t xml:space="preserve">а </w:t>
      </w:r>
      <w:r w:rsidR="00CB2B01" w:rsidRPr="00D41289">
        <w:rPr>
          <w:rFonts w:ascii="Times New Roman" w:hAnsi="Times New Roman" w:cs="Times New Roman"/>
          <w:sz w:val="24"/>
          <w:szCs w:val="24"/>
        </w:rPr>
        <w:t xml:space="preserve">на </w:t>
      </w:r>
      <w:r w:rsidR="004653C8" w:rsidRPr="00D41289">
        <w:rPr>
          <w:rFonts w:ascii="Times New Roman" w:hAnsi="Times New Roman" w:cs="Times New Roman"/>
          <w:sz w:val="24"/>
          <w:szCs w:val="24"/>
        </w:rPr>
        <w:t>достижение целей и задач, обозначенных Стратегией социально-экономического развития муниципального образования Пуровский район на период до 2020 года.</w:t>
      </w:r>
    </w:p>
    <w:p w:rsidR="0093530D" w:rsidRDefault="00CB2B01" w:rsidP="00D766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289">
        <w:rPr>
          <w:rFonts w:ascii="Times New Roman" w:hAnsi="Times New Roman" w:cs="Times New Roman"/>
          <w:sz w:val="24"/>
          <w:szCs w:val="24"/>
        </w:rPr>
        <w:t>Объем бюджетных ассигнований на исполнение программных меропр</w:t>
      </w:r>
      <w:r w:rsidR="00465648">
        <w:rPr>
          <w:rFonts w:ascii="Times New Roman" w:hAnsi="Times New Roman" w:cs="Times New Roman"/>
          <w:sz w:val="24"/>
          <w:szCs w:val="24"/>
        </w:rPr>
        <w:t xml:space="preserve">иятий в отчетном году составил </w:t>
      </w:r>
      <w:r w:rsidR="003C6DA0">
        <w:rPr>
          <w:rFonts w:ascii="Times New Roman" w:hAnsi="Times New Roman" w:cs="Times New Roman"/>
          <w:sz w:val="24"/>
          <w:szCs w:val="24"/>
        </w:rPr>
        <w:t>355</w:t>
      </w:r>
      <w:r w:rsidR="003F6C1E">
        <w:rPr>
          <w:rFonts w:ascii="Times New Roman" w:hAnsi="Times New Roman" w:cs="Times New Roman"/>
          <w:sz w:val="24"/>
          <w:szCs w:val="24"/>
        </w:rPr>
        <w:t> </w:t>
      </w:r>
      <w:r w:rsidR="003C6DA0">
        <w:rPr>
          <w:rFonts w:ascii="Times New Roman" w:hAnsi="Times New Roman" w:cs="Times New Roman"/>
          <w:sz w:val="24"/>
          <w:szCs w:val="24"/>
        </w:rPr>
        <w:t>328</w:t>
      </w:r>
      <w:r w:rsidRPr="00D41289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F6C1E">
        <w:rPr>
          <w:rFonts w:ascii="Times New Roman" w:hAnsi="Times New Roman" w:cs="Times New Roman"/>
          <w:sz w:val="24"/>
          <w:szCs w:val="24"/>
        </w:rPr>
        <w:t>(</w:t>
      </w:r>
      <w:r w:rsidR="00EC044C" w:rsidRPr="00D41289">
        <w:rPr>
          <w:rFonts w:ascii="Times New Roman" w:hAnsi="Times New Roman" w:cs="Times New Roman"/>
          <w:sz w:val="24"/>
          <w:szCs w:val="24"/>
        </w:rPr>
        <w:t>98</w:t>
      </w:r>
      <w:r w:rsidR="00282983">
        <w:rPr>
          <w:rFonts w:ascii="Times New Roman" w:hAnsi="Times New Roman" w:cs="Times New Roman"/>
          <w:sz w:val="24"/>
          <w:szCs w:val="24"/>
        </w:rPr>
        <w:t>,3</w:t>
      </w:r>
      <w:r w:rsidR="00EC044C" w:rsidRPr="00D41289">
        <w:rPr>
          <w:rFonts w:ascii="Times New Roman" w:hAnsi="Times New Roman" w:cs="Times New Roman"/>
          <w:sz w:val="24"/>
          <w:szCs w:val="24"/>
        </w:rPr>
        <w:t xml:space="preserve">% от запланированной суммы </w:t>
      </w:r>
      <w:r w:rsidR="003C6DA0">
        <w:rPr>
          <w:rFonts w:ascii="Times New Roman" w:hAnsi="Times New Roman" w:cs="Times New Roman"/>
          <w:sz w:val="24"/>
          <w:szCs w:val="24"/>
        </w:rPr>
        <w:t>361</w:t>
      </w:r>
      <w:r w:rsidR="003F6C1E">
        <w:rPr>
          <w:rFonts w:ascii="Times New Roman" w:hAnsi="Times New Roman" w:cs="Times New Roman"/>
          <w:sz w:val="24"/>
          <w:szCs w:val="24"/>
        </w:rPr>
        <w:t> </w:t>
      </w:r>
      <w:r w:rsidR="003C6DA0">
        <w:rPr>
          <w:rFonts w:ascii="Times New Roman" w:hAnsi="Times New Roman" w:cs="Times New Roman"/>
          <w:sz w:val="24"/>
          <w:szCs w:val="24"/>
        </w:rPr>
        <w:t>592</w:t>
      </w:r>
      <w:r w:rsidR="00EC044C" w:rsidRPr="0012179E">
        <w:rPr>
          <w:rFonts w:ascii="Times New Roman" w:hAnsi="Times New Roman" w:cs="Times New Roman"/>
          <w:sz w:val="24"/>
          <w:szCs w:val="24"/>
        </w:rPr>
        <w:t xml:space="preserve"> тыс.</w:t>
      </w:r>
      <w:r w:rsidR="0092268E">
        <w:rPr>
          <w:rFonts w:ascii="Times New Roman" w:hAnsi="Times New Roman" w:cs="Times New Roman"/>
          <w:sz w:val="24"/>
          <w:szCs w:val="24"/>
        </w:rPr>
        <w:t> </w:t>
      </w:r>
      <w:r w:rsidR="00EC044C" w:rsidRPr="0012179E">
        <w:rPr>
          <w:rFonts w:ascii="Times New Roman" w:hAnsi="Times New Roman" w:cs="Times New Roman"/>
          <w:sz w:val="24"/>
          <w:szCs w:val="24"/>
        </w:rPr>
        <w:t>руб.</w:t>
      </w:r>
      <w:r w:rsidR="003C6DA0">
        <w:rPr>
          <w:rFonts w:ascii="Times New Roman" w:hAnsi="Times New Roman" w:cs="Times New Roman"/>
          <w:sz w:val="24"/>
          <w:szCs w:val="24"/>
        </w:rPr>
        <w:t>).</w:t>
      </w:r>
    </w:p>
    <w:p w:rsidR="003F6C1E" w:rsidRPr="0093530D" w:rsidRDefault="003F6C1E" w:rsidP="0093530D">
      <w:pPr>
        <w:pStyle w:val="a3"/>
        <w:spacing w:after="0" w:line="240" w:lineRule="auto"/>
        <w:ind w:left="-142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CC1" w:rsidRPr="006046B9" w:rsidRDefault="006046B9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6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50401" wp14:editId="4EA75FBF">
            <wp:extent cx="4694400" cy="1749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37FE" w:rsidRDefault="006137FE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B66" w:rsidRDefault="00AD4B66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A7B" w:rsidRDefault="006137FE" w:rsidP="006137FE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FE">
        <w:rPr>
          <w:rFonts w:ascii="Times New Roman" w:hAnsi="Times New Roman" w:cs="Times New Roman"/>
          <w:b/>
          <w:sz w:val="24"/>
          <w:szCs w:val="24"/>
        </w:rPr>
        <w:t>Анализ выполнения мероприятий муниципальной программы</w:t>
      </w:r>
      <w:r w:rsidR="002E0A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98A" w:rsidRDefault="002E0A7B" w:rsidP="006137FE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"Развитие приоритетных направлений экономики"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6"/>
        <w:gridCol w:w="1875"/>
        <w:gridCol w:w="1676"/>
        <w:gridCol w:w="1447"/>
      </w:tblGrid>
      <w:tr w:rsidR="006137FE" w:rsidRPr="001A3C20" w:rsidTr="00860823">
        <w:trPr>
          <w:trHeight w:val="652"/>
          <w:tblHeader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7FE" w:rsidRPr="001A3C20" w:rsidRDefault="006137FE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программы/подпрограммы/мероприятия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7FE" w:rsidRPr="001A3C20" w:rsidRDefault="006137FE" w:rsidP="00F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</w:t>
            </w:r>
          </w:p>
          <w:p w:rsidR="006137FE" w:rsidRPr="001A3C20" w:rsidRDefault="006137FE" w:rsidP="00F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2015 год</w:t>
            </w:r>
          </w:p>
          <w:p w:rsidR="006137FE" w:rsidRPr="001A3C20" w:rsidRDefault="006137FE" w:rsidP="00F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7FE" w:rsidRPr="001A3C20" w:rsidRDefault="006137FE" w:rsidP="00FC7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</w:p>
          <w:p w:rsidR="001A3C20" w:rsidRDefault="006137FE" w:rsidP="006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за 2015 год</w:t>
            </w:r>
          </w:p>
          <w:p w:rsidR="006137FE" w:rsidRPr="001A3C20" w:rsidRDefault="006137FE" w:rsidP="0061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37FE" w:rsidRPr="001A3C20" w:rsidRDefault="006137FE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EC3D0F" w:rsidRPr="001A3C20" w:rsidTr="00860823">
        <w:trPr>
          <w:trHeight w:val="479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EC3D0F" w:rsidP="003F6C1E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Муниципальная программа</w:t>
            </w:r>
            <w:r w:rsidR="009C04B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1A3C2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"Развитие приоритетных направлений экономики"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EC3D0F" w:rsidP="00EC3D0F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361 592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EC3D0F" w:rsidP="00EC3D0F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355 328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EC3D0F" w:rsidP="00FC77C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</w:t>
            </w:r>
            <w:r w:rsidR="00B21E8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,3</w:t>
            </w:r>
          </w:p>
        </w:tc>
      </w:tr>
      <w:tr w:rsidR="00FC77C2" w:rsidRPr="001A3C20" w:rsidTr="00860823">
        <w:trPr>
          <w:trHeight w:val="270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Пуровского района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308 333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302 943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B21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FC77C2" w:rsidRPr="001A3C20" w:rsidTr="00860823">
        <w:trPr>
          <w:trHeight w:val="270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ЯНАО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52 872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51 998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B21E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FC77C2" w:rsidRPr="001A3C20" w:rsidTr="00860823">
        <w:trPr>
          <w:trHeight w:val="270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EC3D0F" w:rsidRPr="001A3C20" w:rsidTr="00860823">
        <w:trPr>
          <w:trHeight w:val="479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EC3D0F" w:rsidP="00FC77C2">
            <w:pPr>
              <w:tabs>
                <w:tab w:val="left" w:pos="70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36 129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36 079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B21E8F" w:rsidP="00FC77C2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99,9</w:t>
            </w:r>
          </w:p>
        </w:tc>
      </w:tr>
      <w:tr w:rsidR="00EC3D0F" w:rsidRPr="001A3C20" w:rsidTr="00860823">
        <w:trPr>
          <w:trHeight w:val="479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FC77C2" w:rsidP="00FC77C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EC3D0F"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еализация комплекса мер по развитию малого и среднего предпринимательства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20 644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FC77C2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20 619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B21E8F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</w:t>
            </w:r>
          </w:p>
        </w:tc>
      </w:tr>
      <w:tr w:rsidR="00EC3D0F" w:rsidRPr="001A3C20" w:rsidTr="00860823">
        <w:trPr>
          <w:trHeight w:val="295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FC77C2" w:rsidP="00FC77C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EC3D0F"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беспечение функций казенного учреждения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EC3D0F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15 48</w:t>
            </w:r>
            <w:r w:rsidR="00FC77C2"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EC3D0F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 </w:t>
            </w:r>
            <w:r w:rsidR="00FC77C2"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459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B21E8F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</w:tr>
      <w:tr w:rsidR="00EC3D0F" w:rsidRPr="001A3C20" w:rsidTr="00860823">
        <w:trPr>
          <w:trHeight w:val="325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342C7F" w:rsidP="00342C7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"Поддержка и развитие отдельных отраслей экономики"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342C7F" w:rsidP="00FC77C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325 463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342C7F" w:rsidP="00FC77C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319 250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3D0F" w:rsidRPr="001A3C20" w:rsidRDefault="00342C7F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98</w:t>
            </w:r>
            <w:r w:rsidR="004825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,1</w:t>
            </w:r>
          </w:p>
        </w:tc>
      </w:tr>
      <w:tr w:rsidR="00FC77C2" w:rsidRPr="001A3C20" w:rsidTr="00860823">
        <w:trPr>
          <w:trHeight w:val="325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AD4B66" w:rsidP="00FC77C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казенных учреждений в сфере национальной экономики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AD4B66" w:rsidP="00FC77C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179 492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AD4B66" w:rsidP="00FC77C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177 325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77C2" w:rsidRPr="001A3C20" w:rsidRDefault="004825A3" w:rsidP="00FC77C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</w:tr>
      <w:tr w:rsidR="00AD4B66" w:rsidRPr="001A3C20" w:rsidTr="00860823">
        <w:trPr>
          <w:trHeight w:val="325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B66" w:rsidRPr="001A3C20" w:rsidRDefault="00AD4B66" w:rsidP="003F6C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Ямало-Ненецкого автономного округа по государственной поддержке производителей в</w:t>
            </w:r>
            <w:r w:rsidR="009C0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 субсидирования производителям хлеба части затрат,</w:t>
            </w:r>
            <w:r w:rsidR="009C0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связанных с</w:t>
            </w:r>
            <w:r w:rsidR="009C0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производством хлеба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B66" w:rsidRPr="001A3C20" w:rsidRDefault="00AD4B66" w:rsidP="00AD4B66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2 856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B66" w:rsidRPr="001A3C20" w:rsidRDefault="00AD4B66" w:rsidP="00AD4B66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2 805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B66" w:rsidRPr="001A3C20" w:rsidRDefault="00AD4B66" w:rsidP="00AD4B66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  <w:r w:rsidR="00482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</w:p>
        </w:tc>
      </w:tr>
      <w:tr w:rsidR="00AD4B66" w:rsidRPr="001A3C20" w:rsidTr="00860823">
        <w:trPr>
          <w:trHeight w:val="325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B66" w:rsidRPr="001A3C20" w:rsidRDefault="00AD4B66" w:rsidP="003F6C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Ямало-Ненецкого</w:t>
            </w:r>
            <w:r w:rsidR="009C04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автономного округа по предоставлению финансовой поддержки на обслуживание факторий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B66" w:rsidRPr="001A3C20" w:rsidRDefault="00AD4B66" w:rsidP="00AD4B66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29 979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B66" w:rsidRPr="001A3C20" w:rsidRDefault="00AD4B66" w:rsidP="00AD4B66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29 176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4B66" w:rsidRPr="001A3C20" w:rsidRDefault="00AD4B66" w:rsidP="00AD4B66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482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,3</w:t>
            </w:r>
          </w:p>
        </w:tc>
      </w:tr>
      <w:tr w:rsidR="00D8125D" w:rsidRPr="001A3C20" w:rsidTr="00860823">
        <w:trPr>
          <w:trHeight w:val="325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25D" w:rsidRPr="001A3C20" w:rsidRDefault="00D8125D" w:rsidP="003F6C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Осуществление государственных полномочий Ямало-Ненецкого автономного округа по возмещению затрат на доставку товаров на фактории и труднодоступные и отдаленные местности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25D" w:rsidRPr="001A3C20" w:rsidRDefault="00D8125D" w:rsidP="0085535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25D" w:rsidRPr="001A3C20" w:rsidRDefault="00D8125D" w:rsidP="0085535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8125D" w:rsidRPr="001A3C20" w:rsidRDefault="00D8125D" w:rsidP="0085535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855352" w:rsidRPr="001A3C20" w:rsidTr="00860823">
        <w:trPr>
          <w:trHeight w:val="325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352" w:rsidRPr="001A3C20" w:rsidRDefault="00855352" w:rsidP="003F6C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государственных полномочий Ямало-Ненецкого автономного округа по обеспечению дровами тундрового населения из числа коренных малочисленных народов Севера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352" w:rsidRPr="001A3C20" w:rsidRDefault="00855352" w:rsidP="0085535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4 263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352" w:rsidRPr="001A3C20" w:rsidRDefault="00855352" w:rsidP="0085535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4 244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352" w:rsidRPr="001A3C20" w:rsidRDefault="00855352" w:rsidP="0085535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  <w:r w:rsidR="00482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</w:tc>
      </w:tr>
      <w:tr w:rsidR="00855352" w:rsidRPr="001A3C20" w:rsidTr="00860823">
        <w:trPr>
          <w:trHeight w:val="325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352" w:rsidRPr="001A3C20" w:rsidRDefault="00855352" w:rsidP="003F6C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комплекса мер по поддержке предприятий агропромышленного комплекса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352" w:rsidRPr="001A3C20" w:rsidRDefault="00855352" w:rsidP="0085535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108 406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352" w:rsidRPr="001A3C20" w:rsidRDefault="00855352" w:rsidP="0085535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105 233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5352" w:rsidRPr="001A3C20" w:rsidRDefault="00855352" w:rsidP="00855352">
            <w:pPr>
              <w:tabs>
                <w:tab w:val="left" w:pos="709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  <w:r w:rsidR="00482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,1</w:t>
            </w:r>
          </w:p>
        </w:tc>
      </w:tr>
    </w:tbl>
    <w:p w:rsidR="006137FE" w:rsidRDefault="006137FE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D71" w:rsidRDefault="00F221AD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определяется достижением показателей эффективности программы и входящих в неё подпрограмм</w:t>
      </w:r>
      <w:r w:rsidR="00D47741">
        <w:rPr>
          <w:rFonts w:ascii="Times New Roman" w:hAnsi="Times New Roman" w:cs="Times New Roman"/>
          <w:sz w:val="24"/>
          <w:szCs w:val="24"/>
        </w:rPr>
        <w:t>.</w:t>
      </w:r>
      <w:r w:rsidR="00C70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CE6" w:rsidRDefault="00C943BB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3BB" w:rsidRDefault="00C943BB" w:rsidP="00C943BB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FE">
        <w:rPr>
          <w:rFonts w:ascii="Times New Roman" w:hAnsi="Times New Roman" w:cs="Times New Roman"/>
          <w:b/>
          <w:sz w:val="24"/>
          <w:szCs w:val="24"/>
        </w:rPr>
        <w:t xml:space="preserve">Анализ выполнения </w:t>
      </w:r>
      <w:r>
        <w:rPr>
          <w:rFonts w:ascii="Times New Roman" w:hAnsi="Times New Roman" w:cs="Times New Roman"/>
          <w:b/>
          <w:sz w:val="24"/>
          <w:szCs w:val="24"/>
        </w:rPr>
        <w:t>показателей эффективности</w:t>
      </w:r>
      <w:r w:rsidRPr="006137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43BB" w:rsidRDefault="00C943BB" w:rsidP="00C943BB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FE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W w:w="0" w:type="auto"/>
        <w:jc w:val="center"/>
        <w:tblInd w:w="97" w:type="dxa"/>
        <w:tblLayout w:type="fixed"/>
        <w:tblLook w:val="04A0" w:firstRow="1" w:lastRow="0" w:firstColumn="1" w:lastColumn="0" w:noHBand="0" w:noVBand="1"/>
      </w:tblPr>
      <w:tblGrid>
        <w:gridCol w:w="516"/>
        <w:gridCol w:w="3748"/>
        <w:gridCol w:w="1276"/>
        <w:gridCol w:w="1134"/>
        <w:gridCol w:w="992"/>
        <w:gridCol w:w="992"/>
        <w:gridCol w:w="1099"/>
      </w:tblGrid>
      <w:tr w:rsidR="001A3C20" w:rsidRPr="001A3C20" w:rsidTr="00860823">
        <w:trPr>
          <w:trHeight w:val="630"/>
          <w:tblHeader/>
          <w:jc w:val="center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C20" w:rsidRPr="00AC500D" w:rsidRDefault="001A3C20" w:rsidP="001A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C20" w:rsidRPr="001A3C20" w:rsidRDefault="001A3C20" w:rsidP="001A3C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C20" w:rsidRPr="001A3C20" w:rsidRDefault="001A3C20" w:rsidP="001A3C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Весовое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C20" w:rsidRPr="001A3C20" w:rsidRDefault="001A3C20" w:rsidP="001A3C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План 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C20" w:rsidRPr="001A3C20" w:rsidRDefault="001A3C20" w:rsidP="001A3C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</w:t>
            </w:r>
            <w:r w:rsidR="009C04B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C20" w:rsidRPr="001A3C20" w:rsidRDefault="001A3C20" w:rsidP="001A3C2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2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% выполнения</w:t>
            </w:r>
          </w:p>
        </w:tc>
      </w:tr>
      <w:tr w:rsidR="001A3C20" w:rsidRPr="001A3C20" w:rsidTr="00860823">
        <w:trPr>
          <w:trHeight w:val="290"/>
          <w:jc w:val="center"/>
        </w:trPr>
        <w:tc>
          <w:tcPr>
            <w:tcW w:w="97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C20" w:rsidRPr="001A3C20" w:rsidRDefault="001A3C20" w:rsidP="001A3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</w:t>
            </w:r>
            <w:r w:rsidRPr="001A3C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AC5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"Развитие приоритетных направлений экономики"</w:t>
            </w:r>
          </w:p>
        </w:tc>
      </w:tr>
      <w:tr w:rsidR="00AC500D" w:rsidRPr="001A3C20" w:rsidTr="00860823">
        <w:trPr>
          <w:trHeight w:val="487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на 10 тыс. чел.</w:t>
            </w:r>
            <w:r w:rsidR="003F6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</w:t>
            </w: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</w:t>
            </w:r>
            <w:r w:rsidR="003F6C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9703C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112,8</w:t>
            </w:r>
          </w:p>
        </w:tc>
      </w:tr>
      <w:tr w:rsidR="00AC500D" w:rsidRPr="001A3C20" w:rsidTr="0086082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0D" w:rsidRPr="00AC500D" w:rsidRDefault="00AC500D" w:rsidP="003F6C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поступлений от субъектов малого и среднего предпринимательства в бюджет Пуровского района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млн.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109,28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72,80</w:t>
            </w:r>
          </w:p>
        </w:tc>
      </w:tr>
      <w:tr w:rsidR="00AC500D" w:rsidRPr="001A3C20" w:rsidTr="00860823">
        <w:trPr>
          <w:trHeight w:val="78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0D" w:rsidRPr="00AC500D" w:rsidRDefault="00AC500D" w:rsidP="003F6C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работников, занятых на сельхозпредприятиях, ориентированных на ведение традиционных методов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97,27</w:t>
            </w:r>
          </w:p>
        </w:tc>
      </w:tr>
      <w:tr w:rsidR="00AC500D" w:rsidRPr="001A3C20" w:rsidTr="00860823">
        <w:trPr>
          <w:trHeight w:val="126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0D" w:rsidRPr="00AC500D" w:rsidRDefault="00AC500D" w:rsidP="003F6C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производителей хлеба, получивших субсидии на возмещение части затрат, связанных с производством хлеба от количества производителей хлеба, включенных в реестр и имеющих право на получение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1A3C20" w:rsidRPr="001A3C20" w:rsidTr="00860823">
        <w:trPr>
          <w:trHeight w:val="299"/>
          <w:jc w:val="center"/>
        </w:trPr>
        <w:tc>
          <w:tcPr>
            <w:tcW w:w="975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3C20" w:rsidRPr="00AC500D" w:rsidRDefault="001A3C20" w:rsidP="001A3C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D9D9D9" w:themeFill="background1" w:themeFillShade="D9"/>
                <w:lang w:eastAsia="ru-RU"/>
              </w:rPr>
              <w:t>Подпрограмма "Поддержка малого и среднего предпринимательства</w:t>
            </w:r>
            <w:r w:rsidRPr="00AC5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" </w:t>
            </w:r>
          </w:p>
        </w:tc>
      </w:tr>
      <w:tr w:rsidR="00AC500D" w:rsidRPr="001A3C20" w:rsidTr="00860823">
        <w:trPr>
          <w:trHeight w:val="94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рабочих мест, сохраненных (созданных) на предприятиях малого и среднего бизнеса в результате поддержки оказанной органом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C500D" w:rsidRPr="001A3C20" w:rsidTr="00860823">
        <w:trPr>
          <w:trHeight w:val="63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субъектов малого и среднего предпринимательства, которым оказана поддержка в рамках программных мероприятий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C500D" w:rsidRPr="001A3C20" w:rsidTr="00860823">
        <w:trPr>
          <w:trHeight w:val="11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рабочих мест субъектов малого и среднего предпринимательства, размещенных в </w:t>
            </w:r>
            <w:proofErr w:type="gramStart"/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бизнес-инкубаторе</w:t>
            </w:r>
            <w:proofErr w:type="gramEnd"/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от общего количества мест, предусмотренных для размещения в бизнес-инкубаторе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86,00</w:t>
            </w:r>
          </w:p>
        </w:tc>
      </w:tr>
      <w:tr w:rsidR="00AC500D" w:rsidRPr="001A3C20" w:rsidTr="00860823">
        <w:trPr>
          <w:trHeight w:val="109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общественно-значимых мероприятий, проводимых с участием общественных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C500D" w:rsidRPr="001A3C20" w:rsidTr="00860823">
        <w:trPr>
          <w:trHeight w:val="44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посетителей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интернет –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3F6C1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C500D" w:rsidRPr="001A3C20" w:rsidTr="00860823">
        <w:trPr>
          <w:trHeight w:val="154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CE38D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нормативно-правовых актов прошедших экспертизу от общего объема нормативно-правовых актов органов местного самоуправления прямо или косвенно затрагивающих интересы субъектов малого и среднего предпринимательства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F6063C" w:rsidRPr="001A3C20" w:rsidTr="00860823">
        <w:trPr>
          <w:trHeight w:val="414"/>
          <w:jc w:val="center"/>
        </w:trPr>
        <w:tc>
          <w:tcPr>
            <w:tcW w:w="9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063C" w:rsidRPr="00AC500D" w:rsidRDefault="00F6063C" w:rsidP="00F6063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"Поддержка и развитие отдельных отраслей экономики"</w:t>
            </w:r>
          </w:p>
        </w:tc>
      </w:tr>
      <w:tr w:rsidR="00AC500D" w:rsidRPr="001A3C20" w:rsidTr="00860823">
        <w:trPr>
          <w:trHeight w:val="97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00D" w:rsidRPr="00AC500D" w:rsidRDefault="00AC500D" w:rsidP="00CE38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Исполнение государственных полномочий по финансовой поддержке производителей хлеба, в форме субсидирования производителям хлеба части затрат, связанных с производством хлеба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F5228A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F5228A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</w:tr>
      <w:tr w:rsidR="00AC500D" w:rsidRPr="001A3C20" w:rsidTr="00860823">
        <w:trPr>
          <w:trHeight w:val="149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CE38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запланированных мероприятий по предоставлению финансовой поддержки на обслуживание факторий, доставку товаров на фактории и труднодоступные и отдаленные местности, обеспечению дровами тундрового населения из числа коренных малочисленных народов Севера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</w:tr>
      <w:tr w:rsidR="00AC500D" w:rsidRPr="001A3C20" w:rsidTr="00860823">
        <w:trPr>
          <w:trHeight w:val="1262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CE38D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Выполнение плана по объему выловленной и реализованной рыбы предприятиями агропромышленного комплекса Пуровского района (в соответствии с выделенной финансовой поддержкой на вылов и реализацию рыбы)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99,80</w:t>
            </w:r>
          </w:p>
        </w:tc>
      </w:tr>
      <w:tr w:rsidR="00AC500D" w:rsidRPr="001A3C20" w:rsidTr="00860823">
        <w:trPr>
          <w:trHeight w:val="126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3C" w:rsidRDefault="00AC500D" w:rsidP="00CE38D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плана культурно-массовых мероприятий, направленных на сохранение традиционного образа жизни и культуры коренных малочисленных народов Севера</w:t>
            </w:r>
          </w:p>
          <w:p w:rsidR="00AC500D" w:rsidRPr="00AC500D" w:rsidRDefault="00AC500D" w:rsidP="00CE38D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(% от количества запланированных мероприятий)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AC500D" w:rsidRPr="001A3C20" w:rsidTr="00860823">
        <w:trPr>
          <w:trHeight w:val="145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63C" w:rsidRDefault="00AC500D" w:rsidP="00CE38D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плана по объему заготовки и реализации дикоросов (ягоды) предприятиями агропромышленного комплекса Пуровского района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C500D" w:rsidRPr="00AC500D" w:rsidRDefault="00AC500D" w:rsidP="00CE38D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(в соответствии с фактически выделенной финансовой поддержкой на заготовку и реализацию дикоросов (ягод))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47,00</w:t>
            </w:r>
          </w:p>
        </w:tc>
      </w:tr>
      <w:tr w:rsidR="00AC500D" w:rsidRPr="001A3C20" w:rsidTr="00860823">
        <w:trPr>
          <w:trHeight w:val="16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CE38D3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Отсутствие нареканий и жалоб со стороны Учредителя и структурных подразделений Администрации муниципального образования Пуровский район по работе учреждения МКУ </w:t>
            </w:r>
            <w:r w:rsidR="00F6063C" w:rsidRPr="00AC50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Дирекция по обслуживанию деятельности органов местного самоуправления Пуровского района</w:t>
            </w:r>
            <w:r w:rsidR="00F6063C" w:rsidRPr="00AC500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500D" w:rsidRPr="00AC500D" w:rsidRDefault="00AC500D" w:rsidP="00AC50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0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</w:tbl>
    <w:p w:rsidR="00C943BB" w:rsidRDefault="00C943BB" w:rsidP="00C943BB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2D1" w:rsidRPr="00D002B6" w:rsidRDefault="00EC22D1" w:rsidP="00EC22D1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исполнение программных мероприятий (98%), </w:t>
      </w:r>
      <w:r w:rsidRPr="00711CC8">
        <w:rPr>
          <w:rFonts w:ascii="Times New Roman" w:hAnsi="Times New Roman" w:cs="Times New Roman"/>
          <w:sz w:val="24"/>
          <w:szCs w:val="24"/>
        </w:rPr>
        <w:t>объем бюджетных ассигнований, направленных на реализацию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711CC8">
        <w:rPr>
          <w:rFonts w:ascii="Times New Roman" w:hAnsi="Times New Roman" w:cs="Times New Roman"/>
          <w:sz w:val="24"/>
          <w:szCs w:val="24"/>
        </w:rPr>
        <w:t xml:space="preserve"> и достижени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1CC8">
        <w:rPr>
          <w:rFonts w:ascii="Times New Roman" w:hAnsi="Times New Roman" w:cs="Times New Roman"/>
          <w:sz w:val="24"/>
          <w:szCs w:val="24"/>
        </w:rPr>
        <w:t xml:space="preserve"> показателей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(96%)</w:t>
      </w:r>
      <w:r w:rsidRPr="00711CC8">
        <w:rPr>
          <w:rFonts w:ascii="Times New Roman" w:hAnsi="Times New Roman" w:cs="Times New Roman"/>
          <w:sz w:val="24"/>
          <w:szCs w:val="24"/>
        </w:rPr>
        <w:t xml:space="preserve">, а также входящих в ее состав подпрограмм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 3), </w:t>
      </w:r>
      <w:r w:rsidRPr="00711CC8">
        <w:rPr>
          <w:rFonts w:ascii="Times New Roman" w:hAnsi="Times New Roman" w:cs="Times New Roman"/>
          <w:sz w:val="24"/>
          <w:szCs w:val="24"/>
        </w:rPr>
        <w:t xml:space="preserve">произведена оценка эффективности реализации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(Приложение №1)</w:t>
      </w:r>
      <w:r w:rsidRPr="00711C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11CC8">
        <w:rPr>
          <w:rFonts w:ascii="Times New Roman" w:hAnsi="Times New Roman" w:cs="Times New Roman"/>
          <w:sz w:val="24"/>
          <w:szCs w:val="24"/>
        </w:rPr>
        <w:t xml:space="preserve">начение показателя эффективности реализации муниципальной программы равно </w:t>
      </w:r>
      <w:r>
        <w:rPr>
          <w:rFonts w:ascii="Times New Roman" w:hAnsi="Times New Roman" w:cs="Times New Roman"/>
          <w:sz w:val="24"/>
          <w:szCs w:val="24"/>
        </w:rPr>
        <w:t>0,98</w:t>
      </w:r>
      <w:r w:rsidR="007F02AE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установленными критериями</w:t>
      </w:r>
      <w:r w:rsidRPr="00711CC8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2AE" w:rsidRPr="00D002B6">
        <w:rPr>
          <w:rFonts w:ascii="Times New Roman" w:hAnsi="Times New Roman" w:cs="Times New Roman"/>
          <w:sz w:val="24"/>
          <w:szCs w:val="24"/>
          <w:u w:val="single"/>
        </w:rPr>
        <w:t xml:space="preserve">уровень эффективности реализации муниципальной программы оценивается, как высокий. </w:t>
      </w:r>
    </w:p>
    <w:p w:rsidR="00D7669A" w:rsidRDefault="00D7669A" w:rsidP="004F6260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260" w:rsidRDefault="004F6260" w:rsidP="004F6260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2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Pr="004F6260">
        <w:rPr>
          <w:rFonts w:ascii="Times New Roman" w:hAnsi="Times New Roman" w:cs="Times New Roman"/>
          <w:b/>
          <w:sz w:val="24"/>
          <w:szCs w:val="24"/>
        </w:rPr>
        <w:t>Поддержка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990613" w:rsidRPr="004F6260" w:rsidRDefault="00990613" w:rsidP="004F6260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53E8" w:rsidRDefault="00C253E8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53E8">
        <w:rPr>
          <w:rFonts w:ascii="Times New Roman" w:hAnsi="Times New Roman" w:cs="Times New Roman"/>
          <w:sz w:val="24"/>
          <w:szCs w:val="24"/>
        </w:rPr>
        <w:t>Развитие малого предпринимательства является приоритетным направлением социально-экономического развития Пуровского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3E8">
        <w:rPr>
          <w:rFonts w:ascii="Times New Roman" w:hAnsi="Times New Roman" w:cs="Times New Roman"/>
          <w:sz w:val="24"/>
          <w:szCs w:val="24"/>
        </w:rPr>
        <w:t xml:space="preserve">В районе ведется активная работа по созданию благоприятных условий для </w:t>
      </w:r>
      <w:r>
        <w:rPr>
          <w:rFonts w:ascii="Times New Roman" w:hAnsi="Times New Roman" w:cs="Times New Roman"/>
          <w:sz w:val="24"/>
          <w:szCs w:val="24"/>
        </w:rPr>
        <w:t xml:space="preserve">устойчивого функционирования и </w:t>
      </w:r>
      <w:r w:rsidRPr="00C253E8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Pr="00C253E8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3E8">
        <w:rPr>
          <w:rFonts w:ascii="Times New Roman" w:hAnsi="Times New Roman" w:cs="Times New Roman"/>
          <w:sz w:val="24"/>
          <w:szCs w:val="24"/>
        </w:rPr>
        <w:t xml:space="preserve">С этой целью </w:t>
      </w: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</w:t>
      </w:r>
      <w:r w:rsidR="00412EA5">
        <w:rPr>
          <w:rFonts w:ascii="Times New Roman" w:hAnsi="Times New Roman" w:cs="Times New Roman"/>
          <w:sz w:val="24"/>
          <w:szCs w:val="24"/>
        </w:rPr>
        <w:t xml:space="preserve">"Развитие приоритетных направлений экономики" </w:t>
      </w:r>
      <w:r w:rsidRPr="00C253E8">
        <w:rPr>
          <w:rFonts w:ascii="Times New Roman" w:hAnsi="Times New Roman" w:cs="Times New Roman"/>
          <w:sz w:val="24"/>
          <w:szCs w:val="24"/>
        </w:rPr>
        <w:t>осуществл</w:t>
      </w:r>
      <w:r w:rsidR="008E2FD6">
        <w:rPr>
          <w:rFonts w:ascii="Times New Roman" w:hAnsi="Times New Roman" w:cs="Times New Roman"/>
          <w:sz w:val="24"/>
          <w:szCs w:val="24"/>
        </w:rPr>
        <w:t>яется</w:t>
      </w:r>
      <w:r w:rsidRPr="00C253E8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412EA5">
        <w:rPr>
          <w:rFonts w:ascii="Times New Roman" w:hAnsi="Times New Roman" w:cs="Times New Roman"/>
          <w:sz w:val="24"/>
          <w:szCs w:val="24"/>
        </w:rPr>
        <w:t>подпрограммы</w:t>
      </w:r>
      <w:r w:rsidRPr="00C253E8">
        <w:rPr>
          <w:rFonts w:ascii="Times New Roman" w:hAnsi="Times New Roman" w:cs="Times New Roman"/>
          <w:sz w:val="24"/>
          <w:szCs w:val="24"/>
        </w:rPr>
        <w:t xml:space="preserve"> "Поддержка малого и среднего</w:t>
      </w:r>
      <w:r w:rsidR="00CE38D3">
        <w:rPr>
          <w:rFonts w:ascii="Times New Roman" w:hAnsi="Times New Roman" w:cs="Times New Roman"/>
          <w:sz w:val="24"/>
          <w:szCs w:val="24"/>
        </w:rPr>
        <w:t xml:space="preserve"> предпринимательства", </w:t>
      </w:r>
      <w:r w:rsidRPr="00C253E8">
        <w:rPr>
          <w:rFonts w:ascii="Times New Roman" w:hAnsi="Times New Roman" w:cs="Times New Roman"/>
          <w:sz w:val="24"/>
          <w:szCs w:val="24"/>
        </w:rPr>
        <w:t>предусм</w:t>
      </w:r>
      <w:r w:rsidR="00CE38D3">
        <w:rPr>
          <w:rFonts w:ascii="Times New Roman" w:hAnsi="Times New Roman" w:cs="Times New Roman"/>
          <w:sz w:val="24"/>
          <w:szCs w:val="24"/>
        </w:rPr>
        <w:t>атривающей</w:t>
      </w:r>
      <w:r w:rsidRPr="00C253E8">
        <w:rPr>
          <w:rFonts w:ascii="Times New Roman" w:hAnsi="Times New Roman" w:cs="Times New Roman"/>
          <w:sz w:val="24"/>
          <w:szCs w:val="24"/>
        </w:rPr>
        <w:t xml:space="preserve"> </w:t>
      </w:r>
      <w:r w:rsidR="00CE38D3">
        <w:rPr>
          <w:rFonts w:ascii="Times New Roman" w:hAnsi="Times New Roman" w:cs="Times New Roman"/>
          <w:sz w:val="24"/>
          <w:szCs w:val="24"/>
        </w:rPr>
        <w:t>различные</w:t>
      </w:r>
      <w:r w:rsidRPr="00C253E8">
        <w:rPr>
          <w:rFonts w:ascii="Times New Roman" w:hAnsi="Times New Roman" w:cs="Times New Roman"/>
          <w:sz w:val="24"/>
          <w:szCs w:val="24"/>
        </w:rPr>
        <w:t xml:space="preserve"> виды поддержки: финансов</w:t>
      </w:r>
      <w:r w:rsidR="00CE38D3">
        <w:rPr>
          <w:rFonts w:ascii="Times New Roman" w:hAnsi="Times New Roman" w:cs="Times New Roman"/>
          <w:sz w:val="24"/>
          <w:szCs w:val="24"/>
        </w:rPr>
        <w:t>ую</w:t>
      </w:r>
      <w:r w:rsidRPr="00C253E8">
        <w:rPr>
          <w:rFonts w:ascii="Times New Roman" w:hAnsi="Times New Roman" w:cs="Times New Roman"/>
          <w:sz w:val="24"/>
          <w:szCs w:val="24"/>
        </w:rPr>
        <w:t>, имущественн</w:t>
      </w:r>
      <w:r w:rsidR="00CE38D3">
        <w:rPr>
          <w:rFonts w:ascii="Times New Roman" w:hAnsi="Times New Roman" w:cs="Times New Roman"/>
          <w:sz w:val="24"/>
          <w:szCs w:val="24"/>
        </w:rPr>
        <w:t>ую</w:t>
      </w:r>
      <w:r w:rsidRPr="00C253E8">
        <w:rPr>
          <w:rFonts w:ascii="Times New Roman" w:hAnsi="Times New Roman" w:cs="Times New Roman"/>
          <w:sz w:val="24"/>
          <w:szCs w:val="24"/>
        </w:rPr>
        <w:t>, информационн</w:t>
      </w:r>
      <w:r w:rsidR="00CE38D3">
        <w:rPr>
          <w:rFonts w:ascii="Times New Roman" w:hAnsi="Times New Roman" w:cs="Times New Roman"/>
          <w:sz w:val="24"/>
          <w:szCs w:val="24"/>
        </w:rPr>
        <w:t>ую</w:t>
      </w:r>
      <w:r w:rsidRPr="00C253E8">
        <w:rPr>
          <w:rFonts w:ascii="Times New Roman" w:hAnsi="Times New Roman" w:cs="Times New Roman"/>
          <w:sz w:val="24"/>
          <w:szCs w:val="24"/>
        </w:rPr>
        <w:t>, консультационн</w:t>
      </w:r>
      <w:r w:rsidR="00CE38D3">
        <w:rPr>
          <w:rFonts w:ascii="Times New Roman" w:hAnsi="Times New Roman" w:cs="Times New Roman"/>
          <w:sz w:val="24"/>
          <w:szCs w:val="24"/>
        </w:rPr>
        <w:t>ую</w:t>
      </w:r>
      <w:r w:rsidRPr="00C253E8">
        <w:rPr>
          <w:rFonts w:ascii="Times New Roman" w:hAnsi="Times New Roman" w:cs="Times New Roman"/>
          <w:sz w:val="24"/>
          <w:szCs w:val="24"/>
        </w:rPr>
        <w:t>, образовательн</w:t>
      </w:r>
      <w:r w:rsidR="00CE38D3">
        <w:rPr>
          <w:rFonts w:ascii="Times New Roman" w:hAnsi="Times New Roman" w:cs="Times New Roman"/>
          <w:sz w:val="24"/>
          <w:szCs w:val="24"/>
        </w:rPr>
        <w:t>ую</w:t>
      </w:r>
      <w:r w:rsidRPr="00C253E8">
        <w:rPr>
          <w:rFonts w:ascii="Times New Roman" w:hAnsi="Times New Roman" w:cs="Times New Roman"/>
          <w:sz w:val="24"/>
          <w:szCs w:val="24"/>
        </w:rPr>
        <w:t>.</w:t>
      </w:r>
    </w:p>
    <w:p w:rsidR="00874A35" w:rsidRPr="00874A35" w:rsidRDefault="00CE38D3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74A35" w:rsidRPr="00874A35">
        <w:rPr>
          <w:rFonts w:ascii="Times New Roman" w:hAnsi="Times New Roman" w:cs="Times New Roman"/>
          <w:sz w:val="24"/>
          <w:szCs w:val="24"/>
        </w:rPr>
        <w:t xml:space="preserve">беспечение системной поддержки малого и среднего предпринимательства в Пуровском районе </w:t>
      </w:r>
      <w:r>
        <w:rPr>
          <w:rFonts w:ascii="Times New Roman" w:hAnsi="Times New Roman" w:cs="Times New Roman"/>
          <w:sz w:val="24"/>
          <w:szCs w:val="24"/>
        </w:rPr>
        <w:t>возложено на</w:t>
      </w:r>
      <w:r w:rsidR="00874A35" w:rsidRPr="00874A35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"Фонд поддержки малого предпри</w:t>
      </w:r>
      <w:r w:rsidR="00874A35">
        <w:rPr>
          <w:rFonts w:ascii="Times New Roman" w:hAnsi="Times New Roman" w:cs="Times New Roman"/>
          <w:sz w:val="24"/>
          <w:szCs w:val="24"/>
        </w:rPr>
        <w:t>нимательства Пуровского района"</w:t>
      </w:r>
      <w:r w:rsidR="005323B4">
        <w:rPr>
          <w:rFonts w:ascii="Times New Roman" w:hAnsi="Times New Roman" w:cs="Times New Roman"/>
          <w:sz w:val="24"/>
          <w:szCs w:val="24"/>
        </w:rPr>
        <w:t xml:space="preserve"> (далее ‒ </w:t>
      </w:r>
      <w:r w:rsidR="005323B4" w:rsidRPr="005323B4">
        <w:rPr>
          <w:rFonts w:ascii="Times New Roman" w:hAnsi="Times New Roman" w:cs="Times New Roman"/>
          <w:sz w:val="24"/>
          <w:szCs w:val="24"/>
        </w:rPr>
        <w:t>МКУ "ФПМППР"</w:t>
      </w:r>
      <w:r w:rsidR="005323B4">
        <w:rPr>
          <w:rFonts w:ascii="Times New Roman" w:hAnsi="Times New Roman" w:cs="Times New Roman"/>
          <w:sz w:val="24"/>
          <w:szCs w:val="24"/>
        </w:rPr>
        <w:t>)</w:t>
      </w:r>
      <w:r w:rsidR="00874A3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74A35" w:rsidRPr="00874A35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874A35" w:rsidRPr="00874A35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74A35" w:rsidRPr="0087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— </w:t>
      </w:r>
      <w:r w:rsidR="00874A35" w:rsidRPr="00874A35">
        <w:rPr>
          <w:rFonts w:ascii="Times New Roman" w:hAnsi="Times New Roman" w:cs="Times New Roman"/>
          <w:sz w:val="24"/>
          <w:szCs w:val="24"/>
        </w:rPr>
        <w:t xml:space="preserve">содействие в формировании рыночных отношений на основе муниципальной поддержки малого и среднего предпринимательства и развития конкуренции путем привлечения и эффективного использования финансовых ресурсов для реализации программ, проектов и мероприятий федерального, окружного и местного масштабов. </w:t>
      </w:r>
    </w:p>
    <w:p w:rsidR="00DB4DE5" w:rsidRPr="0092268E" w:rsidRDefault="005810ED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B4DE5" w:rsidRPr="0092268E">
        <w:rPr>
          <w:rFonts w:ascii="Times New Roman" w:hAnsi="Times New Roman" w:cs="Times New Roman"/>
          <w:sz w:val="24"/>
          <w:szCs w:val="24"/>
        </w:rPr>
        <w:t xml:space="preserve"> 201</w:t>
      </w:r>
      <w:r w:rsidR="00630C87" w:rsidRPr="0092268E">
        <w:rPr>
          <w:rFonts w:ascii="Times New Roman" w:hAnsi="Times New Roman" w:cs="Times New Roman"/>
          <w:sz w:val="24"/>
          <w:szCs w:val="24"/>
        </w:rPr>
        <w:t>5</w:t>
      </w:r>
      <w:r w:rsidR="00DB4DE5" w:rsidRPr="0092268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B4DE5" w:rsidRPr="00922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92268E">
        <w:rPr>
          <w:rFonts w:ascii="Times New Roman" w:hAnsi="Times New Roman" w:cs="Times New Roman"/>
          <w:sz w:val="24"/>
          <w:szCs w:val="24"/>
        </w:rPr>
        <w:t xml:space="preserve">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630C87" w:rsidRPr="0092268E">
        <w:rPr>
          <w:rFonts w:ascii="Times New Roman" w:hAnsi="Times New Roman" w:cs="Times New Roman"/>
          <w:sz w:val="24"/>
          <w:szCs w:val="24"/>
        </w:rPr>
        <w:t>36</w:t>
      </w:r>
      <w:r w:rsidR="00CE38D3">
        <w:rPr>
          <w:rFonts w:ascii="Times New Roman" w:hAnsi="Times New Roman" w:cs="Times New Roman"/>
          <w:sz w:val="24"/>
          <w:szCs w:val="24"/>
        </w:rPr>
        <w:t> </w:t>
      </w:r>
      <w:r w:rsidR="00630C87" w:rsidRPr="0092268E">
        <w:rPr>
          <w:rFonts w:ascii="Times New Roman" w:hAnsi="Times New Roman" w:cs="Times New Roman"/>
          <w:sz w:val="24"/>
          <w:szCs w:val="24"/>
        </w:rPr>
        <w:t>079</w:t>
      </w:r>
      <w:r w:rsidR="00DB4DE5" w:rsidRPr="0092268E">
        <w:rPr>
          <w:rFonts w:ascii="Times New Roman" w:hAnsi="Times New Roman" w:cs="Times New Roman"/>
          <w:sz w:val="24"/>
          <w:szCs w:val="24"/>
        </w:rPr>
        <w:t> тыс.</w:t>
      </w:r>
      <w:r w:rsidR="00EC044C" w:rsidRPr="0092268E">
        <w:rPr>
          <w:rFonts w:ascii="Times New Roman" w:hAnsi="Times New Roman" w:cs="Times New Roman"/>
          <w:sz w:val="24"/>
          <w:szCs w:val="24"/>
        </w:rPr>
        <w:t xml:space="preserve"> </w:t>
      </w:r>
      <w:r w:rsidR="00DB4DE5" w:rsidRPr="0092268E">
        <w:rPr>
          <w:rFonts w:ascii="Times New Roman" w:hAnsi="Times New Roman" w:cs="Times New Roman"/>
          <w:sz w:val="24"/>
          <w:szCs w:val="24"/>
        </w:rPr>
        <w:t>руб.</w:t>
      </w:r>
      <w:r w:rsidR="008D653F" w:rsidRPr="0092268E">
        <w:rPr>
          <w:rFonts w:ascii="Times New Roman" w:hAnsi="Times New Roman" w:cs="Times New Roman"/>
          <w:sz w:val="24"/>
          <w:szCs w:val="24"/>
        </w:rPr>
        <w:t xml:space="preserve"> </w:t>
      </w:r>
      <w:r w:rsidR="00DB4DE5" w:rsidRPr="0092268E">
        <w:rPr>
          <w:rFonts w:ascii="Times New Roman" w:hAnsi="Times New Roman" w:cs="Times New Roman"/>
          <w:sz w:val="24"/>
          <w:szCs w:val="24"/>
        </w:rPr>
        <w:t>(</w:t>
      </w:r>
      <w:r w:rsidR="003F2B70">
        <w:rPr>
          <w:rFonts w:ascii="Times New Roman" w:hAnsi="Times New Roman" w:cs="Times New Roman"/>
          <w:sz w:val="24"/>
          <w:szCs w:val="24"/>
        </w:rPr>
        <w:t>99,9</w:t>
      </w:r>
      <w:r w:rsidR="00DB4DE5" w:rsidRPr="0092268E">
        <w:rPr>
          <w:rFonts w:ascii="Times New Roman" w:hAnsi="Times New Roman" w:cs="Times New Roman"/>
          <w:sz w:val="24"/>
          <w:szCs w:val="24"/>
        </w:rPr>
        <w:t>% от планового значения),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DB4DE5" w:rsidRPr="009226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поддержку </w:t>
      </w:r>
      <w:r w:rsidR="00DB4DE5" w:rsidRPr="0092268E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  <w:r w:rsidR="00B308E1">
        <w:rPr>
          <w:rFonts w:ascii="Times New Roman" w:hAnsi="Times New Roman" w:cs="Times New Roman"/>
          <w:sz w:val="24"/>
          <w:szCs w:val="24"/>
        </w:rPr>
        <w:t xml:space="preserve"> направлено —</w:t>
      </w:r>
      <w:r w:rsidR="00630C87" w:rsidRPr="0092268E">
        <w:rPr>
          <w:rFonts w:ascii="Times New Roman" w:hAnsi="Times New Roman" w:cs="Times New Roman"/>
          <w:sz w:val="24"/>
          <w:szCs w:val="24"/>
        </w:rPr>
        <w:t xml:space="preserve"> 20 619</w:t>
      </w:r>
      <w:r w:rsidR="00DB4DE5" w:rsidRPr="0092268E">
        <w:rPr>
          <w:rFonts w:ascii="Times New Roman" w:hAnsi="Times New Roman" w:cs="Times New Roman"/>
          <w:sz w:val="24"/>
          <w:szCs w:val="24"/>
        </w:rPr>
        <w:t xml:space="preserve"> тыс. </w:t>
      </w:r>
      <w:r w:rsidR="00BB3DC6" w:rsidRPr="0092268E">
        <w:rPr>
          <w:rFonts w:ascii="Times New Roman" w:hAnsi="Times New Roman" w:cs="Times New Roman"/>
          <w:sz w:val="24"/>
          <w:szCs w:val="24"/>
        </w:rPr>
        <w:t>руб.,</w:t>
      </w:r>
      <w:r w:rsidR="00DB4DE5" w:rsidRPr="0092268E">
        <w:rPr>
          <w:rFonts w:ascii="Times New Roman" w:hAnsi="Times New Roman" w:cs="Times New Roman"/>
          <w:sz w:val="24"/>
          <w:szCs w:val="24"/>
        </w:rPr>
        <w:t xml:space="preserve"> </w:t>
      </w:r>
      <w:r w:rsidR="00B308E1">
        <w:rPr>
          <w:rFonts w:ascii="Times New Roman" w:hAnsi="Times New Roman" w:cs="Times New Roman"/>
          <w:sz w:val="24"/>
          <w:szCs w:val="24"/>
        </w:rPr>
        <w:t xml:space="preserve">на </w:t>
      </w:r>
      <w:r w:rsidR="00DB4DE5" w:rsidRPr="0092268E">
        <w:rPr>
          <w:rFonts w:ascii="Times New Roman" w:hAnsi="Times New Roman" w:cs="Times New Roman"/>
          <w:sz w:val="24"/>
          <w:szCs w:val="24"/>
        </w:rPr>
        <w:t xml:space="preserve">обеспечение деятельности </w:t>
      </w:r>
      <w:r w:rsidR="005323B4" w:rsidRPr="005323B4">
        <w:rPr>
          <w:rFonts w:ascii="Times New Roman" w:hAnsi="Times New Roman" w:cs="Times New Roman"/>
          <w:sz w:val="24"/>
          <w:szCs w:val="24"/>
        </w:rPr>
        <w:t>МКУ "ФПМППР"</w:t>
      </w:r>
      <w:r w:rsidR="00DB4DE5" w:rsidRPr="0092268E">
        <w:rPr>
          <w:rFonts w:ascii="Times New Roman" w:hAnsi="Times New Roman" w:cs="Times New Roman"/>
          <w:sz w:val="24"/>
          <w:szCs w:val="24"/>
        </w:rPr>
        <w:t xml:space="preserve"> направлено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630C87" w:rsidRPr="0092268E">
        <w:rPr>
          <w:rFonts w:ascii="Times New Roman" w:hAnsi="Times New Roman" w:cs="Times New Roman"/>
          <w:sz w:val="24"/>
          <w:szCs w:val="24"/>
        </w:rPr>
        <w:t xml:space="preserve"> </w:t>
      </w:r>
      <w:r w:rsidR="00DB4DE5" w:rsidRPr="0092268E">
        <w:rPr>
          <w:rFonts w:ascii="Times New Roman" w:hAnsi="Times New Roman" w:cs="Times New Roman"/>
          <w:sz w:val="24"/>
          <w:szCs w:val="24"/>
        </w:rPr>
        <w:t>15 32</w:t>
      </w:r>
      <w:r w:rsidR="00BB3DC6" w:rsidRPr="0092268E">
        <w:rPr>
          <w:rFonts w:ascii="Times New Roman" w:hAnsi="Times New Roman" w:cs="Times New Roman"/>
          <w:sz w:val="24"/>
          <w:szCs w:val="24"/>
        </w:rPr>
        <w:t>7</w:t>
      </w:r>
      <w:r w:rsidR="00DB4DE5" w:rsidRPr="0092268E">
        <w:rPr>
          <w:rFonts w:ascii="Times New Roman" w:hAnsi="Times New Roman" w:cs="Times New Roman"/>
          <w:sz w:val="24"/>
          <w:szCs w:val="24"/>
        </w:rPr>
        <w:t xml:space="preserve"> тыс. руб. </w:t>
      </w:r>
    </w:p>
    <w:p w:rsidR="00990613" w:rsidRPr="00874A35" w:rsidRDefault="00990613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172A" w:rsidRDefault="000F2570" w:rsidP="005021E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7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2E0A7B">
        <w:rPr>
          <w:rFonts w:ascii="Times New Roman" w:hAnsi="Times New Roman" w:cs="Times New Roman"/>
          <w:b/>
          <w:sz w:val="24"/>
          <w:szCs w:val="24"/>
        </w:rPr>
        <w:t>выполнения мероприятий подпрограммы</w:t>
      </w:r>
      <w:r w:rsidR="00A817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2570" w:rsidRPr="00042173" w:rsidRDefault="00A8172A" w:rsidP="005021E4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"Поддержка малого и среднего предпринимательства"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492"/>
        <w:gridCol w:w="1501"/>
        <w:gridCol w:w="1417"/>
        <w:gridCol w:w="1601"/>
      </w:tblGrid>
      <w:tr w:rsidR="003D60CF" w:rsidRPr="00B21E8F" w:rsidTr="00800A80">
        <w:trPr>
          <w:trHeight w:val="630"/>
          <w:tblHeader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528" w:rsidRPr="00B21E8F" w:rsidRDefault="00C02528" w:rsidP="003D60C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Наименование подпрограммы/мероприятия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528" w:rsidRPr="00B21E8F" w:rsidRDefault="00C02528" w:rsidP="00C025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 </w:t>
            </w:r>
          </w:p>
          <w:p w:rsidR="00C02528" w:rsidRPr="00B21E8F" w:rsidRDefault="00C02528" w:rsidP="00C025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2015 год</w:t>
            </w:r>
          </w:p>
          <w:p w:rsidR="00C02528" w:rsidRPr="00B21E8F" w:rsidRDefault="00C02528" w:rsidP="00C025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528" w:rsidRPr="00B21E8F" w:rsidRDefault="00C02528" w:rsidP="00C025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</w:t>
            </w:r>
            <w:proofErr w:type="gramStart"/>
            <w:r w:rsidRPr="00B2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</w:t>
            </w:r>
            <w:proofErr w:type="gramEnd"/>
            <w:r w:rsidRPr="00B2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02528" w:rsidRPr="00B21E8F" w:rsidRDefault="00C02528" w:rsidP="00C025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год</w:t>
            </w:r>
          </w:p>
          <w:p w:rsidR="00C02528" w:rsidRPr="00B21E8F" w:rsidRDefault="00C02528" w:rsidP="00C025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</w:t>
            </w:r>
            <w:r w:rsidR="005342A1" w:rsidRPr="00B2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2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528" w:rsidRPr="00B21E8F" w:rsidRDefault="00C02528" w:rsidP="00C025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C02528" w:rsidRPr="00B21E8F" w:rsidTr="002C5383">
        <w:trPr>
          <w:trHeight w:val="399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2C538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3F2B70" w:rsidP="00C0252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C02528" w:rsidRPr="00B21E8F" w:rsidTr="002C5383">
        <w:trPr>
          <w:trHeight w:val="2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3F2B70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C02528" w:rsidRPr="00B21E8F" w:rsidTr="002C5383">
        <w:trPr>
          <w:trHeight w:val="2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DC5CE6" w:rsidP="00C025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</w:t>
            </w:r>
            <w:r w:rsidR="00C02528"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юджет</w:t>
            </w:r>
            <w:r w:rsidR="003D60CF" w:rsidRPr="00B21E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3F2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2C5383">
        <w:trPr>
          <w:trHeight w:val="2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3D60CF" w:rsidP="00C025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</w:t>
            </w:r>
            <w:r w:rsidR="00C02528"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  <w:r w:rsidR="003F2B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2C5383">
        <w:trPr>
          <w:trHeight w:val="479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99679A" w:rsidP="00C025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2C5383" w:rsidRPr="00B21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02528" w:rsidRPr="00C02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Реализация комплекса мер по развитию малого и среднего предпринимательства в Ямало-Ненецком автономном округе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3F2B70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99,9</w:t>
            </w:r>
          </w:p>
        </w:tc>
      </w:tr>
      <w:tr w:rsidR="002C5383" w:rsidRPr="00B21E8F" w:rsidTr="002C5383">
        <w:trPr>
          <w:trHeight w:val="20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2C5383" w:rsidP="00F37F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2C5383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2C5383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4 925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3F2B70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99,5</w:t>
            </w:r>
          </w:p>
        </w:tc>
      </w:tr>
      <w:tr w:rsidR="002C5383" w:rsidRPr="00B21E8F" w:rsidTr="002C5383">
        <w:trPr>
          <w:trHeight w:val="246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DC5CE6" w:rsidP="00F37F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</w:t>
            </w:r>
            <w:r w:rsidR="002C5383"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юджет</w:t>
            </w:r>
            <w:r w:rsidR="002C5383" w:rsidRPr="00B21E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2C5383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15 307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2C5383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15 307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2C5383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  <w:r w:rsidR="003F2B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2C5383" w:rsidRPr="00B21E8F" w:rsidTr="002C5383">
        <w:trPr>
          <w:trHeight w:val="13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2C5383" w:rsidP="00F37FB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Ф</w:t>
            </w:r>
            <w:r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2C5383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2C5383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383" w:rsidRPr="00C02528" w:rsidRDefault="002C5383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100</w:t>
            </w:r>
            <w:r w:rsidR="003F2B7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2C5383">
        <w:trPr>
          <w:trHeight w:val="323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871AC3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C02528" w:rsidRPr="00B21E8F" w:rsidTr="0099679A">
        <w:trPr>
          <w:trHeight w:val="41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47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грантов начинающим малым предприятиям на создание собственного дела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871A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99679A">
        <w:trPr>
          <w:trHeight w:val="933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47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субъектам малого и среднего предпринимательства на компенсацию части затрат, связанных с уплатой процентов по кредитам, привлеченным в российских кредитных организациях и лизинговым договорам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71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99679A">
        <w:trPr>
          <w:trHeight w:val="637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47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уплату субъектам малого и среднего предпринимательства первого взноса при заключении договора лизинга оборудования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871AC3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71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</w:tr>
      <w:tr w:rsidR="00C02528" w:rsidRPr="00B21E8F" w:rsidTr="0099679A">
        <w:trPr>
          <w:trHeight w:val="697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47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части затрат субъектам малого и среднего предпринимательства, занятым в области ремесленничества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871AC3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C02528" w:rsidRPr="00B21E8F" w:rsidTr="0099679A">
        <w:trPr>
          <w:trHeight w:val="850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47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Субсидии на компенсацию субъектам малого и среднего предпринимательства, занятым в сфере бытового обслуживания и общественного питания, 50% стоимости коммунальных услуг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71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99679A">
        <w:trPr>
          <w:trHeight w:val="762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47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компенсацию СМСП, </w:t>
            </w:r>
            <w:proofErr w:type="gramStart"/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занятым</w:t>
            </w:r>
            <w:proofErr w:type="gramEnd"/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сфере услуг, промышленного производства, инноваций, ремесленной и сельскохозяйственной деятельности, части стоимости арендной платы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71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99679A">
        <w:trPr>
          <w:trHeight w:val="691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47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части затрат субъектам малого и среднего предпринимательства, занятым в области сельского хозяйства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71A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99679A">
        <w:trPr>
          <w:trHeight w:val="417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6448A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8C3B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99679A">
        <w:trPr>
          <w:trHeight w:val="779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6448A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оказание финансовой поддержки общественным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C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2C5383">
        <w:trPr>
          <w:trHeight w:val="63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6448A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и развитие общедоступных информационных ресурсов в сфере малого и среднего предпринимательства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8C3B0A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C02528" w:rsidRPr="00B21E8F" w:rsidTr="0099679A">
        <w:trPr>
          <w:trHeight w:val="71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6448A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в средствах массовой информации о проводимых мероприятиях по поддержке и развитию малого и среднего предпринимательства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C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99679A">
        <w:trPr>
          <w:trHeight w:val="413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6448A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обеспечение интернет - портала для субъектов малого и среднего предпринимательства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8C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5342A1">
        <w:trPr>
          <w:trHeight w:val="661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6448A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предпринимательского климата на территории Пуровского района, в том числе социологических исследований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5342A1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02528" w:rsidRPr="00B21E8F" w:rsidTr="0099679A">
        <w:trPr>
          <w:trHeight w:val="417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6448A5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полиграфической продукции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8C3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C02528" w:rsidRPr="00B21E8F" w:rsidTr="0099679A">
        <w:trPr>
          <w:trHeight w:val="495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99679A" w:rsidP="00C0252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1E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 </w:t>
            </w:r>
            <w:r w:rsidR="00C02528" w:rsidRPr="00C025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Обеспечение функций казенного учреждения в сфере национальной экономики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8C3B0A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99,8</w:t>
            </w:r>
          </w:p>
        </w:tc>
      </w:tr>
      <w:tr w:rsidR="00C02528" w:rsidRPr="00B21E8F" w:rsidTr="00227683">
        <w:trPr>
          <w:trHeight w:val="260"/>
        </w:trPr>
        <w:tc>
          <w:tcPr>
            <w:tcW w:w="5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5323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</w:t>
            </w:r>
            <w:r w:rsidR="005323B4" w:rsidRPr="00B21E8F">
              <w:rPr>
                <w:rFonts w:ascii="Times New Roman" w:hAnsi="Times New Roman" w:cs="Times New Roman"/>
                <w:sz w:val="20"/>
                <w:szCs w:val="20"/>
              </w:rPr>
              <w:t>МКУ "ФПМППР"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C02528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2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528" w:rsidRPr="00C02528" w:rsidRDefault="008C3B0A" w:rsidP="00C0252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</w:tbl>
    <w:p w:rsidR="00DB4DE5" w:rsidRPr="00DB4DE5" w:rsidRDefault="00DB4DE5" w:rsidP="005021E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E5" w:rsidRPr="009B6A0F" w:rsidRDefault="00DB4DE5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DE5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9B6A0F">
        <w:rPr>
          <w:rFonts w:ascii="Times New Roman" w:hAnsi="Times New Roman" w:cs="Times New Roman"/>
          <w:sz w:val="24"/>
          <w:szCs w:val="24"/>
        </w:rPr>
        <w:t>Финансовая поддержка</w:t>
      </w:r>
      <w:r w:rsidR="006B6FCB">
        <w:rPr>
          <w:rFonts w:ascii="Times New Roman" w:hAnsi="Times New Roman" w:cs="Times New Roman"/>
          <w:sz w:val="24"/>
          <w:szCs w:val="24"/>
        </w:rPr>
        <w:t xml:space="preserve"> оказана </w:t>
      </w:r>
      <w:r w:rsidR="00D507BF">
        <w:rPr>
          <w:rFonts w:ascii="Times New Roman" w:hAnsi="Times New Roman" w:cs="Times New Roman"/>
          <w:sz w:val="24"/>
          <w:szCs w:val="24"/>
        </w:rPr>
        <w:t xml:space="preserve">121 </w:t>
      </w:r>
      <w:r w:rsidRPr="009B6A0F">
        <w:rPr>
          <w:rFonts w:ascii="Times New Roman" w:hAnsi="Times New Roman" w:cs="Times New Roman"/>
          <w:sz w:val="24"/>
          <w:szCs w:val="24"/>
        </w:rPr>
        <w:t>субъект</w:t>
      </w:r>
      <w:r w:rsidR="00D507BF">
        <w:rPr>
          <w:rFonts w:ascii="Times New Roman" w:hAnsi="Times New Roman" w:cs="Times New Roman"/>
          <w:sz w:val="24"/>
          <w:szCs w:val="24"/>
        </w:rPr>
        <w:t>у</w:t>
      </w:r>
      <w:r w:rsidRPr="009B6A0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="006B6FCB">
        <w:rPr>
          <w:rFonts w:ascii="Times New Roman" w:hAnsi="Times New Roman" w:cs="Times New Roman"/>
          <w:sz w:val="24"/>
          <w:szCs w:val="24"/>
        </w:rPr>
        <w:t xml:space="preserve"> и</w:t>
      </w:r>
      <w:r w:rsidRPr="009B6A0F">
        <w:rPr>
          <w:rFonts w:ascii="Times New Roman" w:hAnsi="Times New Roman" w:cs="Times New Roman"/>
          <w:sz w:val="24"/>
          <w:szCs w:val="24"/>
        </w:rPr>
        <w:t xml:space="preserve"> предоставлена в следующих формах:</w:t>
      </w:r>
    </w:p>
    <w:p w:rsidR="00DB4DE5" w:rsidRPr="009B6A0F" w:rsidRDefault="00DB4DE5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>1.1.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Pr="009B6A0F">
        <w:rPr>
          <w:rFonts w:ascii="Times New Roman" w:hAnsi="Times New Roman" w:cs="Times New Roman"/>
          <w:sz w:val="24"/>
          <w:szCs w:val="24"/>
        </w:rPr>
        <w:t xml:space="preserve">Субсидии на компенсацию части затрат, связанных с уплатой процентов по кредитам, привлеченным в российских кредитных организациях, и лизинговым договорам предоставлены </w:t>
      </w:r>
      <w:r w:rsidR="00D507BF">
        <w:rPr>
          <w:rFonts w:ascii="Times New Roman" w:hAnsi="Times New Roman" w:cs="Times New Roman"/>
          <w:sz w:val="24"/>
          <w:szCs w:val="24"/>
        </w:rPr>
        <w:t>33</w:t>
      </w:r>
      <w:r w:rsidRPr="009B6A0F">
        <w:rPr>
          <w:rFonts w:ascii="Times New Roman" w:hAnsi="Times New Roman" w:cs="Times New Roman"/>
          <w:sz w:val="24"/>
          <w:szCs w:val="24"/>
        </w:rPr>
        <w:t xml:space="preserve"> субъектам на сумму </w:t>
      </w:r>
      <w:r w:rsidR="00D507BF">
        <w:rPr>
          <w:rFonts w:ascii="Times New Roman" w:hAnsi="Times New Roman" w:cs="Times New Roman"/>
          <w:sz w:val="24"/>
          <w:szCs w:val="24"/>
        </w:rPr>
        <w:t>1 173</w:t>
      </w:r>
      <w:r w:rsidRPr="009B6A0F">
        <w:rPr>
          <w:rFonts w:ascii="Times New Roman" w:hAnsi="Times New Roman" w:cs="Times New Roman"/>
          <w:sz w:val="24"/>
          <w:szCs w:val="24"/>
        </w:rPr>
        <w:t> тыс. руб.</w:t>
      </w:r>
      <w:r w:rsidR="00D507BF">
        <w:rPr>
          <w:rFonts w:ascii="Times New Roman" w:hAnsi="Times New Roman" w:cs="Times New Roman"/>
          <w:sz w:val="24"/>
          <w:szCs w:val="24"/>
        </w:rPr>
        <w:t>;</w:t>
      </w:r>
      <w:r w:rsidRPr="009B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DE5" w:rsidRPr="009B6A0F" w:rsidRDefault="00DB4DE5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>1.2.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Pr="009B6A0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D6237D" w:rsidRPr="009B6A0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9B6A0F">
        <w:rPr>
          <w:rFonts w:ascii="Times New Roman" w:hAnsi="Times New Roman" w:cs="Times New Roman"/>
          <w:sz w:val="24"/>
          <w:szCs w:val="24"/>
        </w:rPr>
        <w:t>, занятым в сфере бытового обслуживания и общественного питания</w:t>
      </w:r>
      <w:r w:rsidR="006448A5">
        <w:rPr>
          <w:rFonts w:ascii="Times New Roman" w:hAnsi="Times New Roman" w:cs="Times New Roman"/>
          <w:sz w:val="24"/>
          <w:szCs w:val="24"/>
        </w:rPr>
        <w:t>,</w:t>
      </w:r>
      <w:r w:rsidRPr="009B6A0F">
        <w:rPr>
          <w:rFonts w:ascii="Times New Roman" w:hAnsi="Times New Roman" w:cs="Times New Roman"/>
          <w:sz w:val="24"/>
          <w:szCs w:val="24"/>
        </w:rPr>
        <w:t xml:space="preserve"> </w:t>
      </w:r>
      <w:r w:rsidR="00587449" w:rsidRPr="009B6A0F">
        <w:rPr>
          <w:rFonts w:ascii="Times New Roman" w:hAnsi="Times New Roman" w:cs="Times New Roman"/>
          <w:sz w:val="24"/>
          <w:szCs w:val="24"/>
        </w:rPr>
        <w:t xml:space="preserve">на компенсацию </w:t>
      </w:r>
      <w:r w:rsidRPr="009B6A0F">
        <w:rPr>
          <w:rFonts w:ascii="Times New Roman" w:hAnsi="Times New Roman" w:cs="Times New Roman"/>
          <w:sz w:val="24"/>
          <w:szCs w:val="24"/>
        </w:rPr>
        <w:t xml:space="preserve">50% стоимости коммунальных услуг предоставлены </w:t>
      </w:r>
      <w:r w:rsidR="00D507BF">
        <w:rPr>
          <w:rFonts w:ascii="Times New Roman" w:hAnsi="Times New Roman" w:cs="Times New Roman"/>
          <w:sz w:val="24"/>
          <w:szCs w:val="24"/>
        </w:rPr>
        <w:t>22</w:t>
      </w:r>
      <w:r w:rsidRPr="009B6A0F">
        <w:rPr>
          <w:rFonts w:ascii="Times New Roman" w:hAnsi="Times New Roman" w:cs="Times New Roman"/>
          <w:sz w:val="24"/>
          <w:szCs w:val="24"/>
        </w:rPr>
        <w:t xml:space="preserve"> субъектам на </w:t>
      </w:r>
      <w:r w:rsidR="00D507BF">
        <w:rPr>
          <w:rFonts w:ascii="Times New Roman" w:hAnsi="Times New Roman" w:cs="Times New Roman"/>
          <w:sz w:val="24"/>
          <w:szCs w:val="24"/>
        </w:rPr>
        <w:t>с</w:t>
      </w:r>
      <w:r w:rsidRPr="009B6A0F">
        <w:rPr>
          <w:rFonts w:ascii="Times New Roman" w:hAnsi="Times New Roman" w:cs="Times New Roman"/>
          <w:sz w:val="24"/>
          <w:szCs w:val="24"/>
        </w:rPr>
        <w:t xml:space="preserve">умму </w:t>
      </w:r>
      <w:r w:rsidR="00D507BF">
        <w:rPr>
          <w:rFonts w:ascii="Times New Roman" w:hAnsi="Times New Roman" w:cs="Times New Roman"/>
          <w:sz w:val="24"/>
          <w:szCs w:val="24"/>
        </w:rPr>
        <w:t>1 690</w:t>
      </w:r>
      <w:r w:rsidRPr="009B6A0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507BF">
        <w:rPr>
          <w:rFonts w:ascii="Times New Roman" w:hAnsi="Times New Roman" w:cs="Times New Roman"/>
          <w:sz w:val="24"/>
          <w:szCs w:val="24"/>
        </w:rPr>
        <w:t>;</w:t>
      </w:r>
    </w:p>
    <w:p w:rsidR="00DB4DE5" w:rsidRPr="009B6A0F" w:rsidRDefault="00DB4DE5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>1.3.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Pr="009B6A0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D6237D" w:rsidRPr="009B6A0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Pr="009B6A0F">
        <w:rPr>
          <w:rFonts w:ascii="Times New Roman" w:hAnsi="Times New Roman" w:cs="Times New Roman"/>
          <w:sz w:val="24"/>
          <w:szCs w:val="24"/>
        </w:rPr>
        <w:t xml:space="preserve">, занятым в сфере услуг, </w:t>
      </w:r>
      <w:r w:rsidR="00AC2958" w:rsidRPr="009B6A0F">
        <w:rPr>
          <w:rFonts w:ascii="Times New Roman" w:hAnsi="Times New Roman" w:cs="Times New Roman"/>
          <w:sz w:val="24"/>
          <w:szCs w:val="24"/>
        </w:rPr>
        <w:t xml:space="preserve">промышленного производства, инноваций, ремесленной и сельскохозяйственной деятельности, на компенсацию </w:t>
      </w:r>
      <w:r w:rsidRPr="009B6A0F">
        <w:rPr>
          <w:rFonts w:ascii="Times New Roman" w:hAnsi="Times New Roman" w:cs="Times New Roman"/>
          <w:sz w:val="24"/>
          <w:szCs w:val="24"/>
        </w:rPr>
        <w:t xml:space="preserve">части стоимости арендной платы предоставлены </w:t>
      </w:r>
      <w:r w:rsidR="00367E5F">
        <w:rPr>
          <w:rFonts w:ascii="Times New Roman" w:hAnsi="Times New Roman" w:cs="Times New Roman"/>
          <w:sz w:val="24"/>
          <w:szCs w:val="24"/>
        </w:rPr>
        <w:t>55 субъектам на сумму 12 775</w:t>
      </w:r>
      <w:r w:rsidRPr="009B6A0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472BF">
        <w:rPr>
          <w:rFonts w:ascii="Times New Roman" w:hAnsi="Times New Roman" w:cs="Times New Roman"/>
          <w:sz w:val="24"/>
          <w:szCs w:val="24"/>
        </w:rPr>
        <w:t>;</w:t>
      </w:r>
    </w:p>
    <w:p w:rsidR="00E728A5" w:rsidRDefault="00DB4DE5" w:rsidP="00E728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0F">
        <w:rPr>
          <w:rFonts w:ascii="Times New Roman" w:hAnsi="Times New Roman" w:cs="Times New Roman"/>
          <w:sz w:val="24"/>
          <w:szCs w:val="24"/>
        </w:rPr>
        <w:t>1.4.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B6A0F">
        <w:rPr>
          <w:rFonts w:ascii="Times New Roman" w:hAnsi="Times New Roman" w:cs="Times New Roman"/>
          <w:sz w:val="24"/>
          <w:szCs w:val="24"/>
        </w:rPr>
        <w:t xml:space="preserve">Субсидии на предоставление грантов начинающим малым предприятиям на создание собственного дела предоставлены </w:t>
      </w:r>
      <w:r w:rsidR="00AB3EAF">
        <w:rPr>
          <w:rFonts w:ascii="Times New Roman" w:hAnsi="Times New Roman" w:cs="Times New Roman"/>
          <w:sz w:val="24"/>
          <w:szCs w:val="24"/>
        </w:rPr>
        <w:t>6</w:t>
      </w:r>
      <w:r w:rsidRPr="009B6A0F">
        <w:rPr>
          <w:rFonts w:ascii="Times New Roman" w:hAnsi="Times New Roman" w:cs="Times New Roman"/>
          <w:sz w:val="24"/>
          <w:szCs w:val="24"/>
        </w:rPr>
        <w:t xml:space="preserve"> участникам конкурса </w:t>
      </w:r>
      <w:r w:rsidR="00C40A01" w:rsidRPr="00C40A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деятельности: столярных и плотничных услуг, досуговой деятельности, туризма, санитарно-технических услуг, организацию мини-садика, худож</w:t>
      </w:r>
      <w:r w:rsidR="00C40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ественное оформление интерьера </w:t>
      </w:r>
      <w:r w:rsidRPr="009B6A0F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621D20">
        <w:rPr>
          <w:rFonts w:ascii="Times New Roman" w:hAnsi="Times New Roman" w:cs="Times New Roman"/>
          <w:sz w:val="24"/>
          <w:szCs w:val="24"/>
        </w:rPr>
        <w:t>987</w:t>
      </w:r>
      <w:r w:rsidRPr="009B6A0F">
        <w:rPr>
          <w:rFonts w:ascii="Times New Roman" w:hAnsi="Times New Roman" w:cs="Times New Roman"/>
          <w:sz w:val="24"/>
          <w:szCs w:val="24"/>
        </w:rPr>
        <w:t> тыс. руб.</w:t>
      </w:r>
      <w:r w:rsidR="005F6198">
        <w:rPr>
          <w:rFonts w:ascii="Times New Roman" w:hAnsi="Times New Roman" w:cs="Times New Roman"/>
          <w:sz w:val="24"/>
          <w:szCs w:val="24"/>
        </w:rPr>
        <w:t xml:space="preserve"> </w:t>
      </w:r>
      <w:r w:rsidRPr="009B6A0F">
        <w:rPr>
          <w:rFonts w:ascii="Times New Roman" w:hAnsi="Times New Roman" w:cs="Times New Roman"/>
          <w:sz w:val="24"/>
          <w:szCs w:val="24"/>
        </w:rPr>
        <w:t xml:space="preserve">В результате проведенного мероприятия вновь создано </w:t>
      </w:r>
      <w:r w:rsidR="005F6198">
        <w:rPr>
          <w:rFonts w:ascii="Times New Roman" w:hAnsi="Times New Roman" w:cs="Times New Roman"/>
          <w:sz w:val="24"/>
          <w:szCs w:val="24"/>
        </w:rPr>
        <w:t>3</w:t>
      </w:r>
      <w:r w:rsidRPr="009B6A0F">
        <w:rPr>
          <w:rFonts w:ascii="Times New Roman" w:hAnsi="Times New Roman" w:cs="Times New Roman"/>
          <w:sz w:val="24"/>
          <w:szCs w:val="24"/>
        </w:rPr>
        <w:t xml:space="preserve"> </w:t>
      </w:r>
      <w:r w:rsidR="00D6237D" w:rsidRPr="009B6A0F">
        <w:rPr>
          <w:rFonts w:ascii="Times New Roman" w:hAnsi="Times New Roman" w:cs="Times New Roman"/>
          <w:sz w:val="24"/>
          <w:szCs w:val="24"/>
        </w:rPr>
        <w:t>субъект</w:t>
      </w:r>
      <w:r w:rsidR="005F6198">
        <w:rPr>
          <w:rFonts w:ascii="Times New Roman" w:hAnsi="Times New Roman" w:cs="Times New Roman"/>
          <w:sz w:val="24"/>
          <w:szCs w:val="24"/>
        </w:rPr>
        <w:t>а</w:t>
      </w:r>
      <w:r w:rsidR="00D6237D" w:rsidRPr="009B6A0F">
        <w:rPr>
          <w:rFonts w:ascii="Times New Roman" w:hAnsi="Times New Roman" w:cs="Times New Roman"/>
          <w:sz w:val="24"/>
          <w:szCs w:val="24"/>
        </w:rPr>
        <w:t xml:space="preserve"> малого предпринимательства</w:t>
      </w:r>
      <w:r w:rsidR="00E728A5">
        <w:rPr>
          <w:rFonts w:ascii="Times New Roman" w:hAnsi="Times New Roman" w:cs="Times New Roman"/>
          <w:sz w:val="24"/>
          <w:szCs w:val="24"/>
        </w:rPr>
        <w:t>,</w:t>
      </w:r>
      <w:r w:rsidR="00E728A5" w:rsidRPr="00E7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</w:t>
      </w:r>
      <w:r w:rsidR="00E728A5" w:rsidRPr="00E72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числа приоритетной целевой группы – 2 субъекта (безработный, физическое лицо</w:t>
      </w:r>
      <w:proofErr w:type="gramEnd"/>
      <w:r w:rsidR="00E728A5" w:rsidRPr="00E72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до 30 лет); </w:t>
      </w:r>
    </w:p>
    <w:p w:rsidR="00DB4DE5" w:rsidRPr="009B6A0F" w:rsidRDefault="00DB4DE5" w:rsidP="00E728A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 xml:space="preserve">1.5. Субсидии на уплату </w:t>
      </w:r>
      <w:r w:rsidR="00D6237D" w:rsidRPr="009B6A0F">
        <w:rPr>
          <w:rFonts w:ascii="Times New Roman" w:hAnsi="Times New Roman" w:cs="Times New Roman"/>
          <w:sz w:val="24"/>
          <w:szCs w:val="24"/>
        </w:rPr>
        <w:t>субъектам</w:t>
      </w:r>
      <w:r w:rsidR="00A3456D" w:rsidRPr="009B6A0F">
        <w:rPr>
          <w:rFonts w:ascii="Times New Roman" w:hAnsi="Times New Roman" w:cs="Times New Roman"/>
          <w:sz w:val="24"/>
          <w:szCs w:val="24"/>
        </w:rPr>
        <w:t>и</w:t>
      </w:r>
      <w:r w:rsidR="00D6237D" w:rsidRPr="009B6A0F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</w:t>
      </w:r>
      <w:r w:rsidRPr="009B6A0F">
        <w:rPr>
          <w:rFonts w:ascii="Times New Roman" w:hAnsi="Times New Roman" w:cs="Times New Roman"/>
          <w:sz w:val="24"/>
          <w:szCs w:val="24"/>
        </w:rPr>
        <w:t xml:space="preserve"> первого взноса при заключении договора лизинга оборудования предоставлены </w:t>
      </w:r>
      <w:r w:rsidR="005472BF">
        <w:rPr>
          <w:rFonts w:ascii="Times New Roman" w:hAnsi="Times New Roman" w:cs="Times New Roman"/>
          <w:sz w:val="24"/>
          <w:szCs w:val="24"/>
        </w:rPr>
        <w:t>3</w:t>
      </w:r>
      <w:r w:rsidRPr="009B6A0F">
        <w:rPr>
          <w:rFonts w:ascii="Times New Roman" w:hAnsi="Times New Roman" w:cs="Times New Roman"/>
          <w:sz w:val="24"/>
          <w:szCs w:val="24"/>
        </w:rPr>
        <w:t xml:space="preserve"> субъектам на общую сумму </w:t>
      </w:r>
      <w:r w:rsidR="005472BF">
        <w:rPr>
          <w:rFonts w:ascii="Times New Roman" w:hAnsi="Times New Roman" w:cs="Times New Roman"/>
          <w:sz w:val="24"/>
          <w:szCs w:val="24"/>
        </w:rPr>
        <w:t>1 175</w:t>
      </w:r>
      <w:r w:rsidR="00A3456D" w:rsidRPr="009B6A0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472BF">
        <w:rPr>
          <w:rFonts w:ascii="Times New Roman" w:hAnsi="Times New Roman" w:cs="Times New Roman"/>
          <w:sz w:val="24"/>
          <w:szCs w:val="24"/>
        </w:rPr>
        <w:t>;</w:t>
      </w:r>
    </w:p>
    <w:p w:rsidR="00DB4DE5" w:rsidRDefault="00DB4DE5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>1.6.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Pr="009B6A0F">
        <w:rPr>
          <w:rFonts w:ascii="Times New Roman" w:hAnsi="Times New Roman" w:cs="Times New Roman"/>
          <w:sz w:val="24"/>
          <w:szCs w:val="24"/>
        </w:rPr>
        <w:t>Суб</w:t>
      </w:r>
      <w:r w:rsidR="005472BF">
        <w:rPr>
          <w:rFonts w:ascii="Times New Roman" w:hAnsi="Times New Roman" w:cs="Times New Roman"/>
          <w:sz w:val="24"/>
          <w:szCs w:val="24"/>
        </w:rPr>
        <w:t>сидия</w:t>
      </w:r>
      <w:r w:rsidRPr="009B6A0F">
        <w:rPr>
          <w:rFonts w:ascii="Times New Roman" w:hAnsi="Times New Roman" w:cs="Times New Roman"/>
          <w:sz w:val="24"/>
          <w:szCs w:val="24"/>
        </w:rPr>
        <w:t xml:space="preserve"> на возмещение части затрат</w:t>
      </w:r>
      <w:r w:rsidR="001D0DA9" w:rsidRPr="009B6A0F">
        <w:rPr>
          <w:rFonts w:ascii="Times New Roman" w:hAnsi="Times New Roman" w:cs="Times New Roman"/>
          <w:sz w:val="24"/>
          <w:szCs w:val="24"/>
        </w:rPr>
        <w:t>,</w:t>
      </w:r>
      <w:r w:rsidRPr="009B6A0F">
        <w:rPr>
          <w:rFonts w:ascii="Times New Roman" w:hAnsi="Times New Roman" w:cs="Times New Roman"/>
          <w:sz w:val="24"/>
          <w:szCs w:val="24"/>
        </w:rPr>
        <w:t xml:space="preserve"> </w:t>
      </w:r>
      <w:r w:rsidR="001D0DA9" w:rsidRPr="009B6A0F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095F82">
        <w:rPr>
          <w:rFonts w:ascii="Times New Roman" w:hAnsi="Times New Roman" w:cs="Times New Roman"/>
          <w:sz w:val="24"/>
          <w:szCs w:val="24"/>
        </w:rPr>
        <w:t>,</w:t>
      </w:r>
      <w:r w:rsidRPr="009B6A0F">
        <w:rPr>
          <w:rFonts w:ascii="Times New Roman" w:hAnsi="Times New Roman" w:cs="Times New Roman"/>
          <w:sz w:val="24"/>
          <w:szCs w:val="24"/>
        </w:rPr>
        <w:t xml:space="preserve"> занятым в области ремесленничества</w:t>
      </w:r>
      <w:r w:rsidR="00093300">
        <w:rPr>
          <w:rFonts w:ascii="Times New Roman" w:hAnsi="Times New Roman" w:cs="Times New Roman"/>
          <w:sz w:val="24"/>
          <w:szCs w:val="24"/>
        </w:rPr>
        <w:t>,</w:t>
      </w:r>
      <w:r w:rsidRPr="009B6A0F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5472BF">
        <w:rPr>
          <w:rFonts w:ascii="Times New Roman" w:hAnsi="Times New Roman" w:cs="Times New Roman"/>
          <w:sz w:val="24"/>
          <w:szCs w:val="24"/>
        </w:rPr>
        <w:t>а</w:t>
      </w:r>
      <w:r w:rsidRPr="009B6A0F">
        <w:rPr>
          <w:rFonts w:ascii="Times New Roman" w:hAnsi="Times New Roman" w:cs="Times New Roman"/>
          <w:sz w:val="24"/>
          <w:szCs w:val="24"/>
        </w:rPr>
        <w:t xml:space="preserve"> </w:t>
      </w:r>
      <w:r w:rsidR="005472BF">
        <w:rPr>
          <w:rFonts w:ascii="Times New Roman" w:hAnsi="Times New Roman" w:cs="Times New Roman"/>
          <w:sz w:val="24"/>
          <w:szCs w:val="24"/>
        </w:rPr>
        <w:t>1</w:t>
      </w:r>
      <w:r w:rsidRPr="009B6A0F">
        <w:rPr>
          <w:rFonts w:ascii="Times New Roman" w:hAnsi="Times New Roman" w:cs="Times New Roman"/>
          <w:sz w:val="24"/>
          <w:szCs w:val="24"/>
        </w:rPr>
        <w:t xml:space="preserve"> </w:t>
      </w:r>
      <w:r w:rsidR="001D0DA9" w:rsidRPr="009B6A0F">
        <w:rPr>
          <w:rFonts w:ascii="Times New Roman" w:hAnsi="Times New Roman" w:cs="Times New Roman"/>
          <w:sz w:val="24"/>
          <w:szCs w:val="24"/>
        </w:rPr>
        <w:t>субъект</w:t>
      </w:r>
      <w:r w:rsidR="005472BF">
        <w:rPr>
          <w:rFonts w:ascii="Times New Roman" w:hAnsi="Times New Roman" w:cs="Times New Roman"/>
          <w:sz w:val="24"/>
          <w:szCs w:val="24"/>
        </w:rPr>
        <w:t>у</w:t>
      </w:r>
      <w:r w:rsidR="001D0DA9" w:rsidRPr="009B6A0F">
        <w:rPr>
          <w:rFonts w:ascii="Times New Roman" w:hAnsi="Times New Roman" w:cs="Times New Roman"/>
          <w:sz w:val="24"/>
          <w:szCs w:val="24"/>
        </w:rPr>
        <w:t xml:space="preserve"> </w:t>
      </w:r>
      <w:r w:rsidRPr="009B6A0F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5472BF">
        <w:rPr>
          <w:rFonts w:ascii="Times New Roman" w:hAnsi="Times New Roman" w:cs="Times New Roman"/>
          <w:sz w:val="24"/>
          <w:szCs w:val="24"/>
        </w:rPr>
        <w:t>3,5</w:t>
      </w:r>
      <w:r w:rsidRPr="009B6A0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472BF">
        <w:rPr>
          <w:rFonts w:ascii="Times New Roman" w:hAnsi="Times New Roman" w:cs="Times New Roman"/>
          <w:sz w:val="24"/>
          <w:szCs w:val="24"/>
        </w:rPr>
        <w:t>;</w:t>
      </w:r>
    </w:p>
    <w:p w:rsidR="005472BF" w:rsidRDefault="005472BF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Pr="005472BF">
        <w:rPr>
          <w:rFonts w:ascii="Times New Roman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72BF">
        <w:rPr>
          <w:rFonts w:ascii="Times New Roman" w:hAnsi="Times New Roman" w:cs="Times New Roman"/>
          <w:sz w:val="24"/>
          <w:szCs w:val="24"/>
        </w:rPr>
        <w:t xml:space="preserve"> на возмещение части затрат субъектам малого и среднего предпринимательства, занятым в области сельского хозяйства</w:t>
      </w:r>
      <w:r>
        <w:rPr>
          <w:rFonts w:ascii="Times New Roman" w:hAnsi="Times New Roman" w:cs="Times New Roman"/>
          <w:sz w:val="24"/>
          <w:szCs w:val="24"/>
        </w:rPr>
        <w:t>, предоставлена 1 субъекту на сумму 2 446,5 тыс. руб.</w:t>
      </w:r>
      <w:r w:rsidR="00926350">
        <w:rPr>
          <w:rFonts w:ascii="Times New Roman" w:hAnsi="Times New Roman" w:cs="Times New Roman"/>
          <w:sz w:val="24"/>
          <w:szCs w:val="24"/>
        </w:rPr>
        <w:t>;</w:t>
      </w:r>
    </w:p>
    <w:p w:rsidR="00DB4DE5" w:rsidRDefault="00926350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72386">
        <w:rPr>
          <w:rFonts w:ascii="Times New Roman" w:hAnsi="Times New Roman" w:cs="Times New Roman"/>
          <w:sz w:val="24"/>
          <w:szCs w:val="24"/>
        </w:rPr>
        <w:t>8</w:t>
      </w:r>
      <w:r w:rsidR="00DB4DE5" w:rsidRPr="009B6A0F">
        <w:rPr>
          <w:rFonts w:ascii="Times New Roman" w:hAnsi="Times New Roman" w:cs="Times New Roman"/>
          <w:sz w:val="24"/>
          <w:szCs w:val="24"/>
        </w:rPr>
        <w:t>.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="006C2E80" w:rsidRPr="009B6A0F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093300">
        <w:rPr>
          <w:rFonts w:ascii="Times New Roman" w:hAnsi="Times New Roman" w:cs="Times New Roman"/>
          <w:sz w:val="24"/>
          <w:szCs w:val="24"/>
        </w:rPr>
        <w:t>основных</w:t>
      </w:r>
      <w:r w:rsidR="006C2E80" w:rsidRPr="009B6A0F">
        <w:rPr>
          <w:rFonts w:ascii="Times New Roman" w:hAnsi="Times New Roman" w:cs="Times New Roman"/>
          <w:sz w:val="24"/>
          <w:szCs w:val="24"/>
        </w:rPr>
        <w:t xml:space="preserve"> направлений работы остается взаимодействие с общественными объединениями предпринимателей. На территории Пуровского района интересы предпринимателей представляет общественная организация "Союз предпринимателей Пуровского района", активно участвующая в проведении семинаров, конференций, совещаний по проблемам малого предпринимательства, в рабочих группах по подготовке нормативно-правовых актов. Для возмещения части затрат данной организации предоставляются ежемесячные субсидии. </w:t>
      </w:r>
      <w:r w:rsidR="00DB4DE5" w:rsidRPr="009B6A0F">
        <w:rPr>
          <w:rFonts w:ascii="Times New Roman" w:hAnsi="Times New Roman" w:cs="Times New Roman"/>
          <w:sz w:val="24"/>
          <w:szCs w:val="24"/>
        </w:rPr>
        <w:t xml:space="preserve">В отчетном году оказана поддержка на сумму </w:t>
      </w:r>
      <w:r w:rsidR="00341F5A">
        <w:rPr>
          <w:rFonts w:ascii="Times New Roman" w:hAnsi="Times New Roman" w:cs="Times New Roman"/>
          <w:sz w:val="24"/>
          <w:szCs w:val="24"/>
        </w:rPr>
        <w:t>221,7</w:t>
      </w:r>
      <w:r w:rsidR="00093300">
        <w:rPr>
          <w:rFonts w:ascii="Times New Roman" w:hAnsi="Times New Roman" w:cs="Times New Roman"/>
          <w:sz w:val="24"/>
          <w:szCs w:val="24"/>
        </w:rPr>
        <w:t> </w:t>
      </w:r>
      <w:r w:rsidR="00DB4DE5" w:rsidRPr="009B6A0F">
        <w:rPr>
          <w:rFonts w:ascii="Times New Roman" w:hAnsi="Times New Roman" w:cs="Times New Roman"/>
          <w:sz w:val="24"/>
          <w:szCs w:val="24"/>
        </w:rPr>
        <w:t>тыс.</w:t>
      </w:r>
      <w:r w:rsidR="001D0DA9" w:rsidRPr="009B6A0F">
        <w:rPr>
          <w:rFonts w:ascii="Times New Roman" w:hAnsi="Times New Roman" w:cs="Times New Roman"/>
          <w:sz w:val="24"/>
          <w:szCs w:val="24"/>
        </w:rPr>
        <w:t xml:space="preserve"> </w:t>
      </w:r>
      <w:r w:rsidR="00DB4DE5" w:rsidRPr="009B6A0F">
        <w:rPr>
          <w:rFonts w:ascii="Times New Roman" w:hAnsi="Times New Roman" w:cs="Times New Roman"/>
          <w:sz w:val="24"/>
          <w:szCs w:val="24"/>
        </w:rPr>
        <w:t>руб.</w:t>
      </w:r>
      <w:r w:rsidR="00072386">
        <w:rPr>
          <w:rFonts w:ascii="Times New Roman" w:hAnsi="Times New Roman" w:cs="Times New Roman"/>
          <w:sz w:val="24"/>
          <w:szCs w:val="24"/>
        </w:rPr>
        <w:t>;</w:t>
      </w:r>
      <w:r w:rsidR="00DB4DE5" w:rsidRPr="009B6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350" w:rsidRPr="009B6A0F" w:rsidRDefault="00926350" w:rsidP="0092635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 xml:space="preserve">Оказание финансовой поддержки позволило сохранить </w:t>
      </w:r>
      <w:r>
        <w:rPr>
          <w:rFonts w:ascii="Times New Roman" w:hAnsi="Times New Roman" w:cs="Times New Roman"/>
          <w:sz w:val="24"/>
          <w:szCs w:val="24"/>
        </w:rPr>
        <w:t>558 рабочих мест</w:t>
      </w:r>
      <w:r w:rsidRPr="009B6A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223" w:rsidRPr="009B6A0F" w:rsidRDefault="005323B4" w:rsidP="00E0722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2.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="00E07223" w:rsidRPr="009B6A0F">
        <w:rPr>
          <w:rFonts w:ascii="Times New Roman" w:hAnsi="Times New Roman" w:cs="Times New Roman"/>
          <w:sz w:val="24"/>
          <w:szCs w:val="24"/>
        </w:rPr>
        <w:t xml:space="preserve">Оказана имущественная поддержка по предоставлению в аренду офисных помещений и оказание услуг на базе </w:t>
      </w:r>
      <w:proofErr w:type="gramStart"/>
      <w:r w:rsidR="00E07223" w:rsidRPr="009B6A0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="00E07223" w:rsidRPr="009B6A0F">
        <w:rPr>
          <w:rFonts w:ascii="Times New Roman" w:hAnsi="Times New Roman" w:cs="Times New Roman"/>
          <w:sz w:val="24"/>
          <w:szCs w:val="24"/>
        </w:rPr>
        <w:t xml:space="preserve"> в г. Тарко-Сале. Общая площадь </w:t>
      </w:r>
      <w:proofErr w:type="gramStart"/>
      <w:r w:rsidR="00E07223" w:rsidRPr="009B6A0F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="00E07223" w:rsidRPr="009B6A0F">
        <w:rPr>
          <w:rFonts w:ascii="Times New Roman" w:hAnsi="Times New Roman" w:cs="Times New Roman"/>
          <w:sz w:val="24"/>
          <w:szCs w:val="24"/>
        </w:rPr>
        <w:t xml:space="preserve"> 340,3 </w:t>
      </w:r>
      <w:proofErr w:type="spellStart"/>
      <w:r w:rsidR="00E07223" w:rsidRPr="009B6A0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07223" w:rsidRPr="009B6A0F">
        <w:rPr>
          <w:rFonts w:ascii="Times New Roman" w:hAnsi="Times New Roman" w:cs="Times New Roman"/>
          <w:sz w:val="24"/>
          <w:szCs w:val="24"/>
        </w:rPr>
        <w:t>., количество офисных помещений для предоставления услуги составляет 8 кабинетов. В течение 201</w:t>
      </w:r>
      <w:r w:rsidR="00E07223">
        <w:rPr>
          <w:rFonts w:ascii="Times New Roman" w:hAnsi="Times New Roman" w:cs="Times New Roman"/>
          <w:sz w:val="24"/>
          <w:szCs w:val="24"/>
        </w:rPr>
        <w:t>5</w:t>
      </w:r>
      <w:r w:rsidR="00E07223" w:rsidRPr="009B6A0F">
        <w:rPr>
          <w:rFonts w:ascii="Times New Roman" w:hAnsi="Times New Roman" w:cs="Times New Roman"/>
          <w:sz w:val="24"/>
          <w:szCs w:val="24"/>
        </w:rPr>
        <w:t xml:space="preserve"> года предоставлено </w:t>
      </w:r>
      <w:r w:rsidR="00E07223">
        <w:rPr>
          <w:rFonts w:ascii="Times New Roman" w:hAnsi="Times New Roman" w:cs="Times New Roman"/>
          <w:sz w:val="24"/>
          <w:szCs w:val="24"/>
        </w:rPr>
        <w:t>6</w:t>
      </w:r>
      <w:r w:rsidR="00E07223" w:rsidRPr="009B6A0F">
        <w:rPr>
          <w:rFonts w:ascii="Times New Roman" w:hAnsi="Times New Roman" w:cs="Times New Roman"/>
          <w:sz w:val="24"/>
          <w:szCs w:val="24"/>
        </w:rPr>
        <w:t xml:space="preserve"> кабинетов субъектам малого предпринимательства.</w:t>
      </w:r>
    </w:p>
    <w:p w:rsidR="005323B4" w:rsidRPr="005323B4" w:rsidRDefault="005323B4" w:rsidP="005323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3.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Pr="005323B4">
        <w:rPr>
          <w:rFonts w:ascii="Times New Roman" w:hAnsi="Times New Roman" w:cs="Times New Roman"/>
          <w:sz w:val="24"/>
          <w:szCs w:val="24"/>
        </w:rPr>
        <w:t>В рамках информационной поддержки для субъектов малого и среднего предпринимательства:</w:t>
      </w:r>
    </w:p>
    <w:p w:rsidR="005323B4" w:rsidRPr="005323B4" w:rsidRDefault="005323B4" w:rsidP="005323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Pr="005323B4">
        <w:rPr>
          <w:rFonts w:ascii="Times New Roman" w:hAnsi="Times New Roman" w:cs="Times New Roman"/>
          <w:sz w:val="24"/>
          <w:szCs w:val="24"/>
        </w:rPr>
        <w:t xml:space="preserve">постоянно размещается информация в районной газете "Северный луч" и на сайтах </w:t>
      </w:r>
      <w:hyperlink r:id="rId11" w:history="1">
        <w:r w:rsidR="0003002A" w:rsidRPr="00B70BB1">
          <w:rPr>
            <w:rStyle w:val="af4"/>
            <w:rFonts w:ascii="Times New Roman" w:hAnsi="Times New Roman" w:cs="Times New Roman"/>
            <w:sz w:val="24"/>
            <w:szCs w:val="24"/>
          </w:rPr>
          <w:t>http://www.пуровскийбизнес.рф/</w:t>
        </w:r>
      </w:hyperlink>
      <w:r w:rsidR="0003002A">
        <w:rPr>
          <w:rFonts w:ascii="Times New Roman" w:hAnsi="Times New Roman" w:cs="Times New Roman"/>
          <w:sz w:val="24"/>
          <w:szCs w:val="24"/>
        </w:rPr>
        <w:t xml:space="preserve"> (к</w:t>
      </w:r>
      <w:r w:rsidR="0003002A" w:rsidRPr="009B6A0F">
        <w:rPr>
          <w:rFonts w:ascii="Times New Roman" w:hAnsi="Times New Roman" w:cs="Times New Roman"/>
          <w:sz w:val="24"/>
          <w:szCs w:val="24"/>
        </w:rPr>
        <w:t xml:space="preserve">оличество пользователей составило </w:t>
      </w:r>
      <w:r w:rsidR="0003002A">
        <w:rPr>
          <w:rFonts w:ascii="Times New Roman" w:hAnsi="Times New Roman" w:cs="Times New Roman"/>
          <w:sz w:val="24"/>
          <w:szCs w:val="24"/>
        </w:rPr>
        <w:t>2 117</w:t>
      </w:r>
      <w:r w:rsidR="0003002A" w:rsidRPr="009B6A0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03002A">
        <w:rPr>
          <w:rFonts w:ascii="Times New Roman" w:hAnsi="Times New Roman" w:cs="Times New Roman"/>
          <w:sz w:val="24"/>
          <w:szCs w:val="24"/>
        </w:rPr>
        <w:t>)</w:t>
      </w:r>
      <w:r w:rsidRPr="005323B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03002A" w:rsidRPr="00B70BB1">
          <w:rPr>
            <w:rStyle w:val="af4"/>
            <w:rFonts w:ascii="Times New Roman" w:hAnsi="Times New Roman" w:cs="Times New Roman"/>
            <w:sz w:val="24"/>
            <w:szCs w:val="24"/>
          </w:rPr>
          <w:t>http://www.puradm.ru/</w:t>
        </w:r>
      </w:hyperlink>
      <w:r w:rsidR="00227683">
        <w:rPr>
          <w:rFonts w:ascii="Times New Roman" w:hAnsi="Times New Roman" w:cs="Times New Roman"/>
          <w:sz w:val="24"/>
          <w:szCs w:val="24"/>
        </w:rPr>
        <w:t>;</w:t>
      </w:r>
    </w:p>
    <w:p w:rsidR="005323B4" w:rsidRPr="005323B4" w:rsidRDefault="005323B4" w:rsidP="005323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Pr="005323B4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gramStart"/>
      <w:r w:rsidRPr="005323B4">
        <w:rPr>
          <w:rFonts w:ascii="Times New Roman" w:hAnsi="Times New Roman" w:cs="Times New Roman"/>
          <w:sz w:val="24"/>
          <w:szCs w:val="24"/>
        </w:rPr>
        <w:t>Бизнес-инкубатора</w:t>
      </w:r>
      <w:proofErr w:type="gramEnd"/>
      <w:r w:rsidRPr="005323B4">
        <w:rPr>
          <w:rFonts w:ascii="Times New Roman" w:hAnsi="Times New Roman" w:cs="Times New Roman"/>
          <w:sz w:val="24"/>
          <w:szCs w:val="24"/>
        </w:rPr>
        <w:t xml:space="preserve"> г. Тарко-Сале проводятся семинары для разъяснения действующего законодательства;</w:t>
      </w:r>
    </w:p>
    <w:p w:rsidR="005323B4" w:rsidRPr="005323B4" w:rsidRDefault="005323B4" w:rsidP="005323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Pr="005323B4">
        <w:rPr>
          <w:rFonts w:ascii="Times New Roman" w:hAnsi="Times New Roman" w:cs="Times New Roman"/>
          <w:sz w:val="24"/>
          <w:szCs w:val="24"/>
        </w:rPr>
        <w:t xml:space="preserve">в поселениях МО Пуровский район: п. Пурпе, п. Уренгой, п. </w:t>
      </w:r>
      <w:proofErr w:type="spellStart"/>
      <w:r w:rsidRPr="005323B4">
        <w:rPr>
          <w:rFonts w:ascii="Times New Roman" w:hAnsi="Times New Roman" w:cs="Times New Roman"/>
          <w:sz w:val="24"/>
          <w:szCs w:val="24"/>
        </w:rPr>
        <w:t>Ханымей</w:t>
      </w:r>
      <w:proofErr w:type="spellEnd"/>
      <w:r w:rsidRPr="005323B4">
        <w:rPr>
          <w:rFonts w:ascii="Times New Roman" w:hAnsi="Times New Roman" w:cs="Times New Roman"/>
          <w:sz w:val="24"/>
          <w:szCs w:val="24"/>
        </w:rPr>
        <w:t xml:space="preserve"> </w:t>
      </w:r>
      <w:r w:rsidR="00B308E1" w:rsidRPr="005323B4">
        <w:rPr>
          <w:rFonts w:ascii="Times New Roman" w:hAnsi="Times New Roman" w:cs="Times New Roman"/>
          <w:sz w:val="24"/>
          <w:szCs w:val="24"/>
        </w:rPr>
        <w:t>специалист</w:t>
      </w:r>
      <w:r w:rsidR="00B308E1">
        <w:rPr>
          <w:rFonts w:ascii="Times New Roman" w:hAnsi="Times New Roman" w:cs="Times New Roman"/>
          <w:sz w:val="24"/>
          <w:szCs w:val="24"/>
        </w:rPr>
        <w:t>ами</w:t>
      </w:r>
      <w:r w:rsidR="00B308E1" w:rsidRPr="005323B4">
        <w:rPr>
          <w:rFonts w:ascii="Times New Roman" w:hAnsi="Times New Roman" w:cs="Times New Roman"/>
          <w:sz w:val="24"/>
          <w:szCs w:val="24"/>
        </w:rPr>
        <w:t xml:space="preserve"> МКУ "ФПМППР" </w:t>
      </w:r>
      <w:r w:rsidRPr="005323B4">
        <w:rPr>
          <w:rFonts w:ascii="Times New Roman" w:hAnsi="Times New Roman" w:cs="Times New Roman"/>
          <w:sz w:val="24"/>
          <w:szCs w:val="24"/>
        </w:rPr>
        <w:t>проведены выездные консультации</w:t>
      </w:r>
      <w:r w:rsidR="00227683">
        <w:rPr>
          <w:rFonts w:ascii="Times New Roman" w:hAnsi="Times New Roman" w:cs="Times New Roman"/>
          <w:sz w:val="24"/>
          <w:szCs w:val="24"/>
        </w:rPr>
        <w:t>;</w:t>
      </w:r>
      <w:r w:rsidRPr="00532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3B4" w:rsidRPr="005323B4" w:rsidRDefault="005323B4" w:rsidP="005323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 в целях привлечения СМП в программы льготного кредитования МКУ "ФПМППР" ведется совместная работа с НО "Фонд микрофинансирования субъектов малого предпринимательства ЯНАО"</w:t>
      </w:r>
      <w:r w:rsidR="00227683">
        <w:rPr>
          <w:rFonts w:ascii="Times New Roman" w:hAnsi="Times New Roman" w:cs="Times New Roman"/>
          <w:sz w:val="24"/>
          <w:szCs w:val="24"/>
        </w:rPr>
        <w:t>;</w:t>
      </w:r>
      <w:r w:rsidRPr="00532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3B4" w:rsidRPr="005323B4" w:rsidRDefault="005323B4" w:rsidP="005323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Pr="005323B4">
        <w:rPr>
          <w:rFonts w:ascii="Times New Roman" w:hAnsi="Times New Roman" w:cs="Times New Roman"/>
          <w:sz w:val="24"/>
          <w:szCs w:val="24"/>
        </w:rPr>
        <w:t>для безработных желающих открыть собственное дело МКУ "ФПМППР" оказывает финансовую, прав</w:t>
      </w:r>
      <w:r w:rsidR="00227683">
        <w:rPr>
          <w:rFonts w:ascii="Times New Roman" w:hAnsi="Times New Roman" w:cs="Times New Roman"/>
          <w:sz w:val="24"/>
          <w:szCs w:val="24"/>
        </w:rPr>
        <w:t>овую и информационную поддержку;</w:t>
      </w:r>
      <w:r w:rsidRPr="00532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3B4" w:rsidRPr="009B6A0F" w:rsidRDefault="005323B4" w:rsidP="005323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 xml:space="preserve">– </w:t>
      </w:r>
      <w:r w:rsidR="00227683">
        <w:rPr>
          <w:rFonts w:ascii="Times New Roman" w:hAnsi="Times New Roman" w:cs="Times New Roman"/>
          <w:sz w:val="24"/>
          <w:szCs w:val="24"/>
        </w:rPr>
        <w:t>с</w:t>
      </w:r>
      <w:r w:rsidRPr="005323B4">
        <w:rPr>
          <w:rFonts w:ascii="Times New Roman" w:hAnsi="Times New Roman" w:cs="Times New Roman"/>
          <w:sz w:val="24"/>
          <w:szCs w:val="24"/>
        </w:rPr>
        <w:t>овместно с Администрацией Пуровского района, Управлением социальной политики Администрации Пуровского района и ячейкой Единой России в Пуровском районе, при поддержке Губернатора ЯНАО, Правительства ЯНАО, МКУ "ФПМППР" принял участие в реализации на территории Пуровского района социального проекта "Забота".</w:t>
      </w:r>
    </w:p>
    <w:p w:rsidR="00DB4DE5" w:rsidRPr="009B6A0F" w:rsidRDefault="00F5371C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74A35" w:rsidRPr="009B6A0F">
        <w:rPr>
          <w:rFonts w:ascii="Times New Roman" w:hAnsi="Times New Roman" w:cs="Times New Roman"/>
          <w:sz w:val="24"/>
          <w:szCs w:val="24"/>
        </w:rPr>
        <w:t xml:space="preserve">. </w:t>
      </w:r>
      <w:r w:rsidR="00DB4DE5" w:rsidRPr="0051121A">
        <w:rPr>
          <w:rFonts w:ascii="Times New Roman" w:hAnsi="Times New Roman" w:cs="Times New Roman"/>
          <w:sz w:val="24"/>
          <w:szCs w:val="24"/>
        </w:rPr>
        <w:t xml:space="preserve">По результатам деятельности </w:t>
      </w:r>
      <w:r w:rsidR="00B460F1" w:rsidRPr="0051121A">
        <w:rPr>
          <w:rFonts w:ascii="Times New Roman" w:hAnsi="Times New Roman" w:cs="Times New Roman"/>
          <w:sz w:val="24"/>
          <w:szCs w:val="24"/>
        </w:rPr>
        <w:t xml:space="preserve">МКУ </w:t>
      </w:r>
      <w:r w:rsidR="0051121A" w:rsidRPr="005323B4">
        <w:rPr>
          <w:rFonts w:ascii="Times New Roman" w:hAnsi="Times New Roman" w:cs="Times New Roman"/>
          <w:sz w:val="24"/>
          <w:szCs w:val="24"/>
        </w:rPr>
        <w:t>"ФПМППР"</w:t>
      </w:r>
      <w:r w:rsidR="00DB4DE5" w:rsidRPr="009B6A0F">
        <w:rPr>
          <w:rFonts w:ascii="Times New Roman" w:hAnsi="Times New Roman" w:cs="Times New Roman"/>
          <w:sz w:val="24"/>
          <w:szCs w:val="24"/>
        </w:rPr>
        <w:t>:</w:t>
      </w:r>
    </w:p>
    <w:p w:rsidR="00DB4DE5" w:rsidRPr="009B6A0F" w:rsidRDefault="00833E9C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="00DB4DE5" w:rsidRPr="009B6A0F">
        <w:rPr>
          <w:rFonts w:ascii="Times New Roman" w:hAnsi="Times New Roman" w:cs="Times New Roman"/>
          <w:sz w:val="24"/>
          <w:szCs w:val="24"/>
        </w:rPr>
        <w:t>разработаны и утверждены порядки предоставления субсидий по реализации мероприятий по поддержке субъектов малого и среднего предпринимательства;</w:t>
      </w:r>
    </w:p>
    <w:p w:rsidR="00DB4DE5" w:rsidRPr="009B6A0F" w:rsidRDefault="00833E9C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="00DB4DE5" w:rsidRPr="009B6A0F">
        <w:rPr>
          <w:rFonts w:ascii="Times New Roman" w:hAnsi="Times New Roman" w:cs="Times New Roman"/>
          <w:sz w:val="24"/>
          <w:szCs w:val="24"/>
        </w:rPr>
        <w:t xml:space="preserve">в рамках Соглашения № 123ДЭ от 08.11.2013 года "О взаимодействии между департаментом экономики Ямало-Ненецкого автономного округа и организациями, </w:t>
      </w:r>
      <w:r w:rsidR="00DB4DE5" w:rsidRPr="009B6A0F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представляющими интересы субъектов предпринимательской и инвестиционной деятельности, при проведении оценки регулирующего воздействия и экспертизы" </w:t>
      </w:r>
      <w:r w:rsidR="0051121A" w:rsidRPr="005323B4">
        <w:rPr>
          <w:rFonts w:ascii="Times New Roman" w:hAnsi="Times New Roman" w:cs="Times New Roman"/>
          <w:sz w:val="24"/>
          <w:szCs w:val="24"/>
        </w:rPr>
        <w:t>МКУ</w:t>
      </w:r>
      <w:r w:rsidR="006448A5">
        <w:rPr>
          <w:rFonts w:ascii="Times New Roman" w:hAnsi="Times New Roman" w:cs="Times New Roman"/>
          <w:sz w:val="24"/>
          <w:szCs w:val="24"/>
        </w:rPr>
        <w:t> </w:t>
      </w:r>
      <w:r w:rsidR="0051121A" w:rsidRPr="005323B4">
        <w:rPr>
          <w:rFonts w:ascii="Times New Roman" w:hAnsi="Times New Roman" w:cs="Times New Roman"/>
          <w:sz w:val="24"/>
          <w:szCs w:val="24"/>
        </w:rPr>
        <w:t xml:space="preserve">"ФПМППР" </w:t>
      </w:r>
      <w:r w:rsidR="0051121A">
        <w:rPr>
          <w:rFonts w:ascii="Times New Roman" w:hAnsi="Times New Roman" w:cs="Times New Roman"/>
          <w:sz w:val="24"/>
          <w:szCs w:val="24"/>
        </w:rPr>
        <w:t>проводится оценка</w:t>
      </w:r>
      <w:r w:rsidR="00DB4DE5" w:rsidRPr="009B6A0F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3B4D72">
        <w:rPr>
          <w:rFonts w:ascii="Times New Roman" w:hAnsi="Times New Roman" w:cs="Times New Roman"/>
          <w:sz w:val="24"/>
          <w:szCs w:val="24"/>
        </w:rPr>
        <w:t xml:space="preserve">ых </w:t>
      </w:r>
      <w:r w:rsidR="00DB4DE5" w:rsidRPr="009B6A0F">
        <w:rPr>
          <w:rFonts w:ascii="Times New Roman" w:hAnsi="Times New Roman" w:cs="Times New Roman"/>
          <w:sz w:val="24"/>
          <w:szCs w:val="24"/>
        </w:rPr>
        <w:t>правовых актов</w:t>
      </w:r>
      <w:r w:rsidR="0051121A">
        <w:rPr>
          <w:rFonts w:ascii="Times New Roman" w:hAnsi="Times New Roman" w:cs="Times New Roman"/>
          <w:sz w:val="24"/>
          <w:szCs w:val="24"/>
        </w:rPr>
        <w:t>;</w:t>
      </w:r>
    </w:p>
    <w:p w:rsidR="0051121A" w:rsidRDefault="00833E9C" w:rsidP="005112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 w:rsidR="0051121A">
        <w:rPr>
          <w:rFonts w:ascii="Times New Roman" w:hAnsi="Times New Roman" w:cs="Times New Roman"/>
          <w:sz w:val="24"/>
          <w:szCs w:val="24"/>
        </w:rPr>
        <w:t>в</w:t>
      </w:r>
      <w:r w:rsidR="0051121A" w:rsidRPr="005323B4">
        <w:rPr>
          <w:rFonts w:ascii="Times New Roman" w:hAnsi="Times New Roman" w:cs="Times New Roman"/>
          <w:sz w:val="24"/>
          <w:szCs w:val="24"/>
        </w:rPr>
        <w:t xml:space="preserve"> целях привлечения дополнительных денежных средств</w:t>
      </w:r>
      <w:r w:rsidR="0051121A">
        <w:rPr>
          <w:rFonts w:ascii="Times New Roman" w:hAnsi="Times New Roman" w:cs="Times New Roman"/>
          <w:sz w:val="24"/>
          <w:szCs w:val="24"/>
        </w:rPr>
        <w:t>,</w:t>
      </w:r>
      <w:r w:rsidR="0051121A" w:rsidRPr="005323B4">
        <w:rPr>
          <w:rFonts w:ascii="Times New Roman" w:hAnsi="Times New Roman" w:cs="Times New Roman"/>
          <w:sz w:val="24"/>
          <w:szCs w:val="24"/>
        </w:rPr>
        <w:t xml:space="preserve"> для реализации мероприятий подпрограммы, МКУ "ФПМППР" приняло участие в 2-х окружных конкурсах по отбору муниципальных образований в ЯНАО, бюджетам которых предоставляются субсидии на поддержку муниципальных программ развития субъектов малого и среднего предпринимательства. По итогам вышеуказанных конкурсов было привлечено 15 694 тыс.</w:t>
      </w:r>
      <w:r w:rsidR="006448A5">
        <w:rPr>
          <w:rFonts w:ascii="Times New Roman" w:hAnsi="Times New Roman" w:cs="Times New Roman"/>
          <w:sz w:val="24"/>
          <w:szCs w:val="24"/>
        </w:rPr>
        <w:t> </w:t>
      </w:r>
      <w:r w:rsidR="0051121A" w:rsidRPr="005323B4">
        <w:rPr>
          <w:rFonts w:ascii="Times New Roman" w:hAnsi="Times New Roman" w:cs="Times New Roman"/>
          <w:sz w:val="24"/>
          <w:szCs w:val="24"/>
        </w:rPr>
        <w:t xml:space="preserve">руб. </w:t>
      </w:r>
      <w:r w:rsidR="006448A5">
        <w:rPr>
          <w:rFonts w:ascii="Times New Roman" w:hAnsi="Times New Roman" w:cs="Times New Roman"/>
          <w:sz w:val="24"/>
          <w:szCs w:val="24"/>
        </w:rPr>
        <w:t>(</w:t>
      </w:r>
      <w:r w:rsidR="0051121A" w:rsidRPr="005323B4">
        <w:rPr>
          <w:rFonts w:ascii="Times New Roman" w:hAnsi="Times New Roman" w:cs="Times New Roman"/>
          <w:sz w:val="24"/>
          <w:szCs w:val="24"/>
        </w:rPr>
        <w:t>15</w:t>
      </w:r>
      <w:r w:rsidR="0051121A">
        <w:rPr>
          <w:rFonts w:ascii="Times New Roman" w:hAnsi="Times New Roman" w:cs="Times New Roman"/>
          <w:sz w:val="24"/>
          <w:szCs w:val="24"/>
        </w:rPr>
        <w:t xml:space="preserve"> </w:t>
      </w:r>
      <w:r w:rsidR="0051121A" w:rsidRPr="005323B4">
        <w:rPr>
          <w:rFonts w:ascii="Times New Roman" w:hAnsi="Times New Roman" w:cs="Times New Roman"/>
          <w:sz w:val="24"/>
          <w:szCs w:val="24"/>
        </w:rPr>
        <w:t>307 тыс. руб.</w:t>
      </w:r>
      <w:r w:rsidR="00B308E1" w:rsidRPr="00B308E1">
        <w:rPr>
          <w:rFonts w:ascii="Times New Roman" w:hAnsi="Times New Roman" w:cs="Times New Roman"/>
          <w:sz w:val="24"/>
          <w:szCs w:val="24"/>
        </w:rPr>
        <w:t xml:space="preserve"> </w:t>
      </w:r>
      <w:r w:rsidR="00B308E1">
        <w:rPr>
          <w:rFonts w:ascii="Times New Roman" w:hAnsi="Times New Roman" w:cs="Times New Roman"/>
          <w:sz w:val="24"/>
          <w:szCs w:val="24"/>
        </w:rPr>
        <w:t>—</w:t>
      </w:r>
      <w:r w:rsidR="006448A5">
        <w:rPr>
          <w:rFonts w:ascii="Times New Roman" w:hAnsi="Times New Roman" w:cs="Times New Roman"/>
          <w:sz w:val="24"/>
          <w:szCs w:val="24"/>
        </w:rPr>
        <w:t xml:space="preserve"> </w:t>
      </w:r>
      <w:r w:rsidR="006448A5" w:rsidRPr="005323B4">
        <w:rPr>
          <w:rFonts w:ascii="Times New Roman" w:hAnsi="Times New Roman" w:cs="Times New Roman"/>
          <w:sz w:val="24"/>
          <w:szCs w:val="24"/>
        </w:rPr>
        <w:t>окружн</w:t>
      </w:r>
      <w:r w:rsidR="00B308E1">
        <w:rPr>
          <w:rFonts w:ascii="Times New Roman" w:hAnsi="Times New Roman" w:cs="Times New Roman"/>
          <w:sz w:val="24"/>
          <w:szCs w:val="24"/>
        </w:rPr>
        <w:t>ой</w:t>
      </w:r>
      <w:r w:rsidR="006448A5" w:rsidRPr="005323B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1121A" w:rsidRPr="005323B4">
        <w:rPr>
          <w:rFonts w:ascii="Times New Roman" w:hAnsi="Times New Roman" w:cs="Times New Roman"/>
          <w:sz w:val="24"/>
          <w:szCs w:val="24"/>
        </w:rPr>
        <w:t>, 387 тыс. руб.</w:t>
      </w:r>
      <w:r w:rsidR="006448A5">
        <w:rPr>
          <w:rFonts w:ascii="Times New Roman" w:hAnsi="Times New Roman" w:cs="Times New Roman"/>
          <w:sz w:val="24"/>
          <w:szCs w:val="24"/>
        </w:rPr>
        <w:t xml:space="preserve"> </w:t>
      </w:r>
      <w:r w:rsidR="00B308E1" w:rsidRPr="00B308E1">
        <w:rPr>
          <w:rFonts w:ascii="Times New Roman" w:hAnsi="Times New Roman" w:cs="Times New Roman"/>
          <w:sz w:val="24"/>
          <w:szCs w:val="24"/>
        </w:rPr>
        <w:t>—</w:t>
      </w:r>
      <w:r w:rsidR="00B308E1">
        <w:rPr>
          <w:rFonts w:ascii="Times New Roman" w:hAnsi="Times New Roman" w:cs="Times New Roman"/>
          <w:sz w:val="24"/>
          <w:szCs w:val="24"/>
        </w:rPr>
        <w:t xml:space="preserve"> </w:t>
      </w:r>
      <w:r w:rsidR="006448A5" w:rsidRPr="005323B4">
        <w:rPr>
          <w:rFonts w:ascii="Times New Roman" w:hAnsi="Times New Roman" w:cs="Times New Roman"/>
          <w:sz w:val="24"/>
          <w:szCs w:val="24"/>
        </w:rPr>
        <w:t>федеральн</w:t>
      </w:r>
      <w:r w:rsidR="006448A5">
        <w:rPr>
          <w:rFonts w:ascii="Times New Roman" w:hAnsi="Times New Roman" w:cs="Times New Roman"/>
          <w:sz w:val="24"/>
          <w:szCs w:val="24"/>
        </w:rPr>
        <w:t xml:space="preserve">ый </w:t>
      </w:r>
      <w:r w:rsidR="006448A5" w:rsidRPr="005323B4">
        <w:rPr>
          <w:rFonts w:ascii="Times New Roman" w:hAnsi="Times New Roman" w:cs="Times New Roman"/>
          <w:sz w:val="24"/>
          <w:szCs w:val="24"/>
        </w:rPr>
        <w:t>бюджет</w:t>
      </w:r>
      <w:r w:rsidR="006448A5">
        <w:rPr>
          <w:rFonts w:ascii="Times New Roman" w:hAnsi="Times New Roman" w:cs="Times New Roman"/>
          <w:sz w:val="24"/>
          <w:szCs w:val="24"/>
        </w:rPr>
        <w:t>)</w:t>
      </w:r>
      <w:r w:rsidR="0051121A">
        <w:rPr>
          <w:rFonts w:ascii="Times New Roman" w:hAnsi="Times New Roman" w:cs="Times New Roman"/>
          <w:sz w:val="24"/>
          <w:szCs w:val="24"/>
        </w:rPr>
        <w:t>;</w:t>
      </w:r>
    </w:p>
    <w:p w:rsidR="0051121A" w:rsidRPr="009B6A0F" w:rsidRDefault="00833E9C" w:rsidP="0051121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</w:t>
      </w:r>
      <w:r w:rsidR="009210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рамках межведомственного сотрудничества в сфере поддержки малого и среднего предпринимательства </w:t>
      </w:r>
      <w:r w:rsidRPr="005323B4">
        <w:rPr>
          <w:rFonts w:ascii="Times New Roman" w:hAnsi="Times New Roman" w:cs="Times New Roman"/>
          <w:sz w:val="24"/>
          <w:szCs w:val="24"/>
        </w:rPr>
        <w:t>МКУ "ФПМППР"</w:t>
      </w:r>
      <w:r>
        <w:rPr>
          <w:rFonts w:ascii="Times New Roman" w:hAnsi="Times New Roman" w:cs="Times New Roman"/>
          <w:sz w:val="24"/>
          <w:szCs w:val="24"/>
        </w:rPr>
        <w:t xml:space="preserve"> приняло</w:t>
      </w:r>
      <w:r w:rsidR="00EC24E8">
        <w:rPr>
          <w:rFonts w:ascii="Times New Roman" w:hAnsi="Times New Roman" w:cs="Times New Roman"/>
          <w:sz w:val="24"/>
          <w:szCs w:val="24"/>
        </w:rPr>
        <w:t xml:space="preserve"> участие в 15-м заседании Совета по развитию малого и среднего предпринимательства в ЯНАО.</w:t>
      </w:r>
    </w:p>
    <w:p w:rsidR="006B6FCB" w:rsidRPr="009B6A0F" w:rsidRDefault="00677D66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</w:t>
      </w:r>
      <w:r w:rsidR="006B6FCB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еденных</w:t>
      </w:r>
      <w:r w:rsidR="006B6FCB">
        <w:rPr>
          <w:rFonts w:ascii="Times New Roman" w:hAnsi="Times New Roman"/>
          <w:sz w:val="24"/>
          <w:szCs w:val="24"/>
        </w:rPr>
        <w:t xml:space="preserve"> мероприятий:</w:t>
      </w:r>
    </w:p>
    <w:p w:rsidR="00766682" w:rsidRPr="009B6A0F" w:rsidRDefault="006D7B47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>1.</w:t>
      </w:r>
      <w:r w:rsidR="00F918AD">
        <w:rPr>
          <w:rFonts w:ascii="Times New Roman" w:hAnsi="Times New Roman" w:cs="Times New Roman"/>
          <w:sz w:val="24"/>
          <w:szCs w:val="24"/>
        </w:rPr>
        <w:t>1</w:t>
      </w:r>
      <w:r w:rsidRPr="009B6A0F">
        <w:rPr>
          <w:rFonts w:ascii="Times New Roman" w:hAnsi="Times New Roman" w:cs="Times New Roman"/>
          <w:sz w:val="24"/>
          <w:szCs w:val="24"/>
        </w:rPr>
        <w:t>. </w:t>
      </w:r>
      <w:r w:rsidR="00766682" w:rsidRPr="009B6A0F">
        <w:rPr>
          <w:rFonts w:ascii="Times New Roman" w:hAnsi="Times New Roman" w:cs="Times New Roman"/>
          <w:sz w:val="24"/>
          <w:szCs w:val="24"/>
        </w:rPr>
        <w:t xml:space="preserve">Количество рабочих мест, сохраненных (созданных) на предприятиях малого и среднего бизнеса составило </w:t>
      </w:r>
      <w:r w:rsidR="00F918AD">
        <w:rPr>
          <w:rFonts w:ascii="Times New Roman" w:hAnsi="Times New Roman" w:cs="Times New Roman"/>
          <w:sz w:val="24"/>
          <w:szCs w:val="24"/>
        </w:rPr>
        <w:t>564</w:t>
      </w:r>
      <w:r w:rsidR="00361C21" w:rsidRPr="009B6A0F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465648" w:rsidRDefault="006D7B47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>1.</w:t>
      </w:r>
      <w:r w:rsidR="00F918AD">
        <w:rPr>
          <w:rFonts w:ascii="Times New Roman" w:hAnsi="Times New Roman" w:cs="Times New Roman"/>
          <w:sz w:val="24"/>
          <w:szCs w:val="24"/>
        </w:rPr>
        <w:t>2</w:t>
      </w:r>
      <w:r w:rsidRPr="009B6A0F">
        <w:rPr>
          <w:rFonts w:ascii="Times New Roman" w:hAnsi="Times New Roman" w:cs="Times New Roman"/>
          <w:sz w:val="24"/>
          <w:szCs w:val="24"/>
        </w:rPr>
        <w:t>.</w:t>
      </w:r>
      <w:r w:rsidR="00C92F8D">
        <w:rPr>
          <w:rFonts w:ascii="Times New Roman" w:hAnsi="Times New Roman" w:cs="Times New Roman"/>
          <w:sz w:val="24"/>
          <w:szCs w:val="24"/>
        </w:rPr>
        <w:t> </w:t>
      </w:r>
      <w:r w:rsidR="00677D66">
        <w:rPr>
          <w:rFonts w:ascii="Times New Roman" w:hAnsi="Times New Roman" w:cs="Times New Roman"/>
          <w:sz w:val="24"/>
          <w:szCs w:val="24"/>
        </w:rPr>
        <w:t xml:space="preserve">Поддержано 127 </w:t>
      </w:r>
      <w:r w:rsidRPr="009B6A0F">
        <w:rPr>
          <w:rFonts w:ascii="Times New Roman" w:hAnsi="Times New Roman" w:cs="Times New Roman"/>
          <w:sz w:val="24"/>
          <w:szCs w:val="24"/>
        </w:rPr>
        <w:t xml:space="preserve">субъектов малого </w:t>
      </w:r>
      <w:r w:rsidR="00361C21" w:rsidRPr="009B6A0F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465648">
        <w:rPr>
          <w:rFonts w:ascii="Times New Roman" w:hAnsi="Times New Roman" w:cs="Times New Roman"/>
          <w:sz w:val="24"/>
          <w:szCs w:val="24"/>
        </w:rPr>
        <w:t>.</w:t>
      </w:r>
    </w:p>
    <w:p w:rsidR="00292625" w:rsidRPr="009B6A0F" w:rsidRDefault="00292625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>1.</w:t>
      </w:r>
      <w:r w:rsidR="00F918AD">
        <w:rPr>
          <w:rFonts w:ascii="Times New Roman" w:hAnsi="Times New Roman" w:cs="Times New Roman"/>
          <w:sz w:val="24"/>
          <w:szCs w:val="24"/>
        </w:rPr>
        <w:t>3</w:t>
      </w:r>
      <w:r w:rsidRPr="009B6A0F">
        <w:rPr>
          <w:rFonts w:ascii="Times New Roman" w:hAnsi="Times New Roman" w:cs="Times New Roman"/>
          <w:sz w:val="24"/>
          <w:szCs w:val="24"/>
        </w:rPr>
        <w:t>.</w:t>
      </w:r>
      <w:r w:rsidR="00C92F8D">
        <w:rPr>
          <w:rFonts w:ascii="Times New Roman" w:hAnsi="Times New Roman" w:cs="Times New Roman"/>
          <w:sz w:val="24"/>
          <w:szCs w:val="24"/>
        </w:rPr>
        <w:t> </w:t>
      </w:r>
      <w:r w:rsidR="007A15CD" w:rsidRPr="009B6A0F">
        <w:rPr>
          <w:rFonts w:ascii="Times New Roman" w:hAnsi="Times New Roman" w:cs="Times New Roman"/>
          <w:sz w:val="24"/>
          <w:szCs w:val="24"/>
        </w:rPr>
        <w:t>Организовано и проведено 2</w:t>
      </w:r>
      <w:r w:rsidRPr="009B6A0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A15CD" w:rsidRPr="009B6A0F">
        <w:rPr>
          <w:rFonts w:ascii="Times New Roman" w:hAnsi="Times New Roman" w:cs="Times New Roman"/>
          <w:sz w:val="24"/>
          <w:szCs w:val="24"/>
        </w:rPr>
        <w:t>я</w:t>
      </w:r>
      <w:r w:rsidRPr="009B6A0F">
        <w:rPr>
          <w:rFonts w:ascii="Times New Roman" w:hAnsi="Times New Roman" w:cs="Times New Roman"/>
          <w:sz w:val="24"/>
          <w:szCs w:val="24"/>
        </w:rPr>
        <w:t xml:space="preserve"> с участием общественных организаций, образующих инфраструктуру поддержки субъектов малого и среднего предпринимательства</w:t>
      </w:r>
      <w:r w:rsidR="00465648">
        <w:rPr>
          <w:rFonts w:ascii="Times New Roman" w:hAnsi="Times New Roman" w:cs="Times New Roman"/>
          <w:sz w:val="24"/>
          <w:szCs w:val="24"/>
        </w:rPr>
        <w:t>.</w:t>
      </w:r>
    </w:p>
    <w:p w:rsidR="007A15CD" w:rsidRPr="009B6A0F" w:rsidRDefault="007A15CD" w:rsidP="005021E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>1.</w:t>
      </w:r>
      <w:r w:rsidR="00F918AD">
        <w:rPr>
          <w:rFonts w:ascii="Times New Roman" w:hAnsi="Times New Roman" w:cs="Times New Roman"/>
          <w:sz w:val="24"/>
          <w:szCs w:val="24"/>
        </w:rPr>
        <w:t>4</w:t>
      </w:r>
      <w:r w:rsidRPr="009B6A0F">
        <w:rPr>
          <w:rFonts w:ascii="Times New Roman" w:hAnsi="Times New Roman" w:cs="Times New Roman"/>
          <w:sz w:val="24"/>
          <w:szCs w:val="24"/>
        </w:rPr>
        <w:t>.</w:t>
      </w:r>
      <w:r w:rsidR="00C92F8D">
        <w:rPr>
          <w:rFonts w:ascii="Times New Roman" w:hAnsi="Times New Roman" w:cs="Times New Roman"/>
          <w:sz w:val="24"/>
          <w:szCs w:val="24"/>
        </w:rPr>
        <w:t> </w:t>
      </w:r>
      <w:r w:rsidRPr="009B6A0F">
        <w:rPr>
          <w:rFonts w:ascii="Times New Roman" w:hAnsi="Times New Roman" w:cs="Times New Roman"/>
          <w:sz w:val="24"/>
          <w:szCs w:val="24"/>
        </w:rPr>
        <w:t>Доля нормативно-правовых актов</w:t>
      </w:r>
      <w:r w:rsidR="00A0154F">
        <w:rPr>
          <w:rFonts w:ascii="Times New Roman" w:hAnsi="Times New Roman" w:cs="Times New Roman"/>
          <w:sz w:val="24"/>
          <w:szCs w:val="24"/>
        </w:rPr>
        <w:t>,</w:t>
      </w:r>
      <w:r w:rsidRPr="009B6A0F">
        <w:rPr>
          <w:rFonts w:ascii="Times New Roman" w:hAnsi="Times New Roman" w:cs="Times New Roman"/>
          <w:sz w:val="24"/>
          <w:szCs w:val="24"/>
        </w:rPr>
        <w:t xml:space="preserve"> прошедших экспертизу от общего объема нормативно-правовых актов органов местного самоуправления</w:t>
      </w:r>
      <w:r w:rsidR="00A0154F">
        <w:rPr>
          <w:rFonts w:ascii="Times New Roman" w:hAnsi="Times New Roman" w:cs="Times New Roman"/>
          <w:sz w:val="24"/>
          <w:szCs w:val="24"/>
        </w:rPr>
        <w:t>,</w:t>
      </w:r>
      <w:r w:rsidRPr="009B6A0F">
        <w:rPr>
          <w:rFonts w:ascii="Times New Roman" w:hAnsi="Times New Roman" w:cs="Times New Roman"/>
          <w:sz w:val="24"/>
          <w:szCs w:val="24"/>
        </w:rPr>
        <w:t xml:space="preserve"> прямо или косвенно затрагивающих интересы субъектов малого и среднего предпринимательства</w:t>
      </w:r>
      <w:r w:rsidR="00A0154F">
        <w:rPr>
          <w:rFonts w:ascii="Times New Roman" w:hAnsi="Times New Roman" w:cs="Times New Roman"/>
          <w:sz w:val="24"/>
          <w:szCs w:val="24"/>
        </w:rPr>
        <w:t>,</w:t>
      </w:r>
      <w:r w:rsidRPr="009B6A0F">
        <w:rPr>
          <w:rFonts w:ascii="Times New Roman" w:hAnsi="Times New Roman" w:cs="Times New Roman"/>
          <w:sz w:val="24"/>
          <w:szCs w:val="24"/>
        </w:rPr>
        <w:t xml:space="preserve"> составила 100%.</w:t>
      </w:r>
    </w:p>
    <w:p w:rsidR="006B6FCB" w:rsidRDefault="006B6FCB" w:rsidP="006B6FC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>1.</w:t>
      </w:r>
      <w:r w:rsidR="00F918AD">
        <w:rPr>
          <w:rFonts w:ascii="Times New Roman" w:hAnsi="Times New Roman" w:cs="Times New Roman"/>
          <w:sz w:val="24"/>
          <w:szCs w:val="24"/>
        </w:rPr>
        <w:t>5</w:t>
      </w:r>
      <w:r w:rsidRPr="009B6A0F">
        <w:rPr>
          <w:rFonts w:ascii="Times New Roman" w:hAnsi="Times New Roman" w:cs="Times New Roman"/>
          <w:sz w:val="24"/>
          <w:szCs w:val="24"/>
        </w:rPr>
        <w:t>.</w:t>
      </w:r>
      <w:r w:rsidR="00C92F8D">
        <w:rPr>
          <w:rFonts w:ascii="Times New Roman" w:hAnsi="Times New Roman" w:cs="Times New Roman"/>
          <w:sz w:val="24"/>
          <w:szCs w:val="24"/>
        </w:rPr>
        <w:t> </w:t>
      </w:r>
      <w:r w:rsidRPr="009B6A0F">
        <w:rPr>
          <w:rFonts w:ascii="Times New Roman" w:hAnsi="Times New Roman" w:cs="Times New Roman"/>
          <w:sz w:val="24"/>
          <w:szCs w:val="24"/>
        </w:rPr>
        <w:t xml:space="preserve">Количество посетителей </w:t>
      </w:r>
      <w:proofErr w:type="gramStart"/>
      <w:r w:rsidRPr="009B6A0F">
        <w:rPr>
          <w:rFonts w:ascii="Times New Roman" w:hAnsi="Times New Roman" w:cs="Times New Roman"/>
          <w:sz w:val="24"/>
          <w:szCs w:val="24"/>
        </w:rPr>
        <w:t>интернет</w:t>
      </w:r>
      <w:r w:rsidR="00B308E1">
        <w:rPr>
          <w:rFonts w:ascii="Times New Roman" w:hAnsi="Times New Roman" w:cs="Times New Roman"/>
          <w:sz w:val="24"/>
          <w:szCs w:val="24"/>
        </w:rPr>
        <w:t>-</w:t>
      </w:r>
      <w:r w:rsidRPr="009B6A0F">
        <w:rPr>
          <w:rFonts w:ascii="Times New Roman" w:hAnsi="Times New Roman" w:cs="Times New Roman"/>
          <w:sz w:val="24"/>
          <w:szCs w:val="24"/>
        </w:rPr>
        <w:t>портала</w:t>
      </w:r>
      <w:proofErr w:type="gramEnd"/>
      <w:r w:rsidRPr="009B6A0F">
        <w:rPr>
          <w:rFonts w:ascii="Times New Roman" w:hAnsi="Times New Roman" w:cs="Times New Roman"/>
          <w:sz w:val="24"/>
          <w:szCs w:val="24"/>
        </w:rPr>
        <w:t xml:space="preserve"> соста</w:t>
      </w:r>
      <w:r>
        <w:rPr>
          <w:rFonts w:ascii="Times New Roman" w:hAnsi="Times New Roman" w:cs="Times New Roman"/>
          <w:sz w:val="24"/>
          <w:szCs w:val="24"/>
        </w:rPr>
        <w:t xml:space="preserve">вило </w:t>
      </w:r>
      <w:r w:rsidR="00F918AD">
        <w:rPr>
          <w:rFonts w:ascii="Times New Roman" w:hAnsi="Times New Roman" w:cs="Times New Roman"/>
          <w:sz w:val="24"/>
          <w:szCs w:val="24"/>
        </w:rPr>
        <w:t>2 117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A15CD" w:rsidRDefault="007A15CD" w:rsidP="006B6FCB">
      <w:pPr>
        <w:tabs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A0F">
        <w:rPr>
          <w:rFonts w:ascii="Times New Roman" w:hAnsi="Times New Roman" w:cs="Times New Roman"/>
          <w:sz w:val="24"/>
          <w:szCs w:val="24"/>
        </w:rPr>
        <w:t>1.</w:t>
      </w:r>
      <w:r w:rsidR="00F918AD">
        <w:rPr>
          <w:rFonts w:ascii="Times New Roman" w:hAnsi="Times New Roman" w:cs="Times New Roman"/>
          <w:sz w:val="24"/>
          <w:szCs w:val="24"/>
        </w:rPr>
        <w:t>6</w:t>
      </w:r>
      <w:r w:rsidRPr="009B6A0F">
        <w:rPr>
          <w:rFonts w:ascii="Times New Roman" w:hAnsi="Times New Roman" w:cs="Times New Roman"/>
          <w:sz w:val="24"/>
          <w:szCs w:val="24"/>
        </w:rPr>
        <w:t>.</w:t>
      </w:r>
      <w:r w:rsidR="00C92F8D">
        <w:rPr>
          <w:rFonts w:ascii="Times New Roman" w:hAnsi="Times New Roman" w:cs="Times New Roman"/>
          <w:sz w:val="24"/>
          <w:szCs w:val="24"/>
        </w:rPr>
        <w:t> </w:t>
      </w:r>
      <w:r w:rsidR="00B25F41" w:rsidRPr="009B6A0F">
        <w:rPr>
          <w:rFonts w:ascii="Times New Roman" w:hAnsi="Times New Roman" w:cs="Times New Roman"/>
          <w:sz w:val="24"/>
          <w:szCs w:val="24"/>
        </w:rPr>
        <w:t xml:space="preserve">Доля рабочих мест субъектов малого и среднего предпринимательства, </w:t>
      </w:r>
      <w:r w:rsidR="00A10266">
        <w:rPr>
          <w:rFonts w:ascii="Times New Roman" w:hAnsi="Times New Roman" w:cs="Times New Roman"/>
          <w:sz w:val="24"/>
          <w:szCs w:val="24"/>
        </w:rPr>
        <w:t xml:space="preserve">размещенных в </w:t>
      </w:r>
      <w:proofErr w:type="gramStart"/>
      <w:r w:rsidR="00A10266">
        <w:rPr>
          <w:rFonts w:ascii="Times New Roman" w:hAnsi="Times New Roman" w:cs="Times New Roman"/>
          <w:sz w:val="24"/>
          <w:szCs w:val="24"/>
        </w:rPr>
        <w:t>бизнес-инкубаторе</w:t>
      </w:r>
      <w:proofErr w:type="gramEnd"/>
      <w:r w:rsidR="00A10266">
        <w:rPr>
          <w:rFonts w:ascii="Times New Roman" w:hAnsi="Times New Roman" w:cs="Times New Roman"/>
          <w:sz w:val="24"/>
          <w:szCs w:val="24"/>
        </w:rPr>
        <w:t>,</w:t>
      </w:r>
      <w:r w:rsidR="00B25F41" w:rsidRPr="009B6A0F">
        <w:rPr>
          <w:rFonts w:ascii="Times New Roman" w:hAnsi="Times New Roman" w:cs="Times New Roman"/>
          <w:sz w:val="24"/>
          <w:szCs w:val="24"/>
        </w:rPr>
        <w:t xml:space="preserve"> от общего количества мест, предусмотренных для размещения в бизнес-инкубаторе</w:t>
      </w:r>
      <w:r w:rsidR="00A10266">
        <w:rPr>
          <w:rFonts w:ascii="Times New Roman" w:hAnsi="Times New Roman" w:cs="Times New Roman"/>
          <w:sz w:val="24"/>
          <w:szCs w:val="24"/>
        </w:rPr>
        <w:t>,</w:t>
      </w:r>
      <w:r w:rsidR="00B25F41" w:rsidRPr="009B6A0F">
        <w:rPr>
          <w:rFonts w:ascii="Times New Roman" w:hAnsi="Times New Roman" w:cs="Times New Roman"/>
          <w:sz w:val="24"/>
          <w:szCs w:val="24"/>
        </w:rPr>
        <w:t xml:space="preserve"> составила 86% от планового значения.</w:t>
      </w:r>
    </w:p>
    <w:p w:rsidR="00800A80" w:rsidRDefault="00800A80" w:rsidP="00441EAC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1EAC" w:rsidRDefault="003D6DDB" w:rsidP="00441EAC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="00441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D5E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="00441EAC">
        <w:rPr>
          <w:rFonts w:ascii="Times New Roman" w:hAnsi="Times New Roman" w:cs="Times New Roman"/>
          <w:b/>
          <w:sz w:val="24"/>
          <w:szCs w:val="24"/>
        </w:rPr>
        <w:t xml:space="preserve"> показателей эффективности подпрограммы</w:t>
      </w:r>
    </w:p>
    <w:p w:rsidR="00441EAC" w:rsidRDefault="00441EAC" w:rsidP="00441EA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1D4E">
        <w:rPr>
          <w:rFonts w:ascii="Times New Roman" w:hAnsi="Times New Roman" w:cs="Times New Roman"/>
          <w:b/>
          <w:sz w:val="24"/>
          <w:szCs w:val="24"/>
        </w:rPr>
        <w:t>"</w:t>
      </w:r>
      <w:r w:rsidRPr="00441EAC">
        <w:rPr>
          <w:rFonts w:ascii="Times New Roman" w:hAnsi="Times New Roman" w:cs="Times New Roman"/>
          <w:b/>
          <w:sz w:val="24"/>
          <w:szCs w:val="24"/>
        </w:rPr>
        <w:t>Поддержка малого и среднего предпринимательства</w:t>
      </w:r>
      <w:r w:rsidRPr="007B1D4E">
        <w:rPr>
          <w:rFonts w:ascii="Times New Roman" w:hAnsi="Times New Roman" w:cs="Times New Roman"/>
          <w:b/>
          <w:sz w:val="24"/>
          <w:szCs w:val="24"/>
        </w:rPr>
        <w:t>"</w:t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0"/>
        <w:gridCol w:w="3427"/>
        <w:gridCol w:w="1243"/>
        <w:gridCol w:w="1134"/>
        <w:gridCol w:w="992"/>
        <w:gridCol w:w="993"/>
        <w:gridCol w:w="1417"/>
      </w:tblGrid>
      <w:tr w:rsidR="008226B7" w:rsidRPr="007E32D2" w:rsidTr="00E35368">
        <w:trPr>
          <w:trHeight w:val="701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6B7" w:rsidRPr="007E32D2" w:rsidRDefault="008226B7" w:rsidP="00B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6B7" w:rsidRPr="007E32D2" w:rsidRDefault="004639A1" w:rsidP="0082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8226B7"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6B7" w:rsidRPr="007E32D2" w:rsidRDefault="008226B7" w:rsidP="00B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6B7" w:rsidRPr="007E32D2" w:rsidRDefault="008226B7" w:rsidP="00B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1D5E" w:rsidRDefault="008226B7" w:rsidP="00B3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</w:p>
          <w:p w:rsidR="008226B7" w:rsidRPr="007E32D2" w:rsidRDefault="008226B7" w:rsidP="00B3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</w:t>
            </w:r>
            <w:r w:rsidR="00B31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1D5E" w:rsidRDefault="008226B7" w:rsidP="00B3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 </w:t>
            </w:r>
          </w:p>
          <w:p w:rsidR="008226B7" w:rsidRPr="007E32D2" w:rsidRDefault="008226B7" w:rsidP="00B31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</w:t>
            </w:r>
            <w:r w:rsidR="00B31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26B7" w:rsidRPr="007E32D2" w:rsidRDefault="008226B7" w:rsidP="00B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выполнения </w:t>
            </w:r>
          </w:p>
        </w:tc>
      </w:tr>
      <w:tr w:rsidR="008226B7" w:rsidRPr="007E32D2" w:rsidTr="00677D66">
        <w:trPr>
          <w:trHeight w:val="8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8226B7"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677D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мест, сохраненных (созданных) на предприятиях малого и среднего</w:t>
            </w:r>
            <w:r w:rsidR="0067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бизнеса в результате поддержки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32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B32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2F27" w:rsidRPr="007E32D2" w:rsidTr="00677D66">
        <w:trPr>
          <w:trHeight w:val="66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677D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67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поддержанных </w:t>
            </w: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субъектов малого и среднего предпринимательства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B32F27" w:rsidRDefault="00B32F27" w:rsidP="00B32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B32F27" w:rsidRPr="007E32D2" w:rsidTr="00A908DE">
        <w:trPr>
          <w:trHeight w:val="15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6739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рабочих мест субъектов малого и среднего предпринимательства, размещенных в </w:t>
            </w:r>
            <w:proofErr w:type="gramStart"/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бизнес-инкубаторе</w:t>
            </w:r>
            <w:proofErr w:type="gramEnd"/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 общего количества мест, предусмотренных для размещения в бизнес-инкубаторе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Default="00B32F27" w:rsidP="0024029C">
            <w:pPr>
              <w:spacing w:after="0" w:line="240" w:lineRule="auto"/>
              <w:jc w:val="center"/>
              <w:outlineLvl w:val="1"/>
            </w:pPr>
            <w:r w:rsidRPr="00AB72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B32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B32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27" w:rsidRPr="007E32D2" w:rsidRDefault="00B32F27" w:rsidP="00B32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</w:tr>
      <w:tr w:rsidR="008226B7" w:rsidRPr="007E32D2" w:rsidTr="00677D66">
        <w:trPr>
          <w:trHeight w:val="83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226B7"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677D66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Количество, проводимых с участием общественных организаций, образующих инфраструктуру поддержки </w:t>
            </w:r>
            <w:proofErr w:type="spellStart"/>
            <w:r w:rsidR="00677D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СМиСП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32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32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32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26B7" w:rsidRPr="007E32D2" w:rsidTr="00D8655B">
        <w:trPr>
          <w:trHeight w:val="41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226B7"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6739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посетителей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– портала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226B7" w:rsidRPr="007E32D2" w:rsidTr="00A908DE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8226B7"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67395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нормативно-правовых актов прошедших экспертизу от общего объема нормативно-правовых актов органов местного самоуправления прямо или косвенно затрагивающих интересы субъектов малого и среднего предпринимательства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B32F27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32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32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6B7" w:rsidRPr="007E32D2" w:rsidRDefault="008226B7" w:rsidP="00B32F27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F6260" w:rsidRDefault="004F6260" w:rsidP="004F6260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26B7" w:rsidRDefault="004F6260" w:rsidP="00A908D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7B1D4E">
        <w:rPr>
          <w:rFonts w:ascii="Times New Roman" w:hAnsi="Times New Roman" w:cs="Times New Roman"/>
          <w:b/>
          <w:sz w:val="24"/>
          <w:szCs w:val="24"/>
        </w:rPr>
        <w:t>"</w:t>
      </w:r>
      <w:r w:rsidRPr="00B576AB">
        <w:rPr>
          <w:rFonts w:ascii="Times New Roman" w:hAnsi="Times New Roman" w:cs="Times New Roman"/>
          <w:b/>
          <w:sz w:val="24"/>
          <w:szCs w:val="24"/>
        </w:rPr>
        <w:t>Поддержка и развитие отдельных отраслей экономики</w:t>
      </w:r>
      <w:r w:rsidRPr="007B1D4E">
        <w:rPr>
          <w:rFonts w:ascii="Times New Roman" w:hAnsi="Times New Roman" w:cs="Times New Roman"/>
          <w:b/>
          <w:sz w:val="24"/>
          <w:szCs w:val="24"/>
        </w:rPr>
        <w:t>"</w:t>
      </w:r>
    </w:p>
    <w:p w:rsidR="00086C6A" w:rsidRDefault="00086C6A" w:rsidP="00A908D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6127" w:rsidRPr="00266127" w:rsidRDefault="00266127" w:rsidP="00A908DE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127">
        <w:rPr>
          <w:rFonts w:ascii="Times New Roman" w:hAnsi="Times New Roman" w:cs="Times New Roman"/>
          <w:sz w:val="24"/>
          <w:szCs w:val="24"/>
        </w:rPr>
        <w:t xml:space="preserve">Поддержка агропромышленного комплекса Пуровского района является основным источником </w:t>
      </w:r>
      <w:proofErr w:type="gramStart"/>
      <w:r w:rsidRPr="00266127">
        <w:rPr>
          <w:rFonts w:ascii="Times New Roman" w:hAnsi="Times New Roman" w:cs="Times New Roman"/>
          <w:sz w:val="24"/>
          <w:szCs w:val="24"/>
        </w:rPr>
        <w:t>сохранения традиционных отраслей хозяйствования коренных малочисленных народов Севера</w:t>
      </w:r>
      <w:proofErr w:type="gramEnd"/>
      <w:r w:rsidRPr="00266127">
        <w:rPr>
          <w:rFonts w:ascii="Times New Roman" w:hAnsi="Times New Roman" w:cs="Times New Roman"/>
          <w:sz w:val="24"/>
          <w:szCs w:val="24"/>
        </w:rPr>
        <w:t>.</w:t>
      </w:r>
    </w:p>
    <w:p w:rsidR="00266127" w:rsidRPr="00266127" w:rsidRDefault="00266127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127">
        <w:rPr>
          <w:rFonts w:ascii="Times New Roman" w:hAnsi="Times New Roman" w:cs="Times New Roman"/>
          <w:sz w:val="24"/>
          <w:szCs w:val="24"/>
        </w:rPr>
        <w:t xml:space="preserve">На территории Пуровского района осуществляют хозяйственную деятельность восемь предприятий агропромышленного комплекса: </w:t>
      </w:r>
    </w:p>
    <w:p w:rsidR="00266127" w:rsidRPr="00266127" w:rsidRDefault="001D4011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</w:t>
      </w:r>
      <w:r w:rsidR="00266127" w:rsidRPr="00266127">
        <w:rPr>
          <w:rFonts w:ascii="Times New Roman" w:hAnsi="Times New Roman" w:cs="Times New Roman"/>
          <w:sz w:val="24"/>
          <w:szCs w:val="24"/>
        </w:rPr>
        <w:t xml:space="preserve"> два сельскохозяйственных предприятия: ООО "Совхоз Верхне-Пуровский", ОАО "Совхоз Пуровский";</w:t>
      </w:r>
    </w:p>
    <w:p w:rsidR="00266127" w:rsidRPr="00266127" w:rsidRDefault="001D4011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</w:t>
      </w:r>
      <w:r w:rsidR="00266127" w:rsidRPr="00266127">
        <w:rPr>
          <w:rFonts w:ascii="Times New Roman" w:hAnsi="Times New Roman" w:cs="Times New Roman"/>
          <w:sz w:val="24"/>
          <w:szCs w:val="24"/>
        </w:rPr>
        <w:t xml:space="preserve"> пять рыбодобывающих предприятий: ОАО "</w:t>
      </w:r>
      <w:proofErr w:type="spellStart"/>
      <w:r w:rsidR="00266127" w:rsidRPr="00266127">
        <w:rPr>
          <w:rFonts w:ascii="Times New Roman" w:hAnsi="Times New Roman" w:cs="Times New Roman"/>
          <w:sz w:val="24"/>
          <w:szCs w:val="24"/>
        </w:rPr>
        <w:t>Ича</w:t>
      </w:r>
      <w:proofErr w:type="spellEnd"/>
      <w:r w:rsidR="00266127" w:rsidRPr="00266127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="00266127" w:rsidRPr="00266127">
        <w:rPr>
          <w:rFonts w:ascii="Times New Roman" w:hAnsi="Times New Roman" w:cs="Times New Roman"/>
          <w:sz w:val="24"/>
          <w:szCs w:val="24"/>
        </w:rPr>
        <w:t>Сугмутско-Пякутинская</w:t>
      </w:r>
      <w:proofErr w:type="spellEnd"/>
      <w:r w:rsidR="00266127" w:rsidRPr="00266127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="00266127" w:rsidRPr="00266127">
        <w:rPr>
          <w:rFonts w:ascii="Times New Roman" w:hAnsi="Times New Roman" w:cs="Times New Roman"/>
          <w:sz w:val="24"/>
          <w:szCs w:val="24"/>
        </w:rPr>
        <w:t>Еты-Яля</w:t>
      </w:r>
      <w:proofErr w:type="spellEnd"/>
      <w:r w:rsidR="00266127" w:rsidRPr="00266127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="00266127" w:rsidRPr="00266127">
        <w:rPr>
          <w:rFonts w:ascii="Times New Roman" w:hAnsi="Times New Roman" w:cs="Times New Roman"/>
          <w:sz w:val="24"/>
          <w:szCs w:val="24"/>
        </w:rPr>
        <w:t>Харампуровская</w:t>
      </w:r>
      <w:proofErr w:type="spellEnd"/>
      <w:r w:rsidR="00266127" w:rsidRPr="00266127">
        <w:rPr>
          <w:rFonts w:ascii="Times New Roman" w:hAnsi="Times New Roman" w:cs="Times New Roman"/>
          <w:sz w:val="24"/>
          <w:szCs w:val="24"/>
        </w:rPr>
        <w:t>", ОАО "</w:t>
      </w:r>
      <w:proofErr w:type="spellStart"/>
      <w:r w:rsidR="00266127" w:rsidRPr="00266127">
        <w:rPr>
          <w:rFonts w:ascii="Times New Roman" w:hAnsi="Times New Roman" w:cs="Times New Roman"/>
          <w:sz w:val="24"/>
          <w:szCs w:val="24"/>
        </w:rPr>
        <w:t>Пяко-Пуровская</w:t>
      </w:r>
      <w:proofErr w:type="spellEnd"/>
      <w:r w:rsidR="00266127" w:rsidRPr="00266127">
        <w:rPr>
          <w:rFonts w:ascii="Times New Roman" w:hAnsi="Times New Roman" w:cs="Times New Roman"/>
          <w:sz w:val="24"/>
          <w:szCs w:val="24"/>
        </w:rPr>
        <w:t>";</w:t>
      </w:r>
    </w:p>
    <w:p w:rsidR="00266127" w:rsidRPr="00481A63" w:rsidRDefault="001D4011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3B4">
        <w:rPr>
          <w:rFonts w:ascii="Times New Roman" w:hAnsi="Times New Roman" w:cs="Times New Roman"/>
          <w:sz w:val="24"/>
          <w:szCs w:val="24"/>
        </w:rPr>
        <w:t>–</w:t>
      </w:r>
      <w:r w:rsidR="00266127" w:rsidRPr="00266127">
        <w:rPr>
          <w:rFonts w:ascii="Times New Roman" w:hAnsi="Times New Roman" w:cs="Times New Roman"/>
          <w:sz w:val="24"/>
          <w:szCs w:val="24"/>
        </w:rPr>
        <w:t xml:space="preserve"> одно </w:t>
      </w:r>
      <w:proofErr w:type="spellStart"/>
      <w:r w:rsidR="00266127" w:rsidRPr="00266127">
        <w:rPr>
          <w:rFonts w:ascii="Times New Roman" w:hAnsi="Times New Roman" w:cs="Times New Roman"/>
          <w:sz w:val="24"/>
          <w:szCs w:val="24"/>
        </w:rPr>
        <w:t>рыбо</w:t>
      </w:r>
      <w:r w:rsidR="00DD22F7" w:rsidRPr="00481A63">
        <w:rPr>
          <w:rFonts w:ascii="Times New Roman" w:hAnsi="Times New Roman" w:cs="Times New Roman"/>
          <w:sz w:val="24"/>
          <w:szCs w:val="24"/>
        </w:rPr>
        <w:t>перерабатывающее</w:t>
      </w:r>
      <w:proofErr w:type="spellEnd"/>
      <w:r w:rsidR="00DD22F7" w:rsidRPr="00481A63">
        <w:rPr>
          <w:rFonts w:ascii="Times New Roman" w:hAnsi="Times New Roman" w:cs="Times New Roman"/>
          <w:sz w:val="24"/>
          <w:szCs w:val="24"/>
        </w:rPr>
        <w:t xml:space="preserve"> предприятие - </w:t>
      </w:r>
      <w:r w:rsidR="00266127" w:rsidRPr="00266127">
        <w:rPr>
          <w:rFonts w:ascii="Times New Roman" w:hAnsi="Times New Roman" w:cs="Times New Roman"/>
          <w:sz w:val="24"/>
          <w:szCs w:val="24"/>
        </w:rPr>
        <w:t>ООО "Пур-рыба".</w:t>
      </w:r>
    </w:p>
    <w:p w:rsidR="00A908DE" w:rsidRPr="00481A63" w:rsidRDefault="00266127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6127">
        <w:rPr>
          <w:rFonts w:ascii="Times New Roman" w:hAnsi="Times New Roman" w:cs="Times New Roman"/>
          <w:sz w:val="24"/>
          <w:szCs w:val="24"/>
        </w:rPr>
        <w:t>В целях сохранения</w:t>
      </w:r>
      <w:r w:rsidRPr="00481A63">
        <w:rPr>
          <w:rFonts w:ascii="Times New Roman" w:hAnsi="Times New Roman" w:cs="Times New Roman"/>
          <w:sz w:val="24"/>
          <w:szCs w:val="24"/>
        </w:rPr>
        <w:t>,</w:t>
      </w:r>
      <w:r w:rsidRPr="00266127">
        <w:rPr>
          <w:rFonts w:ascii="Times New Roman" w:hAnsi="Times New Roman" w:cs="Times New Roman"/>
          <w:sz w:val="24"/>
          <w:szCs w:val="24"/>
        </w:rPr>
        <w:t xml:space="preserve"> </w:t>
      </w:r>
      <w:r w:rsidRPr="00481A63">
        <w:rPr>
          <w:rFonts w:ascii="Times New Roman" w:hAnsi="Times New Roman" w:cs="Times New Roman"/>
          <w:sz w:val="24"/>
          <w:szCs w:val="24"/>
        </w:rPr>
        <w:t>поддержки и дальнейшего развития отдельных отраслей экономики (агропромышленный комплекс, муниципальный сектор экономики) Пуровского района</w:t>
      </w:r>
      <w:r w:rsidRPr="00266127">
        <w:rPr>
          <w:rFonts w:ascii="Times New Roman" w:hAnsi="Times New Roman" w:cs="Times New Roman"/>
          <w:sz w:val="24"/>
          <w:szCs w:val="24"/>
        </w:rPr>
        <w:t xml:space="preserve"> разработаны мероприятия, направленные на создание условий </w:t>
      </w:r>
      <w:r w:rsidR="000B40B2" w:rsidRPr="00481A63">
        <w:rPr>
          <w:rFonts w:ascii="Times New Roman" w:hAnsi="Times New Roman" w:cs="Times New Roman"/>
          <w:sz w:val="24"/>
          <w:szCs w:val="24"/>
        </w:rPr>
        <w:t>их</w:t>
      </w:r>
      <w:r w:rsidRPr="00266127">
        <w:rPr>
          <w:rFonts w:ascii="Times New Roman" w:hAnsi="Times New Roman" w:cs="Times New Roman"/>
          <w:sz w:val="24"/>
          <w:szCs w:val="24"/>
        </w:rPr>
        <w:t xml:space="preserve"> перспективного развития. Данные мероприятия включены </w:t>
      </w:r>
      <w:r w:rsidR="00A10266">
        <w:rPr>
          <w:rFonts w:ascii="Times New Roman" w:hAnsi="Times New Roman" w:cs="Times New Roman"/>
          <w:sz w:val="24"/>
          <w:szCs w:val="24"/>
        </w:rPr>
        <w:t xml:space="preserve">в </w:t>
      </w:r>
      <w:r w:rsidR="000B40B2" w:rsidRPr="00481A63">
        <w:rPr>
          <w:rFonts w:ascii="Times New Roman" w:hAnsi="Times New Roman" w:cs="Times New Roman"/>
          <w:sz w:val="24"/>
          <w:szCs w:val="24"/>
        </w:rPr>
        <w:t>подпрограмму</w:t>
      </w:r>
      <w:r w:rsidRPr="00266127">
        <w:rPr>
          <w:rFonts w:ascii="Times New Roman" w:hAnsi="Times New Roman" w:cs="Times New Roman"/>
          <w:sz w:val="24"/>
          <w:szCs w:val="24"/>
        </w:rPr>
        <w:t xml:space="preserve"> "</w:t>
      </w:r>
      <w:r w:rsidR="000B40B2" w:rsidRPr="00481A63">
        <w:rPr>
          <w:rFonts w:ascii="Times New Roman" w:hAnsi="Times New Roman" w:cs="Times New Roman"/>
          <w:sz w:val="24"/>
          <w:szCs w:val="24"/>
        </w:rPr>
        <w:t>Поддержка и развитие отдельных отраслей экономики"</w:t>
      </w:r>
      <w:r w:rsidR="00A47CD6" w:rsidRPr="00481A63">
        <w:rPr>
          <w:rFonts w:ascii="Times New Roman" w:hAnsi="Times New Roman" w:cs="Times New Roman"/>
          <w:sz w:val="24"/>
          <w:szCs w:val="24"/>
        </w:rPr>
        <w:t xml:space="preserve">. </w:t>
      </w:r>
      <w:r w:rsidRPr="00266127">
        <w:rPr>
          <w:rFonts w:ascii="Times New Roman" w:hAnsi="Times New Roman" w:cs="Times New Roman"/>
          <w:sz w:val="24"/>
          <w:szCs w:val="24"/>
        </w:rPr>
        <w:t>В результате реализации мероприятий</w:t>
      </w:r>
      <w:r w:rsidR="00A47CD6" w:rsidRPr="00481A63">
        <w:rPr>
          <w:rFonts w:ascii="Times New Roman" w:hAnsi="Times New Roman" w:cs="Times New Roman"/>
          <w:sz w:val="24"/>
          <w:szCs w:val="24"/>
        </w:rPr>
        <w:t>:</w:t>
      </w:r>
    </w:p>
    <w:p w:rsidR="00DB4DE5" w:rsidRPr="00481A63" w:rsidRDefault="00DB4DE5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3">
        <w:rPr>
          <w:rFonts w:ascii="Times New Roman" w:hAnsi="Times New Roman" w:cs="Times New Roman"/>
          <w:sz w:val="24"/>
          <w:szCs w:val="24"/>
        </w:rPr>
        <w:t>1. Поддержка и развитие агропромышленного комплекса Пуровского района:</w:t>
      </w:r>
    </w:p>
    <w:p w:rsidR="00DB4DE5" w:rsidRPr="00481A63" w:rsidRDefault="00DB4DE5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3">
        <w:rPr>
          <w:rFonts w:ascii="Times New Roman" w:hAnsi="Times New Roman" w:cs="Times New Roman"/>
          <w:sz w:val="24"/>
          <w:szCs w:val="24"/>
        </w:rPr>
        <w:t xml:space="preserve">1.1. Выполнение плана по объему выловленной и реализованной рыбы предприятиями агропромышленного комплекса Пуровского района составило </w:t>
      </w:r>
      <w:r w:rsidR="009E60C4">
        <w:rPr>
          <w:rFonts w:ascii="Times New Roman" w:hAnsi="Times New Roman" w:cs="Times New Roman"/>
          <w:sz w:val="24"/>
          <w:szCs w:val="24"/>
        </w:rPr>
        <w:t>99,8</w:t>
      </w:r>
      <w:r w:rsidRPr="00481A63">
        <w:rPr>
          <w:rFonts w:ascii="Times New Roman" w:hAnsi="Times New Roman" w:cs="Times New Roman"/>
          <w:sz w:val="24"/>
          <w:szCs w:val="24"/>
        </w:rPr>
        <w:t xml:space="preserve">% или </w:t>
      </w:r>
      <w:r w:rsidR="00154D35">
        <w:rPr>
          <w:rFonts w:ascii="Times New Roman" w:hAnsi="Times New Roman" w:cs="Times New Roman"/>
          <w:sz w:val="24"/>
          <w:szCs w:val="24"/>
        </w:rPr>
        <w:t>893 </w:t>
      </w:r>
      <w:r w:rsidRPr="00F579B8">
        <w:rPr>
          <w:rFonts w:ascii="Times New Roman" w:hAnsi="Times New Roman" w:cs="Times New Roman"/>
          <w:sz w:val="24"/>
          <w:szCs w:val="24"/>
        </w:rPr>
        <w:t>тонны.</w:t>
      </w:r>
    </w:p>
    <w:p w:rsidR="00DB4DE5" w:rsidRPr="00481A63" w:rsidRDefault="00DB4DE5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1A63">
        <w:rPr>
          <w:rFonts w:ascii="Times New Roman" w:hAnsi="Times New Roman" w:cs="Times New Roman"/>
          <w:sz w:val="24"/>
          <w:szCs w:val="24"/>
        </w:rPr>
        <w:t>В целях обеспечения выполнения плана по вылову и реализации рыбы в 201</w:t>
      </w:r>
      <w:r w:rsidR="00154D35">
        <w:rPr>
          <w:rFonts w:ascii="Times New Roman" w:hAnsi="Times New Roman" w:cs="Times New Roman"/>
          <w:sz w:val="24"/>
          <w:szCs w:val="24"/>
        </w:rPr>
        <w:t>5</w:t>
      </w:r>
      <w:r w:rsidRPr="00481A63">
        <w:rPr>
          <w:rFonts w:ascii="Times New Roman" w:hAnsi="Times New Roman" w:cs="Times New Roman"/>
          <w:sz w:val="24"/>
          <w:szCs w:val="24"/>
        </w:rPr>
        <w:t xml:space="preserve"> году предоставлены субсидии за счет средств бюджета Пуровского района на общую сумму </w:t>
      </w:r>
      <w:r w:rsidR="00154D35">
        <w:rPr>
          <w:rFonts w:ascii="Times New Roman" w:hAnsi="Times New Roman" w:cs="Times New Roman"/>
          <w:sz w:val="24"/>
          <w:szCs w:val="24"/>
        </w:rPr>
        <w:t>99 799,3</w:t>
      </w:r>
      <w:r w:rsidRPr="00481A63">
        <w:rPr>
          <w:rFonts w:ascii="Times New Roman" w:hAnsi="Times New Roman" w:cs="Times New Roman"/>
          <w:sz w:val="24"/>
          <w:szCs w:val="24"/>
        </w:rPr>
        <w:t> тыс.</w:t>
      </w:r>
      <w:r w:rsidR="00154D35">
        <w:rPr>
          <w:rFonts w:ascii="Times New Roman" w:hAnsi="Times New Roman" w:cs="Times New Roman"/>
          <w:sz w:val="24"/>
          <w:szCs w:val="24"/>
        </w:rPr>
        <w:t xml:space="preserve"> </w:t>
      </w:r>
      <w:r w:rsidRPr="00481A63">
        <w:rPr>
          <w:rFonts w:ascii="Times New Roman" w:hAnsi="Times New Roman" w:cs="Times New Roman"/>
          <w:sz w:val="24"/>
          <w:szCs w:val="24"/>
        </w:rPr>
        <w:t xml:space="preserve">руб., из них: вылов и реализацию рыбы </w:t>
      </w:r>
      <w:r w:rsidR="00154D35">
        <w:rPr>
          <w:rFonts w:ascii="Times New Roman" w:hAnsi="Times New Roman" w:cs="Times New Roman"/>
          <w:sz w:val="24"/>
          <w:szCs w:val="24"/>
        </w:rPr>
        <w:t>62 294,3</w:t>
      </w:r>
      <w:r w:rsidRPr="00F579B8">
        <w:rPr>
          <w:rFonts w:ascii="Times New Roman" w:hAnsi="Times New Roman" w:cs="Times New Roman"/>
          <w:sz w:val="24"/>
          <w:szCs w:val="24"/>
        </w:rPr>
        <w:t> тыс</w:t>
      </w:r>
      <w:r w:rsidRPr="00481A63">
        <w:rPr>
          <w:rFonts w:ascii="Times New Roman" w:hAnsi="Times New Roman" w:cs="Times New Roman"/>
          <w:sz w:val="24"/>
          <w:szCs w:val="24"/>
        </w:rPr>
        <w:t>.</w:t>
      </w:r>
      <w:r w:rsidR="005021E4" w:rsidRPr="00481A63">
        <w:rPr>
          <w:rFonts w:ascii="Times New Roman" w:hAnsi="Times New Roman" w:cs="Times New Roman"/>
          <w:sz w:val="24"/>
          <w:szCs w:val="24"/>
        </w:rPr>
        <w:t xml:space="preserve"> </w:t>
      </w:r>
      <w:r w:rsidRPr="00481A63">
        <w:rPr>
          <w:rFonts w:ascii="Times New Roman" w:hAnsi="Times New Roman" w:cs="Times New Roman"/>
          <w:sz w:val="24"/>
          <w:szCs w:val="24"/>
        </w:rPr>
        <w:t xml:space="preserve">руб.; приобретение горюче-смазочных материалов </w:t>
      </w:r>
      <w:r w:rsidR="00154D35">
        <w:rPr>
          <w:rFonts w:ascii="Times New Roman" w:hAnsi="Times New Roman" w:cs="Times New Roman"/>
          <w:sz w:val="24"/>
          <w:szCs w:val="24"/>
        </w:rPr>
        <w:t>23 528,4</w:t>
      </w:r>
      <w:r w:rsidRPr="00481A63">
        <w:rPr>
          <w:rFonts w:ascii="Times New Roman" w:hAnsi="Times New Roman" w:cs="Times New Roman"/>
          <w:sz w:val="24"/>
          <w:szCs w:val="24"/>
        </w:rPr>
        <w:t> тыс.</w:t>
      </w:r>
      <w:r w:rsidR="005021E4" w:rsidRPr="00481A63">
        <w:rPr>
          <w:rFonts w:ascii="Times New Roman" w:hAnsi="Times New Roman" w:cs="Times New Roman"/>
          <w:sz w:val="24"/>
          <w:szCs w:val="24"/>
        </w:rPr>
        <w:t xml:space="preserve"> </w:t>
      </w:r>
      <w:r w:rsidRPr="00481A63">
        <w:rPr>
          <w:rFonts w:ascii="Times New Roman" w:hAnsi="Times New Roman" w:cs="Times New Roman"/>
          <w:sz w:val="24"/>
          <w:szCs w:val="24"/>
        </w:rPr>
        <w:t>руб</w:t>
      </w:r>
      <w:r w:rsidR="00154D35">
        <w:rPr>
          <w:rFonts w:ascii="Times New Roman" w:hAnsi="Times New Roman" w:cs="Times New Roman"/>
          <w:sz w:val="24"/>
          <w:szCs w:val="24"/>
        </w:rPr>
        <w:t>.</w:t>
      </w:r>
      <w:r w:rsidRPr="00481A63">
        <w:rPr>
          <w:rFonts w:ascii="Times New Roman" w:hAnsi="Times New Roman" w:cs="Times New Roman"/>
          <w:sz w:val="24"/>
          <w:szCs w:val="24"/>
        </w:rPr>
        <w:t xml:space="preserve">; приобретение основных средств </w:t>
      </w:r>
      <w:r w:rsidR="0067395E">
        <w:rPr>
          <w:rFonts w:ascii="Times New Roman" w:hAnsi="Times New Roman" w:cs="Times New Roman"/>
          <w:sz w:val="24"/>
          <w:szCs w:val="24"/>
        </w:rPr>
        <w:t>—</w:t>
      </w:r>
      <w:r w:rsidR="00154D35">
        <w:rPr>
          <w:rFonts w:ascii="Times New Roman" w:hAnsi="Times New Roman" w:cs="Times New Roman"/>
          <w:sz w:val="24"/>
          <w:szCs w:val="24"/>
        </w:rPr>
        <w:t xml:space="preserve"> 13 976,6</w:t>
      </w:r>
      <w:r w:rsidRPr="00481A63">
        <w:rPr>
          <w:rFonts w:ascii="Times New Roman" w:hAnsi="Times New Roman" w:cs="Times New Roman"/>
          <w:sz w:val="24"/>
          <w:szCs w:val="24"/>
        </w:rPr>
        <w:t xml:space="preserve"> тыс.</w:t>
      </w:r>
      <w:r w:rsidR="005021E4" w:rsidRPr="00481A63">
        <w:rPr>
          <w:rFonts w:ascii="Times New Roman" w:hAnsi="Times New Roman" w:cs="Times New Roman"/>
          <w:sz w:val="24"/>
          <w:szCs w:val="24"/>
        </w:rPr>
        <w:t xml:space="preserve"> </w:t>
      </w:r>
      <w:r w:rsidRPr="00481A63">
        <w:rPr>
          <w:rFonts w:ascii="Times New Roman" w:hAnsi="Times New Roman" w:cs="Times New Roman"/>
          <w:sz w:val="24"/>
          <w:szCs w:val="24"/>
        </w:rPr>
        <w:t xml:space="preserve">руб. </w:t>
      </w:r>
      <w:proofErr w:type="gramEnd"/>
    </w:p>
    <w:p w:rsidR="00DB4DE5" w:rsidRPr="00481A63" w:rsidRDefault="00DB4DE5" w:rsidP="00EF75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3">
        <w:rPr>
          <w:rFonts w:ascii="Times New Roman" w:hAnsi="Times New Roman" w:cs="Times New Roman"/>
          <w:sz w:val="24"/>
          <w:szCs w:val="24"/>
        </w:rPr>
        <w:t xml:space="preserve">1.2. План по объему заготовки и реализации дикоросов предприятиями агропромышленного комплекса Пуровского района выполнен на </w:t>
      </w:r>
      <w:r w:rsidR="00D6421A" w:rsidRPr="00D6421A">
        <w:rPr>
          <w:rFonts w:ascii="Times New Roman" w:eastAsia="Times New Roman" w:hAnsi="Times New Roman" w:cs="Times New Roman"/>
          <w:sz w:val="24"/>
          <w:szCs w:val="24"/>
          <w:lang w:eastAsia="ru-RU"/>
        </w:rPr>
        <w:t>47% (14 тонн) или 1 783,4 тыс. руб.</w:t>
      </w:r>
      <w:r w:rsidR="00EF7596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EF7596" w:rsidRPr="00481A63">
        <w:rPr>
          <w:rFonts w:ascii="Times New Roman" w:hAnsi="Times New Roman" w:cs="Times New Roman"/>
          <w:sz w:val="24"/>
          <w:szCs w:val="24"/>
        </w:rPr>
        <w:t>редства направлены на выплату заработной платы, уплату налоговых платежей и оплату услуг для осуществления производственной деятельности предприятия.</w:t>
      </w:r>
      <w:r w:rsidR="00EF7596">
        <w:rPr>
          <w:rFonts w:ascii="Times New Roman" w:hAnsi="Times New Roman" w:cs="Times New Roman"/>
          <w:sz w:val="24"/>
          <w:szCs w:val="24"/>
        </w:rPr>
        <w:t xml:space="preserve"> </w:t>
      </w:r>
      <w:r w:rsidR="00D6421A" w:rsidRPr="00D64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снижение показателя на 53 % (15,8 тонн) повлияла низкая урожайность дикоросов по причине аномально теплых погодных условий. Остаток бюджетных ассигнований </w:t>
      </w:r>
      <w:r w:rsidR="00673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D6421A" w:rsidRPr="00D6421A">
        <w:rPr>
          <w:rFonts w:ascii="Times New Roman" w:eastAsia="Times New Roman" w:hAnsi="Times New Roman" w:cs="Times New Roman"/>
          <w:sz w:val="24"/>
          <w:szCs w:val="24"/>
          <w:lang w:eastAsia="ru-RU"/>
        </w:rPr>
        <w:t>1 895 тыс. руб.</w:t>
      </w:r>
    </w:p>
    <w:p w:rsidR="00DB4DE5" w:rsidRPr="00481A63" w:rsidRDefault="00A10BBB" w:rsidP="00EF7596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71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395E">
        <w:rPr>
          <w:rFonts w:ascii="Times New Roman" w:hAnsi="Times New Roman" w:cs="Times New Roman"/>
          <w:sz w:val="24"/>
          <w:szCs w:val="24"/>
        </w:rPr>
        <w:t> </w:t>
      </w:r>
      <w:r w:rsidR="00DB4DE5" w:rsidRPr="00481A63">
        <w:rPr>
          <w:rFonts w:ascii="Times New Roman" w:hAnsi="Times New Roman" w:cs="Times New Roman"/>
          <w:sz w:val="24"/>
          <w:szCs w:val="24"/>
        </w:rPr>
        <w:t>Предприятиями проведены 10 мероприятий, посвященных празднованию "Дня оленевода" и "Дня рыбака"</w:t>
      </w:r>
      <w:r w:rsidR="005B6FDF">
        <w:rPr>
          <w:rFonts w:ascii="Times New Roman" w:hAnsi="Times New Roman" w:cs="Times New Roman"/>
          <w:sz w:val="24"/>
          <w:szCs w:val="24"/>
        </w:rPr>
        <w:t>, в том числе 9 мероприятий проведены за счет средств бюджета Пуровского района на сумму 3 650 тыс. руб., 1 мероприятие ‒ "День оленевода" в г. Тарко-Сале организовано и проведен</w:t>
      </w:r>
      <w:proofErr w:type="gramStart"/>
      <w:r w:rsidR="005B6FDF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5B6FDF">
        <w:rPr>
          <w:rFonts w:ascii="Times New Roman" w:hAnsi="Times New Roman" w:cs="Times New Roman"/>
          <w:sz w:val="24"/>
          <w:szCs w:val="24"/>
        </w:rPr>
        <w:t xml:space="preserve"> "Совхоз Верхне-Пуровский" за счет средств предприятия.</w:t>
      </w:r>
    </w:p>
    <w:p w:rsidR="00F8277F" w:rsidRDefault="009A30B1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3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AB480B">
        <w:rPr>
          <w:rFonts w:ascii="Times New Roman" w:hAnsi="Times New Roman" w:cs="Times New Roman"/>
          <w:sz w:val="24"/>
          <w:szCs w:val="24"/>
        </w:rPr>
        <w:t>подпрограммы</w:t>
      </w:r>
      <w:r w:rsidRPr="00481A63">
        <w:rPr>
          <w:rFonts w:ascii="Times New Roman" w:hAnsi="Times New Roman" w:cs="Times New Roman"/>
          <w:sz w:val="24"/>
          <w:szCs w:val="24"/>
        </w:rPr>
        <w:t>, направленных на поддержку агропромышленного комплекса, позволила сохранить</w:t>
      </w:r>
      <w:r w:rsidR="00AB480B">
        <w:rPr>
          <w:rFonts w:ascii="Times New Roman" w:hAnsi="Times New Roman" w:cs="Times New Roman"/>
          <w:sz w:val="24"/>
          <w:szCs w:val="24"/>
        </w:rPr>
        <w:t xml:space="preserve"> на</w:t>
      </w:r>
      <w:r w:rsidRPr="00481A63">
        <w:rPr>
          <w:rFonts w:ascii="Times New Roman" w:hAnsi="Times New Roman" w:cs="Times New Roman"/>
          <w:sz w:val="24"/>
          <w:szCs w:val="24"/>
        </w:rPr>
        <w:t xml:space="preserve"> </w:t>
      </w:r>
      <w:r w:rsidR="00AB480B" w:rsidRPr="00481A63">
        <w:rPr>
          <w:rFonts w:ascii="Times New Roman" w:hAnsi="Times New Roman" w:cs="Times New Roman"/>
          <w:sz w:val="24"/>
          <w:szCs w:val="24"/>
        </w:rPr>
        <w:t>сельскохозяйственных предприятиях</w:t>
      </w:r>
      <w:r w:rsidR="00AB480B">
        <w:rPr>
          <w:rFonts w:ascii="Times New Roman" w:hAnsi="Times New Roman" w:cs="Times New Roman"/>
          <w:sz w:val="24"/>
          <w:szCs w:val="24"/>
        </w:rPr>
        <w:t>,</w:t>
      </w:r>
      <w:r w:rsidR="00AB480B" w:rsidRPr="00481A63">
        <w:rPr>
          <w:rFonts w:ascii="Times New Roman" w:hAnsi="Times New Roman" w:cs="Times New Roman"/>
          <w:sz w:val="24"/>
          <w:szCs w:val="24"/>
        </w:rPr>
        <w:t xml:space="preserve"> ориентированных на ведение трад</w:t>
      </w:r>
      <w:r w:rsidR="00AB480B">
        <w:rPr>
          <w:rFonts w:ascii="Times New Roman" w:hAnsi="Times New Roman" w:cs="Times New Roman"/>
          <w:sz w:val="24"/>
          <w:szCs w:val="24"/>
        </w:rPr>
        <w:t xml:space="preserve">иционных методов хозяйствования </w:t>
      </w:r>
      <w:r w:rsidRPr="00481A63">
        <w:rPr>
          <w:rFonts w:ascii="Times New Roman" w:hAnsi="Times New Roman" w:cs="Times New Roman"/>
          <w:sz w:val="24"/>
          <w:szCs w:val="24"/>
        </w:rPr>
        <w:t>1</w:t>
      </w:r>
      <w:r w:rsidR="00AB480B">
        <w:rPr>
          <w:rFonts w:ascii="Times New Roman" w:hAnsi="Times New Roman" w:cs="Times New Roman"/>
          <w:sz w:val="24"/>
          <w:szCs w:val="24"/>
        </w:rPr>
        <w:t xml:space="preserve"> 070</w:t>
      </w:r>
      <w:r w:rsidR="009C04B3">
        <w:rPr>
          <w:rFonts w:ascii="Times New Roman" w:hAnsi="Times New Roman" w:cs="Times New Roman"/>
          <w:sz w:val="24"/>
          <w:szCs w:val="24"/>
        </w:rPr>
        <w:t xml:space="preserve"> </w:t>
      </w:r>
      <w:r w:rsidR="00AB480B">
        <w:rPr>
          <w:rFonts w:ascii="Times New Roman" w:hAnsi="Times New Roman" w:cs="Times New Roman"/>
          <w:sz w:val="24"/>
          <w:szCs w:val="24"/>
        </w:rPr>
        <w:t>работников</w:t>
      </w:r>
      <w:r w:rsidR="00F8277F">
        <w:rPr>
          <w:rFonts w:ascii="Times New Roman" w:hAnsi="Times New Roman" w:cs="Times New Roman"/>
          <w:sz w:val="24"/>
          <w:szCs w:val="24"/>
        </w:rPr>
        <w:t>, что</w:t>
      </w:r>
      <w:r w:rsidR="00AB480B">
        <w:rPr>
          <w:rFonts w:ascii="Times New Roman" w:hAnsi="Times New Roman" w:cs="Times New Roman"/>
          <w:sz w:val="24"/>
          <w:szCs w:val="24"/>
        </w:rPr>
        <w:t xml:space="preserve"> </w:t>
      </w:r>
      <w:r w:rsidR="00AB480B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97,3%, от планового значения показателя, </w:t>
      </w:r>
      <w:r w:rsidR="00F8277F">
        <w:rPr>
          <w:rFonts w:ascii="Times New Roman" w:hAnsi="Times New Roman" w:cs="Times New Roman"/>
          <w:sz w:val="24"/>
          <w:szCs w:val="24"/>
        </w:rPr>
        <w:t>в связи с</w:t>
      </w:r>
      <w:r w:rsidR="009C04B3">
        <w:rPr>
          <w:rFonts w:ascii="Times New Roman" w:hAnsi="Times New Roman" w:cs="Times New Roman"/>
          <w:sz w:val="24"/>
          <w:szCs w:val="24"/>
        </w:rPr>
        <w:t xml:space="preserve"> </w:t>
      </w:r>
      <w:r w:rsidR="00AB480B">
        <w:rPr>
          <w:rFonts w:ascii="Times New Roman" w:hAnsi="Times New Roman" w:cs="Times New Roman"/>
          <w:sz w:val="24"/>
          <w:szCs w:val="24"/>
        </w:rPr>
        <w:t xml:space="preserve">нахождением женщин в отпуске </w:t>
      </w:r>
      <w:r w:rsidR="00F8277F">
        <w:rPr>
          <w:rFonts w:ascii="Times New Roman" w:hAnsi="Times New Roman" w:cs="Times New Roman"/>
          <w:sz w:val="24"/>
          <w:szCs w:val="24"/>
        </w:rPr>
        <w:t>по уходу за ребенком до 1,5 лет.</w:t>
      </w:r>
    </w:p>
    <w:p w:rsidR="00F8277F" w:rsidRDefault="00DB4DE5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3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E5859">
        <w:rPr>
          <w:rFonts w:ascii="Times New Roman" w:hAnsi="Times New Roman" w:cs="Times New Roman"/>
          <w:sz w:val="24"/>
          <w:szCs w:val="24"/>
        </w:rPr>
        <w:t>в 2015</w:t>
      </w:r>
      <w:r w:rsidR="007E5859" w:rsidRPr="00481A6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481A63">
        <w:rPr>
          <w:rFonts w:ascii="Times New Roman" w:hAnsi="Times New Roman" w:cs="Times New Roman"/>
          <w:sz w:val="24"/>
          <w:szCs w:val="24"/>
        </w:rPr>
        <w:t>на реализацию мероприятий</w:t>
      </w:r>
      <w:r w:rsidR="002D6E7F">
        <w:rPr>
          <w:rFonts w:ascii="Times New Roman" w:hAnsi="Times New Roman" w:cs="Times New Roman"/>
          <w:sz w:val="24"/>
          <w:szCs w:val="24"/>
        </w:rPr>
        <w:t>,</w:t>
      </w:r>
      <w:r w:rsidRPr="00481A63">
        <w:rPr>
          <w:rFonts w:ascii="Times New Roman" w:hAnsi="Times New Roman" w:cs="Times New Roman"/>
          <w:sz w:val="24"/>
          <w:szCs w:val="24"/>
        </w:rPr>
        <w:t xml:space="preserve"> направленных на поддержку и развитие агропромышленного ко</w:t>
      </w:r>
      <w:r w:rsidR="00F8277F">
        <w:rPr>
          <w:rFonts w:ascii="Times New Roman" w:hAnsi="Times New Roman" w:cs="Times New Roman"/>
          <w:sz w:val="24"/>
          <w:szCs w:val="24"/>
        </w:rPr>
        <w:t>мплекса Пуровского района</w:t>
      </w:r>
      <w:r w:rsidR="002D6E7F">
        <w:rPr>
          <w:rFonts w:ascii="Times New Roman" w:hAnsi="Times New Roman" w:cs="Times New Roman"/>
          <w:sz w:val="24"/>
          <w:szCs w:val="24"/>
        </w:rPr>
        <w:t>,</w:t>
      </w:r>
      <w:r w:rsidRPr="00481A63">
        <w:rPr>
          <w:rFonts w:ascii="Times New Roman" w:hAnsi="Times New Roman" w:cs="Times New Roman"/>
          <w:sz w:val="24"/>
          <w:szCs w:val="24"/>
        </w:rPr>
        <w:t xml:space="preserve"> за счет средств бюджета Пуровского района </w:t>
      </w:r>
      <w:r w:rsidR="007E5859">
        <w:rPr>
          <w:rFonts w:ascii="Times New Roman" w:hAnsi="Times New Roman" w:cs="Times New Roman"/>
          <w:sz w:val="24"/>
          <w:szCs w:val="24"/>
        </w:rPr>
        <w:t>выделено 108 406</w:t>
      </w:r>
      <w:r w:rsidR="004B5AD4">
        <w:rPr>
          <w:rFonts w:ascii="Times New Roman" w:hAnsi="Times New Roman" w:cs="Times New Roman"/>
          <w:sz w:val="24"/>
          <w:szCs w:val="24"/>
        </w:rPr>
        <w:t xml:space="preserve"> </w:t>
      </w:r>
      <w:r w:rsidRPr="00481A63">
        <w:rPr>
          <w:rFonts w:ascii="Times New Roman" w:hAnsi="Times New Roman" w:cs="Times New Roman"/>
          <w:sz w:val="24"/>
          <w:szCs w:val="24"/>
        </w:rPr>
        <w:t>тыс.</w:t>
      </w:r>
      <w:r w:rsidR="005021E4" w:rsidRPr="00481A63">
        <w:rPr>
          <w:rFonts w:ascii="Times New Roman" w:hAnsi="Times New Roman" w:cs="Times New Roman"/>
          <w:sz w:val="24"/>
          <w:szCs w:val="24"/>
        </w:rPr>
        <w:t xml:space="preserve"> </w:t>
      </w:r>
      <w:r w:rsidRPr="00481A63">
        <w:rPr>
          <w:rFonts w:ascii="Times New Roman" w:hAnsi="Times New Roman" w:cs="Times New Roman"/>
          <w:sz w:val="24"/>
          <w:szCs w:val="24"/>
        </w:rPr>
        <w:t xml:space="preserve">руб., </w:t>
      </w:r>
      <w:r w:rsidR="007E5859">
        <w:rPr>
          <w:rFonts w:ascii="Times New Roman" w:hAnsi="Times New Roman" w:cs="Times New Roman"/>
          <w:sz w:val="24"/>
          <w:szCs w:val="24"/>
        </w:rPr>
        <w:t xml:space="preserve">исполнение мероприятий составило </w:t>
      </w:r>
      <w:r w:rsidRPr="009A30B1">
        <w:rPr>
          <w:rFonts w:ascii="Times New Roman" w:hAnsi="Times New Roman" w:cs="Times New Roman"/>
          <w:sz w:val="24"/>
          <w:szCs w:val="24"/>
        </w:rPr>
        <w:t>9</w:t>
      </w:r>
      <w:r w:rsidR="00F8277F">
        <w:rPr>
          <w:rFonts w:ascii="Times New Roman" w:hAnsi="Times New Roman" w:cs="Times New Roman"/>
          <w:sz w:val="24"/>
          <w:szCs w:val="24"/>
        </w:rPr>
        <w:t>7</w:t>
      </w:r>
      <w:r w:rsidRPr="009A30B1">
        <w:rPr>
          <w:rFonts w:ascii="Times New Roman" w:hAnsi="Times New Roman" w:cs="Times New Roman"/>
          <w:sz w:val="24"/>
          <w:szCs w:val="24"/>
        </w:rPr>
        <w:t>%</w:t>
      </w:r>
      <w:r w:rsidR="002240FA">
        <w:rPr>
          <w:rFonts w:ascii="Times New Roman" w:hAnsi="Times New Roman" w:cs="Times New Roman"/>
          <w:sz w:val="24"/>
          <w:szCs w:val="24"/>
        </w:rPr>
        <w:t>,</w:t>
      </w:r>
      <w:r w:rsidRPr="00481A63">
        <w:rPr>
          <w:rFonts w:ascii="Times New Roman" w:hAnsi="Times New Roman" w:cs="Times New Roman"/>
          <w:sz w:val="24"/>
          <w:szCs w:val="24"/>
        </w:rPr>
        <w:t xml:space="preserve"> </w:t>
      </w:r>
      <w:r w:rsidR="007E5859">
        <w:rPr>
          <w:rFonts w:ascii="Times New Roman" w:hAnsi="Times New Roman" w:cs="Times New Roman"/>
          <w:sz w:val="24"/>
          <w:szCs w:val="24"/>
        </w:rPr>
        <w:t xml:space="preserve">или 105 233 тыс. руб. </w:t>
      </w:r>
      <w:r w:rsidRPr="00481A63">
        <w:rPr>
          <w:rFonts w:ascii="Times New Roman" w:hAnsi="Times New Roman" w:cs="Times New Roman"/>
          <w:sz w:val="24"/>
          <w:szCs w:val="24"/>
        </w:rPr>
        <w:t>от запланированног</w:t>
      </w:r>
      <w:r w:rsidR="009A30B1">
        <w:rPr>
          <w:rFonts w:ascii="Times New Roman" w:hAnsi="Times New Roman" w:cs="Times New Roman"/>
          <w:sz w:val="24"/>
          <w:szCs w:val="24"/>
        </w:rPr>
        <w:t xml:space="preserve">о объема бюджетных ассигнований. </w:t>
      </w:r>
      <w:r w:rsidRPr="009A30B1">
        <w:rPr>
          <w:rFonts w:ascii="Times New Roman" w:hAnsi="Times New Roman" w:cs="Times New Roman"/>
          <w:sz w:val="24"/>
          <w:szCs w:val="24"/>
        </w:rPr>
        <w:t>Экономия бюджетных сре</w:t>
      </w:r>
      <w:proofErr w:type="gramStart"/>
      <w:r w:rsidRPr="009A30B1">
        <w:rPr>
          <w:rFonts w:ascii="Times New Roman" w:hAnsi="Times New Roman" w:cs="Times New Roman"/>
          <w:sz w:val="24"/>
          <w:szCs w:val="24"/>
        </w:rPr>
        <w:t>дств</w:t>
      </w:r>
      <w:r w:rsidR="005021E4" w:rsidRPr="009A30B1">
        <w:rPr>
          <w:rFonts w:ascii="Times New Roman" w:hAnsi="Times New Roman" w:cs="Times New Roman"/>
          <w:sz w:val="24"/>
          <w:szCs w:val="24"/>
        </w:rPr>
        <w:t xml:space="preserve"> </w:t>
      </w:r>
      <w:r w:rsidR="00F8277F">
        <w:rPr>
          <w:rFonts w:ascii="Times New Roman" w:hAnsi="Times New Roman" w:cs="Times New Roman"/>
          <w:sz w:val="24"/>
          <w:szCs w:val="24"/>
        </w:rPr>
        <w:t>в с</w:t>
      </w:r>
      <w:proofErr w:type="gramEnd"/>
      <w:r w:rsidR="00F8277F">
        <w:rPr>
          <w:rFonts w:ascii="Times New Roman" w:hAnsi="Times New Roman" w:cs="Times New Roman"/>
          <w:sz w:val="24"/>
          <w:szCs w:val="24"/>
        </w:rPr>
        <w:t>умме 3 173</w:t>
      </w:r>
      <w:r w:rsidR="009C04B3">
        <w:rPr>
          <w:rFonts w:ascii="Times New Roman" w:hAnsi="Times New Roman" w:cs="Times New Roman"/>
          <w:sz w:val="24"/>
          <w:szCs w:val="24"/>
        </w:rPr>
        <w:t xml:space="preserve"> </w:t>
      </w:r>
      <w:r w:rsidRPr="009A30B1">
        <w:rPr>
          <w:rFonts w:ascii="Times New Roman" w:hAnsi="Times New Roman" w:cs="Times New Roman"/>
          <w:sz w:val="24"/>
          <w:szCs w:val="24"/>
        </w:rPr>
        <w:t>тыс.</w:t>
      </w:r>
      <w:r w:rsidR="005021E4" w:rsidRPr="009A30B1">
        <w:rPr>
          <w:rFonts w:ascii="Times New Roman" w:hAnsi="Times New Roman" w:cs="Times New Roman"/>
          <w:sz w:val="24"/>
          <w:szCs w:val="24"/>
        </w:rPr>
        <w:t xml:space="preserve"> </w:t>
      </w:r>
      <w:r w:rsidRPr="009A30B1">
        <w:rPr>
          <w:rFonts w:ascii="Times New Roman" w:hAnsi="Times New Roman" w:cs="Times New Roman"/>
          <w:sz w:val="24"/>
          <w:szCs w:val="24"/>
        </w:rPr>
        <w:t xml:space="preserve">руб. образовалась </w:t>
      </w:r>
      <w:r w:rsidR="00E63E83">
        <w:rPr>
          <w:rFonts w:ascii="Times New Roman" w:hAnsi="Times New Roman" w:cs="Times New Roman"/>
          <w:sz w:val="24"/>
          <w:szCs w:val="24"/>
        </w:rPr>
        <w:t>за счет</w:t>
      </w:r>
      <w:r w:rsidRPr="009A30B1">
        <w:rPr>
          <w:rFonts w:ascii="Times New Roman" w:hAnsi="Times New Roman" w:cs="Times New Roman"/>
          <w:sz w:val="24"/>
          <w:szCs w:val="24"/>
        </w:rPr>
        <w:t xml:space="preserve"> </w:t>
      </w:r>
      <w:r w:rsidR="00F8277F">
        <w:rPr>
          <w:rFonts w:ascii="Times New Roman" w:hAnsi="Times New Roman" w:cs="Times New Roman"/>
          <w:sz w:val="24"/>
          <w:szCs w:val="24"/>
        </w:rPr>
        <w:t>ценовой разницы</w:t>
      </w:r>
      <w:r w:rsidR="002240FA">
        <w:rPr>
          <w:rFonts w:ascii="Times New Roman" w:hAnsi="Times New Roman" w:cs="Times New Roman"/>
          <w:sz w:val="24"/>
          <w:szCs w:val="24"/>
        </w:rPr>
        <w:t>,</w:t>
      </w:r>
      <w:r w:rsidR="00F8277F">
        <w:rPr>
          <w:rFonts w:ascii="Times New Roman" w:hAnsi="Times New Roman" w:cs="Times New Roman"/>
          <w:sz w:val="24"/>
          <w:szCs w:val="24"/>
        </w:rPr>
        <w:t xml:space="preserve"> полученной по результатам проведенных предприятиями</w:t>
      </w:r>
      <w:r w:rsidR="00D70457">
        <w:rPr>
          <w:rFonts w:ascii="Times New Roman" w:hAnsi="Times New Roman" w:cs="Times New Roman"/>
          <w:sz w:val="24"/>
          <w:szCs w:val="24"/>
        </w:rPr>
        <w:t xml:space="preserve"> </w:t>
      </w:r>
      <w:r w:rsidR="00F8277F">
        <w:rPr>
          <w:rFonts w:ascii="Times New Roman" w:hAnsi="Times New Roman" w:cs="Times New Roman"/>
          <w:sz w:val="24"/>
          <w:szCs w:val="24"/>
        </w:rPr>
        <w:t>торгов</w:t>
      </w:r>
      <w:r w:rsidR="00D70457">
        <w:rPr>
          <w:rFonts w:ascii="Times New Roman" w:hAnsi="Times New Roman" w:cs="Times New Roman"/>
          <w:sz w:val="24"/>
          <w:szCs w:val="24"/>
        </w:rPr>
        <w:t xml:space="preserve"> по закупке горюче-смазочных материалов и основных средств, неисполнени</w:t>
      </w:r>
      <w:r w:rsidR="00E63E83">
        <w:rPr>
          <w:rFonts w:ascii="Times New Roman" w:hAnsi="Times New Roman" w:cs="Times New Roman"/>
          <w:sz w:val="24"/>
          <w:szCs w:val="24"/>
        </w:rPr>
        <w:t>я</w:t>
      </w:r>
      <w:r w:rsidR="00D70457">
        <w:rPr>
          <w:rFonts w:ascii="Times New Roman" w:hAnsi="Times New Roman" w:cs="Times New Roman"/>
          <w:sz w:val="24"/>
          <w:szCs w:val="24"/>
        </w:rPr>
        <w:t xml:space="preserve"> объемов по сбору дикоросов (ягод), проведени</w:t>
      </w:r>
      <w:r w:rsidR="00E63E83">
        <w:rPr>
          <w:rFonts w:ascii="Times New Roman" w:hAnsi="Times New Roman" w:cs="Times New Roman"/>
          <w:sz w:val="24"/>
          <w:szCs w:val="24"/>
        </w:rPr>
        <w:t>я</w:t>
      </w:r>
      <w:r w:rsidR="00D70457">
        <w:rPr>
          <w:rFonts w:ascii="Times New Roman" w:hAnsi="Times New Roman" w:cs="Times New Roman"/>
          <w:sz w:val="24"/>
          <w:szCs w:val="24"/>
        </w:rPr>
        <w:t xml:space="preserve"> праздника "Дня оленевода" в </w:t>
      </w:r>
      <w:r w:rsidR="008356D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70457">
        <w:rPr>
          <w:rFonts w:ascii="Times New Roman" w:hAnsi="Times New Roman" w:cs="Times New Roman"/>
          <w:sz w:val="24"/>
          <w:szCs w:val="24"/>
        </w:rPr>
        <w:t>г. Тарко-Сале</w:t>
      </w:r>
      <w:r w:rsidR="009C04B3">
        <w:rPr>
          <w:rFonts w:ascii="Times New Roman" w:hAnsi="Times New Roman" w:cs="Times New Roman"/>
          <w:sz w:val="24"/>
          <w:szCs w:val="24"/>
        </w:rPr>
        <w:t xml:space="preserve"> </w:t>
      </w:r>
      <w:r w:rsidR="00D70457">
        <w:rPr>
          <w:rFonts w:ascii="Times New Roman" w:hAnsi="Times New Roman" w:cs="Times New Roman"/>
          <w:sz w:val="24"/>
          <w:szCs w:val="24"/>
        </w:rPr>
        <w:t xml:space="preserve">за счет средств предприятия ООО </w:t>
      </w:r>
      <w:r w:rsidR="00E63E83">
        <w:rPr>
          <w:rFonts w:ascii="Times New Roman" w:hAnsi="Times New Roman" w:cs="Times New Roman"/>
          <w:sz w:val="24"/>
          <w:szCs w:val="24"/>
        </w:rPr>
        <w:t>"Совхоз Верхне-Пуровский".</w:t>
      </w:r>
    </w:p>
    <w:p w:rsidR="00B576AB" w:rsidRDefault="00B576AB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3">
        <w:rPr>
          <w:rFonts w:ascii="Times New Roman" w:hAnsi="Times New Roman" w:cs="Times New Roman"/>
          <w:sz w:val="24"/>
          <w:szCs w:val="24"/>
        </w:rPr>
        <w:t>МКУ "Управление по развитию агропромышленного комплекса Пуровского района" является ответственным исполнителем по реализации мероприятий по поддержке предприятий агропромышленного комплекса. На содержание учреждения выделено 19 </w:t>
      </w:r>
      <w:r w:rsidR="00921F99">
        <w:rPr>
          <w:rFonts w:ascii="Times New Roman" w:hAnsi="Times New Roman" w:cs="Times New Roman"/>
          <w:sz w:val="24"/>
          <w:szCs w:val="24"/>
        </w:rPr>
        <w:t>503</w:t>
      </w:r>
      <w:r w:rsidRPr="00481A63">
        <w:rPr>
          <w:rFonts w:ascii="Times New Roman" w:hAnsi="Times New Roman" w:cs="Times New Roman"/>
          <w:sz w:val="24"/>
          <w:szCs w:val="24"/>
        </w:rPr>
        <w:t>,0 тыс. руб</w:t>
      </w:r>
      <w:r w:rsidR="00921F99">
        <w:rPr>
          <w:rFonts w:ascii="Times New Roman" w:hAnsi="Times New Roman" w:cs="Times New Roman"/>
          <w:sz w:val="24"/>
          <w:szCs w:val="24"/>
        </w:rPr>
        <w:t>.</w:t>
      </w:r>
      <w:r w:rsidRPr="00481A63">
        <w:rPr>
          <w:rFonts w:ascii="Times New Roman" w:hAnsi="Times New Roman" w:cs="Times New Roman"/>
          <w:sz w:val="24"/>
          <w:szCs w:val="24"/>
        </w:rPr>
        <w:t>, исполнение составило 19 </w:t>
      </w:r>
      <w:r w:rsidR="00921F99">
        <w:rPr>
          <w:rFonts w:ascii="Times New Roman" w:hAnsi="Times New Roman" w:cs="Times New Roman"/>
          <w:sz w:val="24"/>
          <w:szCs w:val="24"/>
        </w:rPr>
        <w:t>482</w:t>
      </w:r>
      <w:r w:rsidRPr="00481A63">
        <w:rPr>
          <w:rFonts w:ascii="Times New Roman" w:hAnsi="Times New Roman" w:cs="Times New Roman"/>
          <w:sz w:val="24"/>
          <w:szCs w:val="24"/>
        </w:rPr>
        <w:t xml:space="preserve"> тыс</w:t>
      </w:r>
      <w:r w:rsidR="00921F99">
        <w:rPr>
          <w:rFonts w:ascii="Times New Roman" w:hAnsi="Times New Roman" w:cs="Times New Roman"/>
          <w:sz w:val="24"/>
          <w:szCs w:val="24"/>
        </w:rPr>
        <w:t>.</w:t>
      </w:r>
      <w:r w:rsidRPr="00481A63">
        <w:rPr>
          <w:rFonts w:ascii="Times New Roman" w:hAnsi="Times New Roman" w:cs="Times New Roman"/>
          <w:sz w:val="24"/>
          <w:szCs w:val="24"/>
        </w:rPr>
        <w:t xml:space="preserve"> руб</w:t>
      </w:r>
      <w:r w:rsidR="00921F99">
        <w:rPr>
          <w:rFonts w:ascii="Times New Roman" w:hAnsi="Times New Roman" w:cs="Times New Roman"/>
          <w:sz w:val="24"/>
          <w:szCs w:val="24"/>
        </w:rPr>
        <w:t>.</w:t>
      </w:r>
      <w:r w:rsidRPr="00481A63">
        <w:rPr>
          <w:rFonts w:ascii="Times New Roman" w:hAnsi="Times New Roman" w:cs="Times New Roman"/>
          <w:sz w:val="24"/>
          <w:szCs w:val="24"/>
        </w:rPr>
        <w:t xml:space="preserve"> или 99 %.</w:t>
      </w:r>
    </w:p>
    <w:p w:rsidR="002240FA" w:rsidRDefault="002240FA" w:rsidP="004639A1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B03FC" w:rsidRDefault="004639A1" w:rsidP="004639A1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выполнения показателей эффективности </w:t>
      </w:r>
    </w:p>
    <w:p w:rsidR="002B03FC" w:rsidRDefault="002B03FC" w:rsidP="002B03FC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639A1">
        <w:rPr>
          <w:rFonts w:ascii="Times New Roman" w:hAnsi="Times New Roman" w:cs="Times New Roman"/>
          <w:b/>
          <w:sz w:val="24"/>
          <w:szCs w:val="24"/>
        </w:rPr>
        <w:t>одпрограммы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76AB" w:rsidRPr="007B1D4E">
        <w:rPr>
          <w:rFonts w:ascii="Times New Roman" w:hAnsi="Times New Roman" w:cs="Times New Roman"/>
          <w:b/>
          <w:sz w:val="24"/>
          <w:szCs w:val="24"/>
        </w:rPr>
        <w:t>"</w:t>
      </w:r>
      <w:r w:rsidR="00B576AB" w:rsidRPr="00B576AB">
        <w:rPr>
          <w:rFonts w:ascii="Times New Roman" w:hAnsi="Times New Roman" w:cs="Times New Roman"/>
          <w:b/>
          <w:sz w:val="24"/>
          <w:szCs w:val="24"/>
        </w:rPr>
        <w:t>Поддержка и развитие отдельных отраслей экономики</w:t>
      </w:r>
      <w:r w:rsidR="00B576AB" w:rsidRPr="007B1D4E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3FC" w:rsidRDefault="002B03FC" w:rsidP="00B576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комплекса мер по поддержке предприятий </w:t>
      </w:r>
    </w:p>
    <w:p w:rsidR="00B576AB" w:rsidRDefault="00A908DE" w:rsidP="00A908DE">
      <w:pPr>
        <w:tabs>
          <w:tab w:val="center" w:pos="4819"/>
          <w:tab w:val="left" w:pos="762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B03FC">
        <w:rPr>
          <w:rFonts w:ascii="Times New Roman" w:hAnsi="Times New Roman" w:cs="Times New Roman"/>
          <w:b/>
          <w:sz w:val="24"/>
          <w:szCs w:val="24"/>
        </w:rPr>
        <w:t>агропромышленного комплекса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978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80"/>
        <w:gridCol w:w="3427"/>
        <w:gridCol w:w="1243"/>
        <w:gridCol w:w="1134"/>
        <w:gridCol w:w="992"/>
        <w:gridCol w:w="993"/>
        <w:gridCol w:w="1417"/>
      </w:tblGrid>
      <w:tr w:rsidR="00B576AB" w:rsidRPr="007E32D2" w:rsidTr="00086C6A">
        <w:trPr>
          <w:trHeight w:val="701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6AB" w:rsidRPr="007E32D2" w:rsidRDefault="00B576AB" w:rsidP="004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7D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</w:t>
            </w: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9A1" w:rsidRDefault="00B576AB" w:rsidP="00B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План </w:t>
            </w:r>
          </w:p>
          <w:p w:rsidR="00B576AB" w:rsidRPr="007E32D2" w:rsidRDefault="00B576AB" w:rsidP="004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</w:t>
            </w:r>
            <w:r w:rsidR="0046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39A1" w:rsidRDefault="00B576AB" w:rsidP="004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 </w:t>
            </w:r>
          </w:p>
          <w:p w:rsidR="00B576AB" w:rsidRPr="007E32D2" w:rsidRDefault="00B576AB" w:rsidP="004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</w:t>
            </w:r>
            <w:r w:rsidR="004639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выполнения </w:t>
            </w:r>
          </w:p>
        </w:tc>
      </w:tr>
      <w:tr w:rsidR="00B576AB" w:rsidRPr="007E32D2" w:rsidTr="00B576AB">
        <w:trPr>
          <w:trHeight w:val="17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9A1" w:rsidRDefault="00B576AB" w:rsidP="00224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плана по объему выловленной и реализованной рыбы предприятиями агропромышленного комплекса Пуровского района</w:t>
            </w:r>
          </w:p>
          <w:p w:rsidR="00B576AB" w:rsidRPr="007E32D2" w:rsidRDefault="00B576AB" w:rsidP="00224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соответствии с выделенной финансовой поддержкой на вылов и реализацию рыбы</w:t>
            </w:r>
            <w:proofErr w:type="gramStart"/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(%)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4639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4639A1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4639A1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B576AB" w:rsidRPr="007E32D2" w:rsidTr="00B576AB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224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Исполнение плана культурно-массовых мероприятий, направленных на сохранение традиционного образа жизни и культуры коренных малочисленных народов Севера (% от количества </w:t>
            </w:r>
            <w:r w:rsidR="004639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запланированных</w:t>
            </w: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4639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4639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4639A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29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576AB" w:rsidRPr="007E32D2" w:rsidTr="00B576AB">
        <w:trPr>
          <w:trHeight w:val="18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2240FA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плана по объему заготовки и реализации дикоросов (ягоды) предприятиями агропромышленного комплекса Пуровского района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32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соответствии с фактически выделенной финансовой поддержкой на заготовку и реализацию дикоросов (ягод)) 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B576AB" w:rsidP="002B03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2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2B03FC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6AB" w:rsidRPr="007E32D2" w:rsidRDefault="002B03FC" w:rsidP="00B576A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  <w:r w:rsidR="002940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</w:tbl>
    <w:p w:rsidR="00B576AB" w:rsidRPr="00481A63" w:rsidRDefault="00B576AB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DE5" w:rsidRPr="00481A63" w:rsidRDefault="00DB4DE5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3">
        <w:rPr>
          <w:rFonts w:ascii="Times New Roman" w:hAnsi="Times New Roman" w:cs="Times New Roman"/>
          <w:sz w:val="24"/>
          <w:szCs w:val="24"/>
        </w:rPr>
        <w:t>2. Поддержка и развитие муниципального сектора экономики Пуровского района:</w:t>
      </w:r>
    </w:p>
    <w:p w:rsidR="00B323F8" w:rsidRPr="00481A63" w:rsidRDefault="00B323F8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3">
        <w:rPr>
          <w:rFonts w:ascii="Times New Roman" w:hAnsi="Times New Roman" w:cs="Times New Roman"/>
          <w:sz w:val="24"/>
          <w:szCs w:val="24"/>
        </w:rPr>
        <w:t>Для обеспечения стабильного функционирования органов местного самоуправления создано муниципальное казенное учреждение "Дирекция по обслуживанию деятельности органов местного самоуправления Пуровского района". Основной целью деятельности учреждения является обеспечение эксплуатации административных зданий и сооружений, обеспечение административных зданий коммунальными услугами, обеспечение сохранности</w:t>
      </w:r>
      <w:r w:rsidR="004C4FE9">
        <w:rPr>
          <w:rFonts w:ascii="Times New Roman" w:hAnsi="Times New Roman" w:cs="Times New Roman"/>
          <w:sz w:val="24"/>
          <w:szCs w:val="24"/>
        </w:rPr>
        <w:t>,</w:t>
      </w:r>
      <w:r w:rsidRPr="00481A63">
        <w:rPr>
          <w:rFonts w:ascii="Times New Roman" w:hAnsi="Times New Roman" w:cs="Times New Roman"/>
          <w:sz w:val="24"/>
          <w:szCs w:val="24"/>
        </w:rPr>
        <w:t xml:space="preserve"> переданного в оперативное управление имущества, поддержание имущественного комплекса в </w:t>
      </w:r>
      <w:r w:rsidRPr="00481A63">
        <w:rPr>
          <w:rFonts w:ascii="Times New Roman" w:hAnsi="Times New Roman" w:cs="Times New Roman"/>
          <w:sz w:val="24"/>
          <w:szCs w:val="24"/>
        </w:rPr>
        <w:lastRenderedPageBreak/>
        <w:t>технически исправном состоянии в соответствии с требованиями контролирующих и надзорных органов, материально-техническое обеспечение деятельности органов исполнительной власти, транспортное обеспечение деятельности органов местного самоуправления.</w:t>
      </w:r>
    </w:p>
    <w:p w:rsidR="00DB4DE5" w:rsidRPr="00481A63" w:rsidRDefault="00B323F8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3">
        <w:rPr>
          <w:rFonts w:ascii="Times New Roman" w:hAnsi="Times New Roman" w:cs="Times New Roman"/>
          <w:sz w:val="24"/>
          <w:szCs w:val="24"/>
        </w:rPr>
        <w:t>Н</w:t>
      </w:r>
      <w:r w:rsidR="00DB4DE5" w:rsidRPr="00481A63">
        <w:rPr>
          <w:rFonts w:ascii="Times New Roman" w:hAnsi="Times New Roman" w:cs="Times New Roman"/>
          <w:sz w:val="24"/>
          <w:szCs w:val="24"/>
        </w:rPr>
        <w:t>ареканий и жалоб со стороны Учредителя и структурных подразделений Администрации муниципального образования Пуровский район по работе учреждения МКУ</w:t>
      </w:r>
      <w:r w:rsidR="002240FA">
        <w:rPr>
          <w:rFonts w:ascii="Times New Roman" w:hAnsi="Times New Roman" w:cs="Times New Roman"/>
          <w:sz w:val="24"/>
          <w:szCs w:val="24"/>
        </w:rPr>
        <w:t> </w:t>
      </w:r>
      <w:r w:rsidR="00DB4DE5" w:rsidRPr="00481A63">
        <w:rPr>
          <w:rFonts w:ascii="Times New Roman" w:hAnsi="Times New Roman" w:cs="Times New Roman"/>
          <w:sz w:val="24"/>
          <w:szCs w:val="24"/>
        </w:rPr>
        <w:t>"Дирекция по обслуживанию деятельности органов местного самоуправления Пуровского района" за 201</w:t>
      </w:r>
      <w:r w:rsidR="00390286">
        <w:rPr>
          <w:rFonts w:ascii="Times New Roman" w:hAnsi="Times New Roman" w:cs="Times New Roman"/>
          <w:sz w:val="24"/>
          <w:szCs w:val="24"/>
        </w:rPr>
        <w:t>5</w:t>
      </w:r>
      <w:r w:rsidR="00DB4DE5" w:rsidRPr="00481A63">
        <w:rPr>
          <w:rFonts w:ascii="Times New Roman" w:hAnsi="Times New Roman" w:cs="Times New Roman"/>
          <w:sz w:val="24"/>
          <w:szCs w:val="24"/>
        </w:rPr>
        <w:t xml:space="preserve"> год не </w:t>
      </w:r>
      <w:r w:rsidR="002240FA">
        <w:rPr>
          <w:rFonts w:ascii="Times New Roman" w:hAnsi="Times New Roman" w:cs="Times New Roman"/>
          <w:sz w:val="24"/>
          <w:szCs w:val="24"/>
        </w:rPr>
        <w:t>поступало</w:t>
      </w:r>
      <w:r w:rsidR="00DB4DE5" w:rsidRPr="00481A63">
        <w:rPr>
          <w:rFonts w:ascii="Times New Roman" w:hAnsi="Times New Roman" w:cs="Times New Roman"/>
          <w:sz w:val="24"/>
          <w:szCs w:val="24"/>
        </w:rPr>
        <w:t>.</w:t>
      </w:r>
    </w:p>
    <w:p w:rsidR="00DB4DE5" w:rsidRDefault="00DB4DE5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A63">
        <w:rPr>
          <w:rFonts w:ascii="Times New Roman" w:hAnsi="Times New Roman" w:cs="Times New Roman"/>
          <w:sz w:val="24"/>
          <w:szCs w:val="24"/>
        </w:rPr>
        <w:t xml:space="preserve">На содержание МКУ "Дирекция по обслуживанию деятельности органов местного самоуправления Пуровского района" программой предусмотрено </w:t>
      </w:r>
      <w:r w:rsidR="00390286">
        <w:rPr>
          <w:rFonts w:ascii="Times New Roman" w:hAnsi="Times New Roman" w:cs="Times New Roman"/>
          <w:sz w:val="24"/>
          <w:szCs w:val="24"/>
        </w:rPr>
        <w:t>159</w:t>
      </w:r>
      <w:r w:rsidR="009C04B3">
        <w:rPr>
          <w:rFonts w:ascii="Times New Roman" w:hAnsi="Times New Roman" w:cs="Times New Roman"/>
          <w:sz w:val="24"/>
          <w:szCs w:val="24"/>
        </w:rPr>
        <w:t> </w:t>
      </w:r>
      <w:r w:rsidR="00390286">
        <w:rPr>
          <w:rFonts w:ascii="Times New Roman" w:hAnsi="Times New Roman" w:cs="Times New Roman"/>
          <w:sz w:val="24"/>
          <w:szCs w:val="24"/>
        </w:rPr>
        <w:t>989</w:t>
      </w:r>
      <w:r w:rsidRPr="00481A63">
        <w:rPr>
          <w:rFonts w:ascii="Times New Roman" w:hAnsi="Times New Roman" w:cs="Times New Roman"/>
          <w:sz w:val="24"/>
          <w:szCs w:val="24"/>
        </w:rPr>
        <w:t xml:space="preserve"> тыс.</w:t>
      </w:r>
      <w:r w:rsidR="00DD22F7" w:rsidRPr="00481A63">
        <w:rPr>
          <w:rFonts w:ascii="Times New Roman" w:hAnsi="Times New Roman" w:cs="Times New Roman"/>
          <w:sz w:val="24"/>
          <w:szCs w:val="24"/>
        </w:rPr>
        <w:t xml:space="preserve"> </w:t>
      </w:r>
      <w:r w:rsidRPr="00481A63">
        <w:rPr>
          <w:rFonts w:ascii="Times New Roman" w:hAnsi="Times New Roman" w:cs="Times New Roman"/>
          <w:sz w:val="24"/>
          <w:szCs w:val="24"/>
        </w:rPr>
        <w:t>руб</w:t>
      </w:r>
      <w:r w:rsidR="00390286">
        <w:rPr>
          <w:rFonts w:ascii="Times New Roman" w:hAnsi="Times New Roman" w:cs="Times New Roman"/>
          <w:sz w:val="24"/>
          <w:szCs w:val="24"/>
        </w:rPr>
        <w:t>.</w:t>
      </w:r>
      <w:r w:rsidRPr="00481A63">
        <w:rPr>
          <w:rFonts w:ascii="Times New Roman" w:hAnsi="Times New Roman" w:cs="Times New Roman"/>
          <w:sz w:val="24"/>
          <w:szCs w:val="24"/>
        </w:rPr>
        <w:t xml:space="preserve">, исполнение составило </w:t>
      </w:r>
      <w:r w:rsidR="00390286">
        <w:rPr>
          <w:rFonts w:ascii="Times New Roman" w:hAnsi="Times New Roman" w:cs="Times New Roman"/>
          <w:sz w:val="24"/>
          <w:szCs w:val="24"/>
        </w:rPr>
        <w:t>98,7</w:t>
      </w:r>
      <w:r w:rsidRPr="00481A63">
        <w:rPr>
          <w:rFonts w:ascii="Times New Roman" w:hAnsi="Times New Roman" w:cs="Times New Roman"/>
          <w:sz w:val="24"/>
          <w:szCs w:val="24"/>
        </w:rPr>
        <w:t>%.</w:t>
      </w:r>
    </w:p>
    <w:p w:rsidR="006D6506" w:rsidRPr="00481A63" w:rsidRDefault="006D6506" w:rsidP="00481A6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3B27" w:rsidRDefault="006D6506" w:rsidP="00990613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7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выполнения мероприятий, </w:t>
      </w:r>
      <w:r w:rsidR="00B323F8">
        <w:rPr>
          <w:rFonts w:ascii="Times New Roman" w:hAnsi="Times New Roman" w:cs="Times New Roman"/>
          <w:b/>
          <w:sz w:val="24"/>
          <w:szCs w:val="24"/>
        </w:rPr>
        <w:t xml:space="preserve">направленных </w:t>
      </w:r>
    </w:p>
    <w:p w:rsidR="00AC3B27" w:rsidRDefault="00B323F8" w:rsidP="00990613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поддержку</w:t>
      </w:r>
      <w:r w:rsidRPr="00B323F8">
        <w:rPr>
          <w:rFonts w:ascii="Times New Roman" w:hAnsi="Times New Roman" w:cs="Times New Roman"/>
          <w:b/>
          <w:sz w:val="24"/>
          <w:szCs w:val="24"/>
        </w:rPr>
        <w:t xml:space="preserve"> и дальнейше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323F8">
        <w:rPr>
          <w:rFonts w:ascii="Times New Roman" w:hAnsi="Times New Roman" w:cs="Times New Roman"/>
          <w:b/>
          <w:sz w:val="24"/>
          <w:szCs w:val="24"/>
        </w:rPr>
        <w:t xml:space="preserve"> развити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323F8">
        <w:rPr>
          <w:rFonts w:ascii="Times New Roman" w:hAnsi="Times New Roman" w:cs="Times New Roman"/>
          <w:b/>
          <w:sz w:val="24"/>
          <w:szCs w:val="24"/>
        </w:rPr>
        <w:t xml:space="preserve"> отдельных отраслей экономики</w:t>
      </w:r>
    </w:p>
    <w:p w:rsidR="00AC3B27" w:rsidRDefault="00B323F8" w:rsidP="00990613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F8">
        <w:rPr>
          <w:rFonts w:ascii="Times New Roman" w:hAnsi="Times New Roman" w:cs="Times New Roman"/>
          <w:b/>
          <w:sz w:val="24"/>
          <w:szCs w:val="24"/>
        </w:rPr>
        <w:t xml:space="preserve"> (агропромышленный комплекс, муниципальный сектор экономики) </w:t>
      </w:r>
    </w:p>
    <w:p w:rsidR="00B323F8" w:rsidRDefault="00B323F8" w:rsidP="00990613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F8">
        <w:rPr>
          <w:rFonts w:ascii="Times New Roman" w:hAnsi="Times New Roman" w:cs="Times New Roman"/>
          <w:b/>
          <w:sz w:val="24"/>
          <w:szCs w:val="24"/>
        </w:rPr>
        <w:t>Пуровского района</w:t>
      </w:r>
    </w:p>
    <w:p w:rsidR="00B323F8" w:rsidRPr="00DB4DE5" w:rsidRDefault="00B323F8" w:rsidP="00B323F8">
      <w:pPr>
        <w:tabs>
          <w:tab w:val="left" w:pos="709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376"/>
        <w:gridCol w:w="1875"/>
        <w:gridCol w:w="1676"/>
        <w:gridCol w:w="1464"/>
      </w:tblGrid>
      <w:tr w:rsidR="00B323F8" w:rsidRPr="006D6506" w:rsidTr="002C3AD8">
        <w:trPr>
          <w:trHeight w:val="652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23F8" w:rsidRPr="006D6506" w:rsidRDefault="00B323F8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подпрограммы/</w:t>
            </w:r>
            <w:r w:rsidRP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23F8" w:rsidRPr="006D6506" w:rsidRDefault="00B323F8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  <w:p w:rsidR="00B323F8" w:rsidRPr="006D6506" w:rsidRDefault="006D6506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2015</w:t>
            </w:r>
            <w:r w:rsidR="00B323F8" w:rsidRP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  <w:p w:rsidR="00B323F8" w:rsidRPr="006D6506" w:rsidRDefault="00B323F8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23F8" w:rsidRPr="006D6506" w:rsidRDefault="00B323F8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 </w:t>
            </w:r>
          </w:p>
          <w:p w:rsidR="00B323F8" w:rsidRPr="006D6506" w:rsidRDefault="00B323F8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</w:t>
            </w:r>
            <w:r w:rsid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323F8" w:rsidRPr="006D6506" w:rsidRDefault="00B323F8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23F8" w:rsidRPr="006D6506" w:rsidRDefault="00B323F8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FC3963" w:rsidRPr="006D6506" w:rsidTr="002C3AD8">
        <w:trPr>
          <w:trHeight w:val="479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63" w:rsidRPr="006D6506" w:rsidRDefault="00FC3963" w:rsidP="00B323F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Подпрограмма "Поддержка и развитие отдельных отраслей экономики"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3" w:rsidRPr="00FC3963" w:rsidRDefault="00FC3963" w:rsidP="00F37F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C3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287 898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3" w:rsidRPr="00FC3963" w:rsidRDefault="00FC3963" w:rsidP="00F37F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C3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282 558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3" w:rsidRPr="00FC3963" w:rsidRDefault="00FC3963" w:rsidP="00F37FB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C3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98,2</w:t>
            </w:r>
          </w:p>
        </w:tc>
      </w:tr>
      <w:tr w:rsidR="00FC3963" w:rsidRPr="006D6506" w:rsidTr="002C3AD8">
        <w:trPr>
          <w:trHeight w:val="329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3" w:rsidRPr="006D6506" w:rsidRDefault="00FC3963" w:rsidP="00B323F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3" w:rsidRPr="006D6506" w:rsidRDefault="00FC3963" w:rsidP="00D45DA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287 898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3" w:rsidRPr="006D6506" w:rsidRDefault="00FC3963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282 558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3" w:rsidRPr="006D6506" w:rsidRDefault="00FC3963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98,2</w:t>
            </w:r>
          </w:p>
        </w:tc>
      </w:tr>
      <w:tr w:rsidR="00FC3963" w:rsidRPr="006D6506" w:rsidTr="002C3AD8">
        <w:trPr>
          <w:trHeight w:val="479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63" w:rsidRPr="006D6506" w:rsidRDefault="00FC3963" w:rsidP="00F776C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 Р</w:t>
            </w:r>
            <w:r w:rsidRPr="006D65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еализация комплекса мер по поддержке предприятий агропромышленного комплекса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3" w:rsidRPr="006D6506" w:rsidRDefault="00FC3963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108 406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3" w:rsidRPr="006D6506" w:rsidRDefault="00FC3963" w:rsidP="004B5AD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105 233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3" w:rsidRPr="006D6506" w:rsidRDefault="00FC3963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97,1</w:t>
            </w:r>
          </w:p>
        </w:tc>
      </w:tr>
      <w:tr w:rsidR="00FC3963" w:rsidRPr="006D6506" w:rsidTr="002C3AD8">
        <w:trPr>
          <w:trHeight w:val="295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963" w:rsidRPr="006D6506" w:rsidRDefault="00FC3963" w:rsidP="00F776C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 О</w:t>
            </w:r>
            <w:r w:rsidRPr="00F776C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беспечение функций казенного учреждения в сфере национальной экономики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в том числе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3" w:rsidRPr="006D6506" w:rsidRDefault="00FC3963" w:rsidP="00B21E8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179 492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3" w:rsidRPr="006D6506" w:rsidRDefault="00FC3963" w:rsidP="00B21E8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177 325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963" w:rsidRPr="006D6506" w:rsidRDefault="00FC3963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98,8</w:t>
            </w:r>
          </w:p>
        </w:tc>
      </w:tr>
      <w:tr w:rsidR="00FC3963" w:rsidRPr="006D6506" w:rsidTr="002C3AD8">
        <w:trPr>
          <w:trHeight w:val="295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63" w:rsidRPr="006D6506" w:rsidRDefault="00FC3963" w:rsidP="00F776C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2.1. С</w:t>
            </w:r>
            <w:r w:rsidRPr="006D65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одержание МКУ "Управление по развитию агропромышленного комплекса Пуровского района"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3" w:rsidRPr="006D6506" w:rsidRDefault="00FC3963" w:rsidP="00B21E8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3" w:rsidRPr="006D6506" w:rsidRDefault="00FC3963" w:rsidP="00B21E8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19 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3" w:rsidRPr="006D6506" w:rsidRDefault="00FC3963" w:rsidP="00721B5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6D650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,9</w:t>
            </w:r>
          </w:p>
        </w:tc>
      </w:tr>
      <w:tr w:rsidR="00FC3963" w:rsidRPr="006D6506" w:rsidTr="002C3AD8">
        <w:trPr>
          <w:trHeight w:val="295"/>
          <w:jc w:val="center"/>
        </w:trPr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63" w:rsidRPr="006D6506" w:rsidRDefault="00FC3963" w:rsidP="00F776C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С</w:t>
            </w:r>
            <w:r w:rsidRPr="006D65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одержание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 w:rsidRPr="006D6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"Дирекция по обслуживанию деятельности органов местного самоуправления Пуровского района"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3" w:rsidRPr="006D6506" w:rsidRDefault="00FC3963" w:rsidP="00B323F8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159 989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3" w:rsidRPr="006D6506" w:rsidRDefault="00FC3963" w:rsidP="00B323F8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157 843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963" w:rsidRPr="006D6506" w:rsidRDefault="00FC3963" w:rsidP="00F76009">
            <w:pPr>
              <w:tabs>
                <w:tab w:val="left" w:pos="70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</w:tbl>
    <w:p w:rsidR="00DD22F7" w:rsidRDefault="00DD22F7" w:rsidP="00DD22F7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DE5" w:rsidRPr="000E3473" w:rsidRDefault="00407702" w:rsidP="000E34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473">
        <w:rPr>
          <w:rFonts w:ascii="Times New Roman" w:hAnsi="Times New Roman" w:cs="Times New Roman"/>
          <w:sz w:val="24"/>
          <w:szCs w:val="24"/>
        </w:rPr>
        <w:t>С целью сохранения и дальнейшего развити</w:t>
      </w:r>
      <w:r w:rsidR="004C4FE9">
        <w:rPr>
          <w:rFonts w:ascii="Times New Roman" w:hAnsi="Times New Roman" w:cs="Times New Roman"/>
          <w:sz w:val="24"/>
          <w:szCs w:val="24"/>
        </w:rPr>
        <w:t>я</w:t>
      </w:r>
      <w:r w:rsidRPr="000E3473">
        <w:rPr>
          <w:rFonts w:ascii="Times New Roman" w:hAnsi="Times New Roman" w:cs="Times New Roman"/>
          <w:sz w:val="24"/>
          <w:szCs w:val="24"/>
        </w:rPr>
        <w:t xml:space="preserve"> труднодоступных и отдалённ</w:t>
      </w:r>
      <w:r w:rsidR="000E3473" w:rsidRPr="000E3473">
        <w:rPr>
          <w:rFonts w:ascii="Times New Roman" w:hAnsi="Times New Roman" w:cs="Times New Roman"/>
          <w:sz w:val="24"/>
          <w:szCs w:val="24"/>
        </w:rPr>
        <w:t>ых территорий Пуровского района</w:t>
      </w:r>
      <w:r w:rsidR="00163EBD">
        <w:rPr>
          <w:rFonts w:ascii="Times New Roman" w:hAnsi="Times New Roman" w:cs="Times New Roman"/>
          <w:sz w:val="24"/>
          <w:szCs w:val="24"/>
        </w:rPr>
        <w:t>,</w:t>
      </w:r>
      <w:r w:rsidRPr="000E3473">
        <w:rPr>
          <w:rFonts w:ascii="Times New Roman" w:hAnsi="Times New Roman" w:cs="Times New Roman"/>
          <w:sz w:val="24"/>
          <w:szCs w:val="24"/>
        </w:rPr>
        <w:t xml:space="preserve"> включая фактории</w:t>
      </w:r>
      <w:r w:rsidR="000E3473" w:rsidRPr="000E3473">
        <w:rPr>
          <w:rFonts w:ascii="Times New Roman" w:hAnsi="Times New Roman" w:cs="Times New Roman"/>
          <w:sz w:val="24"/>
          <w:szCs w:val="24"/>
        </w:rPr>
        <w:t>,</w:t>
      </w:r>
      <w:r w:rsidRPr="000E3473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муниципального образования Пуровский район осуществляют государственные полномочия Ямало-Ненецкого автономного округа по государственной поддержке производителей хлеба, по финансовой поддержке на обслуживание факторий, по возмещению затрат на доставку товаров на фактории</w:t>
      </w:r>
      <w:r w:rsidR="004C4FE9">
        <w:rPr>
          <w:rFonts w:ascii="Times New Roman" w:hAnsi="Times New Roman" w:cs="Times New Roman"/>
          <w:sz w:val="24"/>
          <w:szCs w:val="24"/>
        </w:rPr>
        <w:t>,</w:t>
      </w:r>
      <w:r w:rsidRPr="000E3473">
        <w:rPr>
          <w:rFonts w:ascii="Times New Roman" w:hAnsi="Times New Roman" w:cs="Times New Roman"/>
          <w:sz w:val="24"/>
          <w:szCs w:val="24"/>
        </w:rPr>
        <w:t xml:space="preserve"> труднодоступные и отдаленные местности, обеспечению дровами тундрового населения из числа коренн</w:t>
      </w:r>
      <w:r w:rsidR="000E3473">
        <w:rPr>
          <w:rFonts w:ascii="Times New Roman" w:hAnsi="Times New Roman" w:cs="Times New Roman"/>
          <w:sz w:val="24"/>
          <w:szCs w:val="24"/>
        </w:rPr>
        <w:t>ых малочисленных народов Севера</w:t>
      </w:r>
      <w:proofErr w:type="gramEnd"/>
      <w:r w:rsidR="004C4FE9">
        <w:rPr>
          <w:rFonts w:ascii="Times New Roman" w:hAnsi="Times New Roman" w:cs="Times New Roman"/>
          <w:sz w:val="24"/>
          <w:szCs w:val="24"/>
        </w:rPr>
        <w:t>.</w:t>
      </w:r>
      <w:r w:rsidR="000E3473">
        <w:rPr>
          <w:rFonts w:ascii="Times New Roman" w:hAnsi="Times New Roman" w:cs="Times New Roman"/>
          <w:sz w:val="24"/>
          <w:szCs w:val="24"/>
        </w:rPr>
        <w:t xml:space="preserve"> </w:t>
      </w:r>
      <w:r w:rsidR="004C4FE9">
        <w:rPr>
          <w:rFonts w:ascii="Times New Roman" w:hAnsi="Times New Roman" w:cs="Times New Roman"/>
          <w:sz w:val="24"/>
          <w:szCs w:val="24"/>
        </w:rPr>
        <w:t>Д</w:t>
      </w:r>
      <w:r w:rsidR="000E3473">
        <w:rPr>
          <w:rFonts w:ascii="Times New Roman" w:hAnsi="Times New Roman" w:cs="Times New Roman"/>
          <w:sz w:val="24"/>
          <w:szCs w:val="24"/>
        </w:rPr>
        <w:t>анные мероприятия включены в подпрограмму "Поддержка и развитие отдельных отраслей экономики".</w:t>
      </w:r>
    </w:p>
    <w:p w:rsidR="00DB4DE5" w:rsidRPr="000E3473" w:rsidRDefault="00DB4DE5" w:rsidP="000E34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3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E3473">
        <w:rPr>
          <w:rFonts w:ascii="Times New Roman" w:hAnsi="Times New Roman" w:cs="Times New Roman"/>
          <w:sz w:val="24"/>
          <w:szCs w:val="24"/>
        </w:rPr>
        <w:t>в</w:t>
      </w:r>
      <w:r w:rsidR="000E3473" w:rsidRPr="00266127">
        <w:rPr>
          <w:rFonts w:ascii="Times New Roman" w:hAnsi="Times New Roman" w:cs="Times New Roman"/>
          <w:sz w:val="24"/>
          <w:szCs w:val="24"/>
        </w:rPr>
        <w:t xml:space="preserve"> результате мероприятий</w:t>
      </w:r>
      <w:r w:rsidR="000E3473">
        <w:rPr>
          <w:rFonts w:ascii="Times New Roman" w:hAnsi="Times New Roman" w:cs="Times New Roman"/>
          <w:sz w:val="24"/>
          <w:szCs w:val="24"/>
        </w:rPr>
        <w:t xml:space="preserve"> подпрограммы </w:t>
      </w:r>
      <w:r w:rsidRPr="000E3473">
        <w:rPr>
          <w:rFonts w:ascii="Times New Roman" w:hAnsi="Times New Roman" w:cs="Times New Roman"/>
          <w:sz w:val="24"/>
          <w:szCs w:val="24"/>
        </w:rPr>
        <w:t>достигнуты следующие значения показателей эффективности</w:t>
      </w:r>
      <w:r w:rsidRPr="004B5AD4">
        <w:rPr>
          <w:rFonts w:ascii="Times New Roman" w:hAnsi="Times New Roman" w:cs="Times New Roman"/>
          <w:sz w:val="24"/>
          <w:szCs w:val="24"/>
        </w:rPr>
        <w:t>:</w:t>
      </w:r>
    </w:p>
    <w:p w:rsidR="006B5ECB" w:rsidRDefault="00DB4DE5" w:rsidP="000E3473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47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="00F37FB7" w:rsidRPr="00F37FB7">
        <w:rPr>
          <w:rFonts w:ascii="Times New Roman" w:hAnsi="Times New Roman" w:cs="Times New Roman"/>
          <w:sz w:val="24"/>
          <w:szCs w:val="24"/>
        </w:rPr>
        <w:t xml:space="preserve">Исполнение государственных полномочий по финансовой поддержке производителей хлеба, в форме субсидирования производителям хлеба части затрат, связанных с производством хлеба </w:t>
      </w:r>
      <w:r w:rsidRPr="000E3473">
        <w:rPr>
          <w:rFonts w:ascii="Times New Roman" w:hAnsi="Times New Roman" w:cs="Times New Roman"/>
          <w:sz w:val="24"/>
          <w:szCs w:val="24"/>
        </w:rPr>
        <w:t>составил</w:t>
      </w:r>
      <w:r w:rsidR="00B2093A">
        <w:rPr>
          <w:rFonts w:ascii="Times New Roman" w:hAnsi="Times New Roman" w:cs="Times New Roman"/>
          <w:sz w:val="24"/>
          <w:szCs w:val="24"/>
        </w:rPr>
        <w:t>о</w:t>
      </w:r>
      <w:r w:rsidRPr="000E3473">
        <w:rPr>
          <w:rFonts w:ascii="Times New Roman" w:hAnsi="Times New Roman" w:cs="Times New Roman"/>
          <w:sz w:val="24"/>
          <w:szCs w:val="24"/>
        </w:rPr>
        <w:t xml:space="preserve"> </w:t>
      </w:r>
      <w:r w:rsidR="00F37FB7">
        <w:rPr>
          <w:rFonts w:ascii="Times New Roman" w:hAnsi="Times New Roman" w:cs="Times New Roman"/>
          <w:sz w:val="24"/>
          <w:szCs w:val="24"/>
        </w:rPr>
        <w:t>98,2</w:t>
      </w:r>
      <w:r w:rsidRPr="000E3473">
        <w:rPr>
          <w:rFonts w:ascii="Times New Roman" w:hAnsi="Times New Roman" w:cs="Times New Roman"/>
          <w:sz w:val="24"/>
          <w:szCs w:val="24"/>
        </w:rPr>
        <w:t>%. Объем бюджетных ассигнований на 201</w:t>
      </w:r>
      <w:r w:rsidR="00F37FB7">
        <w:rPr>
          <w:rFonts w:ascii="Times New Roman" w:hAnsi="Times New Roman" w:cs="Times New Roman"/>
          <w:sz w:val="24"/>
          <w:szCs w:val="24"/>
        </w:rPr>
        <w:t>5</w:t>
      </w:r>
      <w:r w:rsidRPr="000E3473">
        <w:rPr>
          <w:rFonts w:ascii="Times New Roman" w:hAnsi="Times New Roman" w:cs="Times New Roman"/>
          <w:sz w:val="24"/>
          <w:szCs w:val="24"/>
        </w:rPr>
        <w:t xml:space="preserve"> год </w:t>
      </w:r>
      <w:r w:rsidR="00B2093A">
        <w:rPr>
          <w:rFonts w:ascii="Times New Roman" w:hAnsi="Times New Roman" w:cs="Times New Roman"/>
          <w:sz w:val="24"/>
          <w:szCs w:val="24"/>
        </w:rPr>
        <w:t>запланирован в размере</w:t>
      </w:r>
      <w:r w:rsidRPr="000E3473">
        <w:rPr>
          <w:rFonts w:ascii="Times New Roman" w:hAnsi="Times New Roman" w:cs="Times New Roman"/>
          <w:sz w:val="24"/>
          <w:szCs w:val="24"/>
        </w:rPr>
        <w:t xml:space="preserve"> </w:t>
      </w:r>
      <w:r w:rsidR="00F37FB7">
        <w:rPr>
          <w:rFonts w:ascii="Times New Roman" w:hAnsi="Times New Roman" w:cs="Times New Roman"/>
          <w:sz w:val="24"/>
          <w:szCs w:val="24"/>
        </w:rPr>
        <w:t>2</w:t>
      </w:r>
      <w:r w:rsidR="009C04B3">
        <w:rPr>
          <w:rFonts w:ascii="Times New Roman" w:hAnsi="Times New Roman" w:cs="Times New Roman"/>
          <w:sz w:val="24"/>
          <w:szCs w:val="24"/>
        </w:rPr>
        <w:t> </w:t>
      </w:r>
      <w:r w:rsidR="00F37FB7">
        <w:rPr>
          <w:rFonts w:ascii="Times New Roman" w:hAnsi="Times New Roman" w:cs="Times New Roman"/>
          <w:sz w:val="24"/>
          <w:szCs w:val="24"/>
        </w:rPr>
        <w:t>856</w:t>
      </w:r>
      <w:r w:rsidRPr="000E3473">
        <w:rPr>
          <w:rFonts w:ascii="Times New Roman" w:hAnsi="Times New Roman" w:cs="Times New Roman"/>
          <w:sz w:val="24"/>
          <w:szCs w:val="24"/>
        </w:rPr>
        <w:t> тыс.</w:t>
      </w:r>
      <w:r w:rsidR="000E3473">
        <w:rPr>
          <w:rFonts w:ascii="Times New Roman" w:hAnsi="Times New Roman" w:cs="Times New Roman"/>
          <w:sz w:val="24"/>
          <w:szCs w:val="24"/>
        </w:rPr>
        <w:t xml:space="preserve"> </w:t>
      </w:r>
      <w:r w:rsidRPr="000E3473">
        <w:rPr>
          <w:rFonts w:ascii="Times New Roman" w:hAnsi="Times New Roman" w:cs="Times New Roman"/>
          <w:sz w:val="24"/>
          <w:szCs w:val="24"/>
        </w:rPr>
        <w:t>руб</w:t>
      </w:r>
      <w:r w:rsidR="000E3473">
        <w:rPr>
          <w:rFonts w:ascii="Times New Roman" w:hAnsi="Times New Roman" w:cs="Times New Roman"/>
          <w:sz w:val="24"/>
          <w:szCs w:val="24"/>
        </w:rPr>
        <w:t>.</w:t>
      </w:r>
      <w:r w:rsidRPr="000E3473">
        <w:rPr>
          <w:rFonts w:ascii="Times New Roman" w:hAnsi="Times New Roman" w:cs="Times New Roman"/>
          <w:sz w:val="24"/>
          <w:szCs w:val="24"/>
        </w:rPr>
        <w:t xml:space="preserve">, </w:t>
      </w:r>
      <w:r w:rsidR="00B20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на субсидирование</w:t>
      </w:r>
      <w:r w:rsidR="00F5228A" w:rsidRPr="00F5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 "Совхоз Пуровский"</w:t>
      </w:r>
      <w:r w:rsidR="00B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28A" w:rsidRPr="00F522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5E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228A" w:rsidRPr="00F5228A">
        <w:rPr>
          <w:rFonts w:ascii="Times New Roman" w:eastAsia="Times New Roman" w:hAnsi="Times New Roman" w:cs="Times New Roman"/>
          <w:sz w:val="24"/>
          <w:szCs w:val="24"/>
          <w:lang w:eastAsia="ru-RU"/>
        </w:rPr>
        <w:t>804</w:t>
      </w:r>
      <w:r w:rsidR="006B5E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228A" w:rsidRPr="00F522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B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  <w:r w:rsidR="00B20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5228A" w:rsidRPr="00F5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</w:t>
      </w:r>
      <w:r w:rsidR="006B5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‒</w:t>
      </w:r>
      <w:r w:rsidR="00F5228A" w:rsidRPr="00F5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</w:t>
      </w:r>
      <w:r w:rsidR="006B5ECB">
        <w:rPr>
          <w:rFonts w:ascii="Times New Roman" w:eastAsia="Times New Roman" w:hAnsi="Times New Roman" w:cs="Times New Roman"/>
          <w:sz w:val="24"/>
          <w:szCs w:val="24"/>
          <w:lang w:eastAsia="ru-RU"/>
        </w:rPr>
        <w:t>,5 тыс. руб.</w:t>
      </w:r>
      <w:r w:rsidR="00F5228A" w:rsidRPr="00F5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93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составило 2 804,5 тыс. руб. или 98,2</w:t>
      </w:r>
      <w:proofErr w:type="gramEnd"/>
      <w:r w:rsidR="00B2093A">
        <w:rPr>
          <w:rFonts w:ascii="Times New Roman" w:eastAsia="Times New Roman" w:hAnsi="Times New Roman" w:cs="Times New Roman"/>
          <w:sz w:val="24"/>
          <w:szCs w:val="24"/>
          <w:lang w:eastAsia="ru-RU"/>
        </w:rPr>
        <w:t>%, в связи с неиспользованием резерва.</w:t>
      </w:r>
    </w:p>
    <w:p w:rsidR="008C0487" w:rsidRPr="008C0487" w:rsidRDefault="008C0487" w:rsidP="008C0487">
      <w:pPr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487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Фактический объем производства хлеба с целью реализации в розничную сеть по цене ниже фактической себестоимости в 2015 году составил 81 590,65 кг, </w:t>
      </w:r>
      <w:r w:rsidR="00B2093A">
        <w:rPr>
          <w:rFonts w:ascii="Times New Roman" w:hAnsi="Times New Roman" w:cs="Times New Roman"/>
          <w:sz w:val="24"/>
          <w:szCs w:val="24"/>
        </w:rPr>
        <w:t xml:space="preserve">что ниже </w:t>
      </w:r>
      <w:r w:rsidRPr="008C0487">
        <w:rPr>
          <w:rFonts w:ascii="Times New Roman" w:hAnsi="Times New Roman" w:cs="Times New Roman"/>
          <w:sz w:val="24"/>
          <w:szCs w:val="24"/>
        </w:rPr>
        <w:t>прогнозного значения (96 000,00 кг)</w:t>
      </w:r>
      <w:r w:rsidR="00B2093A">
        <w:rPr>
          <w:rFonts w:ascii="Times New Roman" w:hAnsi="Times New Roman" w:cs="Times New Roman"/>
          <w:sz w:val="24"/>
          <w:szCs w:val="24"/>
        </w:rPr>
        <w:t xml:space="preserve"> на 14 409,35 кг</w:t>
      </w:r>
      <w:r w:rsidRPr="008C0487">
        <w:rPr>
          <w:rFonts w:ascii="Times New Roman" w:hAnsi="Times New Roman" w:cs="Times New Roman"/>
          <w:sz w:val="24"/>
          <w:szCs w:val="24"/>
        </w:rPr>
        <w:t>. Уменьшение производства хлеба связанно с увеличением поставок хлебобулочных изделий из других поселений.</w:t>
      </w:r>
    </w:p>
    <w:p w:rsidR="00DB4DE5" w:rsidRPr="000E3473" w:rsidRDefault="00DB4DE5" w:rsidP="000E34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3">
        <w:rPr>
          <w:rFonts w:ascii="Times New Roman" w:hAnsi="Times New Roman" w:cs="Times New Roman"/>
          <w:sz w:val="24"/>
          <w:szCs w:val="24"/>
        </w:rPr>
        <w:t>2. Исполнение запланированных мероприятий по предоставлению финансовой поддержки на обслуживание факторий, доставку товаров на фактории</w:t>
      </w:r>
      <w:r w:rsidR="00FB6446">
        <w:rPr>
          <w:rFonts w:ascii="Times New Roman" w:hAnsi="Times New Roman" w:cs="Times New Roman"/>
          <w:sz w:val="24"/>
          <w:szCs w:val="24"/>
        </w:rPr>
        <w:t>,</w:t>
      </w:r>
      <w:r w:rsidRPr="000E3473">
        <w:rPr>
          <w:rFonts w:ascii="Times New Roman" w:hAnsi="Times New Roman" w:cs="Times New Roman"/>
          <w:sz w:val="24"/>
          <w:szCs w:val="24"/>
        </w:rPr>
        <w:t xml:space="preserve"> труднодоступные и отдаленные местности, обеспечению дровами тундрового населения из числа коренных малочисленных народов Севера составило </w:t>
      </w:r>
      <w:r w:rsidR="00D76C17">
        <w:rPr>
          <w:rFonts w:ascii="Times New Roman" w:hAnsi="Times New Roman" w:cs="Times New Roman"/>
          <w:sz w:val="24"/>
          <w:szCs w:val="24"/>
        </w:rPr>
        <w:t>97,6</w:t>
      </w:r>
      <w:r w:rsidRPr="000E347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1F4DB9" w:rsidRPr="001F4DB9" w:rsidRDefault="001F4DB9" w:rsidP="001F4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1F4DB9">
        <w:rPr>
          <w:rFonts w:ascii="Times New Roman" w:hAnsi="Times New Roman" w:cs="Times New Roman"/>
          <w:sz w:val="24"/>
          <w:szCs w:val="24"/>
        </w:rPr>
        <w:t>В 201</w:t>
      </w:r>
      <w:r w:rsidR="00BF5F66">
        <w:rPr>
          <w:rFonts w:ascii="Times New Roman" w:hAnsi="Times New Roman" w:cs="Times New Roman"/>
          <w:sz w:val="24"/>
          <w:szCs w:val="24"/>
        </w:rPr>
        <w:t>5</w:t>
      </w:r>
      <w:r w:rsidRPr="001F4DB9">
        <w:rPr>
          <w:rFonts w:ascii="Times New Roman" w:hAnsi="Times New Roman" w:cs="Times New Roman"/>
          <w:sz w:val="24"/>
          <w:szCs w:val="24"/>
        </w:rPr>
        <w:t xml:space="preserve"> году выплачены субсидии на содержание семи факторий: </w:t>
      </w: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Пякуто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Хадутей</w:t>
      </w:r>
      <w:proofErr w:type="spellEnd"/>
      <w:r>
        <w:rPr>
          <w:rFonts w:ascii="Times New Roman" w:hAnsi="Times New Roman" w:cs="Times New Roman"/>
          <w:sz w:val="24"/>
          <w:szCs w:val="24"/>
        </w:rPr>
        <w:t>", "Кар-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Часелька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", "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Ягенетта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"Озеро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Часельское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".</w:t>
      </w:r>
      <w:r w:rsidR="009C04B3">
        <w:rPr>
          <w:rFonts w:ascii="Times New Roman" w:hAnsi="Times New Roman" w:cs="Times New Roman"/>
          <w:sz w:val="24"/>
          <w:szCs w:val="24"/>
        </w:rPr>
        <w:t xml:space="preserve"> </w:t>
      </w:r>
      <w:r w:rsidRPr="001F4DB9">
        <w:rPr>
          <w:rFonts w:ascii="Times New Roman" w:hAnsi="Times New Roman" w:cs="Times New Roman"/>
          <w:sz w:val="24"/>
          <w:szCs w:val="24"/>
        </w:rPr>
        <w:t xml:space="preserve">Выплаты производились в полном объеме по имеющимся заявкам. </w:t>
      </w:r>
      <w:bookmarkEnd w:id="0"/>
      <w:r w:rsidRPr="001F4DB9">
        <w:rPr>
          <w:rFonts w:ascii="Times New Roman" w:hAnsi="Times New Roman" w:cs="Times New Roman"/>
          <w:sz w:val="24"/>
          <w:szCs w:val="24"/>
        </w:rPr>
        <w:t xml:space="preserve">Фактическое исполнение составило </w:t>
      </w:r>
      <w:r w:rsidR="00BF5F66">
        <w:rPr>
          <w:rFonts w:ascii="Times New Roman" w:hAnsi="Times New Roman" w:cs="Times New Roman"/>
          <w:sz w:val="24"/>
          <w:szCs w:val="24"/>
        </w:rPr>
        <w:t>97,3</w:t>
      </w:r>
      <w:r w:rsidRPr="001F4DB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B4DE5" w:rsidRPr="000E3473" w:rsidRDefault="00DB4DE5" w:rsidP="000E34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3">
        <w:rPr>
          <w:rFonts w:ascii="Times New Roman" w:hAnsi="Times New Roman" w:cs="Times New Roman"/>
          <w:sz w:val="24"/>
          <w:szCs w:val="24"/>
        </w:rPr>
        <w:t>В полном объеме</w:t>
      </w:r>
      <w:r w:rsidR="00972B12">
        <w:rPr>
          <w:rFonts w:ascii="Times New Roman" w:hAnsi="Times New Roman" w:cs="Times New Roman"/>
          <w:sz w:val="24"/>
          <w:szCs w:val="24"/>
        </w:rPr>
        <w:t xml:space="preserve"> (100%)</w:t>
      </w:r>
      <w:r w:rsidRPr="000E3473">
        <w:rPr>
          <w:rFonts w:ascii="Times New Roman" w:hAnsi="Times New Roman" w:cs="Times New Roman"/>
          <w:sz w:val="24"/>
          <w:szCs w:val="24"/>
        </w:rPr>
        <w:t xml:space="preserve"> реализованы государственные полномочи</w:t>
      </w:r>
      <w:r w:rsidR="00C66FB5">
        <w:rPr>
          <w:rFonts w:ascii="Times New Roman" w:hAnsi="Times New Roman" w:cs="Times New Roman"/>
          <w:sz w:val="24"/>
          <w:szCs w:val="24"/>
        </w:rPr>
        <w:t>я</w:t>
      </w:r>
      <w:r w:rsidRPr="000E3473">
        <w:rPr>
          <w:rFonts w:ascii="Times New Roman" w:hAnsi="Times New Roman" w:cs="Times New Roman"/>
          <w:sz w:val="24"/>
          <w:szCs w:val="24"/>
        </w:rPr>
        <w:t xml:space="preserve"> Ямало-Ненецкого автономного округа по возмещению затрат на доставку товаров на фактории и труднодоступные и отдаленные местности, в 201</w:t>
      </w:r>
      <w:r w:rsidR="00BF5F66">
        <w:rPr>
          <w:rFonts w:ascii="Times New Roman" w:hAnsi="Times New Roman" w:cs="Times New Roman"/>
          <w:sz w:val="24"/>
          <w:szCs w:val="24"/>
        </w:rPr>
        <w:t>5</w:t>
      </w:r>
      <w:r w:rsidRPr="000E3473">
        <w:rPr>
          <w:rFonts w:ascii="Times New Roman" w:hAnsi="Times New Roman" w:cs="Times New Roman"/>
          <w:sz w:val="24"/>
          <w:szCs w:val="24"/>
        </w:rPr>
        <w:t xml:space="preserve"> году израсходовано </w:t>
      </w:r>
      <w:r w:rsidR="00BF5F66">
        <w:rPr>
          <w:rFonts w:ascii="Times New Roman" w:hAnsi="Times New Roman" w:cs="Times New Roman"/>
          <w:sz w:val="24"/>
          <w:szCs w:val="24"/>
        </w:rPr>
        <w:t>467</w:t>
      </w:r>
      <w:r w:rsidRPr="000E3473">
        <w:rPr>
          <w:rFonts w:ascii="Times New Roman" w:hAnsi="Times New Roman" w:cs="Times New Roman"/>
          <w:sz w:val="24"/>
          <w:szCs w:val="24"/>
        </w:rPr>
        <w:t xml:space="preserve"> тыс.</w:t>
      </w:r>
      <w:r w:rsidR="00A342B4">
        <w:rPr>
          <w:rFonts w:ascii="Times New Roman" w:hAnsi="Times New Roman" w:cs="Times New Roman"/>
          <w:sz w:val="24"/>
          <w:szCs w:val="24"/>
        </w:rPr>
        <w:t xml:space="preserve"> </w:t>
      </w:r>
      <w:r w:rsidRPr="000E3473">
        <w:rPr>
          <w:rFonts w:ascii="Times New Roman" w:hAnsi="Times New Roman" w:cs="Times New Roman"/>
          <w:sz w:val="24"/>
          <w:szCs w:val="24"/>
        </w:rPr>
        <w:t>руб.</w:t>
      </w:r>
      <w:r w:rsidR="00A342B4">
        <w:rPr>
          <w:rFonts w:ascii="Times New Roman" w:hAnsi="Times New Roman" w:cs="Times New Roman"/>
          <w:sz w:val="24"/>
          <w:szCs w:val="24"/>
        </w:rPr>
        <w:t xml:space="preserve">, перевезено </w:t>
      </w:r>
      <w:r w:rsidR="00EC0498" w:rsidRPr="00EC0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56,62 </w:t>
      </w:r>
      <w:r w:rsidR="00A342B4">
        <w:rPr>
          <w:rFonts w:ascii="Times New Roman" w:hAnsi="Times New Roman" w:cs="Times New Roman"/>
          <w:sz w:val="24"/>
          <w:szCs w:val="24"/>
        </w:rPr>
        <w:t>тонн товаров.</w:t>
      </w:r>
      <w:r w:rsidRPr="000E3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EC4" w:rsidRDefault="00DB4DE5" w:rsidP="00E33EC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473">
        <w:rPr>
          <w:rFonts w:ascii="Times New Roman" w:hAnsi="Times New Roman" w:cs="Times New Roman"/>
          <w:sz w:val="24"/>
          <w:szCs w:val="24"/>
        </w:rPr>
        <w:t xml:space="preserve">Исполнение государственных полномочий Ямало-Ненецкого автономного округа по обеспечению дровами тундрового населения из числа коренных малочисленных народов Севера составило 4 </w:t>
      </w:r>
      <w:r w:rsidR="00E33EC4">
        <w:rPr>
          <w:rFonts w:ascii="Times New Roman" w:hAnsi="Times New Roman" w:cs="Times New Roman"/>
          <w:sz w:val="24"/>
          <w:szCs w:val="24"/>
        </w:rPr>
        <w:t>244</w:t>
      </w:r>
      <w:r w:rsidRPr="000E3473">
        <w:rPr>
          <w:rFonts w:ascii="Times New Roman" w:hAnsi="Times New Roman" w:cs="Times New Roman"/>
          <w:sz w:val="24"/>
          <w:szCs w:val="24"/>
        </w:rPr>
        <w:t xml:space="preserve"> тыс.</w:t>
      </w:r>
      <w:r w:rsidR="00AF790B" w:rsidRPr="000E3473">
        <w:rPr>
          <w:rFonts w:ascii="Times New Roman" w:hAnsi="Times New Roman" w:cs="Times New Roman"/>
          <w:sz w:val="24"/>
          <w:szCs w:val="24"/>
        </w:rPr>
        <w:t xml:space="preserve"> </w:t>
      </w:r>
      <w:r w:rsidRPr="000E3473">
        <w:rPr>
          <w:rFonts w:ascii="Times New Roman" w:hAnsi="Times New Roman" w:cs="Times New Roman"/>
          <w:sz w:val="24"/>
          <w:szCs w:val="24"/>
        </w:rPr>
        <w:t>руб</w:t>
      </w:r>
      <w:r w:rsidR="00E33EC4">
        <w:rPr>
          <w:rFonts w:ascii="Times New Roman" w:hAnsi="Times New Roman" w:cs="Times New Roman"/>
          <w:sz w:val="24"/>
          <w:szCs w:val="24"/>
        </w:rPr>
        <w:t>.</w:t>
      </w:r>
      <w:r w:rsidRPr="000E3473">
        <w:rPr>
          <w:rFonts w:ascii="Times New Roman" w:hAnsi="Times New Roman" w:cs="Times New Roman"/>
          <w:sz w:val="24"/>
          <w:szCs w:val="24"/>
        </w:rPr>
        <w:t xml:space="preserve"> или </w:t>
      </w:r>
      <w:r w:rsidR="00E33EC4">
        <w:rPr>
          <w:rFonts w:ascii="Times New Roman" w:hAnsi="Times New Roman" w:cs="Times New Roman"/>
          <w:sz w:val="24"/>
          <w:szCs w:val="24"/>
        </w:rPr>
        <w:t>99,5</w:t>
      </w:r>
      <w:r w:rsidRPr="000E3473">
        <w:rPr>
          <w:rFonts w:ascii="Times New Roman" w:hAnsi="Times New Roman" w:cs="Times New Roman"/>
          <w:sz w:val="24"/>
          <w:szCs w:val="24"/>
        </w:rPr>
        <w:t>% от запланированных на 201</w:t>
      </w:r>
      <w:r w:rsidR="00E33EC4">
        <w:rPr>
          <w:rFonts w:ascii="Times New Roman" w:hAnsi="Times New Roman" w:cs="Times New Roman"/>
          <w:sz w:val="24"/>
          <w:szCs w:val="24"/>
        </w:rPr>
        <w:t>5</w:t>
      </w:r>
      <w:r w:rsidRPr="000E3473">
        <w:rPr>
          <w:rFonts w:ascii="Times New Roman" w:hAnsi="Times New Roman" w:cs="Times New Roman"/>
          <w:sz w:val="24"/>
          <w:szCs w:val="24"/>
        </w:rPr>
        <w:t xml:space="preserve"> год бюджетных ассигнований</w:t>
      </w:r>
      <w:r w:rsidR="00E33EC4">
        <w:rPr>
          <w:rFonts w:ascii="Times New Roman" w:hAnsi="Times New Roman" w:cs="Times New Roman"/>
          <w:sz w:val="24"/>
          <w:szCs w:val="24"/>
        </w:rPr>
        <w:t xml:space="preserve"> (4 263 тыс. руб</w:t>
      </w:r>
      <w:r w:rsidRPr="000E3473">
        <w:rPr>
          <w:rFonts w:ascii="Times New Roman" w:hAnsi="Times New Roman" w:cs="Times New Roman"/>
          <w:sz w:val="24"/>
          <w:szCs w:val="24"/>
        </w:rPr>
        <w:t>.</w:t>
      </w:r>
      <w:r w:rsidR="00E33EC4">
        <w:rPr>
          <w:rFonts w:ascii="Times New Roman" w:hAnsi="Times New Roman" w:cs="Times New Roman"/>
          <w:sz w:val="24"/>
          <w:szCs w:val="24"/>
        </w:rPr>
        <w:t>).</w:t>
      </w:r>
      <w:r w:rsidRPr="000E3473">
        <w:rPr>
          <w:rFonts w:ascii="Times New Roman" w:hAnsi="Times New Roman" w:cs="Times New Roman"/>
          <w:sz w:val="24"/>
          <w:szCs w:val="24"/>
        </w:rPr>
        <w:t xml:space="preserve"> </w:t>
      </w:r>
      <w:r w:rsidR="00E33EC4">
        <w:rPr>
          <w:rFonts w:ascii="Times New Roman" w:hAnsi="Times New Roman" w:cs="Times New Roman"/>
          <w:sz w:val="24"/>
          <w:szCs w:val="24"/>
        </w:rPr>
        <w:t xml:space="preserve">Были возмещены расходы по приобретению, распиловке и доставке </w:t>
      </w:r>
      <w:r w:rsidR="00775E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33EC4">
        <w:rPr>
          <w:rFonts w:ascii="Times New Roman" w:hAnsi="Times New Roman" w:cs="Times New Roman"/>
          <w:sz w:val="24"/>
          <w:szCs w:val="24"/>
        </w:rPr>
        <w:t xml:space="preserve">795,5 куб. м топливных дров для 69 семей по </w:t>
      </w:r>
      <w:r w:rsid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2-м</w:t>
      </w:r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</w:t>
      </w:r>
      <w:r w:rsid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</w:t>
      </w:r>
      <w:r w:rsid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заключенным с </w:t>
      </w:r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Самбургская</w:t>
      </w:r>
      <w:proofErr w:type="spellEnd"/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Транспортная обслуживающая Компания" (с.</w:t>
      </w:r>
      <w:r w:rsid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Самбург</w:t>
      </w:r>
      <w:proofErr w:type="spellEnd"/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Дзеба</w:t>
      </w:r>
      <w:proofErr w:type="spellEnd"/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</w:t>
      </w:r>
      <w:proofErr w:type="spellStart"/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Леонович</w:t>
      </w:r>
      <w:proofErr w:type="spellEnd"/>
      <w:r w:rsidR="009C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(с.</w:t>
      </w:r>
      <w:r w:rsid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Халясавэй</w:t>
      </w:r>
      <w:proofErr w:type="spellEnd"/>
      <w:r w:rsidR="00E33EC4" w:rsidRP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3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69A" w:rsidRDefault="00D7669A" w:rsidP="000E347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EBD" w:rsidRDefault="00163EBD" w:rsidP="00163EB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173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E46DC9">
        <w:rPr>
          <w:rFonts w:ascii="Times New Roman" w:hAnsi="Times New Roman" w:cs="Times New Roman"/>
          <w:b/>
          <w:sz w:val="24"/>
          <w:szCs w:val="24"/>
        </w:rPr>
        <w:t>выполнения</w:t>
      </w:r>
      <w:r w:rsidRPr="000421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FB644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EBD" w:rsidRDefault="00163EBD" w:rsidP="00163EB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Pr="00163EBD">
        <w:rPr>
          <w:rFonts w:ascii="Times New Roman" w:hAnsi="Times New Roman" w:cs="Times New Roman"/>
          <w:b/>
          <w:sz w:val="24"/>
          <w:szCs w:val="24"/>
        </w:rPr>
        <w:t>сохранени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163EBD">
        <w:rPr>
          <w:rFonts w:ascii="Times New Roman" w:hAnsi="Times New Roman" w:cs="Times New Roman"/>
          <w:b/>
          <w:sz w:val="24"/>
          <w:szCs w:val="24"/>
        </w:rPr>
        <w:t xml:space="preserve"> и дальнейш</w:t>
      </w:r>
      <w:r>
        <w:rPr>
          <w:rFonts w:ascii="Times New Roman" w:hAnsi="Times New Roman" w:cs="Times New Roman"/>
          <w:b/>
          <w:sz w:val="24"/>
          <w:szCs w:val="24"/>
        </w:rPr>
        <w:t>ее</w:t>
      </w:r>
      <w:r w:rsidRPr="00163EBD">
        <w:rPr>
          <w:rFonts w:ascii="Times New Roman" w:hAnsi="Times New Roman" w:cs="Times New Roman"/>
          <w:b/>
          <w:sz w:val="24"/>
          <w:szCs w:val="24"/>
        </w:rPr>
        <w:t xml:space="preserve"> развитие труднодоступных </w:t>
      </w:r>
    </w:p>
    <w:p w:rsidR="00163EBD" w:rsidRPr="000E3473" w:rsidRDefault="00163EBD" w:rsidP="00163EB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63EBD">
        <w:rPr>
          <w:rFonts w:ascii="Times New Roman" w:hAnsi="Times New Roman" w:cs="Times New Roman"/>
          <w:b/>
          <w:sz w:val="24"/>
          <w:szCs w:val="24"/>
        </w:rPr>
        <w:t>и отдалённых территорий Пуровского района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63EBD">
        <w:rPr>
          <w:rFonts w:ascii="Times New Roman" w:hAnsi="Times New Roman" w:cs="Times New Roman"/>
          <w:b/>
          <w:sz w:val="24"/>
          <w:szCs w:val="24"/>
        </w:rPr>
        <w:t xml:space="preserve"> включая фактории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6"/>
        <w:gridCol w:w="1875"/>
        <w:gridCol w:w="1676"/>
        <w:gridCol w:w="1464"/>
      </w:tblGrid>
      <w:tr w:rsidR="00DB4DE5" w:rsidRPr="00E46DC9" w:rsidTr="00775EA4">
        <w:trPr>
          <w:trHeight w:val="652"/>
          <w:jc w:val="center"/>
        </w:trPr>
        <w:tc>
          <w:tcPr>
            <w:tcW w:w="4376" w:type="dxa"/>
            <w:shd w:val="pct12" w:color="auto" w:fill="auto"/>
            <w:vAlign w:val="center"/>
            <w:hideMark/>
          </w:tcPr>
          <w:p w:rsidR="00DB4DE5" w:rsidRPr="00E46DC9" w:rsidRDefault="009C04B3" w:rsidP="0016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B4DE5" w:rsidRPr="00E46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E46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подпрограммы/</w:t>
            </w:r>
            <w:r w:rsidR="00DB4DE5" w:rsidRPr="00E46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мероприятия </w:t>
            </w:r>
          </w:p>
        </w:tc>
        <w:tc>
          <w:tcPr>
            <w:tcW w:w="1875" w:type="dxa"/>
            <w:shd w:val="pct12" w:color="auto" w:fill="auto"/>
            <w:vAlign w:val="center"/>
            <w:hideMark/>
          </w:tcPr>
          <w:p w:rsidR="00DB4DE5" w:rsidRPr="00E46DC9" w:rsidRDefault="00163EBD" w:rsidP="00D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  <w:r w:rsidR="00DB4DE5" w:rsidRPr="00E46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DB4DE5" w:rsidRPr="00E46DC9" w:rsidRDefault="00E46DC9" w:rsidP="00D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2015</w:t>
            </w:r>
            <w:r w:rsidR="00DB4DE5" w:rsidRPr="00E46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</w:p>
          <w:p w:rsidR="00DB4DE5" w:rsidRPr="00E46DC9" w:rsidRDefault="00DB4DE5" w:rsidP="00D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676" w:type="dxa"/>
            <w:shd w:val="pct12" w:color="auto" w:fill="auto"/>
            <w:vAlign w:val="center"/>
            <w:hideMark/>
          </w:tcPr>
          <w:p w:rsidR="00163EBD" w:rsidRPr="00E46DC9" w:rsidRDefault="00DB4DE5" w:rsidP="00D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 </w:t>
            </w:r>
          </w:p>
          <w:p w:rsidR="00E46DC9" w:rsidRDefault="00E46DC9" w:rsidP="00D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2015</w:t>
            </w:r>
          </w:p>
          <w:p w:rsidR="00DB4DE5" w:rsidRPr="00E46DC9" w:rsidRDefault="00DB4DE5" w:rsidP="00D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1464" w:type="dxa"/>
            <w:shd w:val="pct12" w:color="auto" w:fill="auto"/>
            <w:vAlign w:val="center"/>
            <w:hideMark/>
          </w:tcPr>
          <w:p w:rsidR="00DB4DE5" w:rsidRPr="00E46DC9" w:rsidRDefault="00DB4DE5" w:rsidP="00D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6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выполнения </w:t>
            </w:r>
          </w:p>
        </w:tc>
      </w:tr>
      <w:tr w:rsidR="00140EB2" w:rsidRPr="00E46DC9" w:rsidTr="00775EA4">
        <w:trPr>
          <w:trHeight w:val="479"/>
          <w:jc w:val="center"/>
        </w:trPr>
        <w:tc>
          <w:tcPr>
            <w:tcW w:w="4376" w:type="dxa"/>
            <w:shd w:val="clear" w:color="auto" w:fill="auto"/>
            <w:hideMark/>
          </w:tcPr>
          <w:p w:rsidR="00140EB2" w:rsidRPr="00E46DC9" w:rsidRDefault="00140EB2" w:rsidP="00DB4D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E46DC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Подпрограмма "Поддержка и развитие отдельных отраслей экономики"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40EB2" w:rsidRPr="00E46DC9" w:rsidRDefault="00140EB2" w:rsidP="00CE38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37 565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140EB2" w:rsidRPr="00E46DC9" w:rsidRDefault="00140EB2" w:rsidP="00CE38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36 691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140EB2" w:rsidRPr="00E46DC9" w:rsidRDefault="00140EB2" w:rsidP="00CE38D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97,7</w:t>
            </w:r>
          </w:p>
        </w:tc>
      </w:tr>
      <w:tr w:rsidR="00DB4DE5" w:rsidRPr="00E46DC9" w:rsidTr="00775EA4">
        <w:trPr>
          <w:trHeight w:val="263"/>
          <w:jc w:val="center"/>
        </w:trPr>
        <w:tc>
          <w:tcPr>
            <w:tcW w:w="4376" w:type="dxa"/>
            <w:shd w:val="clear" w:color="auto" w:fill="auto"/>
            <w:vAlign w:val="center"/>
            <w:hideMark/>
          </w:tcPr>
          <w:p w:rsidR="00DB4DE5" w:rsidRPr="00E46DC9" w:rsidRDefault="001B46AA" w:rsidP="001B46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б</w:t>
            </w:r>
            <w:r w:rsidR="00DB4DE5" w:rsidRPr="00E46DC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B4DE5" w:rsidRPr="00E46DC9" w:rsidRDefault="00140EB2" w:rsidP="00163E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37 565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B4DE5" w:rsidRPr="00E46DC9" w:rsidRDefault="00140EB2" w:rsidP="00163EB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36 691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B4DE5" w:rsidRPr="00E46DC9" w:rsidRDefault="00140EB2" w:rsidP="00DB4DE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97,7</w:t>
            </w:r>
          </w:p>
        </w:tc>
      </w:tr>
      <w:tr w:rsidR="00DB4DE5" w:rsidRPr="00E46DC9" w:rsidTr="00775EA4">
        <w:trPr>
          <w:trHeight w:val="479"/>
          <w:jc w:val="center"/>
        </w:trPr>
        <w:tc>
          <w:tcPr>
            <w:tcW w:w="4376" w:type="dxa"/>
            <w:shd w:val="clear" w:color="auto" w:fill="auto"/>
            <w:hideMark/>
          </w:tcPr>
          <w:p w:rsidR="00DB4DE5" w:rsidRPr="00E46DC9" w:rsidRDefault="00E46DC9" w:rsidP="00E4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 О</w:t>
            </w:r>
            <w:r w:rsidR="00DB4DE5" w:rsidRPr="00E4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государственных полномочий Ямало-Ненецкого автономного округа по государственной поддержке производителей в</w:t>
            </w:r>
            <w:r w:rsidR="009C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4DE5" w:rsidRPr="00E4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 субсидирования производителям хлеба части затрат,</w:t>
            </w:r>
            <w:r w:rsidR="009C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4DE5" w:rsidRPr="00E4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связанных с</w:t>
            </w:r>
            <w:r w:rsidR="009C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4DE5" w:rsidRPr="00E4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производством хлеба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B4DE5" w:rsidRPr="00E46DC9" w:rsidRDefault="00E46DC9" w:rsidP="0016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B4DE5" w:rsidRPr="00E46DC9" w:rsidRDefault="00E46DC9" w:rsidP="0016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2 805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B4DE5" w:rsidRPr="00E46DC9" w:rsidRDefault="00E46DC9" w:rsidP="00D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DB4DE5" w:rsidRPr="00E46DC9" w:rsidTr="00775EA4">
        <w:trPr>
          <w:trHeight w:val="295"/>
          <w:jc w:val="center"/>
        </w:trPr>
        <w:tc>
          <w:tcPr>
            <w:tcW w:w="4376" w:type="dxa"/>
            <w:shd w:val="clear" w:color="auto" w:fill="auto"/>
            <w:hideMark/>
          </w:tcPr>
          <w:p w:rsidR="00DB4DE5" w:rsidRPr="00E46DC9" w:rsidRDefault="00E46DC9" w:rsidP="001B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1B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B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B4DE5" w:rsidRPr="00E4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уществление государственных полномочий Ямало-Ненецкого</w:t>
            </w:r>
            <w:r w:rsidR="009C04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B4DE5" w:rsidRPr="00E4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автономного округа по предоставлению финансовой поддержки на обслуживание факторий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B4DE5" w:rsidRPr="00E46DC9" w:rsidRDefault="00E46DC9" w:rsidP="0016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29 979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B4DE5" w:rsidRPr="00E46DC9" w:rsidRDefault="00E46DC9" w:rsidP="00163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B4DE5" w:rsidRPr="00E46DC9" w:rsidRDefault="00E46DC9" w:rsidP="00D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DB4DE5" w:rsidRPr="00E46DC9" w:rsidTr="00775EA4">
        <w:trPr>
          <w:trHeight w:val="325"/>
          <w:jc w:val="center"/>
        </w:trPr>
        <w:tc>
          <w:tcPr>
            <w:tcW w:w="4376" w:type="dxa"/>
            <w:shd w:val="clear" w:color="auto" w:fill="auto"/>
            <w:vAlign w:val="center"/>
          </w:tcPr>
          <w:p w:rsidR="00DB4DE5" w:rsidRPr="00E46DC9" w:rsidRDefault="00E46DC9" w:rsidP="00E46D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 О</w:t>
            </w:r>
            <w:r w:rsidR="00DB4DE5" w:rsidRPr="00E4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государственных полномочий Ямало-Ненецкого автономного округа по возмещению затрат на доставку товаров на фактории и труднодоступные и отдаленные местности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B4DE5" w:rsidRPr="00E46DC9" w:rsidRDefault="00E46DC9" w:rsidP="00163E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B4DE5" w:rsidRPr="00E46DC9" w:rsidRDefault="00E46DC9" w:rsidP="00163E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B4DE5" w:rsidRPr="00E46DC9" w:rsidRDefault="00E46DC9" w:rsidP="00D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B4DE5" w:rsidRPr="00E46DC9" w:rsidTr="00775EA4">
        <w:trPr>
          <w:trHeight w:val="325"/>
          <w:jc w:val="center"/>
        </w:trPr>
        <w:tc>
          <w:tcPr>
            <w:tcW w:w="4376" w:type="dxa"/>
            <w:shd w:val="clear" w:color="auto" w:fill="auto"/>
            <w:vAlign w:val="center"/>
          </w:tcPr>
          <w:p w:rsidR="00DB4DE5" w:rsidRPr="00E46DC9" w:rsidRDefault="00E46DC9" w:rsidP="001B4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1B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B4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B4DE5" w:rsidRPr="00E4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уществление государственных полномочий Ямало-Ненецкого автономного округа по обеспечению дровами тундрового населения из числа коренных малочисленных народов Севера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B4DE5" w:rsidRPr="00E46DC9" w:rsidRDefault="00E46DC9" w:rsidP="00163E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DB4DE5" w:rsidRPr="00E46DC9" w:rsidRDefault="00E46DC9" w:rsidP="00163EB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4 244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B4DE5" w:rsidRPr="00E46DC9" w:rsidRDefault="00E46DC9" w:rsidP="00DB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</w:tbl>
    <w:p w:rsidR="008E5F81" w:rsidRDefault="009C27EC" w:rsidP="008E5F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C3DE34" wp14:editId="1030475C">
            <wp:extent cx="6390005" cy="9350097"/>
            <wp:effectExtent l="0" t="0" r="0" b="3810"/>
            <wp:docPr id="3" name="Рисунок 3" descr="C:\Users\upravikonom5\Documents\1-ПРОГРАММЫ\1-МУНИЦИПАЛЬНЫЕ ПРОГРАММЫ\ОТЧЕТЫ\2015\Инф. на сайт\2Document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upravikonom5\Documents\1-ПРОГРАММЫ\1-МУНИЦИПАЛЬНЫЕ ПРОГРАММЫ\ОТЧЕТЫ\2015\Инф. на сайт\2Document_0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35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4E" w:rsidRDefault="007B1D4E" w:rsidP="007B1D4E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76E56" w:rsidRDefault="00676E56" w:rsidP="007B1D4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B1D4E" w:rsidRPr="007B1D4E" w:rsidRDefault="007B1D4E" w:rsidP="007B1D4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1D4E">
        <w:rPr>
          <w:rFonts w:ascii="Times New Roman" w:hAnsi="Times New Roman" w:cs="Times New Roman"/>
          <w:b/>
          <w:sz w:val="24"/>
          <w:szCs w:val="24"/>
        </w:rPr>
        <w:t>Оценка эффективности муниципальной программы</w:t>
      </w:r>
    </w:p>
    <w:p w:rsidR="007B1D4E" w:rsidRDefault="007B1D4E" w:rsidP="00B84DC1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1D4E">
        <w:rPr>
          <w:rFonts w:ascii="Times New Roman" w:hAnsi="Times New Roman" w:cs="Times New Roman"/>
          <w:b/>
          <w:sz w:val="24"/>
          <w:szCs w:val="24"/>
        </w:rPr>
        <w:t>"Развитие приоритетных направлений экономики"</w:t>
      </w:r>
    </w:p>
    <w:p w:rsidR="00B84DC1" w:rsidRDefault="00B84DC1" w:rsidP="00B84DC1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72505" w:rsidRDefault="00A72505" w:rsidP="00A7250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(подпрограмм) произведена по итогам 201</w:t>
      </w:r>
      <w:r w:rsidR="00B42E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 на основе оценки степени достижения показателей муниципальной программы, а также входящих в её состав подпрограмм с учетом объема бюджетных ассигнований, направленных на реализацию муниципальной программы, в соответствии с Порядком оценки эффективности муниципальных программ, утвержденным постановлением Администрации района от 02.06.2014 №89-ПА</w:t>
      </w:r>
      <w:r w:rsidR="00B42E2D">
        <w:rPr>
          <w:rFonts w:ascii="Times New Roman" w:hAnsi="Times New Roman" w:cs="Times New Roman"/>
          <w:sz w:val="24"/>
          <w:szCs w:val="24"/>
        </w:rPr>
        <w:t xml:space="preserve"> (с изменениями от 14.03.2016 № 86-ПА).</w:t>
      </w:r>
      <w:proofErr w:type="gramEnd"/>
    </w:p>
    <w:p w:rsidR="00E76A69" w:rsidRDefault="00E76A69" w:rsidP="00A72505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666"/>
      </w:tblGrid>
      <w:tr w:rsidR="00E76A69" w:rsidTr="00F84D9C">
        <w:tc>
          <w:tcPr>
            <w:tcW w:w="675" w:type="dxa"/>
          </w:tcPr>
          <w:p w:rsidR="00E76A69" w:rsidRDefault="00E76A69" w:rsidP="00E76A6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  <w:vAlign w:val="center"/>
          </w:tcPr>
          <w:p w:rsidR="00E76A69" w:rsidRDefault="00F84D9C" w:rsidP="00F84D9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78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именование</w:t>
            </w:r>
          </w:p>
        </w:tc>
        <w:tc>
          <w:tcPr>
            <w:tcW w:w="1559" w:type="dxa"/>
            <w:vAlign w:val="center"/>
          </w:tcPr>
          <w:p w:rsidR="00E76A69" w:rsidRDefault="007D7820" w:rsidP="007D782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666" w:type="dxa"/>
            <w:vAlign w:val="center"/>
          </w:tcPr>
          <w:p w:rsidR="00E76A69" w:rsidRDefault="007D7820" w:rsidP="00F84D9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76A69" w:rsidTr="007D7820">
        <w:tc>
          <w:tcPr>
            <w:tcW w:w="675" w:type="dxa"/>
            <w:vAlign w:val="center"/>
          </w:tcPr>
          <w:p w:rsidR="00E76A69" w:rsidRDefault="00E76A69" w:rsidP="007D78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E76A69" w:rsidRDefault="00E76A69" w:rsidP="00A72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достижения показателей подпрограмм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59" w:type="dxa"/>
          </w:tcPr>
          <w:p w:rsidR="00E76A69" w:rsidRDefault="00E76A69" w:rsidP="00A72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76A69" w:rsidRDefault="00E76A69" w:rsidP="00A72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A69" w:rsidTr="007D7820">
        <w:tc>
          <w:tcPr>
            <w:tcW w:w="675" w:type="dxa"/>
            <w:vAlign w:val="center"/>
          </w:tcPr>
          <w:p w:rsidR="00E76A69" w:rsidRDefault="00390B7D" w:rsidP="007D78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4" w:type="dxa"/>
          </w:tcPr>
          <w:p w:rsidR="00E76A69" w:rsidRDefault="00E76A69" w:rsidP="00A72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559" w:type="dxa"/>
            <w:vAlign w:val="center"/>
          </w:tcPr>
          <w:p w:rsidR="00E76A69" w:rsidRDefault="00E76A69" w:rsidP="00390B7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E5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i</w:t>
            </w:r>
            <w:proofErr w:type="gramEnd"/>
            <w:r w:rsidRPr="00BE5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ПП</w:t>
            </w:r>
            <w:proofErr w:type="spellEnd"/>
          </w:p>
        </w:tc>
        <w:tc>
          <w:tcPr>
            <w:tcW w:w="1666" w:type="dxa"/>
            <w:vAlign w:val="center"/>
          </w:tcPr>
          <w:p w:rsidR="00E76A69" w:rsidRDefault="00E76A69" w:rsidP="00BE57B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BE5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A69" w:rsidTr="007D7820">
        <w:tc>
          <w:tcPr>
            <w:tcW w:w="675" w:type="dxa"/>
            <w:vAlign w:val="center"/>
          </w:tcPr>
          <w:p w:rsidR="00E76A69" w:rsidRDefault="00390B7D" w:rsidP="007D78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4" w:type="dxa"/>
          </w:tcPr>
          <w:p w:rsidR="00E76A69" w:rsidRDefault="00E76A69" w:rsidP="00A72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и развитие отдельных отраслей экономики"</w:t>
            </w:r>
          </w:p>
        </w:tc>
        <w:tc>
          <w:tcPr>
            <w:tcW w:w="1559" w:type="dxa"/>
            <w:vAlign w:val="center"/>
          </w:tcPr>
          <w:p w:rsidR="00E76A69" w:rsidRPr="00BE57B4" w:rsidRDefault="00E76A69" w:rsidP="00390B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BE5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i</w:t>
            </w:r>
            <w:proofErr w:type="gramEnd"/>
            <w:r w:rsidRPr="00BE5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ПП</w:t>
            </w:r>
            <w:proofErr w:type="spellEnd"/>
          </w:p>
        </w:tc>
        <w:tc>
          <w:tcPr>
            <w:tcW w:w="1666" w:type="dxa"/>
            <w:vAlign w:val="center"/>
          </w:tcPr>
          <w:p w:rsidR="00E76A69" w:rsidRDefault="00E76A69" w:rsidP="00BE57B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BE5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A69" w:rsidTr="007D7820">
        <w:tc>
          <w:tcPr>
            <w:tcW w:w="675" w:type="dxa"/>
            <w:vAlign w:val="center"/>
          </w:tcPr>
          <w:p w:rsidR="00E76A69" w:rsidRDefault="00E76A69" w:rsidP="007D78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E76A69" w:rsidRDefault="00E76A69" w:rsidP="00A72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оценка </w:t>
            </w:r>
            <w:r w:rsidRPr="007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показателей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подпрограмм муниципальной программы</w:t>
            </w:r>
          </w:p>
        </w:tc>
        <w:tc>
          <w:tcPr>
            <w:tcW w:w="1559" w:type="dxa"/>
            <w:vAlign w:val="center"/>
          </w:tcPr>
          <w:p w:rsidR="00E76A69" w:rsidRPr="00BE57B4" w:rsidRDefault="00E76A69" w:rsidP="00390B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5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ПП</w:t>
            </w:r>
          </w:p>
        </w:tc>
        <w:tc>
          <w:tcPr>
            <w:tcW w:w="1666" w:type="dxa"/>
            <w:vAlign w:val="center"/>
          </w:tcPr>
          <w:p w:rsidR="00E76A69" w:rsidRDefault="00E76A69" w:rsidP="00BE57B4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BE5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A69" w:rsidTr="007D7820">
        <w:tc>
          <w:tcPr>
            <w:tcW w:w="675" w:type="dxa"/>
            <w:vAlign w:val="center"/>
          </w:tcPr>
          <w:p w:rsidR="00E76A69" w:rsidRDefault="00390B7D" w:rsidP="007D78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E76A69" w:rsidRDefault="00390B7D" w:rsidP="00A72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степени </w:t>
            </w:r>
            <w:r w:rsidRPr="007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достижения показателей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7A3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559" w:type="dxa"/>
            <w:vAlign w:val="center"/>
          </w:tcPr>
          <w:p w:rsidR="00E76A69" w:rsidRPr="00BE57B4" w:rsidRDefault="00390B7D" w:rsidP="00390B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D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5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МП</w:t>
            </w:r>
          </w:p>
        </w:tc>
        <w:tc>
          <w:tcPr>
            <w:tcW w:w="1666" w:type="dxa"/>
            <w:vAlign w:val="center"/>
          </w:tcPr>
          <w:p w:rsidR="00E76A69" w:rsidRDefault="00BE57B4" w:rsidP="00390B7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E76A69" w:rsidTr="007D7820">
        <w:tc>
          <w:tcPr>
            <w:tcW w:w="675" w:type="dxa"/>
            <w:vAlign w:val="center"/>
          </w:tcPr>
          <w:p w:rsidR="00E76A69" w:rsidRDefault="00390B7D" w:rsidP="007D78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90B7D" w:rsidRDefault="00390B7D" w:rsidP="007D78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76A69" w:rsidRDefault="00390B7D" w:rsidP="00A72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3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нтегральная оценка степени достижения показателей муниципальной программы с учетом достижения показателей подпрограмм муниципальной программы</w:t>
            </w:r>
          </w:p>
        </w:tc>
        <w:tc>
          <w:tcPr>
            <w:tcW w:w="1559" w:type="dxa"/>
            <w:vAlign w:val="center"/>
          </w:tcPr>
          <w:p w:rsidR="00E76A69" w:rsidRPr="00BE57B4" w:rsidRDefault="00390B7D" w:rsidP="00390B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E5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ИНТЕГР</w:t>
            </w:r>
          </w:p>
        </w:tc>
        <w:tc>
          <w:tcPr>
            <w:tcW w:w="1666" w:type="dxa"/>
            <w:vAlign w:val="center"/>
          </w:tcPr>
          <w:p w:rsidR="00E76A69" w:rsidRDefault="00BE57B4" w:rsidP="00733568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E76A69" w:rsidTr="007D7820">
        <w:tc>
          <w:tcPr>
            <w:tcW w:w="675" w:type="dxa"/>
            <w:vAlign w:val="center"/>
          </w:tcPr>
          <w:p w:rsidR="00E76A69" w:rsidRDefault="00390B7D" w:rsidP="007D78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90B7D" w:rsidRDefault="00390B7D" w:rsidP="007D78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76A69" w:rsidRDefault="00390B7D" w:rsidP="00390B7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объема средств бюджета района, направленного на реализацию муниципальной программы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затрат)</w:t>
            </w:r>
          </w:p>
        </w:tc>
        <w:tc>
          <w:tcPr>
            <w:tcW w:w="1559" w:type="dxa"/>
            <w:vAlign w:val="center"/>
          </w:tcPr>
          <w:p w:rsidR="00E76A69" w:rsidRPr="00BE57B4" w:rsidRDefault="00390B7D" w:rsidP="00390B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1666" w:type="dxa"/>
            <w:vAlign w:val="center"/>
          </w:tcPr>
          <w:p w:rsidR="00E76A69" w:rsidRDefault="00390B7D" w:rsidP="00390B7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390B7D" w:rsidTr="007D7820">
        <w:tc>
          <w:tcPr>
            <w:tcW w:w="675" w:type="dxa"/>
            <w:vAlign w:val="center"/>
          </w:tcPr>
          <w:p w:rsidR="00390B7D" w:rsidRDefault="00390B7D" w:rsidP="007D782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390B7D" w:rsidRDefault="00390B7D" w:rsidP="00A7250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72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 эффективности реализации муниципальной программы</w:t>
            </w:r>
          </w:p>
        </w:tc>
        <w:tc>
          <w:tcPr>
            <w:tcW w:w="1559" w:type="dxa"/>
            <w:vAlign w:val="center"/>
          </w:tcPr>
          <w:p w:rsidR="00390B7D" w:rsidRPr="00BE57B4" w:rsidRDefault="00390B7D" w:rsidP="00390B7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BE57B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ru-RU"/>
              </w:rPr>
              <w:t>МП</w:t>
            </w:r>
          </w:p>
        </w:tc>
        <w:tc>
          <w:tcPr>
            <w:tcW w:w="1666" w:type="dxa"/>
            <w:vAlign w:val="center"/>
          </w:tcPr>
          <w:p w:rsidR="00390B7D" w:rsidRDefault="00BE57B4" w:rsidP="00390B7D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</w:tbl>
    <w:p w:rsidR="00DC1C81" w:rsidRDefault="00DC1C81" w:rsidP="004E59A2">
      <w:pPr>
        <w:tabs>
          <w:tab w:val="left" w:pos="567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C81" w:rsidRPr="00FC1CE2" w:rsidRDefault="00FC1CE2" w:rsidP="00CC48F6">
      <w:pPr>
        <w:tabs>
          <w:tab w:val="left" w:pos="567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C1CE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="00CC48F6" w:rsidRPr="00FC1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="00CC48F6" w:rsidRPr="00FC1CE2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МП</w:t>
      </w:r>
      <w:r w:rsidR="00DC1C81" w:rsidRPr="00FC1C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8F6" w:rsidRPr="00FC1CE2">
        <w:rPr>
          <w:rFonts w:ascii="Times New Roman" w:hAnsi="Times New Roman" w:cs="Times New Roman"/>
          <w:b/>
          <w:sz w:val="24"/>
          <w:szCs w:val="24"/>
        </w:rPr>
        <w:t>= 0,98</w:t>
      </w:r>
      <w:r w:rsidR="00DC1C81" w:rsidRPr="00FC1CE2">
        <w:rPr>
          <w:rFonts w:ascii="Times New Roman" w:hAnsi="Times New Roman" w:cs="Times New Roman"/>
          <w:sz w:val="24"/>
          <w:szCs w:val="24"/>
        </w:rPr>
        <w:t xml:space="preserve"> свидетельствует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CE2">
        <w:rPr>
          <w:rFonts w:ascii="Times New Roman" w:hAnsi="Times New Roman" w:cs="Times New Roman"/>
          <w:b/>
          <w:sz w:val="24"/>
          <w:szCs w:val="24"/>
        </w:rPr>
        <w:t>высоком уровне</w:t>
      </w:r>
      <w:r w:rsidR="00DC1C81" w:rsidRPr="00FC1CE2">
        <w:rPr>
          <w:rFonts w:ascii="Times New Roman" w:hAnsi="Times New Roman" w:cs="Times New Roman"/>
          <w:b/>
          <w:sz w:val="24"/>
          <w:szCs w:val="24"/>
        </w:rPr>
        <w:t xml:space="preserve"> эффективн</w:t>
      </w:r>
      <w:r w:rsidRPr="00FC1CE2">
        <w:rPr>
          <w:rFonts w:ascii="Times New Roman" w:hAnsi="Times New Roman" w:cs="Times New Roman"/>
          <w:b/>
          <w:sz w:val="24"/>
          <w:szCs w:val="24"/>
        </w:rPr>
        <w:t>ости</w:t>
      </w:r>
      <w:r w:rsidR="00DC1C81" w:rsidRPr="00FC1CE2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программы.</w:t>
      </w:r>
    </w:p>
    <w:p w:rsidR="0065534C" w:rsidRDefault="0065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92C" w:rsidRDefault="0015292C" w:rsidP="0015292C">
      <w:pPr>
        <w:tabs>
          <w:tab w:val="left" w:pos="567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5292C" w:rsidRPr="006730D0" w:rsidRDefault="0015292C" w:rsidP="0015292C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30D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5292C" w:rsidRDefault="0015292C" w:rsidP="0015292C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30D0">
        <w:rPr>
          <w:rFonts w:ascii="Times New Roman" w:hAnsi="Times New Roman" w:cs="Times New Roman"/>
          <w:b/>
          <w:sz w:val="24"/>
          <w:szCs w:val="24"/>
        </w:rPr>
        <w:t>о выполнении мероприятий муниципальной программы</w:t>
      </w:r>
    </w:p>
    <w:p w:rsidR="0015292C" w:rsidRDefault="0015292C" w:rsidP="001529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1D4E">
        <w:rPr>
          <w:rFonts w:ascii="Times New Roman" w:hAnsi="Times New Roman" w:cs="Times New Roman"/>
          <w:b/>
          <w:sz w:val="24"/>
          <w:szCs w:val="24"/>
        </w:rPr>
        <w:t>"Развитие приоритетных направлений экономики"</w:t>
      </w:r>
    </w:p>
    <w:p w:rsidR="0015292C" w:rsidRPr="00267486" w:rsidRDefault="0015292C" w:rsidP="0015292C">
      <w:pPr>
        <w:tabs>
          <w:tab w:val="left" w:pos="567"/>
        </w:tabs>
        <w:spacing w:after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67486">
        <w:rPr>
          <w:rFonts w:ascii="Times New Roman" w:hAnsi="Times New Roman" w:cs="Times New Roman"/>
          <w:sz w:val="20"/>
          <w:szCs w:val="20"/>
        </w:rPr>
        <w:t>(тыс. руб.)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54"/>
        <w:gridCol w:w="5119"/>
        <w:gridCol w:w="1418"/>
        <w:gridCol w:w="1276"/>
        <w:gridCol w:w="1382"/>
      </w:tblGrid>
      <w:tr w:rsidR="0015292C" w:rsidRPr="00FE7787" w:rsidTr="0047206E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Pr="00FE7787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E7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E7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Pr="00FE7787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программы/подпрограммы/мероприятия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Pr="00FE7787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  <w:p w:rsidR="0015292C" w:rsidRPr="00FE7787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Pr="00FE7787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  <w:p w:rsidR="0015292C" w:rsidRPr="00FE7787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2015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Pr="00FE7787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15292C" w:rsidRPr="00FE7787" w:rsidTr="0047206E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приоритетных направлений экономики"</w:t>
            </w:r>
            <w:r w:rsidR="009C0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361 592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355 328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98,3</w:t>
            </w:r>
          </w:p>
        </w:tc>
      </w:tr>
      <w:tr w:rsidR="0015292C" w:rsidRPr="00FE7787" w:rsidTr="0047206E">
        <w:trPr>
          <w:trHeight w:val="2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308 333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302 943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98,3</w:t>
            </w:r>
          </w:p>
        </w:tc>
      </w:tr>
      <w:tr w:rsidR="0015292C" w:rsidRPr="00FE7787" w:rsidTr="0047206E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54E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</w:t>
            </w: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юджет</w:t>
            </w:r>
            <w:r w:rsidRPr="00354E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52 872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51 998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98,3</w:t>
            </w:r>
          </w:p>
        </w:tc>
      </w:tr>
      <w:tr w:rsidR="0015292C" w:rsidRPr="00FE7787" w:rsidTr="0047206E">
        <w:trPr>
          <w:trHeight w:val="1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54E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</w:t>
            </w: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4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Подпрограмма "Поддержка малого и среднего предпринимательства"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36 079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15292C" w:rsidRPr="00FE7787" w:rsidTr="004720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802528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0252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Цель:</w:t>
            </w:r>
            <w:r w:rsidRPr="0080252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Содействие в формировании рыночных отношений на основе муниципальной поддержки малого и среднего предпринимательства и развития конкуренции</w:t>
            </w:r>
          </w:p>
        </w:tc>
      </w:tr>
      <w:tr w:rsidR="0015292C" w:rsidRPr="00FE7787" w:rsidTr="004720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267486" w:rsidRDefault="0015292C" w:rsidP="0047206E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901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Задача:</w:t>
            </w:r>
            <w:r w:rsidRPr="0079015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Системная поддержка малого и среднего предпринимательства</w:t>
            </w:r>
          </w:p>
        </w:tc>
      </w:tr>
      <w:tr w:rsidR="0015292C" w:rsidRPr="00FE7787" w:rsidTr="0047206E">
        <w:trPr>
          <w:trHeight w:val="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20 385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15292C" w:rsidRPr="00FE7787" w:rsidTr="0047206E">
        <w:trPr>
          <w:trHeight w:val="2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54E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</w:t>
            </w: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юджет</w:t>
            </w:r>
            <w:r w:rsidRPr="00354E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15 307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354E0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</w:t>
            </w:r>
            <w:r w:rsidRPr="00267486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комплекса мер по развитию малого и среднего предпринимательства в Ямало-Ненецком автономном округе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20 619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5292C" w:rsidRPr="00FE7787" w:rsidTr="0047206E">
        <w:trPr>
          <w:trHeight w:val="2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15292C" w:rsidRPr="00FE7787" w:rsidTr="0047206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15 307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15292C" w:rsidRPr="00FE7787" w:rsidTr="0047206E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предоставление грантов начинающим малым предприятиям на создание собственного дела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92C" w:rsidRPr="00FE7787" w:rsidTr="0047206E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11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субъектам малого и среднего предпринимательства на компенсацию части затрат, связанных с уплатой процентов по кредитам, привлеченным в российских кредитных организациях и лизинговым договорам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1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354E01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92C" w:rsidRPr="00FE7787" w:rsidTr="0047206E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354E01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92C" w:rsidRPr="00FE7787" w:rsidTr="0047206E">
        <w:trPr>
          <w:trHeight w:val="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уплату субъектам малого и среднего предпринимательства первого взноса при заключении договора лизинга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5292C" w:rsidRPr="00FE7787" w:rsidTr="0047206E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15292C" w:rsidRPr="00FE7787" w:rsidTr="0047206E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354E01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92C" w:rsidRPr="00FE7787" w:rsidTr="0047206E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354E01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7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5292C" w:rsidRPr="00FE7787" w:rsidTr="0047206E">
        <w:trPr>
          <w:trHeight w:val="7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части затрат субъектам малого и среднего предпринимательства, занятым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области ремесленничества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33,6</w:t>
            </w:r>
          </w:p>
        </w:tc>
      </w:tr>
      <w:tr w:rsidR="0015292C" w:rsidRPr="00FE7787" w:rsidTr="0047206E">
        <w:trPr>
          <w:trHeight w:val="8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компенсацию субъектам малого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предпринимательства, занятым в сфере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бытового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обслуживания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общественного питания, 50% стоимости коммунальных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354E01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4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5292C" w:rsidRPr="00FE7787" w:rsidTr="0047206E">
        <w:trPr>
          <w:trHeight w:val="8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компенсацию СМСП, </w:t>
            </w:r>
            <w:proofErr w:type="gramStart"/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занятым</w:t>
            </w:r>
            <w:proofErr w:type="gramEnd"/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сфере услуг, промышленного производства, инноваций, ремесленной и сельскохозяйственной деятельности, части стоимости арендной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5292C" w:rsidRPr="00FE7787" w:rsidTr="0047206E">
        <w:trPr>
          <w:trHeight w:val="6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возмещение части затрат субъектам малого и среднего предпринимательства, занятым в области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5292C" w:rsidRPr="00FE7787" w:rsidTr="004720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Поддержка организаций, образующих инфраструктуру поддержки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оказание финансовой поддержки общественным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и развитие общедоступных информационных ресурсов в сфере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15292C" w:rsidRPr="00FE7787" w:rsidTr="0047206E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информации в средствах массовой информации о проводимых мероприятиях по поддержке и развитию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5292C" w:rsidRPr="00FE7787" w:rsidTr="0047206E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обеспечение интернет - портала для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7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мониторинга предпринимательского климата на территории Пуровского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района, в том числе социологических исследований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15292C" w:rsidRPr="00FE7787" w:rsidTr="0047206E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 распространение полиграфической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15292C" w:rsidRPr="00FE7787" w:rsidTr="0047206E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казенного учреждения в сфере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15292C" w:rsidRPr="00FE7787" w:rsidTr="0047206E">
        <w:trPr>
          <w:trHeight w:val="5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"Фонд поддержки малого предпринимательства Пуровского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15292C" w:rsidRPr="00FE7787" w:rsidTr="0047206E">
        <w:trPr>
          <w:trHeight w:val="42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292C" w:rsidRPr="00F336A9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336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F336A9" w:rsidRDefault="0015292C" w:rsidP="004720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336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Подпрограмма "Поддержка и развитие отдельных отраслей экономики"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F336A9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325 463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F336A9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319 250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F336A9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336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</w:tr>
      <w:tr w:rsidR="0015292C" w:rsidRPr="00FE7787" w:rsidTr="004720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F10F19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0F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Цель: </w:t>
            </w:r>
            <w:r w:rsidRPr="00F10F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Сохранение условий для ведения традиционных методов хозяйствования</w:t>
            </w:r>
          </w:p>
        </w:tc>
      </w:tr>
      <w:tr w:rsidR="0015292C" w:rsidRPr="00FE7787" w:rsidTr="0047206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F10F19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F10F1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Задача: </w:t>
            </w:r>
            <w:r w:rsidRPr="00F10F1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населения, проживающего в сельских населенных пунктах и труднодоступной и отдаленной местности товарами и услугами, необходимыми для жизнедеятельности</w:t>
            </w:r>
          </w:p>
        </w:tc>
      </w:tr>
      <w:tr w:rsidR="0015292C" w:rsidRPr="00FE7787" w:rsidTr="0047206E">
        <w:trPr>
          <w:trHeight w:val="2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 Пуровского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287 898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282 558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</w:t>
            </w:r>
          </w:p>
        </w:tc>
      </w:tr>
      <w:tr w:rsidR="0015292C" w:rsidRPr="00FE7787" w:rsidTr="0047206E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ЯНАО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36 691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15292C" w:rsidRPr="00FE7787" w:rsidTr="0047206E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</w:t>
            </w:r>
            <w:r w:rsidRPr="002674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5292C" w:rsidRPr="00FE7787" w:rsidTr="0047206E">
        <w:trPr>
          <w:trHeight w:val="5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функций казенных учреждений в сфере национальной экономики,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177 325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15292C" w:rsidRPr="00FE7787" w:rsidTr="0047206E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"Управление по развитию агропромышленного комплекса Пуровского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19 482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15292C" w:rsidRPr="00FE7787" w:rsidTr="0047206E">
        <w:trPr>
          <w:trHeight w:val="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МКУ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"Дирекция по обслуживанию деятельности органов местного самоуправления Пуровского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157 843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15292C" w:rsidRPr="00FE7787" w:rsidTr="0047206E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II.</w:t>
            </w:r>
          </w:p>
        </w:tc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Ямало-Ненецкого автономного округа по государственной поддержке производителей в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форме субсидирования производителям хлеба части затрат,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связанных с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производством хлеба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15292C" w:rsidRPr="00FE7787" w:rsidTr="0047206E">
        <w:trPr>
          <w:trHeight w:val="5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III.</w:t>
            </w:r>
          </w:p>
        </w:tc>
        <w:tc>
          <w:tcPr>
            <w:tcW w:w="5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Ямало-Ненецкого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автономного округа по предоставлению финансовой поддержки на обслуживание факторий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29 176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15292C" w:rsidRPr="00FE7787" w:rsidTr="0047206E">
        <w:trPr>
          <w:trHeight w:val="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Ямало-Ненецкого автономного округа по возмещению затрат на доставку товаров на фактории и труднодоступные и отдаленные местности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5292C" w:rsidRPr="00FE7787" w:rsidTr="0047206E">
        <w:trPr>
          <w:trHeight w:val="9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Ямало-Ненецкого автономного округа по обеспечению дровами тундрового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7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из числа коренных малочисленных народов Севера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15292C" w:rsidRPr="00FE7787" w:rsidTr="0047206E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 по поддержке предприятий агропромышленного комплекса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105 233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26748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74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</w:tbl>
    <w:p w:rsidR="0065534C" w:rsidRDefault="0065534C" w:rsidP="0015292C">
      <w:pPr>
        <w:tabs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5534C" w:rsidRDefault="006553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92C" w:rsidRDefault="0015292C" w:rsidP="0015292C">
      <w:pPr>
        <w:tabs>
          <w:tab w:val="left" w:pos="567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5292C" w:rsidRDefault="0015292C" w:rsidP="0015292C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15292C" w:rsidRDefault="0015292C" w:rsidP="0015292C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достижении показателей эффективности муниципальной программы</w:t>
      </w:r>
    </w:p>
    <w:p w:rsidR="0015292C" w:rsidRDefault="0015292C" w:rsidP="0015292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B1D4E">
        <w:rPr>
          <w:rFonts w:ascii="Times New Roman" w:hAnsi="Times New Roman" w:cs="Times New Roman"/>
          <w:b/>
          <w:sz w:val="24"/>
          <w:szCs w:val="24"/>
        </w:rPr>
        <w:t>"Развитие приоритетных направлений экономики"</w:t>
      </w:r>
    </w:p>
    <w:p w:rsidR="0015292C" w:rsidRDefault="0015292C" w:rsidP="0015292C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402"/>
        <w:gridCol w:w="1295"/>
        <w:gridCol w:w="1115"/>
        <w:gridCol w:w="992"/>
        <w:gridCol w:w="1134"/>
        <w:gridCol w:w="1241"/>
      </w:tblGrid>
      <w:tr w:rsidR="0015292C" w:rsidRPr="001B54CC" w:rsidTr="0047206E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Pr="00BF4756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Pr="00BF4756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F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Pr="00BF475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Pr="00BF475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Весовое 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Pr="00BF475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 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Pr="00BF475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  <w:r w:rsidR="009C04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292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BF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</w:t>
            </w:r>
            <w:proofErr w:type="spellEnd"/>
          </w:p>
          <w:p w:rsidR="0015292C" w:rsidRPr="00BF4756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47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ния</w:t>
            </w:r>
            <w:proofErr w:type="spellEnd"/>
          </w:p>
        </w:tc>
      </w:tr>
      <w:tr w:rsidR="0015292C" w:rsidRPr="001B54CC" w:rsidTr="0047206E">
        <w:trPr>
          <w:trHeight w:val="3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  <w:r w:rsidR="009C0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B5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"Развитие приоритетных направлений экономики"</w:t>
            </w:r>
            <w:r w:rsidR="009C04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5292C" w:rsidRPr="001B54CC" w:rsidTr="0047206E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2C" w:rsidRPr="00A71AFB" w:rsidRDefault="0015292C" w:rsidP="0047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7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A71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благоприятных условий для устойчивого функционирования и развития субъектов малого и среднего предпринимательства</w:t>
            </w:r>
          </w:p>
        </w:tc>
      </w:tr>
      <w:tr w:rsidR="0015292C" w:rsidRPr="001B54CC" w:rsidTr="0047206E">
        <w:trPr>
          <w:trHeight w:val="5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2C" w:rsidRPr="00A71AFB" w:rsidRDefault="0015292C" w:rsidP="0047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71A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Задача: </w:t>
            </w:r>
            <w:r w:rsidRPr="00A71A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в формировании рыночных отношений на основе муниципальной поддержки малого и среднего предпринимательства и развития конкуренции</w:t>
            </w:r>
          </w:p>
        </w:tc>
      </w:tr>
      <w:tr w:rsidR="0015292C" w:rsidRPr="001B54CC" w:rsidTr="0047206E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субъектов малого и среднего предпринимательства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на 10 тыс. чел. населения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112,82</w:t>
            </w:r>
          </w:p>
        </w:tc>
      </w:tr>
      <w:tr w:rsidR="0015292C" w:rsidRPr="001B54CC" w:rsidTr="0047206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налоговых поступлений от субъектов малого и среднего предпринимательства в бюджет Пуровского района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72,80</w:t>
            </w:r>
          </w:p>
        </w:tc>
      </w:tr>
      <w:tr w:rsidR="0015292C" w:rsidRPr="001B54CC" w:rsidTr="0047206E">
        <w:trPr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2C" w:rsidRPr="00587775" w:rsidRDefault="0015292C" w:rsidP="0047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60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760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сохранение и развитие сельского хозяйства на территории Пуровского района, как основы жизнедеятельности коренных малочисленных народов Севера</w:t>
            </w:r>
          </w:p>
        </w:tc>
      </w:tr>
      <w:tr w:rsidR="0015292C" w:rsidRPr="001B54CC" w:rsidTr="0047206E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2C" w:rsidRPr="00587775" w:rsidRDefault="0015292C" w:rsidP="0047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7604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Задача: </w:t>
            </w:r>
            <w:r w:rsidRPr="00760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системной поддержки предприятий агропромышленного комплекса и отдельных отраслей экономики Пуровского района</w:t>
            </w:r>
            <w:r w:rsidRPr="008B42C4">
              <w:rPr>
                <w:bCs/>
              </w:rPr>
              <w:t xml:space="preserve"> </w:t>
            </w:r>
          </w:p>
        </w:tc>
      </w:tr>
      <w:tr w:rsidR="0015292C" w:rsidRPr="001B54CC" w:rsidTr="0047206E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работников, занятых на сельхозпредприятиях, ориентированных на ведение традиционных методов хозяйствования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97,27</w:t>
            </w:r>
          </w:p>
        </w:tc>
      </w:tr>
      <w:tr w:rsidR="0015292C" w:rsidRPr="001B54CC" w:rsidTr="0047206E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производителей хлеба, получивших субсидии на возмещение части затрат, связанных с производством хлеба от количества производителей хлеба включенных в реестр и имеющих право на получение субсидии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292C" w:rsidRPr="001B54CC" w:rsidTr="0047206E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малого и среднего предпринимательства"</w:t>
            </w:r>
          </w:p>
        </w:tc>
      </w:tr>
      <w:tr w:rsidR="0015292C" w:rsidRPr="001B54CC" w:rsidTr="0047206E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92C" w:rsidRPr="00CC2133" w:rsidRDefault="0015292C" w:rsidP="0047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CC21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в формировании рыночных отношений на основе муниципальной поддержки малого и среднего предпринимательства и развития конкуренции</w:t>
            </w:r>
          </w:p>
        </w:tc>
      </w:tr>
      <w:tr w:rsidR="0015292C" w:rsidRPr="001B54CC" w:rsidTr="0047206E">
        <w:trPr>
          <w:trHeight w:val="3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587775" w:rsidRDefault="0015292C" w:rsidP="0047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CC21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Задача: </w:t>
            </w:r>
            <w:r w:rsidRPr="00CC21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системная поддержка малого и среднего предпринимательства</w:t>
            </w:r>
          </w:p>
        </w:tc>
      </w:tr>
      <w:tr w:rsidR="0015292C" w:rsidRPr="001B54CC" w:rsidTr="0047206E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мест, сохраненных (созданных) на предприятиях малого и среднего бизнеса в результате поддержки оказанной органом местного самоуправления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292C" w:rsidRPr="001B54CC" w:rsidTr="0047206E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предпринимательства, которым оказана поддержка в рамках программных мероприятий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292C" w:rsidRPr="001B54CC" w:rsidTr="0047206E">
        <w:trPr>
          <w:trHeight w:val="11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рабочих мест субъектов малого и среднего предпринимательства, размещенных в </w:t>
            </w:r>
            <w:proofErr w:type="gramStart"/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бизнес-инкубаторе</w:t>
            </w:r>
            <w:proofErr w:type="gramEnd"/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от общего количества мест, предусмотренных для размещения в бизнес-инкубаторе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86,00</w:t>
            </w:r>
          </w:p>
        </w:tc>
      </w:tr>
      <w:tr w:rsidR="0015292C" w:rsidRPr="001B54CC" w:rsidTr="0047206E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общественно-значимых мероприятий, проводимых с участием общественных организаций, образующих инфраструктуру поддержки субъектов малого и среднего предпринимательства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292C" w:rsidRPr="001B54CC" w:rsidTr="0047206E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посетителей</w:t>
            </w:r>
            <w:r w:rsidR="009C04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 – портала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2 117,00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292C" w:rsidRPr="001B54CC" w:rsidTr="0047206E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нормативно-правовых актов прошедших экспертизу от общего объема нормативно-правовых актов органов местного самоуправления прямо или косвенно затрагивающих интересы субъектов малого и среднего предпринимательства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292C" w:rsidRPr="001B54CC" w:rsidTr="0047206E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и развитие отдельных отраслей экономики"</w:t>
            </w:r>
          </w:p>
        </w:tc>
      </w:tr>
      <w:tr w:rsidR="0015292C" w:rsidRPr="001B54CC" w:rsidTr="0047206E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587775" w:rsidRDefault="0015292C" w:rsidP="0047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01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Цель: </w:t>
            </w:r>
            <w:r w:rsidRPr="0001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сохранение условий для ведения традиционных методов хозяйствования</w:t>
            </w:r>
          </w:p>
        </w:tc>
      </w:tr>
      <w:tr w:rsidR="0015292C" w:rsidRPr="001B54CC" w:rsidTr="0047206E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92C" w:rsidRPr="00587775" w:rsidRDefault="0015292C" w:rsidP="00472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012D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012DF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населения, проживающего в сельских населенных пунктах и труднодоступной и отдаленной местности товарами и услугами, необходимыми для жизнедеятельности</w:t>
            </w:r>
          </w:p>
        </w:tc>
      </w:tr>
      <w:tr w:rsidR="0015292C" w:rsidRPr="001B54CC" w:rsidTr="0047206E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92C" w:rsidRPr="001B54CC" w:rsidRDefault="0015292C" w:rsidP="004720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государственных полномочий по финансовой поддержке производителей хлеба, в форме субсидирования производителям хлеба части затрат, связанных с производством хлеба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15292C" w:rsidRPr="001B54CC" w:rsidTr="0047206E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запланированных мероприятий по предоставлению финансовой поддержки на обслуживание факторий, доставку товаров на фактории и труднодоступные и отдаленные местности, обеспечению дровами тундрового населения из числа коренных малочисленных народов Севера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97,69</w:t>
            </w:r>
          </w:p>
        </w:tc>
      </w:tr>
      <w:tr w:rsidR="0015292C" w:rsidRPr="001B54CC" w:rsidTr="0047206E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5D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плана по объему выловленной и реализованной рыбы предприятиями агропромышленного комплекса Пуровского района </w:t>
            </w:r>
          </w:p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 соответствии с выделенной финансовой поддержкой на вылов и реализацию рыбы</w:t>
            </w:r>
            <w:proofErr w:type="gramStart"/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(%)</w:t>
            </w:r>
            <w:proofErr w:type="gram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15292C" w:rsidRPr="001B54CC" w:rsidTr="0047206E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C24E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плана культурно-массовых мероприятий, направленных на сохранение традиционного образа жизни и культуры коренных малочисленных народов Севера (% от количества запланированных мероприятий)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5292C" w:rsidRPr="001B54CC" w:rsidTr="0047206E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E5D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плана по объему заготовки и реализации дикоросов (ягоды) предприятиями агропромышленного комплекса Пуровского района</w:t>
            </w:r>
          </w:p>
          <w:p w:rsidR="0015292C" w:rsidRPr="001B54CC" w:rsidRDefault="0015292C" w:rsidP="0047206E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 соответствии с фактически выделенной финансовой поддержкой на заготовку и реализацию дикоросов (ягод))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47,00</w:t>
            </w:r>
          </w:p>
        </w:tc>
      </w:tr>
      <w:tr w:rsidR="0015292C" w:rsidRPr="001B54CC" w:rsidTr="0047206E">
        <w:trPr>
          <w:trHeight w:val="16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C24E5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Отсутствие нареканий и жалоб со стороны Учредителя и структурных подразделений Администрации муниципального образования Пуровский район по работе учреждения МКУ </w:t>
            </w:r>
            <w:r w:rsidR="00C24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Дирекция по обслуживанию деятельности органов местного самоуправления Пуровского района</w:t>
            </w:r>
            <w:r w:rsidR="00C24E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92C" w:rsidRPr="001B54CC" w:rsidRDefault="0015292C" w:rsidP="0047206E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4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</w:tbl>
    <w:p w:rsidR="0015292C" w:rsidRPr="00064111" w:rsidRDefault="0015292C" w:rsidP="0015292C">
      <w:pPr>
        <w:tabs>
          <w:tab w:val="left" w:pos="567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5292C" w:rsidRDefault="0015292C" w:rsidP="004E59A2">
      <w:pPr>
        <w:tabs>
          <w:tab w:val="left" w:pos="56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5292C" w:rsidSect="009C04B3">
      <w:headerReference w:type="first" r:id="rId14"/>
      <w:footerReference w:type="first" r:id="rId15"/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55" w:rsidRDefault="00FE5355" w:rsidP="008520EC">
      <w:pPr>
        <w:spacing w:after="0" w:line="240" w:lineRule="auto"/>
      </w:pPr>
      <w:r>
        <w:separator/>
      </w:r>
    </w:p>
  </w:endnote>
  <w:endnote w:type="continuationSeparator" w:id="0">
    <w:p w:rsidR="00FE5355" w:rsidRDefault="00FE5355" w:rsidP="0085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6E" w:rsidRDefault="0047206E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55" w:rsidRDefault="00FE5355" w:rsidP="008520EC">
      <w:pPr>
        <w:spacing w:after="0" w:line="240" w:lineRule="auto"/>
      </w:pPr>
      <w:r>
        <w:separator/>
      </w:r>
    </w:p>
  </w:footnote>
  <w:footnote w:type="continuationSeparator" w:id="0">
    <w:p w:rsidR="00FE5355" w:rsidRDefault="00FE5355" w:rsidP="008520EC">
      <w:pPr>
        <w:spacing w:after="0" w:line="240" w:lineRule="auto"/>
      </w:pPr>
      <w:r>
        <w:continuationSeparator/>
      </w:r>
    </w:p>
  </w:footnote>
  <w:footnote w:id="1">
    <w:p w:rsidR="0047206E" w:rsidRPr="00711CC8" w:rsidRDefault="0047206E" w:rsidP="00EC22D1">
      <w:pPr>
        <w:pStyle w:val="ac"/>
        <w:rPr>
          <w:rFonts w:ascii="Times New Roman" w:hAnsi="Times New Roman" w:cs="Times New Roman"/>
          <w:sz w:val="16"/>
          <w:szCs w:val="16"/>
        </w:rPr>
      </w:pPr>
      <w:r w:rsidRPr="00711CC8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711CC8">
        <w:rPr>
          <w:rFonts w:ascii="Times New Roman" w:hAnsi="Times New Roman" w:cs="Times New Roman"/>
          <w:sz w:val="16"/>
          <w:szCs w:val="16"/>
        </w:rPr>
        <w:t xml:space="preserve"> Расчет произведен в соответствии с Порядком оценки эффективности муниципальных программ,</w:t>
      </w:r>
      <w:r w:rsidR="009C04B3">
        <w:rPr>
          <w:rFonts w:ascii="Times New Roman" w:hAnsi="Times New Roman" w:cs="Times New Roman"/>
          <w:sz w:val="16"/>
          <w:szCs w:val="16"/>
        </w:rPr>
        <w:t xml:space="preserve"> </w:t>
      </w:r>
      <w:r w:rsidRPr="00711CC8">
        <w:rPr>
          <w:rFonts w:ascii="Times New Roman" w:hAnsi="Times New Roman" w:cs="Times New Roman"/>
          <w:sz w:val="16"/>
          <w:szCs w:val="16"/>
        </w:rPr>
        <w:t>утвержденным постановлением Администрации района</w:t>
      </w:r>
      <w:r w:rsidR="009C04B3">
        <w:rPr>
          <w:rFonts w:ascii="Times New Roman" w:hAnsi="Times New Roman" w:cs="Times New Roman"/>
          <w:sz w:val="16"/>
          <w:szCs w:val="16"/>
        </w:rPr>
        <w:t xml:space="preserve"> </w:t>
      </w:r>
      <w:r w:rsidRPr="00711CC8">
        <w:rPr>
          <w:rFonts w:ascii="Times New Roman" w:hAnsi="Times New Roman" w:cs="Times New Roman"/>
          <w:sz w:val="16"/>
          <w:szCs w:val="16"/>
        </w:rPr>
        <w:t>№ 89-ПА от 02.06.2014.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06E" w:rsidRPr="00510FB6" w:rsidRDefault="0047206E" w:rsidP="00510FB6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FF3"/>
    <w:multiLevelType w:val="hybridMultilevel"/>
    <w:tmpl w:val="1CE028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2132"/>
    <w:multiLevelType w:val="hybridMultilevel"/>
    <w:tmpl w:val="FCD2B07A"/>
    <w:lvl w:ilvl="0" w:tplc="073CDE9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46F41"/>
    <w:multiLevelType w:val="hybridMultilevel"/>
    <w:tmpl w:val="E0A01D38"/>
    <w:lvl w:ilvl="0" w:tplc="7256B72C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7B11BD9"/>
    <w:multiLevelType w:val="hybridMultilevel"/>
    <w:tmpl w:val="13142CBC"/>
    <w:lvl w:ilvl="0" w:tplc="EEB07C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AF7010"/>
    <w:multiLevelType w:val="hybridMultilevel"/>
    <w:tmpl w:val="C5F27480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CDE3811"/>
    <w:multiLevelType w:val="hybridMultilevel"/>
    <w:tmpl w:val="21867EF2"/>
    <w:lvl w:ilvl="0" w:tplc="073CDE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2196D"/>
    <w:multiLevelType w:val="hybridMultilevel"/>
    <w:tmpl w:val="5E822FC0"/>
    <w:lvl w:ilvl="0" w:tplc="7F740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3B4A7C"/>
    <w:multiLevelType w:val="multilevel"/>
    <w:tmpl w:val="A21EC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8C416C7"/>
    <w:multiLevelType w:val="hybridMultilevel"/>
    <w:tmpl w:val="A59E2694"/>
    <w:lvl w:ilvl="0" w:tplc="073CDE90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34137E9F"/>
    <w:multiLevelType w:val="hybridMultilevel"/>
    <w:tmpl w:val="E9089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220CE"/>
    <w:multiLevelType w:val="hybridMultilevel"/>
    <w:tmpl w:val="E7D0BEE0"/>
    <w:lvl w:ilvl="0" w:tplc="79BA69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DD149F"/>
    <w:multiLevelType w:val="hybridMultilevel"/>
    <w:tmpl w:val="521A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20B37"/>
    <w:multiLevelType w:val="hybridMultilevel"/>
    <w:tmpl w:val="5E4CDE84"/>
    <w:lvl w:ilvl="0" w:tplc="16620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8C46BB3"/>
    <w:multiLevelType w:val="hybridMultilevel"/>
    <w:tmpl w:val="ED2C32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C50D08"/>
    <w:multiLevelType w:val="hybridMultilevel"/>
    <w:tmpl w:val="D8583242"/>
    <w:lvl w:ilvl="0" w:tplc="5CDA7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171FA"/>
    <w:multiLevelType w:val="hybridMultilevel"/>
    <w:tmpl w:val="E10C1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13B66"/>
    <w:multiLevelType w:val="hybridMultilevel"/>
    <w:tmpl w:val="0A54817A"/>
    <w:lvl w:ilvl="0" w:tplc="0CA469D2">
      <w:start w:val="1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274C4B"/>
    <w:multiLevelType w:val="hybridMultilevel"/>
    <w:tmpl w:val="1A8859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14185B"/>
    <w:multiLevelType w:val="hybridMultilevel"/>
    <w:tmpl w:val="5B8EE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1564D"/>
    <w:multiLevelType w:val="hybridMultilevel"/>
    <w:tmpl w:val="6AC0C53E"/>
    <w:lvl w:ilvl="0" w:tplc="5EB227B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9870518"/>
    <w:multiLevelType w:val="hybridMultilevel"/>
    <w:tmpl w:val="44643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822F3"/>
    <w:multiLevelType w:val="hybridMultilevel"/>
    <w:tmpl w:val="ECC25376"/>
    <w:lvl w:ilvl="0" w:tplc="C514442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B9E3939"/>
    <w:multiLevelType w:val="hybridMultilevel"/>
    <w:tmpl w:val="AB32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43166"/>
    <w:multiLevelType w:val="hybridMultilevel"/>
    <w:tmpl w:val="EC4A7638"/>
    <w:lvl w:ilvl="0" w:tplc="7BA036C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0E43FB"/>
    <w:multiLevelType w:val="hybridMultilevel"/>
    <w:tmpl w:val="B02AC82C"/>
    <w:lvl w:ilvl="0" w:tplc="04190011">
      <w:start w:val="1"/>
      <w:numFmt w:val="decimal"/>
      <w:lvlText w:val="%1)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>
    <w:nsid w:val="5C781FCC"/>
    <w:multiLevelType w:val="hybridMultilevel"/>
    <w:tmpl w:val="A94C5314"/>
    <w:lvl w:ilvl="0" w:tplc="F9F6F1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FF1B5F"/>
    <w:multiLevelType w:val="hybridMultilevel"/>
    <w:tmpl w:val="72CC70FE"/>
    <w:lvl w:ilvl="0" w:tplc="64F6BE12">
      <w:start w:val="3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27">
    <w:nsid w:val="6A5F16CF"/>
    <w:multiLevelType w:val="hybridMultilevel"/>
    <w:tmpl w:val="2ABE496C"/>
    <w:lvl w:ilvl="0" w:tplc="2B26C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1A367C"/>
    <w:multiLevelType w:val="hybridMultilevel"/>
    <w:tmpl w:val="E288FE56"/>
    <w:lvl w:ilvl="0" w:tplc="280E04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1C570D7"/>
    <w:multiLevelType w:val="hybridMultilevel"/>
    <w:tmpl w:val="E8AC9520"/>
    <w:lvl w:ilvl="0" w:tplc="A32C7B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D3D5BEC"/>
    <w:multiLevelType w:val="hybridMultilevel"/>
    <w:tmpl w:val="68E69624"/>
    <w:lvl w:ilvl="0" w:tplc="AF74A94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0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7"/>
  </w:num>
  <w:num w:numId="11">
    <w:abstractNumId w:val="4"/>
  </w:num>
  <w:num w:numId="12">
    <w:abstractNumId w:val="26"/>
  </w:num>
  <w:num w:numId="13">
    <w:abstractNumId w:val="18"/>
  </w:num>
  <w:num w:numId="14">
    <w:abstractNumId w:val="24"/>
  </w:num>
  <w:num w:numId="15">
    <w:abstractNumId w:val="22"/>
  </w:num>
  <w:num w:numId="16">
    <w:abstractNumId w:val="7"/>
  </w:num>
  <w:num w:numId="17">
    <w:abstractNumId w:val="6"/>
  </w:num>
  <w:num w:numId="18">
    <w:abstractNumId w:val="29"/>
  </w:num>
  <w:num w:numId="19">
    <w:abstractNumId w:val="10"/>
  </w:num>
  <w:num w:numId="20">
    <w:abstractNumId w:val="27"/>
  </w:num>
  <w:num w:numId="21">
    <w:abstractNumId w:val="15"/>
  </w:num>
  <w:num w:numId="22">
    <w:abstractNumId w:val="16"/>
  </w:num>
  <w:num w:numId="23">
    <w:abstractNumId w:val="25"/>
  </w:num>
  <w:num w:numId="24">
    <w:abstractNumId w:val="13"/>
  </w:num>
  <w:num w:numId="25">
    <w:abstractNumId w:val="21"/>
  </w:num>
  <w:num w:numId="26">
    <w:abstractNumId w:val="0"/>
  </w:num>
  <w:num w:numId="27">
    <w:abstractNumId w:val="30"/>
  </w:num>
  <w:num w:numId="28">
    <w:abstractNumId w:val="14"/>
  </w:num>
  <w:num w:numId="29">
    <w:abstractNumId w:val="23"/>
  </w:num>
  <w:num w:numId="30">
    <w:abstractNumId w:val="9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A1"/>
    <w:rsid w:val="0000316D"/>
    <w:rsid w:val="00003C6D"/>
    <w:rsid w:val="00006427"/>
    <w:rsid w:val="000068C9"/>
    <w:rsid w:val="0000724A"/>
    <w:rsid w:val="0000735F"/>
    <w:rsid w:val="0001035D"/>
    <w:rsid w:val="000104EF"/>
    <w:rsid w:val="00010E3A"/>
    <w:rsid w:val="000113A3"/>
    <w:rsid w:val="00011463"/>
    <w:rsid w:val="000114A1"/>
    <w:rsid w:val="000116E2"/>
    <w:rsid w:val="00011FDE"/>
    <w:rsid w:val="00012381"/>
    <w:rsid w:val="00012749"/>
    <w:rsid w:val="00013F0B"/>
    <w:rsid w:val="00015D17"/>
    <w:rsid w:val="0001698F"/>
    <w:rsid w:val="000205BF"/>
    <w:rsid w:val="0002064B"/>
    <w:rsid w:val="00020AE8"/>
    <w:rsid w:val="000229BD"/>
    <w:rsid w:val="00022EAE"/>
    <w:rsid w:val="00023820"/>
    <w:rsid w:val="00023909"/>
    <w:rsid w:val="000240A1"/>
    <w:rsid w:val="00024691"/>
    <w:rsid w:val="00024941"/>
    <w:rsid w:val="00024C86"/>
    <w:rsid w:val="00024FCB"/>
    <w:rsid w:val="00025C06"/>
    <w:rsid w:val="000267AE"/>
    <w:rsid w:val="0003002A"/>
    <w:rsid w:val="00031F26"/>
    <w:rsid w:val="00032BEB"/>
    <w:rsid w:val="00032BF3"/>
    <w:rsid w:val="00033136"/>
    <w:rsid w:val="00033A8B"/>
    <w:rsid w:val="00033DF9"/>
    <w:rsid w:val="00034CCD"/>
    <w:rsid w:val="00034D6B"/>
    <w:rsid w:val="0003562A"/>
    <w:rsid w:val="000359CB"/>
    <w:rsid w:val="00035E6A"/>
    <w:rsid w:val="00036F44"/>
    <w:rsid w:val="00036FA2"/>
    <w:rsid w:val="00037180"/>
    <w:rsid w:val="00037194"/>
    <w:rsid w:val="00037C28"/>
    <w:rsid w:val="000403F6"/>
    <w:rsid w:val="00041A36"/>
    <w:rsid w:val="00042173"/>
    <w:rsid w:val="000425F5"/>
    <w:rsid w:val="00043825"/>
    <w:rsid w:val="00043B8D"/>
    <w:rsid w:val="00044824"/>
    <w:rsid w:val="00050754"/>
    <w:rsid w:val="000512FC"/>
    <w:rsid w:val="000519F7"/>
    <w:rsid w:val="00052C37"/>
    <w:rsid w:val="00053094"/>
    <w:rsid w:val="000532DB"/>
    <w:rsid w:val="00053AF7"/>
    <w:rsid w:val="00055079"/>
    <w:rsid w:val="0005581A"/>
    <w:rsid w:val="00055C65"/>
    <w:rsid w:val="00055D38"/>
    <w:rsid w:val="000572B2"/>
    <w:rsid w:val="00057AA9"/>
    <w:rsid w:val="00061D2C"/>
    <w:rsid w:val="000625E7"/>
    <w:rsid w:val="00062808"/>
    <w:rsid w:val="00062CA7"/>
    <w:rsid w:val="00064111"/>
    <w:rsid w:val="000652D6"/>
    <w:rsid w:val="00066DF2"/>
    <w:rsid w:val="000674B4"/>
    <w:rsid w:val="00072386"/>
    <w:rsid w:val="000723AE"/>
    <w:rsid w:val="000743E0"/>
    <w:rsid w:val="00074EE7"/>
    <w:rsid w:val="00075B0C"/>
    <w:rsid w:val="000765B3"/>
    <w:rsid w:val="000769D8"/>
    <w:rsid w:val="00076A96"/>
    <w:rsid w:val="0007780B"/>
    <w:rsid w:val="00080209"/>
    <w:rsid w:val="00080A45"/>
    <w:rsid w:val="00082A92"/>
    <w:rsid w:val="000834D8"/>
    <w:rsid w:val="000842DF"/>
    <w:rsid w:val="0008496F"/>
    <w:rsid w:val="00085B98"/>
    <w:rsid w:val="00086C6A"/>
    <w:rsid w:val="000877A4"/>
    <w:rsid w:val="0009005B"/>
    <w:rsid w:val="00090E35"/>
    <w:rsid w:val="00092317"/>
    <w:rsid w:val="00092C18"/>
    <w:rsid w:val="00093300"/>
    <w:rsid w:val="000933E3"/>
    <w:rsid w:val="000945D4"/>
    <w:rsid w:val="0009471F"/>
    <w:rsid w:val="00094F4F"/>
    <w:rsid w:val="000953D6"/>
    <w:rsid w:val="000955DF"/>
    <w:rsid w:val="00095F82"/>
    <w:rsid w:val="000970A2"/>
    <w:rsid w:val="0009752C"/>
    <w:rsid w:val="000A02DC"/>
    <w:rsid w:val="000A0F9D"/>
    <w:rsid w:val="000A0FD7"/>
    <w:rsid w:val="000A1E6D"/>
    <w:rsid w:val="000A3636"/>
    <w:rsid w:val="000A4430"/>
    <w:rsid w:val="000A7398"/>
    <w:rsid w:val="000A7DCA"/>
    <w:rsid w:val="000B0C54"/>
    <w:rsid w:val="000B2655"/>
    <w:rsid w:val="000B38EB"/>
    <w:rsid w:val="000B3D6E"/>
    <w:rsid w:val="000B3DCD"/>
    <w:rsid w:val="000B40B2"/>
    <w:rsid w:val="000B4A62"/>
    <w:rsid w:val="000B4BF5"/>
    <w:rsid w:val="000B6F15"/>
    <w:rsid w:val="000B76FA"/>
    <w:rsid w:val="000C00C7"/>
    <w:rsid w:val="000C1844"/>
    <w:rsid w:val="000C1B98"/>
    <w:rsid w:val="000C1CAA"/>
    <w:rsid w:val="000C252C"/>
    <w:rsid w:val="000C4014"/>
    <w:rsid w:val="000C49F8"/>
    <w:rsid w:val="000C4F58"/>
    <w:rsid w:val="000C5200"/>
    <w:rsid w:val="000C5FEC"/>
    <w:rsid w:val="000C697D"/>
    <w:rsid w:val="000C6C4F"/>
    <w:rsid w:val="000C7591"/>
    <w:rsid w:val="000C7C65"/>
    <w:rsid w:val="000D08AC"/>
    <w:rsid w:val="000D1DA1"/>
    <w:rsid w:val="000D259F"/>
    <w:rsid w:val="000D300F"/>
    <w:rsid w:val="000D5632"/>
    <w:rsid w:val="000D5959"/>
    <w:rsid w:val="000D741F"/>
    <w:rsid w:val="000E0D6F"/>
    <w:rsid w:val="000E13A7"/>
    <w:rsid w:val="000E1ECF"/>
    <w:rsid w:val="000E21E3"/>
    <w:rsid w:val="000E2B38"/>
    <w:rsid w:val="000E3473"/>
    <w:rsid w:val="000E41BB"/>
    <w:rsid w:val="000E4B1F"/>
    <w:rsid w:val="000E5043"/>
    <w:rsid w:val="000E646B"/>
    <w:rsid w:val="000E64E3"/>
    <w:rsid w:val="000F0089"/>
    <w:rsid w:val="000F0C7B"/>
    <w:rsid w:val="000F0CFE"/>
    <w:rsid w:val="000F0D7A"/>
    <w:rsid w:val="000F18AF"/>
    <w:rsid w:val="000F20D0"/>
    <w:rsid w:val="000F2570"/>
    <w:rsid w:val="000F2948"/>
    <w:rsid w:val="000F3FCE"/>
    <w:rsid w:val="000F6402"/>
    <w:rsid w:val="000F6569"/>
    <w:rsid w:val="0010190D"/>
    <w:rsid w:val="00102FEE"/>
    <w:rsid w:val="001030E1"/>
    <w:rsid w:val="00105222"/>
    <w:rsid w:val="001057D5"/>
    <w:rsid w:val="00105897"/>
    <w:rsid w:val="00105F26"/>
    <w:rsid w:val="00107110"/>
    <w:rsid w:val="001078B2"/>
    <w:rsid w:val="00107A93"/>
    <w:rsid w:val="00111BB5"/>
    <w:rsid w:val="00111BF3"/>
    <w:rsid w:val="001133FC"/>
    <w:rsid w:val="00114F2A"/>
    <w:rsid w:val="00114FD0"/>
    <w:rsid w:val="001161DD"/>
    <w:rsid w:val="001167B8"/>
    <w:rsid w:val="001169EB"/>
    <w:rsid w:val="001169F7"/>
    <w:rsid w:val="00116BBD"/>
    <w:rsid w:val="0011706C"/>
    <w:rsid w:val="00117F0E"/>
    <w:rsid w:val="00120512"/>
    <w:rsid w:val="00121094"/>
    <w:rsid w:val="0012179E"/>
    <w:rsid w:val="001239EF"/>
    <w:rsid w:val="00123CC2"/>
    <w:rsid w:val="0012434C"/>
    <w:rsid w:val="0012513A"/>
    <w:rsid w:val="00125199"/>
    <w:rsid w:val="00125461"/>
    <w:rsid w:val="001255A6"/>
    <w:rsid w:val="00125A9F"/>
    <w:rsid w:val="001260AA"/>
    <w:rsid w:val="001267A3"/>
    <w:rsid w:val="001272F3"/>
    <w:rsid w:val="00132373"/>
    <w:rsid w:val="00132759"/>
    <w:rsid w:val="00132E98"/>
    <w:rsid w:val="001350B9"/>
    <w:rsid w:val="001354BB"/>
    <w:rsid w:val="00136241"/>
    <w:rsid w:val="00137250"/>
    <w:rsid w:val="00137382"/>
    <w:rsid w:val="0014005B"/>
    <w:rsid w:val="0014066C"/>
    <w:rsid w:val="0014095D"/>
    <w:rsid w:val="00140EB2"/>
    <w:rsid w:val="0014187D"/>
    <w:rsid w:val="00142237"/>
    <w:rsid w:val="00142F1B"/>
    <w:rsid w:val="00144E35"/>
    <w:rsid w:val="00145556"/>
    <w:rsid w:val="001456FC"/>
    <w:rsid w:val="00146750"/>
    <w:rsid w:val="00150678"/>
    <w:rsid w:val="001511FC"/>
    <w:rsid w:val="00151231"/>
    <w:rsid w:val="0015292C"/>
    <w:rsid w:val="00152A1F"/>
    <w:rsid w:val="001531B6"/>
    <w:rsid w:val="0015345B"/>
    <w:rsid w:val="00153D3D"/>
    <w:rsid w:val="00154D35"/>
    <w:rsid w:val="00155912"/>
    <w:rsid w:val="0015621C"/>
    <w:rsid w:val="00156350"/>
    <w:rsid w:val="00157ACD"/>
    <w:rsid w:val="0016111C"/>
    <w:rsid w:val="00161978"/>
    <w:rsid w:val="00161AED"/>
    <w:rsid w:val="00161C72"/>
    <w:rsid w:val="00163385"/>
    <w:rsid w:val="00163995"/>
    <w:rsid w:val="00163DBA"/>
    <w:rsid w:val="00163EBD"/>
    <w:rsid w:val="00164149"/>
    <w:rsid w:val="00164247"/>
    <w:rsid w:val="001644D3"/>
    <w:rsid w:val="00164995"/>
    <w:rsid w:val="00165E52"/>
    <w:rsid w:val="0016676A"/>
    <w:rsid w:val="0016734D"/>
    <w:rsid w:val="00167645"/>
    <w:rsid w:val="001679EB"/>
    <w:rsid w:val="00167AE3"/>
    <w:rsid w:val="0017138E"/>
    <w:rsid w:val="001716B4"/>
    <w:rsid w:val="00171B4A"/>
    <w:rsid w:val="001737AE"/>
    <w:rsid w:val="00173F9E"/>
    <w:rsid w:val="0017426E"/>
    <w:rsid w:val="001745C1"/>
    <w:rsid w:val="0017675A"/>
    <w:rsid w:val="00176C1B"/>
    <w:rsid w:val="001771D3"/>
    <w:rsid w:val="00177208"/>
    <w:rsid w:val="00177623"/>
    <w:rsid w:val="00177D26"/>
    <w:rsid w:val="00180182"/>
    <w:rsid w:val="0018044B"/>
    <w:rsid w:val="00180E56"/>
    <w:rsid w:val="00181278"/>
    <w:rsid w:val="00182ACB"/>
    <w:rsid w:val="00182C80"/>
    <w:rsid w:val="00183718"/>
    <w:rsid w:val="00184F90"/>
    <w:rsid w:val="0018556C"/>
    <w:rsid w:val="0018687D"/>
    <w:rsid w:val="00194069"/>
    <w:rsid w:val="00195DEC"/>
    <w:rsid w:val="00196059"/>
    <w:rsid w:val="00196745"/>
    <w:rsid w:val="00197809"/>
    <w:rsid w:val="001A03B9"/>
    <w:rsid w:val="001A0421"/>
    <w:rsid w:val="001A18F3"/>
    <w:rsid w:val="001A1D79"/>
    <w:rsid w:val="001A2A68"/>
    <w:rsid w:val="001A3C20"/>
    <w:rsid w:val="001A3D3A"/>
    <w:rsid w:val="001A6BF1"/>
    <w:rsid w:val="001A7066"/>
    <w:rsid w:val="001A79A0"/>
    <w:rsid w:val="001B1EB0"/>
    <w:rsid w:val="001B2D05"/>
    <w:rsid w:val="001B3B2A"/>
    <w:rsid w:val="001B41E7"/>
    <w:rsid w:val="001B439B"/>
    <w:rsid w:val="001B46AA"/>
    <w:rsid w:val="001B7805"/>
    <w:rsid w:val="001B7DB2"/>
    <w:rsid w:val="001C0093"/>
    <w:rsid w:val="001C08AB"/>
    <w:rsid w:val="001C0B40"/>
    <w:rsid w:val="001C1AAA"/>
    <w:rsid w:val="001C216B"/>
    <w:rsid w:val="001C2993"/>
    <w:rsid w:val="001C2FF0"/>
    <w:rsid w:val="001C3CC1"/>
    <w:rsid w:val="001C413A"/>
    <w:rsid w:val="001C5313"/>
    <w:rsid w:val="001C53AB"/>
    <w:rsid w:val="001C59C5"/>
    <w:rsid w:val="001C71FB"/>
    <w:rsid w:val="001C7272"/>
    <w:rsid w:val="001D0534"/>
    <w:rsid w:val="001D0DA9"/>
    <w:rsid w:val="001D1716"/>
    <w:rsid w:val="001D35EF"/>
    <w:rsid w:val="001D4011"/>
    <w:rsid w:val="001D5BEF"/>
    <w:rsid w:val="001D5D9C"/>
    <w:rsid w:val="001D6EDA"/>
    <w:rsid w:val="001E20E3"/>
    <w:rsid w:val="001E2871"/>
    <w:rsid w:val="001E2916"/>
    <w:rsid w:val="001E3F1B"/>
    <w:rsid w:val="001E4134"/>
    <w:rsid w:val="001E4658"/>
    <w:rsid w:val="001F09E5"/>
    <w:rsid w:val="001F2BF4"/>
    <w:rsid w:val="001F379D"/>
    <w:rsid w:val="001F4591"/>
    <w:rsid w:val="001F4AAE"/>
    <w:rsid w:val="001F4DB9"/>
    <w:rsid w:val="001F564A"/>
    <w:rsid w:val="001F56CF"/>
    <w:rsid w:val="001F65F3"/>
    <w:rsid w:val="001F6E9A"/>
    <w:rsid w:val="001F7B29"/>
    <w:rsid w:val="001F7D97"/>
    <w:rsid w:val="00200580"/>
    <w:rsid w:val="00200C34"/>
    <w:rsid w:val="00201527"/>
    <w:rsid w:val="00201BC0"/>
    <w:rsid w:val="00201BD5"/>
    <w:rsid w:val="00202231"/>
    <w:rsid w:val="00202498"/>
    <w:rsid w:val="00203BE8"/>
    <w:rsid w:val="002040D9"/>
    <w:rsid w:val="002042DF"/>
    <w:rsid w:val="0020436F"/>
    <w:rsid w:val="00204A40"/>
    <w:rsid w:val="0020570D"/>
    <w:rsid w:val="00207DAB"/>
    <w:rsid w:val="00211767"/>
    <w:rsid w:val="002145C0"/>
    <w:rsid w:val="00214ADC"/>
    <w:rsid w:val="00215766"/>
    <w:rsid w:val="00215EE7"/>
    <w:rsid w:val="002176CB"/>
    <w:rsid w:val="0022191F"/>
    <w:rsid w:val="00222234"/>
    <w:rsid w:val="002224B5"/>
    <w:rsid w:val="0022299A"/>
    <w:rsid w:val="00223F6C"/>
    <w:rsid w:val="002240FA"/>
    <w:rsid w:val="002241ED"/>
    <w:rsid w:val="0022453E"/>
    <w:rsid w:val="002246D0"/>
    <w:rsid w:val="00224756"/>
    <w:rsid w:val="00224B5D"/>
    <w:rsid w:val="0022518B"/>
    <w:rsid w:val="00226921"/>
    <w:rsid w:val="00226CAA"/>
    <w:rsid w:val="00227683"/>
    <w:rsid w:val="0023118C"/>
    <w:rsid w:val="0023178E"/>
    <w:rsid w:val="00231E83"/>
    <w:rsid w:val="0023264B"/>
    <w:rsid w:val="0023380F"/>
    <w:rsid w:val="00235FE5"/>
    <w:rsid w:val="002361BB"/>
    <w:rsid w:val="00236A20"/>
    <w:rsid w:val="002379A0"/>
    <w:rsid w:val="00237FC3"/>
    <w:rsid w:val="0024015C"/>
    <w:rsid w:val="0024029C"/>
    <w:rsid w:val="00240780"/>
    <w:rsid w:val="00240A4D"/>
    <w:rsid w:val="002435C2"/>
    <w:rsid w:val="00243C58"/>
    <w:rsid w:val="00243C68"/>
    <w:rsid w:val="00245626"/>
    <w:rsid w:val="00246FA4"/>
    <w:rsid w:val="002479E2"/>
    <w:rsid w:val="00250A9E"/>
    <w:rsid w:val="00250C2A"/>
    <w:rsid w:val="002519DE"/>
    <w:rsid w:val="00251A92"/>
    <w:rsid w:val="002533DB"/>
    <w:rsid w:val="0025399C"/>
    <w:rsid w:val="00253CE5"/>
    <w:rsid w:val="002548D4"/>
    <w:rsid w:val="00254A25"/>
    <w:rsid w:val="00254DEF"/>
    <w:rsid w:val="0025524B"/>
    <w:rsid w:val="00255271"/>
    <w:rsid w:val="00256E65"/>
    <w:rsid w:val="00257566"/>
    <w:rsid w:val="00257FFC"/>
    <w:rsid w:val="00261B4D"/>
    <w:rsid w:val="00263B60"/>
    <w:rsid w:val="00264320"/>
    <w:rsid w:val="002643AF"/>
    <w:rsid w:val="00266127"/>
    <w:rsid w:val="00266580"/>
    <w:rsid w:val="00266A2C"/>
    <w:rsid w:val="00266E7E"/>
    <w:rsid w:val="002674E7"/>
    <w:rsid w:val="0026762F"/>
    <w:rsid w:val="00270A8F"/>
    <w:rsid w:val="002711D0"/>
    <w:rsid w:val="00271ED5"/>
    <w:rsid w:val="002724DC"/>
    <w:rsid w:val="00272A3E"/>
    <w:rsid w:val="00272CC0"/>
    <w:rsid w:val="002736D2"/>
    <w:rsid w:val="00274032"/>
    <w:rsid w:val="002749E0"/>
    <w:rsid w:val="00275DC4"/>
    <w:rsid w:val="0027665E"/>
    <w:rsid w:val="0028053B"/>
    <w:rsid w:val="00280867"/>
    <w:rsid w:val="002812F2"/>
    <w:rsid w:val="0028199C"/>
    <w:rsid w:val="00282983"/>
    <w:rsid w:val="00283177"/>
    <w:rsid w:val="00283A91"/>
    <w:rsid w:val="00284357"/>
    <w:rsid w:val="002846A4"/>
    <w:rsid w:val="00284FB9"/>
    <w:rsid w:val="00290FF9"/>
    <w:rsid w:val="00291C50"/>
    <w:rsid w:val="00291FC1"/>
    <w:rsid w:val="00292625"/>
    <w:rsid w:val="002927D6"/>
    <w:rsid w:val="00293CC2"/>
    <w:rsid w:val="002940F6"/>
    <w:rsid w:val="002943C5"/>
    <w:rsid w:val="00294428"/>
    <w:rsid w:val="00297223"/>
    <w:rsid w:val="002A015B"/>
    <w:rsid w:val="002A02A1"/>
    <w:rsid w:val="002A08BD"/>
    <w:rsid w:val="002A1406"/>
    <w:rsid w:val="002A209C"/>
    <w:rsid w:val="002A2644"/>
    <w:rsid w:val="002A2EEE"/>
    <w:rsid w:val="002A2F9A"/>
    <w:rsid w:val="002A405C"/>
    <w:rsid w:val="002A4DCD"/>
    <w:rsid w:val="002A5792"/>
    <w:rsid w:val="002A67FC"/>
    <w:rsid w:val="002A6EBD"/>
    <w:rsid w:val="002A791B"/>
    <w:rsid w:val="002B0362"/>
    <w:rsid w:val="002B03FC"/>
    <w:rsid w:val="002B177C"/>
    <w:rsid w:val="002B1C67"/>
    <w:rsid w:val="002B1EB0"/>
    <w:rsid w:val="002B4499"/>
    <w:rsid w:val="002B4A73"/>
    <w:rsid w:val="002B527B"/>
    <w:rsid w:val="002B7F45"/>
    <w:rsid w:val="002C05FC"/>
    <w:rsid w:val="002C0646"/>
    <w:rsid w:val="002C0974"/>
    <w:rsid w:val="002C3AD8"/>
    <w:rsid w:val="002C3FAA"/>
    <w:rsid w:val="002C5383"/>
    <w:rsid w:val="002C59D5"/>
    <w:rsid w:val="002C5EF5"/>
    <w:rsid w:val="002C6736"/>
    <w:rsid w:val="002C67C6"/>
    <w:rsid w:val="002C78BE"/>
    <w:rsid w:val="002C7952"/>
    <w:rsid w:val="002C79BC"/>
    <w:rsid w:val="002C7F5C"/>
    <w:rsid w:val="002D0905"/>
    <w:rsid w:val="002D18CB"/>
    <w:rsid w:val="002D1977"/>
    <w:rsid w:val="002D3809"/>
    <w:rsid w:val="002D3E96"/>
    <w:rsid w:val="002D4423"/>
    <w:rsid w:val="002D64CE"/>
    <w:rsid w:val="002D6D61"/>
    <w:rsid w:val="002D6DB0"/>
    <w:rsid w:val="002D6E7F"/>
    <w:rsid w:val="002E084F"/>
    <w:rsid w:val="002E0A7B"/>
    <w:rsid w:val="002E0BDD"/>
    <w:rsid w:val="002E0E44"/>
    <w:rsid w:val="002E193D"/>
    <w:rsid w:val="002E1AA2"/>
    <w:rsid w:val="002E220A"/>
    <w:rsid w:val="002E3EFC"/>
    <w:rsid w:val="002E547C"/>
    <w:rsid w:val="002E5787"/>
    <w:rsid w:val="002E686B"/>
    <w:rsid w:val="002E6D51"/>
    <w:rsid w:val="002E7099"/>
    <w:rsid w:val="002F11E4"/>
    <w:rsid w:val="002F3808"/>
    <w:rsid w:val="002F3F01"/>
    <w:rsid w:val="002F5283"/>
    <w:rsid w:val="002F7947"/>
    <w:rsid w:val="003008A5"/>
    <w:rsid w:val="00301045"/>
    <w:rsid w:val="003013F1"/>
    <w:rsid w:val="00302AF5"/>
    <w:rsid w:val="00305878"/>
    <w:rsid w:val="00305A38"/>
    <w:rsid w:val="00305D5A"/>
    <w:rsid w:val="00305E1D"/>
    <w:rsid w:val="00307A56"/>
    <w:rsid w:val="00310E24"/>
    <w:rsid w:val="003112EC"/>
    <w:rsid w:val="003114EE"/>
    <w:rsid w:val="003116F3"/>
    <w:rsid w:val="00315297"/>
    <w:rsid w:val="003163EC"/>
    <w:rsid w:val="0031651B"/>
    <w:rsid w:val="003175C1"/>
    <w:rsid w:val="00317BD8"/>
    <w:rsid w:val="003206A0"/>
    <w:rsid w:val="00320E5E"/>
    <w:rsid w:val="00321A95"/>
    <w:rsid w:val="00323416"/>
    <w:rsid w:val="00324491"/>
    <w:rsid w:val="00324C8F"/>
    <w:rsid w:val="00325E89"/>
    <w:rsid w:val="00326CD4"/>
    <w:rsid w:val="00326F2C"/>
    <w:rsid w:val="00327C42"/>
    <w:rsid w:val="003300C4"/>
    <w:rsid w:val="00331528"/>
    <w:rsid w:val="003315F5"/>
    <w:rsid w:val="00332312"/>
    <w:rsid w:val="00333FAF"/>
    <w:rsid w:val="003357ED"/>
    <w:rsid w:val="00335FEC"/>
    <w:rsid w:val="00336633"/>
    <w:rsid w:val="003369D5"/>
    <w:rsid w:val="003379C4"/>
    <w:rsid w:val="00337B47"/>
    <w:rsid w:val="00337BEC"/>
    <w:rsid w:val="00340C20"/>
    <w:rsid w:val="0034130A"/>
    <w:rsid w:val="00341E8D"/>
    <w:rsid w:val="00341F5A"/>
    <w:rsid w:val="00342C7F"/>
    <w:rsid w:val="00342D3E"/>
    <w:rsid w:val="003430AD"/>
    <w:rsid w:val="00343A14"/>
    <w:rsid w:val="00344730"/>
    <w:rsid w:val="00344F54"/>
    <w:rsid w:val="00345C23"/>
    <w:rsid w:val="00345CCA"/>
    <w:rsid w:val="00346300"/>
    <w:rsid w:val="00346C6D"/>
    <w:rsid w:val="00350247"/>
    <w:rsid w:val="00350796"/>
    <w:rsid w:val="00350A49"/>
    <w:rsid w:val="0035184E"/>
    <w:rsid w:val="0035303D"/>
    <w:rsid w:val="0035392A"/>
    <w:rsid w:val="00353EA9"/>
    <w:rsid w:val="003540F3"/>
    <w:rsid w:val="00354211"/>
    <w:rsid w:val="00355121"/>
    <w:rsid w:val="00356F13"/>
    <w:rsid w:val="00361C21"/>
    <w:rsid w:val="00362286"/>
    <w:rsid w:val="00362C82"/>
    <w:rsid w:val="00363533"/>
    <w:rsid w:val="003636E3"/>
    <w:rsid w:val="0036407A"/>
    <w:rsid w:val="00364FF1"/>
    <w:rsid w:val="0036606B"/>
    <w:rsid w:val="00367D3E"/>
    <w:rsid w:val="00367E5F"/>
    <w:rsid w:val="00367EEB"/>
    <w:rsid w:val="003719D3"/>
    <w:rsid w:val="00372A30"/>
    <w:rsid w:val="00373EC6"/>
    <w:rsid w:val="00374B02"/>
    <w:rsid w:val="00376381"/>
    <w:rsid w:val="00376ACC"/>
    <w:rsid w:val="0037750D"/>
    <w:rsid w:val="003808A4"/>
    <w:rsid w:val="00380B1C"/>
    <w:rsid w:val="0038236C"/>
    <w:rsid w:val="00382EA9"/>
    <w:rsid w:val="00383031"/>
    <w:rsid w:val="00384B92"/>
    <w:rsid w:val="00385DD6"/>
    <w:rsid w:val="00386088"/>
    <w:rsid w:val="003864CE"/>
    <w:rsid w:val="00386B8E"/>
    <w:rsid w:val="00386F0D"/>
    <w:rsid w:val="00386F20"/>
    <w:rsid w:val="0038724F"/>
    <w:rsid w:val="00390286"/>
    <w:rsid w:val="0039090E"/>
    <w:rsid w:val="00390B7D"/>
    <w:rsid w:val="0039134B"/>
    <w:rsid w:val="003915E0"/>
    <w:rsid w:val="003916DC"/>
    <w:rsid w:val="00393187"/>
    <w:rsid w:val="00393224"/>
    <w:rsid w:val="00393850"/>
    <w:rsid w:val="003940FA"/>
    <w:rsid w:val="003947C3"/>
    <w:rsid w:val="00394808"/>
    <w:rsid w:val="00394DF9"/>
    <w:rsid w:val="00394EEF"/>
    <w:rsid w:val="00395776"/>
    <w:rsid w:val="00397A0C"/>
    <w:rsid w:val="003A0CE0"/>
    <w:rsid w:val="003A3291"/>
    <w:rsid w:val="003A38E4"/>
    <w:rsid w:val="003A3CED"/>
    <w:rsid w:val="003A4C13"/>
    <w:rsid w:val="003A6031"/>
    <w:rsid w:val="003A650F"/>
    <w:rsid w:val="003A6CC7"/>
    <w:rsid w:val="003A7C9C"/>
    <w:rsid w:val="003A7D01"/>
    <w:rsid w:val="003B1478"/>
    <w:rsid w:val="003B1710"/>
    <w:rsid w:val="003B1885"/>
    <w:rsid w:val="003B2F92"/>
    <w:rsid w:val="003B44C4"/>
    <w:rsid w:val="003B4B0B"/>
    <w:rsid w:val="003B4D72"/>
    <w:rsid w:val="003B7863"/>
    <w:rsid w:val="003B78A5"/>
    <w:rsid w:val="003B7F15"/>
    <w:rsid w:val="003C03A7"/>
    <w:rsid w:val="003C15E3"/>
    <w:rsid w:val="003C193B"/>
    <w:rsid w:val="003C300F"/>
    <w:rsid w:val="003C4322"/>
    <w:rsid w:val="003C4530"/>
    <w:rsid w:val="003C6DA0"/>
    <w:rsid w:val="003C7BDA"/>
    <w:rsid w:val="003D00CD"/>
    <w:rsid w:val="003D0CDE"/>
    <w:rsid w:val="003D0CE0"/>
    <w:rsid w:val="003D125F"/>
    <w:rsid w:val="003D19E2"/>
    <w:rsid w:val="003D5F08"/>
    <w:rsid w:val="003D60CF"/>
    <w:rsid w:val="003D6564"/>
    <w:rsid w:val="003D6B72"/>
    <w:rsid w:val="003D6DDB"/>
    <w:rsid w:val="003D6FFB"/>
    <w:rsid w:val="003E0E34"/>
    <w:rsid w:val="003E28A8"/>
    <w:rsid w:val="003E5E25"/>
    <w:rsid w:val="003F0EFB"/>
    <w:rsid w:val="003F1856"/>
    <w:rsid w:val="003F2B70"/>
    <w:rsid w:val="003F306F"/>
    <w:rsid w:val="003F40A4"/>
    <w:rsid w:val="003F417C"/>
    <w:rsid w:val="003F5354"/>
    <w:rsid w:val="003F59C5"/>
    <w:rsid w:val="003F67B9"/>
    <w:rsid w:val="003F6A82"/>
    <w:rsid w:val="003F6C1E"/>
    <w:rsid w:val="003F7ABC"/>
    <w:rsid w:val="004016AC"/>
    <w:rsid w:val="004022C9"/>
    <w:rsid w:val="004023D9"/>
    <w:rsid w:val="00402D74"/>
    <w:rsid w:val="004041E6"/>
    <w:rsid w:val="004049C8"/>
    <w:rsid w:val="004056A6"/>
    <w:rsid w:val="0040630C"/>
    <w:rsid w:val="00407702"/>
    <w:rsid w:val="004103E1"/>
    <w:rsid w:val="00412EA5"/>
    <w:rsid w:val="00413859"/>
    <w:rsid w:val="00413A92"/>
    <w:rsid w:val="00413D57"/>
    <w:rsid w:val="00414733"/>
    <w:rsid w:val="00414D0D"/>
    <w:rsid w:val="00415A78"/>
    <w:rsid w:val="00415E8B"/>
    <w:rsid w:val="004165D9"/>
    <w:rsid w:val="00416643"/>
    <w:rsid w:val="00417198"/>
    <w:rsid w:val="00417221"/>
    <w:rsid w:val="00417322"/>
    <w:rsid w:val="004202F9"/>
    <w:rsid w:val="00420EC7"/>
    <w:rsid w:val="00421408"/>
    <w:rsid w:val="0042356E"/>
    <w:rsid w:val="00423DA0"/>
    <w:rsid w:val="0042455C"/>
    <w:rsid w:val="00424CC7"/>
    <w:rsid w:val="00426255"/>
    <w:rsid w:val="004266CD"/>
    <w:rsid w:val="00426A8C"/>
    <w:rsid w:val="00426D03"/>
    <w:rsid w:val="0042759A"/>
    <w:rsid w:val="004321BA"/>
    <w:rsid w:val="00432D0F"/>
    <w:rsid w:val="00435280"/>
    <w:rsid w:val="0043606A"/>
    <w:rsid w:val="0043616A"/>
    <w:rsid w:val="00436BF9"/>
    <w:rsid w:val="0043747A"/>
    <w:rsid w:val="00441EAC"/>
    <w:rsid w:val="004422A7"/>
    <w:rsid w:val="004438CC"/>
    <w:rsid w:val="00443BF6"/>
    <w:rsid w:val="00443F98"/>
    <w:rsid w:val="004441E6"/>
    <w:rsid w:val="0044492F"/>
    <w:rsid w:val="00444C65"/>
    <w:rsid w:val="00444CDB"/>
    <w:rsid w:val="00445522"/>
    <w:rsid w:val="00445819"/>
    <w:rsid w:val="0044589F"/>
    <w:rsid w:val="004468B9"/>
    <w:rsid w:val="00450BB6"/>
    <w:rsid w:val="004513F9"/>
    <w:rsid w:val="00452334"/>
    <w:rsid w:val="00453C7C"/>
    <w:rsid w:val="00454956"/>
    <w:rsid w:val="00456C33"/>
    <w:rsid w:val="00456E89"/>
    <w:rsid w:val="00456EDD"/>
    <w:rsid w:val="004603D1"/>
    <w:rsid w:val="0046164A"/>
    <w:rsid w:val="00462863"/>
    <w:rsid w:val="00462E7C"/>
    <w:rsid w:val="0046394E"/>
    <w:rsid w:val="004639A1"/>
    <w:rsid w:val="004639FE"/>
    <w:rsid w:val="00463EC6"/>
    <w:rsid w:val="004653C8"/>
    <w:rsid w:val="00465648"/>
    <w:rsid w:val="00465691"/>
    <w:rsid w:val="0046693D"/>
    <w:rsid w:val="0047206E"/>
    <w:rsid w:val="00472D7A"/>
    <w:rsid w:val="00473110"/>
    <w:rsid w:val="00474195"/>
    <w:rsid w:val="0047429C"/>
    <w:rsid w:val="00474F73"/>
    <w:rsid w:val="00475470"/>
    <w:rsid w:val="00475918"/>
    <w:rsid w:val="004807A6"/>
    <w:rsid w:val="00480DF0"/>
    <w:rsid w:val="004812F6"/>
    <w:rsid w:val="00481435"/>
    <w:rsid w:val="004816A3"/>
    <w:rsid w:val="00481A63"/>
    <w:rsid w:val="00481EF4"/>
    <w:rsid w:val="004820D7"/>
    <w:rsid w:val="004825A3"/>
    <w:rsid w:val="00482E99"/>
    <w:rsid w:val="0048358A"/>
    <w:rsid w:val="0048389E"/>
    <w:rsid w:val="00483E38"/>
    <w:rsid w:val="00485109"/>
    <w:rsid w:val="00487953"/>
    <w:rsid w:val="004902AE"/>
    <w:rsid w:val="00490657"/>
    <w:rsid w:val="00492449"/>
    <w:rsid w:val="00492F50"/>
    <w:rsid w:val="00493C32"/>
    <w:rsid w:val="00494FFA"/>
    <w:rsid w:val="00496434"/>
    <w:rsid w:val="00496534"/>
    <w:rsid w:val="0049664B"/>
    <w:rsid w:val="0049765A"/>
    <w:rsid w:val="00497FC4"/>
    <w:rsid w:val="004A159E"/>
    <w:rsid w:val="004A23DE"/>
    <w:rsid w:val="004A2B20"/>
    <w:rsid w:val="004A466E"/>
    <w:rsid w:val="004A5052"/>
    <w:rsid w:val="004A6981"/>
    <w:rsid w:val="004A6CB3"/>
    <w:rsid w:val="004A735C"/>
    <w:rsid w:val="004A7AD4"/>
    <w:rsid w:val="004A7EC1"/>
    <w:rsid w:val="004B039A"/>
    <w:rsid w:val="004B09BB"/>
    <w:rsid w:val="004B0B44"/>
    <w:rsid w:val="004B1BBD"/>
    <w:rsid w:val="004B1ECB"/>
    <w:rsid w:val="004B2E59"/>
    <w:rsid w:val="004B32DE"/>
    <w:rsid w:val="004B3A43"/>
    <w:rsid w:val="004B4807"/>
    <w:rsid w:val="004B4DD1"/>
    <w:rsid w:val="004B4ED3"/>
    <w:rsid w:val="004B54A2"/>
    <w:rsid w:val="004B583B"/>
    <w:rsid w:val="004B5AD4"/>
    <w:rsid w:val="004B6162"/>
    <w:rsid w:val="004B721B"/>
    <w:rsid w:val="004B7637"/>
    <w:rsid w:val="004B7785"/>
    <w:rsid w:val="004B77E3"/>
    <w:rsid w:val="004B7C6A"/>
    <w:rsid w:val="004C081F"/>
    <w:rsid w:val="004C15A8"/>
    <w:rsid w:val="004C163D"/>
    <w:rsid w:val="004C240C"/>
    <w:rsid w:val="004C3550"/>
    <w:rsid w:val="004C4A76"/>
    <w:rsid w:val="004C4FE9"/>
    <w:rsid w:val="004C5CAC"/>
    <w:rsid w:val="004D0214"/>
    <w:rsid w:val="004D0A64"/>
    <w:rsid w:val="004D29EA"/>
    <w:rsid w:val="004D303D"/>
    <w:rsid w:val="004D40B9"/>
    <w:rsid w:val="004D4DB0"/>
    <w:rsid w:val="004D5C95"/>
    <w:rsid w:val="004D5F5F"/>
    <w:rsid w:val="004D6C3F"/>
    <w:rsid w:val="004D6D01"/>
    <w:rsid w:val="004D71A3"/>
    <w:rsid w:val="004E05D6"/>
    <w:rsid w:val="004E1FCF"/>
    <w:rsid w:val="004E2BCD"/>
    <w:rsid w:val="004E3603"/>
    <w:rsid w:val="004E3C46"/>
    <w:rsid w:val="004E59A2"/>
    <w:rsid w:val="004E640F"/>
    <w:rsid w:val="004E64AB"/>
    <w:rsid w:val="004E691C"/>
    <w:rsid w:val="004E72C5"/>
    <w:rsid w:val="004F0574"/>
    <w:rsid w:val="004F10A0"/>
    <w:rsid w:val="004F286B"/>
    <w:rsid w:val="004F3700"/>
    <w:rsid w:val="004F3B2E"/>
    <w:rsid w:val="004F52AB"/>
    <w:rsid w:val="004F5BF9"/>
    <w:rsid w:val="004F6260"/>
    <w:rsid w:val="004F6B3C"/>
    <w:rsid w:val="005001DE"/>
    <w:rsid w:val="00500ED5"/>
    <w:rsid w:val="0050131F"/>
    <w:rsid w:val="005021E4"/>
    <w:rsid w:val="0050241A"/>
    <w:rsid w:val="0050292E"/>
    <w:rsid w:val="0050470E"/>
    <w:rsid w:val="00504751"/>
    <w:rsid w:val="00504FF8"/>
    <w:rsid w:val="00505577"/>
    <w:rsid w:val="00505CF0"/>
    <w:rsid w:val="005060B3"/>
    <w:rsid w:val="00510ADA"/>
    <w:rsid w:val="00510E2C"/>
    <w:rsid w:val="00510FB6"/>
    <w:rsid w:val="0051121A"/>
    <w:rsid w:val="00511C85"/>
    <w:rsid w:val="00514D35"/>
    <w:rsid w:val="0051604B"/>
    <w:rsid w:val="00516171"/>
    <w:rsid w:val="005177E3"/>
    <w:rsid w:val="00520BB4"/>
    <w:rsid w:val="0052130D"/>
    <w:rsid w:val="00521951"/>
    <w:rsid w:val="00521B71"/>
    <w:rsid w:val="00522582"/>
    <w:rsid w:val="00522C53"/>
    <w:rsid w:val="005233D6"/>
    <w:rsid w:val="00523CA1"/>
    <w:rsid w:val="00523FF4"/>
    <w:rsid w:val="005259DA"/>
    <w:rsid w:val="00525FD4"/>
    <w:rsid w:val="00526359"/>
    <w:rsid w:val="00526A94"/>
    <w:rsid w:val="005279B0"/>
    <w:rsid w:val="00527A7C"/>
    <w:rsid w:val="00530231"/>
    <w:rsid w:val="005303EB"/>
    <w:rsid w:val="0053128C"/>
    <w:rsid w:val="0053199B"/>
    <w:rsid w:val="00531EB7"/>
    <w:rsid w:val="005323B4"/>
    <w:rsid w:val="00532810"/>
    <w:rsid w:val="0053304A"/>
    <w:rsid w:val="0053397D"/>
    <w:rsid w:val="005339DE"/>
    <w:rsid w:val="005341D5"/>
    <w:rsid w:val="005342A1"/>
    <w:rsid w:val="00534361"/>
    <w:rsid w:val="00537521"/>
    <w:rsid w:val="0053771A"/>
    <w:rsid w:val="00537871"/>
    <w:rsid w:val="00537A75"/>
    <w:rsid w:val="0054110F"/>
    <w:rsid w:val="00541A71"/>
    <w:rsid w:val="00544477"/>
    <w:rsid w:val="005447A3"/>
    <w:rsid w:val="005454A8"/>
    <w:rsid w:val="00545B88"/>
    <w:rsid w:val="00545E17"/>
    <w:rsid w:val="00545F5C"/>
    <w:rsid w:val="005472BF"/>
    <w:rsid w:val="00547962"/>
    <w:rsid w:val="005519B7"/>
    <w:rsid w:val="00551AC2"/>
    <w:rsid w:val="00551BDE"/>
    <w:rsid w:val="00552370"/>
    <w:rsid w:val="00552A0A"/>
    <w:rsid w:val="00553715"/>
    <w:rsid w:val="0055475C"/>
    <w:rsid w:val="005550BD"/>
    <w:rsid w:val="00557327"/>
    <w:rsid w:val="00557C82"/>
    <w:rsid w:val="00557F21"/>
    <w:rsid w:val="00561241"/>
    <w:rsid w:val="0056165C"/>
    <w:rsid w:val="00561C32"/>
    <w:rsid w:val="005638DF"/>
    <w:rsid w:val="00564CCA"/>
    <w:rsid w:val="00566033"/>
    <w:rsid w:val="00566496"/>
    <w:rsid w:val="00566B2E"/>
    <w:rsid w:val="00570B48"/>
    <w:rsid w:val="00570D3C"/>
    <w:rsid w:val="00571C59"/>
    <w:rsid w:val="00571DBC"/>
    <w:rsid w:val="00572704"/>
    <w:rsid w:val="00572BEC"/>
    <w:rsid w:val="00573D8A"/>
    <w:rsid w:val="005741BB"/>
    <w:rsid w:val="005755AB"/>
    <w:rsid w:val="005757DD"/>
    <w:rsid w:val="00576249"/>
    <w:rsid w:val="00576444"/>
    <w:rsid w:val="00577182"/>
    <w:rsid w:val="005808BB"/>
    <w:rsid w:val="005810ED"/>
    <w:rsid w:val="0058231D"/>
    <w:rsid w:val="00582477"/>
    <w:rsid w:val="00583532"/>
    <w:rsid w:val="00584C00"/>
    <w:rsid w:val="00585CEB"/>
    <w:rsid w:val="0058625F"/>
    <w:rsid w:val="00587449"/>
    <w:rsid w:val="00590A04"/>
    <w:rsid w:val="0059190C"/>
    <w:rsid w:val="00594978"/>
    <w:rsid w:val="00594C73"/>
    <w:rsid w:val="0059760D"/>
    <w:rsid w:val="005A0099"/>
    <w:rsid w:val="005A10CC"/>
    <w:rsid w:val="005A1B3A"/>
    <w:rsid w:val="005A2D11"/>
    <w:rsid w:val="005A33C9"/>
    <w:rsid w:val="005A4DDA"/>
    <w:rsid w:val="005A5CE2"/>
    <w:rsid w:val="005A5EA6"/>
    <w:rsid w:val="005A61F3"/>
    <w:rsid w:val="005A6DC4"/>
    <w:rsid w:val="005A6FDF"/>
    <w:rsid w:val="005A7226"/>
    <w:rsid w:val="005A7CAD"/>
    <w:rsid w:val="005B0340"/>
    <w:rsid w:val="005B19DC"/>
    <w:rsid w:val="005B1B2D"/>
    <w:rsid w:val="005B1CCF"/>
    <w:rsid w:val="005B2678"/>
    <w:rsid w:val="005B567C"/>
    <w:rsid w:val="005B5F25"/>
    <w:rsid w:val="005B6FDF"/>
    <w:rsid w:val="005B7092"/>
    <w:rsid w:val="005C09CB"/>
    <w:rsid w:val="005C10F9"/>
    <w:rsid w:val="005C1C4B"/>
    <w:rsid w:val="005C2F1D"/>
    <w:rsid w:val="005C3800"/>
    <w:rsid w:val="005C38B7"/>
    <w:rsid w:val="005C3F57"/>
    <w:rsid w:val="005C43AD"/>
    <w:rsid w:val="005C541A"/>
    <w:rsid w:val="005C558B"/>
    <w:rsid w:val="005C62D4"/>
    <w:rsid w:val="005C6631"/>
    <w:rsid w:val="005D07E6"/>
    <w:rsid w:val="005D2C26"/>
    <w:rsid w:val="005D2C2E"/>
    <w:rsid w:val="005D383C"/>
    <w:rsid w:val="005D4CFA"/>
    <w:rsid w:val="005D5940"/>
    <w:rsid w:val="005D6507"/>
    <w:rsid w:val="005D654A"/>
    <w:rsid w:val="005D77E0"/>
    <w:rsid w:val="005D7B41"/>
    <w:rsid w:val="005E00A2"/>
    <w:rsid w:val="005E03CF"/>
    <w:rsid w:val="005E14BF"/>
    <w:rsid w:val="005E2DF6"/>
    <w:rsid w:val="005E4C91"/>
    <w:rsid w:val="005E5C59"/>
    <w:rsid w:val="005E5D36"/>
    <w:rsid w:val="005E5FC5"/>
    <w:rsid w:val="005F1568"/>
    <w:rsid w:val="005F464B"/>
    <w:rsid w:val="005F5923"/>
    <w:rsid w:val="005F5DEE"/>
    <w:rsid w:val="005F6198"/>
    <w:rsid w:val="005F66CD"/>
    <w:rsid w:val="005F7B32"/>
    <w:rsid w:val="00600062"/>
    <w:rsid w:val="00600361"/>
    <w:rsid w:val="00600A38"/>
    <w:rsid w:val="0060182F"/>
    <w:rsid w:val="00602AB5"/>
    <w:rsid w:val="00603592"/>
    <w:rsid w:val="00603EC3"/>
    <w:rsid w:val="00603F54"/>
    <w:rsid w:val="006046B9"/>
    <w:rsid w:val="00605782"/>
    <w:rsid w:val="00606676"/>
    <w:rsid w:val="00606D03"/>
    <w:rsid w:val="006071E4"/>
    <w:rsid w:val="0060763A"/>
    <w:rsid w:val="00607CE9"/>
    <w:rsid w:val="00610952"/>
    <w:rsid w:val="00611A8B"/>
    <w:rsid w:val="006137FE"/>
    <w:rsid w:val="00614CE2"/>
    <w:rsid w:val="006151D5"/>
    <w:rsid w:val="0061669B"/>
    <w:rsid w:val="00617191"/>
    <w:rsid w:val="006177E7"/>
    <w:rsid w:val="0062084B"/>
    <w:rsid w:val="00620E6C"/>
    <w:rsid w:val="00620FBE"/>
    <w:rsid w:val="00621D20"/>
    <w:rsid w:val="00621EE4"/>
    <w:rsid w:val="00622287"/>
    <w:rsid w:val="006248CC"/>
    <w:rsid w:val="00624B92"/>
    <w:rsid w:val="00624D3C"/>
    <w:rsid w:val="00625CC9"/>
    <w:rsid w:val="00626839"/>
    <w:rsid w:val="00627105"/>
    <w:rsid w:val="00630C87"/>
    <w:rsid w:val="00631C49"/>
    <w:rsid w:val="00632F8E"/>
    <w:rsid w:val="006332D4"/>
    <w:rsid w:val="00633C10"/>
    <w:rsid w:val="00633C8F"/>
    <w:rsid w:val="0063450D"/>
    <w:rsid w:val="0063582A"/>
    <w:rsid w:val="00635DB8"/>
    <w:rsid w:val="0063694A"/>
    <w:rsid w:val="0063789A"/>
    <w:rsid w:val="0063790C"/>
    <w:rsid w:val="00637F8F"/>
    <w:rsid w:val="0064211D"/>
    <w:rsid w:val="006426BE"/>
    <w:rsid w:val="0064334F"/>
    <w:rsid w:val="0064336E"/>
    <w:rsid w:val="006448A5"/>
    <w:rsid w:val="00645B59"/>
    <w:rsid w:val="00646E3A"/>
    <w:rsid w:val="00647497"/>
    <w:rsid w:val="00650BD6"/>
    <w:rsid w:val="00650ECD"/>
    <w:rsid w:val="00652A55"/>
    <w:rsid w:val="00652E5F"/>
    <w:rsid w:val="00653E7C"/>
    <w:rsid w:val="00653F26"/>
    <w:rsid w:val="0065534C"/>
    <w:rsid w:val="006557F2"/>
    <w:rsid w:val="00657E83"/>
    <w:rsid w:val="006602A8"/>
    <w:rsid w:val="00661327"/>
    <w:rsid w:val="00662154"/>
    <w:rsid w:val="00662248"/>
    <w:rsid w:val="00662480"/>
    <w:rsid w:val="006624EC"/>
    <w:rsid w:val="00662D43"/>
    <w:rsid w:val="00662F04"/>
    <w:rsid w:val="00663742"/>
    <w:rsid w:val="006643C7"/>
    <w:rsid w:val="00664603"/>
    <w:rsid w:val="0066569D"/>
    <w:rsid w:val="00665F4D"/>
    <w:rsid w:val="0066667A"/>
    <w:rsid w:val="00667D9C"/>
    <w:rsid w:val="006701DC"/>
    <w:rsid w:val="0067078C"/>
    <w:rsid w:val="00671F77"/>
    <w:rsid w:val="006730D0"/>
    <w:rsid w:val="0067395E"/>
    <w:rsid w:val="00673C6B"/>
    <w:rsid w:val="006749F7"/>
    <w:rsid w:val="00675F5E"/>
    <w:rsid w:val="006761AF"/>
    <w:rsid w:val="00676D5B"/>
    <w:rsid w:val="00676E11"/>
    <w:rsid w:val="00676E56"/>
    <w:rsid w:val="00677411"/>
    <w:rsid w:val="0067786B"/>
    <w:rsid w:val="0067793C"/>
    <w:rsid w:val="00677D66"/>
    <w:rsid w:val="00677E94"/>
    <w:rsid w:val="00681279"/>
    <w:rsid w:val="00681497"/>
    <w:rsid w:val="00682085"/>
    <w:rsid w:val="0068233A"/>
    <w:rsid w:val="0068398C"/>
    <w:rsid w:val="00683A66"/>
    <w:rsid w:val="00684526"/>
    <w:rsid w:val="00684C7F"/>
    <w:rsid w:val="00685139"/>
    <w:rsid w:val="00685DAF"/>
    <w:rsid w:val="00685F20"/>
    <w:rsid w:val="00685F76"/>
    <w:rsid w:val="006861D3"/>
    <w:rsid w:val="0068765D"/>
    <w:rsid w:val="00687BA7"/>
    <w:rsid w:val="00691F8F"/>
    <w:rsid w:val="0069282B"/>
    <w:rsid w:val="00694488"/>
    <w:rsid w:val="0069565D"/>
    <w:rsid w:val="00697156"/>
    <w:rsid w:val="00697947"/>
    <w:rsid w:val="00697ECC"/>
    <w:rsid w:val="006A094F"/>
    <w:rsid w:val="006A12B8"/>
    <w:rsid w:val="006A1379"/>
    <w:rsid w:val="006A2294"/>
    <w:rsid w:val="006A390B"/>
    <w:rsid w:val="006A3FB7"/>
    <w:rsid w:val="006A442B"/>
    <w:rsid w:val="006A63CE"/>
    <w:rsid w:val="006A6995"/>
    <w:rsid w:val="006A6C92"/>
    <w:rsid w:val="006A6FFE"/>
    <w:rsid w:val="006B13E9"/>
    <w:rsid w:val="006B140A"/>
    <w:rsid w:val="006B1B5F"/>
    <w:rsid w:val="006B5581"/>
    <w:rsid w:val="006B5DC1"/>
    <w:rsid w:val="006B5ECB"/>
    <w:rsid w:val="006B6391"/>
    <w:rsid w:val="006B64ED"/>
    <w:rsid w:val="006B6FCB"/>
    <w:rsid w:val="006B703C"/>
    <w:rsid w:val="006C1631"/>
    <w:rsid w:val="006C1D78"/>
    <w:rsid w:val="006C20BF"/>
    <w:rsid w:val="006C2E80"/>
    <w:rsid w:val="006C3D97"/>
    <w:rsid w:val="006C47DA"/>
    <w:rsid w:val="006C49F1"/>
    <w:rsid w:val="006C5E0F"/>
    <w:rsid w:val="006C62A0"/>
    <w:rsid w:val="006C696F"/>
    <w:rsid w:val="006C6F63"/>
    <w:rsid w:val="006D0F40"/>
    <w:rsid w:val="006D1525"/>
    <w:rsid w:val="006D1BB2"/>
    <w:rsid w:val="006D2AC5"/>
    <w:rsid w:val="006D2D51"/>
    <w:rsid w:val="006D4342"/>
    <w:rsid w:val="006D6506"/>
    <w:rsid w:val="006D6B76"/>
    <w:rsid w:val="006D7B47"/>
    <w:rsid w:val="006D7F6F"/>
    <w:rsid w:val="006E0CB7"/>
    <w:rsid w:val="006E0D81"/>
    <w:rsid w:val="006E13C8"/>
    <w:rsid w:val="006E33AA"/>
    <w:rsid w:val="006E468D"/>
    <w:rsid w:val="006E497D"/>
    <w:rsid w:val="006E5389"/>
    <w:rsid w:val="006E5D61"/>
    <w:rsid w:val="006E65F3"/>
    <w:rsid w:val="006E7723"/>
    <w:rsid w:val="006F071A"/>
    <w:rsid w:val="006F3305"/>
    <w:rsid w:val="006F3657"/>
    <w:rsid w:val="006F3CE8"/>
    <w:rsid w:val="006F43A8"/>
    <w:rsid w:val="006F50D3"/>
    <w:rsid w:val="006F55FA"/>
    <w:rsid w:val="006F5AE2"/>
    <w:rsid w:val="006F6C5E"/>
    <w:rsid w:val="006F6CB5"/>
    <w:rsid w:val="00701222"/>
    <w:rsid w:val="00703AC9"/>
    <w:rsid w:val="00704A9F"/>
    <w:rsid w:val="00705EF1"/>
    <w:rsid w:val="00706ACA"/>
    <w:rsid w:val="00706FBF"/>
    <w:rsid w:val="00710B4E"/>
    <w:rsid w:val="00711CC8"/>
    <w:rsid w:val="00713673"/>
    <w:rsid w:val="00713F5D"/>
    <w:rsid w:val="00715026"/>
    <w:rsid w:val="00715F97"/>
    <w:rsid w:val="00716474"/>
    <w:rsid w:val="0071768A"/>
    <w:rsid w:val="00720347"/>
    <w:rsid w:val="0072146D"/>
    <w:rsid w:val="00721B54"/>
    <w:rsid w:val="00722E33"/>
    <w:rsid w:val="007232B5"/>
    <w:rsid w:val="007238F0"/>
    <w:rsid w:val="00723C06"/>
    <w:rsid w:val="00723CC9"/>
    <w:rsid w:val="0072449C"/>
    <w:rsid w:val="00725B9A"/>
    <w:rsid w:val="00725EE0"/>
    <w:rsid w:val="007276A0"/>
    <w:rsid w:val="00730779"/>
    <w:rsid w:val="00730812"/>
    <w:rsid w:val="00733568"/>
    <w:rsid w:val="00734E44"/>
    <w:rsid w:val="00734F99"/>
    <w:rsid w:val="00737EDC"/>
    <w:rsid w:val="0074111A"/>
    <w:rsid w:val="007438A4"/>
    <w:rsid w:val="00744B3E"/>
    <w:rsid w:val="00745294"/>
    <w:rsid w:val="007454C2"/>
    <w:rsid w:val="00745D84"/>
    <w:rsid w:val="00746E40"/>
    <w:rsid w:val="0074715D"/>
    <w:rsid w:val="007515C1"/>
    <w:rsid w:val="00753CF3"/>
    <w:rsid w:val="0075477C"/>
    <w:rsid w:val="00754E8F"/>
    <w:rsid w:val="007566C0"/>
    <w:rsid w:val="00756802"/>
    <w:rsid w:val="00757BA5"/>
    <w:rsid w:val="00757BE6"/>
    <w:rsid w:val="007600D5"/>
    <w:rsid w:val="00760260"/>
    <w:rsid w:val="007617FB"/>
    <w:rsid w:val="00761A7E"/>
    <w:rsid w:val="007620FE"/>
    <w:rsid w:val="00762395"/>
    <w:rsid w:val="00762EAE"/>
    <w:rsid w:val="0076345D"/>
    <w:rsid w:val="0076373E"/>
    <w:rsid w:val="007654B1"/>
    <w:rsid w:val="00766682"/>
    <w:rsid w:val="007667F4"/>
    <w:rsid w:val="007669E1"/>
    <w:rsid w:val="00766F9F"/>
    <w:rsid w:val="0076773B"/>
    <w:rsid w:val="00767FE3"/>
    <w:rsid w:val="00770936"/>
    <w:rsid w:val="00770966"/>
    <w:rsid w:val="00771373"/>
    <w:rsid w:val="007713FD"/>
    <w:rsid w:val="00771892"/>
    <w:rsid w:val="00771CB6"/>
    <w:rsid w:val="00772AF6"/>
    <w:rsid w:val="00773444"/>
    <w:rsid w:val="00775B0C"/>
    <w:rsid w:val="00775EA4"/>
    <w:rsid w:val="007768C7"/>
    <w:rsid w:val="00776E3E"/>
    <w:rsid w:val="0077736C"/>
    <w:rsid w:val="0077756D"/>
    <w:rsid w:val="0078037B"/>
    <w:rsid w:val="00781AE1"/>
    <w:rsid w:val="007822C3"/>
    <w:rsid w:val="0078254B"/>
    <w:rsid w:val="00784A4A"/>
    <w:rsid w:val="00786923"/>
    <w:rsid w:val="00786EFA"/>
    <w:rsid w:val="0078720A"/>
    <w:rsid w:val="00787232"/>
    <w:rsid w:val="00790745"/>
    <w:rsid w:val="00790E05"/>
    <w:rsid w:val="0079144F"/>
    <w:rsid w:val="00792DE0"/>
    <w:rsid w:val="00793DE6"/>
    <w:rsid w:val="00794AC4"/>
    <w:rsid w:val="00797D70"/>
    <w:rsid w:val="007A0DAE"/>
    <w:rsid w:val="007A1075"/>
    <w:rsid w:val="007A15CD"/>
    <w:rsid w:val="007A26CE"/>
    <w:rsid w:val="007A31A2"/>
    <w:rsid w:val="007A3C2A"/>
    <w:rsid w:val="007A4051"/>
    <w:rsid w:val="007A4369"/>
    <w:rsid w:val="007A46C2"/>
    <w:rsid w:val="007A527A"/>
    <w:rsid w:val="007A590A"/>
    <w:rsid w:val="007B0723"/>
    <w:rsid w:val="007B0D02"/>
    <w:rsid w:val="007B1A94"/>
    <w:rsid w:val="007B1D4E"/>
    <w:rsid w:val="007B32A4"/>
    <w:rsid w:val="007B3ADC"/>
    <w:rsid w:val="007B3AF6"/>
    <w:rsid w:val="007B482C"/>
    <w:rsid w:val="007B49C4"/>
    <w:rsid w:val="007B4DB7"/>
    <w:rsid w:val="007B524C"/>
    <w:rsid w:val="007B5528"/>
    <w:rsid w:val="007B576D"/>
    <w:rsid w:val="007B6557"/>
    <w:rsid w:val="007B6F51"/>
    <w:rsid w:val="007C1040"/>
    <w:rsid w:val="007C1589"/>
    <w:rsid w:val="007C3526"/>
    <w:rsid w:val="007C459B"/>
    <w:rsid w:val="007C45D9"/>
    <w:rsid w:val="007C470D"/>
    <w:rsid w:val="007C4BD8"/>
    <w:rsid w:val="007C6120"/>
    <w:rsid w:val="007C67F7"/>
    <w:rsid w:val="007C7907"/>
    <w:rsid w:val="007C7ED2"/>
    <w:rsid w:val="007D15FE"/>
    <w:rsid w:val="007D1CCB"/>
    <w:rsid w:val="007D2830"/>
    <w:rsid w:val="007D2EE5"/>
    <w:rsid w:val="007D3325"/>
    <w:rsid w:val="007D3671"/>
    <w:rsid w:val="007D5083"/>
    <w:rsid w:val="007D7820"/>
    <w:rsid w:val="007D7923"/>
    <w:rsid w:val="007E1D47"/>
    <w:rsid w:val="007E2A01"/>
    <w:rsid w:val="007E32A4"/>
    <w:rsid w:val="007E32D2"/>
    <w:rsid w:val="007E37F3"/>
    <w:rsid w:val="007E41F4"/>
    <w:rsid w:val="007E46A0"/>
    <w:rsid w:val="007E4D8E"/>
    <w:rsid w:val="007E4FA7"/>
    <w:rsid w:val="007E5859"/>
    <w:rsid w:val="007E5862"/>
    <w:rsid w:val="007E6142"/>
    <w:rsid w:val="007E6AEA"/>
    <w:rsid w:val="007E6DB8"/>
    <w:rsid w:val="007E6E22"/>
    <w:rsid w:val="007E765D"/>
    <w:rsid w:val="007E7A07"/>
    <w:rsid w:val="007F02AE"/>
    <w:rsid w:val="007F28E4"/>
    <w:rsid w:val="007F2C14"/>
    <w:rsid w:val="007F3861"/>
    <w:rsid w:val="007F4750"/>
    <w:rsid w:val="007F4AA4"/>
    <w:rsid w:val="007F4FFA"/>
    <w:rsid w:val="007F546A"/>
    <w:rsid w:val="007F59EE"/>
    <w:rsid w:val="007F6454"/>
    <w:rsid w:val="007F7341"/>
    <w:rsid w:val="007F79A7"/>
    <w:rsid w:val="00800875"/>
    <w:rsid w:val="0080090C"/>
    <w:rsid w:val="00800A80"/>
    <w:rsid w:val="008019C8"/>
    <w:rsid w:val="00801FBF"/>
    <w:rsid w:val="008029B6"/>
    <w:rsid w:val="0080355C"/>
    <w:rsid w:val="008036AF"/>
    <w:rsid w:val="00804357"/>
    <w:rsid w:val="008066A0"/>
    <w:rsid w:val="0081020D"/>
    <w:rsid w:val="00810F1B"/>
    <w:rsid w:val="00811401"/>
    <w:rsid w:val="00811844"/>
    <w:rsid w:val="00811B88"/>
    <w:rsid w:val="00811F19"/>
    <w:rsid w:val="00813CF8"/>
    <w:rsid w:val="00814F86"/>
    <w:rsid w:val="00816827"/>
    <w:rsid w:val="00817249"/>
    <w:rsid w:val="008175C8"/>
    <w:rsid w:val="00820658"/>
    <w:rsid w:val="00821B24"/>
    <w:rsid w:val="00822183"/>
    <w:rsid w:val="008226B7"/>
    <w:rsid w:val="00824976"/>
    <w:rsid w:val="0082507A"/>
    <w:rsid w:val="0082558C"/>
    <w:rsid w:val="0082595D"/>
    <w:rsid w:val="00825C76"/>
    <w:rsid w:val="00825F91"/>
    <w:rsid w:val="00827FBE"/>
    <w:rsid w:val="008310B2"/>
    <w:rsid w:val="00831DF0"/>
    <w:rsid w:val="00832077"/>
    <w:rsid w:val="00833E9C"/>
    <w:rsid w:val="00834276"/>
    <w:rsid w:val="00834B27"/>
    <w:rsid w:val="00834C30"/>
    <w:rsid w:val="008351A3"/>
    <w:rsid w:val="008351C1"/>
    <w:rsid w:val="008356D6"/>
    <w:rsid w:val="00835784"/>
    <w:rsid w:val="00835CE5"/>
    <w:rsid w:val="00837BB4"/>
    <w:rsid w:val="00840614"/>
    <w:rsid w:val="008413F5"/>
    <w:rsid w:val="0084255F"/>
    <w:rsid w:val="00842C4C"/>
    <w:rsid w:val="00843022"/>
    <w:rsid w:val="00843048"/>
    <w:rsid w:val="00846EB8"/>
    <w:rsid w:val="00846F6E"/>
    <w:rsid w:val="008472A5"/>
    <w:rsid w:val="0085151C"/>
    <w:rsid w:val="0085164D"/>
    <w:rsid w:val="00851B32"/>
    <w:rsid w:val="008520EC"/>
    <w:rsid w:val="00852788"/>
    <w:rsid w:val="00852BBD"/>
    <w:rsid w:val="008538D7"/>
    <w:rsid w:val="008542E7"/>
    <w:rsid w:val="0085526D"/>
    <w:rsid w:val="00855352"/>
    <w:rsid w:val="008566FB"/>
    <w:rsid w:val="008578A4"/>
    <w:rsid w:val="00857C4B"/>
    <w:rsid w:val="00857F14"/>
    <w:rsid w:val="00860823"/>
    <w:rsid w:val="00860A9C"/>
    <w:rsid w:val="00861F3C"/>
    <w:rsid w:val="00863C95"/>
    <w:rsid w:val="00864B0F"/>
    <w:rsid w:val="00865490"/>
    <w:rsid w:val="00865641"/>
    <w:rsid w:val="008657D8"/>
    <w:rsid w:val="00866490"/>
    <w:rsid w:val="0086664B"/>
    <w:rsid w:val="00866AFD"/>
    <w:rsid w:val="00867018"/>
    <w:rsid w:val="00871AC3"/>
    <w:rsid w:val="00871DB7"/>
    <w:rsid w:val="0087270D"/>
    <w:rsid w:val="00872E47"/>
    <w:rsid w:val="008731E1"/>
    <w:rsid w:val="00873AC7"/>
    <w:rsid w:val="00873CB4"/>
    <w:rsid w:val="00874137"/>
    <w:rsid w:val="008746F0"/>
    <w:rsid w:val="00874A35"/>
    <w:rsid w:val="00874F16"/>
    <w:rsid w:val="008773AC"/>
    <w:rsid w:val="008774B3"/>
    <w:rsid w:val="0088015B"/>
    <w:rsid w:val="008829C4"/>
    <w:rsid w:val="00882D68"/>
    <w:rsid w:val="008857DA"/>
    <w:rsid w:val="00885E46"/>
    <w:rsid w:val="00886F40"/>
    <w:rsid w:val="008870B1"/>
    <w:rsid w:val="00887ADF"/>
    <w:rsid w:val="00890830"/>
    <w:rsid w:val="00891B5A"/>
    <w:rsid w:val="00891DD6"/>
    <w:rsid w:val="00892C5C"/>
    <w:rsid w:val="0089370D"/>
    <w:rsid w:val="00894F93"/>
    <w:rsid w:val="0089550C"/>
    <w:rsid w:val="00895923"/>
    <w:rsid w:val="00897E06"/>
    <w:rsid w:val="00897E47"/>
    <w:rsid w:val="008A08EF"/>
    <w:rsid w:val="008A0D57"/>
    <w:rsid w:val="008A2824"/>
    <w:rsid w:val="008A2B6E"/>
    <w:rsid w:val="008A2BF4"/>
    <w:rsid w:val="008A4125"/>
    <w:rsid w:val="008A461D"/>
    <w:rsid w:val="008A4862"/>
    <w:rsid w:val="008A570C"/>
    <w:rsid w:val="008A5E92"/>
    <w:rsid w:val="008A652B"/>
    <w:rsid w:val="008A69D5"/>
    <w:rsid w:val="008A6B41"/>
    <w:rsid w:val="008A7000"/>
    <w:rsid w:val="008A713E"/>
    <w:rsid w:val="008A76FD"/>
    <w:rsid w:val="008B006A"/>
    <w:rsid w:val="008B0DCB"/>
    <w:rsid w:val="008B220D"/>
    <w:rsid w:val="008B29EA"/>
    <w:rsid w:val="008B2EDB"/>
    <w:rsid w:val="008B4942"/>
    <w:rsid w:val="008B69EC"/>
    <w:rsid w:val="008B70D0"/>
    <w:rsid w:val="008B7741"/>
    <w:rsid w:val="008C0076"/>
    <w:rsid w:val="008C019B"/>
    <w:rsid w:val="008C0487"/>
    <w:rsid w:val="008C0E9A"/>
    <w:rsid w:val="008C18B3"/>
    <w:rsid w:val="008C1C42"/>
    <w:rsid w:val="008C3B0A"/>
    <w:rsid w:val="008C3F92"/>
    <w:rsid w:val="008C4588"/>
    <w:rsid w:val="008C5C8F"/>
    <w:rsid w:val="008C6166"/>
    <w:rsid w:val="008C6521"/>
    <w:rsid w:val="008C7772"/>
    <w:rsid w:val="008D1944"/>
    <w:rsid w:val="008D1C45"/>
    <w:rsid w:val="008D1FB6"/>
    <w:rsid w:val="008D223D"/>
    <w:rsid w:val="008D3485"/>
    <w:rsid w:val="008D4358"/>
    <w:rsid w:val="008D57A0"/>
    <w:rsid w:val="008D653F"/>
    <w:rsid w:val="008D765E"/>
    <w:rsid w:val="008D7AFA"/>
    <w:rsid w:val="008E1C4A"/>
    <w:rsid w:val="008E2E19"/>
    <w:rsid w:val="008E2FD6"/>
    <w:rsid w:val="008E392F"/>
    <w:rsid w:val="008E3D63"/>
    <w:rsid w:val="008E47B4"/>
    <w:rsid w:val="008E5CC8"/>
    <w:rsid w:val="008E5F81"/>
    <w:rsid w:val="008E77EC"/>
    <w:rsid w:val="008E7886"/>
    <w:rsid w:val="008F12A2"/>
    <w:rsid w:val="008F1766"/>
    <w:rsid w:val="008F2322"/>
    <w:rsid w:val="008F48F8"/>
    <w:rsid w:val="008F7941"/>
    <w:rsid w:val="009002FD"/>
    <w:rsid w:val="009021D9"/>
    <w:rsid w:val="00902EC2"/>
    <w:rsid w:val="0090427D"/>
    <w:rsid w:val="0090525F"/>
    <w:rsid w:val="0090571D"/>
    <w:rsid w:val="00910012"/>
    <w:rsid w:val="0091001D"/>
    <w:rsid w:val="0091081B"/>
    <w:rsid w:val="00910912"/>
    <w:rsid w:val="0091162C"/>
    <w:rsid w:val="0091196C"/>
    <w:rsid w:val="00912102"/>
    <w:rsid w:val="00912376"/>
    <w:rsid w:val="00912698"/>
    <w:rsid w:val="009130AF"/>
    <w:rsid w:val="009131A9"/>
    <w:rsid w:val="009142AB"/>
    <w:rsid w:val="00915316"/>
    <w:rsid w:val="00916D02"/>
    <w:rsid w:val="00917655"/>
    <w:rsid w:val="00917850"/>
    <w:rsid w:val="00920FAD"/>
    <w:rsid w:val="009210F6"/>
    <w:rsid w:val="0092180B"/>
    <w:rsid w:val="00921F99"/>
    <w:rsid w:val="0092268E"/>
    <w:rsid w:val="009227E7"/>
    <w:rsid w:val="00923694"/>
    <w:rsid w:val="00925E36"/>
    <w:rsid w:val="00926350"/>
    <w:rsid w:val="00926BA5"/>
    <w:rsid w:val="00927169"/>
    <w:rsid w:val="00927257"/>
    <w:rsid w:val="009278EE"/>
    <w:rsid w:val="00931ECB"/>
    <w:rsid w:val="009321A3"/>
    <w:rsid w:val="00934740"/>
    <w:rsid w:val="00934E73"/>
    <w:rsid w:val="0093506C"/>
    <w:rsid w:val="0093530D"/>
    <w:rsid w:val="00936727"/>
    <w:rsid w:val="009368B8"/>
    <w:rsid w:val="00936AB5"/>
    <w:rsid w:val="00936B10"/>
    <w:rsid w:val="00936F37"/>
    <w:rsid w:val="009376E9"/>
    <w:rsid w:val="009379C6"/>
    <w:rsid w:val="00937B7F"/>
    <w:rsid w:val="00942112"/>
    <w:rsid w:val="009431C4"/>
    <w:rsid w:val="0094332B"/>
    <w:rsid w:val="00943641"/>
    <w:rsid w:val="0094576F"/>
    <w:rsid w:val="00946A1B"/>
    <w:rsid w:val="00950600"/>
    <w:rsid w:val="00950882"/>
    <w:rsid w:val="0095097F"/>
    <w:rsid w:val="00951200"/>
    <w:rsid w:val="00953852"/>
    <w:rsid w:val="00955849"/>
    <w:rsid w:val="00956E0D"/>
    <w:rsid w:val="00960279"/>
    <w:rsid w:val="00960996"/>
    <w:rsid w:val="00961B0C"/>
    <w:rsid w:val="00962171"/>
    <w:rsid w:val="00962CCA"/>
    <w:rsid w:val="009634B9"/>
    <w:rsid w:val="00964834"/>
    <w:rsid w:val="00967755"/>
    <w:rsid w:val="009703C5"/>
    <w:rsid w:val="0097086B"/>
    <w:rsid w:val="00970D8A"/>
    <w:rsid w:val="00971ECC"/>
    <w:rsid w:val="009722F4"/>
    <w:rsid w:val="00972B12"/>
    <w:rsid w:val="009733D5"/>
    <w:rsid w:val="009738D4"/>
    <w:rsid w:val="00973FB0"/>
    <w:rsid w:val="009743B9"/>
    <w:rsid w:val="00975C32"/>
    <w:rsid w:val="00975F3D"/>
    <w:rsid w:val="00976143"/>
    <w:rsid w:val="0097684C"/>
    <w:rsid w:val="0097764D"/>
    <w:rsid w:val="00977F30"/>
    <w:rsid w:val="00980EC5"/>
    <w:rsid w:val="00983561"/>
    <w:rsid w:val="00984368"/>
    <w:rsid w:val="00984E63"/>
    <w:rsid w:val="009851F2"/>
    <w:rsid w:val="00985F0C"/>
    <w:rsid w:val="0098708D"/>
    <w:rsid w:val="00990613"/>
    <w:rsid w:val="00991B53"/>
    <w:rsid w:val="00992188"/>
    <w:rsid w:val="009924C6"/>
    <w:rsid w:val="00992571"/>
    <w:rsid w:val="0099319D"/>
    <w:rsid w:val="0099482D"/>
    <w:rsid w:val="00994C46"/>
    <w:rsid w:val="00995637"/>
    <w:rsid w:val="0099679A"/>
    <w:rsid w:val="00996DA4"/>
    <w:rsid w:val="009A2204"/>
    <w:rsid w:val="009A2D01"/>
    <w:rsid w:val="009A2F17"/>
    <w:rsid w:val="009A30B1"/>
    <w:rsid w:val="009A3297"/>
    <w:rsid w:val="009A4235"/>
    <w:rsid w:val="009A679C"/>
    <w:rsid w:val="009A703F"/>
    <w:rsid w:val="009A7FE6"/>
    <w:rsid w:val="009B039B"/>
    <w:rsid w:val="009B0ABF"/>
    <w:rsid w:val="009B254D"/>
    <w:rsid w:val="009B27EE"/>
    <w:rsid w:val="009B28DE"/>
    <w:rsid w:val="009B28ED"/>
    <w:rsid w:val="009B3007"/>
    <w:rsid w:val="009B3094"/>
    <w:rsid w:val="009B5339"/>
    <w:rsid w:val="009B6A0F"/>
    <w:rsid w:val="009B6D9D"/>
    <w:rsid w:val="009C04B3"/>
    <w:rsid w:val="009C0D49"/>
    <w:rsid w:val="009C0D91"/>
    <w:rsid w:val="009C27EC"/>
    <w:rsid w:val="009C2F20"/>
    <w:rsid w:val="009C2FCF"/>
    <w:rsid w:val="009C368E"/>
    <w:rsid w:val="009C4046"/>
    <w:rsid w:val="009C45C1"/>
    <w:rsid w:val="009C4BA2"/>
    <w:rsid w:val="009C5B15"/>
    <w:rsid w:val="009C6799"/>
    <w:rsid w:val="009C7572"/>
    <w:rsid w:val="009C7CA3"/>
    <w:rsid w:val="009D0027"/>
    <w:rsid w:val="009D1E0B"/>
    <w:rsid w:val="009D2934"/>
    <w:rsid w:val="009D2F03"/>
    <w:rsid w:val="009D3312"/>
    <w:rsid w:val="009D3323"/>
    <w:rsid w:val="009D3539"/>
    <w:rsid w:val="009D3712"/>
    <w:rsid w:val="009D52B2"/>
    <w:rsid w:val="009D58C2"/>
    <w:rsid w:val="009D70C8"/>
    <w:rsid w:val="009D7654"/>
    <w:rsid w:val="009E04C5"/>
    <w:rsid w:val="009E09E4"/>
    <w:rsid w:val="009E0F0C"/>
    <w:rsid w:val="009E1895"/>
    <w:rsid w:val="009E3B03"/>
    <w:rsid w:val="009E55AD"/>
    <w:rsid w:val="009E60C4"/>
    <w:rsid w:val="009F001D"/>
    <w:rsid w:val="009F204F"/>
    <w:rsid w:val="009F55DD"/>
    <w:rsid w:val="009F566A"/>
    <w:rsid w:val="00A00D76"/>
    <w:rsid w:val="00A01077"/>
    <w:rsid w:val="00A011B1"/>
    <w:rsid w:val="00A0154F"/>
    <w:rsid w:val="00A01B41"/>
    <w:rsid w:val="00A0217F"/>
    <w:rsid w:val="00A02357"/>
    <w:rsid w:val="00A0252D"/>
    <w:rsid w:val="00A027BC"/>
    <w:rsid w:val="00A0285C"/>
    <w:rsid w:val="00A0324A"/>
    <w:rsid w:val="00A057F8"/>
    <w:rsid w:val="00A061ED"/>
    <w:rsid w:val="00A065BA"/>
    <w:rsid w:val="00A10266"/>
    <w:rsid w:val="00A10579"/>
    <w:rsid w:val="00A10BBB"/>
    <w:rsid w:val="00A10D92"/>
    <w:rsid w:val="00A11743"/>
    <w:rsid w:val="00A12A33"/>
    <w:rsid w:val="00A14132"/>
    <w:rsid w:val="00A14F7C"/>
    <w:rsid w:val="00A166A7"/>
    <w:rsid w:val="00A21160"/>
    <w:rsid w:val="00A215EE"/>
    <w:rsid w:val="00A216E8"/>
    <w:rsid w:val="00A21D52"/>
    <w:rsid w:val="00A22AB6"/>
    <w:rsid w:val="00A22E65"/>
    <w:rsid w:val="00A24015"/>
    <w:rsid w:val="00A240AB"/>
    <w:rsid w:val="00A247DC"/>
    <w:rsid w:val="00A25456"/>
    <w:rsid w:val="00A27B8F"/>
    <w:rsid w:val="00A30859"/>
    <w:rsid w:val="00A31112"/>
    <w:rsid w:val="00A31338"/>
    <w:rsid w:val="00A31742"/>
    <w:rsid w:val="00A332BC"/>
    <w:rsid w:val="00A33471"/>
    <w:rsid w:val="00A342B4"/>
    <w:rsid w:val="00A3456D"/>
    <w:rsid w:val="00A3459D"/>
    <w:rsid w:val="00A371E7"/>
    <w:rsid w:val="00A409C5"/>
    <w:rsid w:val="00A41943"/>
    <w:rsid w:val="00A42959"/>
    <w:rsid w:val="00A42A13"/>
    <w:rsid w:val="00A4350D"/>
    <w:rsid w:val="00A44516"/>
    <w:rsid w:val="00A44861"/>
    <w:rsid w:val="00A44EF0"/>
    <w:rsid w:val="00A47C30"/>
    <w:rsid w:val="00A47CD6"/>
    <w:rsid w:val="00A506A0"/>
    <w:rsid w:val="00A5090E"/>
    <w:rsid w:val="00A5239A"/>
    <w:rsid w:val="00A525AD"/>
    <w:rsid w:val="00A5406A"/>
    <w:rsid w:val="00A544F1"/>
    <w:rsid w:val="00A55229"/>
    <w:rsid w:val="00A56797"/>
    <w:rsid w:val="00A56855"/>
    <w:rsid w:val="00A60304"/>
    <w:rsid w:val="00A61293"/>
    <w:rsid w:val="00A62F1D"/>
    <w:rsid w:val="00A654C4"/>
    <w:rsid w:val="00A65662"/>
    <w:rsid w:val="00A65D94"/>
    <w:rsid w:val="00A66783"/>
    <w:rsid w:val="00A678CC"/>
    <w:rsid w:val="00A67CF9"/>
    <w:rsid w:val="00A67FDA"/>
    <w:rsid w:val="00A704AE"/>
    <w:rsid w:val="00A70A60"/>
    <w:rsid w:val="00A71714"/>
    <w:rsid w:val="00A71AC7"/>
    <w:rsid w:val="00A72505"/>
    <w:rsid w:val="00A727BB"/>
    <w:rsid w:val="00A741F6"/>
    <w:rsid w:val="00A75E87"/>
    <w:rsid w:val="00A76BD4"/>
    <w:rsid w:val="00A77BBB"/>
    <w:rsid w:val="00A814E7"/>
    <w:rsid w:val="00A8172A"/>
    <w:rsid w:val="00A82B50"/>
    <w:rsid w:val="00A85515"/>
    <w:rsid w:val="00A85889"/>
    <w:rsid w:val="00A865D3"/>
    <w:rsid w:val="00A86DD8"/>
    <w:rsid w:val="00A908DE"/>
    <w:rsid w:val="00A914DE"/>
    <w:rsid w:val="00A91D78"/>
    <w:rsid w:val="00A9413A"/>
    <w:rsid w:val="00A94773"/>
    <w:rsid w:val="00A94BE5"/>
    <w:rsid w:val="00AA0252"/>
    <w:rsid w:val="00AA06D4"/>
    <w:rsid w:val="00AA0DB3"/>
    <w:rsid w:val="00AA2432"/>
    <w:rsid w:val="00AA3CDD"/>
    <w:rsid w:val="00AA54D7"/>
    <w:rsid w:val="00AA60F4"/>
    <w:rsid w:val="00AA69AC"/>
    <w:rsid w:val="00AA7442"/>
    <w:rsid w:val="00AB129A"/>
    <w:rsid w:val="00AB1D10"/>
    <w:rsid w:val="00AB3D95"/>
    <w:rsid w:val="00AB3EAF"/>
    <w:rsid w:val="00AB3F43"/>
    <w:rsid w:val="00AB480B"/>
    <w:rsid w:val="00AB66DB"/>
    <w:rsid w:val="00AB6995"/>
    <w:rsid w:val="00AC0CDB"/>
    <w:rsid w:val="00AC0EC9"/>
    <w:rsid w:val="00AC103C"/>
    <w:rsid w:val="00AC1A7E"/>
    <w:rsid w:val="00AC2958"/>
    <w:rsid w:val="00AC33FD"/>
    <w:rsid w:val="00AC37F8"/>
    <w:rsid w:val="00AC3B27"/>
    <w:rsid w:val="00AC4103"/>
    <w:rsid w:val="00AC4907"/>
    <w:rsid w:val="00AC495C"/>
    <w:rsid w:val="00AC500D"/>
    <w:rsid w:val="00AC51C0"/>
    <w:rsid w:val="00AC5FBF"/>
    <w:rsid w:val="00AC61BA"/>
    <w:rsid w:val="00AC6C73"/>
    <w:rsid w:val="00AC6F37"/>
    <w:rsid w:val="00AC76E2"/>
    <w:rsid w:val="00AD1A5F"/>
    <w:rsid w:val="00AD2463"/>
    <w:rsid w:val="00AD26F0"/>
    <w:rsid w:val="00AD2DA3"/>
    <w:rsid w:val="00AD4AC7"/>
    <w:rsid w:val="00AD4B10"/>
    <w:rsid w:val="00AD4B66"/>
    <w:rsid w:val="00AD5601"/>
    <w:rsid w:val="00AD5CCC"/>
    <w:rsid w:val="00AD6B3D"/>
    <w:rsid w:val="00AE06ED"/>
    <w:rsid w:val="00AE1D35"/>
    <w:rsid w:val="00AE31BD"/>
    <w:rsid w:val="00AE3AD8"/>
    <w:rsid w:val="00AE3E9F"/>
    <w:rsid w:val="00AE3F75"/>
    <w:rsid w:val="00AE56FC"/>
    <w:rsid w:val="00AE5D22"/>
    <w:rsid w:val="00AE7173"/>
    <w:rsid w:val="00AF1133"/>
    <w:rsid w:val="00AF1775"/>
    <w:rsid w:val="00AF198A"/>
    <w:rsid w:val="00AF37D1"/>
    <w:rsid w:val="00AF3B92"/>
    <w:rsid w:val="00AF3FD6"/>
    <w:rsid w:val="00AF3FE9"/>
    <w:rsid w:val="00AF4010"/>
    <w:rsid w:val="00AF46EC"/>
    <w:rsid w:val="00AF56F3"/>
    <w:rsid w:val="00AF790B"/>
    <w:rsid w:val="00B00A6E"/>
    <w:rsid w:val="00B01708"/>
    <w:rsid w:val="00B0189D"/>
    <w:rsid w:val="00B01F14"/>
    <w:rsid w:val="00B0311A"/>
    <w:rsid w:val="00B047A3"/>
    <w:rsid w:val="00B0567A"/>
    <w:rsid w:val="00B056DB"/>
    <w:rsid w:val="00B05948"/>
    <w:rsid w:val="00B0707E"/>
    <w:rsid w:val="00B111E8"/>
    <w:rsid w:val="00B113C1"/>
    <w:rsid w:val="00B11860"/>
    <w:rsid w:val="00B1383D"/>
    <w:rsid w:val="00B14155"/>
    <w:rsid w:val="00B152C1"/>
    <w:rsid w:val="00B164E5"/>
    <w:rsid w:val="00B1665B"/>
    <w:rsid w:val="00B17269"/>
    <w:rsid w:val="00B17E86"/>
    <w:rsid w:val="00B203AE"/>
    <w:rsid w:val="00B2093A"/>
    <w:rsid w:val="00B20C05"/>
    <w:rsid w:val="00B215C8"/>
    <w:rsid w:val="00B21E71"/>
    <w:rsid w:val="00B21E8F"/>
    <w:rsid w:val="00B21F73"/>
    <w:rsid w:val="00B22C11"/>
    <w:rsid w:val="00B239FD"/>
    <w:rsid w:val="00B23ABB"/>
    <w:rsid w:val="00B24A2A"/>
    <w:rsid w:val="00B24B28"/>
    <w:rsid w:val="00B25A1A"/>
    <w:rsid w:val="00B25CA4"/>
    <w:rsid w:val="00B25F41"/>
    <w:rsid w:val="00B26AC1"/>
    <w:rsid w:val="00B26FBF"/>
    <w:rsid w:val="00B271DE"/>
    <w:rsid w:val="00B27900"/>
    <w:rsid w:val="00B2798E"/>
    <w:rsid w:val="00B27CFC"/>
    <w:rsid w:val="00B30216"/>
    <w:rsid w:val="00B308E1"/>
    <w:rsid w:val="00B31D5E"/>
    <w:rsid w:val="00B323F8"/>
    <w:rsid w:val="00B32B13"/>
    <w:rsid w:val="00B32D51"/>
    <w:rsid w:val="00B32F27"/>
    <w:rsid w:val="00B330F4"/>
    <w:rsid w:val="00B34004"/>
    <w:rsid w:val="00B34BBB"/>
    <w:rsid w:val="00B354C4"/>
    <w:rsid w:val="00B3566F"/>
    <w:rsid w:val="00B365D9"/>
    <w:rsid w:val="00B36C21"/>
    <w:rsid w:val="00B425A1"/>
    <w:rsid w:val="00B42E2D"/>
    <w:rsid w:val="00B431F8"/>
    <w:rsid w:val="00B436CC"/>
    <w:rsid w:val="00B43F29"/>
    <w:rsid w:val="00B449B4"/>
    <w:rsid w:val="00B4504D"/>
    <w:rsid w:val="00B460F1"/>
    <w:rsid w:val="00B461FC"/>
    <w:rsid w:val="00B46815"/>
    <w:rsid w:val="00B46A82"/>
    <w:rsid w:val="00B47172"/>
    <w:rsid w:val="00B50CE7"/>
    <w:rsid w:val="00B5198F"/>
    <w:rsid w:val="00B51F54"/>
    <w:rsid w:val="00B523A6"/>
    <w:rsid w:val="00B52ED5"/>
    <w:rsid w:val="00B530EE"/>
    <w:rsid w:val="00B5317F"/>
    <w:rsid w:val="00B53181"/>
    <w:rsid w:val="00B53BEA"/>
    <w:rsid w:val="00B53E71"/>
    <w:rsid w:val="00B55E1D"/>
    <w:rsid w:val="00B574A6"/>
    <w:rsid w:val="00B576AB"/>
    <w:rsid w:val="00B603F4"/>
    <w:rsid w:val="00B610E3"/>
    <w:rsid w:val="00B6189A"/>
    <w:rsid w:val="00B61CAF"/>
    <w:rsid w:val="00B62A09"/>
    <w:rsid w:val="00B6355E"/>
    <w:rsid w:val="00B64745"/>
    <w:rsid w:val="00B64EEA"/>
    <w:rsid w:val="00B66B12"/>
    <w:rsid w:val="00B67037"/>
    <w:rsid w:val="00B7082E"/>
    <w:rsid w:val="00B7162B"/>
    <w:rsid w:val="00B7169E"/>
    <w:rsid w:val="00B73318"/>
    <w:rsid w:val="00B738A6"/>
    <w:rsid w:val="00B73CEB"/>
    <w:rsid w:val="00B7669F"/>
    <w:rsid w:val="00B77D71"/>
    <w:rsid w:val="00B818F1"/>
    <w:rsid w:val="00B81BFA"/>
    <w:rsid w:val="00B82214"/>
    <w:rsid w:val="00B82C83"/>
    <w:rsid w:val="00B82D56"/>
    <w:rsid w:val="00B83C9E"/>
    <w:rsid w:val="00B84B6B"/>
    <w:rsid w:val="00B84DC1"/>
    <w:rsid w:val="00B85242"/>
    <w:rsid w:val="00B85C14"/>
    <w:rsid w:val="00B85D0C"/>
    <w:rsid w:val="00B86E3C"/>
    <w:rsid w:val="00B87715"/>
    <w:rsid w:val="00B90D17"/>
    <w:rsid w:val="00B90DE6"/>
    <w:rsid w:val="00B934D2"/>
    <w:rsid w:val="00B93B2C"/>
    <w:rsid w:val="00B942BB"/>
    <w:rsid w:val="00B94ABF"/>
    <w:rsid w:val="00BA0115"/>
    <w:rsid w:val="00BA049A"/>
    <w:rsid w:val="00BA056E"/>
    <w:rsid w:val="00BA13C2"/>
    <w:rsid w:val="00BA14E4"/>
    <w:rsid w:val="00BA3816"/>
    <w:rsid w:val="00BA3B1A"/>
    <w:rsid w:val="00BA3F00"/>
    <w:rsid w:val="00BA5894"/>
    <w:rsid w:val="00BA6F92"/>
    <w:rsid w:val="00BA76DD"/>
    <w:rsid w:val="00BB0A66"/>
    <w:rsid w:val="00BB0C12"/>
    <w:rsid w:val="00BB205F"/>
    <w:rsid w:val="00BB3129"/>
    <w:rsid w:val="00BB33AD"/>
    <w:rsid w:val="00BB3C6D"/>
    <w:rsid w:val="00BB3CAA"/>
    <w:rsid w:val="00BB3DC6"/>
    <w:rsid w:val="00BB4158"/>
    <w:rsid w:val="00BB4C57"/>
    <w:rsid w:val="00BB4D4F"/>
    <w:rsid w:val="00BB5C6C"/>
    <w:rsid w:val="00BB6289"/>
    <w:rsid w:val="00BB6465"/>
    <w:rsid w:val="00BB64F3"/>
    <w:rsid w:val="00BB6C04"/>
    <w:rsid w:val="00BC10B0"/>
    <w:rsid w:val="00BC167B"/>
    <w:rsid w:val="00BC19FA"/>
    <w:rsid w:val="00BC1C99"/>
    <w:rsid w:val="00BC1D87"/>
    <w:rsid w:val="00BC2100"/>
    <w:rsid w:val="00BC2633"/>
    <w:rsid w:val="00BC5A36"/>
    <w:rsid w:val="00BC5B7F"/>
    <w:rsid w:val="00BC67D7"/>
    <w:rsid w:val="00BC6CF9"/>
    <w:rsid w:val="00BD0A20"/>
    <w:rsid w:val="00BD0CCF"/>
    <w:rsid w:val="00BD0FF5"/>
    <w:rsid w:val="00BD4DE1"/>
    <w:rsid w:val="00BD6DA8"/>
    <w:rsid w:val="00BD703D"/>
    <w:rsid w:val="00BD7562"/>
    <w:rsid w:val="00BD7636"/>
    <w:rsid w:val="00BD7A1D"/>
    <w:rsid w:val="00BD7A83"/>
    <w:rsid w:val="00BE0093"/>
    <w:rsid w:val="00BE0D87"/>
    <w:rsid w:val="00BE14E5"/>
    <w:rsid w:val="00BE26E2"/>
    <w:rsid w:val="00BE2963"/>
    <w:rsid w:val="00BE3E36"/>
    <w:rsid w:val="00BE3EDA"/>
    <w:rsid w:val="00BE448E"/>
    <w:rsid w:val="00BE44A7"/>
    <w:rsid w:val="00BE4662"/>
    <w:rsid w:val="00BE5007"/>
    <w:rsid w:val="00BE57B4"/>
    <w:rsid w:val="00BE72CE"/>
    <w:rsid w:val="00BF02DC"/>
    <w:rsid w:val="00BF06F7"/>
    <w:rsid w:val="00BF0711"/>
    <w:rsid w:val="00BF0861"/>
    <w:rsid w:val="00BF1AAF"/>
    <w:rsid w:val="00BF28A4"/>
    <w:rsid w:val="00BF3C4E"/>
    <w:rsid w:val="00BF3F83"/>
    <w:rsid w:val="00BF44D2"/>
    <w:rsid w:val="00BF5F66"/>
    <w:rsid w:val="00BF67EC"/>
    <w:rsid w:val="00C002C3"/>
    <w:rsid w:val="00C010CF"/>
    <w:rsid w:val="00C018E3"/>
    <w:rsid w:val="00C02528"/>
    <w:rsid w:val="00C03929"/>
    <w:rsid w:val="00C05C45"/>
    <w:rsid w:val="00C10772"/>
    <w:rsid w:val="00C10A4A"/>
    <w:rsid w:val="00C129B6"/>
    <w:rsid w:val="00C12AD2"/>
    <w:rsid w:val="00C13389"/>
    <w:rsid w:val="00C1575F"/>
    <w:rsid w:val="00C16131"/>
    <w:rsid w:val="00C1658D"/>
    <w:rsid w:val="00C20D63"/>
    <w:rsid w:val="00C2107C"/>
    <w:rsid w:val="00C2140C"/>
    <w:rsid w:val="00C2321C"/>
    <w:rsid w:val="00C235C4"/>
    <w:rsid w:val="00C24313"/>
    <w:rsid w:val="00C2442B"/>
    <w:rsid w:val="00C24985"/>
    <w:rsid w:val="00C24E5D"/>
    <w:rsid w:val="00C253E8"/>
    <w:rsid w:val="00C3122C"/>
    <w:rsid w:val="00C32974"/>
    <w:rsid w:val="00C32F52"/>
    <w:rsid w:val="00C364D1"/>
    <w:rsid w:val="00C36894"/>
    <w:rsid w:val="00C3698A"/>
    <w:rsid w:val="00C3752E"/>
    <w:rsid w:val="00C3766B"/>
    <w:rsid w:val="00C37A16"/>
    <w:rsid w:val="00C37B01"/>
    <w:rsid w:val="00C40A01"/>
    <w:rsid w:val="00C41CD2"/>
    <w:rsid w:val="00C42C22"/>
    <w:rsid w:val="00C4471B"/>
    <w:rsid w:val="00C44A4F"/>
    <w:rsid w:val="00C46582"/>
    <w:rsid w:val="00C47C42"/>
    <w:rsid w:val="00C50C61"/>
    <w:rsid w:val="00C51517"/>
    <w:rsid w:val="00C51F03"/>
    <w:rsid w:val="00C52232"/>
    <w:rsid w:val="00C52C93"/>
    <w:rsid w:val="00C536F3"/>
    <w:rsid w:val="00C53C4F"/>
    <w:rsid w:val="00C54BF3"/>
    <w:rsid w:val="00C55458"/>
    <w:rsid w:val="00C55DF1"/>
    <w:rsid w:val="00C56091"/>
    <w:rsid w:val="00C576C7"/>
    <w:rsid w:val="00C60183"/>
    <w:rsid w:val="00C6073A"/>
    <w:rsid w:val="00C60B2E"/>
    <w:rsid w:val="00C60C51"/>
    <w:rsid w:val="00C63B49"/>
    <w:rsid w:val="00C6427E"/>
    <w:rsid w:val="00C647A5"/>
    <w:rsid w:val="00C64DC9"/>
    <w:rsid w:val="00C6518A"/>
    <w:rsid w:val="00C66FB5"/>
    <w:rsid w:val="00C67875"/>
    <w:rsid w:val="00C67A89"/>
    <w:rsid w:val="00C70CE6"/>
    <w:rsid w:val="00C7154D"/>
    <w:rsid w:val="00C72554"/>
    <w:rsid w:val="00C72853"/>
    <w:rsid w:val="00C72DD0"/>
    <w:rsid w:val="00C74E16"/>
    <w:rsid w:val="00C74FC9"/>
    <w:rsid w:val="00C759A0"/>
    <w:rsid w:val="00C75B09"/>
    <w:rsid w:val="00C762D8"/>
    <w:rsid w:val="00C763AD"/>
    <w:rsid w:val="00C772D7"/>
    <w:rsid w:val="00C80323"/>
    <w:rsid w:val="00C844B7"/>
    <w:rsid w:val="00C84683"/>
    <w:rsid w:val="00C84B25"/>
    <w:rsid w:val="00C85F7E"/>
    <w:rsid w:val="00C865FA"/>
    <w:rsid w:val="00C90238"/>
    <w:rsid w:val="00C906A8"/>
    <w:rsid w:val="00C90EFB"/>
    <w:rsid w:val="00C929D6"/>
    <w:rsid w:val="00C92F8D"/>
    <w:rsid w:val="00C943BB"/>
    <w:rsid w:val="00C94A99"/>
    <w:rsid w:val="00C96AD9"/>
    <w:rsid w:val="00C97AC8"/>
    <w:rsid w:val="00C97D65"/>
    <w:rsid w:val="00C97D87"/>
    <w:rsid w:val="00CA166C"/>
    <w:rsid w:val="00CA16CA"/>
    <w:rsid w:val="00CA409D"/>
    <w:rsid w:val="00CA483F"/>
    <w:rsid w:val="00CA50EB"/>
    <w:rsid w:val="00CA63B4"/>
    <w:rsid w:val="00CA6596"/>
    <w:rsid w:val="00CA6746"/>
    <w:rsid w:val="00CA7531"/>
    <w:rsid w:val="00CA7BB9"/>
    <w:rsid w:val="00CA7FC5"/>
    <w:rsid w:val="00CA7FD1"/>
    <w:rsid w:val="00CB0DC7"/>
    <w:rsid w:val="00CB1F9D"/>
    <w:rsid w:val="00CB248E"/>
    <w:rsid w:val="00CB2B01"/>
    <w:rsid w:val="00CB30E1"/>
    <w:rsid w:val="00CB32F4"/>
    <w:rsid w:val="00CB3CF1"/>
    <w:rsid w:val="00CB451B"/>
    <w:rsid w:val="00CB4EAC"/>
    <w:rsid w:val="00CB5186"/>
    <w:rsid w:val="00CB6EF9"/>
    <w:rsid w:val="00CB6F06"/>
    <w:rsid w:val="00CB71AF"/>
    <w:rsid w:val="00CB71C2"/>
    <w:rsid w:val="00CC0D0C"/>
    <w:rsid w:val="00CC1E0A"/>
    <w:rsid w:val="00CC1E81"/>
    <w:rsid w:val="00CC4035"/>
    <w:rsid w:val="00CC48F6"/>
    <w:rsid w:val="00CC51F4"/>
    <w:rsid w:val="00CC7BF4"/>
    <w:rsid w:val="00CC7E48"/>
    <w:rsid w:val="00CD0476"/>
    <w:rsid w:val="00CD0581"/>
    <w:rsid w:val="00CD1685"/>
    <w:rsid w:val="00CD1D6E"/>
    <w:rsid w:val="00CD3658"/>
    <w:rsid w:val="00CD4F65"/>
    <w:rsid w:val="00CD5DA1"/>
    <w:rsid w:val="00CD5F68"/>
    <w:rsid w:val="00CD5FC0"/>
    <w:rsid w:val="00CD6933"/>
    <w:rsid w:val="00CD6B04"/>
    <w:rsid w:val="00CE0779"/>
    <w:rsid w:val="00CE08BF"/>
    <w:rsid w:val="00CE0964"/>
    <w:rsid w:val="00CE0F4D"/>
    <w:rsid w:val="00CE1253"/>
    <w:rsid w:val="00CE1F59"/>
    <w:rsid w:val="00CE38D3"/>
    <w:rsid w:val="00CE3B1B"/>
    <w:rsid w:val="00CE4548"/>
    <w:rsid w:val="00CE462C"/>
    <w:rsid w:val="00CE59CF"/>
    <w:rsid w:val="00CE745C"/>
    <w:rsid w:val="00CE78A2"/>
    <w:rsid w:val="00CF348F"/>
    <w:rsid w:val="00CF36AE"/>
    <w:rsid w:val="00CF480F"/>
    <w:rsid w:val="00CF52B2"/>
    <w:rsid w:val="00CF597F"/>
    <w:rsid w:val="00CF67FA"/>
    <w:rsid w:val="00CF6DBA"/>
    <w:rsid w:val="00CF6DE5"/>
    <w:rsid w:val="00CF7062"/>
    <w:rsid w:val="00D002B6"/>
    <w:rsid w:val="00D01D73"/>
    <w:rsid w:val="00D02521"/>
    <w:rsid w:val="00D02EC2"/>
    <w:rsid w:val="00D03351"/>
    <w:rsid w:val="00D03D24"/>
    <w:rsid w:val="00D04204"/>
    <w:rsid w:val="00D046F1"/>
    <w:rsid w:val="00D048EA"/>
    <w:rsid w:val="00D05E47"/>
    <w:rsid w:val="00D06448"/>
    <w:rsid w:val="00D068BB"/>
    <w:rsid w:val="00D07080"/>
    <w:rsid w:val="00D10134"/>
    <w:rsid w:val="00D1082E"/>
    <w:rsid w:val="00D112FB"/>
    <w:rsid w:val="00D1157B"/>
    <w:rsid w:val="00D12447"/>
    <w:rsid w:val="00D12F45"/>
    <w:rsid w:val="00D1433F"/>
    <w:rsid w:val="00D153C9"/>
    <w:rsid w:val="00D15672"/>
    <w:rsid w:val="00D15B9A"/>
    <w:rsid w:val="00D15DA6"/>
    <w:rsid w:val="00D16191"/>
    <w:rsid w:val="00D16D25"/>
    <w:rsid w:val="00D17EED"/>
    <w:rsid w:val="00D2035C"/>
    <w:rsid w:val="00D2062B"/>
    <w:rsid w:val="00D207CA"/>
    <w:rsid w:val="00D2121C"/>
    <w:rsid w:val="00D22025"/>
    <w:rsid w:val="00D23050"/>
    <w:rsid w:val="00D261A3"/>
    <w:rsid w:val="00D275AF"/>
    <w:rsid w:val="00D27729"/>
    <w:rsid w:val="00D33E5A"/>
    <w:rsid w:val="00D36B3D"/>
    <w:rsid w:val="00D374E7"/>
    <w:rsid w:val="00D37F25"/>
    <w:rsid w:val="00D411CF"/>
    <w:rsid w:val="00D41289"/>
    <w:rsid w:val="00D41947"/>
    <w:rsid w:val="00D42304"/>
    <w:rsid w:val="00D455B5"/>
    <w:rsid w:val="00D45DAD"/>
    <w:rsid w:val="00D46218"/>
    <w:rsid w:val="00D46988"/>
    <w:rsid w:val="00D46CF9"/>
    <w:rsid w:val="00D46F23"/>
    <w:rsid w:val="00D4738F"/>
    <w:rsid w:val="00D47741"/>
    <w:rsid w:val="00D507BF"/>
    <w:rsid w:val="00D51B85"/>
    <w:rsid w:val="00D5277C"/>
    <w:rsid w:val="00D53176"/>
    <w:rsid w:val="00D531FF"/>
    <w:rsid w:val="00D53614"/>
    <w:rsid w:val="00D53712"/>
    <w:rsid w:val="00D54482"/>
    <w:rsid w:val="00D54A30"/>
    <w:rsid w:val="00D55441"/>
    <w:rsid w:val="00D559AC"/>
    <w:rsid w:val="00D55C5D"/>
    <w:rsid w:val="00D56A2F"/>
    <w:rsid w:val="00D57263"/>
    <w:rsid w:val="00D6016F"/>
    <w:rsid w:val="00D6100F"/>
    <w:rsid w:val="00D6237D"/>
    <w:rsid w:val="00D630FC"/>
    <w:rsid w:val="00D631AF"/>
    <w:rsid w:val="00D63F90"/>
    <w:rsid w:val="00D64032"/>
    <w:rsid w:val="00D6421A"/>
    <w:rsid w:val="00D64D57"/>
    <w:rsid w:val="00D65650"/>
    <w:rsid w:val="00D65950"/>
    <w:rsid w:val="00D6697C"/>
    <w:rsid w:val="00D66E98"/>
    <w:rsid w:val="00D70457"/>
    <w:rsid w:val="00D71E62"/>
    <w:rsid w:val="00D72328"/>
    <w:rsid w:val="00D72FBA"/>
    <w:rsid w:val="00D75F64"/>
    <w:rsid w:val="00D7669A"/>
    <w:rsid w:val="00D76A10"/>
    <w:rsid w:val="00D76C17"/>
    <w:rsid w:val="00D776DD"/>
    <w:rsid w:val="00D77FB8"/>
    <w:rsid w:val="00D81158"/>
    <w:rsid w:val="00D8125D"/>
    <w:rsid w:val="00D85FC5"/>
    <w:rsid w:val="00D8655B"/>
    <w:rsid w:val="00D86830"/>
    <w:rsid w:val="00D87811"/>
    <w:rsid w:val="00D907E2"/>
    <w:rsid w:val="00D909D9"/>
    <w:rsid w:val="00D9197B"/>
    <w:rsid w:val="00D91A4C"/>
    <w:rsid w:val="00D91CAB"/>
    <w:rsid w:val="00D92021"/>
    <w:rsid w:val="00D921EB"/>
    <w:rsid w:val="00D925F7"/>
    <w:rsid w:val="00D93188"/>
    <w:rsid w:val="00D937CF"/>
    <w:rsid w:val="00D937FD"/>
    <w:rsid w:val="00D94609"/>
    <w:rsid w:val="00D954F2"/>
    <w:rsid w:val="00D95B2D"/>
    <w:rsid w:val="00D9749C"/>
    <w:rsid w:val="00D974BD"/>
    <w:rsid w:val="00D97B58"/>
    <w:rsid w:val="00D97D26"/>
    <w:rsid w:val="00DA07F1"/>
    <w:rsid w:val="00DA21B9"/>
    <w:rsid w:val="00DA2E99"/>
    <w:rsid w:val="00DA3DCA"/>
    <w:rsid w:val="00DA483E"/>
    <w:rsid w:val="00DA5078"/>
    <w:rsid w:val="00DA5086"/>
    <w:rsid w:val="00DA563B"/>
    <w:rsid w:val="00DA62B5"/>
    <w:rsid w:val="00DA7AF2"/>
    <w:rsid w:val="00DB01F5"/>
    <w:rsid w:val="00DB1587"/>
    <w:rsid w:val="00DB1900"/>
    <w:rsid w:val="00DB22E9"/>
    <w:rsid w:val="00DB30CD"/>
    <w:rsid w:val="00DB4DE5"/>
    <w:rsid w:val="00DB592A"/>
    <w:rsid w:val="00DC0266"/>
    <w:rsid w:val="00DC0455"/>
    <w:rsid w:val="00DC100C"/>
    <w:rsid w:val="00DC1C81"/>
    <w:rsid w:val="00DC36B1"/>
    <w:rsid w:val="00DC4F8D"/>
    <w:rsid w:val="00DC5CE6"/>
    <w:rsid w:val="00DC65B7"/>
    <w:rsid w:val="00DC6A4C"/>
    <w:rsid w:val="00DC6B0A"/>
    <w:rsid w:val="00DC6F19"/>
    <w:rsid w:val="00DD1F0B"/>
    <w:rsid w:val="00DD22F7"/>
    <w:rsid w:val="00DD2305"/>
    <w:rsid w:val="00DD2D93"/>
    <w:rsid w:val="00DD5BAF"/>
    <w:rsid w:val="00DD72B7"/>
    <w:rsid w:val="00DD75A0"/>
    <w:rsid w:val="00DE3CE0"/>
    <w:rsid w:val="00DE49C2"/>
    <w:rsid w:val="00DE4FB7"/>
    <w:rsid w:val="00DE4FC8"/>
    <w:rsid w:val="00DE69CB"/>
    <w:rsid w:val="00DE6EC4"/>
    <w:rsid w:val="00DE71F7"/>
    <w:rsid w:val="00DF0390"/>
    <w:rsid w:val="00DF1653"/>
    <w:rsid w:val="00DF2DE7"/>
    <w:rsid w:val="00DF3D44"/>
    <w:rsid w:val="00DF3E90"/>
    <w:rsid w:val="00DF40B7"/>
    <w:rsid w:val="00DF4CDC"/>
    <w:rsid w:val="00DF7C0C"/>
    <w:rsid w:val="00E00162"/>
    <w:rsid w:val="00E00B71"/>
    <w:rsid w:val="00E01AFA"/>
    <w:rsid w:val="00E01C6F"/>
    <w:rsid w:val="00E023D8"/>
    <w:rsid w:val="00E02A57"/>
    <w:rsid w:val="00E0455B"/>
    <w:rsid w:val="00E04CCD"/>
    <w:rsid w:val="00E05D3C"/>
    <w:rsid w:val="00E06452"/>
    <w:rsid w:val="00E07223"/>
    <w:rsid w:val="00E0784A"/>
    <w:rsid w:val="00E10586"/>
    <w:rsid w:val="00E1129F"/>
    <w:rsid w:val="00E11CA8"/>
    <w:rsid w:val="00E11FAA"/>
    <w:rsid w:val="00E12903"/>
    <w:rsid w:val="00E13F5B"/>
    <w:rsid w:val="00E1441D"/>
    <w:rsid w:val="00E14DF6"/>
    <w:rsid w:val="00E1525B"/>
    <w:rsid w:val="00E154F9"/>
    <w:rsid w:val="00E15F68"/>
    <w:rsid w:val="00E16701"/>
    <w:rsid w:val="00E1776B"/>
    <w:rsid w:val="00E2026F"/>
    <w:rsid w:val="00E20BDA"/>
    <w:rsid w:val="00E211F5"/>
    <w:rsid w:val="00E21582"/>
    <w:rsid w:val="00E2370D"/>
    <w:rsid w:val="00E24731"/>
    <w:rsid w:val="00E25763"/>
    <w:rsid w:val="00E25A57"/>
    <w:rsid w:val="00E25C5D"/>
    <w:rsid w:val="00E260C7"/>
    <w:rsid w:val="00E260F4"/>
    <w:rsid w:val="00E27BC2"/>
    <w:rsid w:val="00E302DA"/>
    <w:rsid w:val="00E31465"/>
    <w:rsid w:val="00E33EC4"/>
    <w:rsid w:val="00E3461A"/>
    <w:rsid w:val="00E346AB"/>
    <w:rsid w:val="00E35368"/>
    <w:rsid w:val="00E3646B"/>
    <w:rsid w:val="00E377BF"/>
    <w:rsid w:val="00E41008"/>
    <w:rsid w:val="00E41088"/>
    <w:rsid w:val="00E4151B"/>
    <w:rsid w:val="00E41596"/>
    <w:rsid w:val="00E42787"/>
    <w:rsid w:val="00E430D6"/>
    <w:rsid w:val="00E43385"/>
    <w:rsid w:val="00E433D5"/>
    <w:rsid w:val="00E43BBE"/>
    <w:rsid w:val="00E443CF"/>
    <w:rsid w:val="00E46856"/>
    <w:rsid w:val="00E46DC9"/>
    <w:rsid w:val="00E472EE"/>
    <w:rsid w:val="00E4777A"/>
    <w:rsid w:val="00E47D66"/>
    <w:rsid w:val="00E47D77"/>
    <w:rsid w:val="00E50ACB"/>
    <w:rsid w:val="00E51192"/>
    <w:rsid w:val="00E53995"/>
    <w:rsid w:val="00E5477E"/>
    <w:rsid w:val="00E55B24"/>
    <w:rsid w:val="00E56860"/>
    <w:rsid w:val="00E56A95"/>
    <w:rsid w:val="00E57577"/>
    <w:rsid w:val="00E57C22"/>
    <w:rsid w:val="00E6075A"/>
    <w:rsid w:val="00E609A4"/>
    <w:rsid w:val="00E61137"/>
    <w:rsid w:val="00E625B5"/>
    <w:rsid w:val="00E631F4"/>
    <w:rsid w:val="00E63E83"/>
    <w:rsid w:val="00E64CF1"/>
    <w:rsid w:val="00E64DED"/>
    <w:rsid w:val="00E6674E"/>
    <w:rsid w:val="00E70635"/>
    <w:rsid w:val="00E71D3C"/>
    <w:rsid w:val="00E72254"/>
    <w:rsid w:val="00E728A5"/>
    <w:rsid w:val="00E728BF"/>
    <w:rsid w:val="00E72D31"/>
    <w:rsid w:val="00E72F0D"/>
    <w:rsid w:val="00E746CD"/>
    <w:rsid w:val="00E74802"/>
    <w:rsid w:val="00E74EC1"/>
    <w:rsid w:val="00E760E1"/>
    <w:rsid w:val="00E76A69"/>
    <w:rsid w:val="00E80A78"/>
    <w:rsid w:val="00E81E65"/>
    <w:rsid w:val="00E82DCF"/>
    <w:rsid w:val="00E8415B"/>
    <w:rsid w:val="00E87CE2"/>
    <w:rsid w:val="00E87DC0"/>
    <w:rsid w:val="00E90392"/>
    <w:rsid w:val="00E9258E"/>
    <w:rsid w:val="00E9416F"/>
    <w:rsid w:val="00E9431A"/>
    <w:rsid w:val="00E94776"/>
    <w:rsid w:val="00E95423"/>
    <w:rsid w:val="00E957BD"/>
    <w:rsid w:val="00E95B39"/>
    <w:rsid w:val="00E973A2"/>
    <w:rsid w:val="00E97989"/>
    <w:rsid w:val="00EA0074"/>
    <w:rsid w:val="00EA2309"/>
    <w:rsid w:val="00EA3518"/>
    <w:rsid w:val="00EA3A3E"/>
    <w:rsid w:val="00EA43E6"/>
    <w:rsid w:val="00EA6A9B"/>
    <w:rsid w:val="00EA6AD5"/>
    <w:rsid w:val="00EA6D3C"/>
    <w:rsid w:val="00EA7C5D"/>
    <w:rsid w:val="00EA7C99"/>
    <w:rsid w:val="00EA7DB6"/>
    <w:rsid w:val="00EB0E19"/>
    <w:rsid w:val="00EB11C5"/>
    <w:rsid w:val="00EB2172"/>
    <w:rsid w:val="00EB2739"/>
    <w:rsid w:val="00EB2C42"/>
    <w:rsid w:val="00EB3B7A"/>
    <w:rsid w:val="00EB3DB0"/>
    <w:rsid w:val="00EB40BE"/>
    <w:rsid w:val="00EB4A83"/>
    <w:rsid w:val="00EB4D8F"/>
    <w:rsid w:val="00EB653D"/>
    <w:rsid w:val="00EC02D9"/>
    <w:rsid w:val="00EC044C"/>
    <w:rsid w:val="00EC0498"/>
    <w:rsid w:val="00EC0F22"/>
    <w:rsid w:val="00EC1CDF"/>
    <w:rsid w:val="00EC22D1"/>
    <w:rsid w:val="00EC24E8"/>
    <w:rsid w:val="00EC3CF7"/>
    <w:rsid w:val="00EC3D0F"/>
    <w:rsid w:val="00EC4B33"/>
    <w:rsid w:val="00EC4C72"/>
    <w:rsid w:val="00EC5ECD"/>
    <w:rsid w:val="00EC6E9C"/>
    <w:rsid w:val="00EC7286"/>
    <w:rsid w:val="00EC7C14"/>
    <w:rsid w:val="00ED0837"/>
    <w:rsid w:val="00ED1D18"/>
    <w:rsid w:val="00ED2034"/>
    <w:rsid w:val="00ED2E71"/>
    <w:rsid w:val="00ED3083"/>
    <w:rsid w:val="00ED308E"/>
    <w:rsid w:val="00ED3A10"/>
    <w:rsid w:val="00ED605B"/>
    <w:rsid w:val="00ED6E6A"/>
    <w:rsid w:val="00ED7376"/>
    <w:rsid w:val="00ED7F7D"/>
    <w:rsid w:val="00EE5CEB"/>
    <w:rsid w:val="00EE738B"/>
    <w:rsid w:val="00EE75C7"/>
    <w:rsid w:val="00EE7AB4"/>
    <w:rsid w:val="00EF087B"/>
    <w:rsid w:val="00EF0FA8"/>
    <w:rsid w:val="00EF15B4"/>
    <w:rsid w:val="00EF236B"/>
    <w:rsid w:val="00EF43B1"/>
    <w:rsid w:val="00EF46F0"/>
    <w:rsid w:val="00EF5894"/>
    <w:rsid w:val="00EF5CAE"/>
    <w:rsid w:val="00EF6332"/>
    <w:rsid w:val="00EF68BD"/>
    <w:rsid w:val="00EF7596"/>
    <w:rsid w:val="00F011F9"/>
    <w:rsid w:val="00F01220"/>
    <w:rsid w:val="00F01591"/>
    <w:rsid w:val="00F01C05"/>
    <w:rsid w:val="00F02929"/>
    <w:rsid w:val="00F04104"/>
    <w:rsid w:val="00F0513D"/>
    <w:rsid w:val="00F05F9A"/>
    <w:rsid w:val="00F10252"/>
    <w:rsid w:val="00F10488"/>
    <w:rsid w:val="00F11322"/>
    <w:rsid w:val="00F11B2C"/>
    <w:rsid w:val="00F122D3"/>
    <w:rsid w:val="00F13A79"/>
    <w:rsid w:val="00F13FBA"/>
    <w:rsid w:val="00F14351"/>
    <w:rsid w:val="00F16DB5"/>
    <w:rsid w:val="00F16F05"/>
    <w:rsid w:val="00F178D5"/>
    <w:rsid w:val="00F17CDA"/>
    <w:rsid w:val="00F209DE"/>
    <w:rsid w:val="00F20B13"/>
    <w:rsid w:val="00F21F89"/>
    <w:rsid w:val="00F22120"/>
    <w:rsid w:val="00F221AD"/>
    <w:rsid w:val="00F24BA5"/>
    <w:rsid w:val="00F2527E"/>
    <w:rsid w:val="00F25CEA"/>
    <w:rsid w:val="00F2613A"/>
    <w:rsid w:val="00F30EA7"/>
    <w:rsid w:val="00F31915"/>
    <w:rsid w:val="00F31E2C"/>
    <w:rsid w:val="00F335BE"/>
    <w:rsid w:val="00F338B2"/>
    <w:rsid w:val="00F3397D"/>
    <w:rsid w:val="00F33F13"/>
    <w:rsid w:val="00F35A34"/>
    <w:rsid w:val="00F36A66"/>
    <w:rsid w:val="00F36CA2"/>
    <w:rsid w:val="00F3705A"/>
    <w:rsid w:val="00F373CA"/>
    <w:rsid w:val="00F37FB7"/>
    <w:rsid w:val="00F41FE9"/>
    <w:rsid w:val="00F43520"/>
    <w:rsid w:val="00F43E51"/>
    <w:rsid w:val="00F43F0E"/>
    <w:rsid w:val="00F4413A"/>
    <w:rsid w:val="00F44A7D"/>
    <w:rsid w:val="00F44A9E"/>
    <w:rsid w:val="00F44C26"/>
    <w:rsid w:val="00F45A54"/>
    <w:rsid w:val="00F462DE"/>
    <w:rsid w:val="00F46EF3"/>
    <w:rsid w:val="00F4719B"/>
    <w:rsid w:val="00F5228A"/>
    <w:rsid w:val="00F529DA"/>
    <w:rsid w:val="00F52B7C"/>
    <w:rsid w:val="00F52D0E"/>
    <w:rsid w:val="00F5371C"/>
    <w:rsid w:val="00F55476"/>
    <w:rsid w:val="00F56029"/>
    <w:rsid w:val="00F5629F"/>
    <w:rsid w:val="00F579B8"/>
    <w:rsid w:val="00F6042B"/>
    <w:rsid w:val="00F6063C"/>
    <w:rsid w:val="00F6096A"/>
    <w:rsid w:val="00F62B26"/>
    <w:rsid w:val="00F62F15"/>
    <w:rsid w:val="00F64EE1"/>
    <w:rsid w:val="00F65D14"/>
    <w:rsid w:val="00F66312"/>
    <w:rsid w:val="00F66523"/>
    <w:rsid w:val="00F70172"/>
    <w:rsid w:val="00F702D9"/>
    <w:rsid w:val="00F7053E"/>
    <w:rsid w:val="00F70EE7"/>
    <w:rsid w:val="00F71301"/>
    <w:rsid w:val="00F7168E"/>
    <w:rsid w:val="00F722D1"/>
    <w:rsid w:val="00F73782"/>
    <w:rsid w:val="00F739E7"/>
    <w:rsid w:val="00F73BC0"/>
    <w:rsid w:val="00F74631"/>
    <w:rsid w:val="00F7567D"/>
    <w:rsid w:val="00F75AC6"/>
    <w:rsid w:val="00F75C7B"/>
    <w:rsid w:val="00F76009"/>
    <w:rsid w:val="00F76404"/>
    <w:rsid w:val="00F776C7"/>
    <w:rsid w:val="00F77FD8"/>
    <w:rsid w:val="00F81272"/>
    <w:rsid w:val="00F8189C"/>
    <w:rsid w:val="00F81AD2"/>
    <w:rsid w:val="00F81BFA"/>
    <w:rsid w:val="00F8277F"/>
    <w:rsid w:val="00F82FCA"/>
    <w:rsid w:val="00F845C7"/>
    <w:rsid w:val="00F84D9C"/>
    <w:rsid w:val="00F86879"/>
    <w:rsid w:val="00F86BE0"/>
    <w:rsid w:val="00F87C32"/>
    <w:rsid w:val="00F902E9"/>
    <w:rsid w:val="00F90908"/>
    <w:rsid w:val="00F918AD"/>
    <w:rsid w:val="00F9236C"/>
    <w:rsid w:val="00F92EA2"/>
    <w:rsid w:val="00F95EB4"/>
    <w:rsid w:val="00FA027F"/>
    <w:rsid w:val="00FA0E5C"/>
    <w:rsid w:val="00FA1668"/>
    <w:rsid w:val="00FA2BFC"/>
    <w:rsid w:val="00FA35D2"/>
    <w:rsid w:val="00FA56D1"/>
    <w:rsid w:val="00FA5EBA"/>
    <w:rsid w:val="00FA6D29"/>
    <w:rsid w:val="00FB0730"/>
    <w:rsid w:val="00FB232A"/>
    <w:rsid w:val="00FB2CB1"/>
    <w:rsid w:val="00FB3192"/>
    <w:rsid w:val="00FB51A3"/>
    <w:rsid w:val="00FB625B"/>
    <w:rsid w:val="00FB6446"/>
    <w:rsid w:val="00FB7DD5"/>
    <w:rsid w:val="00FC15E1"/>
    <w:rsid w:val="00FC1CE2"/>
    <w:rsid w:val="00FC1E48"/>
    <w:rsid w:val="00FC2E49"/>
    <w:rsid w:val="00FC3963"/>
    <w:rsid w:val="00FC45DF"/>
    <w:rsid w:val="00FC4CE6"/>
    <w:rsid w:val="00FC5193"/>
    <w:rsid w:val="00FC56D7"/>
    <w:rsid w:val="00FC77C2"/>
    <w:rsid w:val="00FC7CAD"/>
    <w:rsid w:val="00FD1C37"/>
    <w:rsid w:val="00FD1DEE"/>
    <w:rsid w:val="00FD4273"/>
    <w:rsid w:val="00FD49E5"/>
    <w:rsid w:val="00FD6FB6"/>
    <w:rsid w:val="00FD73C2"/>
    <w:rsid w:val="00FD7EAB"/>
    <w:rsid w:val="00FE28DA"/>
    <w:rsid w:val="00FE32D5"/>
    <w:rsid w:val="00FE34DB"/>
    <w:rsid w:val="00FE3AA3"/>
    <w:rsid w:val="00FE3B9E"/>
    <w:rsid w:val="00FE4B44"/>
    <w:rsid w:val="00FE5355"/>
    <w:rsid w:val="00FE7D34"/>
    <w:rsid w:val="00FE7FC7"/>
    <w:rsid w:val="00FF12E5"/>
    <w:rsid w:val="00FF252C"/>
    <w:rsid w:val="00FF3014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7"/>
  </w:style>
  <w:style w:type="paragraph" w:styleId="1">
    <w:name w:val="heading 1"/>
    <w:basedOn w:val="a"/>
    <w:next w:val="a"/>
    <w:link w:val="10"/>
    <w:qFormat/>
    <w:rsid w:val="007E614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1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1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3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"/>
    <w:basedOn w:val="a"/>
    <w:rsid w:val="006774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7">
    <w:name w:val="Основной текст_"/>
    <w:link w:val="3"/>
    <w:locked/>
    <w:rsid w:val="003A329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3A3291"/>
    <w:pPr>
      <w:widowControl w:val="0"/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3A329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a8">
    <w:name w:val="Знак Знак Знак Знак"/>
    <w:basedOn w:val="a"/>
    <w:rsid w:val="005B5F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04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20E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20E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520E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520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520EC"/>
    <w:rPr>
      <w:sz w:val="20"/>
      <w:szCs w:val="20"/>
    </w:rPr>
  </w:style>
  <w:style w:type="character" w:styleId="ae">
    <w:name w:val="footnote reference"/>
    <w:basedOn w:val="a0"/>
    <w:unhideWhenUsed/>
    <w:rsid w:val="008520EC"/>
    <w:rPr>
      <w:vertAlign w:val="superscript"/>
    </w:rPr>
  </w:style>
  <w:style w:type="paragraph" w:customStyle="1" w:styleId="af">
    <w:name w:val="Знак Знак Знак Знак"/>
    <w:basedOn w:val="a"/>
    <w:rsid w:val="002E08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9278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сновной текст1"/>
    <w:basedOn w:val="a"/>
    <w:rsid w:val="00346300"/>
    <w:pPr>
      <w:widowControl w:val="0"/>
      <w:shd w:val="clear" w:color="auto" w:fill="FFFFFF"/>
      <w:spacing w:after="0" w:line="230" w:lineRule="exact"/>
      <w:ind w:firstLine="580"/>
      <w:jc w:val="both"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346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Знак"/>
    <w:basedOn w:val="a"/>
    <w:rsid w:val="00706FB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">
    <w:name w:val="ConsNonformat"/>
    <w:rsid w:val="001C299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D76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50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950600"/>
    <w:rPr>
      <w:color w:val="0000FF" w:themeColor="hyperlink"/>
      <w:u w:val="single"/>
    </w:rPr>
  </w:style>
  <w:style w:type="paragraph" w:customStyle="1" w:styleId="af5">
    <w:name w:val="Знак Знак Знак Знак"/>
    <w:basedOn w:val="a"/>
    <w:rsid w:val="009C7C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semiHidden/>
    <w:rsid w:val="002D1977"/>
    <w:pPr>
      <w:spacing w:after="0" w:line="240" w:lineRule="auto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D1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35E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4628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header"/>
    <w:basedOn w:val="a"/>
    <w:link w:val="afa"/>
    <w:uiPriority w:val="99"/>
    <w:rsid w:val="00AE71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AE71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787232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787232"/>
  </w:style>
  <w:style w:type="paragraph" w:styleId="afd">
    <w:name w:val="footer"/>
    <w:basedOn w:val="a"/>
    <w:link w:val="afe"/>
    <w:uiPriority w:val="99"/>
    <w:unhideWhenUsed/>
    <w:rsid w:val="00EE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E738B"/>
  </w:style>
  <w:style w:type="character" w:styleId="aff">
    <w:name w:val="Emphasis"/>
    <w:basedOn w:val="a0"/>
    <w:qFormat/>
    <w:rsid w:val="001B3B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37"/>
  </w:style>
  <w:style w:type="paragraph" w:styleId="1">
    <w:name w:val="heading 1"/>
    <w:basedOn w:val="a"/>
    <w:next w:val="a"/>
    <w:link w:val="10"/>
    <w:qFormat/>
    <w:rsid w:val="007E614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1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215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6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6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B1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C38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"/>
    <w:basedOn w:val="a"/>
    <w:rsid w:val="0067741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7">
    <w:name w:val="Основной текст_"/>
    <w:link w:val="3"/>
    <w:locked/>
    <w:rsid w:val="003A3291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3A3291"/>
    <w:pPr>
      <w:widowControl w:val="0"/>
      <w:shd w:val="clear" w:color="auto" w:fill="FFFFFF"/>
      <w:spacing w:after="0" w:line="274" w:lineRule="exact"/>
    </w:pPr>
    <w:rPr>
      <w:sz w:val="23"/>
      <w:szCs w:val="23"/>
      <w:shd w:val="clear" w:color="auto" w:fill="FFFFFF"/>
    </w:rPr>
  </w:style>
  <w:style w:type="character" w:customStyle="1" w:styleId="2">
    <w:name w:val="Основной текст2"/>
    <w:rsid w:val="003A329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customStyle="1" w:styleId="a8">
    <w:name w:val="Знак Знак Знак Знак"/>
    <w:basedOn w:val="a"/>
    <w:rsid w:val="005B5F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Cell">
    <w:name w:val="ConsPlusCell"/>
    <w:uiPriority w:val="99"/>
    <w:rsid w:val="000425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520E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520E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520E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520E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520EC"/>
    <w:rPr>
      <w:sz w:val="20"/>
      <w:szCs w:val="20"/>
    </w:rPr>
  </w:style>
  <w:style w:type="character" w:styleId="ae">
    <w:name w:val="footnote reference"/>
    <w:basedOn w:val="a0"/>
    <w:unhideWhenUsed/>
    <w:rsid w:val="008520EC"/>
    <w:rPr>
      <w:vertAlign w:val="superscript"/>
    </w:rPr>
  </w:style>
  <w:style w:type="paragraph" w:customStyle="1" w:styleId="af">
    <w:name w:val="Знак Знак Знак Знак"/>
    <w:basedOn w:val="a"/>
    <w:rsid w:val="002E084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9278E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сновной текст1"/>
    <w:basedOn w:val="a"/>
    <w:rsid w:val="00346300"/>
    <w:pPr>
      <w:widowControl w:val="0"/>
      <w:shd w:val="clear" w:color="auto" w:fill="FFFFFF"/>
      <w:spacing w:after="0" w:line="230" w:lineRule="exact"/>
      <w:ind w:firstLine="580"/>
      <w:jc w:val="both"/>
    </w:pPr>
    <w:rPr>
      <w:rFonts w:eastAsiaTheme="minorEastAsia"/>
      <w:lang w:eastAsia="ru-RU"/>
    </w:rPr>
  </w:style>
  <w:style w:type="paragraph" w:styleId="af1">
    <w:name w:val="No Spacing"/>
    <w:uiPriority w:val="1"/>
    <w:qFormat/>
    <w:rsid w:val="00346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Знак"/>
    <w:basedOn w:val="a"/>
    <w:rsid w:val="00706FB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nformat">
    <w:name w:val="ConsNonformat"/>
    <w:rsid w:val="001C2993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нак"/>
    <w:basedOn w:val="a"/>
    <w:rsid w:val="00D76A1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506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950600"/>
    <w:rPr>
      <w:color w:val="0000FF" w:themeColor="hyperlink"/>
      <w:u w:val="single"/>
    </w:rPr>
  </w:style>
  <w:style w:type="paragraph" w:customStyle="1" w:styleId="af5">
    <w:name w:val="Знак Знак Знак Знак"/>
    <w:basedOn w:val="a"/>
    <w:rsid w:val="009C7CA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6">
    <w:name w:val="Body Text Indent"/>
    <w:basedOn w:val="a"/>
    <w:link w:val="af7"/>
    <w:semiHidden/>
    <w:rsid w:val="002D1977"/>
    <w:pPr>
      <w:spacing w:after="0" w:line="240" w:lineRule="auto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2D1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035E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 Знак Знак"/>
    <w:basedOn w:val="a"/>
    <w:rsid w:val="004628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header"/>
    <w:basedOn w:val="a"/>
    <w:link w:val="afa"/>
    <w:uiPriority w:val="99"/>
    <w:rsid w:val="00AE7173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AE717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b">
    <w:name w:val="Body Text"/>
    <w:basedOn w:val="a"/>
    <w:link w:val="afc"/>
    <w:uiPriority w:val="99"/>
    <w:semiHidden/>
    <w:unhideWhenUsed/>
    <w:rsid w:val="00787232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787232"/>
  </w:style>
  <w:style w:type="paragraph" w:styleId="afd">
    <w:name w:val="footer"/>
    <w:basedOn w:val="a"/>
    <w:link w:val="afe"/>
    <w:uiPriority w:val="99"/>
    <w:unhideWhenUsed/>
    <w:rsid w:val="00EE7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E738B"/>
  </w:style>
  <w:style w:type="character" w:styleId="aff">
    <w:name w:val="Emphasis"/>
    <w:basedOn w:val="a0"/>
    <w:qFormat/>
    <w:rsid w:val="001B3B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77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65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21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6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65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881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4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73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4234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8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042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28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16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uradm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7;&#1091;&#1088;&#1086;&#1074;&#1089;&#1082;&#1080;&#1081;&#1073;&#1080;&#1079;&#1085;&#1077;&#1089;.&#1088;&#1092;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&#1056;&#1040;&#1041;&#1054;&#1058;&#1040;%202016\&#1075;&#1086;&#1076;&#1086;&#1074;&#1086;&#1081;\&#1054;&#1090;&#1095;&#1077;&#1090;%202015_&#1075;&#1086;&#1076;&#1086;&#1074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Структура финансирования муниципальной программы</a:t>
            </a:r>
          </a:p>
        </c:rich>
      </c:tx>
      <c:layout>
        <c:manualLayout>
          <c:xMode val="edge"/>
          <c:yMode val="edge"/>
          <c:x val="0.15165918461223937"/>
          <c:y val="2.6131687242798355E-2"/>
        </c:manualLayout>
      </c:layout>
      <c:overlay val="0"/>
    </c:title>
    <c:autoTitleDeleted val="0"/>
    <c:view3D>
      <c:rotX val="30"/>
      <c:rotY val="35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40418370824812"/>
          <c:y val="0.36953932327389116"/>
          <c:w val="0.74625511247443777"/>
          <c:h val="0.59685928212162775"/>
        </c:manualLayout>
      </c:layout>
      <c:pie3DChart>
        <c:varyColors val="1"/>
        <c:ser>
          <c:idx val="0"/>
          <c:order val="0"/>
          <c:spPr>
            <a:solidFill>
              <a:srgbClr val="00CC00"/>
            </a:solidFill>
          </c:spPr>
          <c:explosion val="23"/>
          <c:dPt>
            <c:idx val="0"/>
            <c:bubble3D val="0"/>
            <c:spPr>
              <a:solidFill>
                <a:srgbClr val="92D05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0.12916105867520786"/>
                  <c:y val="-7.53163580246913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бюджет Пуровского района</a:t>
                    </a:r>
                    <a:r>
                      <a:rPr lang="ru-RU"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 </a:t>
                    </a:r>
                    <a:r>
                      <a:rPr lang="ru-RU"/>
                      <a:t>85,3%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10592104111986002"/>
                  <c:y val="4.649752114319048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5717919222903884"/>
                  <c:y val="2.53623685413809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Федеральный бюджет</a:t>
                    </a:r>
                    <a:r>
                      <a:rPr lang="ru-RU" sz="9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 </a:t>
                    </a:r>
                    <a:r>
                      <a:rPr lang="ru-RU"/>
                      <a:t>0,1%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Мероприятия!$AJ$397:$AJ$399</c:f>
              <c:strCache>
                <c:ptCount val="3"/>
                <c:pt idx="0">
                  <c:v>бюджет Пуровского района 85,3%</c:v>
                </c:pt>
                <c:pt idx="1">
                  <c:v>бюджет ЯНАО 14,6%</c:v>
                </c:pt>
                <c:pt idx="2">
                  <c:v>Федеральный бюджет 0,1%</c:v>
                </c:pt>
              </c:strCache>
            </c:strRef>
          </c:cat>
          <c:val>
            <c:numRef>
              <c:f>Мероприятия!$AK$397:$AK$399</c:f>
              <c:numCache>
                <c:formatCode>0.0</c:formatCode>
                <c:ptCount val="3"/>
                <c:pt idx="0">
                  <c:v>85.270968384256278</c:v>
                </c:pt>
                <c:pt idx="1">
                  <c:v>14.622004911613089</c:v>
                </c:pt>
                <c:pt idx="2">
                  <c:v>0.10702670413062239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A358-9B05-47B4-A2E1-B2D85B55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20</Pages>
  <Words>6190</Words>
  <Characters>35286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purovskiy</Company>
  <LinksUpToDate>false</LinksUpToDate>
  <CharactersWithSpaces>41394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upravikonom5</dc:creator>
  <cp:lastModifiedBy>Карина Абалова</cp:lastModifiedBy>
  <cp:revision>112</cp:revision>
  <cp:lastPrinted>2015-03-20T05:12:00Z</cp:lastPrinted>
  <dcterms:created xsi:type="dcterms:W3CDTF">2016-03-29T09:28:00Z</dcterms:created>
  <dcterms:modified xsi:type="dcterms:W3CDTF">2016-03-31T05:47:00Z</dcterms:modified>
</cp:coreProperties>
</file>