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A1" w:rsidRDefault="00D060A1" w:rsidP="005933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93343" w:rsidRPr="002D5057" w:rsidRDefault="00593343" w:rsidP="005933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>СВОД</w:t>
      </w:r>
    </w:p>
    <w:p w:rsidR="00593343" w:rsidRPr="002D5057" w:rsidRDefault="00593343" w:rsidP="005933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>предложений, поступивших в ходе публичных консультаций</w:t>
      </w:r>
    </w:p>
    <w:p w:rsidR="00593343" w:rsidRPr="002D5057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3343" w:rsidRPr="00A07188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2D5057">
        <w:rPr>
          <w:rFonts w:ascii="Times New Roman" w:hAnsi="Times New Roman" w:cs="Times New Roman"/>
          <w:sz w:val="24"/>
          <w:szCs w:val="24"/>
        </w:rPr>
        <w:t>.</w:t>
      </w:r>
      <w:r w:rsidRPr="00E907B6">
        <w:rPr>
          <w:rFonts w:ascii="Times New Roman" w:hAnsi="Times New Roman" w:cs="Times New Roman"/>
          <w:sz w:val="24"/>
          <w:szCs w:val="24"/>
        </w:rPr>
        <w:t>Наименование идеи (концепции)</w:t>
      </w:r>
      <w:r w:rsidR="00E907B6" w:rsidRPr="00E907B6">
        <w:rPr>
          <w:rFonts w:ascii="Times New Roman" w:hAnsi="Times New Roman" w:cs="Times New Roman"/>
          <w:sz w:val="24"/>
          <w:szCs w:val="24"/>
        </w:rPr>
        <w:t xml:space="preserve"> правового регулирования </w:t>
      </w:r>
      <w:r w:rsidRPr="00E907B6">
        <w:rPr>
          <w:rFonts w:ascii="Times New Roman" w:hAnsi="Times New Roman" w:cs="Times New Roman"/>
          <w:sz w:val="24"/>
          <w:szCs w:val="24"/>
        </w:rPr>
        <w:t>нормативного правового акта проходящего процедуру ОФВ</w:t>
      </w:r>
      <w:r w:rsidR="00F86CFF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="00A07188" w:rsidRPr="00A07188">
        <w:rPr>
          <w:sz w:val="28"/>
          <w:szCs w:val="28"/>
        </w:rPr>
        <w:t xml:space="preserve"> </w:t>
      </w:r>
      <w:r w:rsidR="00A07188" w:rsidRPr="00A07188">
        <w:rPr>
          <w:rFonts w:ascii="Times New Roman" w:hAnsi="Times New Roman" w:cs="Times New Roman"/>
          <w:sz w:val="24"/>
          <w:szCs w:val="24"/>
        </w:rPr>
        <w:t>постановлени</w:t>
      </w:r>
      <w:r w:rsidR="00A07188">
        <w:rPr>
          <w:rFonts w:ascii="Times New Roman" w:hAnsi="Times New Roman" w:cs="Times New Roman"/>
          <w:sz w:val="24"/>
          <w:szCs w:val="24"/>
        </w:rPr>
        <w:t>е</w:t>
      </w:r>
      <w:r w:rsidR="00A07188" w:rsidRPr="00A07188">
        <w:rPr>
          <w:rFonts w:ascii="Times New Roman" w:hAnsi="Times New Roman" w:cs="Times New Roman"/>
          <w:sz w:val="24"/>
          <w:szCs w:val="24"/>
        </w:rPr>
        <w:t xml:space="preserve"> Администрации района от 26 мая 2017 года № 165-ПА «Об утверждении Порядка предоставления субсидий предприятиям, осуществляющим деятельность в сфере сельского хозяйства, рыболовства, переработки сельскохозяйственного сырья и рыбы в пищевую продукцию, добычи и заготовки продукции традиционного хозяйствования коренных малочисленных народов Севера» (с изменениями с изменениями от 25 сентября 2017</w:t>
      </w:r>
      <w:proofErr w:type="gramEnd"/>
      <w:r w:rsidR="00A07188" w:rsidRPr="00A07188">
        <w:rPr>
          <w:rFonts w:ascii="Times New Roman" w:hAnsi="Times New Roman" w:cs="Times New Roman"/>
          <w:sz w:val="24"/>
          <w:szCs w:val="24"/>
        </w:rPr>
        <w:t xml:space="preserve"> года № 278-ПА, 22 февраля 2018 года № 53-ПА, 05 июля 2018 года № 253-ПА, 27 февраля 2019 года № 47-ПА)</w:t>
      </w:r>
      <w:r w:rsidRPr="00A07188">
        <w:rPr>
          <w:rFonts w:ascii="Times New Roman" w:hAnsi="Times New Roman" w:cs="Times New Roman"/>
          <w:sz w:val="24"/>
          <w:szCs w:val="24"/>
        </w:rPr>
        <w:t>.</w:t>
      </w:r>
    </w:p>
    <w:p w:rsidR="00593343" w:rsidRPr="002D5057" w:rsidRDefault="00593343" w:rsidP="00593343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07188">
        <w:rPr>
          <w:rFonts w:ascii="Times New Roman" w:hAnsi="Times New Roman" w:cs="Times New Roman"/>
          <w:sz w:val="24"/>
          <w:szCs w:val="24"/>
        </w:rPr>
        <w:t>2.Предложения</w:t>
      </w:r>
      <w:r w:rsidR="00A07188" w:rsidRPr="00A07188">
        <w:rPr>
          <w:rFonts w:ascii="Times New Roman" w:hAnsi="Times New Roman" w:cs="Times New Roman"/>
          <w:sz w:val="24"/>
          <w:szCs w:val="24"/>
        </w:rPr>
        <w:t xml:space="preserve"> </w:t>
      </w:r>
      <w:r w:rsidRPr="00A07188">
        <w:rPr>
          <w:rFonts w:ascii="Times New Roman" w:hAnsi="Times New Roman" w:cs="Times New Roman"/>
          <w:sz w:val="24"/>
          <w:szCs w:val="24"/>
        </w:rPr>
        <w:t>принимались</w:t>
      </w:r>
      <w:r w:rsidR="00A07188" w:rsidRPr="00A07188">
        <w:rPr>
          <w:rFonts w:ascii="Times New Roman" w:hAnsi="Times New Roman" w:cs="Times New Roman"/>
          <w:sz w:val="24"/>
          <w:szCs w:val="24"/>
        </w:rPr>
        <w:t xml:space="preserve"> </w:t>
      </w:r>
      <w:r w:rsidRPr="00A07188">
        <w:rPr>
          <w:rFonts w:ascii="Times New Roman" w:hAnsi="Times New Roman" w:cs="Times New Roman"/>
          <w:sz w:val="24"/>
          <w:szCs w:val="24"/>
        </w:rPr>
        <w:t>органом-разработчиком нормативного</w:t>
      </w:r>
      <w:r w:rsidRPr="002D5057">
        <w:rPr>
          <w:rFonts w:ascii="Times New Roman" w:hAnsi="Times New Roman" w:cs="Times New Roman"/>
          <w:sz w:val="24"/>
          <w:szCs w:val="24"/>
        </w:rPr>
        <w:t xml:space="preserve"> правового акта </w:t>
      </w:r>
      <w:r w:rsidR="00A0718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E34BA" w:rsidRPr="001E34BA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A07188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1E34BA" w:rsidRPr="001E34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07188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1E34BA" w:rsidRPr="001E34BA">
        <w:rPr>
          <w:rFonts w:ascii="Times New Roman" w:hAnsi="Times New Roman" w:cs="Times New Roman"/>
          <w:sz w:val="24"/>
          <w:szCs w:val="24"/>
          <w:u w:val="single"/>
        </w:rPr>
        <w:t xml:space="preserve"> 2019 года по </w:t>
      </w:r>
      <w:r w:rsidR="00A07188">
        <w:rPr>
          <w:rFonts w:ascii="Times New Roman" w:hAnsi="Times New Roman" w:cs="Times New Roman"/>
          <w:sz w:val="24"/>
          <w:szCs w:val="24"/>
          <w:u w:val="single"/>
        </w:rPr>
        <w:t>14 октября</w:t>
      </w:r>
      <w:r w:rsidR="001E34BA" w:rsidRPr="001E34BA">
        <w:rPr>
          <w:rFonts w:ascii="Times New Roman" w:hAnsi="Times New Roman" w:cs="Times New Roman"/>
          <w:sz w:val="24"/>
          <w:szCs w:val="24"/>
          <w:u w:val="single"/>
        </w:rPr>
        <w:t xml:space="preserve"> 2019 года</w:t>
      </w:r>
      <w:r w:rsidRPr="001E34BA">
        <w:rPr>
          <w:rFonts w:ascii="Times New Roman" w:hAnsi="Times New Roman" w:cs="Times New Roman"/>
          <w:sz w:val="24"/>
          <w:szCs w:val="24"/>
        </w:rPr>
        <w:t>.</w:t>
      </w:r>
    </w:p>
    <w:p w:rsidR="00593343" w:rsidRPr="002D5057" w:rsidRDefault="00593343" w:rsidP="00593343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 xml:space="preserve">3. Общее число участников публичных консультаций </w:t>
      </w:r>
      <w:r w:rsidR="001E34BA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2D5057">
        <w:rPr>
          <w:rFonts w:ascii="Times New Roman" w:hAnsi="Times New Roman" w:cs="Times New Roman"/>
          <w:sz w:val="24"/>
          <w:szCs w:val="24"/>
        </w:rPr>
        <w:t>,</w:t>
      </w:r>
    </w:p>
    <w:p w:rsidR="00593343" w:rsidRPr="002D5057" w:rsidRDefault="00A07188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343" w:rsidRPr="002D5057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343" w:rsidRPr="002D5057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343" w:rsidRPr="002D5057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343" w:rsidRPr="002D5057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343" w:rsidRPr="002D505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343" w:rsidRPr="002D5057">
        <w:rPr>
          <w:rFonts w:ascii="Times New Roman" w:hAnsi="Times New Roman" w:cs="Times New Roman"/>
          <w:sz w:val="24"/>
          <w:szCs w:val="24"/>
        </w:rPr>
        <w:t>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343" w:rsidRPr="002D5057">
        <w:rPr>
          <w:rFonts w:ascii="Times New Roman" w:hAnsi="Times New Roman" w:cs="Times New Roman"/>
          <w:sz w:val="24"/>
          <w:szCs w:val="24"/>
        </w:rPr>
        <w:t>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343" w:rsidRPr="002D5057">
        <w:rPr>
          <w:rFonts w:ascii="Times New Roman" w:hAnsi="Times New Roman" w:cs="Times New Roman"/>
          <w:sz w:val="24"/>
          <w:szCs w:val="24"/>
        </w:rPr>
        <w:t>были направлены</w:t>
      </w:r>
    </w:p>
    <w:p w:rsidR="00593343" w:rsidRPr="002D5057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>уведомления о проведении публичных консультаций:</w:t>
      </w:r>
    </w:p>
    <w:p w:rsidR="00F86CFF" w:rsidRPr="002D5057" w:rsidRDefault="00F86CFF" w:rsidP="00F86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 xml:space="preserve">а) </w:t>
      </w:r>
      <w:r w:rsidRPr="00FC4DF2">
        <w:rPr>
          <w:rFonts w:ascii="Times New Roman" w:hAnsi="Times New Roman" w:cs="Times New Roman"/>
          <w:sz w:val="24"/>
          <w:szCs w:val="24"/>
          <w:u w:val="single"/>
        </w:rPr>
        <w:t>Общественная организация «Союз предпринимателей Пуровского района»;</w:t>
      </w:r>
    </w:p>
    <w:p w:rsidR="00F86CFF" w:rsidRDefault="00F86CFF" w:rsidP="00F86CF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5057">
        <w:rPr>
          <w:rFonts w:ascii="Times New Roman" w:hAnsi="Times New Roman" w:cs="Times New Roman"/>
          <w:sz w:val="24"/>
          <w:szCs w:val="24"/>
        </w:rPr>
        <w:t xml:space="preserve">б) </w:t>
      </w:r>
      <w:r w:rsidRPr="00FC4DF2">
        <w:rPr>
          <w:rFonts w:ascii="Times New Roman" w:hAnsi="Times New Roman" w:cs="Times New Roman"/>
          <w:sz w:val="24"/>
          <w:szCs w:val="24"/>
          <w:u w:val="single"/>
        </w:rPr>
        <w:t xml:space="preserve">НКО «Фонд поддержки субъектов малого и среднего предпринимательства и развития города </w:t>
      </w:r>
      <w:proofErr w:type="spellStart"/>
      <w:r w:rsidRPr="00FC4DF2">
        <w:rPr>
          <w:rFonts w:ascii="Times New Roman" w:hAnsi="Times New Roman" w:cs="Times New Roman"/>
          <w:sz w:val="24"/>
          <w:szCs w:val="24"/>
          <w:u w:val="single"/>
        </w:rPr>
        <w:t>Муравленко</w:t>
      </w:r>
      <w:proofErr w:type="spellEnd"/>
      <w:r w:rsidRPr="00FC4DF2">
        <w:rPr>
          <w:rFonts w:ascii="Times New Roman" w:hAnsi="Times New Roman" w:cs="Times New Roman"/>
          <w:sz w:val="24"/>
          <w:szCs w:val="24"/>
          <w:u w:val="single"/>
        </w:rPr>
        <w:t>»;</w:t>
      </w:r>
    </w:p>
    <w:p w:rsidR="00F86CFF" w:rsidRDefault="001E34BA" w:rsidP="00F86CF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86CFF" w:rsidRPr="00581B1A">
        <w:rPr>
          <w:rFonts w:ascii="Times New Roman" w:hAnsi="Times New Roman" w:cs="Times New Roman"/>
          <w:sz w:val="24"/>
          <w:szCs w:val="24"/>
        </w:rPr>
        <w:t xml:space="preserve">) </w:t>
      </w:r>
      <w:r w:rsidR="00CF119B">
        <w:rPr>
          <w:rFonts w:ascii="Times New Roman" w:hAnsi="Times New Roman" w:cs="Times New Roman"/>
          <w:sz w:val="24"/>
          <w:szCs w:val="24"/>
          <w:u w:val="single"/>
        </w:rPr>
        <w:t>МКУ «Фонд поддержки предпринимательства Пуровского района»</w:t>
      </w:r>
      <w:r w:rsidR="00F86CFF" w:rsidRPr="00581B1A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F86CFF" w:rsidRDefault="001E34BA" w:rsidP="00F86CF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86CFF">
        <w:rPr>
          <w:rFonts w:ascii="Times New Roman" w:hAnsi="Times New Roman" w:cs="Times New Roman"/>
          <w:sz w:val="24"/>
          <w:szCs w:val="24"/>
        </w:rPr>
        <w:t xml:space="preserve">) </w:t>
      </w:r>
      <w:r w:rsidR="00F86CFF" w:rsidRPr="00581B1A">
        <w:rPr>
          <w:rFonts w:ascii="Times New Roman" w:hAnsi="Times New Roman" w:cs="Times New Roman"/>
          <w:sz w:val="24"/>
          <w:szCs w:val="24"/>
          <w:u w:val="single"/>
        </w:rPr>
        <w:t xml:space="preserve">Некоммерческая организация «Фонд «Окружной </w:t>
      </w:r>
      <w:proofErr w:type="spellStart"/>
      <w:r w:rsidR="00F86CFF" w:rsidRPr="00581B1A">
        <w:rPr>
          <w:rFonts w:ascii="Times New Roman" w:hAnsi="Times New Roman" w:cs="Times New Roman"/>
          <w:sz w:val="24"/>
          <w:szCs w:val="24"/>
          <w:u w:val="single"/>
        </w:rPr>
        <w:t>инновационно</w:t>
      </w:r>
      <w:proofErr w:type="spellEnd"/>
      <w:r w:rsidR="00F86CFF" w:rsidRPr="00581B1A">
        <w:rPr>
          <w:rFonts w:ascii="Times New Roman" w:hAnsi="Times New Roman" w:cs="Times New Roman"/>
          <w:sz w:val="24"/>
          <w:szCs w:val="24"/>
          <w:u w:val="single"/>
        </w:rPr>
        <w:t xml:space="preserve"> – технологический центр «Старт»</w:t>
      </w:r>
      <w:r w:rsidR="00F86CFF">
        <w:rPr>
          <w:rFonts w:ascii="Times New Roman" w:hAnsi="Times New Roman" w:cs="Times New Roman"/>
          <w:sz w:val="24"/>
          <w:szCs w:val="24"/>
          <w:u w:val="single"/>
        </w:rPr>
        <w:t xml:space="preserve"> (промышленный парк);</w:t>
      </w:r>
    </w:p>
    <w:p w:rsidR="00F86CFF" w:rsidRPr="00581B1A" w:rsidRDefault="001E34BA" w:rsidP="00F86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86CFF">
        <w:rPr>
          <w:rFonts w:ascii="Times New Roman" w:hAnsi="Times New Roman" w:cs="Times New Roman"/>
          <w:sz w:val="24"/>
          <w:szCs w:val="24"/>
        </w:rPr>
        <w:t xml:space="preserve">) </w:t>
      </w:r>
      <w:r w:rsidR="00F86CFF" w:rsidRPr="00581B1A">
        <w:rPr>
          <w:rFonts w:ascii="Times New Roman" w:hAnsi="Times New Roman" w:cs="Times New Roman"/>
          <w:sz w:val="24"/>
          <w:szCs w:val="24"/>
          <w:u w:val="single"/>
        </w:rPr>
        <w:t>Ямало-Ненецкий окружной союз потребительских обществ «</w:t>
      </w:r>
      <w:proofErr w:type="spellStart"/>
      <w:r w:rsidR="00F86CFF" w:rsidRPr="00581B1A">
        <w:rPr>
          <w:rFonts w:ascii="Times New Roman" w:hAnsi="Times New Roman" w:cs="Times New Roman"/>
          <w:sz w:val="24"/>
          <w:szCs w:val="24"/>
          <w:u w:val="single"/>
        </w:rPr>
        <w:t>Ямалпотребсоюз</w:t>
      </w:r>
      <w:proofErr w:type="spellEnd"/>
      <w:r w:rsidR="00F86CFF" w:rsidRPr="00581B1A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593343" w:rsidRPr="002D5057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 xml:space="preserve">4. Общее число полученных предложений </w:t>
      </w:r>
      <w:r w:rsidR="00F86CFF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2D5057">
        <w:rPr>
          <w:rFonts w:ascii="Times New Roman" w:hAnsi="Times New Roman" w:cs="Times New Roman"/>
          <w:sz w:val="24"/>
          <w:szCs w:val="24"/>
        </w:rPr>
        <w:t>,</w:t>
      </w:r>
    </w:p>
    <w:p w:rsidR="00593343" w:rsidRPr="002D5057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>в том числе:</w:t>
      </w:r>
    </w:p>
    <w:p w:rsidR="00593343" w:rsidRPr="002D5057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 xml:space="preserve">4.1. общее число учтенных предложений </w:t>
      </w:r>
      <w:r w:rsidR="00F86CFF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2D5057">
        <w:rPr>
          <w:rFonts w:ascii="Times New Roman" w:hAnsi="Times New Roman" w:cs="Times New Roman"/>
          <w:sz w:val="24"/>
          <w:szCs w:val="24"/>
        </w:rPr>
        <w:t>;</w:t>
      </w:r>
    </w:p>
    <w:p w:rsidR="00593343" w:rsidRPr="002D5057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 xml:space="preserve">4.2. общее число предложений, учтенных частично </w:t>
      </w:r>
      <w:r w:rsidR="00F86CFF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2D5057">
        <w:rPr>
          <w:rFonts w:ascii="Times New Roman" w:hAnsi="Times New Roman" w:cs="Times New Roman"/>
          <w:sz w:val="24"/>
          <w:szCs w:val="24"/>
        </w:rPr>
        <w:t>;</w:t>
      </w:r>
    </w:p>
    <w:p w:rsidR="00593343" w:rsidRPr="002D5057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 xml:space="preserve">4.3. общее число отклоненных предложений </w:t>
      </w:r>
      <w:r w:rsidR="00F86CFF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2D5057">
        <w:rPr>
          <w:rFonts w:ascii="Times New Roman" w:hAnsi="Times New Roman" w:cs="Times New Roman"/>
          <w:sz w:val="24"/>
          <w:szCs w:val="24"/>
        </w:rPr>
        <w:t>.</w:t>
      </w:r>
    </w:p>
    <w:p w:rsidR="00593343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D5057">
        <w:rPr>
          <w:rFonts w:ascii="Times New Roman" w:hAnsi="Times New Roman" w:cs="Times New Roman"/>
          <w:sz w:val="24"/>
          <w:szCs w:val="24"/>
        </w:rPr>
        <w:t>. Свод предложений:</w:t>
      </w:r>
    </w:p>
    <w:p w:rsidR="00593343" w:rsidRPr="002D5057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93"/>
        <w:gridCol w:w="907"/>
        <w:gridCol w:w="1077"/>
        <w:gridCol w:w="1134"/>
        <w:gridCol w:w="1134"/>
        <w:gridCol w:w="1701"/>
        <w:gridCol w:w="2154"/>
      </w:tblGrid>
      <w:tr w:rsidR="00593343" w:rsidRPr="00E46DDE" w:rsidTr="00595D52">
        <w:tc>
          <w:tcPr>
            <w:tcW w:w="567" w:type="dxa"/>
          </w:tcPr>
          <w:p w:rsidR="00593343" w:rsidRPr="00E1726A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726A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E1726A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E1726A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E1726A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993" w:type="dxa"/>
          </w:tcPr>
          <w:p w:rsidR="00593343" w:rsidRPr="00E1726A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726A">
              <w:rPr>
                <w:rFonts w:ascii="Times New Roman" w:hAnsi="Times New Roman" w:cs="Times New Roman"/>
                <w:sz w:val="20"/>
              </w:rPr>
              <w:t xml:space="preserve">Участник </w:t>
            </w:r>
            <w:proofErr w:type="spellStart"/>
            <w:proofErr w:type="gramStart"/>
            <w:r w:rsidRPr="00E1726A">
              <w:rPr>
                <w:rFonts w:ascii="Times New Roman" w:hAnsi="Times New Roman" w:cs="Times New Roman"/>
                <w:sz w:val="20"/>
              </w:rPr>
              <w:t>обсужде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1726A">
              <w:rPr>
                <w:rFonts w:ascii="Times New Roman" w:hAnsi="Times New Roman" w:cs="Times New Roman"/>
                <w:sz w:val="20"/>
              </w:rPr>
              <w:t>ния</w:t>
            </w:r>
            <w:proofErr w:type="spellEnd"/>
            <w:proofErr w:type="gramEnd"/>
          </w:p>
        </w:tc>
        <w:tc>
          <w:tcPr>
            <w:tcW w:w="907" w:type="dxa"/>
          </w:tcPr>
          <w:p w:rsidR="00593343" w:rsidRPr="00E1726A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726A">
              <w:rPr>
                <w:rFonts w:ascii="Times New Roman" w:hAnsi="Times New Roman" w:cs="Times New Roman"/>
                <w:sz w:val="20"/>
              </w:rPr>
              <w:t xml:space="preserve">Вопрос для </w:t>
            </w:r>
            <w:proofErr w:type="spellStart"/>
            <w:proofErr w:type="gramStart"/>
            <w:r w:rsidRPr="00E1726A">
              <w:rPr>
                <w:rFonts w:ascii="Times New Roman" w:hAnsi="Times New Roman" w:cs="Times New Roman"/>
                <w:sz w:val="20"/>
              </w:rPr>
              <w:t>обсуж-дения</w:t>
            </w:r>
            <w:proofErr w:type="spellEnd"/>
            <w:proofErr w:type="gramEnd"/>
          </w:p>
        </w:tc>
        <w:tc>
          <w:tcPr>
            <w:tcW w:w="1077" w:type="dxa"/>
          </w:tcPr>
          <w:p w:rsidR="00593343" w:rsidRPr="00E1726A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E1726A">
              <w:rPr>
                <w:rFonts w:ascii="Times New Roman" w:hAnsi="Times New Roman" w:cs="Times New Roman"/>
                <w:sz w:val="20"/>
              </w:rPr>
              <w:t>Предложе-ние</w:t>
            </w:r>
            <w:proofErr w:type="spellEnd"/>
            <w:proofErr w:type="gramEnd"/>
            <w:r w:rsidRPr="00E1726A">
              <w:rPr>
                <w:rFonts w:ascii="Times New Roman" w:hAnsi="Times New Roman" w:cs="Times New Roman"/>
                <w:sz w:val="20"/>
              </w:rPr>
              <w:t xml:space="preserve"> участника </w:t>
            </w:r>
            <w:proofErr w:type="spellStart"/>
            <w:r w:rsidRPr="00E1726A">
              <w:rPr>
                <w:rFonts w:ascii="Times New Roman" w:hAnsi="Times New Roman" w:cs="Times New Roman"/>
                <w:sz w:val="20"/>
              </w:rPr>
              <w:t>обсужде-ния</w:t>
            </w:r>
            <w:proofErr w:type="spellEnd"/>
          </w:p>
        </w:tc>
        <w:tc>
          <w:tcPr>
            <w:tcW w:w="1134" w:type="dxa"/>
          </w:tcPr>
          <w:p w:rsidR="00593343" w:rsidRPr="00E1726A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726A">
              <w:rPr>
                <w:rFonts w:ascii="Times New Roman" w:hAnsi="Times New Roman" w:cs="Times New Roman"/>
                <w:sz w:val="20"/>
              </w:rPr>
              <w:t xml:space="preserve">Способ </w:t>
            </w:r>
            <w:proofErr w:type="spellStart"/>
            <w:proofErr w:type="gramStart"/>
            <w:r w:rsidRPr="00E1726A">
              <w:rPr>
                <w:rFonts w:ascii="Times New Roman" w:hAnsi="Times New Roman" w:cs="Times New Roman"/>
                <w:sz w:val="20"/>
              </w:rPr>
              <w:t>представ-ления</w:t>
            </w:r>
            <w:proofErr w:type="spellEnd"/>
            <w:proofErr w:type="gramEnd"/>
            <w:r w:rsidRPr="00E172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1726A">
              <w:rPr>
                <w:rFonts w:ascii="Times New Roman" w:hAnsi="Times New Roman" w:cs="Times New Roman"/>
                <w:sz w:val="20"/>
              </w:rPr>
              <w:t>предло-жения</w:t>
            </w:r>
            <w:proofErr w:type="spellEnd"/>
          </w:p>
        </w:tc>
        <w:tc>
          <w:tcPr>
            <w:tcW w:w="1134" w:type="dxa"/>
          </w:tcPr>
          <w:p w:rsidR="00593343" w:rsidRPr="00E1726A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726A">
              <w:rPr>
                <w:rFonts w:ascii="Times New Roman" w:hAnsi="Times New Roman" w:cs="Times New Roman"/>
                <w:sz w:val="20"/>
              </w:rPr>
              <w:t xml:space="preserve">Дата </w:t>
            </w:r>
            <w:proofErr w:type="spellStart"/>
            <w:proofErr w:type="gramStart"/>
            <w:r w:rsidRPr="00E1726A">
              <w:rPr>
                <w:rFonts w:ascii="Times New Roman" w:hAnsi="Times New Roman" w:cs="Times New Roman"/>
                <w:sz w:val="20"/>
              </w:rPr>
              <w:t>поступ-ления</w:t>
            </w:r>
            <w:proofErr w:type="spellEnd"/>
            <w:proofErr w:type="gramEnd"/>
            <w:r w:rsidRPr="00E172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1726A">
              <w:rPr>
                <w:rFonts w:ascii="Times New Roman" w:hAnsi="Times New Roman" w:cs="Times New Roman"/>
                <w:sz w:val="20"/>
              </w:rPr>
              <w:t>предло-жения</w:t>
            </w:r>
            <w:proofErr w:type="spellEnd"/>
          </w:p>
        </w:tc>
        <w:tc>
          <w:tcPr>
            <w:tcW w:w="1701" w:type="dxa"/>
          </w:tcPr>
          <w:p w:rsidR="00593343" w:rsidRPr="00E1726A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726A">
              <w:rPr>
                <w:rFonts w:ascii="Times New Roman" w:hAnsi="Times New Roman" w:cs="Times New Roman"/>
                <w:sz w:val="20"/>
              </w:rPr>
              <w:t>Результат рассмотрения предложения разработчиком (концепции) проекта нормативного правового акта</w:t>
            </w:r>
          </w:p>
        </w:tc>
        <w:tc>
          <w:tcPr>
            <w:tcW w:w="2154" w:type="dxa"/>
          </w:tcPr>
          <w:p w:rsidR="00593343" w:rsidRPr="00E1726A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726A">
              <w:rPr>
                <w:rFonts w:ascii="Times New Roman" w:hAnsi="Times New Roman" w:cs="Times New Roman"/>
                <w:sz w:val="20"/>
              </w:rPr>
              <w:t>Комментарий разработчика (концепции) проекта нормативного правового акта (причины полного или частичного отклонения предложения)</w:t>
            </w:r>
          </w:p>
        </w:tc>
      </w:tr>
      <w:tr w:rsidR="00593343" w:rsidRPr="00E46DDE" w:rsidTr="00595D52">
        <w:tc>
          <w:tcPr>
            <w:tcW w:w="567" w:type="dxa"/>
          </w:tcPr>
          <w:p w:rsidR="00593343" w:rsidRPr="00E46DDE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93343" w:rsidRPr="00E46DDE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D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593343" w:rsidRPr="00E46DDE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D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</w:tcPr>
          <w:p w:rsidR="00593343" w:rsidRPr="00E46DDE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D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593343" w:rsidRPr="00E46DDE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D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93343" w:rsidRPr="00E46DDE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D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593343" w:rsidRPr="00E46DDE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D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54" w:type="dxa"/>
          </w:tcPr>
          <w:p w:rsidR="00593343" w:rsidRPr="00E46DDE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DDE">
              <w:rPr>
                <w:rFonts w:ascii="Times New Roman" w:hAnsi="Times New Roman" w:cs="Times New Roman"/>
              </w:rPr>
              <w:t>8</w:t>
            </w:r>
          </w:p>
        </w:tc>
      </w:tr>
      <w:tr w:rsidR="00593343" w:rsidRPr="00E46DDE" w:rsidTr="00595D52">
        <w:tc>
          <w:tcPr>
            <w:tcW w:w="567" w:type="dxa"/>
          </w:tcPr>
          <w:p w:rsidR="00593343" w:rsidRPr="00E46DDE" w:rsidRDefault="00593343" w:rsidP="00595D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93343" w:rsidRPr="00E46DDE" w:rsidRDefault="005D6E58" w:rsidP="00595D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7" w:type="dxa"/>
          </w:tcPr>
          <w:p w:rsidR="00593343" w:rsidRPr="00E46DDE" w:rsidRDefault="005D6E58" w:rsidP="00595D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7" w:type="dxa"/>
          </w:tcPr>
          <w:p w:rsidR="00593343" w:rsidRPr="00E46DDE" w:rsidRDefault="005D6E58" w:rsidP="00595D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593343" w:rsidRPr="00E46DDE" w:rsidRDefault="005D6E58" w:rsidP="00595D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593343" w:rsidRPr="00E46DDE" w:rsidRDefault="005D6E58" w:rsidP="00595D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593343" w:rsidRPr="00E46DDE" w:rsidRDefault="005D6E58" w:rsidP="00595D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54" w:type="dxa"/>
          </w:tcPr>
          <w:p w:rsidR="00593343" w:rsidRPr="00E46DDE" w:rsidRDefault="005D6E58" w:rsidP="00595D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593343" w:rsidRPr="00E46DDE" w:rsidRDefault="00593343" w:rsidP="005933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6E58" w:rsidRDefault="005D6E58" w:rsidP="00F86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53E0" w:rsidRDefault="001E34BA" w:rsidP="005D6E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A0718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униципального казенного учреждения</w:t>
      </w:r>
    </w:p>
    <w:p w:rsidR="005D6E58" w:rsidRPr="00AF0F32" w:rsidRDefault="001E34BA" w:rsidP="005D6E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07188">
        <w:rPr>
          <w:rFonts w:ascii="Times New Roman" w:hAnsi="Times New Roman" w:cs="Times New Roman"/>
          <w:sz w:val="24"/>
          <w:szCs w:val="24"/>
        </w:rPr>
        <w:t>Управление по развитию агропромышленного комплекса</w:t>
      </w:r>
      <w:r>
        <w:rPr>
          <w:rFonts w:ascii="Times New Roman" w:hAnsi="Times New Roman" w:cs="Times New Roman"/>
          <w:sz w:val="24"/>
          <w:szCs w:val="24"/>
        </w:rPr>
        <w:t xml:space="preserve"> Пуровского района»</w:t>
      </w:r>
    </w:p>
    <w:p w:rsidR="005D6E58" w:rsidRPr="00AF0F32" w:rsidRDefault="005D6E58" w:rsidP="005D6E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802"/>
        <w:gridCol w:w="567"/>
        <w:gridCol w:w="2373"/>
        <w:gridCol w:w="603"/>
        <w:gridCol w:w="1985"/>
      </w:tblGrid>
      <w:tr w:rsidR="005D6E58" w:rsidRPr="00AF0F32" w:rsidTr="00AF0F32">
        <w:tc>
          <w:tcPr>
            <w:tcW w:w="2802" w:type="dxa"/>
            <w:tcBorders>
              <w:right w:val="nil"/>
            </w:tcBorders>
          </w:tcPr>
          <w:p w:rsidR="005D6E58" w:rsidRPr="00AF0F32" w:rsidRDefault="005D6E58" w:rsidP="005D6E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6E58" w:rsidRPr="00AF0F32" w:rsidRDefault="005D6E58" w:rsidP="005D6E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left w:val="nil"/>
              <w:right w:val="nil"/>
            </w:tcBorders>
          </w:tcPr>
          <w:p w:rsidR="005D6E58" w:rsidRPr="00AF0F32" w:rsidRDefault="005D6E58" w:rsidP="005D6E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D6E58" w:rsidRPr="00AF0F32" w:rsidRDefault="005D6E58" w:rsidP="005D6E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5D6E58" w:rsidRPr="00AF0F32" w:rsidRDefault="00A07188" w:rsidP="005D6E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Быстров</w:t>
            </w:r>
          </w:p>
        </w:tc>
      </w:tr>
      <w:tr w:rsidR="005D6E58" w:rsidRPr="00AF0F32" w:rsidTr="00AF0F32">
        <w:tc>
          <w:tcPr>
            <w:tcW w:w="2802" w:type="dxa"/>
            <w:tcBorders>
              <w:right w:val="nil"/>
            </w:tcBorders>
          </w:tcPr>
          <w:p w:rsidR="005D6E58" w:rsidRPr="00AF0F32" w:rsidRDefault="005D6E58" w:rsidP="005D6E5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F32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6E58" w:rsidRPr="00AF0F32" w:rsidRDefault="005D6E58" w:rsidP="005D6E5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3" w:type="dxa"/>
            <w:tcBorders>
              <w:left w:val="nil"/>
              <w:right w:val="nil"/>
            </w:tcBorders>
          </w:tcPr>
          <w:p w:rsidR="005D6E58" w:rsidRPr="00AF0F32" w:rsidRDefault="005D6E58" w:rsidP="005D6E5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F3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D6E58" w:rsidRPr="00AF0F32" w:rsidRDefault="005D6E58" w:rsidP="005D6E5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5D6E58" w:rsidRPr="00AF0F32" w:rsidRDefault="005D6E58" w:rsidP="005D6E5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F32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</w:tbl>
    <w:p w:rsidR="005D6E58" w:rsidRPr="00AF0F32" w:rsidRDefault="005D6E58" w:rsidP="005D6E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6E58" w:rsidRPr="00AF0F32" w:rsidRDefault="005D6E58" w:rsidP="005D6E58">
      <w:pPr>
        <w:rPr>
          <w:sz w:val="18"/>
          <w:szCs w:val="18"/>
        </w:rPr>
      </w:pPr>
      <w:r w:rsidRPr="00AF0F32">
        <w:rPr>
          <w:sz w:val="18"/>
          <w:szCs w:val="18"/>
        </w:rPr>
        <w:t>Ответственны</w:t>
      </w:r>
      <w:r w:rsidR="001E34BA">
        <w:rPr>
          <w:sz w:val="18"/>
          <w:szCs w:val="18"/>
        </w:rPr>
        <w:t>й исполнитель</w:t>
      </w:r>
      <w:r w:rsidRPr="00AF0F32">
        <w:rPr>
          <w:sz w:val="18"/>
          <w:szCs w:val="18"/>
        </w:rPr>
        <w:t xml:space="preserve">: </w:t>
      </w:r>
    </w:p>
    <w:p w:rsidR="005D6E58" w:rsidRPr="00AF0F32" w:rsidRDefault="00A07188" w:rsidP="005D6E58">
      <w:pPr>
        <w:rPr>
          <w:sz w:val="18"/>
          <w:szCs w:val="18"/>
        </w:rPr>
      </w:pPr>
      <w:r>
        <w:rPr>
          <w:sz w:val="18"/>
          <w:szCs w:val="18"/>
        </w:rPr>
        <w:t>Малеева Анна Васильевна</w:t>
      </w:r>
      <w:r w:rsidR="005D6E58" w:rsidRPr="00AF0F32">
        <w:rPr>
          <w:sz w:val="18"/>
          <w:szCs w:val="18"/>
        </w:rPr>
        <w:t xml:space="preserve">, </w:t>
      </w:r>
      <w:r w:rsidR="001E34BA">
        <w:rPr>
          <w:sz w:val="18"/>
          <w:szCs w:val="18"/>
        </w:rPr>
        <w:t>2-</w:t>
      </w:r>
      <w:r>
        <w:rPr>
          <w:sz w:val="18"/>
          <w:szCs w:val="18"/>
        </w:rPr>
        <w:t>80-66</w:t>
      </w:r>
      <w:r w:rsidR="005D6E58" w:rsidRPr="00AF0F32">
        <w:rPr>
          <w:sz w:val="18"/>
          <w:szCs w:val="18"/>
        </w:rPr>
        <w:t xml:space="preserve">, </w:t>
      </w:r>
    </w:p>
    <w:sectPr w:rsidR="005D6E58" w:rsidRPr="00AF0F32" w:rsidSect="00D63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343"/>
    <w:rsid w:val="00027B1E"/>
    <w:rsid w:val="001E34BA"/>
    <w:rsid w:val="00242588"/>
    <w:rsid w:val="00593343"/>
    <w:rsid w:val="00597387"/>
    <w:rsid w:val="005D6E58"/>
    <w:rsid w:val="00775FC4"/>
    <w:rsid w:val="00A07188"/>
    <w:rsid w:val="00AE1145"/>
    <w:rsid w:val="00AF0F32"/>
    <w:rsid w:val="00C353E0"/>
    <w:rsid w:val="00CF119B"/>
    <w:rsid w:val="00D060A1"/>
    <w:rsid w:val="00D6370A"/>
    <w:rsid w:val="00DF4266"/>
    <w:rsid w:val="00E907B6"/>
    <w:rsid w:val="00EA6EBD"/>
    <w:rsid w:val="00EC6FE9"/>
    <w:rsid w:val="00F86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33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D6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6F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6F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Гузяль Федосеева</dc:creator>
  <cp:lastModifiedBy>Priem</cp:lastModifiedBy>
  <cp:revision>2</cp:revision>
  <cp:lastPrinted>2019-10-18T05:59:00Z</cp:lastPrinted>
  <dcterms:created xsi:type="dcterms:W3CDTF">2019-10-18T10:52:00Z</dcterms:created>
  <dcterms:modified xsi:type="dcterms:W3CDTF">2019-10-18T10:52:00Z</dcterms:modified>
</cp:coreProperties>
</file>