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3B11D1" w:rsidRDefault="001A7AE1" w:rsidP="001A7AE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Форма свода предложений</w:t>
      </w:r>
    </w:p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СВОД</w:t>
      </w:r>
    </w:p>
    <w:p w:rsidR="001A7AE1" w:rsidRPr="003B11D1" w:rsidRDefault="001A7AE1" w:rsidP="001A7AE1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3B11D1">
        <w:rPr>
          <w:rFonts w:ascii="PT Astra Serif" w:hAnsi="PT Astra Serif" w:cs="Times New Roman"/>
          <w:sz w:val="24"/>
          <w:szCs w:val="24"/>
        </w:rPr>
        <w:t>Наименование идеи (концепции) правового регулирования, проекта нормативного правового акта проходящего процедуру ОРВ, нормативного правового акта проходящего процедуру ОФВ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971DCA" w:rsidRPr="00971DCA">
        <w:rPr>
          <w:rFonts w:ascii="PT Astra Serif" w:hAnsi="PT Astra Serif" w:cs="Times New Roman"/>
          <w:sz w:val="24"/>
          <w:szCs w:val="24"/>
          <w:u w:val="single"/>
        </w:rPr>
        <w:t>постановлени</w:t>
      </w:r>
      <w:r w:rsidR="00971DCA">
        <w:rPr>
          <w:rFonts w:ascii="PT Astra Serif" w:hAnsi="PT Astra Serif" w:cs="Times New Roman"/>
          <w:sz w:val="24"/>
          <w:szCs w:val="24"/>
          <w:u w:val="single"/>
        </w:rPr>
        <w:t>е</w:t>
      </w:r>
      <w:r w:rsidR="00971DCA" w:rsidRPr="00971DCA">
        <w:rPr>
          <w:rFonts w:ascii="PT Astra Serif" w:hAnsi="PT Astra Serif" w:cs="Times New Roman"/>
          <w:sz w:val="24"/>
          <w:szCs w:val="24"/>
          <w:u w:val="single"/>
        </w:rPr>
        <w:t xml:space="preserve">  Администрации района от 25.02.2021 № 96-ПА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расположенных на территории муниципального округа Пуровский район»</w:t>
      </w:r>
      <w:r w:rsidRPr="003B11D1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с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23 ноября 2021</w:t>
      </w:r>
      <w:r w:rsidRPr="003B11D1">
        <w:rPr>
          <w:rFonts w:ascii="PT Astra Serif" w:hAnsi="PT Astra Serif" w:cs="Times New Roman"/>
          <w:sz w:val="24"/>
          <w:szCs w:val="24"/>
          <w:u w:val="single"/>
        </w:rPr>
        <w:t xml:space="preserve"> по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10 декабря 2021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3B11D1">
        <w:rPr>
          <w:rFonts w:ascii="PT Astra Serif" w:hAnsi="PT Astra Serif" w:cs="Times New Roman"/>
          <w:sz w:val="24"/>
          <w:szCs w:val="24"/>
          <w:u w:val="single"/>
        </w:rPr>
        <w:t>6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а) </w:t>
      </w:r>
      <w:r w:rsidRPr="003B11D1">
        <w:rPr>
          <w:rFonts w:ascii="PT Astra Serif" w:hAnsi="PT Astra Serif" w:cs="Arial"/>
          <w:u w:val="single"/>
        </w:rPr>
        <w:t>Общественная организация «Союз предпринимателей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б) </w:t>
      </w:r>
      <w:r w:rsidRPr="003B11D1">
        <w:rPr>
          <w:rFonts w:ascii="PT Astra Serif" w:hAnsi="PT Astra Serif" w:cs="Arial"/>
          <w:u w:val="single"/>
        </w:rPr>
        <w:t>МКУ «Фонд поддержки малого предпринимательства Пуровского района»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в) </w:t>
      </w:r>
      <w:r w:rsidRPr="003B11D1">
        <w:rPr>
          <w:rFonts w:ascii="PT Astra Serif" w:hAnsi="PT Astra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г) </w:t>
      </w:r>
      <w:r w:rsidRPr="003B11D1">
        <w:rPr>
          <w:rFonts w:ascii="PT Astra Serif" w:hAnsi="PT Astra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3B11D1">
        <w:rPr>
          <w:rFonts w:ascii="PT Astra Serif" w:hAnsi="PT Astra Serif" w:cs="Arial"/>
          <w:u w:val="single"/>
        </w:rPr>
        <w:t>пар</w:t>
      </w:r>
      <w:proofErr w:type="gramStart"/>
      <w:r w:rsidRPr="003B11D1">
        <w:rPr>
          <w:rFonts w:ascii="PT Astra Serif" w:hAnsi="PT Astra Serif" w:cs="Arial"/>
          <w:u w:val="single"/>
        </w:rPr>
        <w:t>к«</w:t>
      </w:r>
      <w:proofErr w:type="gramEnd"/>
      <w:r w:rsidRPr="003B11D1">
        <w:rPr>
          <w:rFonts w:ascii="PT Astra Serif" w:hAnsi="PT Astra Serif" w:cs="Arial"/>
          <w:u w:val="single"/>
        </w:rPr>
        <w:t>Ямал</w:t>
      </w:r>
      <w:proofErr w:type="spellEnd"/>
      <w:r w:rsidRPr="003B11D1">
        <w:rPr>
          <w:rFonts w:ascii="PT Astra Serif" w:hAnsi="PT Astra Serif" w:cs="Arial"/>
          <w:u w:val="single"/>
        </w:rPr>
        <w:t>»</w:t>
      </w:r>
      <w:r w:rsidRPr="003B11D1">
        <w:rPr>
          <w:rFonts w:ascii="PT Astra Serif" w:hAnsi="PT Astra Serif" w:cs="Arial"/>
        </w:rPr>
        <w:t>;</w:t>
      </w:r>
    </w:p>
    <w:p w:rsidR="003B11D1" w:rsidRPr="003B11D1" w:rsidRDefault="003B11D1" w:rsidP="003B11D1">
      <w:pPr>
        <w:jc w:val="both"/>
        <w:rPr>
          <w:rFonts w:ascii="PT Astra Serif" w:hAnsi="PT Astra Serif" w:cs="Arial"/>
        </w:rPr>
      </w:pPr>
      <w:r w:rsidRPr="003B11D1">
        <w:rPr>
          <w:rFonts w:ascii="PT Astra Serif" w:hAnsi="PT Astra Serif" w:cs="Arial"/>
        </w:rPr>
        <w:t xml:space="preserve">д) </w:t>
      </w:r>
      <w:r w:rsidRPr="003B11D1">
        <w:rPr>
          <w:rFonts w:ascii="PT Astra Serif" w:hAnsi="PT Astra Serif" w:cs="Arial"/>
          <w:u w:val="single"/>
        </w:rPr>
        <w:t>Ямало-Ненецкий окружной союз потребительских обществ «Ямалпотребсоюз»</w:t>
      </w:r>
      <w:r>
        <w:rPr>
          <w:rFonts w:ascii="PT Astra Serif" w:hAnsi="PT Astra Serif" w:cs="Arial"/>
        </w:rPr>
        <w:t>;</w:t>
      </w:r>
    </w:p>
    <w:p w:rsidR="001A7AE1" w:rsidRDefault="003B11D1" w:rsidP="003B11D1">
      <w:pPr>
        <w:pStyle w:val="ConsPlusNonformat"/>
        <w:jc w:val="both"/>
        <w:rPr>
          <w:rFonts w:ascii="PT Astra Serif" w:hAnsi="PT Astra Serif" w:cs="Arial"/>
          <w:sz w:val="24"/>
          <w:szCs w:val="24"/>
          <w:u w:val="single"/>
        </w:rPr>
      </w:pPr>
      <w:r w:rsidRPr="003B11D1">
        <w:rPr>
          <w:rFonts w:ascii="PT Astra Serif" w:hAnsi="PT Astra Serif" w:cs="Arial"/>
          <w:sz w:val="24"/>
          <w:szCs w:val="24"/>
        </w:rPr>
        <w:t>е) </w:t>
      </w:r>
      <w:r w:rsidRPr="003B11D1">
        <w:rPr>
          <w:rFonts w:ascii="PT Astra Serif" w:hAnsi="PT Astra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</w:t>
      </w:r>
      <w:r>
        <w:rPr>
          <w:rFonts w:ascii="PT Astra Serif" w:hAnsi="PT Astra Serif" w:cs="Arial"/>
          <w:sz w:val="24"/>
          <w:szCs w:val="24"/>
          <w:u w:val="single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,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в том числе: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;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CE0C0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3B11D1">
        <w:rPr>
          <w:rFonts w:ascii="PT Astra Serif" w:hAnsi="PT Astra Serif" w:cs="Times New Roman"/>
          <w:sz w:val="24"/>
          <w:szCs w:val="24"/>
        </w:rPr>
        <w:t>.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B11D1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представ-ления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gramStart"/>
            <w:r w:rsidRPr="003B11D1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gramEnd"/>
            <w:r w:rsidRPr="003B11D1">
              <w:rPr>
                <w:rFonts w:ascii="PT Astra Serif" w:hAnsi="PT Astra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B11D1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3B11D1" w:rsidRDefault="001A7AE1" w:rsidP="00C95F1A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B11D1">
              <w:rPr>
                <w:rFonts w:ascii="PT Astra Serif" w:hAnsi="PT Astra Serif" w:cs="Times New Roman"/>
              </w:rPr>
              <w:t>8</w:t>
            </w:r>
          </w:p>
        </w:tc>
      </w:tr>
      <w:tr w:rsidR="001A7AE1" w:rsidRPr="003B11D1" w:rsidTr="00C95F1A">
        <w:tc>
          <w:tcPr>
            <w:tcW w:w="567" w:type="dxa"/>
          </w:tcPr>
          <w:p w:rsidR="001A7AE1" w:rsidRPr="003B11D1" w:rsidRDefault="001A7AE1" w:rsidP="00C95F1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3B11D1" w:rsidRDefault="00CE0C09" w:rsidP="00CE0C0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</w:t>
            </w:r>
          </w:p>
        </w:tc>
      </w:tr>
    </w:tbl>
    <w:p w:rsidR="001A7AE1" w:rsidRPr="003B11D1" w:rsidRDefault="001A7AE1" w:rsidP="001A7AE1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CE0C09" w:rsidRPr="00CE0C09" w:rsidRDefault="00CE0C09" w:rsidP="00CE0C09">
      <w:pPr>
        <w:rPr>
          <w:rFonts w:ascii="PT Astra Serif" w:hAnsi="PT Astra Serif"/>
        </w:rPr>
      </w:pPr>
      <w:r w:rsidRPr="00CE0C09">
        <w:rPr>
          <w:rFonts w:ascii="PT Astra Serif" w:hAnsi="PT Astra Serif"/>
        </w:rPr>
        <w:t>Заместитель начальника департамента,</w:t>
      </w:r>
    </w:p>
    <w:p w:rsidR="001A7AE1" w:rsidRPr="003B11D1" w:rsidRDefault="00CE0C09" w:rsidP="00CE0C0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E0C09">
        <w:rPr>
          <w:rFonts w:ascii="PT Astra Serif" w:hAnsi="PT Astra Serif" w:cs="Times New Roman"/>
          <w:sz w:val="24"/>
          <w:szCs w:val="24"/>
        </w:rPr>
        <w:t xml:space="preserve">начальник управления                                                                                                         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7AE1" w:rsidRPr="00CE0C09" w:rsidRDefault="00CE0C09" w:rsidP="001A7AE1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14.12.2021   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1A7AE1" w:rsidRPr="00CE0C09">
        <w:rPr>
          <w:rFonts w:ascii="PT Astra Serif" w:hAnsi="PT Astra Serif" w:cs="Times New Roman"/>
          <w:sz w:val="24"/>
          <w:szCs w:val="24"/>
        </w:rPr>
        <w:t xml:space="preserve"> ________________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  <w:r w:rsidRPr="00CE0C09">
        <w:rPr>
          <w:rFonts w:ascii="PT Astra Serif" w:hAnsi="PT Astra Serif" w:cs="Times New Roman"/>
          <w:sz w:val="24"/>
          <w:szCs w:val="24"/>
          <w:u w:val="single"/>
        </w:rPr>
        <w:t>М.В. Губарь</w:t>
      </w:r>
    </w:p>
    <w:p w:rsidR="001A7AE1" w:rsidRPr="003B11D1" w:rsidRDefault="001A7AE1" w:rsidP="001A7AE1">
      <w:pPr>
        <w:pStyle w:val="ConsPlusNonformat"/>
        <w:jc w:val="both"/>
        <w:rPr>
          <w:rFonts w:ascii="PT Astra Serif" w:hAnsi="PT Astra Serif" w:cs="Times New Roman"/>
        </w:rPr>
      </w:pPr>
      <w:r w:rsidRPr="003B11D1">
        <w:rPr>
          <w:rFonts w:ascii="PT Astra Serif" w:hAnsi="PT Astra Serif" w:cs="Times New Roman"/>
        </w:rPr>
        <w:t xml:space="preserve">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 xml:space="preserve">(дата)                            (подпись)             </w:t>
      </w:r>
      <w:r w:rsidR="00CE0C09">
        <w:rPr>
          <w:rFonts w:ascii="PT Astra Serif" w:hAnsi="PT Astra Serif" w:cs="Times New Roman"/>
        </w:rPr>
        <w:t xml:space="preserve"> </w:t>
      </w:r>
      <w:r w:rsidRPr="003B11D1">
        <w:rPr>
          <w:rFonts w:ascii="PT Astra Serif" w:hAnsi="PT Astra Serif" w:cs="Times New Roman"/>
        </w:rPr>
        <w:t>(инициалы, фамилия)</w:t>
      </w:r>
    </w:p>
    <w:p w:rsidR="0065748F" w:rsidRDefault="0065748F"/>
    <w:p w:rsid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E0C09">
        <w:rPr>
          <w:rFonts w:ascii="PT Astra Serif" w:hAnsi="PT Astra Serif"/>
          <w:sz w:val="20"/>
          <w:szCs w:val="20"/>
        </w:rPr>
        <w:t>Дубинин Дмитрий Федорович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начальник отдела общественного питания,</w:t>
      </w:r>
    </w:p>
    <w:p w:rsidR="00CE0C09" w:rsidRPr="00CE0C09" w:rsidRDefault="00CE0C09" w:rsidP="00CE0C09">
      <w:pPr>
        <w:tabs>
          <w:tab w:val="left" w:pos="3544"/>
          <w:tab w:val="left" w:pos="6521"/>
        </w:tabs>
        <w:rPr>
          <w:rFonts w:ascii="PT Astra Serif" w:hAnsi="PT Astra Serif"/>
          <w:sz w:val="20"/>
          <w:szCs w:val="20"/>
        </w:rPr>
      </w:pPr>
      <w:r w:rsidRPr="00CE0C09">
        <w:rPr>
          <w:rFonts w:ascii="PT Astra Serif" w:hAnsi="PT Astra Serif"/>
          <w:sz w:val="20"/>
          <w:szCs w:val="20"/>
        </w:rPr>
        <w:t>торговли и бытового обслуживания</w:t>
      </w:r>
    </w:p>
    <w:p w:rsidR="00CE0C09" w:rsidRDefault="00CE0C09" w:rsidP="00CE0C09">
      <w:r w:rsidRPr="00CE0C09">
        <w:rPr>
          <w:rFonts w:ascii="PT Astra Serif" w:hAnsi="PT Astra Serif"/>
          <w:sz w:val="20"/>
          <w:szCs w:val="20"/>
        </w:rPr>
        <w:t xml:space="preserve">8 (34997) 6-06-53, </w:t>
      </w:r>
      <w:hyperlink r:id="rId5" w:history="1"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rntorg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@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bk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</w:rPr>
          <w:t>.</w:t>
        </w:r>
        <w:r w:rsidRPr="00CE0C09">
          <w:rPr>
            <w:rFonts w:ascii="PT Astra Serif" w:hAnsi="PT Astra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1A7AE1"/>
    <w:rsid w:val="003B11D1"/>
    <w:rsid w:val="00643A47"/>
    <w:rsid w:val="0065748F"/>
    <w:rsid w:val="007B6684"/>
    <w:rsid w:val="00971DCA"/>
    <w:rsid w:val="00A223F9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Гузяль Федосеева</cp:lastModifiedBy>
  <cp:revision>6</cp:revision>
  <cp:lastPrinted>2021-12-13T05:42:00Z</cp:lastPrinted>
  <dcterms:created xsi:type="dcterms:W3CDTF">2021-12-13T05:00:00Z</dcterms:created>
  <dcterms:modified xsi:type="dcterms:W3CDTF">2021-12-13T05:43:00Z</dcterms:modified>
</cp:coreProperties>
</file>