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10F5" w14:textId="77777777" w:rsidR="004A5BBE" w:rsidRPr="00D53541" w:rsidRDefault="00AE6CC2" w:rsidP="004A5BBE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4A5BBE" w:rsidRPr="00D53541">
        <w:rPr>
          <w:rFonts w:ascii="Times New Roman" w:hAnsi="Times New Roman" w:cs="Times New Roman"/>
          <w:szCs w:val="24"/>
        </w:rPr>
        <w:t>ереч</w:t>
      </w:r>
      <w:r w:rsidR="00007AE2">
        <w:rPr>
          <w:rFonts w:ascii="Times New Roman" w:hAnsi="Times New Roman" w:cs="Times New Roman"/>
          <w:szCs w:val="24"/>
        </w:rPr>
        <w:t>е</w:t>
      </w:r>
      <w:r w:rsidR="004A5BBE" w:rsidRPr="00D53541">
        <w:rPr>
          <w:rFonts w:ascii="Times New Roman" w:hAnsi="Times New Roman" w:cs="Times New Roman"/>
          <w:szCs w:val="24"/>
        </w:rPr>
        <w:t>н</w:t>
      </w:r>
      <w:r>
        <w:rPr>
          <w:rFonts w:ascii="Times New Roman" w:hAnsi="Times New Roman" w:cs="Times New Roman"/>
          <w:szCs w:val="24"/>
        </w:rPr>
        <w:t>ь</w:t>
      </w:r>
      <w:r w:rsidR="004A5BBE" w:rsidRPr="00D53541">
        <w:rPr>
          <w:rFonts w:ascii="Times New Roman" w:hAnsi="Times New Roman" w:cs="Times New Roman"/>
          <w:szCs w:val="24"/>
        </w:rPr>
        <w:t xml:space="preserve"> вопросов для проведения обсуждения предлагаемого правового регулирования и проведения публичных консультаций</w:t>
      </w:r>
    </w:p>
    <w:p w14:paraId="68C37BBD" w14:textId="77777777" w:rsidR="004A5BBE" w:rsidRPr="00E00015" w:rsidRDefault="004A5BBE" w:rsidP="004A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6F01DD" w14:textId="77777777" w:rsidR="004A5BBE" w:rsidRPr="00E00015" w:rsidRDefault="004A5BBE" w:rsidP="004A5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015">
        <w:rPr>
          <w:rFonts w:ascii="Times New Roman" w:hAnsi="Times New Roman" w:cs="Times New Roman"/>
          <w:sz w:val="24"/>
          <w:szCs w:val="24"/>
        </w:rPr>
        <w:t>ПЕРЕЧЕНЬ</w:t>
      </w:r>
    </w:p>
    <w:p w14:paraId="73A74CF4" w14:textId="77777777" w:rsidR="004A5BBE" w:rsidRDefault="004A5BBE" w:rsidP="004A5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015">
        <w:rPr>
          <w:rFonts w:ascii="Times New Roman" w:hAnsi="Times New Roman" w:cs="Times New Roman"/>
          <w:sz w:val="24"/>
          <w:szCs w:val="24"/>
        </w:rPr>
        <w:t>вопросов для проведения публичных консультаций</w:t>
      </w:r>
    </w:p>
    <w:p w14:paraId="74402C64" w14:textId="77777777" w:rsidR="004A5BBE" w:rsidRPr="00E00015" w:rsidRDefault="004A5BBE" w:rsidP="004A5B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4A5BBE" w:rsidRPr="00E00015" w14:paraId="2EFE445D" w14:textId="77777777" w:rsidTr="00AE6CC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5CF3ECFD" w14:textId="6F74F873" w:rsidR="004A5BBE" w:rsidRDefault="004A5BBE" w:rsidP="004A5BBE">
            <w:pPr>
              <w:pStyle w:val="ConsPlusNonformat"/>
              <w:tabs>
                <w:tab w:val="right" w:pos="3686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на адрес: 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utsg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yanao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538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 8(34997) 2-2</w:t>
            </w:r>
            <w:r w:rsidR="000640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8538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640FE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8.30 до 17.00,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581F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F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640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D79F12" w14:textId="77777777" w:rsidR="004A5BBE" w:rsidRPr="00E00015" w:rsidRDefault="004A5BBE" w:rsidP="004A5BBE">
            <w:pPr>
              <w:pStyle w:val="ConsPlusNonformat"/>
              <w:tabs>
                <w:tab w:val="right" w:pos="3686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4A5BBE" w:rsidRPr="00E00015" w14:paraId="480BAF1B" w14:textId="77777777" w:rsidTr="00AE6CC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6B9180EB" w14:textId="77777777" w:rsidR="004A5BBE" w:rsidRPr="0010529B" w:rsidRDefault="004A5BBE" w:rsidP="002F2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5BBE" w:rsidRPr="00E00015" w14:paraId="351BA96C" w14:textId="77777777" w:rsidTr="00AE6CC2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2D8" w14:textId="77777777" w:rsidR="004A5BBE" w:rsidRPr="00E00015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14:paraId="362D3864" w14:textId="77777777"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7FD91657" w14:textId="77777777"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(наименование организации)</w:t>
            </w:r>
          </w:p>
          <w:p w14:paraId="463AF96C" w14:textId="77777777"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14:paraId="5F7F7AC6" w14:textId="77777777"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(сфера деятельности организации)</w:t>
            </w:r>
          </w:p>
          <w:p w14:paraId="3895F644" w14:textId="77777777"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14:paraId="6C155D9A" w14:textId="77777777"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(Ф.И.О. контактного лица)</w:t>
            </w:r>
          </w:p>
          <w:p w14:paraId="0AB4C10E" w14:textId="77777777"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14:paraId="535EDCF9" w14:textId="77777777"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(номер контактного телефона)</w:t>
            </w:r>
          </w:p>
          <w:p w14:paraId="795020B5" w14:textId="77777777"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14:paraId="1203C14F" w14:textId="77777777" w:rsidR="004A5BBE" w:rsidRPr="00E00015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(адрес электронной почты)</w:t>
            </w:r>
          </w:p>
        </w:tc>
      </w:tr>
    </w:tbl>
    <w:p w14:paraId="013F7725" w14:textId="77777777" w:rsidR="000640FE" w:rsidRDefault="000640FE" w:rsidP="00AE6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ACA70EC" w14:textId="77777777" w:rsidR="00AE6CC2" w:rsidRPr="00165258" w:rsidRDefault="00AE6CC2" w:rsidP="00AE6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 xml:space="preserve">1. Решена проблема, в соответствии с которой разрабатывался </w:t>
      </w:r>
      <w:r w:rsidR="000640FE">
        <w:rPr>
          <w:rFonts w:eastAsiaTheme="minorHAnsi"/>
          <w:lang w:eastAsia="en-US"/>
        </w:rPr>
        <w:t xml:space="preserve">проект </w:t>
      </w:r>
      <w:r w:rsidRPr="00165258">
        <w:rPr>
          <w:rFonts w:eastAsiaTheme="minorHAnsi"/>
          <w:lang w:eastAsia="en-US"/>
        </w:rPr>
        <w:t>нормативн</w:t>
      </w:r>
      <w:r w:rsidR="000640FE">
        <w:rPr>
          <w:rFonts w:eastAsiaTheme="minorHAnsi"/>
          <w:lang w:eastAsia="en-US"/>
        </w:rPr>
        <w:t>ого</w:t>
      </w:r>
      <w:r w:rsidRPr="00165258">
        <w:rPr>
          <w:rFonts w:eastAsiaTheme="minorHAnsi"/>
          <w:lang w:eastAsia="en-US"/>
        </w:rPr>
        <w:t xml:space="preserve"> правово</w:t>
      </w:r>
      <w:r w:rsidR="000640FE">
        <w:rPr>
          <w:rFonts w:eastAsiaTheme="minorHAnsi"/>
          <w:lang w:eastAsia="en-US"/>
        </w:rPr>
        <w:t>го</w:t>
      </w:r>
      <w:r w:rsidRPr="00165258">
        <w:rPr>
          <w:rFonts w:eastAsiaTheme="minorHAnsi"/>
          <w:lang w:eastAsia="en-US"/>
        </w:rPr>
        <w:t xml:space="preserve"> акт</w:t>
      </w:r>
      <w:r w:rsidR="000640FE">
        <w:rPr>
          <w:rFonts w:eastAsiaTheme="minorHAnsi"/>
          <w:lang w:eastAsia="en-US"/>
        </w:rPr>
        <w:t>а</w:t>
      </w:r>
      <w:r w:rsidRPr="00165258">
        <w:rPr>
          <w:rFonts w:eastAsiaTheme="minorHAnsi"/>
          <w:lang w:eastAsia="en-US"/>
        </w:rPr>
        <w:t>?</w:t>
      </w:r>
      <w:r w:rsidR="000640FE">
        <w:rPr>
          <w:rFonts w:eastAsiaTheme="minorHAnsi"/>
          <w:lang w:eastAsia="en-US"/>
        </w:rPr>
        <w:t xml:space="preserve"> </w:t>
      </w:r>
    </w:p>
    <w:p w14:paraId="435B0D90" w14:textId="77777777"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2. Достигнуты цели правового регулирования (в случае не</w:t>
      </w:r>
      <w:r>
        <w:rPr>
          <w:rFonts w:eastAsiaTheme="minorHAnsi"/>
          <w:lang w:eastAsia="en-US"/>
        </w:rPr>
        <w:t xml:space="preserve"> </w:t>
      </w:r>
      <w:r w:rsidRPr="00165258">
        <w:rPr>
          <w:rFonts w:eastAsiaTheme="minorHAnsi"/>
          <w:lang w:eastAsia="en-US"/>
        </w:rPr>
        <w:t>достижения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14:paraId="17242E0C" w14:textId="77777777"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14:paraId="620748F1" w14:textId="77777777"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14:paraId="4C86236F" w14:textId="77777777"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5. Наличие (отсутствие) предложений об:</w:t>
      </w:r>
    </w:p>
    <w:p w14:paraId="510A4A04" w14:textId="77777777"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</w:t>
      </w:r>
      <w:r>
        <w:rPr>
          <w:rFonts w:eastAsiaTheme="minorHAnsi"/>
          <w:lang w:eastAsia="en-US"/>
        </w:rPr>
        <w:t xml:space="preserve"> </w:t>
      </w:r>
      <w:r w:rsidRPr="00165258">
        <w:rPr>
          <w:rFonts w:eastAsiaTheme="minorHAnsi"/>
          <w:lang w:eastAsia="en-US"/>
        </w:rPr>
        <w:t>Ямало-Ненецкого автономного округа, Пуровского района, города Тарко-Сале расчетами и иными материалами);</w:t>
      </w:r>
    </w:p>
    <w:p w14:paraId="12C65C7D" w14:textId="2C1C9E5B"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2) изменении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14:paraId="5ED6E380" w14:textId="77777777"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Федерации,</w:t>
      </w:r>
      <w:r>
        <w:rPr>
          <w:rFonts w:eastAsiaTheme="minorHAnsi"/>
          <w:lang w:eastAsia="en-US"/>
        </w:rPr>
        <w:t xml:space="preserve"> </w:t>
      </w:r>
      <w:r w:rsidRPr="00165258">
        <w:rPr>
          <w:rFonts w:eastAsiaTheme="minorHAnsi"/>
          <w:lang w:eastAsia="en-US"/>
        </w:rPr>
        <w:t>Ямало-Ненецкого автономного округа, Пуровского района, города Тарко-Сале, расчетами и иными материалами).</w:t>
      </w:r>
    </w:p>
    <w:p w14:paraId="74E29943" w14:textId="77777777" w:rsidR="005C3BED" w:rsidRDefault="005C3BED"/>
    <w:sectPr w:rsidR="005C3BED" w:rsidSect="00581F2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BBE"/>
    <w:rsid w:val="00007AE2"/>
    <w:rsid w:val="000640FE"/>
    <w:rsid w:val="00407A9D"/>
    <w:rsid w:val="004A5BBE"/>
    <w:rsid w:val="004D1C43"/>
    <w:rsid w:val="00581F2E"/>
    <w:rsid w:val="005C3BED"/>
    <w:rsid w:val="00663FF9"/>
    <w:rsid w:val="009677A0"/>
    <w:rsid w:val="00A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E15B"/>
  <w15:docId w15:val="{8E2BD3D9-32A2-4820-9E80-EB64B35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uts29</dc:creator>
  <cp:lastModifiedBy>UTS-71</cp:lastModifiedBy>
  <cp:revision>5</cp:revision>
  <cp:lastPrinted>2021-12-20T14:01:00Z</cp:lastPrinted>
  <dcterms:created xsi:type="dcterms:W3CDTF">2019-11-07T09:48:00Z</dcterms:created>
  <dcterms:modified xsi:type="dcterms:W3CDTF">2021-12-20T14:01:00Z</dcterms:modified>
</cp:coreProperties>
</file>