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B" w:rsidRPr="00C83D5A" w:rsidRDefault="0017461B" w:rsidP="00174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61B" w:rsidRPr="00C83D5A" w:rsidRDefault="0017461B" w:rsidP="00174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7461B" w:rsidRPr="00C83D5A" w:rsidRDefault="0017461B" w:rsidP="00174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5E9">
        <w:rPr>
          <w:rFonts w:ascii="Times New Roman" w:hAnsi="Times New Roman" w:cs="Times New Roman"/>
          <w:sz w:val="24"/>
          <w:szCs w:val="24"/>
        </w:rPr>
        <w:t xml:space="preserve">о начале сбора предложений по формированию </w:t>
      </w:r>
      <w:proofErr w:type="gramStart"/>
      <w:r w:rsidRPr="00A435E9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1B">
        <w:rPr>
          <w:rFonts w:ascii="Times New Roman" w:hAnsi="Times New Roman" w:cs="Times New Roman"/>
          <w:sz w:val="24"/>
          <w:szCs w:val="24"/>
        </w:rPr>
        <w:t>проведения оценки фактического воздействия нормативных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Пуровского района</w:t>
      </w:r>
      <w:r w:rsidR="005025F0">
        <w:rPr>
          <w:rFonts w:ascii="Times New Roman" w:hAnsi="Times New Roman" w:cs="Times New Roman"/>
          <w:sz w:val="24"/>
          <w:szCs w:val="24"/>
        </w:rPr>
        <w:t xml:space="preserve"> на 2020</w:t>
      </w:r>
      <w:r w:rsidR="00132D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461B" w:rsidRPr="00C83D5A" w:rsidRDefault="0017461B" w:rsidP="00174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61B" w:rsidRPr="0017461B" w:rsidRDefault="0017461B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61B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Пуровского района</w:t>
      </w:r>
      <w:r w:rsidRPr="0017461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7461B" w:rsidRDefault="0017461B" w:rsidP="0017461B">
      <w:pPr>
        <w:pStyle w:val="ConsPlusNonformat"/>
        <w:tabs>
          <w:tab w:val="right" w:pos="3686"/>
          <w:tab w:val="center" w:pos="637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86752">
        <w:rPr>
          <w:rFonts w:ascii="Times New Roman" w:hAnsi="Times New Roman" w:cs="Times New Roman"/>
        </w:rPr>
        <w:t>(наименование уполномоченного органа)</w:t>
      </w:r>
      <w:r>
        <w:rPr>
          <w:rFonts w:ascii="Times New Roman" w:hAnsi="Times New Roman" w:cs="Times New Roman"/>
        </w:rPr>
        <w:t xml:space="preserve"> </w:t>
      </w:r>
    </w:p>
    <w:p w:rsidR="0017461B" w:rsidRPr="00C86752" w:rsidRDefault="0017461B" w:rsidP="0017461B">
      <w:pPr>
        <w:pStyle w:val="ConsPlusNonformat"/>
        <w:tabs>
          <w:tab w:val="right" w:pos="3686"/>
          <w:tab w:val="center" w:pos="6379"/>
        </w:tabs>
        <w:jc w:val="center"/>
        <w:rPr>
          <w:rFonts w:ascii="Times New Roman" w:hAnsi="Times New Roman" w:cs="Times New Roman"/>
        </w:rPr>
      </w:pPr>
    </w:p>
    <w:p w:rsidR="0017461B" w:rsidRPr="00C83D5A" w:rsidRDefault="0017461B" w:rsidP="00174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извещает о начале </w:t>
      </w:r>
      <w:r w:rsidRPr="00A435E9">
        <w:rPr>
          <w:rFonts w:ascii="Times New Roman" w:hAnsi="Times New Roman" w:cs="Times New Roman"/>
          <w:sz w:val="24"/>
          <w:szCs w:val="24"/>
        </w:rPr>
        <w:t xml:space="preserve">сбора предложений по формированию </w:t>
      </w:r>
      <w:proofErr w:type="gramStart"/>
      <w:r w:rsidRPr="00A435E9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1B">
        <w:rPr>
          <w:rFonts w:ascii="Times New Roman" w:hAnsi="Times New Roman" w:cs="Times New Roman"/>
          <w:sz w:val="24"/>
          <w:szCs w:val="24"/>
        </w:rPr>
        <w:t>проведения оценки фактического воздействия нормативных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Пуровского района </w:t>
      </w:r>
      <w:r w:rsidR="00132DF2">
        <w:rPr>
          <w:rFonts w:ascii="Times New Roman" w:hAnsi="Times New Roman" w:cs="Times New Roman"/>
          <w:sz w:val="24"/>
          <w:szCs w:val="24"/>
        </w:rPr>
        <w:t>на 20</w:t>
      </w:r>
      <w:r w:rsidR="005025F0">
        <w:rPr>
          <w:rFonts w:ascii="Times New Roman" w:hAnsi="Times New Roman" w:cs="Times New Roman"/>
          <w:sz w:val="24"/>
          <w:szCs w:val="24"/>
        </w:rPr>
        <w:t>20</w:t>
      </w:r>
      <w:r w:rsidR="00132DF2">
        <w:rPr>
          <w:rFonts w:ascii="Times New Roman" w:hAnsi="Times New Roman" w:cs="Times New Roman"/>
          <w:sz w:val="24"/>
          <w:szCs w:val="24"/>
        </w:rPr>
        <w:t xml:space="preserve"> год </w:t>
      </w:r>
      <w:r w:rsidR="00EE5C5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E5C50">
        <w:rPr>
          <w:rFonts w:ascii="Times New Roman" w:hAnsi="Times New Roman" w:cs="Times New Roman"/>
          <w:sz w:val="24"/>
          <w:szCs w:val="24"/>
        </w:rPr>
        <w:noBreakHyphen/>
        <w:t>  план)</w:t>
      </w:r>
      <w:r w:rsidRPr="00C83D5A">
        <w:rPr>
          <w:rFonts w:ascii="Times New Roman" w:hAnsi="Times New Roman" w:cs="Times New Roman"/>
          <w:sz w:val="24"/>
          <w:szCs w:val="24"/>
        </w:rPr>
        <w:t>.</w:t>
      </w:r>
    </w:p>
    <w:p w:rsidR="007E18CD" w:rsidRDefault="007E18CD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61B" w:rsidRPr="00BA6E8A" w:rsidRDefault="0017461B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Предложения принимаются по адресу:</w:t>
      </w:r>
      <w:r>
        <w:rPr>
          <w:rFonts w:ascii="Times New Roman" w:hAnsi="Times New Roman" w:cs="Times New Roman"/>
          <w:sz w:val="24"/>
          <w:szCs w:val="24"/>
        </w:rPr>
        <w:tab/>
      </w:r>
      <w:r w:rsidRPr="00BA6E8A">
        <w:rPr>
          <w:rFonts w:ascii="Times New Roman" w:hAnsi="Times New Roman" w:cs="Times New Roman"/>
          <w:sz w:val="24"/>
          <w:szCs w:val="24"/>
        </w:rPr>
        <w:t xml:space="preserve">Администрация Пуровского района, </w:t>
      </w:r>
      <w:r w:rsidR="00EE5C50" w:rsidRPr="00BA6E8A">
        <w:rPr>
          <w:rFonts w:ascii="Times New Roman" w:hAnsi="Times New Roman" w:cs="Times New Roman"/>
          <w:sz w:val="24"/>
          <w:szCs w:val="24"/>
        </w:rPr>
        <w:t>г. </w:t>
      </w:r>
      <w:r w:rsidRPr="00BA6E8A">
        <w:rPr>
          <w:rFonts w:ascii="Times New Roman" w:hAnsi="Times New Roman" w:cs="Times New Roman"/>
          <w:sz w:val="24"/>
          <w:szCs w:val="24"/>
        </w:rPr>
        <w:t xml:space="preserve">Тарко-Сале, ул. Республики, 25, </w:t>
      </w:r>
      <w:proofErr w:type="spellStart"/>
      <w:r w:rsidRPr="00BA6E8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A6E8A">
        <w:rPr>
          <w:rFonts w:ascii="Times New Roman" w:hAnsi="Times New Roman" w:cs="Times New Roman"/>
          <w:sz w:val="24"/>
          <w:szCs w:val="24"/>
        </w:rPr>
        <w:t xml:space="preserve">. 216, </w:t>
      </w:r>
      <w:r w:rsidR="007E18CD" w:rsidRPr="00BA6E8A">
        <w:rPr>
          <w:rFonts w:ascii="Times New Roman" w:hAnsi="Times New Roman" w:cs="Times New Roman"/>
          <w:sz w:val="24"/>
          <w:szCs w:val="24"/>
        </w:rPr>
        <w:t>Управление экономики Администрации района тел. 8(34997) 2-68-37, факс 6-06-6</w:t>
      </w:r>
      <w:r w:rsidR="005025F0">
        <w:rPr>
          <w:rFonts w:ascii="Times New Roman" w:hAnsi="Times New Roman" w:cs="Times New Roman"/>
          <w:sz w:val="24"/>
          <w:szCs w:val="24"/>
        </w:rPr>
        <w:t>2</w:t>
      </w:r>
      <w:r w:rsidR="007E18CD" w:rsidRPr="00BA6E8A">
        <w:rPr>
          <w:rFonts w:ascii="Times New Roman" w:hAnsi="Times New Roman" w:cs="Times New Roman"/>
          <w:sz w:val="24"/>
          <w:szCs w:val="24"/>
        </w:rPr>
        <w:t>,</w:t>
      </w:r>
    </w:p>
    <w:p w:rsidR="0017461B" w:rsidRPr="00C83D5A" w:rsidRDefault="0017461B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7126">
        <w:rPr>
          <w:rFonts w:ascii="Times New Roman" w:hAnsi="Times New Roman" w:cs="Times New Roman"/>
          <w:sz w:val="24"/>
          <w:szCs w:val="24"/>
          <w:lang w:val="en-US"/>
        </w:rPr>
        <w:t>purovskiy</w:t>
      </w:r>
      <w:proofErr w:type="spellEnd"/>
      <w:r w:rsidR="00187126" w:rsidRPr="0018712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8712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187126" w:rsidRPr="00187126">
        <w:rPr>
          <w:rFonts w:ascii="Times New Roman" w:hAnsi="Times New Roman" w:cs="Times New Roman"/>
          <w:sz w:val="24"/>
          <w:szCs w:val="24"/>
        </w:rPr>
        <w:t>@</w:t>
      </w:r>
      <w:r w:rsidR="001871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87126" w:rsidRPr="00187126">
        <w:rPr>
          <w:rFonts w:ascii="Times New Roman" w:hAnsi="Times New Roman" w:cs="Times New Roman"/>
          <w:sz w:val="24"/>
          <w:szCs w:val="24"/>
        </w:rPr>
        <w:t>.</w:t>
      </w:r>
      <w:r w:rsidR="001871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83D5A">
        <w:rPr>
          <w:rFonts w:ascii="Times New Roman" w:hAnsi="Times New Roman" w:cs="Times New Roman"/>
          <w:sz w:val="24"/>
          <w:szCs w:val="24"/>
        </w:rPr>
        <w:t>.</w:t>
      </w:r>
    </w:p>
    <w:p w:rsidR="007E18CD" w:rsidRDefault="007E18CD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61B" w:rsidRPr="0017461B" w:rsidRDefault="0017461B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BA6E8A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BA6E8A">
        <w:rPr>
          <w:rFonts w:ascii="Times New Roman" w:hAnsi="Times New Roman" w:cs="Times New Roman"/>
          <w:sz w:val="24"/>
          <w:szCs w:val="24"/>
          <w:u w:val="single"/>
        </w:rPr>
        <w:t xml:space="preserve"> 1 по 30 ноября 201</w:t>
      </w:r>
      <w:r w:rsidR="0063599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A6E8A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7E18CD" w:rsidRDefault="007E18CD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992" w:rsidRPr="00BA6E8A" w:rsidRDefault="0017461B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</w:t>
      </w:r>
      <w:r w:rsidRPr="00C83D5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(полный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D5A">
        <w:rPr>
          <w:rFonts w:ascii="Times New Roman" w:hAnsi="Times New Roman" w:cs="Times New Roman"/>
          <w:sz w:val="24"/>
          <w:szCs w:val="24"/>
        </w:rPr>
        <w:t>электронный адрес):</w:t>
      </w:r>
      <w:r w:rsidR="00EE5C50">
        <w:rPr>
          <w:rFonts w:ascii="Times New Roman" w:hAnsi="Times New Roman" w:cs="Times New Roman"/>
          <w:sz w:val="24"/>
          <w:szCs w:val="24"/>
        </w:rPr>
        <w:t xml:space="preserve"> </w:t>
      </w:r>
      <w:r w:rsidR="00EE5C50" w:rsidRPr="00635992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Пуровский район </w:t>
      </w:r>
      <w:r w:rsidR="00635992" w:rsidRPr="00635992">
        <w:rPr>
          <w:rFonts w:ascii="Times New Roman" w:hAnsi="Times New Roman" w:cs="Times New Roman"/>
          <w:sz w:val="24"/>
          <w:szCs w:val="24"/>
        </w:rPr>
        <w:t>в подразделе «</w:t>
      </w:r>
      <w:hyperlink r:id="rId5" w:tooltip="Деятельность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>» «</w:t>
      </w:r>
      <w:hyperlink r:id="rId6" w:tooltip="Экономика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Экономика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>» «</w:t>
      </w:r>
      <w:hyperlink r:id="rId7" w:tooltip="Оценка регулирующего воздействия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Оценка регулирующего воздействия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 xml:space="preserve">» </w:t>
      </w:r>
      <w:r w:rsidR="001B594E">
        <w:rPr>
          <w:rFonts w:ascii="Times New Roman" w:hAnsi="Times New Roman" w:cs="Times New Roman"/>
          <w:sz w:val="24"/>
          <w:szCs w:val="24"/>
        </w:rPr>
        <w:t xml:space="preserve">во вкладке </w:t>
      </w:r>
      <w:r w:rsidR="00635992" w:rsidRPr="00635992">
        <w:rPr>
          <w:rFonts w:ascii="Times New Roman" w:hAnsi="Times New Roman" w:cs="Times New Roman"/>
          <w:sz w:val="24"/>
          <w:szCs w:val="24"/>
        </w:rPr>
        <w:t>«</w:t>
      </w:r>
      <w:r w:rsidR="00EE5C50" w:rsidRPr="00635992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воздействия» </w:t>
      </w:r>
      <w:r w:rsidR="00635992" w:rsidRPr="00635992">
        <w:rPr>
          <w:rFonts w:ascii="Times New Roman" w:hAnsi="Times New Roman" w:cs="Times New Roman"/>
          <w:sz w:val="24"/>
          <w:szCs w:val="24"/>
        </w:rPr>
        <w:t>http://www.puradm.ru/deyatelnost/ekonomika-rayona/otsenka-reguliruyushchego-vozdeystviya/informatsiya-ob-otsenke-reguliruyushchego-vozdeystviya/index.php</w:t>
      </w:r>
    </w:p>
    <w:p w:rsidR="0017461B" w:rsidRDefault="0017461B" w:rsidP="0017461B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92" w:rsidRPr="00635992" w:rsidRDefault="0017461B" w:rsidP="00EE5C50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  <w:r w:rsidR="00EE5C50">
        <w:rPr>
          <w:rFonts w:ascii="Times New Roman" w:hAnsi="Times New Roman" w:cs="Times New Roman"/>
          <w:sz w:val="24"/>
          <w:szCs w:val="24"/>
        </w:rPr>
        <w:t xml:space="preserve">Утвержденный уполномоченным органом план </w:t>
      </w:r>
      <w:r w:rsidRPr="00C83D5A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D5A">
        <w:rPr>
          <w:rFonts w:ascii="Times New Roman" w:hAnsi="Times New Roman" w:cs="Times New Roman"/>
          <w:sz w:val="24"/>
          <w:szCs w:val="24"/>
        </w:rPr>
        <w:t xml:space="preserve">размещен на официальном </w:t>
      </w:r>
      <w:r w:rsidRPr="00BA6E8A">
        <w:rPr>
          <w:rFonts w:ascii="Times New Roman" w:hAnsi="Times New Roman" w:cs="Times New Roman"/>
          <w:sz w:val="24"/>
          <w:szCs w:val="24"/>
          <w:u w:val="single"/>
        </w:rPr>
        <w:t xml:space="preserve">сайте </w:t>
      </w:r>
      <w:r w:rsidR="00FE117C" w:rsidRPr="00BA6E8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Пуровский район </w:t>
      </w:r>
      <w:r w:rsidR="00635992" w:rsidRPr="00635992">
        <w:rPr>
          <w:rFonts w:ascii="Times New Roman" w:hAnsi="Times New Roman" w:cs="Times New Roman"/>
          <w:sz w:val="24"/>
          <w:szCs w:val="24"/>
        </w:rPr>
        <w:t>в подразделе «</w:t>
      </w:r>
      <w:hyperlink r:id="rId8" w:tooltip="Деятельность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>» «</w:t>
      </w:r>
      <w:hyperlink r:id="rId9" w:tooltip="Экономика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Экономика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>» «</w:t>
      </w:r>
      <w:hyperlink r:id="rId10" w:tooltip="Оценка регулирующего воздействия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Оценка регулирующего воздействия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 xml:space="preserve">» </w:t>
      </w:r>
      <w:r w:rsidR="001B594E">
        <w:rPr>
          <w:rFonts w:ascii="Times New Roman" w:hAnsi="Times New Roman" w:cs="Times New Roman"/>
          <w:sz w:val="24"/>
          <w:szCs w:val="24"/>
        </w:rPr>
        <w:t xml:space="preserve">во вкладке </w:t>
      </w:r>
      <w:r w:rsidR="00635992" w:rsidRPr="00635992">
        <w:rPr>
          <w:rFonts w:ascii="Times New Roman" w:hAnsi="Times New Roman" w:cs="Times New Roman"/>
          <w:sz w:val="24"/>
          <w:szCs w:val="24"/>
        </w:rPr>
        <w:t xml:space="preserve">«Информация об оценке регулирующего воздействия» </w:t>
      </w:r>
      <w:bookmarkStart w:id="0" w:name="_GoBack"/>
      <w:bookmarkEnd w:id="0"/>
      <w:r w:rsidR="00635992" w:rsidRPr="00635992">
        <w:rPr>
          <w:rFonts w:ascii="Times New Roman" w:hAnsi="Times New Roman" w:cs="Times New Roman"/>
          <w:sz w:val="24"/>
          <w:szCs w:val="24"/>
          <w:u w:val="single"/>
        </w:rPr>
        <w:t>http://www.puradm.ru/deyatelnost/ekonomika-rayona/otsenka-reguliruyushchego-vozdeystviya/informatsiya-ob-otsenke-reguliruyushchego-vozdeystviya/index.php</w:t>
      </w:r>
    </w:p>
    <w:p w:rsidR="0017461B" w:rsidRPr="00A1378A" w:rsidRDefault="00635992" w:rsidP="0017461B">
      <w:pPr>
        <w:pStyle w:val="ConsPlusNonformat"/>
        <w:tabs>
          <w:tab w:val="right" w:pos="3686"/>
        </w:tabs>
        <w:jc w:val="center"/>
        <w:rPr>
          <w:rFonts w:ascii="Times New Roman" w:hAnsi="Times New Roman" w:cs="Times New Roman"/>
        </w:rPr>
      </w:pPr>
      <w:r w:rsidRPr="00A1378A">
        <w:rPr>
          <w:rFonts w:ascii="Times New Roman" w:hAnsi="Times New Roman" w:cs="Times New Roman"/>
        </w:rPr>
        <w:t xml:space="preserve"> </w:t>
      </w:r>
      <w:r w:rsidR="0017461B" w:rsidRPr="00A1378A">
        <w:rPr>
          <w:rFonts w:ascii="Times New Roman" w:hAnsi="Times New Roman" w:cs="Times New Roman"/>
        </w:rPr>
        <w:t>(адрес официального сайта)</w:t>
      </w:r>
    </w:p>
    <w:p w:rsidR="0017461B" w:rsidRPr="00C83D5A" w:rsidRDefault="0017461B" w:rsidP="0017461B">
      <w:pPr>
        <w:pStyle w:val="ConsPlusNonformat"/>
        <w:tabs>
          <w:tab w:val="righ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ab/>
      </w:r>
      <w:r w:rsidR="00EE5C50" w:rsidRPr="00EE5C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3599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E5C50" w:rsidRPr="00EE5C50">
        <w:rPr>
          <w:rFonts w:ascii="Times New Roman" w:hAnsi="Times New Roman" w:cs="Times New Roman"/>
          <w:sz w:val="24"/>
          <w:szCs w:val="24"/>
          <w:u w:val="single"/>
        </w:rPr>
        <w:t xml:space="preserve"> декабря 201</w:t>
      </w:r>
      <w:r w:rsidR="0063599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E5C50" w:rsidRPr="00EE5C5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61B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7461B" w:rsidRPr="00A1378A">
        <w:rPr>
          <w:rFonts w:ascii="Times New Roman" w:hAnsi="Times New Roman" w:cs="Times New Roman"/>
        </w:rPr>
        <w:t>(число, месяц, год)</w:t>
      </w: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7E18CD" w:rsidRDefault="007E18CD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7E18CD" w:rsidRDefault="007E18CD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7E18CD" w:rsidRDefault="007E18CD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7E18CD" w:rsidRPr="00A1378A" w:rsidRDefault="007E18CD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sectPr w:rsidR="007E18CD" w:rsidRPr="00A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77"/>
    <w:rsid w:val="00132DF2"/>
    <w:rsid w:val="0017461B"/>
    <w:rsid w:val="00187126"/>
    <w:rsid w:val="001B594E"/>
    <w:rsid w:val="002C1803"/>
    <w:rsid w:val="00432F69"/>
    <w:rsid w:val="00487F92"/>
    <w:rsid w:val="005025F0"/>
    <w:rsid w:val="00635992"/>
    <w:rsid w:val="006627E1"/>
    <w:rsid w:val="007E18CD"/>
    <w:rsid w:val="00B04C77"/>
    <w:rsid w:val="00BA6E8A"/>
    <w:rsid w:val="00EC2543"/>
    <w:rsid w:val="00EE5C50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"/>
    <w:basedOn w:val="a"/>
    <w:rsid w:val="006359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635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"/>
    <w:basedOn w:val="a"/>
    <w:rsid w:val="006359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635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deyatelnost/ekonomika-rayona/otsenka-reguliruyushchego-vozdeystv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deyatelnost/ekonomika-rayo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uradm.ru/deyatelnost/" TargetMode="External"/><Relationship Id="rId10" Type="http://schemas.openxmlformats.org/officeDocument/2006/relationships/hyperlink" Target="http://www.puradm.ru/deyatelnost/ekonomika-rayona/otsenka-reguliruyushchego-vozdeystv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adm.ru/deyatelnost/ekonomika-ray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2</cp:revision>
  <cp:lastPrinted>2019-10-31T05:45:00Z</cp:lastPrinted>
  <dcterms:created xsi:type="dcterms:W3CDTF">2019-10-31T05:45:00Z</dcterms:created>
  <dcterms:modified xsi:type="dcterms:W3CDTF">2019-10-31T05:45:00Z</dcterms:modified>
</cp:coreProperties>
</file>