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A3" w:rsidRPr="008931A3" w:rsidRDefault="008931A3" w:rsidP="008931A3">
      <w:pPr>
        <w:pStyle w:val="af9"/>
        <w:spacing w:before="360"/>
        <w:ind w:left="-851" w:firstLine="851"/>
        <w:rPr>
          <w:rFonts w:ascii="Liberation Serif" w:hAnsi="Liberation Serif"/>
          <w:b/>
        </w:rPr>
      </w:pPr>
      <w:r w:rsidRPr="008931A3">
        <w:rPr>
          <w:rFonts w:ascii="Liberation Serif" w:hAnsi="Liberation Serif"/>
          <w:szCs w:val="24"/>
        </w:rPr>
        <w:drawing>
          <wp:inline distT="0" distB="0" distL="0" distR="0" wp14:anchorId="3B1054BA" wp14:editId="7C8F4965">
            <wp:extent cx="6407964" cy="9048981"/>
            <wp:effectExtent l="0" t="6032" r="6032" b="6033"/>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sharpenSoften amount="25000"/>
                              </a14:imgEffect>
                            </a14:imgLayer>
                          </a14:imgProps>
                        </a:ext>
                      </a:extLst>
                    </a:blip>
                    <a:stretch>
                      <a:fillRect/>
                    </a:stretch>
                  </pic:blipFill>
                  <pic:spPr>
                    <a:xfrm rot="5400000">
                      <a:off x="0" y="0"/>
                      <a:ext cx="6408728" cy="9050061"/>
                    </a:xfrm>
                    <a:prstGeom prst="rect">
                      <a:avLst/>
                    </a:prstGeom>
                  </pic:spPr>
                </pic:pic>
              </a:graphicData>
            </a:graphic>
          </wp:inline>
        </w:drawing>
      </w:r>
    </w:p>
    <w:p w:rsidR="008931A3" w:rsidRPr="008931A3" w:rsidRDefault="008931A3" w:rsidP="00DA7759">
      <w:pPr>
        <w:jc w:val="center"/>
        <w:rPr>
          <w:rFonts w:ascii="Liberation Serif" w:hAnsi="Liberation Serif"/>
          <w:b/>
        </w:rPr>
      </w:pPr>
    </w:p>
    <w:p w:rsidR="008931A3" w:rsidRPr="008931A3" w:rsidRDefault="008931A3" w:rsidP="00DA7759">
      <w:pPr>
        <w:jc w:val="center"/>
        <w:rPr>
          <w:rFonts w:ascii="Liberation Serif" w:hAnsi="Liberation Serif"/>
          <w:b/>
        </w:rPr>
      </w:pPr>
      <w:bookmarkStart w:id="0" w:name="_GoBack"/>
      <w:bookmarkEnd w:id="0"/>
    </w:p>
    <w:p w:rsidR="008931A3" w:rsidRPr="008931A3" w:rsidRDefault="008931A3" w:rsidP="00DA7759">
      <w:pPr>
        <w:jc w:val="center"/>
        <w:rPr>
          <w:rFonts w:ascii="Liberation Serif" w:hAnsi="Liberation Serif"/>
          <w:b/>
        </w:rPr>
      </w:pPr>
    </w:p>
    <w:p w:rsidR="008931A3" w:rsidRPr="008931A3" w:rsidRDefault="008931A3" w:rsidP="00DA7759">
      <w:pPr>
        <w:jc w:val="center"/>
        <w:rPr>
          <w:rFonts w:ascii="Liberation Serif" w:hAnsi="Liberation Serif"/>
          <w:b/>
        </w:rPr>
      </w:pPr>
    </w:p>
    <w:p w:rsidR="00035537" w:rsidRPr="008931A3" w:rsidRDefault="00AA198E" w:rsidP="00DA7759">
      <w:pPr>
        <w:jc w:val="center"/>
        <w:rPr>
          <w:rFonts w:ascii="Liberation Serif" w:hAnsi="Liberation Serif"/>
          <w:b/>
        </w:rPr>
      </w:pPr>
      <w:r w:rsidRPr="008931A3">
        <w:rPr>
          <w:rFonts w:ascii="Liberation Serif" w:hAnsi="Liberation Serif"/>
          <w:b/>
        </w:rPr>
        <w:t>СОДЕРЖАНИЕ</w:t>
      </w:r>
    </w:p>
    <w:p w:rsidR="000156C6" w:rsidRPr="008931A3" w:rsidRDefault="000156C6" w:rsidP="00B37C7B">
      <w:pPr>
        <w:ind w:firstLine="540"/>
        <w:jc w:val="center"/>
        <w:rPr>
          <w:rFonts w:ascii="Liberation Serif" w:hAnsi="Liberation Serif"/>
          <w:b/>
        </w:rPr>
      </w:pPr>
    </w:p>
    <w:tbl>
      <w:tblPr>
        <w:tblW w:w="5000" w:type="pct"/>
        <w:jc w:val="center"/>
        <w:tblLook w:val="04A0" w:firstRow="1" w:lastRow="0" w:firstColumn="1" w:lastColumn="0" w:noHBand="0" w:noVBand="1"/>
      </w:tblPr>
      <w:tblGrid>
        <w:gridCol w:w="13361"/>
        <w:gridCol w:w="1425"/>
      </w:tblGrid>
      <w:tr w:rsidR="008931A3" w:rsidRPr="008931A3" w:rsidTr="00CB1C00">
        <w:trPr>
          <w:trHeight w:val="703"/>
          <w:jc w:val="center"/>
        </w:trPr>
        <w:tc>
          <w:tcPr>
            <w:tcW w:w="4518" w:type="pct"/>
            <w:vAlign w:val="bottom"/>
          </w:tcPr>
          <w:p w:rsidR="00C43F31" w:rsidRPr="008931A3" w:rsidRDefault="00C43F31" w:rsidP="000C5320">
            <w:pPr>
              <w:rPr>
                <w:rFonts w:ascii="Liberation Serif" w:hAnsi="Liberation Serif"/>
                <w:b/>
              </w:rPr>
            </w:pPr>
            <w:r w:rsidRPr="008931A3">
              <w:rPr>
                <w:rFonts w:ascii="Liberation Serif" w:hAnsi="Liberation Serif"/>
                <w:lang w:val="en-US" w:eastAsia="en-US"/>
              </w:rPr>
              <w:t>I</w:t>
            </w:r>
            <w:r w:rsidRPr="008931A3">
              <w:rPr>
                <w:rFonts w:ascii="Liberation Serif" w:hAnsi="Liberation Serif"/>
                <w:lang w:eastAsia="en-US"/>
              </w:rPr>
              <w:t xml:space="preserve">. </w:t>
            </w:r>
            <w:r w:rsidR="00520271" w:rsidRPr="008931A3">
              <w:rPr>
                <w:rFonts w:ascii="Liberation Serif" w:hAnsi="Liberation Serif"/>
                <w:lang w:eastAsia="en-US"/>
              </w:rPr>
              <w:t xml:space="preserve">Показатели эффективности деятельности органов местного самоуправления муниципального </w:t>
            </w:r>
            <w:r w:rsidR="00FA1A96" w:rsidRPr="008931A3">
              <w:rPr>
                <w:rFonts w:ascii="Liberation Serif" w:hAnsi="Liberation Serif"/>
                <w:lang w:eastAsia="en-US"/>
              </w:rPr>
              <w:t>округа</w:t>
            </w:r>
            <w:r w:rsidR="00520271" w:rsidRPr="008931A3">
              <w:rPr>
                <w:rFonts w:ascii="Liberation Serif" w:hAnsi="Liberation Serif"/>
                <w:lang w:eastAsia="en-US"/>
              </w:rPr>
              <w:t xml:space="preserve"> </w:t>
            </w:r>
            <w:proofErr w:type="spellStart"/>
            <w:r w:rsidR="00520271" w:rsidRPr="008931A3">
              <w:rPr>
                <w:rFonts w:ascii="Liberation Serif" w:hAnsi="Liberation Serif"/>
                <w:lang w:eastAsia="en-US"/>
              </w:rPr>
              <w:t>Пуровский</w:t>
            </w:r>
            <w:proofErr w:type="spellEnd"/>
            <w:r w:rsidR="00520271" w:rsidRPr="008931A3">
              <w:rPr>
                <w:rFonts w:ascii="Liberation Serif" w:hAnsi="Liberation Serif"/>
                <w:lang w:eastAsia="en-US"/>
              </w:rPr>
              <w:t xml:space="preserve"> район (табличная часть)</w:t>
            </w:r>
            <w:r w:rsidRPr="008931A3">
              <w:rPr>
                <w:rFonts w:ascii="Liberation Serif" w:hAnsi="Liberation Serif"/>
                <w:lang w:eastAsia="en-US"/>
              </w:rPr>
              <w:t>……</w:t>
            </w:r>
            <w:r w:rsidRPr="008931A3">
              <w:rPr>
                <w:rFonts w:ascii="Liberation Serif" w:hAnsi="Liberation Serif"/>
              </w:rPr>
              <w:t>…</w:t>
            </w:r>
            <w:r w:rsidR="000D115A" w:rsidRPr="008931A3">
              <w:rPr>
                <w:rFonts w:ascii="Liberation Serif" w:hAnsi="Liberation Serif"/>
              </w:rPr>
              <w:t>………</w:t>
            </w:r>
            <w:r w:rsidR="00373124" w:rsidRPr="008931A3">
              <w:rPr>
                <w:rFonts w:ascii="Liberation Serif" w:hAnsi="Liberation Serif"/>
              </w:rPr>
              <w:t>…</w:t>
            </w:r>
            <w:r w:rsidR="000C5320" w:rsidRPr="008931A3">
              <w:rPr>
                <w:rFonts w:ascii="Liberation Serif" w:hAnsi="Liberation Serif"/>
              </w:rPr>
              <w:t>…………………………………………………………………………………………………………</w:t>
            </w:r>
          </w:p>
        </w:tc>
        <w:tc>
          <w:tcPr>
            <w:tcW w:w="482" w:type="pct"/>
            <w:vAlign w:val="bottom"/>
          </w:tcPr>
          <w:p w:rsidR="00C43F31" w:rsidRPr="008931A3" w:rsidRDefault="006E6D0F" w:rsidP="00F41FE6">
            <w:pPr>
              <w:rPr>
                <w:rFonts w:ascii="Liberation Serif" w:hAnsi="Liberation Serif"/>
              </w:rPr>
            </w:pPr>
            <w:r w:rsidRPr="008931A3">
              <w:rPr>
                <w:rFonts w:ascii="Liberation Serif" w:hAnsi="Liberation Serif"/>
              </w:rPr>
              <w:t>3-</w:t>
            </w:r>
            <w:r w:rsidR="00F41FE6" w:rsidRPr="008931A3">
              <w:rPr>
                <w:rFonts w:ascii="Liberation Serif" w:hAnsi="Liberation Serif"/>
              </w:rPr>
              <w:t>14</w:t>
            </w:r>
          </w:p>
        </w:tc>
      </w:tr>
      <w:tr w:rsidR="008931A3" w:rsidRPr="008931A3" w:rsidTr="00CB1C00">
        <w:trPr>
          <w:trHeight w:val="132"/>
          <w:jc w:val="center"/>
        </w:trPr>
        <w:tc>
          <w:tcPr>
            <w:tcW w:w="4518" w:type="pct"/>
          </w:tcPr>
          <w:p w:rsidR="000C5320" w:rsidRPr="008931A3" w:rsidRDefault="000C5320" w:rsidP="000C5320">
            <w:pPr>
              <w:rPr>
                <w:rFonts w:ascii="Liberation Serif" w:hAnsi="Liberation Serif"/>
                <w:sz w:val="10"/>
                <w:szCs w:val="10"/>
              </w:rPr>
            </w:pPr>
          </w:p>
        </w:tc>
        <w:tc>
          <w:tcPr>
            <w:tcW w:w="482" w:type="pct"/>
            <w:vAlign w:val="bottom"/>
          </w:tcPr>
          <w:p w:rsidR="000C5320" w:rsidRPr="008931A3" w:rsidRDefault="000C5320" w:rsidP="000C5320">
            <w:pPr>
              <w:rPr>
                <w:rFonts w:ascii="Liberation Serif" w:hAnsi="Liberation Serif"/>
                <w:sz w:val="10"/>
              </w:rPr>
            </w:pPr>
          </w:p>
        </w:tc>
      </w:tr>
      <w:tr w:rsidR="008931A3" w:rsidRPr="008931A3" w:rsidTr="00CB1C00">
        <w:trPr>
          <w:trHeight w:val="337"/>
          <w:jc w:val="center"/>
        </w:trPr>
        <w:tc>
          <w:tcPr>
            <w:tcW w:w="4518" w:type="pct"/>
            <w:vAlign w:val="bottom"/>
          </w:tcPr>
          <w:p w:rsidR="00C43F31" w:rsidRPr="008931A3" w:rsidRDefault="00520271" w:rsidP="00FF0496">
            <w:pPr>
              <w:rPr>
                <w:rFonts w:ascii="Liberation Serif" w:hAnsi="Liberation Serif"/>
                <w:b/>
              </w:rPr>
            </w:pPr>
            <w:r w:rsidRPr="008931A3">
              <w:rPr>
                <w:rFonts w:ascii="Liberation Serif" w:hAnsi="Liberation Serif"/>
              </w:rPr>
              <w:t xml:space="preserve">II. Текстовая часть доклада Главы </w:t>
            </w:r>
            <w:proofErr w:type="spellStart"/>
            <w:r w:rsidR="00FA1A96" w:rsidRPr="008931A3">
              <w:rPr>
                <w:rFonts w:ascii="Liberation Serif" w:hAnsi="Liberation Serif"/>
              </w:rPr>
              <w:t>Пуровского</w:t>
            </w:r>
            <w:proofErr w:type="spellEnd"/>
            <w:r w:rsidRPr="008931A3">
              <w:rPr>
                <w:rFonts w:ascii="Liberation Serif" w:hAnsi="Liberation Serif"/>
              </w:rPr>
              <w:t xml:space="preserve"> район</w:t>
            </w:r>
            <w:r w:rsidR="00F3488F" w:rsidRPr="008931A3">
              <w:rPr>
                <w:rFonts w:ascii="Liberation Serif" w:hAnsi="Liberation Serif"/>
              </w:rPr>
              <w:t>а</w:t>
            </w:r>
            <w:r w:rsidRPr="008931A3">
              <w:rPr>
                <w:rFonts w:ascii="Liberation Serif" w:hAnsi="Liberation Serif"/>
              </w:rPr>
              <w:t xml:space="preserve"> о достигнутых значениях показателей для оценки </w:t>
            </w:r>
            <w:proofErr w:type="gramStart"/>
            <w:r w:rsidRPr="008931A3">
              <w:rPr>
                <w:rFonts w:ascii="Liberation Serif" w:hAnsi="Liberation Serif"/>
              </w:rPr>
              <w:t xml:space="preserve">эффективности деятельности органов местного самоуправления муниципального </w:t>
            </w:r>
            <w:r w:rsidR="00FA1A96" w:rsidRPr="008931A3">
              <w:rPr>
                <w:rFonts w:ascii="Liberation Serif" w:hAnsi="Liberation Serif"/>
              </w:rPr>
              <w:t>округа</w:t>
            </w:r>
            <w:proofErr w:type="gramEnd"/>
            <w:r w:rsidRPr="008931A3">
              <w:rPr>
                <w:rFonts w:ascii="Liberation Serif" w:hAnsi="Liberation Serif"/>
              </w:rPr>
              <w:t xml:space="preserve"> </w:t>
            </w:r>
            <w:proofErr w:type="spellStart"/>
            <w:r w:rsidRPr="008931A3">
              <w:rPr>
                <w:rFonts w:ascii="Liberation Serif" w:hAnsi="Liberation Serif"/>
              </w:rPr>
              <w:t>Пуровский</w:t>
            </w:r>
            <w:proofErr w:type="spellEnd"/>
            <w:r w:rsidRPr="008931A3">
              <w:rPr>
                <w:rFonts w:ascii="Liberation Serif" w:hAnsi="Liberation Serif"/>
              </w:rPr>
              <w:t xml:space="preserve"> район </w:t>
            </w:r>
            <w:r w:rsidR="00FA1A96" w:rsidRPr="008931A3">
              <w:rPr>
                <w:rFonts w:ascii="Liberation Serif" w:hAnsi="Liberation Serif"/>
              </w:rPr>
              <w:t>за 202</w:t>
            </w:r>
            <w:r w:rsidR="00FF0496" w:rsidRPr="008931A3">
              <w:rPr>
                <w:rFonts w:ascii="Liberation Serif" w:hAnsi="Liberation Serif"/>
              </w:rPr>
              <w:t>1</w:t>
            </w:r>
            <w:r w:rsidRPr="008931A3">
              <w:rPr>
                <w:rFonts w:ascii="Liberation Serif" w:hAnsi="Liberation Serif"/>
              </w:rPr>
              <w:t xml:space="preserve"> год и их планируемых значениях</w:t>
            </w:r>
            <w:r w:rsidR="000C5320" w:rsidRPr="008931A3">
              <w:rPr>
                <w:rFonts w:ascii="Liberation Serif" w:hAnsi="Liberation Serif"/>
              </w:rPr>
              <w:t xml:space="preserve"> на 3-летний период ……………………………………………………………………………………………………………..</w:t>
            </w:r>
          </w:p>
        </w:tc>
        <w:tc>
          <w:tcPr>
            <w:tcW w:w="482" w:type="pct"/>
            <w:vAlign w:val="bottom"/>
          </w:tcPr>
          <w:p w:rsidR="00520271" w:rsidRPr="008931A3" w:rsidRDefault="00F41FE6" w:rsidP="00F41FE6">
            <w:pPr>
              <w:rPr>
                <w:rFonts w:ascii="Liberation Serif" w:hAnsi="Liberation Serif"/>
                <w:b/>
              </w:rPr>
            </w:pPr>
            <w:r w:rsidRPr="008931A3">
              <w:rPr>
                <w:rFonts w:ascii="Liberation Serif" w:hAnsi="Liberation Serif"/>
              </w:rPr>
              <w:t>15</w:t>
            </w:r>
            <w:r w:rsidR="00FB7BE5" w:rsidRPr="008931A3">
              <w:rPr>
                <w:rFonts w:ascii="Liberation Serif" w:hAnsi="Liberation Serif"/>
              </w:rPr>
              <w:t>-</w:t>
            </w:r>
            <w:r w:rsidRPr="008931A3">
              <w:rPr>
                <w:rFonts w:ascii="Liberation Serif" w:hAnsi="Liberation Serif"/>
              </w:rPr>
              <w:t>77</w:t>
            </w:r>
          </w:p>
        </w:tc>
      </w:tr>
      <w:tr w:rsidR="008931A3" w:rsidRPr="008931A3" w:rsidTr="00CB1C00">
        <w:trPr>
          <w:trHeight w:val="396"/>
          <w:jc w:val="center"/>
        </w:trPr>
        <w:tc>
          <w:tcPr>
            <w:tcW w:w="4518" w:type="pct"/>
            <w:vAlign w:val="bottom"/>
          </w:tcPr>
          <w:p w:rsidR="000C5320" w:rsidRPr="008931A3" w:rsidRDefault="000C5320" w:rsidP="003862F7">
            <w:pPr>
              <w:tabs>
                <w:tab w:val="num" w:pos="0"/>
              </w:tabs>
              <w:spacing w:before="120"/>
              <w:rPr>
                <w:rFonts w:ascii="Liberation Serif" w:hAnsi="Liberation Serif"/>
              </w:rPr>
            </w:pPr>
            <w:r w:rsidRPr="008931A3">
              <w:rPr>
                <w:rFonts w:ascii="Liberation Serif" w:hAnsi="Liberation Serif"/>
              </w:rPr>
              <w:t>Введение ………………………………………………………………………………………………………………………………….…</w:t>
            </w:r>
          </w:p>
        </w:tc>
        <w:tc>
          <w:tcPr>
            <w:tcW w:w="482" w:type="pct"/>
            <w:vAlign w:val="bottom"/>
          </w:tcPr>
          <w:p w:rsidR="000C5320" w:rsidRPr="008931A3" w:rsidRDefault="00F41FE6" w:rsidP="00F41FE6">
            <w:pPr>
              <w:rPr>
                <w:rFonts w:ascii="Liberation Serif" w:hAnsi="Liberation Serif"/>
              </w:rPr>
            </w:pPr>
            <w:r w:rsidRPr="008931A3">
              <w:rPr>
                <w:rFonts w:ascii="Liberation Serif" w:hAnsi="Liberation Serif"/>
              </w:rPr>
              <w:t>15</w:t>
            </w:r>
            <w:r w:rsidR="000C5320" w:rsidRPr="008931A3">
              <w:rPr>
                <w:rFonts w:ascii="Liberation Serif" w:hAnsi="Liberation Serif"/>
              </w:rPr>
              <w:t>-</w:t>
            </w:r>
            <w:r w:rsidRPr="008931A3">
              <w:rPr>
                <w:rFonts w:ascii="Liberation Serif" w:hAnsi="Liberation Serif"/>
              </w:rPr>
              <w:t>18</w:t>
            </w:r>
          </w:p>
        </w:tc>
      </w:tr>
      <w:tr w:rsidR="008931A3" w:rsidRPr="008931A3" w:rsidTr="00CB1C00">
        <w:trPr>
          <w:trHeight w:val="396"/>
          <w:jc w:val="center"/>
        </w:trPr>
        <w:tc>
          <w:tcPr>
            <w:tcW w:w="4518" w:type="pct"/>
            <w:vAlign w:val="bottom"/>
          </w:tcPr>
          <w:p w:rsidR="00C43F31" w:rsidRPr="008931A3" w:rsidRDefault="003A777C" w:rsidP="000C5320">
            <w:pPr>
              <w:tabs>
                <w:tab w:val="num" w:pos="0"/>
              </w:tabs>
              <w:spacing w:before="120"/>
              <w:rPr>
                <w:rFonts w:ascii="Liberation Serif" w:hAnsi="Liberation Serif"/>
                <w:b/>
              </w:rPr>
            </w:pPr>
            <w:r w:rsidRPr="008931A3">
              <w:rPr>
                <w:rFonts w:ascii="Liberation Serif" w:hAnsi="Liberation Serif"/>
              </w:rPr>
              <w:t>I. Экономическое развитие</w:t>
            </w:r>
            <w:r w:rsidR="008723A7" w:rsidRPr="008931A3">
              <w:rPr>
                <w:rFonts w:ascii="Liberation Serif" w:hAnsi="Liberation Serif"/>
              </w:rPr>
              <w:t>………………………………………………………………</w:t>
            </w:r>
            <w:r w:rsidR="000C5320" w:rsidRPr="008931A3">
              <w:rPr>
                <w:rFonts w:ascii="Liberation Serif" w:hAnsi="Liberation Serif"/>
              </w:rPr>
              <w:t>……………………………………….………...</w:t>
            </w:r>
          </w:p>
        </w:tc>
        <w:tc>
          <w:tcPr>
            <w:tcW w:w="482" w:type="pct"/>
            <w:vAlign w:val="bottom"/>
          </w:tcPr>
          <w:p w:rsidR="00C43F31" w:rsidRPr="008931A3" w:rsidRDefault="00F41FE6" w:rsidP="00F41FE6">
            <w:pPr>
              <w:rPr>
                <w:rFonts w:ascii="Liberation Serif" w:hAnsi="Liberation Serif"/>
              </w:rPr>
            </w:pPr>
            <w:r w:rsidRPr="008931A3">
              <w:rPr>
                <w:rFonts w:ascii="Liberation Serif" w:hAnsi="Liberation Serif"/>
              </w:rPr>
              <w:t>19</w:t>
            </w:r>
            <w:r w:rsidR="006E6D0F" w:rsidRPr="008931A3">
              <w:rPr>
                <w:rFonts w:ascii="Liberation Serif" w:hAnsi="Liberation Serif"/>
              </w:rPr>
              <w:t>-</w:t>
            </w:r>
            <w:r w:rsidRPr="008931A3">
              <w:rPr>
                <w:rFonts w:ascii="Liberation Serif" w:hAnsi="Liberation Serif"/>
              </w:rPr>
              <w:t>32</w:t>
            </w:r>
          </w:p>
        </w:tc>
      </w:tr>
      <w:tr w:rsidR="008931A3" w:rsidRPr="008931A3" w:rsidTr="00CB1C00">
        <w:trPr>
          <w:trHeight w:val="396"/>
          <w:jc w:val="center"/>
        </w:trPr>
        <w:tc>
          <w:tcPr>
            <w:tcW w:w="4518" w:type="pct"/>
            <w:vAlign w:val="bottom"/>
          </w:tcPr>
          <w:p w:rsidR="001D7459" w:rsidRPr="008931A3" w:rsidRDefault="001D7459" w:rsidP="000C5320">
            <w:pPr>
              <w:jc w:val="both"/>
              <w:rPr>
                <w:rFonts w:ascii="Liberation Serif" w:hAnsi="Liberation Serif"/>
                <w:b/>
              </w:rPr>
            </w:pPr>
            <w:r w:rsidRPr="008931A3">
              <w:rPr>
                <w:rFonts w:ascii="Liberation Serif" w:hAnsi="Liberation Serif"/>
                <w:lang w:val="en-US"/>
              </w:rPr>
              <w:t>II</w:t>
            </w:r>
            <w:r w:rsidRPr="008931A3">
              <w:rPr>
                <w:rFonts w:ascii="Liberation Serif" w:hAnsi="Liberation Serif"/>
              </w:rPr>
              <w:t>. Дошкольное образование …………………………………………………………</w:t>
            </w:r>
            <w:r w:rsidR="000C5320" w:rsidRPr="008931A3">
              <w:rPr>
                <w:rFonts w:ascii="Liberation Serif" w:hAnsi="Liberation Serif"/>
              </w:rPr>
              <w:t>………………………………………………….</w:t>
            </w:r>
            <w:r w:rsidRPr="008931A3">
              <w:rPr>
                <w:rFonts w:ascii="Liberation Serif" w:hAnsi="Liberation Serif"/>
              </w:rPr>
              <w:t>…</w:t>
            </w:r>
          </w:p>
        </w:tc>
        <w:tc>
          <w:tcPr>
            <w:tcW w:w="482" w:type="pct"/>
            <w:vAlign w:val="bottom"/>
          </w:tcPr>
          <w:p w:rsidR="001D7459" w:rsidRPr="008931A3" w:rsidRDefault="006E6D0F" w:rsidP="00F41FE6">
            <w:pPr>
              <w:rPr>
                <w:rFonts w:ascii="Liberation Serif" w:hAnsi="Liberation Serif"/>
              </w:rPr>
            </w:pPr>
            <w:r w:rsidRPr="008931A3">
              <w:rPr>
                <w:rFonts w:ascii="Liberation Serif" w:hAnsi="Liberation Serif"/>
              </w:rPr>
              <w:t>3</w:t>
            </w:r>
            <w:r w:rsidR="00F41FE6" w:rsidRPr="008931A3">
              <w:rPr>
                <w:rFonts w:ascii="Liberation Serif" w:hAnsi="Liberation Serif"/>
              </w:rPr>
              <w:t>2</w:t>
            </w:r>
            <w:r w:rsidRPr="008931A3">
              <w:rPr>
                <w:rFonts w:ascii="Liberation Serif" w:hAnsi="Liberation Serif"/>
              </w:rPr>
              <w:t>-</w:t>
            </w:r>
            <w:r w:rsidR="00F41FE6" w:rsidRPr="008931A3">
              <w:rPr>
                <w:rFonts w:ascii="Liberation Serif" w:hAnsi="Liberation Serif"/>
              </w:rPr>
              <w:t>36</w:t>
            </w:r>
          </w:p>
        </w:tc>
      </w:tr>
      <w:tr w:rsidR="008931A3" w:rsidRPr="008931A3" w:rsidTr="00CB1C00">
        <w:trPr>
          <w:trHeight w:val="396"/>
          <w:jc w:val="center"/>
        </w:trPr>
        <w:tc>
          <w:tcPr>
            <w:tcW w:w="4518" w:type="pct"/>
            <w:vAlign w:val="bottom"/>
          </w:tcPr>
          <w:p w:rsidR="001D7459" w:rsidRPr="008931A3" w:rsidRDefault="001D7459" w:rsidP="005B1221">
            <w:pPr>
              <w:rPr>
                <w:rFonts w:ascii="Liberation Serif" w:hAnsi="Liberation Serif"/>
                <w:b/>
              </w:rPr>
            </w:pPr>
            <w:r w:rsidRPr="008931A3">
              <w:rPr>
                <w:rFonts w:ascii="Liberation Serif" w:hAnsi="Liberation Serif"/>
                <w:lang w:val="en-US"/>
              </w:rPr>
              <w:t>III</w:t>
            </w:r>
            <w:r w:rsidRPr="008931A3">
              <w:rPr>
                <w:rFonts w:ascii="Liberation Serif" w:hAnsi="Liberation Serif"/>
              </w:rPr>
              <w:t xml:space="preserve">. Общее </w:t>
            </w:r>
            <w:r w:rsidR="006E6D0F" w:rsidRPr="008931A3">
              <w:rPr>
                <w:rFonts w:ascii="Liberation Serif" w:hAnsi="Liberation Serif"/>
              </w:rPr>
              <w:t xml:space="preserve">и </w:t>
            </w:r>
            <w:r w:rsidRPr="008931A3">
              <w:rPr>
                <w:rFonts w:ascii="Liberation Serif" w:hAnsi="Liberation Serif"/>
              </w:rPr>
              <w:t>дополнительное образование ……………………………………</w:t>
            </w:r>
            <w:r w:rsidR="000C5320" w:rsidRPr="008931A3">
              <w:rPr>
                <w:rFonts w:ascii="Liberation Serif" w:hAnsi="Liberation Serif"/>
              </w:rPr>
              <w:t>………………………………………………….</w:t>
            </w:r>
            <w:r w:rsidR="006E6D0F" w:rsidRPr="008931A3">
              <w:rPr>
                <w:rFonts w:ascii="Liberation Serif" w:hAnsi="Liberation Serif"/>
              </w:rPr>
              <w:t>………</w:t>
            </w:r>
          </w:p>
        </w:tc>
        <w:tc>
          <w:tcPr>
            <w:tcW w:w="482" w:type="pct"/>
            <w:vAlign w:val="bottom"/>
          </w:tcPr>
          <w:p w:rsidR="001D7459" w:rsidRPr="008931A3" w:rsidRDefault="00F41FE6" w:rsidP="00F41FE6">
            <w:pPr>
              <w:rPr>
                <w:rFonts w:ascii="Liberation Serif" w:hAnsi="Liberation Serif"/>
              </w:rPr>
            </w:pPr>
            <w:r w:rsidRPr="008931A3">
              <w:rPr>
                <w:rFonts w:ascii="Liberation Serif" w:hAnsi="Liberation Serif"/>
              </w:rPr>
              <w:t>36</w:t>
            </w:r>
            <w:r w:rsidR="00520271" w:rsidRPr="008931A3">
              <w:rPr>
                <w:rFonts w:ascii="Liberation Serif" w:hAnsi="Liberation Serif"/>
              </w:rPr>
              <w:t>-</w:t>
            </w:r>
            <w:r w:rsidRPr="008931A3">
              <w:rPr>
                <w:rFonts w:ascii="Liberation Serif" w:hAnsi="Liberation Serif"/>
              </w:rPr>
              <w:t>46</w:t>
            </w:r>
          </w:p>
        </w:tc>
      </w:tr>
      <w:tr w:rsidR="008931A3" w:rsidRPr="008931A3" w:rsidTr="00CB1C00">
        <w:trPr>
          <w:trHeight w:val="396"/>
          <w:jc w:val="center"/>
        </w:trPr>
        <w:tc>
          <w:tcPr>
            <w:tcW w:w="4518" w:type="pct"/>
            <w:vAlign w:val="bottom"/>
          </w:tcPr>
          <w:p w:rsidR="001D7459" w:rsidRPr="008931A3" w:rsidRDefault="001D7459" w:rsidP="000D115A">
            <w:pPr>
              <w:rPr>
                <w:rFonts w:ascii="Liberation Serif" w:hAnsi="Liberation Serif"/>
                <w:b/>
              </w:rPr>
            </w:pPr>
            <w:r w:rsidRPr="008931A3">
              <w:rPr>
                <w:rFonts w:ascii="Liberation Serif" w:hAnsi="Liberation Serif"/>
                <w:lang w:val="en-US"/>
              </w:rPr>
              <w:t>I</w:t>
            </w:r>
            <w:r w:rsidRPr="008931A3">
              <w:rPr>
                <w:rFonts w:ascii="Liberation Serif" w:hAnsi="Liberation Serif"/>
              </w:rPr>
              <w:t>V. Культура ………………………………………………………</w:t>
            </w:r>
            <w:r w:rsidR="000C5320" w:rsidRPr="008931A3">
              <w:rPr>
                <w:rFonts w:ascii="Liberation Serif" w:hAnsi="Liberation Serif"/>
              </w:rPr>
              <w:t>…………………………………………</w:t>
            </w:r>
            <w:r w:rsidRPr="008931A3">
              <w:rPr>
                <w:rFonts w:ascii="Liberation Serif" w:hAnsi="Liberation Serif"/>
              </w:rPr>
              <w:t>………………</w:t>
            </w:r>
            <w:r w:rsidR="000C5320" w:rsidRPr="008931A3">
              <w:rPr>
                <w:rFonts w:ascii="Liberation Serif" w:hAnsi="Liberation Serif"/>
              </w:rPr>
              <w:t>………</w:t>
            </w:r>
            <w:r w:rsidRPr="008931A3">
              <w:rPr>
                <w:rFonts w:ascii="Liberation Serif" w:hAnsi="Liberation Serif"/>
              </w:rPr>
              <w:t>……..</w:t>
            </w:r>
          </w:p>
        </w:tc>
        <w:tc>
          <w:tcPr>
            <w:tcW w:w="482" w:type="pct"/>
            <w:vAlign w:val="bottom"/>
          </w:tcPr>
          <w:p w:rsidR="001D7459" w:rsidRPr="008931A3" w:rsidRDefault="00F41FE6" w:rsidP="00F41FE6">
            <w:pPr>
              <w:rPr>
                <w:rFonts w:ascii="Liberation Serif" w:hAnsi="Liberation Serif"/>
              </w:rPr>
            </w:pPr>
            <w:r w:rsidRPr="008931A3">
              <w:rPr>
                <w:rFonts w:ascii="Liberation Serif" w:hAnsi="Liberation Serif"/>
              </w:rPr>
              <w:t>46-50</w:t>
            </w:r>
          </w:p>
        </w:tc>
      </w:tr>
      <w:tr w:rsidR="008931A3" w:rsidRPr="008931A3" w:rsidTr="00CB1C00">
        <w:trPr>
          <w:trHeight w:val="396"/>
          <w:jc w:val="center"/>
        </w:trPr>
        <w:tc>
          <w:tcPr>
            <w:tcW w:w="4518" w:type="pct"/>
            <w:vAlign w:val="bottom"/>
          </w:tcPr>
          <w:p w:rsidR="001D7459" w:rsidRPr="008931A3" w:rsidRDefault="001D7459" w:rsidP="000D115A">
            <w:pPr>
              <w:rPr>
                <w:rFonts w:ascii="Liberation Serif" w:hAnsi="Liberation Serif"/>
                <w:b/>
              </w:rPr>
            </w:pPr>
            <w:r w:rsidRPr="008931A3">
              <w:rPr>
                <w:rFonts w:ascii="Liberation Serif" w:hAnsi="Liberation Serif"/>
              </w:rPr>
              <w:t>V. Физическая культура и спорт ………………………</w:t>
            </w:r>
            <w:r w:rsidR="000C5320" w:rsidRPr="008931A3">
              <w:rPr>
                <w:rFonts w:ascii="Liberation Serif" w:hAnsi="Liberation Serif"/>
              </w:rPr>
              <w:t>………………………………………………….</w:t>
            </w:r>
            <w:r w:rsidRPr="008931A3">
              <w:rPr>
                <w:rFonts w:ascii="Liberation Serif" w:hAnsi="Liberation Serif"/>
              </w:rPr>
              <w:t>……………………………….</w:t>
            </w:r>
          </w:p>
        </w:tc>
        <w:tc>
          <w:tcPr>
            <w:tcW w:w="482" w:type="pct"/>
            <w:vAlign w:val="bottom"/>
          </w:tcPr>
          <w:p w:rsidR="001D7459" w:rsidRPr="008931A3" w:rsidRDefault="006E6D0F" w:rsidP="00F41FE6">
            <w:pPr>
              <w:rPr>
                <w:rFonts w:ascii="Liberation Serif" w:hAnsi="Liberation Serif"/>
              </w:rPr>
            </w:pPr>
            <w:r w:rsidRPr="008931A3">
              <w:rPr>
                <w:rFonts w:ascii="Liberation Serif" w:hAnsi="Liberation Serif"/>
              </w:rPr>
              <w:t>5</w:t>
            </w:r>
            <w:r w:rsidR="00F41FE6" w:rsidRPr="008931A3">
              <w:rPr>
                <w:rFonts w:ascii="Liberation Serif" w:hAnsi="Liberation Serif"/>
              </w:rPr>
              <w:t>0</w:t>
            </w:r>
            <w:r w:rsidRPr="008931A3">
              <w:rPr>
                <w:rFonts w:ascii="Liberation Serif" w:hAnsi="Liberation Serif"/>
              </w:rPr>
              <w:t>-</w:t>
            </w:r>
            <w:r w:rsidR="00F41FE6" w:rsidRPr="008931A3">
              <w:rPr>
                <w:rFonts w:ascii="Liberation Serif" w:hAnsi="Liberation Serif"/>
              </w:rPr>
              <w:t>52</w:t>
            </w:r>
          </w:p>
        </w:tc>
      </w:tr>
      <w:tr w:rsidR="008931A3" w:rsidRPr="008931A3" w:rsidTr="00CB1C00">
        <w:trPr>
          <w:trHeight w:val="396"/>
          <w:jc w:val="center"/>
        </w:trPr>
        <w:tc>
          <w:tcPr>
            <w:tcW w:w="4518" w:type="pct"/>
            <w:vAlign w:val="bottom"/>
          </w:tcPr>
          <w:p w:rsidR="001D7459" w:rsidRPr="008931A3" w:rsidRDefault="001D7459" w:rsidP="000D115A">
            <w:pPr>
              <w:rPr>
                <w:rFonts w:ascii="Liberation Serif" w:hAnsi="Liberation Serif"/>
                <w:b/>
              </w:rPr>
            </w:pPr>
            <w:r w:rsidRPr="008931A3">
              <w:rPr>
                <w:rFonts w:ascii="Liberation Serif" w:hAnsi="Liberation Serif"/>
              </w:rPr>
              <w:t>VI. Жилищное строительство и обеспечение граждан жильем ………</w:t>
            </w:r>
            <w:r w:rsidR="000C5320" w:rsidRPr="008931A3">
              <w:rPr>
                <w:rFonts w:ascii="Liberation Serif" w:hAnsi="Liberation Serif"/>
              </w:rPr>
              <w:t>…………………………………………………</w:t>
            </w:r>
            <w:r w:rsidRPr="008931A3">
              <w:rPr>
                <w:rFonts w:ascii="Liberation Serif" w:hAnsi="Liberation Serif"/>
              </w:rPr>
              <w:t>………………</w:t>
            </w:r>
          </w:p>
        </w:tc>
        <w:tc>
          <w:tcPr>
            <w:tcW w:w="482" w:type="pct"/>
            <w:vAlign w:val="bottom"/>
          </w:tcPr>
          <w:p w:rsidR="001D7459" w:rsidRPr="008931A3" w:rsidRDefault="00F41FE6" w:rsidP="00F41FE6">
            <w:pPr>
              <w:rPr>
                <w:rFonts w:ascii="Liberation Serif" w:hAnsi="Liberation Serif"/>
              </w:rPr>
            </w:pPr>
            <w:r w:rsidRPr="008931A3">
              <w:rPr>
                <w:rFonts w:ascii="Liberation Serif" w:hAnsi="Liberation Serif"/>
              </w:rPr>
              <w:t>52</w:t>
            </w:r>
            <w:r w:rsidR="006E6D0F" w:rsidRPr="008931A3">
              <w:rPr>
                <w:rFonts w:ascii="Liberation Serif" w:hAnsi="Liberation Serif"/>
              </w:rPr>
              <w:t>-</w:t>
            </w:r>
            <w:r w:rsidRPr="008931A3">
              <w:rPr>
                <w:rFonts w:ascii="Liberation Serif" w:hAnsi="Liberation Serif"/>
              </w:rPr>
              <w:t>58</w:t>
            </w:r>
          </w:p>
        </w:tc>
      </w:tr>
      <w:tr w:rsidR="008931A3" w:rsidRPr="008931A3" w:rsidTr="00CB1C00">
        <w:trPr>
          <w:trHeight w:val="396"/>
          <w:jc w:val="center"/>
        </w:trPr>
        <w:tc>
          <w:tcPr>
            <w:tcW w:w="4518" w:type="pct"/>
            <w:vAlign w:val="bottom"/>
          </w:tcPr>
          <w:p w:rsidR="001D7459" w:rsidRPr="008931A3" w:rsidRDefault="001D7459" w:rsidP="000D115A">
            <w:pPr>
              <w:rPr>
                <w:rFonts w:ascii="Liberation Serif" w:hAnsi="Liberation Serif"/>
                <w:b/>
              </w:rPr>
            </w:pPr>
            <w:r w:rsidRPr="008931A3">
              <w:rPr>
                <w:rFonts w:ascii="Liberation Serif" w:hAnsi="Liberation Serif"/>
              </w:rPr>
              <w:t>VII. Жилищно-коммунальное хозяйство ………………</w:t>
            </w:r>
            <w:r w:rsidR="000C5320" w:rsidRPr="008931A3">
              <w:rPr>
                <w:rFonts w:ascii="Liberation Serif" w:hAnsi="Liberation Serif"/>
              </w:rPr>
              <w:t>………………………………………………….</w:t>
            </w:r>
            <w:r w:rsidRPr="008931A3">
              <w:rPr>
                <w:rFonts w:ascii="Liberation Serif" w:hAnsi="Liberation Serif"/>
              </w:rPr>
              <w:t>………………………………</w:t>
            </w:r>
          </w:p>
        </w:tc>
        <w:tc>
          <w:tcPr>
            <w:tcW w:w="482" w:type="pct"/>
            <w:vAlign w:val="bottom"/>
          </w:tcPr>
          <w:p w:rsidR="001D7459" w:rsidRPr="008931A3" w:rsidRDefault="00F41FE6" w:rsidP="000C5320">
            <w:pPr>
              <w:rPr>
                <w:rFonts w:ascii="Liberation Serif" w:hAnsi="Liberation Serif"/>
              </w:rPr>
            </w:pPr>
            <w:r w:rsidRPr="008931A3">
              <w:rPr>
                <w:rFonts w:ascii="Liberation Serif" w:hAnsi="Liberation Serif"/>
              </w:rPr>
              <w:t>58-63</w:t>
            </w:r>
          </w:p>
        </w:tc>
      </w:tr>
      <w:tr w:rsidR="008931A3" w:rsidRPr="008931A3" w:rsidTr="00CB1C00">
        <w:trPr>
          <w:trHeight w:val="396"/>
          <w:jc w:val="center"/>
        </w:trPr>
        <w:tc>
          <w:tcPr>
            <w:tcW w:w="4518" w:type="pct"/>
            <w:vAlign w:val="bottom"/>
          </w:tcPr>
          <w:p w:rsidR="001D7459" w:rsidRPr="008931A3" w:rsidRDefault="001D7459" w:rsidP="000D115A">
            <w:pPr>
              <w:rPr>
                <w:rFonts w:ascii="Liberation Serif" w:hAnsi="Liberation Serif"/>
                <w:b/>
              </w:rPr>
            </w:pPr>
            <w:r w:rsidRPr="008931A3">
              <w:rPr>
                <w:rFonts w:ascii="Liberation Serif" w:hAnsi="Liberation Serif"/>
                <w:lang w:val="en-US"/>
              </w:rPr>
              <w:t>VIII</w:t>
            </w:r>
            <w:r w:rsidRPr="008931A3">
              <w:rPr>
                <w:rFonts w:ascii="Liberation Serif" w:hAnsi="Liberation Serif"/>
              </w:rPr>
              <w:t>. Организация муниципального управления ……</w:t>
            </w:r>
            <w:r w:rsidR="000C5320" w:rsidRPr="008931A3">
              <w:rPr>
                <w:rFonts w:ascii="Liberation Serif" w:hAnsi="Liberation Serif"/>
              </w:rPr>
              <w:t>…………………………………………………</w:t>
            </w:r>
            <w:r w:rsidRPr="008931A3">
              <w:rPr>
                <w:rFonts w:ascii="Liberation Serif" w:hAnsi="Liberation Serif"/>
              </w:rPr>
              <w:t>…………………………………</w:t>
            </w:r>
          </w:p>
        </w:tc>
        <w:tc>
          <w:tcPr>
            <w:tcW w:w="482" w:type="pct"/>
            <w:vAlign w:val="bottom"/>
          </w:tcPr>
          <w:p w:rsidR="001D7459" w:rsidRPr="008931A3" w:rsidRDefault="00F41FE6" w:rsidP="004E72BD">
            <w:pPr>
              <w:rPr>
                <w:rFonts w:ascii="Liberation Serif" w:hAnsi="Liberation Serif"/>
              </w:rPr>
            </w:pPr>
            <w:r w:rsidRPr="008931A3">
              <w:rPr>
                <w:rFonts w:ascii="Liberation Serif" w:hAnsi="Liberation Serif"/>
              </w:rPr>
              <w:t>63-7</w:t>
            </w:r>
            <w:r w:rsidR="004E72BD" w:rsidRPr="008931A3">
              <w:rPr>
                <w:rFonts w:ascii="Liberation Serif" w:hAnsi="Liberation Serif"/>
              </w:rPr>
              <w:t>1</w:t>
            </w:r>
          </w:p>
        </w:tc>
      </w:tr>
      <w:tr w:rsidR="008931A3" w:rsidRPr="008931A3" w:rsidTr="00CB1C00">
        <w:trPr>
          <w:trHeight w:val="396"/>
          <w:jc w:val="center"/>
        </w:trPr>
        <w:tc>
          <w:tcPr>
            <w:tcW w:w="4518" w:type="pct"/>
            <w:vAlign w:val="bottom"/>
          </w:tcPr>
          <w:p w:rsidR="001D7459" w:rsidRPr="008931A3" w:rsidRDefault="001D7459" w:rsidP="000D115A">
            <w:pPr>
              <w:rPr>
                <w:rFonts w:ascii="Liberation Serif" w:hAnsi="Liberation Serif"/>
                <w:b/>
              </w:rPr>
            </w:pPr>
            <w:r w:rsidRPr="008931A3">
              <w:rPr>
                <w:rFonts w:ascii="Liberation Serif" w:hAnsi="Liberation Serif"/>
                <w:lang w:val="en-US"/>
              </w:rPr>
              <w:t>IX</w:t>
            </w:r>
            <w:r w:rsidRPr="008931A3">
              <w:rPr>
                <w:rFonts w:ascii="Liberation Serif" w:hAnsi="Liberation Serif"/>
              </w:rPr>
              <w:t>. Энергосбережение и повышение энергетической эффективности …</w:t>
            </w:r>
            <w:r w:rsidR="000C5320" w:rsidRPr="008931A3">
              <w:rPr>
                <w:rFonts w:ascii="Liberation Serif" w:hAnsi="Liberation Serif"/>
              </w:rPr>
              <w:t>…………………………………………………</w:t>
            </w:r>
            <w:r w:rsidRPr="008931A3">
              <w:rPr>
                <w:rFonts w:ascii="Liberation Serif" w:hAnsi="Liberation Serif"/>
              </w:rPr>
              <w:t>……………</w:t>
            </w:r>
          </w:p>
        </w:tc>
        <w:tc>
          <w:tcPr>
            <w:tcW w:w="482" w:type="pct"/>
            <w:vAlign w:val="bottom"/>
          </w:tcPr>
          <w:p w:rsidR="001D7459" w:rsidRPr="008931A3" w:rsidRDefault="00F41FE6" w:rsidP="004E72BD">
            <w:pPr>
              <w:rPr>
                <w:rFonts w:ascii="Liberation Serif" w:hAnsi="Liberation Serif"/>
              </w:rPr>
            </w:pPr>
            <w:r w:rsidRPr="008931A3">
              <w:rPr>
                <w:rFonts w:ascii="Liberation Serif" w:hAnsi="Liberation Serif"/>
              </w:rPr>
              <w:t>7</w:t>
            </w:r>
            <w:r w:rsidR="004E72BD" w:rsidRPr="008931A3">
              <w:rPr>
                <w:rFonts w:ascii="Liberation Serif" w:hAnsi="Liberation Serif"/>
              </w:rPr>
              <w:t>1</w:t>
            </w:r>
            <w:r w:rsidRPr="008931A3">
              <w:rPr>
                <w:rFonts w:ascii="Liberation Serif" w:hAnsi="Liberation Serif"/>
              </w:rPr>
              <w:t>-7</w:t>
            </w:r>
            <w:r w:rsidR="004E72BD" w:rsidRPr="008931A3">
              <w:rPr>
                <w:rFonts w:ascii="Liberation Serif" w:hAnsi="Liberation Serif"/>
              </w:rPr>
              <w:t>5</w:t>
            </w:r>
          </w:p>
        </w:tc>
      </w:tr>
      <w:tr w:rsidR="008931A3" w:rsidRPr="008931A3" w:rsidTr="00CB1C00">
        <w:trPr>
          <w:trHeight w:val="61"/>
          <w:jc w:val="center"/>
        </w:trPr>
        <w:tc>
          <w:tcPr>
            <w:tcW w:w="4518" w:type="pct"/>
          </w:tcPr>
          <w:p w:rsidR="00CB1C00" w:rsidRPr="008931A3" w:rsidRDefault="00CB1C00" w:rsidP="00CB1C00">
            <w:pPr>
              <w:rPr>
                <w:rFonts w:ascii="Liberation Serif" w:hAnsi="Liberation Serif"/>
                <w:sz w:val="10"/>
                <w:lang w:val="en-US"/>
              </w:rPr>
            </w:pPr>
          </w:p>
        </w:tc>
        <w:tc>
          <w:tcPr>
            <w:tcW w:w="482" w:type="pct"/>
          </w:tcPr>
          <w:p w:rsidR="00CB1C00" w:rsidRPr="008931A3" w:rsidRDefault="00CB1C00" w:rsidP="00CB1C00">
            <w:pPr>
              <w:rPr>
                <w:rFonts w:ascii="Liberation Serif" w:hAnsi="Liberation Serif"/>
                <w:sz w:val="10"/>
              </w:rPr>
            </w:pPr>
          </w:p>
        </w:tc>
      </w:tr>
      <w:tr w:rsidR="000C5320" w:rsidRPr="008931A3" w:rsidTr="00CB1C00">
        <w:trPr>
          <w:trHeight w:val="396"/>
          <w:jc w:val="center"/>
        </w:trPr>
        <w:tc>
          <w:tcPr>
            <w:tcW w:w="4518" w:type="pct"/>
          </w:tcPr>
          <w:p w:rsidR="000C5320" w:rsidRPr="008931A3" w:rsidRDefault="000C5320" w:rsidP="000C5320">
            <w:r w:rsidRPr="008931A3">
              <w:t xml:space="preserve">Результаты независимой </w:t>
            </w:r>
            <w:proofErr w:type="gramStart"/>
            <w:r w:rsidRPr="008931A3">
              <w:t>оценки качества условий оказания услуг</w:t>
            </w:r>
            <w:proofErr w:type="gramEnd"/>
            <w:r w:rsidRPr="008931A3">
              <w:t xml:space="preserve">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территории муниципального округа </w:t>
            </w:r>
            <w:proofErr w:type="spellStart"/>
            <w:r w:rsidRPr="008931A3">
              <w:t>Пуровский</w:t>
            </w:r>
            <w:proofErr w:type="spellEnd"/>
            <w:r w:rsidRPr="008931A3">
              <w:t xml:space="preserve"> район</w:t>
            </w:r>
            <w:r w:rsidR="00CB1C00" w:rsidRPr="008931A3">
              <w:t>……………………………………………………………………………………………………………………</w:t>
            </w:r>
          </w:p>
        </w:tc>
        <w:tc>
          <w:tcPr>
            <w:tcW w:w="482" w:type="pct"/>
            <w:vAlign w:val="bottom"/>
          </w:tcPr>
          <w:p w:rsidR="000C5320" w:rsidRPr="008931A3" w:rsidRDefault="00F41FE6" w:rsidP="004E72BD">
            <w:r w:rsidRPr="008931A3">
              <w:t>7</w:t>
            </w:r>
            <w:r w:rsidR="004E72BD" w:rsidRPr="008931A3">
              <w:t>5</w:t>
            </w:r>
            <w:r w:rsidRPr="008931A3">
              <w:t>-7</w:t>
            </w:r>
            <w:r w:rsidR="004E72BD" w:rsidRPr="008931A3">
              <w:t>6</w:t>
            </w:r>
          </w:p>
        </w:tc>
      </w:tr>
    </w:tbl>
    <w:p w:rsidR="00C43F31" w:rsidRPr="008931A3" w:rsidRDefault="00C43F31" w:rsidP="004A1A6C">
      <w:pPr>
        <w:ind w:firstLine="540"/>
        <w:rPr>
          <w:rFonts w:ascii="Liberation Serif" w:hAnsi="Liberation Serif"/>
          <w:b/>
        </w:rPr>
      </w:pPr>
    </w:p>
    <w:p w:rsidR="00981A88" w:rsidRPr="008931A3" w:rsidRDefault="00981A88" w:rsidP="00B37C7B">
      <w:pPr>
        <w:ind w:firstLine="540"/>
        <w:jc w:val="center"/>
        <w:rPr>
          <w:rFonts w:ascii="Liberation Serif" w:hAnsi="Liberation Serif"/>
          <w:b/>
          <w:highlight w:val="yellow"/>
        </w:rPr>
      </w:pPr>
    </w:p>
    <w:p w:rsidR="00981A88" w:rsidRPr="008931A3" w:rsidRDefault="00981A88" w:rsidP="00B37C7B">
      <w:pPr>
        <w:ind w:firstLine="540"/>
        <w:jc w:val="center"/>
        <w:rPr>
          <w:rFonts w:ascii="Liberation Serif" w:hAnsi="Liberation Serif"/>
          <w:b/>
          <w:highlight w:val="yellow"/>
        </w:rPr>
      </w:pPr>
    </w:p>
    <w:p w:rsidR="00981A88" w:rsidRPr="008931A3" w:rsidRDefault="00981A88" w:rsidP="00B37C7B">
      <w:pPr>
        <w:ind w:firstLine="540"/>
        <w:jc w:val="center"/>
        <w:rPr>
          <w:rFonts w:ascii="Liberation Serif" w:hAnsi="Liberation Serif"/>
          <w:b/>
          <w:highlight w:val="yellow"/>
        </w:rPr>
      </w:pPr>
    </w:p>
    <w:p w:rsidR="00981A88" w:rsidRPr="008931A3" w:rsidRDefault="00981A88" w:rsidP="00B37C7B">
      <w:pPr>
        <w:ind w:firstLine="540"/>
        <w:jc w:val="center"/>
        <w:rPr>
          <w:rFonts w:ascii="Liberation Serif" w:hAnsi="Liberation Serif"/>
          <w:b/>
          <w:highlight w:val="yellow"/>
        </w:rPr>
      </w:pPr>
    </w:p>
    <w:p w:rsidR="00B75EB2" w:rsidRPr="008931A3" w:rsidRDefault="00701B3D" w:rsidP="00701B3D">
      <w:pPr>
        <w:tabs>
          <w:tab w:val="left" w:pos="5848"/>
        </w:tabs>
        <w:ind w:firstLine="540"/>
        <w:rPr>
          <w:rFonts w:ascii="Liberation Serif" w:hAnsi="Liberation Serif"/>
          <w:b/>
        </w:rPr>
      </w:pPr>
      <w:r w:rsidRPr="008931A3">
        <w:rPr>
          <w:rFonts w:ascii="Liberation Serif" w:hAnsi="Liberation Serif"/>
          <w:b/>
        </w:rPr>
        <w:tab/>
      </w:r>
    </w:p>
    <w:p w:rsidR="00CB1E3C" w:rsidRPr="008931A3" w:rsidRDefault="00CB1E3C" w:rsidP="00701B3D">
      <w:pPr>
        <w:tabs>
          <w:tab w:val="left" w:pos="5848"/>
        </w:tabs>
        <w:ind w:firstLine="540"/>
        <w:rPr>
          <w:rFonts w:ascii="Liberation Serif" w:hAnsi="Liberation Serif"/>
          <w:b/>
        </w:rPr>
      </w:pPr>
    </w:p>
    <w:p w:rsidR="001462E3" w:rsidRPr="008931A3" w:rsidRDefault="001462E3" w:rsidP="00B37C7B">
      <w:pPr>
        <w:ind w:firstLine="540"/>
        <w:jc w:val="center"/>
        <w:rPr>
          <w:rFonts w:ascii="Liberation Serif" w:hAnsi="Liberation Serif"/>
          <w:b/>
        </w:rPr>
        <w:sectPr w:rsidR="001462E3" w:rsidRPr="008931A3" w:rsidSect="008931A3">
          <w:headerReference w:type="even" r:id="rId11"/>
          <w:footerReference w:type="even" r:id="rId12"/>
          <w:footerReference w:type="default" r:id="rId13"/>
          <w:pgSz w:w="16838" w:h="11906" w:orient="landscape" w:code="9"/>
          <w:pgMar w:top="284" w:right="567" w:bottom="567" w:left="1701" w:header="357" w:footer="709" w:gutter="0"/>
          <w:pgNumType w:start="1"/>
          <w:cols w:space="708"/>
          <w:titlePg/>
          <w:docGrid w:linePitch="360"/>
        </w:sectPr>
      </w:pPr>
    </w:p>
    <w:p w:rsidR="00FD777F" w:rsidRPr="008931A3" w:rsidRDefault="00FD777F" w:rsidP="00FD777F">
      <w:pPr>
        <w:pStyle w:val="2"/>
        <w:numPr>
          <w:ilvl w:val="0"/>
          <w:numId w:val="0"/>
        </w:numPr>
        <w:shd w:val="clear" w:color="auto" w:fill="FFFFFF" w:themeFill="background1"/>
        <w:spacing w:after="0" w:line="240" w:lineRule="auto"/>
        <w:ind w:firstLine="540"/>
        <w:jc w:val="center"/>
        <w:rPr>
          <w:rFonts w:ascii="Liberation Serif" w:hAnsi="Liberation Serif"/>
          <w:sz w:val="24"/>
        </w:rPr>
      </w:pPr>
      <w:r w:rsidRPr="008931A3">
        <w:rPr>
          <w:rFonts w:ascii="Liberation Serif" w:hAnsi="Liberation Serif"/>
          <w:sz w:val="24"/>
        </w:rPr>
        <w:lastRenderedPageBreak/>
        <w:t xml:space="preserve">I. Показатели эффективности деятельности органов местного самоуправления </w:t>
      </w:r>
    </w:p>
    <w:p w:rsidR="00CF2BCB" w:rsidRPr="008931A3" w:rsidRDefault="00FD777F" w:rsidP="00FD777F">
      <w:pPr>
        <w:pStyle w:val="2"/>
        <w:numPr>
          <w:ilvl w:val="0"/>
          <w:numId w:val="0"/>
        </w:numPr>
        <w:shd w:val="clear" w:color="auto" w:fill="FFFFFF" w:themeFill="background1"/>
        <w:spacing w:after="0" w:line="240" w:lineRule="auto"/>
        <w:ind w:firstLine="540"/>
        <w:jc w:val="center"/>
        <w:rPr>
          <w:rFonts w:ascii="Liberation Serif" w:hAnsi="Liberation Serif"/>
          <w:sz w:val="24"/>
        </w:rPr>
      </w:pPr>
      <w:r w:rsidRPr="008931A3">
        <w:rPr>
          <w:rFonts w:ascii="Liberation Serif" w:hAnsi="Liberation Serif"/>
          <w:sz w:val="24"/>
        </w:rPr>
        <w:t xml:space="preserve">муниципального </w:t>
      </w:r>
      <w:r w:rsidR="00FA1A96" w:rsidRPr="008931A3">
        <w:rPr>
          <w:rFonts w:ascii="Liberation Serif" w:hAnsi="Liberation Serif"/>
          <w:sz w:val="24"/>
        </w:rPr>
        <w:t>округа</w:t>
      </w:r>
      <w:r w:rsidRPr="008931A3">
        <w:rPr>
          <w:rFonts w:ascii="Liberation Serif" w:hAnsi="Liberation Serif"/>
          <w:sz w:val="24"/>
        </w:rPr>
        <w:t xml:space="preserve"> </w:t>
      </w:r>
      <w:proofErr w:type="spellStart"/>
      <w:r w:rsidRPr="008931A3">
        <w:rPr>
          <w:rFonts w:ascii="Liberation Serif" w:hAnsi="Liberation Serif"/>
          <w:sz w:val="24"/>
        </w:rPr>
        <w:t>Пуровский</w:t>
      </w:r>
      <w:proofErr w:type="spellEnd"/>
      <w:r w:rsidRPr="008931A3">
        <w:rPr>
          <w:rFonts w:ascii="Liberation Serif" w:hAnsi="Liberation Serif"/>
          <w:sz w:val="24"/>
        </w:rPr>
        <w:t xml:space="preserve"> район</w:t>
      </w:r>
    </w:p>
    <w:p w:rsidR="00327BA5" w:rsidRPr="008931A3" w:rsidRDefault="00327BA5" w:rsidP="00327BA5">
      <w:pPr>
        <w:rPr>
          <w:rFonts w:ascii="Liberation Serif" w:hAnsi="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9"/>
        <w:gridCol w:w="1280"/>
        <w:gridCol w:w="1334"/>
        <w:gridCol w:w="1419"/>
        <w:gridCol w:w="1419"/>
        <w:gridCol w:w="1422"/>
        <w:gridCol w:w="1419"/>
        <w:gridCol w:w="15"/>
        <w:gridCol w:w="1419"/>
        <w:gridCol w:w="1405"/>
      </w:tblGrid>
      <w:tr w:rsidR="008931A3" w:rsidRPr="008931A3" w:rsidTr="00772D5C">
        <w:trPr>
          <w:cantSplit/>
          <w:trHeight w:val="330"/>
          <w:tblHeader/>
        </w:trPr>
        <w:tc>
          <w:tcPr>
            <w:tcW w:w="228" w:type="pct"/>
            <w:vMerge w:val="restart"/>
            <w:shd w:val="clear" w:color="auto" w:fill="C6D9F1" w:themeFill="text2" w:themeFillTint="33"/>
            <w:vAlign w:val="center"/>
            <w:hideMark/>
          </w:tcPr>
          <w:p w:rsidR="00FE5E2D" w:rsidRPr="008931A3" w:rsidRDefault="00FE5E2D" w:rsidP="004D361A">
            <w:pPr>
              <w:jc w:val="center"/>
              <w:rPr>
                <w:rFonts w:ascii="Liberation Serif" w:hAnsi="Liberation Serif"/>
                <w:bCs/>
                <w:sz w:val="20"/>
                <w:szCs w:val="20"/>
              </w:rPr>
            </w:pPr>
            <w:r w:rsidRPr="008931A3">
              <w:rPr>
                <w:rFonts w:ascii="Liberation Serif" w:hAnsi="Liberation Serif"/>
                <w:bCs/>
                <w:sz w:val="20"/>
                <w:szCs w:val="20"/>
              </w:rPr>
              <w:t> </w:t>
            </w:r>
          </w:p>
        </w:tc>
        <w:tc>
          <w:tcPr>
            <w:tcW w:w="1007" w:type="pct"/>
            <w:vMerge w:val="restart"/>
            <w:shd w:val="clear" w:color="auto" w:fill="C6D9F1" w:themeFill="text2" w:themeFillTint="33"/>
            <w:vAlign w:val="center"/>
            <w:hideMark/>
          </w:tcPr>
          <w:p w:rsidR="00FE5E2D" w:rsidRPr="008931A3" w:rsidRDefault="00FE5E2D" w:rsidP="004D361A">
            <w:pPr>
              <w:jc w:val="center"/>
              <w:rPr>
                <w:rFonts w:ascii="Liberation Serif" w:hAnsi="Liberation Serif"/>
                <w:bCs/>
                <w:sz w:val="20"/>
                <w:szCs w:val="20"/>
              </w:rPr>
            </w:pPr>
            <w:r w:rsidRPr="008931A3">
              <w:rPr>
                <w:rFonts w:ascii="Liberation Serif" w:hAnsi="Liberation Serif"/>
                <w:bCs/>
                <w:sz w:val="20"/>
                <w:szCs w:val="20"/>
              </w:rPr>
              <w:t>Показатели</w:t>
            </w:r>
          </w:p>
        </w:tc>
        <w:tc>
          <w:tcPr>
            <w:tcW w:w="433" w:type="pct"/>
            <w:vMerge w:val="restart"/>
            <w:shd w:val="clear" w:color="auto" w:fill="C6D9F1" w:themeFill="text2" w:themeFillTint="33"/>
            <w:vAlign w:val="center"/>
            <w:hideMark/>
          </w:tcPr>
          <w:p w:rsidR="00FE5E2D" w:rsidRPr="008931A3" w:rsidRDefault="00FE5E2D" w:rsidP="004D361A">
            <w:pPr>
              <w:jc w:val="center"/>
              <w:rPr>
                <w:rFonts w:ascii="Liberation Serif" w:hAnsi="Liberation Serif"/>
                <w:bCs/>
                <w:sz w:val="20"/>
                <w:szCs w:val="20"/>
              </w:rPr>
            </w:pPr>
            <w:r w:rsidRPr="008931A3">
              <w:rPr>
                <w:rFonts w:ascii="Liberation Serif" w:hAnsi="Liberation Serif"/>
                <w:bCs/>
                <w:sz w:val="20"/>
                <w:szCs w:val="20"/>
              </w:rPr>
              <w:t>Единицы измерения</w:t>
            </w:r>
          </w:p>
        </w:tc>
        <w:tc>
          <w:tcPr>
            <w:tcW w:w="1892" w:type="pct"/>
            <w:gridSpan w:val="4"/>
            <w:shd w:val="clear" w:color="auto" w:fill="C6D9F1" w:themeFill="text2" w:themeFillTint="33"/>
            <w:vAlign w:val="center"/>
            <w:hideMark/>
          </w:tcPr>
          <w:p w:rsidR="00FE5E2D" w:rsidRPr="008931A3" w:rsidRDefault="00FE5E2D" w:rsidP="004D361A">
            <w:pPr>
              <w:jc w:val="center"/>
              <w:rPr>
                <w:rFonts w:ascii="Liberation Serif" w:hAnsi="Liberation Serif"/>
                <w:bCs/>
                <w:sz w:val="20"/>
                <w:szCs w:val="20"/>
              </w:rPr>
            </w:pPr>
            <w:r w:rsidRPr="008931A3">
              <w:rPr>
                <w:rFonts w:ascii="Liberation Serif" w:hAnsi="Liberation Serif"/>
                <w:bCs/>
                <w:sz w:val="20"/>
                <w:szCs w:val="20"/>
              </w:rPr>
              <w:t>Отчетный период</w:t>
            </w:r>
          </w:p>
        </w:tc>
        <w:tc>
          <w:tcPr>
            <w:tcW w:w="1441" w:type="pct"/>
            <w:gridSpan w:val="4"/>
            <w:shd w:val="clear" w:color="auto" w:fill="C6D9F1" w:themeFill="text2" w:themeFillTint="33"/>
            <w:vAlign w:val="center"/>
            <w:hideMark/>
          </w:tcPr>
          <w:p w:rsidR="00FE5E2D" w:rsidRPr="008931A3" w:rsidRDefault="00FE5E2D" w:rsidP="004D361A">
            <w:pPr>
              <w:jc w:val="center"/>
              <w:rPr>
                <w:rFonts w:ascii="Liberation Serif" w:hAnsi="Liberation Serif"/>
                <w:bCs/>
                <w:sz w:val="20"/>
                <w:szCs w:val="20"/>
              </w:rPr>
            </w:pPr>
            <w:r w:rsidRPr="008931A3">
              <w:rPr>
                <w:rFonts w:ascii="Liberation Serif" w:hAnsi="Liberation Serif"/>
                <w:bCs/>
                <w:sz w:val="20"/>
                <w:szCs w:val="20"/>
              </w:rPr>
              <w:t>Плановый период</w:t>
            </w:r>
          </w:p>
        </w:tc>
      </w:tr>
      <w:tr w:rsidR="008931A3" w:rsidRPr="008931A3" w:rsidTr="00772D5C">
        <w:trPr>
          <w:cantSplit/>
          <w:trHeight w:val="330"/>
          <w:tblHeader/>
        </w:trPr>
        <w:tc>
          <w:tcPr>
            <w:tcW w:w="228" w:type="pct"/>
            <w:vMerge/>
            <w:shd w:val="clear" w:color="auto" w:fill="D9D9D9" w:themeFill="background1" w:themeFillShade="D9"/>
            <w:vAlign w:val="center"/>
            <w:hideMark/>
          </w:tcPr>
          <w:p w:rsidR="001D7607" w:rsidRPr="008931A3" w:rsidRDefault="001D7607" w:rsidP="004D361A">
            <w:pPr>
              <w:rPr>
                <w:rFonts w:ascii="Liberation Serif" w:hAnsi="Liberation Serif"/>
                <w:b/>
                <w:bCs/>
                <w:sz w:val="20"/>
                <w:szCs w:val="20"/>
              </w:rPr>
            </w:pPr>
          </w:p>
        </w:tc>
        <w:tc>
          <w:tcPr>
            <w:tcW w:w="1007" w:type="pct"/>
            <w:vMerge/>
            <w:shd w:val="clear" w:color="auto" w:fill="D9D9D9" w:themeFill="background1" w:themeFillShade="D9"/>
            <w:vAlign w:val="center"/>
            <w:hideMark/>
          </w:tcPr>
          <w:p w:rsidR="001D7607" w:rsidRPr="008931A3" w:rsidRDefault="001D7607" w:rsidP="004D361A">
            <w:pPr>
              <w:rPr>
                <w:rFonts w:ascii="Liberation Serif" w:hAnsi="Liberation Serif"/>
                <w:b/>
                <w:bCs/>
                <w:sz w:val="20"/>
                <w:szCs w:val="20"/>
              </w:rPr>
            </w:pPr>
          </w:p>
        </w:tc>
        <w:tc>
          <w:tcPr>
            <w:tcW w:w="433" w:type="pct"/>
            <w:vMerge/>
            <w:shd w:val="clear" w:color="auto" w:fill="D9D9D9" w:themeFill="background1" w:themeFillShade="D9"/>
            <w:vAlign w:val="center"/>
            <w:hideMark/>
          </w:tcPr>
          <w:p w:rsidR="001D7607" w:rsidRPr="008931A3" w:rsidRDefault="001D7607" w:rsidP="004D361A">
            <w:pPr>
              <w:rPr>
                <w:rFonts w:ascii="Liberation Serif" w:hAnsi="Liberation Serif"/>
                <w:b/>
                <w:bCs/>
                <w:sz w:val="20"/>
                <w:szCs w:val="20"/>
              </w:rPr>
            </w:pPr>
          </w:p>
        </w:tc>
        <w:tc>
          <w:tcPr>
            <w:tcW w:w="451" w:type="pct"/>
            <w:shd w:val="clear" w:color="auto" w:fill="C6D9F1" w:themeFill="text2" w:themeFillTint="33"/>
            <w:vAlign w:val="center"/>
            <w:hideMark/>
          </w:tcPr>
          <w:p w:rsidR="001D7607" w:rsidRPr="008931A3" w:rsidRDefault="001D7607" w:rsidP="006C110E">
            <w:pPr>
              <w:jc w:val="center"/>
              <w:rPr>
                <w:rFonts w:ascii="Liberation Serif" w:hAnsi="Liberation Serif"/>
                <w:bCs/>
                <w:sz w:val="20"/>
                <w:szCs w:val="20"/>
              </w:rPr>
            </w:pPr>
            <w:r w:rsidRPr="008931A3">
              <w:rPr>
                <w:rFonts w:ascii="Liberation Serif" w:hAnsi="Liberation Serif"/>
                <w:bCs/>
                <w:sz w:val="20"/>
                <w:szCs w:val="20"/>
              </w:rPr>
              <w:t>2018</w:t>
            </w:r>
          </w:p>
        </w:tc>
        <w:tc>
          <w:tcPr>
            <w:tcW w:w="480" w:type="pct"/>
            <w:shd w:val="clear" w:color="auto" w:fill="C6D9F1" w:themeFill="text2" w:themeFillTint="33"/>
            <w:vAlign w:val="center"/>
          </w:tcPr>
          <w:p w:rsidR="001D7607" w:rsidRPr="008931A3" w:rsidRDefault="001D7607" w:rsidP="006C110E">
            <w:pPr>
              <w:jc w:val="center"/>
              <w:rPr>
                <w:rFonts w:ascii="Liberation Serif" w:hAnsi="Liberation Serif"/>
                <w:bCs/>
                <w:sz w:val="20"/>
                <w:szCs w:val="20"/>
              </w:rPr>
            </w:pPr>
            <w:r w:rsidRPr="008931A3">
              <w:rPr>
                <w:rFonts w:ascii="Liberation Serif" w:hAnsi="Liberation Serif"/>
                <w:bCs/>
                <w:sz w:val="20"/>
                <w:szCs w:val="20"/>
              </w:rPr>
              <w:t>2019</w:t>
            </w:r>
          </w:p>
        </w:tc>
        <w:tc>
          <w:tcPr>
            <w:tcW w:w="480" w:type="pct"/>
            <w:shd w:val="clear" w:color="auto" w:fill="C6D9F1" w:themeFill="text2" w:themeFillTint="33"/>
            <w:vAlign w:val="center"/>
          </w:tcPr>
          <w:p w:rsidR="001D7607" w:rsidRPr="008931A3" w:rsidRDefault="001D7607" w:rsidP="006C110E">
            <w:pPr>
              <w:jc w:val="center"/>
              <w:rPr>
                <w:rFonts w:ascii="Liberation Serif" w:hAnsi="Liberation Serif"/>
                <w:bCs/>
                <w:sz w:val="20"/>
                <w:szCs w:val="20"/>
              </w:rPr>
            </w:pPr>
            <w:r w:rsidRPr="008931A3">
              <w:rPr>
                <w:rFonts w:ascii="Liberation Serif" w:hAnsi="Liberation Serif"/>
                <w:bCs/>
                <w:sz w:val="20"/>
                <w:szCs w:val="20"/>
              </w:rPr>
              <w:t>2020</w:t>
            </w:r>
          </w:p>
        </w:tc>
        <w:tc>
          <w:tcPr>
            <w:tcW w:w="481" w:type="pct"/>
            <w:shd w:val="clear" w:color="auto" w:fill="C6D9F1" w:themeFill="text2" w:themeFillTint="33"/>
            <w:vAlign w:val="center"/>
          </w:tcPr>
          <w:p w:rsidR="001D7607" w:rsidRPr="008931A3" w:rsidRDefault="001D7607" w:rsidP="006C110E">
            <w:pPr>
              <w:jc w:val="center"/>
              <w:rPr>
                <w:rFonts w:ascii="Liberation Serif" w:hAnsi="Liberation Serif"/>
                <w:bCs/>
                <w:sz w:val="20"/>
                <w:szCs w:val="20"/>
              </w:rPr>
            </w:pPr>
            <w:r w:rsidRPr="008931A3">
              <w:rPr>
                <w:rFonts w:ascii="Liberation Serif" w:hAnsi="Liberation Serif"/>
                <w:bCs/>
                <w:sz w:val="20"/>
                <w:szCs w:val="20"/>
              </w:rPr>
              <w:t>2021</w:t>
            </w:r>
          </w:p>
        </w:tc>
        <w:tc>
          <w:tcPr>
            <w:tcW w:w="485" w:type="pct"/>
            <w:gridSpan w:val="2"/>
            <w:shd w:val="clear" w:color="auto" w:fill="C6D9F1" w:themeFill="text2" w:themeFillTint="33"/>
            <w:vAlign w:val="center"/>
          </w:tcPr>
          <w:p w:rsidR="001D7607" w:rsidRPr="008931A3" w:rsidRDefault="001D7607" w:rsidP="006C110E">
            <w:pPr>
              <w:jc w:val="center"/>
              <w:rPr>
                <w:rFonts w:ascii="Liberation Serif" w:hAnsi="Liberation Serif"/>
                <w:bCs/>
                <w:sz w:val="20"/>
                <w:szCs w:val="20"/>
              </w:rPr>
            </w:pPr>
            <w:r w:rsidRPr="008931A3">
              <w:rPr>
                <w:rFonts w:ascii="Liberation Serif" w:hAnsi="Liberation Serif"/>
                <w:bCs/>
                <w:sz w:val="20"/>
                <w:szCs w:val="20"/>
              </w:rPr>
              <w:t>2022</w:t>
            </w:r>
          </w:p>
        </w:tc>
        <w:tc>
          <w:tcPr>
            <w:tcW w:w="480" w:type="pct"/>
            <w:shd w:val="clear" w:color="auto" w:fill="C6D9F1" w:themeFill="text2" w:themeFillTint="33"/>
            <w:vAlign w:val="center"/>
          </w:tcPr>
          <w:p w:rsidR="001D7607" w:rsidRPr="008931A3" w:rsidRDefault="001D7607" w:rsidP="006C110E">
            <w:pPr>
              <w:jc w:val="center"/>
              <w:rPr>
                <w:rFonts w:ascii="Liberation Serif" w:hAnsi="Liberation Serif"/>
                <w:bCs/>
                <w:sz w:val="20"/>
                <w:szCs w:val="20"/>
              </w:rPr>
            </w:pPr>
            <w:r w:rsidRPr="008931A3">
              <w:rPr>
                <w:rFonts w:ascii="Liberation Serif" w:hAnsi="Liberation Serif"/>
                <w:bCs/>
                <w:sz w:val="20"/>
                <w:szCs w:val="20"/>
              </w:rPr>
              <w:t>2023</w:t>
            </w:r>
          </w:p>
        </w:tc>
        <w:tc>
          <w:tcPr>
            <w:tcW w:w="476" w:type="pct"/>
            <w:shd w:val="clear" w:color="auto" w:fill="C6D9F1" w:themeFill="text2" w:themeFillTint="33"/>
            <w:vAlign w:val="center"/>
          </w:tcPr>
          <w:p w:rsidR="001D7607" w:rsidRPr="008931A3" w:rsidRDefault="001D7607" w:rsidP="001D7607">
            <w:pPr>
              <w:jc w:val="center"/>
              <w:rPr>
                <w:rFonts w:ascii="Liberation Serif" w:hAnsi="Liberation Serif"/>
                <w:bCs/>
                <w:sz w:val="20"/>
                <w:szCs w:val="20"/>
              </w:rPr>
            </w:pPr>
            <w:r w:rsidRPr="008931A3">
              <w:rPr>
                <w:rFonts w:ascii="Liberation Serif" w:hAnsi="Liberation Serif"/>
                <w:bCs/>
                <w:sz w:val="20"/>
                <w:szCs w:val="20"/>
              </w:rPr>
              <w:t>2024</w:t>
            </w:r>
          </w:p>
        </w:tc>
      </w:tr>
      <w:tr w:rsidR="008931A3" w:rsidRPr="008931A3" w:rsidTr="00C62F50">
        <w:trPr>
          <w:cantSplit/>
          <w:trHeight w:val="330"/>
        </w:trPr>
        <w:tc>
          <w:tcPr>
            <w:tcW w:w="5000" w:type="pct"/>
            <w:gridSpan w:val="11"/>
            <w:shd w:val="clear" w:color="auto" w:fill="auto"/>
            <w:vAlign w:val="center"/>
            <w:hideMark/>
          </w:tcPr>
          <w:p w:rsidR="00FE5E2D" w:rsidRPr="008931A3" w:rsidRDefault="00FE5E2D" w:rsidP="00B67BC6">
            <w:pPr>
              <w:jc w:val="center"/>
              <w:rPr>
                <w:rFonts w:ascii="Liberation Serif" w:hAnsi="Liberation Serif"/>
                <w:sz w:val="20"/>
                <w:szCs w:val="20"/>
              </w:rPr>
            </w:pPr>
            <w:r w:rsidRPr="008931A3">
              <w:rPr>
                <w:rFonts w:ascii="Liberation Serif" w:hAnsi="Liberation Serif"/>
                <w:b/>
                <w:bCs/>
                <w:sz w:val="20"/>
                <w:szCs w:val="20"/>
              </w:rPr>
              <w:t>I. Экономическое развитие</w:t>
            </w:r>
            <w:r w:rsidRPr="008931A3">
              <w:rPr>
                <w:rFonts w:ascii="Liberation Serif" w:hAnsi="Liberation Serif"/>
                <w:sz w:val="20"/>
                <w:szCs w:val="20"/>
              </w:rPr>
              <w:t> </w:t>
            </w:r>
          </w:p>
        </w:tc>
      </w:tr>
      <w:tr w:rsidR="008931A3" w:rsidRPr="008931A3" w:rsidTr="00772D5C">
        <w:trPr>
          <w:trHeight w:val="971"/>
        </w:trPr>
        <w:tc>
          <w:tcPr>
            <w:tcW w:w="228" w:type="pct"/>
            <w:shd w:val="clear" w:color="auto" w:fill="auto"/>
            <w:vAlign w:val="center"/>
            <w:hideMark/>
          </w:tcPr>
          <w:p w:rsidR="006D0261" w:rsidRPr="008931A3" w:rsidRDefault="006D0261" w:rsidP="006C5082">
            <w:pPr>
              <w:jc w:val="center"/>
              <w:rPr>
                <w:rFonts w:ascii="Liberation Serif" w:hAnsi="Liberation Serif"/>
                <w:sz w:val="20"/>
                <w:szCs w:val="20"/>
              </w:rPr>
            </w:pPr>
            <w:r w:rsidRPr="008931A3">
              <w:rPr>
                <w:rFonts w:ascii="Liberation Serif" w:hAnsi="Liberation Serif"/>
                <w:sz w:val="20"/>
                <w:szCs w:val="20"/>
              </w:rPr>
              <w:t>1.</w:t>
            </w:r>
          </w:p>
        </w:tc>
        <w:tc>
          <w:tcPr>
            <w:tcW w:w="1007" w:type="pct"/>
            <w:shd w:val="clear" w:color="auto" w:fill="auto"/>
            <w:vAlign w:val="center"/>
            <w:hideMark/>
          </w:tcPr>
          <w:p w:rsidR="006D0261" w:rsidRPr="008931A3" w:rsidRDefault="006D0261" w:rsidP="00772D5C">
            <w:pPr>
              <w:rPr>
                <w:rFonts w:ascii="Liberation Serif" w:hAnsi="Liberation Serif"/>
                <w:sz w:val="20"/>
                <w:szCs w:val="20"/>
              </w:rPr>
            </w:pPr>
            <w:r w:rsidRPr="008931A3">
              <w:rPr>
                <w:rFonts w:ascii="Liberation Serif" w:hAnsi="Liberation Serif"/>
                <w:sz w:val="20"/>
                <w:szCs w:val="20"/>
              </w:rPr>
              <w:t xml:space="preserve">Число субъектов малого и среднего </w:t>
            </w:r>
            <w:r w:rsidR="00772D5C" w:rsidRPr="008931A3">
              <w:rPr>
                <w:rFonts w:ascii="Liberation Serif" w:hAnsi="Liberation Serif"/>
                <w:sz w:val="20"/>
                <w:szCs w:val="20"/>
              </w:rPr>
              <w:t>п</w:t>
            </w:r>
            <w:r w:rsidRPr="008931A3">
              <w:rPr>
                <w:rFonts w:ascii="Liberation Serif" w:hAnsi="Liberation Serif"/>
                <w:sz w:val="20"/>
                <w:szCs w:val="20"/>
              </w:rPr>
              <w:t>редпринимательства</w:t>
            </w:r>
          </w:p>
        </w:tc>
        <w:tc>
          <w:tcPr>
            <w:tcW w:w="433" w:type="pct"/>
            <w:shd w:val="clear" w:color="auto" w:fill="auto"/>
            <w:vAlign w:val="center"/>
            <w:hideMark/>
          </w:tcPr>
          <w:p w:rsidR="006D0261" w:rsidRPr="008931A3" w:rsidRDefault="006D0261" w:rsidP="00FE5E2D">
            <w:pPr>
              <w:jc w:val="center"/>
              <w:rPr>
                <w:rFonts w:ascii="Liberation Serif" w:hAnsi="Liberation Serif"/>
                <w:sz w:val="20"/>
                <w:szCs w:val="20"/>
              </w:rPr>
            </w:pPr>
            <w:r w:rsidRPr="008931A3">
              <w:rPr>
                <w:rFonts w:ascii="Liberation Serif" w:hAnsi="Liberation Serif"/>
                <w:sz w:val="20"/>
                <w:szCs w:val="20"/>
              </w:rPr>
              <w:t>единиц на 10 тыс. человек населения</w:t>
            </w:r>
          </w:p>
        </w:tc>
        <w:tc>
          <w:tcPr>
            <w:tcW w:w="45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298,82</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302,21</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274,91</w:t>
            </w:r>
          </w:p>
        </w:tc>
        <w:tc>
          <w:tcPr>
            <w:tcW w:w="48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273,23</w:t>
            </w:r>
          </w:p>
        </w:tc>
        <w:tc>
          <w:tcPr>
            <w:tcW w:w="485" w:type="pct"/>
            <w:gridSpan w:val="2"/>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271,67</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275,56</w:t>
            </w:r>
          </w:p>
        </w:tc>
        <w:tc>
          <w:tcPr>
            <w:tcW w:w="476"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279,59</w:t>
            </w:r>
          </w:p>
        </w:tc>
      </w:tr>
      <w:tr w:rsidR="008931A3" w:rsidRPr="008931A3" w:rsidTr="00772D5C">
        <w:trPr>
          <w:trHeight w:val="1976"/>
        </w:trPr>
        <w:tc>
          <w:tcPr>
            <w:tcW w:w="228" w:type="pct"/>
            <w:shd w:val="clear" w:color="auto" w:fill="auto"/>
            <w:vAlign w:val="center"/>
            <w:hideMark/>
          </w:tcPr>
          <w:p w:rsidR="006D0261" w:rsidRPr="008931A3" w:rsidRDefault="006D0261" w:rsidP="006C5082">
            <w:pPr>
              <w:jc w:val="center"/>
              <w:rPr>
                <w:rFonts w:ascii="Liberation Serif" w:hAnsi="Liberation Serif"/>
                <w:sz w:val="20"/>
                <w:szCs w:val="20"/>
              </w:rPr>
            </w:pPr>
            <w:r w:rsidRPr="008931A3">
              <w:rPr>
                <w:rFonts w:ascii="Liberation Serif" w:hAnsi="Liberation Serif"/>
                <w:sz w:val="20"/>
                <w:szCs w:val="20"/>
              </w:rPr>
              <w:t>2.</w:t>
            </w:r>
          </w:p>
        </w:tc>
        <w:tc>
          <w:tcPr>
            <w:tcW w:w="1007" w:type="pct"/>
            <w:shd w:val="clear" w:color="auto" w:fill="auto"/>
            <w:vAlign w:val="center"/>
            <w:hideMark/>
          </w:tcPr>
          <w:p w:rsidR="006D0261" w:rsidRPr="008931A3" w:rsidRDefault="006D0261" w:rsidP="004D361A">
            <w:pPr>
              <w:rPr>
                <w:rFonts w:ascii="Liberation Serif" w:hAnsi="Liberation Serif"/>
                <w:sz w:val="20"/>
                <w:szCs w:val="20"/>
              </w:rPr>
            </w:pPr>
            <w:r w:rsidRPr="008931A3">
              <w:rPr>
                <w:rFonts w:ascii="Liberation Serif" w:hAnsi="Liberation Serif"/>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433" w:type="pct"/>
            <w:shd w:val="clear" w:color="auto" w:fill="auto"/>
            <w:vAlign w:val="center"/>
            <w:hideMark/>
          </w:tcPr>
          <w:p w:rsidR="006D0261" w:rsidRPr="008931A3" w:rsidRDefault="006D0261" w:rsidP="00FE5E2D">
            <w:pPr>
              <w:jc w:val="center"/>
              <w:rPr>
                <w:rFonts w:ascii="Liberation Serif" w:hAnsi="Liberation Serif"/>
                <w:sz w:val="20"/>
                <w:szCs w:val="20"/>
              </w:rPr>
            </w:pPr>
            <w:r w:rsidRPr="008931A3">
              <w:rPr>
                <w:rFonts w:ascii="Liberation Serif" w:hAnsi="Liberation Serif"/>
                <w:sz w:val="20"/>
                <w:szCs w:val="20"/>
              </w:rPr>
              <w:t>процентов</w:t>
            </w:r>
          </w:p>
        </w:tc>
        <w:tc>
          <w:tcPr>
            <w:tcW w:w="45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6,31</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4,14</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3,12</w:t>
            </w:r>
          </w:p>
        </w:tc>
        <w:tc>
          <w:tcPr>
            <w:tcW w:w="48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3,00</w:t>
            </w:r>
          </w:p>
        </w:tc>
        <w:tc>
          <w:tcPr>
            <w:tcW w:w="485" w:type="pct"/>
            <w:gridSpan w:val="2"/>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3,72</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3,73</w:t>
            </w:r>
          </w:p>
        </w:tc>
        <w:tc>
          <w:tcPr>
            <w:tcW w:w="476"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3,79</w:t>
            </w:r>
          </w:p>
        </w:tc>
      </w:tr>
      <w:tr w:rsidR="008931A3" w:rsidRPr="008931A3" w:rsidTr="00772D5C">
        <w:trPr>
          <w:trHeight w:val="1126"/>
        </w:trPr>
        <w:tc>
          <w:tcPr>
            <w:tcW w:w="228" w:type="pct"/>
            <w:shd w:val="clear" w:color="auto" w:fill="auto"/>
            <w:vAlign w:val="center"/>
            <w:hideMark/>
          </w:tcPr>
          <w:p w:rsidR="006D0261" w:rsidRPr="008931A3" w:rsidRDefault="006D0261" w:rsidP="006C5082">
            <w:pPr>
              <w:jc w:val="center"/>
              <w:rPr>
                <w:rFonts w:ascii="Liberation Serif" w:hAnsi="Liberation Serif"/>
                <w:sz w:val="20"/>
                <w:szCs w:val="20"/>
              </w:rPr>
            </w:pPr>
            <w:r w:rsidRPr="008931A3">
              <w:rPr>
                <w:rFonts w:ascii="Liberation Serif" w:hAnsi="Liberation Serif"/>
                <w:sz w:val="20"/>
                <w:szCs w:val="20"/>
              </w:rPr>
              <w:t>3.</w:t>
            </w:r>
          </w:p>
        </w:tc>
        <w:tc>
          <w:tcPr>
            <w:tcW w:w="1007" w:type="pct"/>
            <w:shd w:val="clear" w:color="auto" w:fill="auto"/>
            <w:vAlign w:val="center"/>
            <w:hideMark/>
          </w:tcPr>
          <w:p w:rsidR="006D0261" w:rsidRPr="008931A3" w:rsidRDefault="006D0261" w:rsidP="004D361A">
            <w:pPr>
              <w:rPr>
                <w:rFonts w:ascii="Liberation Serif" w:hAnsi="Liberation Serif"/>
                <w:sz w:val="20"/>
                <w:szCs w:val="20"/>
              </w:rPr>
            </w:pPr>
            <w:r w:rsidRPr="008931A3">
              <w:rPr>
                <w:rFonts w:ascii="Liberation Serif" w:hAnsi="Liberation Serif"/>
                <w:sz w:val="20"/>
                <w:szCs w:val="20"/>
              </w:rPr>
              <w:t>Объем инвестиций в основной капитал (за исключением бюджетных средств) в расчете на 1 жителя</w:t>
            </w:r>
          </w:p>
        </w:tc>
        <w:tc>
          <w:tcPr>
            <w:tcW w:w="433" w:type="pct"/>
            <w:shd w:val="clear" w:color="auto" w:fill="auto"/>
            <w:vAlign w:val="center"/>
            <w:hideMark/>
          </w:tcPr>
          <w:p w:rsidR="006D0261" w:rsidRPr="008931A3" w:rsidRDefault="006D0261" w:rsidP="00FE5E2D">
            <w:pPr>
              <w:jc w:val="center"/>
              <w:rPr>
                <w:rFonts w:ascii="Liberation Serif" w:hAnsi="Liberation Serif"/>
                <w:sz w:val="20"/>
                <w:szCs w:val="20"/>
              </w:rPr>
            </w:pPr>
            <w:r w:rsidRPr="008931A3">
              <w:rPr>
                <w:rFonts w:ascii="Liberation Serif" w:hAnsi="Liberation Serif"/>
                <w:sz w:val="20"/>
                <w:szCs w:val="20"/>
              </w:rPr>
              <w:t>рублей</w:t>
            </w:r>
          </w:p>
        </w:tc>
        <w:tc>
          <w:tcPr>
            <w:tcW w:w="451" w:type="pct"/>
            <w:shd w:val="clear" w:color="auto" w:fill="auto"/>
            <w:noWrap/>
            <w:vAlign w:val="center"/>
          </w:tcPr>
          <w:p w:rsidR="006D0261" w:rsidRPr="008931A3" w:rsidRDefault="006D0261" w:rsidP="0081698D">
            <w:pPr>
              <w:ind w:left="-108" w:right="-50"/>
              <w:jc w:val="center"/>
              <w:rPr>
                <w:rFonts w:ascii="Liberation Serif" w:hAnsi="Liberation Serif"/>
                <w:sz w:val="20"/>
                <w:szCs w:val="20"/>
              </w:rPr>
            </w:pPr>
            <w:r w:rsidRPr="008931A3">
              <w:rPr>
                <w:rFonts w:ascii="Liberation Serif" w:hAnsi="Liberation Serif"/>
                <w:sz w:val="20"/>
                <w:szCs w:val="20"/>
              </w:rPr>
              <w:t>3 724 020,51</w:t>
            </w:r>
          </w:p>
        </w:tc>
        <w:tc>
          <w:tcPr>
            <w:tcW w:w="480" w:type="pct"/>
            <w:shd w:val="clear" w:color="auto" w:fill="auto"/>
            <w:noWrap/>
            <w:vAlign w:val="center"/>
          </w:tcPr>
          <w:p w:rsidR="006D0261" w:rsidRPr="008931A3" w:rsidRDefault="006D0261" w:rsidP="0081698D">
            <w:pPr>
              <w:ind w:left="-108"/>
              <w:jc w:val="center"/>
              <w:rPr>
                <w:rFonts w:ascii="Liberation Serif" w:hAnsi="Liberation Serif"/>
                <w:sz w:val="20"/>
                <w:szCs w:val="20"/>
              </w:rPr>
            </w:pPr>
            <w:r w:rsidRPr="008931A3">
              <w:rPr>
                <w:rFonts w:ascii="Liberation Serif" w:hAnsi="Liberation Serif"/>
                <w:sz w:val="20"/>
                <w:szCs w:val="20"/>
              </w:rPr>
              <w:t>5 610 228,23</w:t>
            </w:r>
          </w:p>
        </w:tc>
        <w:tc>
          <w:tcPr>
            <w:tcW w:w="480" w:type="pct"/>
            <w:shd w:val="clear" w:color="auto" w:fill="auto"/>
            <w:noWrap/>
            <w:vAlign w:val="center"/>
          </w:tcPr>
          <w:p w:rsidR="006D0261" w:rsidRPr="008931A3" w:rsidRDefault="006D0261" w:rsidP="0081698D">
            <w:pPr>
              <w:ind w:left="-108"/>
              <w:jc w:val="center"/>
              <w:rPr>
                <w:rFonts w:ascii="Liberation Serif" w:hAnsi="Liberation Serif"/>
                <w:sz w:val="20"/>
                <w:szCs w:val="20"/>
              </w:rPr>
            </w:pPr>
            <w:r w:rsidRPr="008931A3">
              <w:rPr>
                <w:rFonts w:ascii="Liberation Serif" w:hAnsi="Liberation Serif"/>
                <w:sz w:val="20"/>
                <w:szCs w:val="20"/>
              </w:rPr>
              <w:t>5 815 037,96</w:t>
            </w:r>
          </w:p>
        </w:tc>
        <w:tc>
          <w:tcPr>
            <w:tcW w:w="481" w:type="pct"/>
            <w:shd w:val="clear" w:color="auto" w:fill="auto"/>
            <w:noWrap/>
            <w:vAlign w:val="center"/>
          </w:tcPr>
          <w:p w:rsidR="006D0261" w:rsidRPr="008931A3" w:rsidRDefault="006D0261" w:rsidP="0081698D">
            <w:pPr>
              <w:ind w:left="-108"/>
              <w:jc w:val="center"/>
              <w:rPr>
                <w:rFonts w:ascii="Liberation Serif" w:hAnsi="Liberation Serif"/>
                <w:sz w:val="20"/>
                <w:szCs w:val="20"/>
              </w:rPr>
            </w:pPr>
            <w:r w:rsidRPr="008931A3">
              <w:rPr>
                <w:rFonts w:ascii="Liberation Serif" w:hAnsi="Liberation Serif"/>
                <w:sz w:val="20"/>
                <w:szCs w:val="20"/>
              </w:rPr>
              <w:t>5 007 055,96</w:t>
            </w:r>
          </w:p>
        </w:tc>
        <w:tc>
          <w:tcPr>
            <w:tcW w:w="485" w:type="pct"/>
            <w:gridSpan w:val="2"/>
            <w:shd w:val="clear" w:color="auto" w:fill="auto"/>
            <w:noWrap/>
            <w:vAlign w:val="center"/>
          </w:tcPr>
          <w:p w:rsidR="006D0261" w:rsidRPr="008931A3" w:rsidRDefault="006D0261" w:rsidP="0081698D">
            <w:pPr>
              <w:ind w:left="-108"/>
              <w:jc w:val="center"/>
              <w:rPr>
                <w:rFonts w:ascii="Liberation Serif" w:hAnsi="Liberation Serif"/>
                <w:sz w:val="20"/>
                <w:szCs w:val="20"/>
              </w:rPr>
            </w:pPr>
            <w:r w:rsidRPr="008931A3">
              <w:rPr>
                <w:rFonts w:ascii="Liberation Serif" w:hAnsi="Liberation Serif"/>
                <w:sz w:val="20"/>
                <w:szCs w:val="20"/>
              </w:rPr>
              <w:t>7 048 086,83</w:t>
            </w:r>
          </w:p>
        </w:tc>
        <w:tc>
          <w:tcPr>
            <w:tcW w:w="480" w:type="pct"/>
            <w:shd w:val="clear" w:color="auto" w:fill="auto"/>
            <w:noWrap/>
            <w:vAlign w:val="center"/>
          </w:tcPr>
          <w:p w:rsidR="006D0261" w:rsidRPr="008931A3" w:rsidRDefault="006D0261" w:rsidP="0081698D">
            <w:pPr>
              <w:ind w:left="-108"/>
              <w:jc w:val="center"/>
              <w:rPr>
                <w:rFonts w:ascii="Liberation Serif" w:hAnsi="Liberation Serif"/>
                <w:sz w:val="20"/>
                <w:szCs w:val="20"/>
              </w:rPr>
            </w:pPr>
            <w:r w:rsidRPr="008931A3">
              <w:rPr>
                <w:rFonts w:ascii="Liberation Serif" w:hAnsi="Liberation Serif"/>
                <w:sz w:val="20"/>
                <w:szCs w:val="20"/>
              </w:rPr>
              <w:t>7 018 488,71</w:t>
            </w:r>
          </w:p>
        </w:tc>
        <w:tc>
          <w:tcPr>
            <w:tcW w:w="476" w:type="pct"/>
            <w:shd w:val="clear" w:color="auto" w:fill="auto"/>
            <w:noWrap/>
            <w:vAlign w:val="center"/>
          </w:tcPr>
          <w:p w:rsidR="006D0261" w:rsidRPr="008931A3" w:rsidRDefault="006D0261" w:rsidP="0081698D">
            <w:pPr>
              <w:ind w:left="-108"/>
              <w:jc w:val="center"/>
              <w:rPr>
                <w:rFonts w:ascii="Liberation Serif" w:hAnsi="Liberation Serif"/>
                <w:sz w:val="20"/>
                <w:szCs w:val="20"/>
              </w:rPr>
            </w:pPr>
            <w:r w:rsidRPr="008931A3">
              <w:rPr>
                <w:rFonts w:ascii="Liberation Serif" w:hAnsi="Liberation Serif"/>
                <w:sz w:val="20"/>
                <w:szCs w:val="20"/>
              </w:rPr>
              <w:t>7 206 397,74</w:t>
            </w:r>
          </w:p>
        </w:tc>
      </w:tr>
      <w:tr w:rsidR="008931A3" w:rsidRPr="008931A3" w:rsidTr="00772D5C">
        <w:trPr>
          <w:trHeight w:val="1695"/>
        </w:trPr>
        <w:tc>
          <w:tcPr>
            <w:tcW w:w="228" w:type="pct"/>
            <w:shd w:val="clear" w:color="auto" w:fill="auto"/>
            <w:vAlign w:val="center"/>
            <w:hideMark/>
          </w:tcPr>
          <w:p w:rsidR="006D0261" w:rsidRPr="008931A3" w:rsidRDefault="006D0261" w:rsidP="006C5082">
            <w:pPr>
              <w:jc w:val="center"/>
              <w:rPr>
                <w:rFonts w:ascii="Liberation Serif" w:hAnsi="Liberation Serif"/>
                <w:sz w:val="20"/>
                <w:szCs w:val="20"/>
              </w:rPr>
            </w:pPr>
            <w:r w:rsidRPr="008931A3">
              <w:rPr>
                <w:rFonts w:ascii="Liberation Serif" w:hAnsi="Liberation Serif"/>
                <w:sz w:val="20"/>
                <w:szCs w:val="20"/>
              </w:rPr>
              <w:t>4.</w:t>
            </w:r>
          </w:p>
        </w:tc>
        <w:tc>
          <w:tcPr>
            <w:tcW w:w="1007" w:type="pct"/>
            <w:shd w:val="clear" w:color="auto" w:fill="auto"/>
            <w:vAlign w:val="center"/>
            <w:hideMark/>
          </w:tcPr>
          <w:p w:rsidR="006D0261" w:rsidRPr="008931A3" w:rsidRDefault="006D0261" w:rsidP="004D361A">
            <w:pPr>
              <w:rPr>
                <w:rFonts w:ascii="Liberation Serif" w:hAnsi="Liberation Serif"/>
                <w:sz w:val="20"/>
                <w:szCs w:val="20"/>
              </w:rPr>
            </w:pPr>
            <w:r w:rsidRPr="008931A3">
              <w:rPr>
                <w:rFonts w:ascii="Liberation Serif" w:hAnsi="Liberation Serif"/>
                <w:sz w:val="20"/>
                <w:szCs w:val="20"/>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433" w:type="pct"/>
            <w:shd w:val="clear" w:color="auto" w:fill="auto"/>
            <w:vAlign w:val="center"/>
            <w:hideMark/>
          </w:tcPr>
          <w:p w:rsidR="006D0261" w:rsidRPr="008931A3" w:rsidRDefault="006D0261" w:rsidP="00FE5E2D">
            <w:pPr>
              <w:jc w:val="center"/>
              <w:rPr>
                <w:rFonts w:ascii="Liberation Serif" w:hAnsi="Liberation Serif"/>
                <w:sz w:val="20"/>
                <w:szCs w:val="20"/>
              </w:rPr>
            </w:pPr>
            <w:r w:rsidRPr="008931A3">
              <w:rPr>
                <w:rFonts w:ascii="Liberation Serif" w:hAnsi="Liberation Serif"/>
                <w:sz w:val="20"/>
                <w:szCs w:val="20"/>
              </w:rPr>
              <w:t>процентов</w:t>
            </w:r>
          </w:p>
        </w:tc>
        <w:tc>
          <w:tcPr>
            <w:tcW w:w="45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0,05</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0,05</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0,04</w:t>
            </w:r>
          </w:p>
        </w:tc>
        <w:tc>
          <w:tcPr>
            <w:tcW w:w="48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0,07</w:t>
            </w:r>
          </w:p>
        </w:tc>
        <w:tc>
          <w:tcPr>
            <w:tcW w:w="485" w:type="pct"/>
            <w:gridSpan w:val="2"/>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0,05</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0,05</w:t>
            </w:r>
          </w:p>
        </w:tc>
        <w:tc>
          <w:tcPr>
            <w:tcW w:w="476"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0,05</w:t>
            </w:r>
          </w:p>
        </w:tc>
      </w:tr>
      <w:tr w:rsidR="008931A3" w:rsidRPr="008931A3" w:rsidTr="00772D5C">
        <w:trPr>
          <w:trHeight w:val="841"/>
        </w:trPr>
        <w:tc>
          <w:tcPr>
            <w:tcW w:w="228" w:type="pct"/>
            <w:shd w:val="clear" w:color="auto" w:fill="auto"/>
            <w:vAlign w:val="center"/>
            <w:hideMark/>
          </w:tcPr>
          <w:p w:rsidR="006D0261" w:rsidRPr="008931A3" w:rsidRDefault="006D0261" w:rsidP="006C5082">
            <w:pPr>
              <w:jc w:val="center"/>
              <w:rPr>
                <w:rFonts w:ascii="Liberation Serif" w:hAnsi="Liberation Serif"/>
                <w:sz w:val="20"/>
                <w:szCs w:val="20"/>
              </w:rPr>
            </w:pPr>
            <w:r w:rsidRPr="008931A3">
              <w:rPr>
                <w:rFonts w:ascii="Liberation Serif" w:hAnsi="Liberation Serif"/>
                <w:sz w:val="20"/>
                <w:szCs w:val="20"/>
              </w:rPr>
              <w:t>5.</w:t>
            </w:r>
          </w:p>
        </w:tc>
        <w:tc>
          <w:tcPr>
            <w:tcW w:w="1007" w:type="pct"/>
            <w:shd w:val="clear" w:color="auto" w:fill="auto"/>
            <w:vAlign w:val="center"/>
            <w:hideMark/>
          </w:tcPr>
          <w:p w:rsidR="006D0261" w:rsidRPr="008931A3" w:rsidRDefault="006D0261" w:rsidP="004D361A">
            <w:pPr>
              <w:rPr>
                <w:rFonts w:ascii="Liberation Serif" w:hAnsi="Liberation Serif"/>
                <w:sz w:val="20"/>
                <w:szCs w:val="20"/>
              </w:rPr>
            </w:pPr>
            <w:r w:rsidRPr="008931A3">
              <w:rPr>
                <w:rFonts w:ascii="Liberation Serif" w:hAnsi="Liberation Serif"/>
                <w:sz w:val="20"/>
                <w:szCs w:val="20"/>
              </w:rPr>
              <w:t>Доля прибыльных сельскохозяйственных организаций</w:t>
            </w:r>
            <w:r w:rsidR="003C3EC9" w:rsidRPr="008931A3">
              <w:rPr>
                <w:rFonts w:ascii="Liberation Serif" w:hAnsi="Liberation Serif"/>
                <w:sz w:val="20"/>
                <w:szCs w:val="20"/>
              </w:rPr>
              <w:t xml:space="preserve">, в общем, </w:t>
            </w:r>
            <w:r w:rsidRPr="008931A3">
              <w:rPr>
                <w:rFonts w:ascii="Liberation Serif" w:hAnsi="Liberation Serif"/>
                <w:sz w:val="20"/>
                <w:szCs w:val="20"/>
              </w:rPr>
              <w:t>их числе</w:t>
            </w:r>
          </w:p>
        </w:tc>
        <w:tc>
          <w:tcPr>
            <w:tcW w:w="433" w:type="pct"/>
            <w:shd w:val="clear" w:color="auto" w:fill="auto"/>
            <w:vAlign w:val="center"/>
            <w:hideMark/>
          </w:tcPr>
          <w:p w:rsidR="006D0261" w:rsidRPr="008931A3" w:rsidRDefault="006D0261" w:rsidP="00FE5E2D">
            <w:pPr>
              <w:jc w:val="center"/>
              <w:rPr>
                <w:rFonts w:ascii="Liberation Serif" w:hAnsi="Liberation Serif"/>
                <w:sz w:val="20"/>
                <w:szCs w:val="20"/>
              </w:rPr>
            </w:pPr>
            <w:r w:rsidRPr="008931A3">
              <w:rPr>
                <w:rFonts w:ascii="Liberation Serif" w:hAnsi="Liberation Serif"/>
                <w:sz w:val="20"/>
                <w:szCs w:val="20"/>
              </w:rPr>
              <w:t>процентов</w:t>
            </w:r>
          </w:p>
        </w:tc>
        <w:tc>
          <w:tcPr>
            <w:tcW w:w="45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66,67</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66,67</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50,00</w:t>
            </w:r>
          </w:p>
        </w:tc>
        <w:tc>
          <w:tcPr>
            <w:tcW w:w="48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50,00</w:t>
            </w:r>
          </w:p>
        </w:tc>
        <w:tc>
          <w:tcPr>
            <w:tcW w:w="485" w:type="pct"/>
            <w:gridSpan w:val="2"/>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66,67</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66,67</w:t>
            </w:r>
          </w:p>
        </w:tc>
        <w:tc>
          <w:tcPr>
            <w:tcW w:w="476"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66,67</w:t>
            </w:r>
          </w:p>
        </w:tc>
      </w:tr>
      <w:tr w:rsidR="008931A3" w:rsidRPr="008931A3" w:rsidTr="00F36A44">
        <w:trPr>
          <w:trHeight w:val="2004"/>
        </w:trPr>
        <w:tc>
          <w:tcPr>
            <w:tcW w:w="228" w:type="pct"/>
            <w:shd w:val="clear" w:color="auto" w:fill="auto"/>
            <w:vAlign w:val="center"/>
            <w:hideMark/>
          </w:tcPr>
          <w:p w:rsidR="00740546" w:rsidRPr="008931A3" w:rsidRDefault="00740546" w:rsidP="006C5082">
            <w:pPr>
              <w:jc w:val="center"/>
              <w:rPr>
                <w:rFonts w:ascii="Liberation Serif" w:hAnsi="Liberation Serif"/>
                <w:sz w:val="20"/>
                <w:szCs w:val="20"/>
              </w:rPr>
            </w:pPr>
            <w:r w:rsidRPr="008931A3">
              <w:rPr>
                <w:rFonts w:ascii="Liberation Serif" w:hAnsi="Liberation Serif"/>
                <w:sz w:val="20"/>
                <w:szCs w:val="20"/>
              </w:rPr>
              <w:lastRenderedPageBreak/>
              <w:t>6.</w:t>
            </w:r>
          </w:p>
        </w:tc>
        <w:tc>
          <w:tcPr>
            <w:tcW w:w="1007" w:type="pct"/>
            <w:shd w:val="clear" w:color="auto" w:fill="auto"/>
            <w:vAlign w:val="center"/>
            <w:hideMark/>
          </w:tcPr>
          <w:p w:rsidR="00740546" w:rsidRPr="008931A3" w:rsidRDefault="00740546" w:rsidP="004D361A">
            <w:pPr>
              <w:rPr>
                <w:rFonts w:ascii="Liberation Serif" w:hAnsi="Liberation Serif"/>
                <w:sz w:val="20"/>
                <w:szCs w:val="20"/>
              </w:rPr>
            </w:pPr>
            <w:r w:rsidRPr="008931A3">
              <w:rPr>
                <w:rFonts w:ascii="Liberation Serif" w:hAnsi="Liberation Serif"/>
                <w:sz w:val="20"/>
                <w:szCs w:val="2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433" w:type="pct"/>
            <w:shd w:val="clear" w:color="auto" w:fill="auto"/>
            <w:vAlign w:val="center"/>
            <w:hideMark/>
          </w:tcPr>
          <w:p w:rsidR="00740546" w:rsidRPr="008931A3" w:rsidRDefault="00740546" w:rsidP="00FE5E2D">
            <w:pPr>
              <w:jc w:val="center"/>
              <w:rPr>
                <w:rFonts w:ascii="Liberation Serif" w:hAnsi="Liberation Serif"/>
                <w:sz w:val="20"/>
                <w:szCs w:val="20"/>
              </w:rPr>
            </w:pPr>
            <w:r w:rsidRPr="008931A3">
              <w:rPr>
                <w:rFonts w:ascii="Liberation Serif" w:hAnsi="Liberation Serif"/>
                <w:sz w:val="20"/>
                <w:szCs w:val="20"/>
              </w:rPr>
              <w:t>процентов</w:t>
            </w:r>
          </w:p>
        </w:tc>
        <w:tc>
          <w:tcPr>
            <w:tcW w:w="451" w:type="pct"/>
            <w:shd w:val="clear" w:color="auto" w:fill="auto"/>
            <w:noWrap/>
            <w:vAlign w:val="center"/>
          </w:tcPr>
          <w:p w:rsidR="00740546" w:rsidRPr="008931A3" w:rsidRDefault="00740546" w:rsidP="00F36A44">
            <w:pPr>
              <w:jc w:val="center"/>
              <w:rPr>
                <w:rFonts w:ascii="Liberation Serif" w:hAnsi="Liberation Serif"/>
                <w:sz w:val="20"/>
                <w:szCs w:val="20"/>
              </w:rPr>
            </w:pPr>
            <w:r w:rsidRPr="008931A3">
              <w:rPr>
                <w:rFonts w:ascii="Liberation Serif" w:hAnsi="Liberation Serif"/>
                <w:sz w:val="20"/>
                <w:szCs w:val="20"/>
              </w:rPr>
              <w:t>77,33</w:t>
            </w:r>
          </w:p>
        </w:tc>
        <w:tc>
          <w:tcPr>
            <w:tcW w:w="480" w:type="pct"/>
            <w:shd w:val="clear" w:color="auto" w:fill="auto"/>
            <w:noWrap/>
            <w:vAlign w:val="center"/>
          </w:tcPr>
          <w:p w:rsidR="00740546" w:rsidRPr="008931A3" w:rsidRDefault="00740546" w:rsidP="00F36A44">
            <w:pPr>
              <w:jc w:val="center"/>
              <w:rPr>
                <w:rFonts w:ascii="Liberation Serif" w:hAnsi="Liberation Serif"/>
                <w:sz w:val="20"/>
                <w:szCs w:val="20"/>
              </w:rPr>
            </w:pPr>
            <w:r w:rsidRPr="008931A3">
              <w:rPr>
                <w:rFonts w:ascii="Liberation Serif" w:hAnsi="Liberation Serif"/>
                <w:sz w:val="20"/>
                <w:szCs w:val="20"/>
              </w:rPr>
              <w:t>77,06</w:t>
            </w:r>
          </w:p>
        </w:tc>
        <w:tc>
          <w:tcPr>
            <w:tcW w:w="480" w:type="pct"/>
            <w:shd w:val="clear" w:color="auto" w:fill="auto"/>
            <w:noWrap/>
            <w:vAlign w:val="center"/>
          </w:tcPr>
          <w:p w:rsidR="00740546" w:rsidRPr="008931A3" w:rsidRDefault="00740546" w:rsidP="00F36A44">
            <w:pPr>
              <w:jc w:val="center"/>
              <w:rPr>
                <w:rFonts w:ascii="Liberation Serif" w:hAnsi="Liberation Serif"/>
                <w:sz w:val="20"/>
                <w:szCs w:val="20"/>
              </w:rPr>
            </w:pPr>
            <w:r w:rsidRPr="008931A3">
              <w:rPr>
                <w:rFonts w:ascii="Liberation Serif" w:hAnsi="Liberation Serif"/>
                <w:sz w:val="20"/>
                <w:szCs w:val="20"/>
              </w:rPr>
              <w:t>76,51</w:t>
            </w:r>
          </w:p>
        </w:tc>
        <w:tc>
          <w:tcPr>
            <w:tcW w:w="481" w:type="pct"/>
            <w:shd w:val="clear" w:color="auto" w:fill="auto"/>
            <w:noWrap/>
            <w:vAlign w:val="center"/>
          </w:tcPr>
          <w:p w:rsidR="00740546" w:rsidRPr="008931A3" w:rsidRDefault="00740546" w:rsidP="00F36A44">
            <w:pPr>
              <w:jc w:val="center"/>
              <w:rPr>
                <w:rFonts w:ascii="Liberation Serif" w:hAnsi="Liberation Serif"/>
                <w:sz w:val="20"/>
                <w:szCs w:val="20"/>
              </w:rPr>
            </w:pPr>
            <w:r w:rsidRPr="008931A3">
              <w:rPr>
                <w:rFonts w:ascii="Liberation Serif" w:hAnsi="Liberation Serif"/>
                <w:sz w:val="20"/>
                <w:szCs w:val="20"/>
              </w:rPr>
              <w:t>72,19</w:t>
            </w:r>
          </w:p>
        </w:tc>
        <w:tc>
          <w:tcPr>
            <w:tcW w:w="485" w:type="pct"/>
            <w:gridSpan w:val="2"/>
            <w:shd w:val="clear" w:color="auto" w:fill="auto"/>
            <w:noWrap/>
            <w:vAlign w:val="center"/>
          </w:tcPr>
          <w:p w:rsidR="00740546" w:rsidRPr="008931A3" w:rsidRDefault="00740546" w:rsidP="00F36A44">
            <w:pPr>
              <w:jc w:val="center"/>
              <w:rPr>
                <w:rFonts w:ascii="Liberation Serif" w:hAnsi="Liberation Serif"/>
                <w:sz w:val="20"/>
                <w:szCs w:val="20"/>
              </w:rPr>
            </w:pPr>
            <w:r w:rsidRPr="008931A3">
              <w:rPr>
                <w:rFonts w:ascii="Liberation Serif" w:hAnsi="Liberation Serif"/>
                <w:sz w:val="20"/>
                <w:szCs w:val="20"/>
              </w:rPr>
              <w:t>73,94</w:t>
            </w:r>
          </w:p>
        </w:tc>
        <w:tc>
          <w:tcPr>
            <w:tcW w:w="480" w:type="pct"/>
            <w:shd w:val="clear" w:color="auto" w:fill="auto"/>
            <w:noWrap/>
            <w:vAlign w:val="center"/>
          </w:tcPr>
          <w:p w:rsidR="00740546" w:rsidRPr="008931A3" w:rsidRDefault="00740546" w:rsidP="00F36A44">
            <w:pPr>
              <w:jc w:val="center"/>
              <w:rPr>
                <w:rFonts w:ascii="Liberation Serif" w:hAnsi="Liberation Serif"/>
                <w:sz w:val="20"/>
                <w:szCs w:val="20"/>
              </w:rPr>
            </w:pPr>
            <w:r w:rsidRPr="008931A3">
              <w:rPr>
                <w:rFonts w:ascii="Liberation Serif" w:hAnsi="Liberation Serif"/>
                <w:sz w:val="20"/>
                <w:szCs w:val="20"/>
              </w:rPr>
              <w:t>69,64</w:t>
            </w:r>
          </w:p>
        </w:tc>
        <w:tc>
          <w:tcPr>
            <w:tcW w:w="476" w:type="pct"/>
            <w:shd w:val="clear" w:color="auto" w:fill="auto"/>
            <w:noWrap/>
            <w:vAlign w:val="center"/>
          </w:tcPr>
          <w:p w:rsidR="00740546" w:rsidRPr="008931A3" w:rsidRDefault="00740546" w:rsidP="00F36A44">
            <w:pPr>
              <w:jc w:val="center"/>
              <w:rPr>
                <w:rFonts w:ascii="Liberation Serif" w:hAnsi="Liberation Serif"/>
                <w:sz w:val="20"/>
                <w:szCs w:val="20"/>
              </w:rPr>
            </w:pPr>
            <w:r w:rsidRPr="008931A3">
              <w:rPr>
                <w:rFonts w:ascii="Liberation Serif" w:hAnsi="Liberation Serif"/>
                <w:sz w:val="20"/>
                <w:szCs w:val="20"/>
              </w:rPr>
              <w:t>65,98</w:t>
            </w:r>
          </w:p>
        </w:tc>
      </w:tr>
      <w:tr w:rsidR="008931A3" w:rsidRPr="008931A3" w:rsidTr="00772D5C">
        <w:trPr>
          <w:trHeight w:val="2541"/>
        </w:trPr>
        <w:tc>
          <w:tcPr>
            <w:tcW w:w="228" w:type="pct"/>
            <w:shd w:val="clear" w:color="auto" w:fill="auto"/>
            <w:vAlign w:val="center"/>
            <w:hideMark/>
          </w:tcPr>
          <w:p w:rsidR="006D0261" w:rsidRPr="008931A3" w:rsidRDefault="006D0261" w:rsidP="006C5082">
            <w:pPr>
              <w:jc w:val="center"/>
              <w:rPr>
                <w:rFonts w:ascii="Liberation Serif" w:hAnsi="Liberation Serif"/>
                <w:sz w:val="20"/>
                <w:szCs w:val="20"/>
              </w:rPr>
            </w:pPr>
            <w:r w:rsidRPr="008931A3">
              <w:rPr>
                <w:rFonts w:ascii="Liberation Serif" w:hAnsi="Liberation Serif"/>
                <w:sz w:val="20"/>
                <w:szCs w:val="20"/>
              </w:rPr>
              <w:t>7.</w:t>
            </w:r>
          </w:p>
        </w:tc>
        <w:tc>
          <w:tcPr>
            <w:tcW w:w="1007" w:type="pct"/>
            <w:shd w:val="clear" w:color="auto" w:fill="auto"/>
            <w:vAlign w:val="center"/>
            <w:hideMark/>
          </w:tcPr>
          <w:p w:rsidR="006D0261" w:rsidRPr="008931A3" w:rsidRDefault="006D0261" w:rsidP="006C5082">
            <w:pPr>
              <w:rPr>
                <w:rFonts w:ascii="Liberation Serif" w:hAnsi="Liberation Serif"/>
                <w:sz w:val="20"/>
                <w:szCs w:val="20"/>
              </w:rPr>
            </w:pPr>
            <w:r w:rsidRPr="008931A3">
              <w:rPr>
                <w:rFonts w:ascii="Liberation Serif" w:hAnsi="Liberation Serif"/>
                <w:sz w:val="20"/>
                <w:szCs w:val="20"/>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433" w:type="pct"/>
            <w:shd w:val="clear" w:color="auto" w:fill="auto"/>
            <w:vAlign w:val="center"/>
            <w:hideMark/>
          </w:tcPr>
          <w:p w:rsidR="006D0261" w:rsidRPr="008931A3" w:rsidRDefault="006D0261" w:rsidP="00FE5E2D">
            <w:pPr>
              <w:jc w:val="center"/>
              <w:rPr>
                <w:rFonts w:ascii="Liberation Serif" w:hAnsi="Liberation Serif"/>
                <w:sz w:val="20"/>
                <w:szCs w:val="20"/>
              </w:rPr>
            </w:pPr>
            <w:r w:rsidRPr="008931A3">
              <w:rPr>
                <w:rFonts w:ascii="Liberation Serif" w:hAnsi="Liberation Serif"/>
                <w:sz w:val="20"/>
                <w:szCs w:val="20"/>
              </w:rPr>
              <w:t>процентов</w:t>
            </w:r>
          </w:p>
        </w:tc>
        <w:tc>
          <w:tcPr>
            <w:tcW w:w="45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7,21</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7,32</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7,38</w:t>
            </w:r>
          </w:p>
        </w:tc>
        <w:tc>
          <w:tcPr>
            <w:tcW w:w="48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7,32</w:t>
            </w:r>
          </w:p>
        </w:tc>
        <w:tc>
          <w:tcPr>
            <w:tcW w:w="485" w:type="pct"/>
            <w:gridSpan w:val="2"/>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9,02</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9,00</w:t>
            </w:r>
          </w:p>
        </w:tc>
        <w:tc>
          <w:tcPr>
            <w:tcW w:w="476"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8,99</w:t>
            </w:r>
          </w:p>
        </w:tc>
      </w:tr>
      <w:tr w:rsidR="008931A3" w:rsidRPr="008931A3" w:rsidTr="00C62F50">
        <w:trPr>
          <w:trHeight w:val="307"/>
        </w:trPr>
        <w:tc>
          <w:tcPr>
            <w:tcW w:w="228" w:type="pct"/>
            <w:vMerge w:val="restart"/>
            <w:shd w:val="clear" w:color="auto" w:fill="auto"/>
            <w:vAlign w:val="center"/>
            <w:hideMark/>
          </w:tcPr>
          <w:p w:rsidR="00DD54E9" w:rsidRPr="008931A3" w:rsidRDefault="00DD54E9" w:rsidP="006C5082">
            <w:pPr>
              <w:jc w:val="center"/>
              <w:rPr>
                <w:rFonts w:ascii="Liberation Serif" w:hAnsi="Liberation Serif"/>
                <w:sz w:val="20"/>
                <w:szCs w:val="20"/>
              </w:rPr>
            </w:pPr>
            <w:r w:rsidRPr="008931A3">
              <w:rPr>
                <w:rFonts w:ascii="Liberation Serif" w:hAnsi="Liberation Serif"/>
                <w:sz w:val="20"/>
                <w:szCs w:val="20"/>
              </w:rPr>
              <w:t>8.</w:t>
            </w:r>
          </w:p>
        </w:tc>
        <w:tc>
          <w:tcPr>
            <w:tcW w:w="4772" w:type="pct"/>
            <w:gridSpan w:val="10"/>
            <w:shd w:val="clear" w:color="auto" w:fill="auto"/>
            <w:vAlign w:val="center"/>
            <w:hideMark/>
          </w:tcPr>
          <w:p w:rsidR="00DD54E9" w:rsidRPr="008931A3" w:rsidRDefault="00DD54E9" w:rsidP="00FE5E2D">
            <w:pPr>
              <w:jc w:val="center"/>
              <w:rPr>
                <w:rFonts w:ascii="Liberation Serif" w:hAnsi="Liberation Serif"/>
                <w:sz w:val="20"/>
                <w:szCs w:val="20"/>
              </w:rPr>
            </w:pPr>
            <w:r w:rsidRPr="008931A3">
              <w:rPr>
                <w:rFonts w:ascii="Liberation Serif" w:hAnsi="Liberation Serif"/>
                <w:sz w:val="20"/>
                <w:szCs w:val="20"/>
              </w:rPr>
              <w:t>Среднемесячная номинальная начисленная заработная плата работников:</w:t>
            </w:r>
          </w:p>
        </w:tc>
      </w:tr>
      <w:tr w:rsidR="008931A3" w:rsidRPr="008931A3" w:rsidTr="00772D5C">
        <w:trPr>
          <w:trHeight w:val="810"/>
        </w:trPr>
        <w:tc>
          <w:tcPr>
            <w:tcW w:w="228" w:type="pct"/>
            <w:vMerge/>
            <w:shd w:val="clear" w:color="auto" w:fill="auto"/>
            <w:vAlign w:val="center"/>
            <w:hideMark/>
          </w:tcPr>
          <w:p w:rsidR="006D0261" w:rsidRPr="008931A3" w:rsidRDefault="006D0261" w:rsidP="004D361A">
            <w:pPr>
              <w:rPr>
                <w:rFonts w:ascii="Liberation Serif" w:hAnsi="Liberation Serif"/>
                <w:sz w:val="20"/>
                <w:szCs w:val="20"/>
              </w:rPr>
            </w:pPr>
          </w:p>
        </w:tc>
        <w:tc>
          <w:tcPr>
            <w:tcW w:w="1007" w:type="pct"/>
            <w:shd w:val="clear" w:color="auto" w:fill="auto"/>
            <w:vAlign w:val="center"/>
            <w:hideMark/>
          </w:tcPr>
          <w:p w:rsidR="006D0261" w:rsidRPr="008931A3" w:rsidRDefault="006D0261" w:rsidP="004D361A">
            <w:pPr>
              <w:rPr>
                <w:rFonts w:ascii="Liberation Serif" w:hAnsi="Liberation Serif"/>
                <w:sz w:val="20"/>
                <w:szCs w:val="20"/>
              </w:rPr>
            </w:pPr>
            <w:r w:rsidRPr="008931A3">
              <w:rPr>
                <w:rFonts w:ascii="Liberation Serif" w:hAnsi="Liberation Serif"/>
                <w:sz w:val="20"/>
                <w:szCs w:val="20"/>
              </w:rPr>
              <w:t>Крупных и средних предприятий и некоммерческих организаций</w:t>
            </w:r>
          </w:p>
        </w:tc>
        <w:tc>
          <w:tcPr>
            <w:tcW w:w="433" w:type="pct"/>
            <w:shd w:val="clear" w:color="auto" w:fill="auto"/>
            <w:vAlign w:val="center"/>
            <w:hideMark/>
          </w:tcPr>
          <w:p w:rsidR="006D0261" w:rsidRPr="008931A3" w:rsidRDefault="006D0261" w:rsidP="006121FE">
            <w:pPr>
              <w:jc w:val="center"/>
              <w:rPr>
                <w:rFonts w:ascii="Liberation Serif" w:hAnsi="Liberation Serif"/>
                <w:sz w:val="20"/>
                <w:szCs w:val="20"/>
              </w:rPr>
            </w:pPr>
            <w:r w:rsidRPr="008931A3">
              <w:rPr>
                <w:rFonts w:ascii="Liberation Serif" w:hAnsi="Liberation Serif"/>
                <w:sz w:val="20"/>
                <w:szCs w:val="20"/>
              </w:rPr>
              <w:t>рублей</w:t>
            </w:r>
          </w:p>
        </w:tc>
        <w:tc>
          <w:tcPr>
            <w:tcW w:w="45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99 882,20</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103 510,10</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113 606,30</w:t>
            </w:r>
          </w:p>
        </w:tc>
        <w:tc>
          <w:tcPr>
            <w:tcW w:w="48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121 659,70</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128 676,00</w:t>
            </w:r>
          </w:p>
        </w:tc>
        <w:tc>
          <w:tcPr>
            <w:tcW w:w="485" w:type="pct"/>
            <w:gridSpan w:val="2"/>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133 751,00</w:t>
            </w:r>
          </w:p>
        </w:tc>
        <w:tc>
          <w:tcPr>
            <w:tcW w:w="476"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137 819,00</w:t>
            </w:r>
          </w:p>
        </w:tc>
      </w:tr>
      <w:tr w:rsidR="008931A3" w:rsidRPr="008931A3" w:rsidTr="00772D5C">
        <w:trPr>
          <w:trHeight w:val="700"/>
        </w:trPr>
        <w:tc>
          <w:tcPr>
            <w:tcW w:w="228" w:type="pct"/>
            <w:vMerge/>
            <w:shd w:val="clear" w:color="auto" w:fill="auto"/>
            <w:vAlign w:val="center"/>
            <w:hideMark/>
          </w:tcPr>
          <w:p w:rsidR="006D0261" w:rsidRPr="008931A3" w:rsidRDefault="006D0261" w:rsidP="004D361A">
            <w:pPr>
              <w:rPr>
                <w:rFonts w:ascii="Liberation Serif" w:hAnsi="Liberation Serif"/>
                <w:sz w:val="20"/>
                <w:szCs w:val="20"/>
              </w:rPr>
            </w:pPr>
          </w:p>
        </w:tc>
        <w:tc>
          <w:tcPr>
            <w:tcW w:w="1007" w:type="pct"/>
            <w:shd w:val="clear" w:color="auto" w:fill="auto"/>
            <w:vAlign w:val="center"/>
            <w:hideMark/>
          </w:tcPr>
          <w:p w:rsidR="006D0261" w:rsidRPr="008931A3" w:rsidRDefault="006D0261" w:rsidP="004D361A">
            <w:pPr>
              <w:rPr>
                <w:rFonts w:ascii="Liberation Serif" w:hAnsi="Liberation Serif"/>
                <w:sz w:val="20"/>
                <w:szCs w:val="20"/>
              </w:rPr>
            </w:pPr>
            <w:r w:rsidRPr="008931A3">
              <w:rPr>
                <w:rFonts w:ascii="Liberation Serif" w:hAnsi="Liberation Serif"/>
                <w:sz w:val="20"/>
                <w:szCs w:val="20"/>
              </w:rPr>
              <w:t>Муниципальных дошкольных образовательных учреждений</w:t>
            </w:r>
          </w:p>
        </w:tc>
        <w:tc>
          <w:tcPr>
            <w:tcW w:w="433" w:type="pct"/>
            <w:shd w:val="clear" w:color="auto" w:fill="auto"/>
            <w:vAlign w:val="center"/>
            <w:hideMark/>
          </w:tcPr>
          <w:p w:rsidR="006D0261" w:rsidRPr="008931A3" w:rsidRDefault="006D0261" w:rsidP="006121FE">
            <w:pPr>
              <w:jc w:val="center"/>
              <w:rPr>
                <w:rFonts w:ascii="Liberation Serif" w:hAnsi="Liberation Serif"/>
                <w:sz w:val="20"/>
                <w:szCs w:val="20"/>
              </w:rPr>
            </w:pPr>
            <w:r w:rsidRPr="008931A3">
              <w:rPr>
                <w:rFonts w:ascii="Liberation Serif" w:hAnsi="Liberation Serif"/>
                <w:sz w:val="20"/>
                <w:szCs w:val="20"/>
              </w:rPr>
              <w:t>рублей</w:t>
            </w:r>
          </w:p>
        </w:tc>
        <w:tc>
          <w:tcPr>
            <w:tcW w:w="45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54 774,70</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57 140,10</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60 506,20</w:t>
            </w:r>
          </w:p>
        </w:tc>
        <w:tc>
          <w:tcPr>
            <w:tcW w:w="48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67 539,60</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72 662,44</w:t>
            </w:r>
          </w:p>
        </w:tc>
        <w:tc>
          <w:tcPr>
            <w:tcW w:w="485" w:type="pct"/>
            <w:gridSpan w:val="2"/>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72 662,44</w:t>
            </w:r>
          </w:p>
        </w:tc>
        <w:tc>
          <w:tcPr>
            <w:tcW w:w="476"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72 662,44</w:t>
            </w:r>
          </w:p>
        </w:tc>
      </w:tr>
      <w:tr w:rsidR="008931A3" w:rsidRPr="008931A3" w:rsidTr="00772D5C">
        <w:trPr>
          <w:trHeight w:val="834"/>
        </w:trPr>
        <w:tc>
          <w:tcPr>
            <w:tcW w:w="228" w:type="pct"/>
            <w:vMerge/>
            <w:shd w:val="clear" w:color="auto" w:fill="auto"/>
            <w:vAlign w:val="center"/>
            <w:hideMark/>
          </w:tcPr>
          <w:p w:rsidR="006D0261" w:rsidRPr="008931A3" w:rsidRDefault="006D0261" w:rsidP="004D361A">
            <w:pPr>
              <w:rPr>
                <w:rFonts w:ascii="Liberation Serif" w:hAnsi="Liberation Serif"/>
                <w:sz w:val="20"/>
                <w:szCs w:val="20"/>
              </w:rPr>
            </w:pPr>
          </w:p>
        </w:tc>
        <w:tc>
          <w:tcPr>
            <w:tcW w:w="1007" w:type="pct"/>
            <w:shd w:val="clear" w:color="auto" w:fill="auto"/>
            <w:vAlign w:val="center"/>
            <w:hideMark/>
          </w:tcPr>
          <w:p w:rsidR="006D0261" w:rsidRPr="008931A3" w:rsidRDefault="006D0261" w:rsidP="004D361A">
            <w:pPr>
              <w:rPr>
                <w:rFonts w:ascii="Liberation Serif" w:hAnsi="Liberation Serif"/>
                <w:sz w:val="20"/>
                <w:szCs w:val="20"/>
              </w:rPr>
            </w:pPr>
            <w:r w:rsidRPr="008931A3">
              <w:rPr>
                <w:rFonts w:ascii="Liberation Serif" w:hAnsi="Liberation Serif"/>
                <w:sz w:val="20"/>
                <w:szCs w:val="20"/>
              </w:rPr>
              <w:t>Муниципальных общеобразовательных учреждений:</w:t>
            </w:r>
          </w:p>
        </w:tc>
        <w:tc>
          <w:tcPr>
            <w:tcW w:w="433" w:type="pct"/>
            <w:shd w:val="clear" w:color="auto" w:fill="auto"/>
            <w:vAlign w:val="center"/>
            <w:hideMark/>
          </w:tcPr>
          <w:p w:rsidR="006D0261" w:rsidRPr="008931A3" w:rsidRDefault="006D0261" w:rsidP="006121FE">
            <w:pPr>
              <w:jc w:val="center"/>
              <w:rPr>
                <w:rFonts w:ascii="Liberation Serif" w:hAnsi="Liberation Serif"/>
                <w:sz w:val="20"/>
                <w:szCs w:val="20"/>
              </w:rPr>
            </w:pPr>
            <w:r w:rsidRPr="008931A3">
              <w:rPr>
                <w:rFonts w:ascii="Liberation Serif" w:hAnsi="Liberation Serif"/>
                <w:sz w:val="20"/>
                <w:szCs w:val="20"/>
              </w:rPr>
              <w:t>рублей</w:t>
            </w:r>
          </w:p>
        </w:tc>
        <w:tc>
          <w:tcPr>
            <w:tcW w:w="45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68 979,00</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74 192,20</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78 896,90</w:t>
            </w:r>
          </w:p>
        </w:tc>
        <w:tc>
          <w:tcPr>
            <w:tcW w:w="48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90 400,00</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97 904,80</w:t>
            </w:r>
          </w:p>
        </w:tc>
        <w:tc>
          <w:tcPr>
            <w:tcW w:w="485" w:type="pct"/>
            <w:gridSpan w:val="2"/>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97 904,80</w:t>
            </w:r>
          </w:p>
        </w:tc>
        <w:tc>
          <w:tcPr>
            <w:tcW w:w="476"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97 904,80</w:t>
            </w:r>
          </w:p>
        </w:tc>
      </w:tr>
      <w:tr w:rsidR="008931A3" w:rsidRPr="008931A3" w:rsidTr="00772D5C">
        <w:trPr>
          <w:trHeight w:val="845"/>
        </w:trPr>
        <w:tc>
          <w:tcPr>
            <w:tcW w:w="228" w:type="pct"/>
            <w:vMerge/>
            <w:shd w:val="clear" w:color="auto" w:fill="auto"/>
            <w:vAlign w:val="center"/>
            <w:hideMark/>
          </w:tcPr>
          <w:p w:rsidR="006D0261" w:rsidRPr="008931A3" w:rsidRDefault="006D0261" w:rsidP="004D361A">
            <w:pPr>
              <w:rPr>
                <w:rFonts w:ascii="Liberation Serif" w:hAnsi="Liberation Serif"/>
                <w:sz w:val="20"/>
                <w:szCs w:val="20"/>
              </w:rPr>
            </w:pPr>
          </w:p>
        </w:tc>
        <w:tc>
          <w:tcPr>
            <w:tcW w:w="1007" w:type="pct"/>
            <w:shd w:val="clear" w:color="auto" w:fill="auto"/>
            <w:vAlign w:val="center"/>
            <w:hideMark/>
          </w:tcPr>
          <w:p w:rsidR="006D0261" w:rsidRPr="008931A3" w:rsidRDefault="006D0261" w:rsidP="004D361A">
            <w:pPr>
              <w:rPr>
                <w:rFonts w:ascii="Liberation Serif" w:hAnsi="Liberation Serif"/>
                <w:sz w:val="20"/>
                <w:szCs w:val="20"/>
              </w:rPr>
            </w:pPr>
            <w:r w:rsidRPr="008931A3">
              <w:rPr>
                <w:rFonts w:ascii="Liberation Serif" w:hAnsi="Liberation Serif"/>
                <w:sz w:val="20"/>
                <w:szCs w:val="20"/>
              </w:rPr>
              <w:t>Учителей муниципальных общеобразовательных учреждений</w:t>
            </w:r>
          </w:p>
        </w:tc>
        <w:tc>
          <w:tcPr>
            <w:tcW w:w="433" w:type="pct"/>
            <w:shd w:val="clear" w:color="auto" w:fill="auto"/>
            <w:vAlign w:val="center"/>
            <w:hideMark/>
          </w:tcPr>
          <w:p w:rsidR="006D0261" w:rsidRPr="008931A3" w:rsidRDefault="006D0261" w:rsidP="006121FE">
            <w:pPr>
              <w:jc w:val="center"/>
              <w:rPr>
                <w:rFonts w:ascii="Liberation Serif" w:hAnsi="Liberation Serif"/>
                <w:sz w:val="20"/>
                <w:szCs w:val="20"/>
              </w:rPr>
            </w:pPr>
            <w:r w:rsidRPr="008931A3">
              <w:rPr>
                <w:rFonts w:ascii="Liberation Serif" w:hAnsi="Liberation Serif"/>
                <w:sz w:val="20"/>
                <w:szCs w:val="20"/>
              </w:rPr>
              <w:t>рублей</w:t>
            </w:r>
          </w:p>
        </w:tc>
        <w:tc>
          <w:tcPr>
            <w:tcW w:w="45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95 443,85</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100 797,14</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102 672,80</w:t>
            </w:r>
          </w:p>
        </w:tc>
        <w:tc>
          <w:tcPr>
            <w:tcW w:w="48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116 246,40</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120 977,00</w:t>
            </w:r>
          </w:p>
        </w:tc>
        <w:tc>
          <w:tcPr>
            <w:tcW w:w="485" w:type="pct"/>
            <w:gridSpan w:val="2"/>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120 977,00</w:t>
            </w:r>
          </w:p>
        </w:tc>
        <w:tc>
          <w:tcPr>
            <w:tcW w:w="476"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120 977,00</w:t>
            </w:r>
          </w:p>
        </w:tc>
      </w:tr>
      <w:tr w:rsidR="008931A3" w:rsidRPr="008931A3" w:rsidTr="00772D5C">
        <w:trPr>
          <w:trHeight w:val="586"/>
        </w:trPr>
        <w:tc>
          <w:tcPr>
            <w:tcW w:w="228" w:type="pct"/>
            <w:vMerge/>
            <w:shd w:val="clear" w:color="auto" w:fill="auto"/>
            <w:vAlign w:val="center"/>
            <w:hideMark/>
          </w:tcPr>
          <w:p w:rsidR="006D0261" w:rsidRPr="008931A3" w:rsidRDefault="006D0261" w:rsidP="004D361A">
            <w:pPr>
              <w:rPr>
                <w:rFonts w:ascii="Liberation Serif" w:hAnsi="Liberation Serif"/>
                <w:sz w:val="20"/>
                <w:szCs w:val="20"/>
              </w:rPr>
            </w:pPr>
          </w:p>
        </w:tc>
        <w:tc>
          <w:tcPr>
            <w:tcW w:w="1007" w:type="pct"/>
            <w:shd w:val="clear" w:color="auto" w:fill="auto"/>
            <w:vAlign w:val="center"/>
            <w:hideMark/>
          </w:tcPr>
          <w:p w:rsidR="006D0261" w:rsidRPr="008931A3" w:rsidRDefault="006D0261" w:rsidP="004D361A">
            <w:pPr>
              <w:rPr>
                <w:rFonts w:ascii="Liberation Serif" w:hAnsi="Liberation Serif"/>
                <w:sz w:val="20"/>
                <w:szCs w:val="20"/>
              </w:rPr>
            </w:pPr>
            <w:r w:rsidRPr="008931A3">
              <w:rPr>
                <w:rFonts w:ascii="Liberation Serif" w:hAnsi="Liberation Serif"/>
                <w:sz w:val="20"/>
                <w:szCs w:val="20"/>
              </w:rPr>
              <w:t>Муниципальных учреждений культуры и искусства</w:t>
            </w:r>
          </w:p>
        </w:tc>
        <w:tc>
          <w:tcPr>
            <w:tcW w:w="433" w:type="pct"/>
            <w:shd w:val="clear" w:color="auto" w:fill="auto"/>
            <w:vAlign w:val="center"/>
            <w:hideMark/>
          </w:tcPr>
          <w:p w:rsidR="006D0261" w:rsidRPr="008931A3" w:rsidRDefault="006D0261" w:rsidP="006121FE">
            <w:pPr>
              <w:jc w:val="center"/>
              <w:rPr>
                <w:rFonts w:ascii="Liberation Serif" w:hAnsi="Liberation Serif"/>
                <w:sz w:val="20"/>
                <w:szCs w:val="20"/>
              </w:rPr>
            </w:pPr>
            <w:r w:rsidRPr="008931A3">
              <w:rPr>
                <w:rFonts w:ascii="Liberation Serif" w:hAnsi="Liberation Serif"/>
                <w:sz w:val="20"/>
                <w:szCs w:val="20"/>
              </w:rPr>
              <w:t>рублей</w:t>
            </w:r>
          </w:p>
        </w:tc>
        <w:tc>
          <w:tcPr>
            <w:tcW w:w="45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79 214,39</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86 047,46</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91 010,51</w:t>
            </w:r>
          </w:p>
        </w:tc>
        <w:tc>
          <w:tcPr>
            <w:tcW w:w="48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98 111,23</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101 586,00</w:t>
            </w:r>
          </w:p>
        </w:tc>
        <w:tc>
          <w:tcPr>
            <w:tcW w:w="485" w:type="pct"/>
            <w:gridSpan w:val="2"/>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101 586,00</w:t>
            </w:r>
          </w:p>
        </w:tc>
        <w:tc>
          <w:tcPr>
            <w:tcW w:w="476"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101 586,00</w:t>
            </w:r>
          </w:p>
        </w:tc>
      </w:tr>
      <w:tr w:rsidR="008931A3" w:rsidRPr="008931A3" w:rsidTr="00772D5C">
        <w:trPr>
          <w:trHeight w:val="694"/>
        </w:trPr>
        <w:tc>
          <w:tcPr>
            <w:tcW w:w="228" w:type="pct"/>
            <w:vMerge/>
            <w:shd w:val="clear" w:color="auto" w:fill="auto"/>
            <w:vAlign w:val="center"/>
            <w:hideMark/>
          </w:tcPr>
          <w:p w:rsidR="006D0261" w:rsidRPr="008931A3" w:rsidRDefault="006D0261" w:rsidP="004D361A">
            <w:pPr>
              <w:rPr>
                <w:rFonts w:ascii="Liberation Serif" w:hAnsi="Liberation Serif"/>
                <w:sz w:val="20"/>
                <w:szCs w:val="20"/>
              </w:rPr>
            </w:pPr>
          </w:p>
        </w:tc>
        <w:tc>
          <w:tcPr>
            <w:tcW w:w="1007" w:type="pct"/>
            <w:shd w:val="clear" w:color="auto" w:fill="auto"/>
            <w:vAlign w:val="center"/>
            <w:hideMark/>
          </w:tcPr>
          <w:p w:rsidR="006D0261" w:rsidRPr="008931A3" w:rsidRDefault="006D0261" w:rsidP="004D361A">
            <w:pPr>
              <w:rPr>
                <w:rFonts w:ascii="Liberation Serif" w:hAnsi="Liberation Serif"/>
                <w:sz w:val="20"/>
                <w:szCs w:val="20"/>
              </w:rPr>
            </w:pPr>
            <w:r w:rsidRPr="008931A3">
              <w:rPr>
                <w:rFonts w:ascii="Liberation Serif" w:hAnsi="Liberation Serif"/>
                <w:sz w:val="20"/>
                <w:szCs w:val="20"/>
              </w:rPr>
              <w:t>Муниципальных учреждений физической культуры и спорта</w:t>
            </w:r>
          </w:p>
        </w:tc>
        <w:tc>
          <w:tcPr>
            <w:tcW w:w="433" w:type="pct"/>
            <w:shd w:val="clear" w:color="auto" w:fill="auto"/>
            <w:vAlign w:val="center"/>
            <w:hideMark/>
          </w:tcPr>
          <w:p w:rsidR="006D0261" w:rsidRPr="008931A3" w:rsidRDefault="006D0261" w:rsidP="006121FE">
            <w:pPr>
              <w:jc w:val="center"/>
              <w:rPr>
                <w:rFonts w:ascii="Liberation Serif" w:hAnsi="Liberation Serif"/>
                <w:sz w:val="20"/>
                <w:szCs w:val="20"/>
              </w:rPr>
            </w:pPr>
            <w:r w:rsidRPr="008931A3">
              <w:rPr>
                <w:rFonts w:ascii="Liberation Serif" w:hAnsi="Liberation Serif"/>
                <w:sz w:val="20"/>
                <w:szCs w:val="20"/>
              </w:rPr>
              <w:t>рублей</w:t>
            </w:r>
          </w:p>
        </w:tc>
        <w:tc>
          <w:tcPr>
            <w:tcW w:w="45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58 019,08</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59 501,81</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63 575,26</w:t>
            </w:r>
          </w:p>
        </w:tc>
        <w:tc>
          <w:tcPr>
            <w:tcW w:w="48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69 281,32</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76 297,84</w:t>
            </w:r>
          </w:p>
        </w:tc>
        <w:tc>
          <w:tcPr>
            <w:tcW w:w="485" w:type="pct"/>
            <w:gridSpan w:val="2"/>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76 297,84</w:t>
            </w:r>
          </w:p>
        </w:tc>
        <w:tc>
          <w:tcPr>
            <w:tcW w:w="476"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76 297,84</w:t>
            </w:r>
          </w:p>
        </w:tc>
      </w:tr>
      <w:tr w:rsidR="008931A3" w:rsidRPr="008931A3" w:rsidTr="00C62F50">
        <w:trPr>
          <w:trHeight w:val="330"/>
        </w:trPr>
        <w:tc>
          <w:tcPr>
            <w:tcW w:w="5000" w:type="pct"/>
            <w:gridSpan w:val="11"/>
            <w:shd w:val="clear" w:color="auto" w:fill="auto"/>
            <w:vAlign w:val="center"/>
            <w:hideMark/>
          </w:tcPr>
          <w:p w:rsidR="0069097F" w:rsidRPr="008931A3" w:rsidRDefault="0069097F" w:rsidP="00B67BC6">
            <w:pPr>
              <w:jc w:val="center"/>
              <w:rPr>
                <w:rFonts w:ascii="Liberation Serif" w:hAnsi="Liberation Serif"/>
                <w:sz w:val="20"/>
                <w:szCs w:val="20"/>
              </w:rPr>
            </w:pPr>
            <w:r w:rsidRPr="008931A3">
              <w:rPr>
                <w:rFonts w:ascii="Liberation Serif" w:hAnsi="Liberation Serif"/>
                <w:b/>
                <w:bCs/>
                <w:sz w:val="20"/>
                <w:szCs w:val="20"/>
              </w:rPr>
              <w:t>II. Дошкольное образование</w:t>
            </w:r>
            <w:r w:rsidRPr="008931A3">
              <w:rPr>
                <w:rFonts w:ascii="Liberation Serif" w:hAnsi="Liberation Serif"/>
                <w:sz w:val="20"/>
                <w:szCs w:val="20"/>
              </w:rPr>
              <w:t> </w:t>
            </w:r>
          </w:p>
        </w:tc>
      </w:tr>
      <w:tr w:rsidR="008931A3" w:rsidRPr="008931A3" w:rsidTr="00772D5C">
        <w:trPr>
          <w:trHeight w:val="765"/>
        </w:trPr>
        <w:tc>
          <w:tcPr>
            <w:tcW w:w="228" w:type="pct"/>
            <w:shd w:val="clear" w:color="auto" w:fill="auto"/>
            <w:vAlign w:val="center"/>
            <w:hideMark/>
          </w:tcPr>
          <w:p w:rsidR="006D0261" w:rsidRPr="008931A3" w:rsidRDefault="006D0261" w:rsidP="006C5082">
            <w:pPr>
              <w:jc w:val="center"/>
              <w:rPr>
                <w:rFonts w:ascii="Liberation Serif" w:hAnsi="Liberation Serif"/>
                <w:sz w:val="20"/>
                <w:szCs w:val="20"/>
              </w:rPr>
            </w:pPr>
            <w:r w:rsidRPr="008931A3">
              <w:rPr>
                <w:rFonts w:ascii="Liberation Serif" w:hAnsi="Liberation Serif"/>
                <w:sz w:val="20"/>
                <w:szCs w:val="20"/>
              </w:rPr>
              <w:t>9.</w:t>
            </w:r>
          </w:p>
        </w:tc>
        <w:tc>
          <w:tcPr>
            <w:tcW w:w="1007" w:type="pct"/>
            <w:shd w:val="clear" w:color="auto" w:fill="auto"/>
            <w:vAlign w:val="center"/>
            <w:hideMark/>
          </w:tcPr>
          <w:p w:rsidR="006D0261" w:rsidRPr="008931A3" w:rsidRDefault="006D0261" w:rsidP="004D361A">
            <w:pPr>
              <w:rPr>
                <w:rFonts w:ascii="Liberation Serif" w:hAnsi="Liberation Serif"/>
                <w:sz w:val="20"/>
                <w:szCs w:val="20"/>
              </w:rPr>
            </w:pPr>
            <w:r w:rsidRPr="008931A3">
              <w:rPr>
                <w:rFonts w:ascii="Liberation Serif" w:hAnsi="Liberation Serif"/>
                <w:sz w:val="20"/>
                <w:szCs w:val="20"/>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1-6 лет</w:t>
            </w:r>
          </w:p>
        </w:tc>
        <w:tc>
          <w:tcPr>
            <w:tcW w:w="433" w:type="pct"/>
            <w:shd w:val="clear" w:color="auto" w:fill="auto"/>
            <w:vAlign w:val="center"/>
            <w:hideMark/>
          </w:tcPr>
          <w:p w:rsidR="006D0261" w:rsidRPr="008931A3" w:rsidRDefault="006D0261" w:rsidP="00FE5E2D">
            <w:pPr>
              <w:jc w:val="center"/>
              <w:rPr>
                <w:rFonts w:ascii="Liberation Serif" w:hAnsi="Liberation Serif"/>
                <w:sz w:val="20"/>
                <w:szCs w:val="20"/>
              </w:rPr>
            </w:pPr>
            <w:r w:rsidRPr="008931A3">
              <w:rPr>
                <w:rFonts w:ascii="Liberation Serif" w:hAnsi="Liberation Serif"/>
                <w:sz w:val="20"/>
                <w:szCs w:val="20"/>
              </w:rPr>
              <w:t>процентов</w:t>
            </w:r>
          </w:p>
        </w:tc>
        <w:tc>
          <w:tcPr>
            <w:tcW w:w="45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75,82</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76,25</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77,54</w:t>
            </w:r>
          </w:p>
        </w:tc>
        <w:tc>
          <w:tcPr>
            <w:tcW w:w="48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78,98</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78,29</w:t>
            </w:r>
          </w:p>
        </w:tc>
        <w:tc>
          <w:tcPr>
            <w:tcW w:w="485" w:type="pct"/>
            <w:gridSpan w:val="2"/>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78,29</w:t>
            </w:r>
          </w:p>
        </w:tc>
        <w:tc>
          <w:tcPr>
            <w:tcW w:w="476"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78,29</w:t>
            </w:r>
          </w:p>
        </w:tc>
      </w:tr>
      <w:tr w:rsidR="008931A3" w:rsidRPr="008931A3" w:rsidTr="00772D5C">
        <w:trPr>
          <w:trHeight w:val="1769"/>
        </w:trPr>
        <w:tc>
          <w:tcPr>
            <w:tcW w:w="228" w:type="pct"/>
            <w:shd w:val="clear" w:color="auto" w:fill="auto"/>
            <w:vAlign w:val="center"/>
            <w:hideMark/>
          </w:tcPr>
          <w:p w:rsidR="006D0261" w:rsidRPr="008931A3" w:rsidRDefault="006D0261" w:rsidP="006C5082">
            <w:pPr>
              <w:jc w:val="center"/>
              <w:rPr>
                <w:rFonts w:ascii="Liberation Serif" w:hAnsi="Liberation Serif"/>
                <w:sz w:val="20"/>
                <w:szCs w:val="20"/>
              </w:rPr>
            </w:pPr>
            <w:r w:rsidRPr="008931A3">
              <w:rPr>
                <w:rFonts w:ascii="Liberation Serif" w:hAnsi="Liberation Serif"/>
                <w:sz w:val="20"/>
                <w:szCs w:val="20"/>
              </w:rPr>
              <w:t>10.</w:t>
            </w:r>
          </w:p>
        </w:tc>
        <w:tc>
          <w:tcPr>
            <w:tcW w:w="1007" w:type="pct"/>
            <w:shd w:val="clear" w:color="auto" w:fill="auto"/>
            <w:vAlign w:val="center"/>
            <w:hideMark/>
          </w:tcPr>
          <w:p w:rsidR="006D0261" w:rsidRPr="008931A3" w:rsidRDefault="006D0261" w:rsidP="00C62F50">
            <w:pPr>
              <w:rPr>
                <w:rFonts w:ascii="Liberation Serif" w:hAnsi="Liberation Serif"/>
                <w:sz w:val="20"/>
                <w:szCs w:val="20"/>
              </w:rPr>
            </w:pPr>
            <w:r w:rsidRPr="008931A3">
              <w:rPr>
                <w:rFonts w:ascii="Liberation Serif" w:hAnsi="Liberation Serif"/>
                <w:sz w:val="20"/>
                <w:szCs w:val="20"/>
              </w:rPr>
              <w:t>Доля детей в возрасте от 1 года до 6 лет, стоящих на учете для определения в муниципальные дошкольные образовательные учреждения, в общей численности детей в возрасте от 1 года до 6 лет</w:t>
            </w:r>
          </w:p>
        </w:tc>
        <w:tc>
          <w:tcPr>
            <w:tcW w:w="433" w:type="pct"/>
            <w:shd w:val="clear" w:color="auto" w:fill="auto"/>
            <w:vAlign w:val="center"/>
            <w:hideMark/>
          </w:tcPr>
          <w:p w:rsidR="006D0261" w:rsidRPr="008931A3" w:rsidRDefault="006D0261" w:rsidP="00FE5E2D">
            <w:pPr>
              <w:jc w:val="center"/>
              <w:rPr>
                <w:rFonts w:ascii="Liberation Serif" w:hAnsi="Liberation Serif"/>
                <w:sz w:val="20"/>
                <w:szCs w:val="20"/>
              </w:rPr>
            </w:pPr>
            <w:r w:rsidRPr="008931A3">
              <w:rPr>
                <w:rFonts w:ascii="Liberation Serif" w:hAnsi="Liberation Serif"/>
                <w:sz w:val="20"/>
                <w:szCs w:val="20"/>
              </w:rPr>
              <w:t>процентов</w:t>
            </w:r>
          </w:p>
        </w:tc>
        <w:tc>
          <w:tcPr>
            <w:tcW w:w="45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13,60</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12,89</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11,24</w:t>
            </w:r>
          </w:p>
        </w:tc>
        <w:tc>
          <w:tcPr>
            <w:tcW w:w="48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8,38</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7,37</w:t>
            </w:r>
          </w:p>
        </w:tc>
        <w:tc>
          <w:tcPr>
            <w:tcW w:w="485" w:type="pct"/>
            <w:gridSpan w:val="2"/>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7,37</w:t>
            </w:r>
          </w:p>
        </w:tc>
        <w:tc>
          <w:tcPr>
            <w:tcW w:w="476"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7,37</w:t>
            </w:r>
          </w:p>
        </w:tc>
      </w:tr>
      <w:tr w:rsidR="008931A3" w:rsidRPr="008931A3" w:rsidTr="00172F74">
        <w:trPr>
          <w:trHeight w:val="2971"/>
        </w:trPr>
        <w:tc>
          <w:tcPr>
            <w:tcW w:w="228" w:type="pct"/>
            <w:shd w:val="clear" w:color="auto" w:fill="auto"/>
            <w:vAlign w:val="center"/>
            <w:hideMark/>
          </w:tcPr>
          <w:p w:rsidR="006D0261" w:rsidRPr="008931A3" w:rsidRDefault="006D0261" w:rsidP="006C5082">
            <w:pPr>
              <w:jc w:val="center"/>
              <w:rPr>
                <w:rFonts w:ascii="Liberation Serif" w:hAnsi="Liberation Serif"/>
                <w:sz w:val="20"/>
                <w:szCs w:val="20"/>
              </w:rPr>
            </w:pPr>
            <w:r w:rsidRPr="008931A3">
              <w:rPr>
                <w:rFonts w:ascii="Liberation Serif" w:hAnsi="Liberation Serif"/>
                <w:sz w:val="20"/>
                <w:szCs w:val="20"/>
              </w:rPr>
              <w:t>11.</w:t>
            </w:r>
          </w:p>
        </w:tc>
        <w:tc>
          <w:tcPr>
            <w:tcW w:w="1007" w:type="pct"/>
            <w:shd w:val="clear" w:color="auto" w:fill="auto"/>
            <w:vAlign w:val="center"/>
            <w:hideMark/>
          </w:tcPr>
          <w:p w:rsidR="006D0261" w:rsidRPr="008931A3" w:rsidRDefault="006D0261" w:rsidP="004D361A">
            <w:pPr>
              <w:rPr>
                <w:rFonts w:ascii="Liberation Serif" w:hAnsi="Liberation Serif"/>
                <w:sz w:val="20"/>
                <w:szCs w:val="20"/>
              </w:rPr>
            </w:pPr>
            <w:r w:rsidRPr="008931A3">
              <w:rPr>
                <w:rFonts w:ascii="Liberation Serif" w:hAnsi="Liberation Serif"/>
                <w:sz w:val="20"/>
                <w:szCs w:val="20"/>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433" w:type="pct"/>
            <w:shd w:val="clear" w:color="auto" w:fill="auto"/>
            <w:vAlign w:val="center"/>
            <w:hideMark/>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процентов</w:t>
            </w:r>
          </w:p>
        </w:tc>
        <w:tc>
          <w:tcPr>
            <w:tcW w:w="45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5,26</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21,05</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11,11</w:t>
            </w:r>
          </w:p>
        </w:tc>
        <w:tc>
          <w:tcPr>
            <w:tcW w:w="48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5,56</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13,33</w:t>
            </w:r>
          </w:p>
        </w:tc>
        <w:tc>
          <w:tcPr>
            <w:tcW w:w="485" w:type="pct"/>
            <w:gridSpan w:val="2"/>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0,00</w:t>
            </w:r>
          </w:p>
        </w:tc>
        <w:tc>
          <w:tcPr>
            <w:tcW w:w="476"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0,00</w:t>
            </w:r>
          </w:p>
        </w:tc>
      </w:tr>
      <w:tr w:rsidR="008931A3" w:rsidRPr="008931A3" w:rsidTr="00FF0496">
        <w:trPr>
          <w:trHeight w:val="330"/>
        </w:trPr>
        <w:tc>
          <w:tcPr>
            <w:tcW w:w="5000" w:type="pct"/>
            <w:gridSpan w:val="11"/>
            <w:shd w:val="clear" w:color="auto" w:fill="auto"/>
            <w:vAlign w:val="center"/>
            <w:hideMark/>
          </w:tcPr>
          <w:p w:rsidR="00910F98" w:rsidRPr="008931A3" w:rsidRDefault="00910F98" w:rsidP="00FF0496">
            <w:pPr>
              <w:jc w:val="center"/>
              <w:rPr>
                <w:rFonts w:ascii="Liberation Serif" w:hAnsi="Liberation Serif"/>
                <w:sz w:val="20"/>
                <w:szCs w:val="20"/>
              </w:rPr>
            </w:pPr>
            <w:r w:rsidRPr="008931A3">
              <w:rPr>
                <w:rFonts w:ascii="Liberation Serif" w:hAnsi="Liberation Serif"/>
                <w:b/>
                <w:bCs/>
                <w:sz w:val="20"/>
                <w:szCs w:val="20"/>
              </w:rPr>
              <w:lastRenderedPageBreak/>
              <w:t>III. Общее и дополнительное образование</w:t>
            </w:r>
          </w:p>
        </w:tc>
      </w:tr>
      <w:tr w:rsidR="008931A3" w:rsidRPr="008931A3" w:rsidTr="00772D5C">
        <w:trPr>
          <w:trHeight w:val="2429"/>
        </w:trPr>
        <w:tc>
          <w:tcPr>
            <w:tcW w:w="228" w:type="pct"/>
            <w:shd w:val="clear" w:color="auto" w:fill="auto"/>
            <w:vAlign w:val="center"/>
            <w:hideMark/>
          </w:tcPr>
          <w:p w:rsidR="006D0261" w:rsidRPr="008931A3" w:rsidRDefault="006D0261" w:rsidP="00A20FF1">
            <w:pPr>
              <w:jc w:val="center"/>
              <w:rPr>
                <w:rFonts w:ascii="Liberation Serif" w:hAnsi="Liberation Serif"/>
                <w:sz w:val="20"/>
                <w:szCs w:val="20"/>
              </w:rPr>
            </w:pPr>
            <w:r w:rsidRPr="008931A3">
              <w:rPr>
                <w:rFonts w:ascii="Liberation Serif" w:hAnsi="Liberation Serif"/>
                <w:sz w:val="20"/>
                <w:szCs w:val="20"/>
              </w:rPr>
              <w:t>13.</w:t>
            </w:r>
          </w:p>
        </w:tc>
        <w:tc>
          <w:tcPr>
            <w:tcW w:w="1007" w:type="pct"/>
            <w:shd w:val="clear" w:color="auto" w:fill="auto"/>
            <w:vAlign w:val="center"/>
            <w:hideMark/>
          </w:tcPr>
          <w:p w:rsidR="006D0261" w:rsidRPr="008931A3" w:rsidRDefault="006D0261" w:rsidP="004D361A">
            <w:pPr>
              <w:rPr>
                <w:rFonts w:ascii="Liberation Serif" w:hAnsi="Liberation Serif"/>
                <w:sz w:val="20"/>
                <w:szCs w:val="20"/>
              </w:rPr>
            </w:pPr>
            <w:r w:rsidRPr="008931A3">
              <w:rPr>
                <w:rFonts w:ascii="Liberation Serif" w:hAnsi="Liberation Serif"/>
                <w:sz w:val="20"/>
                <w:szCs w:val="20"/>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433" w:type="pct"/>
            <w:shd w:val="clear" w:color="auto" w:fill="auto"/>
            <w:vAlign w:val="center"/>
            <w:hideMark/>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процентов</w:t>
            </w:r>
          </w:p>
        </w:tc>
        <w:tc>
          <w:tcPr>
            <w:tcW w:w="45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0,36</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0,33</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0,00</w:t>
            </w:r>
          </w:p>
        </w:tc>
        <w:tc>
          <w:tcPr>
            <w:tcW w:w="48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0,00</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0,39</w:t>
            </w:r>
          </w:p>
        </w:tc>
        <w:tc>
          <w:tcPr>
            <w:tcW w:w="485" w:type="pct"/>
            <w:gridSpan w:val="2"/>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0,40</w:t>
            </w:r>
          </w:p>
        </w:tc>
        <w:tc>
          <w:tcPr>
            <w:tcW w:w="476"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0,30</w:t>
            </w:r>
          </w:p>
        </w:tc>
      </w:tr>
      <w:tr w:rsidR="008931A3" w:rsidRPr="008931A3" w:rsidTr="00772D5C">
        <w:trPr>
          <w:trHeight w:val="1981"/>
        </w:trPr>
        <w:tc>
          <w:tcPr>
            <w:tcW w:w="228" w:type="pct"/>
            <w:shd w:val="clear" w:color="auto" w:fill="auto"/>
            <w:vAlign w:val="center"/>
            <w:hideMark/>
          </w:tcPr>
          <w:p w:rsidR="006D0261" w:rsidRPr="008931A3" w:rsidRDefault="006D0261" w:rsidP="00A20FF1">
            <w:pPr>
              <w:jc w:val="center"/>
              <w:rPr>
                <w:rFonts w:ascii="Liberation Serif" w:hAnsi="Liberation Serif"/>
                <w:sz w:val="20"/>
                <w:szCs w:val="20"/>
              </w:rPr>
            </w:pPr>
            <w:r w:rsidRPr="008931A3">
              <w:rPr>
                <w:rFonts w:ascii="Liberation Serif" w:hAnsi="Liberation Serif"/>
                <w:sz w:val="20"/>
                <w:szCs w:val="20"/>
              </w:rPr>
              <w:t>14.</w:t>
            </w:r>
          </w:p>
        </w:tc>
        <w:tc>
          <w:tcPr>
            <w:tcW w:w="1007" w:type="pct"/>
            <w:shd w:val="clear" w:color="auto" w:fill="auto"/>
            <w:vAlign w:val="center"/>
            <w:hideMark/>
          </w:tcPr>
          <w:p w:rsidR="006D0261" w:rsidRPr="008931A3" w:rsidRDefault="006D0261" w:rsidP="004D361A">
            <w:pPr>
              <w:rPr>
                <w:rFonts w:ascii="Liberation Serif" w:hAnsi="Liberation Serif"/>
                <w:sz w:val="20"/>
                <w:szCs w:val="20"/>
              </w:rPr>
            </w:pPr>
            <w:r w:rsidRPr="008931A3">
              <w:rPr>
                <w:rFonts w:ascii="Liberation Serif" w:hAnsi="Liberation Serif"/>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433" w:type="pct"/>
            <w:shd w:val="clear" w:color="auto" w:fill="auto"/>
            <w:vAlign w:val="center"/>
            <w:hideMark/>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процентов</w:t>
            </w:r>
          </w:p>
        </w:tc>
        <w:tc>
          <w:tcPr>
            <w:tcW w:w="45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86,72</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91,41</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90,62</w:t>
            </w:r>
          </w:p>
        </w:tc>
        <w:tc>
          <w:tcPr>
            <w:tcW w:w="48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94,92</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96,63</w:t>
            </w:r>
          </w:p>
        </w:tc>
        <w:tc>
          <w:tcPr>
            <w:tcW w:w="485" w:type="pct"/>
            <w:gridSpan w:val="2"/>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96,63</w:t>
            </w:r>
          </w:p>
        </w:tc>
        <w:tc>
          <w:tcPr>
            <w:tcW w:w="476"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96,63</w:t>
            </w:r>
          </w:p>
        </w:tc>
      </w:tr>
      <w:tr w:rsidR="008931A3" w:rsidRPr="008931A3" w:rsidTr="00772D5C">
        <w:trPr>
          <w:trHeight w:val="2251"/>
        </w:trPr>
        <w:tc>
          <w:tcPr>
            <w:tcW w:w="228" w:type="pct"/>
            <w:shd w:val="clear" w:color="auto" w:fill="auto"/>
            <w:vAlign w:val="center"/>
            <w:hideMark/>
          </w:tcPr>
          <w:p w:rsidR="006D0261" w:rsidRPr="008931A3" w:rsidRDefault="006D0261" w:rsidP="00384613">
            <w:pPr>
              <w:jc w:val="center"/>
              <w:rPr>
                <w:rFonts w:ascii="Liberation Serif" w:hAnsi="Liberation Serif"/>
                <w:sz w:val="20"/>
                <w:szCs w:val="20"/>
              </w:rPr>
            </w:pPr>
            <w:r w:rsidRPr="008931A3">
              <w:rPr>
                <w:rFonts w:ascii="Liberation Serif" w:hAnsi="Liberation Serif"/>
                <w:sz w:val="20"/>
                <w:szCs w:val="20"/>
              </w:rPr>
              <w:t>15.</w:t>
            </w:r>
          </w:p>
        </w:tc>
        <w:tc>
          <w:tcPr>
            <w:tcW w:w="1007" w:type="pct"/>
            <w:shd w:val="clear" w:color="auto" w:fill="auto"/>
            <w:vAlign w:val="center"/>
            <w:hideMark/>
          </w:tcPr>
          <w:p w:rsidR="006D0261" w:rsidRPr="008931A3" w:rsidRDefault="006D0261" w:rsidP="004D361A">
            <w:pPr>
              <w:rPr>
                <w:rFonts w:ascii="Liberation Serif" w:hAnsi="Liberation Serif"/>
                <w:sz w:val="20"/>
                <w:szCs w:val="20"/>
              </w:rPr>
            </w:pPr>
            <w:r w:rsidRPr="008931A3">
              <w:rPr>
                <w:rFonts w:ascii="Liberation Serif" w:hAnsi="Liberation Serif"/>
                <w:sz w:val="20"/>
                <w:szCs w:val="20"/>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433" w:type="pct"/>
            <w:shd w:val="clear" w:color="auto" w:fill="auto"/>
            <w:vAlign w:val="center"/>
            <w:hideMark/>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процентов</w:t>
            </w:r>
          </w:p>
        </w:tc>
        <w:tc>
          <w:tcPr>
            <w:tcW w:w="45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0,00</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12,50</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43,75</w:t>
            </w:r>
          </w:p>
        </w:tc>
        <w:tc>
          <w:tcPr>
            <w:tcW w:w="48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0,00</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0,00</w:t>
            </w:r>
          </w:p>
        </w:tc>
        <w:tc>
          <w:tcPr>
            <w:tcW w:w="485" w:type="pct"/>
            <w:gridSpan w:val="2"/>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0,00</w:t>
            </w:r>
          </w:p>
        </w:tc>
        <w:tc>
          <w:tcPr>
            <w:tcW w:w="476"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0,00</w:t>
            </w:r>
          </w:p>
        </w:tc>
      </w:tr>
      <w:tr w:rsidR="008931A3" w:rsidRPr="008931A3" w:rsidTr="00772D5C">
        <w:trPr>
          <w:trHeight w:val="540"/>
        </w:trPr>
        <w:tc>
          <w:tcPr>
            <w:tcW w:w="228" w:type="pct"/>
            <w:shd w:val="clear" w:color="auto" w:fill="auto"/>
            <w:vAlign w:val="center"/>
            <w:hideMark/>
          </w:tcPr>
          <w:p w:rsidR="006D0261" w:rsidRPr="008931A3" w:rsidRDefault="006D0261" w:rsidP="00BA511D">
            <w:pPr>
              <w:jc w:val="center"/>
              <w:rPr>
                <w:rFonts w:ascii="Liberation Serif" w:hAnsi="Liberation Serif"/>
                <w:sz w:val="20"/>
                <w:szCs w:val="20"/>
              </w:rPr>
            </w:pPr>
            <w:r w:rsidRPr="008931A3">
              <w:rPr>
                <w:rFonts w:ascii="Liberation Serif" w:hAnsi="Liberation Serif"/>
                <w:sz w:val="20"/>
                <w:szCs w:val="20"/>
              </w:rPr>
              <w:t>16.</w:t>
            </w:r>
          </w:p>
        </w:tc>
        <w:tc>
          <w:tcPr>
            <w:tcW w:w="1007" w:type="pct"/>
            <w:shd w:val="clear" w:color="auto" w:fill="auto"/>
            <w:vAlign w:val="center"/>
            <w:hideMark/>
          </w:tcPr>
          <w:p w:rsidR="006D0261" w:rsidRPr="008931A3" w:rsidRDefault="006D0261" w:rsidP="004D361A">
            <w:pPr>
              <w:rPr>
                <w:rFonts w:ascii="Liberation Serif" w:hAnsi="Liberation Serif"/>
                <w:sz w:val="20"/>
                <w:szCs w:val="20"/>
              </w:rPr>
            </w:pPr>
            <w:r w:rsidRPr="008931A3">
              <w:rPr>
                <w:rFonts w:ascii="Liberation Serif" w:hAnsi="Liberation Serif"/>
                <w:sz w:val="20"/>
                <w:szCs w:val="20"/>
              </w:rPr>
              <w:t xml:space="preserve">Доля детей первой и второй групп здоровья в общей </w:t>
            </w:r>
            <w:proofErr w:type="gramStart"/>
            <w:r w:rsidRPr="008931A3">
              <w:rPr>
                <w:rFonts w:ascii="Liberation Serif" w:hAnsi="Liberation Serif"/>
                <w:sz w:val="20"/>
                <w:szCs w:val="20"/>
              </w:rPr>
              <w:t>численности</w:t>
            </w:r>
            <w:proofErr w:type="gramEnd"/>
            <w:r w:rsidRPr="008931A3">
              <w:rPr>
                <w:rFonts w:ascii="Liberation Serif" w:hAnsi="Liberation Serif"/>
                <w:sz w:val="20"/>
                <w:szCs w:val="20"/>
              </w:rPr>
              <w:t xml:space="preserve"> обучающихся в муниципальных общеобразовательных учреждениях</w:t>
            </w:r>
          </w:p>
        </w:tc>
        <w:tc>
          <w:tcPr>
            <w:tcW w:w="433" w:type="pct"/>
            <w:shd w:val="clear" w:color="auto" w:fill="auto"/>
            <w:vAlign w:val="center"/>
            <w:hideMark/>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процентов</w:t>
            </w:r>
          </w:p>
        </w:tc>
        <w:tc>
          <w:tcPr>
            <w:tcW w:w="45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86,84</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82,39</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88,91</w:t>
            </w:r>
          </w:p>
        </w:tc>
        <w:tc>
          <w:tcPr>
            <w:tcW w:w="48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81,81</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84,83</w:t>
            </w:r>
          </w:p>
        </w:tc>
        <w:tc>
          <w:tcPr>
            <w:tcW w:w="485" w:type="pct"/>
            <w:gridSpan w:val="2"/>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84,84</w:t>
            </w:r>
          </w:p>
        </w:tc>
        <w:tc>
          <w:tcPr>
            <w:tcW w:w="476"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84,84</w:t>
            </w:r>
          </w:p>
        </w:tc>
      </w:tr>
      <w:tr w:rsidR="008931A3" w:rsidRPr="008931A3" w:rsidTr="00772D5C">
        <w:trPr>
          <w:trHeight w:val="765"/>
        </w:trPr>
        <w:tc>
          <w:tcPr>
            <w:tcW w:w="228" w:type="pct"/>
            <w:shd w:val="clear" w:color="auto" w:fill="auto"/>
            <w:vAlign w:val="center"/>
            <w:hideMark/>
          </w:tcPr>
          <w:p w:rsidR="006D0261" w:rsidRPr="008931A3" w:rsidRDefault="006D0261" w:rsidP="00BA511D">
            <w:pPr>
              <w:jc w:val="center"/>
              <w:rPr>
                <w:rFonts w:ascii="Liberation Serif" w:hAnsi="Liberation Serif"/>
                <w:sz w:val="20"/>
                <w:szCs w:val="20"/>
              </w:rPr>
            </w:pPr>
            <w:r w:rsidRPr="008931A3">
              <w:rPr>
                <w:rFonts w:ascii="Liberation Serif" w:hAnsi="Liberation Serif"/>
                <w:sz w:val="20"/>
                <w:szCs w:val="20"/>
              </w:rPr>
              <w:lastRenderedPageBreak/>
              <w:t>17.</w:t>
            </w:r>
          </w:p>
        </w:tc>
        <w:tc>
          <w:tcPr>
            <w:tcW w:w="1007" w:type="pct"/>
            <w:shd w:val="clear" w:color="auto" w:fill="auto"/>
            <w:vAlign w:val="center"/>
            <w:hideMark/>
          </w:tcPr>
          <w:p w:rsidR="006D0261" w:rsidRPr="008931A3" w:rsidRDefault="006D0261" w:rsidP="004D361A">
            <w:pPr>
              <w:rPr>
                <w:rFonts w:ascii="Liberation Serif" w:hAnsi="Liberation Serif"/>
                <w:sz w:val="20"/>
                <w:szCs w:val="20"/>
              </w:rPr>
            </w:pPr>
            <w:r w:rsidRPr="008931A3">
              <w:rPr>
                <w:rFonts w:ascii="Liberation Serif" w:hAnsi="Liberation Serif"/>
                <w:sz w:val="20"/>
                <w:szCs w:val="20"/>
              </w:rPr>
              <w:t xml:space="preserve">Доля обучающихся в муниципальных общеобразовательных учреждениях, занимающихся во вторую (третью) смену, в общей </w:t>
            </w:r>
            <w:proofErr w:type="gramStart"/>
            <w:r w:rsidRPr="008931A3">
              <w:rPr>
                <w:rFonts w:ascii="Liberation Serif" w:hAnsi="Liberation Serif"/>
                <w:sz w:val="20"/>
                <w:szCs w:val="20"/>
              </w:rPr>
              <w:t>численности</w:t>
            </w:r>
            <w:proofErr w:type="gramEnd"/>
            <w:r w:rsidRPr="008931A3">
              <w:rPr>
                <w:rFonts w:ascii="Liberation Serif" w:hAnsi="Liberation Serif"/>
                <w:sz w:val="20"/>
                <w:szCs w:val="20"/>
              </w:rPr>
              <w:t xml:space="preserve"> обучающихся в муниципальных общеобразовательных учреждениях</w:t>
            </w:r>
          </w:p>
        </w:tc>
        <w:tc>
          <w:tcPr>
            <w:tcW w:w="433" w:type="pct"/>
            <w:shd w:val="clear" w:color="auto" w:fill="auto"/>
            <w:vAlign w:val="center"/>
            <w:hideMark/>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процентов</w:t>
            </w:r>
          </w:p>
        </w:tc>
        <w:tc>
          <w:tcPr>
            <w:tcW w:w="45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13,02</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14,49</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24,40</w:t>
            </w:r>
          </w:p>
        </w:tc>
        <w:tc>
          <w:tcPr>
            <w:tcW w:w="48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20,24</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18,45</w:t>
            </w:r>
          </w:p>
        </w:tc>
        <w:tc>
          <w:tcPr>
            <w:tcW w:w="485" w:type="pct"/>
            <w:gridSpan w:val="2"/>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13,97</w:t>
            </w:r>
          </w:p>
        </w:tc>
        <w:tc>
          <w:tcPr>
            <w:tcW w:w="476"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13,97</w:t>
            </w:r>
          </w:p>
        </w:tc>
      </w:tr>
      <w:tr w:rsidR="008931A3" w:rsidRPr="008931A3" w:rsidTr="00772D5C">
        <w:trPr>
          <w:trHeight w:val="765"/>
        </w:trPr>
        <w:tc>
          <w:tcPr>
            <w:tcW w:w="228" w:type="pct"/>
            <w:shd w:val="clear" w:color="auto" w:fill="auto"/>
            <w:vAlign w:val="center"/>
            <w:hideMark/>
          </w:tcPr>
          <w:p w:rsidR="006D0261" w:rsidRPr="008931A3" w:rsidRDefault="006D0261" w:rsidP="00BA511D">
            <w:pPr>
              <w:jc w:val="center"/>
              <w:rPr>
                <w:rFonts w:ascii="Liberation Serif" w:hAnsi="Liberation Serif"/>
                <w:sz w:val="20"/>
                <w:szCs w:val="20"/>
              </w:rPr>
            </w:pPr>
            <w:r w:rsidRPr="008931A3">
              <w:rPr>
                <w:rFonts w:ascii="Liberation Serif" w:hAnsi="Liberation Serif"/>
                <w:sz w:val="20"/>
                <w:szCs w:val="20"/>
              </w:rPr>
              <w:t>18.</w:t>
            </w:r>
          </w:p>
        </w:tc>
        <w:tc>
          <w:tcPr>
            <w:tcW w:w="1007" w:type="pct"/>
            <w:shd w:val="clear" w:color="auto" w:fill="auto"/>
            <w:vAlign w:val="center"/>
            <w:hideMark/>
          </w:tcPr>
          <w:p w:rsidR="006D0261" w:rsidRPr="008931A3" w:rsidRDefault="006D0261" w:rsidP="00C62F50">
            <w:pPr>
              <w:rPr>
                <w:rFonts w:ascii="Liberation Serif" w:hAnsi="Liberation Serif"/>
                <w:sz w:val="20"/>
                <w:szCs w:val="20"/>
              </w:rPr>
            </w:pPr>
            <w:r w:rsidRPr="008931A3">
              <w:rPr>
                <w:rFonts w:ascii="Liberation Serif" w:hAnsi="Liberation Serif"/>
                <w:sz w:val="20"/>
                <w:szCs w:val="20"/>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433" w:type="pct"/>
            <w:shd w:val="clear" w:color="auto" w:fill="auto"/>
            <w:vAlign w:val="center"/>
            <w:hideMark/>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тыс. рублей</w:t>
            </w:r>
          </w:p>
        </w:tc>
        <w:tc>
          <w:tcPr>
            <w:tcW w:w="45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76,70</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95,68</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96,94</w:t>
            </w:r>
          </w:p>
        </w:tc>
        <w:tc>
          <w:tcPr>
            <w:tcW w:w="48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117,51</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120,36</w:t>
            </w:r>
          </w:p>
        </w:tc>
        <w:tc>
          <w:tcPr>
            <w:tcW w:w="485" w:type="pct"/>
            <w:gridSpan w:val="2"/>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114,89</w:t>
            </w:r>
          </w:p>
        </w:tc>
        <w:tc>
          <w:tcPr>
            <w:tcW w:w="476"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114,89</w:t>
            </w:r>
          </w:p>
        </w:tc>
      </w:tr>
      <w:tr w:rsidR="008931A3" w:rsidRPr="008931A3" w:rsidTr="00772D5C">
        <w:trPr>
          <w:trHeight w:val="586"/>
        </w:trPr>
        <w:tc>
          <w:tcPr>
            <w:tcW w:w="228" w:type="pct"/>
            <w:shd w:val="clear" w:color="auto" w:fill="auto"/>
            <w:vAlign w:val="center"/>
            <w:hideMark/>
          </w:tcPr>
          <w:p w:rsidR="006D0261" w:rsidRPr="008931A3" w:rsidRDefault="006D0261" w:rsidP="00BA511D">
            <w:pPr>
              <w:jc w:val="center"/>
              <w:rPr>
                <w:rFonts w:ascii="Liberation Serif" w:hAnsi="Liberation Serif"/>
                <w:sz w:val="20"/>
                <w:szCs w:val="20"/>
              </w:rPr>
            </w:pPr>
            <w:r w:rsidRPr="008931A3">
              <w:rPr>
                <w:rFonts w:ascii="Liberation Serif" w:hAnsi="Liberation Serif"/>
                <w:sz w:val="20"/>
                <w:szCs w:val="20"/>
              </w:rPr>
              <w:t>19.</w:t>
            </w:r>
          </w:p>
        </w:tc>
        <w:tc>
          <w:tcPr>
            <w:tcW w:w="1007" w:type="pct"/>
            <w:shd w:val="clear" w:color="auto" w:fill="auto"/>
            <w:vAlign w:val="center"/>
            <w:hideMark/>
          </w:tcPr>
          <w:p w:rsidR="006D0261" w:rsidRPr="008931A3" w:rsidRDefault="006D0261" w:rsidP="004D361A">
            <w:pPr>
              <w:rPr>
                <w:rFonts w:ascii="Liberation Serif" w:hAnsi="Liberation Serif"/>
                <w:sz w:val="20"/>
                <w:szCs w:val="20"/>
              </w:rPr>
            </w:pPr>
            <w:r w:rsidRPr="008931A3">
              <w:rPr>
                <w:rFonts w:ascii="Liberation Serif" w:hAnsi="Liberation Serif"/>
                <w:sz w:val="20"/>
                <w:szCs w:val="20"/>
              </w:rPr>
              <w:t xml:space="preserve">Доля детей в возрасте </w:t>
            </w:r>
          </w:p>
          <w:p w:rsidR="006D0261" w:rsidRPr="008931A3" w:rsidRDefault="006D0261" w:rsidP="004D361A">
            <w:pPr>
              <w:rPr>
                <w:rFonts w:ascii="Liberation Serif" w:hAnsi="Liberation Serif"/>
                <w:sz w:val="20"/>
                <w:szCs w:val="20"/>
              </w:rPr>
            </w:pPr>
            <w:r w:rsidRPr="008931A3">
              <w:rPr>
                <w:rFonts w:ascii="Liberation Serif" w:hAnsi="Liberation Serif"/>
                <w:sz w:val="20"/>
                <w:szCs w:val="20"/>
              </w:rPr>
              <w:t>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433" w:type="pct"/>
            <w:shd w:val="clear" w:color="auto" w:fill="auto"/>
            <w:vAlign w:val="center"/>
            <w:hideMark/>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процентов</w:t>
            </w:r>
          </w:p>
        </w:tc>
        <w:tc>
          <w:tcPr>
            <w:tcW w:w="45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117,79</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140,20</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133,07</w:t>
            </w:r>
          </w:p>
        </w:tc>
        <w:tc>
          <w:tcPr>
            <w:tcW w:w="48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82,57</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85,00</w:t>
            </w:r>
          </w:p>
        </w:tc>
        <w:tc>
          <w:tcPr>
            <w:tcW w:w="485" w:type="pct"/>
            <w:gridSpan w:val="2"/>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86,00</w:t>
            </w:r>
          </w:p>
        </w:tc>
        <w:tc>
          <w:tcPr>
            <w:tcW w:w="476"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87,00</w:t>
            </w:r>
          </w:p>
        </w:tc>
      </w:tr>
      <w:tr w:rsidR="008931A3" w:rsidRPr="008931A3" w:rsidTr="00FF0496">
        <w:trPr>
          <w:trHeight w:val="330"/>
        </w:trPr>
        <w:tc>
          <w:tcPr>
            <w:tcW w:w="5000" w:type="pct"/>
            <w:gridSpan w:val="11"/>
            <w:shd w:val="clear" w:color="auto" w:fill="auto"/>
            <w:vAlign w:val="center"/>
            <w:hideMark/>
          </w:tcPr>
          <w:p w:rsidR="00910F98" w:rsidRPr="008931A3" w:rsidRDefault="00910F98" w:rsidP="00FF0496">
            <w:pPr>
              <w:jc w:val="center"/>
              <w:rPr>
                <w:rFonts w:ascii="Liberation Serif" w:hAnsi="Liberation Serif"/>
                <w:sz w:val="20"/>
                <w:szCs w:val="20"/>
              </w:rPr>
            </w:pPr>
            <w:r w:rsidRPr="008931A3">
              <w:rPr>
                <w:rFonts w:ascii="Liberation Serif" w:hAnsi="Liberation Serif"/>
                <w:b/>
                <w:bCs/>
                <w:sz w:val="20"/>
                <w:szCs w:val="20"/>
              </w:rPr>
              <w:t>IV. Культура</w:t>
            </w:r>
          </w:p>
        </w:tc>
      </w:tr>
      <w:tr w:rsidR="008931A3" w:rsidRPr="008931A3" w:rsidTr="00D2365B">
        <w:trPr>
          <w:trHeight w:val="358"/>
        </w:trPr>
        <w:tc>
          <w:tcPr>
            <w:tcW w:w="228" w:type="pct"/>
            <w:vMerge w:val="restart"/>
            <w:shd w:val="clear" w:color="auto" w:fill="auto"/>
            <w:vAlign w:val="center"/>
            <w:hideMark/>
          </w:tcPr>
          <w:p w:rsidR="00910F98" w:rsidRPr="008931A3" w:rsidRDefault="00910F98" w:rsidP="00BA511D">
            <w:pPr>
              <w:jc w:val="center"/>
              <w:rPr>
                <w:rFonts w:ascii="Liberation Serif" w:hAnsi="Liberation Serif"/>
                <w:sz w:val="20"/>
                <w:szCs w:val="20"/>
              </w:rPr>
            </w:pPr>
            <w:r w:rsidRPr="008931A3">
              <w:rPr>
                <w:rFonts w:ascii="Liberation Serif" w:hAnsi="Liberation Serif"/>
                <w:sz w:val="20"/>
                <w:szCs w:val="20"/>
              </w:rPr>
              <w:t>20.</w:t>
            </w:r>
          </w:p>
        </w:tc>
        <w:tc>
          <w:tcPr>
            <w:tcW w:w="4772" w:type="pct"/>
            <w:gridSpan w:val="10"/>
            <w:shd w:val="clear" w:color="auto" w:fill="auto"/>
            <w:vAlign w:val="center"/>
            <w:hideMark/>
          </w:tcPr>
          <w:p w:rsidR="00910F98" w:rsidRPr="008931A3" w:rsidRDefault="00910F98" w:rsidP="00FF0496">
            <w:pPr>
              <w:jc w:val="center"/>
              <w:rPr>
                <w:rFonts w:ascii="Liberation Serif" w:hAnsi="Liberation Serif"/>
                <w:sz w:val="20"/>
                <w:szCs w:val="20"/>
              </w:rPr>
            </w:pPr>
            <w:r w:rsidRPr="008931A3">
              <w:rPr>
                <w:rFonts w:ascii="Liberation Serif" w:hAnsi="Liberation Serif"/>
                <w:sz w:val="20"/>
                <w:szCs w:val="20"/>
              </w:rPr>
              <w:t>Уровень фактической обеспеченности учреждениями культуры от нормативной потребности:</w:t>
            </w:r>
          </w:p>
        </w:tc>
      </w:tr>
      <w:tr w:rsidR="008931A3" w:rsidRPr="008931A3" w:rsidTr="00772D5C">
        <w:trPr>
          <w:trHeight w:val="330"/>
        </w:trPr>
        <w:tc>
          <w:tcPr>
            <w:tcW w:w="228" w:type="pct"/>
            <w:vMerge/>
            <w:shd w:val="clear" w:color="auto" w:fill="auto"/>
            <w:vAlign w:val="center"/>
            <w:hideMark/>
          </w:tcPr>
          <w:p w:rsidR="006D0261" w:rsidRPr="008931A3" w:rsidRDefault="006D0261" w:rsidP="004D361A">
            <w:pPr>
              <w:rPr>
                <w:rFonts w:ascii="Liberation Serif" w:hAnsi="Liberation Serif"/>
                <w:sz w:val="20"/>
                <w:szCs w:val="20"/>
              </w:rPr>
            </w:pPr>
          </w:p>
        </w:tc>
        <w:tc>
          <w:tcPr>
            <w:tcW w:w="1007" w:type="pct"/>
            <w:shd w:val="clear" w:color="auto" w:fill="auto"/>
            <w:vAlign w:val="center"/>
            <w:hideMark/>
          </w:tcPr>
          <w:p w:rsidR="006D0261" w:rsidRPr="008931A3" w:rsidRDefault="006D0261" w:rsidP="00C62998">
            <w:pPr>
              <w:rPr>
                <w:rFonts w:ascii="Liberation Serif" w:hAnsi="Liberation Serif"/>
                <w:sz w:val="20"/>
                <w:szCs w:val="20"/>
              </w:rPr>
            </w:pPr>
            <w:r w:rsidRPr="008931A3">
              <w:rPr>
                <w:rFonts w:ascii="Liberation Serif" w:hAnsi="Liberation Serif"/>
                <w:sz w:val="20"/>
                <w:szCs w:val="20"/>
              </w:rPr>
              <w:t>Клубами и учреждениями клубного типа</w:t>
            </w:r>
          </w:p>
        </w:tc>
        <w:tc>
          <w:tcPr>
            <w:tcW w:w="433" w:type="pct"/>
            <w:shd w:val="clear" w:color="auto" w:fill="auto"/>
            <w:vAlign w:val="center"/>
            <w:hideMark/>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процентов</w:t>
            </w:r>
          </w:p>
        </w:tc>
        <w:tc>
          <w:tcPr>
            <w:tcW w:w="45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100,00</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40,00</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36,00</w:t>
            </w:r>
          </w:p>
        </w:tc>
        <w:tc>
          <w:tcPr>
            <w:tcW w:w="48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39,13</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61,54</w:t>
            </w:r>
          </w:p>
        </w:tc>
        <w:tc>
          <w:tcPr>
            <w:tcW w:w="485" w:type="pct"/>
            <w:gridSpan w:val="2"/>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61,54</w:t>
            </w:r>
          </w:p>
        </w:tc>
        <w:tc>
          <w:tcPr>
            <w:tcW w:w="476"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61,54</w:t>
            </w:r>
          </w:p>
        </w:tc>
      </w:tr>
      <w:tr w:rsidR="008931A3" w:rsidRPr="008931A3" w:rsidTr="00772D5C">
        <w:trPr>
          <w:trHeight w:val="330"/>
        </w:trPr>
        <w:tc>
          <w:tcPr>
            <w:tcW w:w="228" w:type="pct"/>
            <w:vMerge/>
            <w:shd w:val="clear" w:color="auto" w:fill="auto"/>
            <w:vAlign w:val="center"/>
            <w:hideMark/>
          </w:tcPr>
          <w:p w:rsidR="006D0261" w:rsidRPr="008931A3" w:rsidRDefault="006D0261" w:rsidP="004D361A">
            <w:pPr>
              <w:rPr>
                <w:rFonts w:ascii="Liberation Serif" w:hAnsi="Liberation Serif"/>
                <w:sz w:val="20"/>
                <w:szCs w:val="20"/>
              </w:rPr>
            </w:pPr>
          </w:p>
        </w:tc>
        <w:tc>
          <w:tcPr>
            <w:tcW w:w="1007" w:type="pct"/>
            <w:shd w:val="clear" w:color="auto" w:fill="auto"/>
            <w:vAlign w:val="center"/>
            <w:hideMark/>
          </w:tcPr>
          <w:p w:rsidR="006D0261" w:rsidRPr="008931A3" w:rsidRDefault="006D0261" w:rsidP="004D361A">
            <w:pPr>
              <w:rPr>
                <w:rFonts w:ascii="Liberation Serif" w:hAnsi="Liberation Serif"/>
                <w:sz w:val="20"/>
                <w:szCs w:val="20"/>
              </w:rPr>
            </w:pPr>
            <w:r w:rsidRPr="008931A3">
              <w:rPr>
                <w:rFonts w:ascii="Liberation Serif" w:hAnsi="Liberation Serif"/>
                <w:sz w:val="20"/>
                <w:szCs w:val="20"/>
              </w:rPr>
              <w:t>библиотеками</w:t>
            </w:r>
          </w:p>
        </w:tc>
        <w:tc>
          <w:tcPr>
            <w:tcW w:w="433" w:type="pct"/>
            <w:shd w:val="clear" w:color="auto" w:fill="auto"/>
            <w:vAlign w:val="center"/>
            <w:hideMark/>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процентов</w:t>
            </w:r>
          </w:p>
        </w:tc>
        <w:tc>
          <w:tcPr>
            <w:tcW w:w="45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112,36</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46,15</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46,15</w:t>
            </w:r>
          </w:p>
        </w:tc>
        <w:tc>
          <w:tcPr>
            <w:tcW w:w="48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46,15</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62,50</w:t>
            </w:r>
          </w:p>
        </w:tc>
        <w:tc>
          <w:tcPr>
            <w:tcW w:w="485" w:type="pct"/>
            <w:gridSpan w:val="2"/>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62,50</w:t>
            </w:r>
          </w:p>
        </w:tc>
        <w:tc>
          <w:tcPr>
            <w:tcW w:w="476"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62,50</w:t>
            </w:r>
          </w:p>
        </w:tc>
      </w:tr>
      <w:tr w:rsidR="008931A3" w:rsidRPr="008931A3" w:rsidTr="00772D5C">
        <w:trPr>
          <w:trHeight w:val="330"/>
        </w:trPr>
        <w:tc>
          <w:tcPr>
            <w:tcW w:w="228" w:type="pct"/>
            <w:vMerge/>
            <w:shd w:val="clear" w:color="auto" w:fill="auto"/>
            <w:vAlign w:val="center"/>
            <w:hideMark/>
          </w:tcPr>
          <w:p w:rsidR="006D0261" w:rsidRPr="008931A3" w:rsidRDefault="006D0261" w:rsidP="004D361A">
            <w:pPr>
              <w:rPr>
                <w:rFonts w:ascii="Liberation Serif" w:hAnsi="Liberation Serif"/>
                <w:sz w:val="20"/>
                <w:szCs w:val="20"/>
              </w:rPr>
            </w:pPr>
          </w:p>
        </w:tc>
        <w:tc>
          <w:tcPr>
            <w:tcW w:w="1007" w:type="pct"/>
            <w:shd w:val="clear" w:color="auto" w:fill="auto"/>
            <w:vAlign w:val="center"/>
            <w:hideMark/>
          </w:tcPr>
          <w:p w:rsidR="006D0261" w:rsidRPr="008931A3" w:rsidRDefault="006D0261" w:rsidP="004D361A">
            <w:pPr>
              <w:rPr>
                <w:rFonts w:ascii="Liberation Serif" w:hAnsi="Liberation Serif"/>
                <w:sz w:val="20"/>
                <w:szCs w:val="20"/>
              </w:rPr>
            </w:pPr>
            <w:r w:rsidRPr="008931A3">
              <w:rPr>
                <w:rFonts w:ascii="Liberation Serif" w:hAnsi="Liberation Serif"/>
                <w:sz w:val="20"/>
                <w:szCs w:val="20"/>
              </w:rPr>
              <w:t>парками культуры и отдыха</w:t>
            </w:r>
          </w:p>
        </w:tc>
        <w:tc>
          <w:tcPr>
            <w:tcW w:w="433" w:type="pct"/>
            <w:shd w:val="clear" w:color="auto" w:fill="auto"/>
            <w:vAlign w:val="center"/>
            <w:hideMark/>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процентов</w:t>
            </w:r>
          </w:p>
        </w:tc>
        <w:tc>
          <w:tcPr>
            <w:tcW w:w="45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100,00</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0,00</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0,00</w:t>
            </w:r>
          </w:p>
        </w:tc>
        <w:tc>
          <w:tcPr>
            <w:tcW w:w="48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0,00</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0,00</w:t>
            </w:r>
          </w:p>
        </w:tc>
        <w:tc>
          <w:tcPr>
            <w:tcW w:w="485" w:type="pct"/>
            <w:gridSpan w:val="2"/>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0,00</w:t>
            </w:r>
          </w:p>
        </w:tc>
        <w:tc>
          <w:tcPr>
            <w:tcW w:w="476"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0,00</w:t>
            </w:r>
          </w:p>
        </w:tc>
      </w:tr>
      <w:tr w:rsidR="008931A3" w:rsidRPr="008931A3" w:rsidTr="00772D5C">
        <w:trPr>
          <w:trHeight w:val="1720"/>
        </w:trPr>
        <w:tc>
          <w:tcPr>
            <w:tcW w:w="228" w:type="pct"/>
            <w:shd w:val="clear" w:color="auto" w:fill="auto"/>
            <w:vAlign w:val="center"/>
            <w:hideMark/>
          </w:tcPr>
          <w:p w:rsidR="006D0261" w:rsidRPr="008931A3" w:rsidRDefault="006D0261" w:rsidP="00935F4B">
            <w:pPr>
              <w:jc w:val="center"/>
              <w:rPr>
                <w:rFonts w:ascii="Liberation Serif" w:hAnsi="Liberation Serif"/>
                <w:sz w:val="20"/>
                <w:szCs w:val="20"/>
              </w:rPr>
            </w:pPr>
            <w:r w:rsidRPr="008931A3">
              <w:rPr>
                <w:rFonts w:ascii="Liberation Serif" w:hAnsi="Liberation Serif"/>
                <w:sz w:val="20"/>
                <w:szCs w:val="20"/>
              </w:rPr>
              <w:lastRenderedPageBreak/>
              <w:t>21.</w:t>
            </w:r>
          </w:p>
        </w:tc>
        <w:tc>
          <w:tcPr>
            <w:tcW w:w="1007" w:type="pct"/>
            <w:shd w:val="clear" w:color="auto" w:fill="auto"/>
            <w:vAlign w:val="center"/>
            <w:hideMark/>
          </w:tcPr>
          <w:p w:rsidR="006D0261" w:rsidRPr="008931A3" w:rsidRDefault="006D0261" w:rsidP="004D361A">
            <w:pPr>
              <w:rPr>
                <w:rFonts w:ascii="Liberation Serif" w:hAnsi="Liberation Serif"/>
                <w:sz w:val="20"/>
                <w:szCs w:val="20"/>
              </w:rPr>
            </w:pPr>
            <w:r w:rsidRPr="008931A3">
              <w:rPr>
                <w:rFonts w:ascii="Liberation Serif" w:hAnsi="Liberation Serif"/>
                <w:sz w:val="20"/>
                <w:szCs w:val="20"/>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433" w:type="pct"/>
            <w:shd w:val="clear" w:color="auto" w:fill="auto"/>
            <w:vAlign w:val="center"/>
            <w:hideMark/>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процентов</w:t>
            </w:r>
          </w:p>
        </w:tc>
        <w:tc>
          <w:tcPr>
            <w:tcW w:w="45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0,00</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20,00</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20,00</w:t>
            </w:r>
          </w:p>
        </w:tc>
        <w:tc>
          <w:tcPr>
            <w:tcW w:w="48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10,00</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12,50</w:t>
            </w:r>
          </w:p>
        </w:tc>
        <w:tc>
          <w:tcPr>
            <w:tcW w:w="485" w:type="pct"/>
            <w:gridSpan w:val="2"/>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12,50</w:t>
            </w:r>
          </w:p>
        </w:tc>
        <w:tc>
          <w:tcPr>
            <w:tcW w:w="476"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12,50</w:t>
            </w:r>
          </w:p>
        </w:tc>
      </w:tr>
      <w:tr w:rsidR="008931A3" w:rsidRPr="008931A3" w:rsidTr="00772D5C">
        <w:trPr>
          <w:trHeight w:val="870"/>
        </w:trPr>
        <w:tc>
          <w:tcPr>
            <w:tcW w:w="228" w:type="pct"/>
            <w:shd w:val="clear" w:color="auto" w:fill="auto"/>
            <w:vAlign w:val="center"/>
            <w:hideMark/>
          </w:tcPr>
          <w:p w:rsidR="0002234A" w:rsidRPr="008931A3" w:rsidRDefault="0002234A" w:rsidP="00935F4B">
            <w:pPr>
              <w:jc w:val="center"/>
              <w:rPr>
                <w:rFonts w:ascii="Liberation Serif" w:hAnsi="Liberation Serif"/>
                <w:sz w:val="20"/>
                <w:szCs w:val="20"/>
              </w:rPr>
            </w:pPr>
            <w:r w:rsidRPr="008931A3">
              <w:rPr>
                <w:rFonts w:ascii="Liberation Serif" w:hAnsi="Liberation Serif"/>
                <w:sz w:val="20"/>
                <w:szCs w:val="20"/>
              </w:rPr>
              <w:t>22.</w:t>
            </w:r>
          </w:p>
        </w:tc>
        <w:tc>
          <w:tcPr>
            <w:tcW w:w="1007" w:type="pct"/>
            <w:shd w:val="clear" w:color="auto" w:fill="auto"/>
            <w:vAlign w:val="center"/>
            <w:hideMark/>
          </w:tcPr>
          <w:p w:rsidR="0002234A" w:rsidRPr="008931A3" w:rsidRDefault="0002234A" w:rsidP="004D361A">
            <w:pPr>
              <w:rPr>
                <w:rFonts w:ascii="Liberation Serif" w:hAnsi="Liberation Serif"/>
                <w:sz w:val="20"/>
                <w:szCs w:val="20"/>
              </w:rPr>
            </w:pPr>
            <w:r w:rsidRPr="008931A3">
              <w:rPr>
                <w:rFonts w:ascii="Liberation Serif" w:hAnsi="Liberation Serif"/>
                <w:sz w:val="20"/>
                <w:szCs w:val="20"/>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433" w:type="pct"/>
            <w:shd w:val="clear" w:color="auto" w:fill="auto"/>
            <w:vAlign w:val="center"/>
            <w:hideMark/>
          </w:tcPr>
          <w:p w:rsidR="0002234A" w:rsidRPr="008931A3" w:rsidRDefault="0002234A" w:rsidP="00FF0496">
            <w:pPr>
              <w:jc w:val="center"/>
              <w:rPr>
                <w:rFonts w:ascii="Liberation Serif" w:hAnsi="Liberation Serif"/>
                <w:sz w:val="20"/>
                <w:szCs w:val="20"/>
              </w:rPr>
            </w:pPr>
            <w:r w:rsidRPr="008931A3">
              <w:rPr>
                <w:rFonts w:ascii="Liberation Serif" w:hAnsi="Liberation Serif"/>
                <w:sz w:val="20"/>
                <w:szCs w:val="20"/>
              </w:rPr>
              <w:t>процентов</w:t>
            </w:r>
          </w:p>
        </w:tc>
        <w:tc>
          <w:tcPr>
            <w:tcW w:w="451" w:type="pct"/>
            <w:shd w:val="clear" w:color="auto" w:fill="auto"/>
            <w:noWrap/>
            <w:vAlign w:val="center"/>
          </w:tcPr>
          <w:p w:rsidR="0002234A" w:rsidRPr="008931A3" w:rsidRDefault="0002234A" w:rsidP="00FF0496">
            <w:pPr>
              <w:jc w:val="center"/>
              <w:rPr>
                <w:rFonts w:ascii="Liberation Serif" w:hAnsi="Liberation Serif"/>
                <w:sz w:val="20"/>
                <w:szCs w:val="20"/>
              </w:rPr>
            </w:pPr>
            <w:r w:rsidRPr="008931A3">
              <w:rPr>
                <w:rFonts w:ascii="Liberation Serif" w:hAnsi="Liberation Serif"/>
                <w:sz w:val="20"/>
                <w:szCs w:val="20"/>
              </w:rPr>
              <w:t>0,00</w:t>
            </w:r>
          </w:p>
        </w:tc>
        <w:tc>
          <w:tcPr>
            <w:tcW w:w="480" w:type="pct"/>
            <w:shd w:val="clear" w:color="auto" w:fill="auto"/>
            <w:noWrap/>
            <w:vAlign w:val="center"/>
          </w:tcPr>
          <w:p w:rsidR="0002234A" w:rsidRPr="008931A3" w:rsidRDefault="0002234A" w:rsidP="00FF0496">
            <w:pPr>
              <w:jc w:val="center"/>
              <w:rPr>
                <w:rFonts w:ascii="Liberation Serif" w:hAnsi="Liberation Serif"/>
                <w:sz w:val="20"/>
                <w:szCs w:val="20"/>
              </w:rPr>
            </w:pPr>
            <w:r w:rsidRPr="008931A3">
              <w:rPr>
                <w:rFonts w:ascii="Liberation Serif" w:hAnsi="Liberation Serif"/>
                <w:sz w:val="20"/>
                <w:szCs w:val="20"/>
              </w:rPr>
              <w:t>0,00</w:t>
            </w:r>
          </w:p>
        </w:tc>
        <w:tc>
          <w:tcPr>
            <w:tcW w:w="480" w:type="pct"/>
            <w:shd w:val="clear" w:color="auto" w:fill="auto"/>
            <w:noWrap/>
            <w:vAlign w:val="center"/>
          </w:tcPr>
          <w:p w:rsidR="0002234A" w:rsidRPr="008931A3" w:rsidRDefault="0002234A" w:rsidP="00FF0496">
            <w:pPr>
              <w:jc w:val="center"/>
              <w:rPr>
                <w:rFonts w:ascii="Liberation Serif" w:hAnsi="Liberation Serif"/>
                <w:sz w:val="20"/>
                <w:szCs w:val="20"/>
              </w:rPr>
            </w:pPr>
            <w:r w:rsidRPr="008931A3">
              <w:rPr>
                <w:rFonts w:ascii="Liberation Serif" w:hAnsi="Liberation Serif"/>
                <w:sz w:val="20"/>
                <w:szCs w:val="20"/>
              </w:rPr>
              <w:t>0,00</w:t>
            </w:r>
          </w:p>
        </w:tc>
        <w:tc>
          <w:tcPr>
            <w:tcW w:w="481" w:type="pct"/>
            <w:shd w:val="clear" w:color="auto" w:fill="auto"/>
            <w:noWrap/>
            <w:vAlign w:val="center"/>
          </w:tcPr>
          <w:p w:rsidR="0002234A" w:rsidRPr="008931A3" w:rsidRDefault="0002234A" w:rsidP="00FF0496">
            <w:pPr>
              <w:jc w:val="center"/>
              <w:rPr>
                <w:rFonts w:ascii="Liberation Serif" w:hAnsi="Liberation Serif"/>
                <w:sz w:val="20"/>
                <w:szCs w:val="20"/>
              </w:rPr>
            </w:pPr>
            <w:r w:rsidRPr="008931A3">
              <w:rPr>
                <w:rFonts w:ascii="Liberation Serif" w:hAnsi="Liberation Serif"/>
                <w:sz w:val="20"/>
                <w:szCs w:val="20"/>
              </w:rPr>
              <w:t>0,00</w:t>
            </w:r>
          </w:p>
        </w:tc>
        <w:tc>
          <w:tcPr>
            <w:tcW w:w="480" w:type="pct"/>
            <w:shd w:val="clear" w:color="auto" w:fill="auto"/>
            <w:noWrap/>
            <w:vAlign w:val="center"/>
          </w:tcPr>
          <w:p w:rsidR="0002234A" w:rsidRPr="008931A3" w:rsidRDefault="0002234A" w:rsidP="00FF0496">
            <w:pPr>
              <w:jc w:val="center"/>
              <w:rPr>
                <w:rFonts w:ascii="Liberation Serif" w:hAnsi="Liberation Serif"/>
                <w:sz w:val="20"/>
                <w:szCs w:val="20"/>
              </w:rPr>
            </w:pPr>
            <w:r w:rsidRPr="008931A3">
              <w:rPr>
                <w:rFonts w:ascii="Liberation Serif" w:hAnsi="Liberation Serif"/>
                <w:sz w:val="20"/>
                <w:szCs w:val="20"/>
              </w:rPr>
              <w:t>0,00</w:t>
            </w:r>
          </w:p>
        </w:tc>
        <w:tc>
          <w:tcPr>
            <w:tcW w:w="485" w:type="pct"/>
            <w:gridSpan w:val="2"/>
            <w:shd w:val="clear" w:color="auto" w:fill="auto"/>
            <w:noWrap/>
            <w:vAlign w:val="center"/>
          </w:tcPr>
          <w:p w:rsidR="0002234A" w:rsidRPr="008931A3" w:rsidRDefault="0002234A" w:rsidP="00FF0496">
            <w:pPr>
              <w:jc w:val="center"/>
              <w:rPr>
                <w:rFonts w:ascii="Liberation Serif" w:hAnsi="Liberation Serif"/>
                <w:sz w:val="20"/>
                <w:szCs w:val="20"/>
              </w:rPr>
            </w:pPr>
            <w:r w:rsidRPr="008931A3">
              <w:rPr>
                <w:rFonts w:ascii="Liberation Serif" w:hAnsi="Liberation Serif"/>
                <w:sz w:val="20"/>
                <w:szCs w:val="20"/>
              </w:rPr>
              <w:t>0,00</w:t>
            </w:r>
          </w:p>
        </w:tc>
        <w:tc>
          <w:tcPr>
            <w:tcW w:w="476" w:type="pct"/>
            <w:shd w:val="clear" w:color="auto" w:fill="auto"/>
            <w:noWrap/>
            <w:vAlign w:val="center"/>
          </w:tcPr>
          <w:p w:rsidR="0002234A" w:rsidRPr="008931A3" w:rsidRDefault="0002234A" w:rsidP="00FF0496">
            <w:pPr>
              <w:jc w:val="center"/>
              <w:rPr>
                <w:rFonts w:ascii="Liberation Serif" w:hAnsi="Liberation Serif"/>
                <w:sz w:val="20"/>
                <w:szCs w:val="20"/>
              </w:rPr>
            </w:pPr>
            <w:r w:rsidRPr="008931A3">
              <w:rPr>
                <w:rFonts w:ascii="Liberation Serif" w:hAnsi="Liberation Serif"/>
                <w:sz w:val="20"/>
                <w:szCs w:val="20"/>
              </w:rPr>
              <w:t>0,00</w:t>
            </w:r>
          </w:p>
        </w:tc>
      </w:tr>
      <w:tr w:rsidR="008931A3" w:rsidRPr="008931A3" w:rsidTr="00FF0496">
        <w:trPr>
          <w:trHeight w:val="330"/>
        </w:trPr>
        <w:tc>
          <w:tcPr>
            <w:tcW w:w="5000" w:type="pct"/>
            <w:gridSpan w:val="11"/>
            <w:shd w:val="clear" w:color="auto" w:fill="auto"/>
            <w:vAlign w:val="center"/>
            <w:hideMark/>
          </w:tcPr>
          <w:p w:rsidR="00C62998" w:rsidRPr="008931A3" w:rsidRDefault="00C62998" w:rsidP="00FF0496">
            <w:pPr>
              <w:jc w:val="center"/>
              <w:rPr>
                <w:rFonts w:ascii="Liberation Serif" w:hAnsi="Liberation Serif"/>
                <w:sz w:val="20"/>
                <w:szCs w:val="20"/>
              </w:rPr>
            </w:pPr>
            <w:r w:rsidRPr="008931A3">
              <w:rPr>
                <w:rFonts w:ascii="Liberation Serif" w:hAnsi="Liberation Serif"/>
                <w:b/>
                <w:bCs/>
                <w:sz w:val="20"/>
                <w:szCs w:val="20"/>
              </w:rPr>
              <w:t>V. Физическая культура и спорт</w:t>
            </w:r>
          </w:p>
        </w:tc>
      </w:tr>
      <w:tr w:rsidR="008931A3" w:rsidRPr="008931A3" w:rsidTr="00772D5C">
        <w:trPr>
          <w:trHeight w:val="540"/>
        </w:trPr>
        <w:tc>
          <w:tcPr>
            <w:tcW w:w="228" w:type="pct"/>
            <w:shd w:val="clear" w:color="auto" w:fill="auto"/>
            <w:vAlign w:val="center"/>
            <w:hideMark/>
          </w:tcPr>
          <w:p w:rsidR="006D0261" w:rsidRPr="008931A3" w:rsidRDefault="006D0261" w:rsidP="003271F5">
            <w:pPr>
              <w:jc w:val="center"/>
              <w:rPr>
                <w:rFonts w:ascii="Liberation Serif" w:hAnsi="Liberation Serif"/>
                <w:sz w:val="20"/>
                <w:szCs w:val="20"/>
              </w:rPr>
            </w:pPr>
            <w:r w:rsidRPr="008931A3">
              <w:rPr>
                <w:rFonts w:ascii="Liberation Serif" w:hAnsi="Liberation Serif"/>
                <w:sz w:val="20"/>
                <w:szCs w:val="20"/>
              </w:rPr>
              <w:t>23.</w:t>
            </w:r>
          </w:p>
        </w:tc>
        <w:tc>
          <w:tcPr>
            <w:tcW w:w="1007" w:type="pct"/>
            <w:shd w:val="clear" w:color="auto" w:fill="auto"/>
            <w:vAlign w:val="center"/>
            <w:hideMark/>
          </w:tcPr>
          <w:p w:rsidR="006D0261" w:rsidRPr="008931A3" w:rsidRDefault="006D0261" w:rsidP="004D361A">
            <w:pPr>
              <w:rPr>
                <w:rFonts w:ascii="Liberation Serif" w:hAnsi="Liberation Serif"/>
                <w:sz w:val="20"/>
                <w:szCs w:val="20"/>
              </w:rPr>
            </w:pPr>
            <w:r w:rsidRPr="008931A3">
              <w:rPr>
                <w:rFonts w:ascii="Liberation Serif" w:hAnsi="Liberation Serif"/>
                <w:sz w:val="20"/>
                <w:szCs w:val="20"/>
              </w:rPr>
              <w:t>Доля населения, систематически занимающегося физической культурой и спортом</w:t>
            </w:r>
          </w:p>
        </w:tc>
        <w:tc>
          <w:tcPr>
            <w:tcW w:w="433" w:type="pct"/>
            <w:shd w:val="clear" w:color="auto" w:fill="auto"/>
            <w:vAlign w:val="center"/>
            <w:hideMark/>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процентов</w:t>
            </w:r>
          </w:p>
        </w:tc>
        <w:tc>
          <w:tcPr>
            <w:tcW w:w="45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43,53</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45,89</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47,22</w:t>
            </w:r>
          </w:p>
        </w:tc>
        <w:tc>
          <w:tcPr>
            <w:tcW w:w="481"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51,87</w:t>
            </w:r>
          </w:p>
        </w:tc>
        <w:tc>
          <w:tcPr>
            <w:tcW w:w="480"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51,80</w:t>
            </w:r>
          </w:p>
        </w:tc>
        <w:tc>
          <w:tcPr>
            <w:tcW w:w="485" w:type="pct"/>
            <w:gridSpan w:val="2"/>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55,70</w:t>
            </w:r>
          </w:p>
        </w:tc>
        <w:tc>
          <w:tcPr>
            <w:tcW w:w="476" w:type="pct"/>
            <w:shd w:val="clear" w:color="auto" w:fill="auto"/>
            <w:noWrap/>
            <w:vAlign w:val="center"/>
          </w:tcPr>
          <w:p w:rsidR="006D0261" w:rsidRPr="008931A3" w:rsidRDefault="006D0261" w:rsidP="00FF0496">
            <w:pPr>
              <w:jc w:val="center"/>
              <w:rPr>
                <w:rFonts w:ascii="Liberation Serif" w:hAnsi="Liberation Serif"/>
                <w:sz w:val="20"/>
                <w:szCs w:val="20"/>
              </w:rPr>
            </w:pPr>
            <w:r w:rsidRPr="008931A3">
              <w:rPr>
                <w:rFonts w:ascii="Liberation Serif" w:hAnsi="Liberation Serif"/>
                <w:sz w:val="20"/>
                <w:szCs w:val="20"/>
              </w:rPr>
              <w:t>62,10</w:t>
            </w:r>
          </w:p>
        </w:tc>
      </w:tr>
      <w:tr w:rsidR="008931A3" w:rsidRPr="008931A3" w:rsidTr="00772D5C">
        <w:trPr>
          <w:trHeight w:val="540"/>
        </w:trPr>
        <w:tc>
          <w:tcPr>
            <w:tcW w:w="228" w:type="pct"/>
            <w:shd w:val="clear" w:color="auto" w:fill="auto"/>
            <w:vAlign w:val="center"/>
            <w:hideMark/>
          </w:tcPr>
          <w:p w:rsidR="003B09BD" w:rsidRPr="008931A3" w:rsidRDefault="003B09BD" w:rsidP="00A85F24">
            <w:pPr>
              <w:jc w:val="center"/>
              <w:rPr>
                <w:rFonts w:ascii="Liberation Serif" w:hAnsi="Liberation Serif"/>
                <w:sz w:val="20"/>
                <w:szCs w:val="20"/>
              </w:rPr>
            </w:pPr>
            <w:r w:rsidRPr="008931A3">
              <w:rPr>
                <w:rFonts w:ascii="Liberation Serif" w:hAnsi="Liberation Serif"/>
                <w:sz w:val="20"/>
                <w:szCs w:val="20"/>
              </w:rPr>
              <w:t>23 (1)</w:t>
            </w:r>
          </w:p>
        </w:tc>
        <w:tc>
          <w:tcPr>
            <w:tcW w:w="1007" w:type="pct"/>
            <w:shd w:val="clear" w:color="auto" w:fill="auto"/>
            <w:vAlign w:val="center"/>
            <w:hideMark/>
          </w:tcPr>
          <w:p w:rsidR="003B09BD" w:rsidRPr="008931A3" w:rsidRDefault="003B09BD" w:rsidP="004D361A">
            <w:pPr>
              <w:rPr>
                <w:rFonts w:ascii="Liberation Serif" w:hAnsi="Liberation Serif"/>
                <w:sz w:val="20"/>
                <w:szCs w:val="20"/>
              </w:rPr>
            </w:pPr>
            <w:r w:rsidRPr="008931A3">
              <w:rPr>
                <w:rFonts w:ascii="Liberation Serif" w:hAnsi="Liberation Serif"/>
                <w:sz w:val="20"/>
                <w:szCs w:val="20"/>
              </w:rPr>
              <w:t>Доля обучающихся, систематически занимающихся физической культурой и спортом в общей численности обучающихся, процентов</w:t>
            </w:r>
          </w:p>
        </w:tc>
        <w:tc>
          <w:tcPr>
            <w:tcW w:w="433" w:type="pct"/>
            <w:shd w:val="clear" w:color="auto" w:fill="auto"/>
            <w:vAlign w:val="center"/>
            <w:hideMark/>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процентов</w:t>
            </w:r>
          </w:p>
        </w:tc>
        <w:tc>
          <w:tcPr>
            <w:tcW w:w="45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95,06</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91,72</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91,72</w:t>
            </w:r>
          </w:p>
        </w:tc>
        <w:tc>
          <w:tcPr>
            <w:tcW w:w="48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91,45</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91,61</w:t>
            </w:r>
          </w:p>
        </w:tc>
        <w:tc>
          <w:tcPr>
            <w:tcW w:w="485" w:type="pct"/>
            <w:gridSpan w:val="2"/>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91,61</w:t>
            </w:r>
          </w:p>
        </w:tc>
        <w:tc>
          <w:tcPr>
            <w:tcW w:w="476"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91,61</w:t>
            </w:r>
          </w:p>
        </w:tc>
      </w:tr>
      <w:tr w:rsidR="008931A3" w:rsidRPr="008931A3" w:rsidTr="00FF0496">
        <w:trPr>
          <w:trHeight w:val="330"/>
        </w:trPr>
        <w:tc>
          <w:tcPr>
            <w:tcW w:w="5000" w:type="pct"/>
            <w:gridSpan w:val="11"/>
            <w:shd w:val="clear" w:color="auto" w:fill="auto"/>
            <w:vAlign w:val="center"/>
            <w:hideMark/>
          </w:tcPr>
          <w:p w:rsidR="00C62998" w:rsidRPr="008931A3" w:rsidRDefault="00C62998" w:rsidP="00FF0496">
            <w:pPr>
              <w:jc w:val="center"/>
              <w:rPr>
                <w:rFonts w:ascii="Liberation Serif" w:hAnsi="Liberation Serif"/>
                <w:sz w:val="20"/>
                <w:szCs w:val="20"/>
              </w:rPr>
            </w:pPr>
            <w:r w:rsidRPr="008931A3">
              <w:rPr>
                <w:rFonts w:ascii="Liberation Serif" w:hAnsi="Liberation Serif"/>
                <w:b/>
                <w:bCs/>
                <w:sz w:val="20"/>
                <w:szCs w:val="20"/>
              </w:rPr>
              <w:t>VI. Жилищное строительство и обеспечение граждан жильем</w:t>
            </w:r>
          </w:p>
        </w:tc>
      </w:tr>
      <w:tr w:rsidR="008931A3" w:rsidRPr="008931A3" w:rsidTr="00772D5C">
        <w:trPr>
          <w:trHeight w:val="540"/>
        </w:trPr>
        <w:tc>
          <w:tcPr>
            <w:tcW w:w="228" w:type="pct"/>
            <w:vMerge w:val="restart"/>
            <w:shd w:val="clear" w:color="auto" w:fill="auto"/>
            <w:vAlign w:val="center"/>
            <w:hideMark/>
          </w:tcPr>
          <w:p w:rsidR="003B09BD" w:rsidRPr="008931A3" w:rsidRDefault="003B09BD" w:rsidP="00AD7C10">
            <w:pPr>
              <w:jc w:val="center"/>
              <w:rPr>
                <w:rFonts w:ascii="Liberation Serif" w:hAnsi="Liberation Serif"/>
                <w:sz w:val="20"/>
                <w:szCs w:val="20"/>
              </w:rPr>
            </w:pPr>
            <w:r w:rsidRPr="008931A3">
              <w:rPr>
                <w:rFonts w:ascii="Liberation Serif" w:hAnsi="Liberation Serif"/>
                <w:sz w:val="20"/>
                <w:szCs w:val="20"/>
              </w:rPr>
              <w:t>24.</w:t>
            </w:r>
          </w:p>
        </w:tc>
        <w:tc>
          <w:tcPr>
            <w:tcW w:w="1007" w:type="pct"/>
            <w:shd w:val="clear" w:color="auto" w:fill="auto"/>
            <w:vAlign w:val="center"/>
            <w:hideMark/>
          </w:tcPr>
          <w:p w:rsidR="003B09BD" w:rsidRPr="008931A3" w:rsidRDefault="003B09BD" w:rsidP="004D361A">
            <w:pPr>
              <w:rPr>
                <w:rFonts w:ascii="Liberation Serif" w:hAnsi="Liberation Serif"/>
                <w:sz w:val="20"/>
                <w:szCs w:val="20"/>
              </w:rPr>
            </w:pPr>
            <w:r w:rsidRPr="008931A3">
              <w:rPr>
                <w:rFonts w:ascii="Liberation Serif" w:hAnsi="Liberation Serif"/>
                <w:sz w:val="20"/>
                <w:szCs w:val="20"/>
              </w:rPr>
              <w:t>Общая площадь жилых помещений, приходящаяся в среднем на одного жителя - всего</w:t>
            </w:r>
          </w:p>
        </w:tc>
        <w:tc>
          <w:tcPr>
            <w:tcW w:w="433" w:type="pct"/>
            <w:shd w:val="clear" w:color="auto" w:fill="auto"/>
            <w:vAlign w:val="center"/>
            <w:hideMark/>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кв. метров</w:t>
            </w:r>
          </w:p>
        </w:tc>
        <w:tc>
          <w:tcPr>
            <w:tcW w:w="45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19,34</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19,54</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19,56</w:t>
            </w:r>
          </w:p>
        </w:tc>
        <w:tc>
          <w:tcPr>
            <w:tcW w:w="48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19,39</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24,13</w:t>
            </w:r>
          </w:p>
        </w:tc>
        <w:tc>
          <w:tcPr>
            <w:tcW w:w="485" w:type="pct"/>
            <w:gridSpan w:val="2"/>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24,97</w:t>
            </w:r>
          </w:p>
        </w:tc>
        <w:tc>
          <w:tcPr>
            <w:tcW w:w="476"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24,83</w:t>
            </w:r>
          </w:p>
        </w:tc>
      </w:tr>
      <w:tr w:rsidR="008931A3" w:rsidRPr="008931A3" w:rsidTr="00772D5C">
        <w:trPr>
          <w:trHeight w:val="540"/>
        </w:trPr>
        <w:tc>
          <w:tcPr>
            <w:tcW w:w="228" w:type="pct"/>
            <w:vMerge/>
            <w:shd w:val="clear" w:color="auto" w:fill="auto"/>
            <w:vAlign w:val="center"/>
            <w:hideMark/>
          </w:tcPr>
          <w:p w:rsidR="003B09BD" w:rsidRPr="008931A3" w:rsidRDefault="003B09BD" w:rsidP="004D361A">
            <w:pPr>
              <w:rPr>
                <w:rFonts w:ascii="Liberation Serif" w:hAnsi="Liberation Serif"/>
                <w:sz w:val="20"/>
                <w:szCs w:val="20"/>
              </w:rPr>
            </w:pPr>
          </w:p>
        </w:tc>
        <w:tc>
          <w:tcPr>
            <w:tcW w:w="1007" w:type="pct"/>
            <w:shd w:val="clear" w:color="auto" w:fill="auto"/>
            <w:vAlign w:val="center"/>
            <w:hideMark/>
          </w:tcPr>
          <w:p w:rsidR="003B09BD" w:rsidRPr="008931A3" w:rsidRDefault="003B09BD" w:rsidP="004D361A">
            <w:pPr>
              <w:rPr>
                <w:rFonts w:ascii="Liberation Serif" w:hAnsi="Liberation Serif"/>
                <w:sz w:val="20"/>
                <w:szCs w:val="20"/>
              </w:rPr>
            </w:pPr>
            <w:r w:rsidRPr="008931A3">
              <w:rPr>
                <w:rFonts w:ascii="Liberation Serif" w:hAnsi="Liberation Serif"/>
                <w:sz w:val="20"/>
                <w:szCs w:val="20"/>
              </w:rPr>
              <w:t>Общая площадь жилых помещений, приходящаяся в среднем на одного жителя - введенная в действие за год</w:t>
            </w:r>
          </w:p>
        </w:tc>
        <w:tc>
          <w:tcPr>
            <w:tcW w:w="433" w:type="pct"/>
            <w:shd w:val="clear" w:color="auto" w:fill="auto"/>
            <w:vAlign w:val="center"/>
            <w:hideMark/>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кв. метров</w:t>
            </w:r>
          </w:p>
        </w:tc>
        <w:tc>
          <w:tcPr>
            <w:tcW w:w="45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0,45</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0,37</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0,37</w:t>
            </w:r>
          </w:p>
        </w:tc>
        <w:tc>
          <w:tcPr>
            <w:tcW w:w="48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0,28</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0,38</w:t>
            </w:r>
          </w:p>
        </w:tc>
        <w:tc>
          <w:tcPr>
            <w:tcW w:w="485" w:type="pct"/>
            <w:gridSpan w:val="2"/>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1,12</w:t>
            </w:r>
          </w:p>
        </w:tc>
        <w:tc>
          <w:tcPr>
            <w:tcW w:w="476"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0,84</w:t>
            </w:r>
          </w:p>
        </w:tc>
      </w:tr>
      <w:tr w:rsidR="008931A3" w:rsidRPr="008931A3" w:rsidTr="00772D5C">
        <w:trPr>
          <w:trHeight w:val="540"/>
        </w:trPr>
        <w:tc>
          <w:tcPr>
            <w:tcW w:w="228" w:type="pct"/>
            <w:vMerge w:val="restart"/>
            <w:shd w:val="clear" w:color="auto" w:fill="auto"/>
            <w:vAlign w:val="center"/>
            <w:hideMark/>
          </w:tcPr>
          <w:p w:rsidR="00ED2385" w:rsidRPr="008931A3" w:rsidRDefault="00ED2385" w:rsidP="00F802D7">
            <w:pPr>
              <w:jc w:val="center"/>
              <w:rPr>
                <w:rFonts w:ascii="Liberation Serif" w:hAnsi="Liberation Serif"/>
                <w:sz w:val="20"/>
                <w:szCs w:val="20"/>
              </w:rPr>
            </w:pPr>
            <w:r w:rsidRPr="008931A3">
              <w:rPr>
                <w:rFonts w:ascii="Liberation Serif" w:hAnsi="Liberation Serif"/>
                <w:sz w:val="20"/>
                <w:szCs w:val="20"/>
              </w:rPr>
              <w:lastRenderedPageBreak/>
              <w:t>25.</w:t>
            </w:r>
          </w:p>
        </w:tc>
        <w:tc>
          <w:tcPr>
            <w:tcW w:w="1007" w:type="pct"/>
            <w:shd w:val="clear" w:color="auto" w:fill="auto"/>
            <w:vAlign w:val="center"/>
            <w:hideMark/>
          </w:tcPr>
          <w:p w:rsidR="00ED2385" w:rsidRPr="008931A3" w:rsidRDefault="00ED2385" w:rsidP="004D361A">
            <w:pPr>
              <w:rPr>
                <w:rFonts w:ascii="Liberation Serif" w:hAnsi="Liberation Serif"/>
                <w:sz w:val="20"/>
                <w:szCs w:val="20"/>
              </w:rPr>
            </w:pPr>
            <w:r w:rsidRPr="008931A3">
              <w:rPr>
                <w:rFonts w:ascii="Liberation Serif" w:hAnsi="Liberation Serif"/>
                <w:sz w:val="20"/>
                <w:szCs w:val="20"/>
              </w:rPr>
              <w:t>Площадь земельных участков, предоставленных для строительства в расчете на 10 тыс. человек населения, - всего</w:t>
            </w:r>
          </w:p>
        </w:tc>
        <w:tc>
          <w:tcPr>
            <w:tcW w:w="433" w:type="pct"/>
            <w:shd w:val="clear" w:color="auto" w:fill="auto"/>
            <w:vAlign w:val="center"/>
            <w:hideMark/>
          </w:tcPr>
          <w:p w:rsidR="00ED2385" w:rsidRPr="008931A3" w:rsidRDefault="00ED2385" w:rsidP="006121FE">
            <w:pPr>
              <w:jc w:val="center"/>
              <w:rPr>
                <w:rFonts w:ascii="Liberation Serif" w:hAnsi="Liberation Serif"/>
                <w:sz w:val="20"/>
                <w:szCs w:val="20"/>
              </w:rPr>
            </w:pPr>
            <w:r w:rsidRPr="008931A3">
              <w:rPr>
                <w:rFonts w:ascii="Liberation Serif" w:hAnsi="Liberation Serif"/>
                <w:sz w:val="20"/>
                <w:szCs w:val="20"/>
              </w:rPr>
              <w:t>гектаров</w:t>
            </w:r>
          </w:p>
        </w:tc>
        <w:tc>
          <w:tcPr>
            <w:tcW w:w="451" w:type="pct"/>
            <w:shd w:val="clear" w:color="auto" w:fill="auto"/>
            <w:noWrap/>
            <w:vAlign w:val="center"/>
          </w:tcPr>
          <w:p w:rsidR="00ED2385" w:rsidRPr="008931A3" w:rsidRDefault="00ED2385" w:rsidP="00FF0496">
            <w:pPr>
              <w:jc w:val="center"/>
              <w:rPr>
                <w:rFonts w:ascii="Liberation Serif" w:hAnsi="Liberation Serif"/>
                <w:sz w:val="20"/>
                <w:szCs w:val="20"/>
              </w:rPr>
            </w:pPr>
            <w:r w:rsidRPr="008931A3">
              <w:rPr>
                <w:rFonts w:ascii="Liberation Serif" w:hAnsi="Liberation Serif"/>
                <w:sz w:val="20"/>
                <w:szCs w:val="20"/>
              </w:rPr>
              <w:t>224,79</w:t>
            </w:r>
          </w:p>
        </w:tc>
        <w:tc>
          <w:tcPr>
            <w:tcW w:w="480" w:type="pct"/>
            <w:shd w:val="clear" w:color="auto" w:fill="auto"/>
            <w:noWrap/>
            <w:vAlign w:val="center"/>
          </w:tcPr>
          <w:p w:rsidR="00ED2385" w:rsidRPr="008931A3" w:rsidRDefault="00ED2385" w:rsidP="00FF0496">
            <w:pPr>
              <w:jc w:val="center"/>
              <w:rPr>
                <w:rFonts w:ascii="Liberation Serif" w:hAnsi="Liberation Serif"/>
                <w:sz w:val="20"/>
                <w:szCs w:val="20"/>
              </w:rPr>
            </w:pPr>
            <w:r w:rsidRPr="008931A3">
              <w:rPr>
                <w:rFonts w:ascii="Liberation Serif" w:hAnsi="Liberation Serif"/>
                <w:sz w:val="20"/>
                <w:szCs w:val="20"/>
              </w:rPr>
              <w:t>610,79</w:t>
            </w:r>
          </w:p>
        </w:tc>
        <w:tc>
          <w:tcPr>
            <w:tcW w:w="480" w:type="pct"/>
            <w:shd w:val="clear" w:color="auto" w:fill="auto"/>
            <w:noWrap/>
            <w:vAlign w:val="center"/>
          </w:tcPr>
          <w:p w:rsidR="00ED2385" w:rsidRPr="008931A3" w:rsidRDefault="00ED2385" w:rsidP="00FF0496">
            <w:pPr>
              <w:jc w:val="center"/>
              <w:rPr>
                <w:rFonts w:ascii="Liberation Serif" w:hAnsi="Liberation Serif"/>
                <w:sz w:val="20"/>
                <w:szCs w:val="20"/>
              </w:rPr>
            </w:pPr>
            <w:r w:rsidRPr="008931A3">
              <w:rPr>
                <w:rFonts w:ascii="Liberation Serif" w:hAnsi="Liberation Serif"/>
                <w:sz w:val="20"/>
                <w:szCs w:val="20"/>
              </w:rPr>
              <w:t>455,92</w:t>
            </w:r>
          </w:p>
        </w:tc>
        <w:tc>
          <w:tcPr>
            <w:tcW w:w="481" w:type="pct"/>
            <w:shd w:val="clear" w:color="auto" w:fill="auto"/>
            <w:noWrap/>
            <w:vAlign w:val="center"/>
          </w:tcPr>
          <w:p w:rsidR="00ED2385" w:rsidRPr="008931A3" w:rsidRDefault="00ED2385" w:rsidP="00FF0496">
            <w:pPr>
              <w:jc w:val="center"/>
              <w:rPr>
                <w:rFonts w:ascii="Liberation Serif" w:hAnsi="Liberation Serif"/>
                <w:sz w:val="20"/>
                <w:szCs w:val="20"/>
              </w:rPr>
            </w:pPr>
            <w:r w:rsidRPr="008931A3">
              <w:rPr>
                <w:rFonts w:ascii="Liberation Serif" w:hAnsi="Liberation Serif"/>
                <w:sz w:val="20"/>
                <w:szCs w:val="20"/>
              </w:rPr>
              <w:t>212,66</w:t>
            </w:r>
          </w:p>
        </w:tc>
        <w:tc>
          <w:tcPr>
            <w:tcW w:w="480" w:type="pct"/>
            <w:shd w:val="clear" w:color="auto" w:fill="auto"/>
            <w:noWrap/>
            <w:vAlign w:val="center"/>
          </w:tcPr>
          <w:p w:rsidR="00ED2385" w:rsidRPr="008931A3" w:rsidRDefault="00ED2385" w:rsidP="00FF0496">
            <w:pPr>
              <w:jc w:val="center"/>
              <w:rPr>
                <w:rFonts w:ascii="Liberation Serif" w:hAnsi="Liberation Serif"/>
                <w:sz w:val="20"/>
                <w:szCs w:val="20"/>
              </w:rPr>
            </w:pPr>
            <w:r w:rsidRPr="008931A3">
              <w:rPr>
                <w:rFonts w:ascii="Liberation Serif" w:hAnsi="Liberation Serif"/>
                <w:sz w:val="20"/>
                <w:szCs w:val="20"/>
              </w:rPr>
              <w:t>235,87</w:t>
            </w:r>
          </w:p>
        </w:tc>
        <w:tc>
          <w:tcPr>
            <w:tcW w:w="485" w:type="pct"/>
            <w:gridSpan w:val="2"/>
            <w:shd w:val="clear" w:color="auto" w:fill="auto"/>
            <w:noWrap/>
            <w:vAlign w:val="center"/>
          </w:tcPr>
          <w:p w:rsidR="00ED2385" w:rsidRPr="008931A3" w:rsidRDefault="00ED2385" w:rsidP="00FF0496">
            <w:pPr>
              <w:jc w:val="center"/>
              <w:rPr>
                <w:rFonts w:ascii="Liberation Serif" w:hAnsi="Liberation Serif"/>
                <w:sz w:val="20"/>
                <w:szCs w:val="20"/>
              </w:rPr>
            </w:pPr>
            <w:r w:rsidRPr="008931A3">
              <w:rPr>
                <w:rFonts w:ascii="Liberation Serif" w:hAnsi="Liberation Serif"/>
                <w:sz w:val="20"/>
                <w:szCs w:val="20"/>
              </w:rPr>
              <w:t>235,47</w:t>
            </w:r>
          </w:p>
        </w:tc>
        <w:tc>
          <w:tcPr>
            <w:tcW w:w="476" w:type="pct"/>
            <w:shd w:val="clear" w:color="auto" w:fill="auto"/>
            <w:noWrap/>
            <w:vAlign w:val="center"/>
          </w:tcPr>
          <w:p w:rsidR="00ED2385" w:rsidRPr="008931A3" w:rsidRDefault="00ED2385" w:rsidP="00FF0496">
            <w:pPr>
              <w:jc w:val="center"/>
              <w:rPr>
                <w:rFonts w:ascii="Liberation Serif" w:hAnsi="Liberation Serif"/>
                <w:sz w:val="20"/>
                <w:szCs w:val="20"/>
              </w:rPr>
            </w:pPr>
            <w:r w:rsidRPr="008931A3">
              <w:rPr>
                <w:rFonts w:ascii="Liberation Serif" w:hAnsi="Liberation Serif"/>
                <w:sz w:val="20"/>
                <w:szCs w:val="20"/>
              </w:rPr>
              <w:t>235,13</w:t>
            </w:r>
          </w:p>
        </w:tc>
      </w:tr>
      <w:tr w:rsidR="008931A3" w:rsidRPr="008931A3" w:rsidTr="00772D5C">
        <w:trPr>
          <w:trHeight w:val="304"/>
        </w:trPr>
        <w:tc>
          <w:tcPr>
            <w:tcW w:w="228" w:type="pct"/>
            <w:vMerge/>
            <w:shd w:val="clear" w:color="auto" w:fill="auto"/>
            <w:vAlign w:val="center"/>
            <w:hideMark/>
          </w:tcPr>
          <w:p w:rsidR="003B09BD" w:rsidRPr="008931A3" w:rsidRDefault="003B09BD" w:rsidP="004D361A">
            <w:pPr>
              <w:rPr>
                <w:rFonts w:ascii="Liberation Serif" w:hAnsi="Liberation Serif"/>
                <w:sz w:val="20"/>
                <w:szCs w:val="20"/>
              </w:rPr>
            </w:pPr>
          </w:p>
        </w:tc>
        <w:tc>
          <w:tcPr>
            <w:tcW w:w="1007" w:type="pct"/>
            <w:shd w:val="clear" w:color="auto" w:fill="auto"/>
            <w:vAlign w:val="center"/>
            <w:hideMark/>
          </w:tcPr>
          <w:p w:rsidR="003B09BD" w:rsidRPr="008931A3" w:rsidRDefault="003B09BD" w:rsidP="004D361A">
            <w:pPr>
              <w:rPr>
                <w:rFonts w:ascii="Liberation Serif" w:hAnsi="Liberation Serif"/>
                <w:sz w:val="20"/>
                <w:szCs w:val="20"/>
              </w:rPr>
            </w:pPr>
            <w:r w:rsidRPr="008931A3">
              <w:rPr>
                <w:rFonts w:ascii="Liberation Serif" w:hAnsi="Liberation Serif"/>
                <w:sz w:val="20"/>
                <w:szCs w:val="20"/>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тыс. человек населения</w:t>
            </w:r>
          </w:p>
        </w:tc>
        <w:tc>
          <w:tcPr>
            <w:tcW w:w="433" w:type="pct"/>
            <w:shd w:val="clear" w:color="auto" w:fill="auto"/>
            <w:vAlign w:val="center"/>
            <w:hideMark/>
          </w:tcPr>
          <w:p w:rsidR="003B09BD" w:rsidRPr="008931A3" w:rsidRDefault="003B09BD" w:rsidP="006121FE">
            <w:pPr>
              <w:jc w:val="center"/>
              <w:rPr>
                <w:rFonts w:ascii="Liberation Serif" w:hAnsi="Liberation Serif"/>
                <w:sz w:val="20"/>
                <w:szCs w:val="20"/>
              </w:rPr>
            </w:pPr>
            <w:r w:rsidRPr="008931A3">
              <w:rPr>
                <w:rFonts w:ascii="Liberation Serif" w:hAnsi="Liberation Serif"/>
                <w:sz w:val="20"/>
                <w:szCs w:val="20"/>
              </w:rPr>
              <w:t>гектаров</w:t>
            </w:r>
          </w:p>
        </w:tc>
        <w:tc>
          <w:tcPr>
            <w:tcW w:w="45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224,79</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610,79</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455,92</w:t>
            </w:r>
          </w:p>
        </w:tc>
        <w:tc>
          <w:tcPr>
            <w:tcW w:w="48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212,66</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235,87</w:t>
            </w:r>
          </w:p>
        </w:tc>
        <w:tc>
          <w:tcPr>
            <w:tcW w:w="485" w:type="pct"/>
            <w:gridSpan w:val="2"/>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235,47</w:t>
            </w:r>
          </w:p>
        </w:tc>
        <w:tc>
          <w:tcPr>
            <w:tcW w:w="476"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235,13</w:t>
            </w:r>
          </w:p>
        </w:tc>
      </w:tr>
      <w:tr w:rsidR="008931A3" w:rsidRPr="008931A3" w:rsidTr="00772D5C">
        <w:trPr>
          <w:trHeight w:val="639"/>
        </w:trPr>
        <w:tc>
          <w:tcPr>
            <w:tcW w:w="228" w:type="pct"/>
            <w:vMerge w:val="restart"/>
            <w:shd w:val="clear" w:color="auto" w:fill="auto"/>
            <w:vAlign w:val="center"/>
            <w:hideMark/>
          </w:tcPr>
          <w:p w:rsidR="00C62998" w:rsidRPr="008931A3" w:rsidRDefault="00C62998" w:rsidP="00F802D7">
            <w:pPr>
              <w:jc w:val="center"/>
              <w:rPr>
                <w:rFonts w:ascii="Liberation Serif" w:hAnsi="Liberation Serif"/>
                <w:sz w:val="20"/>
                <w:szCs w:val="20"/>
              </w:rPr>
            </w:pPr>
            <w:r w:rsidRPr="008931A3">
              <w:rPr>
                <w:rFonts w:ascii="Liberation Serif" w:hAnsi="Liberation Serif"/>
                <w:sz w:val="20"/>
                <w:szCs w:val="20"/>
              </w:rPr>
              <w:t>26.</w:t>
            </w:r>
          </w:p>
        </w:tc>
        <w:tc>
          <w:tcPr>
            <w:tcW w:w="4772" w:type="pct"/>
            <w:gridSpan w:val="10"/>
            <w:shd w:val="clear" w:color="auto" w:fill="auto"/>
            <w:vAlign w:val="center"/>
            <w:hideMark/>
          </w:tcPr>
          <w:p w:rsidR="00C62998" w:rsidRPr="008931A3" w:rsidRDefault="00C62998" w:rsidP="00FF0496">
            <w:pPr>
              <w:rPr>
                <w:rFonts w:ascii="Liberation Serif" w:hAnsi="Liberation Serif"/>
                <w:sz w:val="20"/>
                <w:szCs w:val="20"/>
              </w:rPr>
            </w:pPr>
            <w:r w:rsidRPr="008931A3">
              <w:rPr>
                <w:rFonts w:ascii="Liberation Serif" w:hAnsi="Liberation Serif"/>
                <w:sz w:val="20"/>
                <w:szCs w:val="20"/>
              </w:rPr>
              <w:t xml:space="preserve">Площадь земельных участков, предоставленных для строительства, в отношении которых </w:t>
            </w:r>
            <w:proofErr w:type="gramStart"/>
            <w:r w:rsidRPr="008931A3">
              <w:rPr>
                <w:rFonts w:ascii="Liberation Serif" w:hAnsi="Liberation Serif"/>
                <w:sz w:val="20"/>
                <w:szCs w:val="20"/>
              </w:rPr>
              <w:t>с даты принятия</w:t>
            </w:r>
            <w:proofErr w:type="gramEnd"/>
            <w:r w:rsidRPr="008931A3">
              <w:rPr>
                <w:rFonts w:ascii="Liberation Serif" w:hAnsi="Liberation Serif"/>
                <w:sz w:val="20"/>
                <w:szCs w:val="20"/>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r>
      <w:tr w:rsidR="008931A3" w:rsidRPr="008931A3" w:rsidTr="00772D5C">
        <w:trPr>
          <w:trHeight w:val="563"/>
        </w:trPr>
        <w:tc>
          <w:tcPr>
            <w:tcW w:w="228" w:type="pct"/>
            <w:vMerge/>
            <w:shd w:val="clear" w:color="auto" w:fill="auto"/>
            <w:vAlign w:val="center"/>
            <w:hideMark/>
          </w:tcPr>
          <w:p w:rsidR="003B09BD" w:rsidRPr="008931A3" w:rsidRDefault="003B09BD" w:rsidP="004D361A">
            <w:pPr>
              <w:rPr>
                <w:rFonts w:ascii="Liberation Serif" w:hAnsi="Liberation Serif"/>
                <w:sz w:val="20"/>
                <w:szCs w:val="20"/>
              </w:rPr>
            </w:pPr>
          </w:p>
        </w:tc>
        <w:tc>
          <w:tcPr>
            <w:tcW w:w="1007" w:type="pct"/>
            <w:shd w:val="clear" w:color="auto" w:fill="auto"/>
            <w:vAlign w:val="center"/>
            <w:hideMark/>
          </w:tcPr>
          <w:p w:rsidR="003B09BD" w:rsidRPr="008931A3" w:rsidRDefault="003B09BD" w:rsidP="00772D5C">
            <w:pPr>
              <w:rPr>
                <w:rFonts w:ascii="Liberation Serif" w:hAnsi="Liberation Serif"/>
                <w:sz w:val="20"/>
                <w:szCs w:val="20"/>
              </w:rPr>
            </w:pPr>
            <w:r w:rsidRPr="008931A3">
              <w:rPr>
                <w:rFonts w:ascii="Liberation Serif" w:hAnsi="Liberation Serif"/>
                <w:sz w:val="20"/>
                <w:szCs w:val="20"/>
              </w:rPr>
              <w:t>объектов жилищного строительства – в течение 3 лет</w:t>
            </w:r>
          </w:p>
        </w:tc>
        <w:tc>
          <w:tcPr>
            <w:tcW w:w="433" w:type="pct"/>
            <w:shd w:val="clear" w:color="auto" w:fill="auto"/>
            <w:vAlign w:val="center"/>
            <w:hideMark/>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кв. метров</w:t>
            </w:r>
          </w:p>
        </w:tc>
        <w:tc>
          <w:tcPr>
            <w:tcW w:w="45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29 049,00</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9 737,00</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8 856,00</w:t>
            </w:r>
          </w:p>
        </w:tc>
        <w:tc>
          <w:tcPr>
            <w:tcW w:w="48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8 223,00</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4 944,00</w:t>
            </w:r>
          </w:p>
        </w:tc>
        <w:tc>
          <w:tcPr>
            <w:tcW w:w="485" w:type="pct"/>
            <w:gridSpan w:val="2"/>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4 910,00</w:t>
            </w:r>
          </w:p>
        </w:tc>
        <w:tc>
          <w:tcPr>
            <w:tcW w:w="476"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4 910,00</w:t>
            </w:r>
          </w:p>
        </w:tc>
      </w:tr>
      <w:tr w:rsidR="008931A3" w:rsidRPr="008931A3" w:rsidTr="00772D5C">
        <w:trPr>
          <w:trHeight w:val="559"/>
        </w:trPr>
        <w:tc>
          <w:tcPr>
            <w:tcW w:w="228" w:type="pct"/>
            <w:vMerge/>
            <w:shd w:val="clear" w:color="auto" w:fill="auto"/>
            <w:vAlign w:val="center"/>
            <w:hideMark/>
          </w:tcPr>
          <w:p w:rsidR="003B09BD" w:rsidRPr="008931A3" w:rsidRDefault="003B09BD" w:rsidP="004D361A">
            <w:pPr>
              <w:rPr>
                <w:rFonts w:ascii="Liberation Serif" w:hAnsi="Liberation Serif"/>
                <w:sz w:val="20"/>
                <w:szCs w:val="20"/>
              </w:rPr>
            </w:pPr>
          </w:p>
        </w:tc>
        <w:tc>
          <w:tcPr>
            <w:tcW w:w="1007" w:type="pct"/>
            <w:shd w:val="clear" w:color="auto" w:fill="auto"/>
            <w:vAlign w:val="center"/>
            <w:hideMark/>
          </w:tcPr>
          <w:p w:rsidR="003B09BD" w:rsidRPr="008931A3" w:rsidRDefault="003B09BD" w:rsidP="00772D5C">
            <w:pPr>
              <w:rPr>
                <w:rFonts w:ascii="Liberation Serif" w:hAnsi="Liberation Serif"/>
                <w:sz w:val="20"/>
                <w:szCs w:val="20"/>
              </w:rPr>
            </w:pPr>
            <w:r w:rsidRPr="008931A3">
              <w:rPr>
                <w:rFonts w:ascii="Liberation Serif" w:hAnsi="Liberation Serif"/>
                <w:sz w:val="20"/>
                <w:szCs w:val="20"/>
              </w:rPr>
              <w:t>иных объектов капитального строительства – в течение 5 лет</w:t>
            </w:r>
          </w:p>
        </w:tc>
        <w:tc>
          <w:tcPr>
            <w:tcW w:w="433" w:type="pct"/>
            <w:shd w:val="clear" w:color="auto" w:fill="auto"/>
            <w:vAlign w:val="center"/>
            <w:hideMark/>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кв. метров</w:t>
            </w:r>
          </w:p>
        </w:tc>
        <w:tc>
          <w:tcPr>
            <w:tcW w:w="45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54 741,00</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293 468,00</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286 940,00</w:t>
            </w:r>
          </w:p>
        </w:tc>
        <w:tc>
          <w:tcPr>
            <w:tcW w:w="48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286 940,00</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150 000,00</w:t>
            </w:r>
          </w:p>
        </w:tc>
        <w:tc>
          <w:tcPr>
            <w:tcW w:w="485" w:type="pct"/>
            <w:gridSpan w:val="2"/>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100 000,00</w:t>
            </w:r>
          </w:p>
        </w:tc>
        <w:tc>
          <w:tcPr>
            <w:tcW w:w="476"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50 000,00</w:t>
            </w:r>
          </w:p>
        </w:tc>
      </w:tr>
      <w:tr w:rsidR="008931A3" w:rsidRPr="008931A3" w:rsidTr="00FF0496">
        <w:trPr>
          <w:trHeight w:val="330"/>
        </w:trPr>
        <w:tc>
          <w:tcPr>
            <w:tcW w:w="5000" w:type="pct"/>
            <w:gridSpan w:val="11"/>
            <w:shd w:val="clear" w:color="auto" w:fill="auto"/>
            <w:vAlign w:val="center"/>
            <w:hideMark/>
          </w:tcPr>
          <w:p w:rsidR="00C62998" w:rsidRPr="008931A3" w:rsidRDefault="00C62998" w:rsidP="00FF0496">
            <w:pPr>
              <w:jc w:val="center"/>
              <w:rPr>
                <w:rFonts w:ascii="Liberation Serif" w:hAnsi="Liberation Serif"/>
                <w:sz w:val="20"/>
                <w:szCs w:val="20"/>
              </w:rPr>
            </w:pPr>
            <w:r w:rsidRPr="008931A3">
              <w:rPr>
                <w:rFonts w:ascii="Liberation Serif" w:hAnsi="Liberation Serif"/>
                <w:b/>
                <w:bCs/>
                <w:sz w:val="20"/>
                <w:szCs w:val="20"/>
              </w:rPr>
              <w:t>VII. Жилищно-коммунальное хозяйство</w:t>
            </w:r>
          </w:p>
        </w:tc>
      </w:tr>
      <w:tr w:rsidR="008931A3" w:rsidRPr="008931A3" w:rsidTr="00772D5C">
        <w:trPr>
          <w:trHeight w:val="975"/>
        </w:trPr>
        <w:tc>
          <w:tcPr>
            <w:tcW w:w="228" w:type="pct"/>
            <w:shd w:val="clear" w:color="auto" w:fill="auto"/>
            <w:vAlign w:val="center"/>
            <w:hideMark/>
          </w:tcPr>
          <w:p w:rsidR="003B09BD" w:rsidRPr="008931A3" w:rsidRDefault="003B09BD" w:rsidP="007E7EC6">
            <w:pPr>
              <w:jc w:val="center"/>
              <w:rPr>
                <w:rFonts w:ascii="Liberation Serif" w:hAnsi="Liberation Serif"/>
                <w:sz w:val="20"/>
                <w:szCs w:val="20"/>
              </w:rPr>
            </w:pPr>
            <w:r w:rsidRPr="008931A3">
              <w:rPr>
                <w:rFonts w:ascii="Liberation Serif" w:hAnsi="Liberation Serif"/>
                <w:sz w:val="20"/>
                <w:szCs w:val="20"/>
              </w:rPr>
              <w:t>27.</w:t>
            </w:r>
          </w:p>
        </w:tc>
        <w:tc>
          <w:tcPr>
            <w:tcW w:w="1007" w:type="pct"/>
            <w:shd w:val="clear" w:color="auto" w:fill="auto"/>
            <w:vAlign w:val="center"/>
            <w:hideMark/>
          </w:tcPr>
          <w:p w:rsidR="003B09BD" w:rsidRPr="008931A3" w:rsidRDefault="003B09BD" w:rsidP="004D361A">
            <w:pPr>
              <w:rPr>
                <w:rFonts w:ascii="Liberation Serif" w:hAnsi="Liberation Serif"/>
                <w:sz w:val="20"/>
                <w:szCs w:val="20"/>
              </w:rPr>
            </w:pPr>
            <w:r w:rsidRPr="008931A3">
              <w:rPr>
                <w:rFonts w:ascii="Liberation Serif" w:hAnsi="Liberation Serif"/>
                <w:sz w:val="20"/>
                <w:szCs w:val="20"/>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433" w:type="pct"/>
            <w:shd w:val="clear" w:color="auto" w:fill="auto"/>
            <w:vAlign w:val="center"/>
            <w:hideMark/>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процентов</w:t>
            </w:r>
          </w:p>
        </w:tc>
        <w:tc>
          <w:tcPr>
            <w:tcW w:w="45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51,02</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61,35</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65,34</w:t>
            </w:r>
          </w:p>
        </w:tc>
        <w:tc>
          <w:tcPr>
            <w:tcW w:w="48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66,37</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66,08</w:t>
            </w:r>
          </w:p>
        </w:tc>
        <w:tc>
          <w:tcPr>
            <w:tcW w:w="485" w:type="pct"/>
            <w:gridSpan w:val="2"/>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65,95</w:t>
            </w:r>
          </w:p>
        </w:tc>
        <w:tc>
          <w:tcPr>
            <w:tcW w:w="476"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64,91</w:t>
            </w:r>
          </w:p>
        </w:tc>
      </w:tr>
      <w:tr w:rsidR="008931A3" w:rsidRPr="008931A3" w:rsidTr="00772D5C">
        <w:trPr>
          <w:trHeight w:val="5122"/>
        </w:trPr>
        <w:tc>
          <w:tcPr>
            <w:tcW w:w="228" w:type="pct"/>
            <w:shd w:val="clear" w:color="auto" w:fill="auto"/>
            <w:vAlign w:val="center"/>
            <w:hideMark/>
          </w:tcPr>
          <w:p w:rsidR="00ED37B6" w:rsidRPr="008931A3" w:rsidRDefault="00ED37B6" w:rsidP="00DB7834">
            <w:pPr>
              <w:jc w:val="center"/>
              <w:rPr>
                <w:rFonts w:ascii="Liberation Serif" w:hAnsi="Liberation Serif"/>
                <w:sz w:val="20"/>
                <w:szCs w:val="20"/>
              </w:rPr>
            </w:pPr>
            <w:r w:rsidRPr="008931A3">
              <w:rPr>
                <w:rFonts w:ascii="Liberation Serif" w:hAnsi="Liberation Serif"/>
                <w:sz w:val="20"/>
                <w:szCs w:val="20"/>
              </w:rPr>
              <w:lastRenderedPageBreak/>
              <w:t>28.</w:t>
            </w:r>
          </w:p>
        </w:tc>
        <w:tc>
          <w:tcPr>
            <w:tcW w:w="1007" w:type="pct"/>
            <w:shd w:val="clear" w:color="auto" w:fill="auto"/>
            <w:vAlign w:val="center"/>
            <w:hideMark/>
          </w:tcPr>
          <w:p w:rsidR="00C62F50" w:rsidRPr="008931A3" w:rsidRDefault="00ED37B6" w:rsidP="004D361A">
            <w:pPr>
              <w:rPr>
                <w:rFonts w:ascii="Liberation Serif" w:hAnsi="Liberation Serif"/>
                <w:sz w:val="20"/>
                <w:szCs w:val="20"/>
              </w:rPr>
            </w:pPr>
            <w:r w:rsidRPr="008931A3">
              <w:rPr>
                <w:rFonts w:ascii="Liberation Serif" w:hAnsi="Liberation Serif"/>
                <w:sz w:val="20"/>
                <w:szCs w:val="20"/>
              </w:rPr>
              <w:t>Доля организаций коммунального комплекса, осуществляющих производство товаров, оказание услуг по водо-, тепл</w:t>
            </w:r>
            <w:proofErr w:type="gramStart"/>
            <w:r w:rsidRPr="008931A3">
              <w:rPr>
                <w:rFonts w:ascii="Liberation Serif" w:hAnsi="Liberation Serif"/>
                <w:sz w:val="20"/>
                <w:szCs w:val="20"/>
              </w:rPr>
              <w:t>о-</w:t>
            </w:r>
            <w:proofErr w:type="gramEnd"/>
            <w:r w:rsidRPr="008931A3">
              <w:rPr>
                <w:rFonts w:ascii="Liberation Serif" w:hAnsi="Liberation Serif"/>
                <w:sz w:val="20"/>
                <w:szCs w:val="20"/>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 концессии, участие субъекта Российской Федерации и (или) городского округа (муниципального района) в уставном капитале которых составляет не более </w:t>
            </w:r>
          </w:p>
          <w:p w:rsidR="00ED37B6" w:rsidRPr="008931A3" w:rsidRDefault="00ED37B6" w:rsidP="004D361A">
            <w:pPr>
              <w:rPr>
                <w:rFonts w:ascii="Liberation Serif" w:hAnsi="Liberation Serif"/>
                <w:sz w:val="20"/>
                <w:szCs w:val="20"/>
              </w:rPr>
            </w:pPr>
            <w:r w:rsidRPr="008931A3">
              <w:rPr>
                <w:rFonts w:ascii="Liberation Serif" w:hAnsi="Liberation Serif"/>
                <w:sz w:val="20"/>
                <w:szCs w:val="20"/>
              </w:rPr>
              <w:t>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433" w:type="pct"/>
            <w:shd w:val="clear" w:color="auto" w:fill="auto"/>
            <w:vAlign w:val="center"/>
            <w:hideMark/>
          </w:tcPr>
          <w:p w:rsidR="00ED37B6" w:rsidRPr="008931A3" w:rsidRDefault="00ED37B6" w:rsidP="00FF0496">
            <w:pPr>
              <w:jc w:val="center"/>
              <w:rPr>
                <w:rFonts w:ascii="Liberation Serif" w:hAnsi="Liberation Serif"/>
                <w:sz w:val="20"/>
                <w:szCs w:val="20"/>
              </w:rPr>
            </w:pPr>
            <w:r w:rsidRPr="008931A3">
              <w:rPr>
                <w:rFonts w:ascii="Liberation Serif" w:hAnsi="Liberation Serif"/>
                <w:sz w:val="20"/>
                <w:szCs w:val="20"/>
              </w:rPr>
              <w:t>процентов</w:t>
            </w:r>
          </w:p>
        </w:tc>
        <w:tc>
          <w:tcPr>
            <w:tcW w:w="451" w:type="pct"/>
            <w:shd w:val="clear" w:color="auto" w:fill="auto"/>
            <w:noWrap/>
            <w:vAlign w:val="center"/>
          </w:tcPr>
          <w:p w:rsidR="00ED37B6" w:rsidRPr="008931A3" w:rsidRDefault="00ED37B6" w:rsidP="00FF0496">
            <w:pPr>
              <w:jc w:val="center"/>
              <w:rPr>
                <w:rFonts w:ascii="Liberation Serif" w:hAnsi="Liberation Serif"/>
                <w:sz w:val="20"/>
                <w:szCs w:val="20"/>
              </w:rPr>
            </w:pPr>
            <w:r w:rsidRPr="008931A3">
              <w:rPr>
                <w:rFonts w:ascii="Liberation Serif" w:hAnsi="Liberation Serif"/>
                <w:sz w:val="20"/>
                <w:szCs w:val="20"/>
              </w:rPr>
              <w:t>100,00</w:t>
            </w:r>
          </w:p>
        </w:tc>
        <w:tc>
          <w:tcPr>
            <w:tcW w:w="480" w:type="pct"/>
            <w:shd w:val="clear" w:color="auto" w:fill="auto"/>
            <w:noWrap/>
            <w:vAlign w:val="center"/>
          </w:tcPr>
          <w:p w:rsidR="00ED37B6" w:rsidRPr="008931A3" w:rsidRDefault="00ED37B6" w:rsidP="00FF0496">
            <w:pPr>
              <w:jc w:val="center"/>
              <w:rPr>
                <w:rFonts w:ascii="Liberation Serif" w:hAnsi="Liberation Serif"/>
                <w:sz w:val="20"/>
                <w:szCs w:val="20"/>
              </w:rPr>
            </w:pPr>
            <w:r w:rsidRPr="008931A3">
              <w:rPr>
                <w:rFonts w:ascii="Liberation Serif" w:hAnsi="Liberation Serif"/>
                <w:sz w:val="20"/>
                <w:szCs w:val="20"/>
              </w:rPr>
              <w:t>100,00</w:t>
            </w:r>
          </w:p>
        </w:tc>
        <w:tc>
          <w:tcPr>
            <w:tcW w:w="480" w:type="pct"/>
            <w:shd w:val="clear" w:color="auto" w:fill="auto"/>
            <w:noWrap/>
            <w:vAlign w:val="center"/>
          </w:tcPr>
          <w:p w:rsidR="00ED37B6" w:rsidRPr="008931A3" w:rsidRDefault="00ED37B6" w:rsidP="00FF0496">
            <w:pPr>
              <w:jc w:val="center"/>
              <w:rPr>
                <w:rFonts w:ascii="Liberation Serif" w:hAnsi="Liberation Serif"/>
                <w:sz w:val="20"/>
                <w:szCs w:val="20"/>
              </w:rPr>
            </w:pPr>
            <w:r w:rsidRPr="008931A3">
              <w:rPr>
                <w:rFonts w:ascii="Liberation Serif" w:hAnsi="Liberation Serif"/>
                <w:sz w:val="20"/>
                <w:szCs w:val="20"/>
              </w:rPr>
              <w:t>100,00</w:t>
            </w:r>
          </w:p>
        </w:tc>
        <w:tc>
          <w:tcPr>
            <w:tcW w:w="481" w:type="pct"/>
            <w:shd w:val="clear" w:color="auto" w:fill="auto"/>
            <w:noWrap/>
            <w:vAlign w:val="center"/>
          </w:tcPr>
          <w:p w:rsidR="00ED37B6" w:rsidRPr="008931A3" w:rsidRDefault="00ED37B6" w:rsidP="00FF0496">
            <w:pPr>
              <w:jc w:val="center"/>
              <w:rPr>
                <w:rFonts w:ascii="Liberation Serif" w:hAnsi="Liberation Serif"/>
                <w:sz w:val="20"/>
                <w:szCs w:val="20"/>
              </w:rPr>
            </w:pPr>
            <w:r w:rsidRPr="008931A3">
              <w:rPr>
                <w:rFonts w:ascii="Liberation Serif" w:hAnsi="Liberation Serif"/>
                <w:sz w:val="20"/>
                <w:szCs w:val="20"/>
              </w:rPr>
              <w:t>100,00</w:t>
            </w:r>
          </w:p>
        </w:tc>
        <w:tc>
          <w:tcPr>
            <w:tcW w:w="480" w:type="pct"/>
            <w:shd w:val="clear" w:color="auto" w:fill="auto"/>
            <w:noWrap/>
            <w:vAlign w:val="center"/>
          </w:tcPr>
          <w:p w:rsidR="00ED37B6" w:rsidRPr="008931A3" w:rsidRDefault="00ED37B6" w:rsidP="00FF0496">
            <w:pPr>
              <w:jc w:val="center"/>
              <w:rPr>
                <w:rFonts w:ascii="Liberation Serif" w:hAnsi="Liberation Serif"/>
                <w:sz w:val="20"/>
                <w:szCs w:val="20"/>
              </w:rPr>
            </w:pPr>
            <w:r w:rsidRPr="008931A3">
              <w:rPr>
                <w:rFonts w:ascii="Liberation Serif" w:hAnsi="Liberation Serif"/>
                <w:sz w:val="20"/>
                <w:szCs w:val="20"/>
              </w:rPr>
              <w:t>100,00</w:t>
            </w:r>
          </w:p>
        </w:tc>
        <w:tc>
          <w:tcPr>
            <w:tcW w:w="485" w:type="pct"/>
            <w:gridSpan w:val="2"/>
            <w:shd w:val="clear" w:color="auto" w:fill="auto"/>
            <w:noWrap/>
            <w:vAlign w:val="center"/>
          </w:tcPr>
          <w:p w:rsidR="00ED37B6" w:rsidRPr="008931A3" w:rsidRDefault="00ED37B6" w:rsidP="00FF0496">
            <w:pPr>
              <w:jc w:val="center"/>
              <w:rPr>
                <w:rFonts w:ascii="Liberation Serif" w:hAnsi="Liberation Serif"/>
                <w:sz w:val="20"/>
                <w:szCs w:val="20"/>
              </w:rPr>
            </w:pPr>
            <w:r w:rsidRPr="008931A3">
              <w:rPr>
                <w:rFonts w:ascii="Liberation Serif" w:hAnsi="Liberation Serif"/>
                <w:sz w:val="20"/>
                <w:szCs w:val="20"/>
              </w:rPr>
              <w:t>100,00</w:t>
            </w:r>
          </w:p>
        </w:tc>
        <w:tc>
          <w:tcPr>
            <w:tcW w:w="476" w:type="pct"/>
            <w:shd w:val="clear" w:color="auto" w:fill="auto"/>
            <w:noWrap/>
            <w:vAlign w:val="center"/>
          </w:tcPr>
          <w:p w:rsidR="00ED37B6" w:rsidRPr="008931A3" w:rsidRDefault="00ED37B6" w:rsidP="00FF0496">
            <w:pPr>
              <w:jc w:val="center"/>
              <w:rPr>
                <w:rFonts w:ascii="Liberation Serif" w:hAnsi="Liberation Serif"/>
                <w:sz w:val="20"/>
                <w:szCs w:val="20"/>
              </w:rPr>
            </w:pPr>
            <w:r w:rsidRPr="008931A3">
              <w:rPr>
                <w:rFonts w:ascii="Liberation Serif" w:hAnsi="Liberation Serif"/>
                <w:sz w:val="20"/>
                <w:szCs w:val="20"/>
              </w:rPr>
              <w:t>100,00</w:t>
            </w:r>
          </w:p>
        </w:tc>
      </w:tr>
      <w:tr w:rsidR="008931A3" w:rsidRPr="008931A3" w:rsidTr="00772D5C">
        <w:trPr>
          <w:trHeight w:val="1324"/>
        </w:trPr>
        <w:tc>
          <w:tcPr>
            <w:tcW w:w="228" w:type="pct"/>
            <w:shd w:val="clear" w:color="auto" w:fill="auto"/>
            <w:vAlign w:val="center"/>
            <w:hideMark/>
          </w:tcPr>
          <w:p w:rsidR="003B09BD" w:rsidRPr="008931A3" w:rsidRDefault="003B09BD" w:rsidP="0037546E">
            <w:pPr>
              <w:jc w:val="center"/>
              <w:rPr>
                <w:rFonts w:ascii="Liberation Serif" w:hAnsi="Liberation Serif"/>
                <w:sz w:val="20"/>
                <w:szCs w:val="20"/>
              </w:rPr>
            </w:pPr>
            <w:r w:rsidRPr="008931A3">
              <w:rPr>
                <w:rFonts w:ascii="Liberation Serif" w:hAnsi="Liberation Serif"/>
                <w:sz w:val="20"/>
                <w:szCs w:val="20"/>
              </w:rPr>
              <w:t>29.</w:t>
            </w:r>
          </w:p>
        </w:tc>
        <w:tc>
          <w:tcPr>
            <w:tcW w:w="1007" w:type="pct"/>
            <w:shd w:val="clear" w:color="auto" w:fill="auto"/>
            <w:vAlign w:val="center"/>
            <w:hideMark/>
          </w:tcPr>
          <w:p w:rsidR="003B09BD" w:rsidRPr="008931A3" w:rsidRDefault="003B09BD" w:rsidP="004D361A">
            <w:pPr>
              <w:rPr>
                <w:rFonts w:ascii="Liberation Serif" w:hAnsi="Liberation Serif"/>
                <w:sz w:val="20"/>
                <w:szCs w:val="20"/>
              </w:rPr>
            </w:pPr>
            <w:r w:rsidRPr="008931A3">
              <w:rPr>
                <w:rFonts w:ascii="Liberation Serif" w:hAnsi="Liberation Serif"/>
                <w:sz w:val="20"/>
                <w:szCs w:val="20"/>
              </w:rPr>
              <w:t>Доля многоквартирных домов, расположенных на земельных участках, в отношении которых осуществлен государственный кадастровый учет</w:t>
            </w:r>
          </w:p>
        </w:tc>
        <w:tc>
          <w:tcPr>
            <w:tcW w:w="433" w:type="pct"/>
            <w:shd w:val="clear" w:color="auto" w:fill="auto"/>
            <w:vAlign w:val="center"/>
            <w:hideMark/>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процентов</w:t>
            </w:r>
          </w:p>
        </w:tc>
        <w:tc>
          <w:tcPr>
            <w:tcW w:w="45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99,50</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98,56</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98,90</w:t>
            </w:r>
          </w:p>
        </w:tc>
        <w:tc>
          <w:tcPr>
            <w:tcW w:w="48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98,88</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98,88</w:t>
            </w:r>
          </w:p>
        </w:tc>
        <w:tc>
          <w:tcPr>
            <w:tcW w:w="485" w:type="pct"/>
            <w:gridSpan w:val="2"/>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98,88</w:t>
            </w:r>
          </w:p>
        </w:tc>
        <w:tc>
          <w:tcPr>
            <w:tcW w:w="476"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100,00</w:t>
            </w:r>
          </w:p>
        </w:tc>
      </w:tr>
      <w:tr w:rsidR="008931A3" w:rsidRPr="008931A3" w:rsidTr="00772D5C">
        <w:trPr>
          <w:trHeight w:val="549"/>
        </w:trPr>
        <w:tc>
          <w:tcPr>
            <w:tcW w:w="228" w:type="pct"/>
            <w:shd w:val="clear" w:color="auto" w:fill="auto"/>
            <w:vAlign w:val="center"/>
            <w:hideMark/>
          </w:tcPr>
          <w:p w:rsidR="003B09BD" w:rsidRPr="008931A3" w:rsidRDefault="003B09BD" w:rsidP="0037546E">
            <w:pPr>
              <w:jc w:val="center"/>
              <w:rPr>
                <w:rFonts w:ascii="Liberation Serif" w:hAnsi="Liberation Serif"/>
                <w:sz w:val="20"/>
                <w:szCs w:val="20"/>
              </w:rPr>
            </w:pPr>
            <w:r w:rsidRPr="008931A3">
              <w:rPr>
                <w:rFonts w:ascii="Liberation Serif" w:hAnsi="Liberation Serif"/>
                <w:sz w:val="20"/>
                <w:szCs w:val="20"/>
              </w:rPr>
              <w:t>30.</w:t>
            </w:r>
          </w:p>
        </w:tc>
        <w:tc>
          <w:tcPr>
            <w:tcW w:w="1007" w:type="pct"/>
            <w:shd w:val="clear" w:color="auto" w:fill="auto"/>
            <w:vAlign w:val="center"/>
            <w:hideMark/>
          </w:tcPr>
          <w:p w:rsidR="003B09BD" w:rsidRPr="008931A3" w:rsidRDefault="003B09BD" w:rsidP="004D361A">
            <w:pPr>
              <w:rPr>
                <w:rFonts w:ascii="Liberation Serif" w:hAnsi="Liberation Serif"/>
                <w:sz w:val="20"/>
                <w:szCs w:val="20"/>
              </w:rPr>
            </w:pPr>
            <w:proofErr w:type="gramStart"/>
            <w:r w:rsidRPr="008931A3">
              <w:rPr>
                <w:rFonts w:ascii="Liberation Serif" w:hAnsi="Liberation Serif"/>
                <w:sz w:val="20"/>
                <w:szCs w:val="20"/>
              </w:rPr>
              <w:t xml:space="preserve">Доля населения, получившего жилые помещения и улучшившего жилищные условия в отчетном году, в общей численности населения, </w:t>
            </w:r>
            <w:r w:rsidRPr="008931A3">
              <w:rPr>
                <w:rFonts w:ascii="Liberation Serif" w:hAnsi="Liberation Serif"/>
                <w:sz w:val="20"/>
                <w:szCs w:val="20"/>
              </w:rPr>
              <w:lastRenderedPageBreak/>
              <w:t>состоящего на учете в качестве нуждающегося в жилых помещениях</w:t>
            </w:r>
            <w:proofErr w:type="gramEnd"/>
          </w:p>
        </w:tc>
        <w:tc>
          <w:tcPr>
            <w:tcW w:w="433" w:type="pct"/>
            <w:shd w:val="clear" w:color="auto" w:fill="auto"/>
            <w:vAlign w:val="center"/>
            <w:hideMark/>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lastRenderedPageBreak/>
              <w:t>процентов</w:t>
            </w:r>
          </w:p>
        </w:tc>
        <w:tc>
          <w:tcPr>
            <w:tcW w:w="45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13,79</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22,95</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28,03</w:t>
            </w:r>
          </w:p>
        </w:tc>
        <w:tc>
          <w:tcPr>
            <w:tcW w:w="48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25,99</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17,48</w:t>
            </w:r>
          </w:p>
        </w:tc>
        <w:tc>
          <w:tcPr>
            <w:tcW w:w="485" w:type="pct"/>
            <w:gridSpan w:val="2"/>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17,48</w:t>
            </w:r>
          </w:p>
        </w:tc>
        <w:tc>
          <w:tcPr>
            <w:tcW w:w="476"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17,48</w:t>
            </w:r>
          </w:p>
        </w:tc>
      </w:tr>
      <w:tr w:rsidR="008931A3" w:rsidRPr="008931A3" w:rsidTr="00FF0496">
        <w:trPr>
          <w:trHeight w:val="330"/>
        </w:trPr>
        <w:tc>
          <w:tcPr>
            <w:tcW w:w="5000" w:type="pct"/>
            <w:gridSpan w:val="11"/>
            <w:shd w:val="clear" w:color="auto" w:fill="auto"/>
            <w:vAlign w:val="center"/>
            <w:hideMark/>
          </w:tcPr>
          <w:p w:rsidR="00C62998" w:rsidRPr="008931A3" w:rsidRDefault="00C62998" w:rsidP="00FF0496">
            <w:pPr>
              <w:jc w:val="center"/>
              <w:rPr>
                <w:rFonts w:ascii="Liberation Serif" w:hAnsi="Liberation Serif"/>
                <w:sz w:val="20"/>
                <w:szCs w:val="20"/>
              </w:rPr>
            </w:pPr>
            <w:r w:rsidRPr="008931A3">
              <w:rPr>
                <w:rFonts w:ascii="Liberation Serif" w:hAnsi="Liberation Serif"/>
                <w:b/>
                <w:bCs/>
                <w:sz w:val="20"/>
                <w:szCs w:val="20"/>
              </w:rPr>
              <w:lastRenderedPageBreak/>
              <w:t>VIII. Организация муниципального управления</w:t>
            </w:r>
          </w:p>
        </w:tc>
      </w:tr>
      <w:tr w:rsidR="008931A3" w:rsidRPr="008931A3" w:rsidTr="00772D5C">
        <w:trPr>
          <w:trHeight w:val="975"/>
        </w:trPr>
        <w:tc>
          <w:tcPr>
            <w:tcW w:w="228" w:type="pct"/>
            <w:shd w:val="clear" w:color="auto" w:fill="auto"/>
            <w:vAlign w:val="center"/>
            <w:hideMark/>
          </w:tcPr>
          <w:p w:rsidR="003B09BD" w:rsidRPr="008931A3" w:rsidRDefault="003B09BD" w:rsidP="002B062A">
            <w:pPr>
              <w:jc w:val="center"/>
              <w:rPr>
                <w:rFonts w:ascii="Liberation Serif" w:hAnsi="Liberation Serif"/>
                <w:sz w:val="20"/>
                <w:szCs w:val="20"/>
              </w:rPr>
            </w:pPr>
            <w:r w:rsidRPr="008931A3">
              <w:rPr>
                <w:rFonts w:ascii="Liberation Serif" w:hAnsi="Liberation Serif"/>
                <w:sz w:val="20"/>
                <w:szCs w:val="20"/>
              </w:rPr>
              <w:t>31.</w:t>
            </w:r>
          </w:p>
        </w:tc>
        <w:tc>
          <w:tcPr>
            <w:tcW w:w="1007" w:type="pct"/>
            <w:shd w:val="clear" w:color="auto" w:fill="auto"/>
            <w:vAlign w:val="center"/>
            <w:hideMark/>
          </w:tcPr>
          <w:p w:rsidR="003B09BD" w:rsidRPr="008931A3" w:rsidRDefault="003B09BD" w:rsidP="004D361A">
            <w:pPr>
              <w:rPr>
                <w:rFonts w:ascii="Liberation Serif" w:hAnsi="Liberation Serif"/>
                <w:sz w:val="20"/>
                <w:szCs w:val="20"/>
              </w:rPr>
            </w:pPr>
            <w:r w:rsidRPr="008931A3">
              <w:rPr>
                <w:rFonts w:ascii="Liberation Serif" w:hAnsi="Liberation Serif"/>
                <w:sz w:val="20"/>
                <w:szCs w:val="2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433" w:type="pct"/>
            <w:shd w:val="clear" w:color="auto" w:fill="auto"/>
            <w:vAlign w:val="center"/>
            <w:hideMark/>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процентов</w:t>
            </w:r>
          </w:p>
        </w:tc>
        <w:tc>
          <w:tcPr>
            <w:tcW w:w="45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47,66</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38,45</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34,71</w:t>
            </w:r>
          </w:p>
        </w:tc>
        <w:tc>
          <w:tcPr>
            <w:tcW w:w="48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46,53</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37,22</w:t>
            </w:r>
          </w:p>
        </w:tc>
        <w:tc>
          <w:tcPr>
            <w:tcW w:w="485" w:type="pct"/>
            <w:gridSpan w:val="2"/>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44,81</w:t>
            </w:r>
          </w:p>
        </w:tc>
        <w:tc>
          <w:tcPr>
            <w:tcW w:w="476"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46,75</w:t>
            </w:r>
          </w:p>
        </w:tc>
      </w:tr>
      <w:tr w:rsidR="008931A3" w:rsidRPr="008931A3" w:rsidTr="00772D5C">
        <w:trPr>
          <w:trHeight w:val="975"/>
        </w:trPr>
        <w:tc>
          <w:tcPr>
            <w:tcW w:w="228" w:type="pct"/>
            <w:shd w:val="clear" w:color="auto" w:fill="auto"/>
            <w:vAlign w:val="center"/>
            <w:hideMark/>
          </w:tcPr>
          <w:p w:rsidR="003B09BD" w:rsidRPr="008931A3" w:rsidRDefault="003B09BD" w:rsidP="00DE7D1B">
            <w:pPr>
              <w:jc w:val="center"/>
              <w:rPr>
                <w:rFonts w:ascii="Liberation Serif" w:hAnsi="Liberation Serif"/>
                <w:sz w:val="20"/>
                <w:szCs w:val="20"/>
              </w:rPr>
            </w:pPr>
            <w:r w:rsidRPr="008931A3">
              <w:rPr>
                <w:rFonts w:ascii="Liberation Serif" w:hAnsi="Liberation Serif"/>
                <w:sz w:val="20"/>
                <w:szCs w:val="20"/>
              </w:rPr>
              <w:t>32.</w:t>
            </w:r>
          </w:p>
        </w:tc>
        <w:tc>
          <w:tcPr>
            <w:tcW w:w="1007" w:type="pct"/>
            <w:shd w:val="clear" w:color="auto" w:fill="auto"/>
            <w:vAlign w:val="center"/>
            <w:hideMark/>
          </w:tcPr>
          <w:p w:rsidR="003B09BD" w:rsidRPr="008931A3" w:rsidRDefault="003B09BD" w:rsidP="004D361A">
            <w:pPr>
              <w:rPr>
                <w:rFonts w:ascii="Liberation Serif" w:hAnsi="Liberation Serif"/>
                <w:sz w:val="20"/>
                <w:szCs w:val="20"/>
              </w:rPr>
            </w:pPr>
            <w:r w:rsidRPr="008931A3">
              <w:rPr>
                <w:rFonts w:ascii="Liberation Serif" w:hAnsi="Liberation Serif"/>
                <w:sz w:val="20"/>
                <w:szCs w:val="20"/>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433" w:type="pct"/>
            <w:shd w:val="clear" w:color="auto" w:fill="auto"/>
            <w:vAlign w:val="center"/>
            <w:hideMark/>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процентов</w:t>
            </w:r>
          </w:p>
        </w:tc>
        <w:tc>
          <w:tcPr>
            <w:tcW w:w="45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0,09</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0,08</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0,00</w:t>
            </w:r>
          </w:p>
        </w:tc>
        <w:tc>
          <w:tcPr>
            <w:tcW w:w="48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0,00</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0,00</w:t>
            </w:r>
          </w:p>
        </w:tc>
        <w:tc>
          <w:tcPr>
            <w:tcW w:w="485" w:type="pct"/>
            <w:gridSpan w:val="2"/>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0,00</w:t>
            </w:r>
          </w:p>
        </w:tc>
        <w:tc>
          <w:tcPr>
            <w:tcW w:w="476"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0,00</w:t>
            </w:r>
          </w:p>
        </w:tc>
      </w:tr>
      <w:tr w:rsidR="008931A3" w:rsidRPr="008931A3" w:rsidTr="00772D5C">
        <w:trPr>
          <w:trHeight w:val="765"/>
        </w:trPr>
        <w:tc>
          <w:tcPr>
            <w:tcW w:w="228" w:type="pct"/>
            <w:shd w:val="clear" w:color="auto" w:fill="auto"/>
            <w:vAlign w:val="center"/>
            <w:hideMark/>
          </w:tcPr>
          <w:p w:rsidR="003B09BD" w:rsidRPr="008931A3" w:rsidRDefault="003B09BD" w:rsidP="00DE7D1B">
            <w:pPr>
              <w:jc w:val="center"/>
              <w:rPr>
                <w:rFonts w:ascii="Liberation Serif" w:hAnsi="Liberation Serif"/>
                <w:sz w:val="20"/>
                <w:szCs w:val="20"/>
              </w:rPr>
            </w:pPr>
            <w:r w:rsidRPr="008931A3">
              <w:rPr>
                <w:rFonts w:ascii="Liberation Serif" w:hAnsi="Liberation Serif"/>
                <w:sz w:val="20"/>
                <w:szCs w:val="20"/>
              </w:rPr>
              <w:t>33.</w:t>
            </w:r>
          </w:p>
        </w:tc>
        <w:tc>
          <w:tcPr>
            <w:tcW w:w="1007" w:type="pct"/>
            <w:shd w:val="clear" w:color="auto" w:fill="auto"/>
            <w:vAlign w:val="center"/>
            <w:hideMark/>
          </w:tcPr>
          <w:p w:rsidR="003B09BD" w:rsidRPr="008931A3" w:rsidRDefault="003B09BD" w:rsidP="004D361A">
            <w:pPr>
              <w:rPr>
                <w:rFonts w:ascii="Liberation Serif" w:hAnsi="Liberation Serif"/>
                <w:sz w:val="20"/>
                <w:szCs w:val="20"/>
              </w:rPr>
            </w:pPr>
            <w:r w:rsidRPr="008931A3">
              <w:rPr>
                <w:rFonts w:ascii="Liberation Serif" w:hAnsi="Liberation Serif"/>
                <w:sz w:val="20"/>
                <w:szCs w:val="20"/>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433" w:type="pct"/>
            <w:shd w:val="clear" w:color="auto" w:fill="auto"/>
            <w:vAlign w:val="center"/>
            <w:hideMark/>
          </w:tcPr>
          <w:p w:rsidR="003B09BD" w:rsidRPr="008931A3" w:rsidRDefault="003B09BD" w:rsidP="00DE7D1B">
            <w:pPr>
              <w:jc w:val="center"/>
              <w:rPr>
                <w:rFonts w:ascii="Liberation Serif" w:hAnsi="Liberation Serif"/>
                <w:sz w:val="20"/>
                <w:szCs w:val="20"/>
              </w:rPr>
            </w:pPr>
            <w:r w:rsidRPr="008931A3">
              <w:rPr>
                <w:rFonts w:ascii="Liberation Serif" w:hAnsi="Liberation Serif"/>
                <w:sz w:val="20"/>
                <w:szCs w:val="20"/>
              </w:rPr>
              <w:t>тыс. рублей</w:t>
            </w:r>
          </w:p>
        </w:tc>
        <w:tc>
          <w:tcPr>
            <w:tcW w:w="451" w:type="pct"/>
            <w:shd w:val="clear" w:color="auto" w:fill="auto"/>
            <w:noWrap/>
            <w:vAlign w:val="center"/>
          </w:tcPr>
          <w:p w:rsidR="003B09BD" w:rsidRPr="008931A3" w:rsidRDefault="003B09BD" w:rsidP="0081698D">
            <w:pPr>
              <w:ind w:left="-108"/>
              <w:jc w:val="center"/>
              <w:rPr>
                <w:rFonts w:ascii="Liberation Serif" w:hAnsi="Liberation Serif"/>
                <w:sz w:val="20"/>
                <w:szCs w:val="20"/>
              </w:rPr>
            </w:pPr>
            <w:r w:rsidRPr="008931A3">
              <w:rPr>
                <w:rFonts w:ascii="Liberation Serif" w:hAnsi="Liberation Serif"/>
                <w:sz w:val="20"/>
                <w:szCs w:val="20"/>
              </w:rPr>
              <w:t>1 055 371,72</w:t>
            </w:r>
          </w:p>
        </w:tc>
        <w:tc>
          <w:tcPr>
            <w:tcW w:w="480" w:type="pct"/>
            <w:shd w:val="clear" w:color="auto" w:fill="auto"/>
            <w:noWrap/>
            <w:vAlign w:val="center"/>
          </w:tcPr>
          <w:p w:rsidR="003B09BD" w:rsidRPr="008931A3" w:rsidRDefault="003B09BD" w:rsidP="0081698D">
            <w:pPr>
              <w:ind w:left="-108"/>
              <w:jc w:val="center"/>
              <w:rPr>
                <w:rFonts w:ascii="Liberation Serif" w:hAnsi="Liberation Serif"/>
                <w:sz w:val="20"/>
                <w:szCs w:val="20"/>
              </w:rPr>
            </w:pPr>
            <w:r w:rsidRPr="008931A3">
              <w:rPr>
                <w:rFonts w:ascii="Liberation Serif" w:hAnsi="Liberation Serif"/>
                <w:sz w:val="20"/>
                <w:szCs w:val="20"/>
              </w:rPr>
              <w:t>1 096 083,75</w:t>
            </w:r>
          </w:p>
        </w:tc>
        <w:tc>
          <w:tcPr>
            <w:tcW w:w="480" w:type="pct"/>
            <w:shd w:val="clear" w:color="auto" w:fill="auto"/>
            <w:noWrap/>
            <w:vAlign w:val="center"/>
          </w:tcPr>
          <w:p w:rsidR="003B09BD" w:rsidRPr="008931A3" w:rsidRDefault="003B09BD" w:rsidP="0081698D">
            <w:pPr>
              <w:ind w:left="-108"/>
              <w:jc w:val="center"/>
              <w:rPr>
                <w:rFonts w:ascii="Liberation Serif" w:hAnsi="Liberation Serif"/>
                <w:sz w:val="20"/>
                <w:szCs w:val="20"/>
              </w:rPr>
            </w:pPr>
            <w:r w:rsidRPr="008931A3">
              <w:rPr>
                <w:rFonts w:ascii="Liberation Serif" w:hAnsi="Liberation Serif"/>
                <w:sz w:val="20"/>
                <w:szCs w:val="20"/>
              </w:rPr>
              <w:t>1 131 437,05</w:t>
            </w:r>
          </w:p>
        </w:tc>
        <w:tc>
          <w:tcPr>
            <w:tcW w:w="481" w:type="pct"/>
            <w:shd w:val="clear" w:color="auto" w:fill="auto"/>
            <w:noWrap/>
            <w:vAlign w:val="center"/>
          </w:tcPr>
          <w:p w:rsidR="003B09BD" w:rsidRPr="008931A3" w:rsidRDefault="003B09BD" w:rsidP="0081698D">
            <w:pPr>
              <w:ind w:left="-108"/>
              <w:jc w:val="center"/>
              <w:rPr>
                <w:rFonts w:ascii="Liberation Serif" w:hAnsi="Liberation Serif"/>
                <w:sz w:val="20"/>
                <w:szCs w:val="20"/>
              </w:rPr>
            </w:pPr>
            <w:r w:rsidRPr="008931A3">
              <w:rPr>
                <w:rFonts w:ascii="Liberation Serif" w:hAnsi="Liberation Serif"/>
                <w:sz w:val="20"/>
                <w:szCs w:val="20"/>
              </w:rPr>
              <w:t>973 467,84</w:t>
            </w:r>
          </w:p>
        </w:tc>
        <w:tc>
          <w:tcPr>
            <w:tcW w:w="480" w:type="pct"/>
            <w:shd w:val="clear" w:color="auto" w:fill="auto"/>
            <w:noWrap/>
            <w:vAlign w:val="center"/>
          </w:tcPr>
          <w:p w:rsidR="003B09BD" w:rsidRPr="008931A3" w:rsidRDefault="003B09BD" w:rsidP="0081698D">
            <w:pPr>
              <w:ind w:left="-108"/>
              <w:jc w:val="center"/>
              <w:rPr>
                <w:rFonts w:ascii="Liberation Serif" w:hAnsi="Liberation Serif"/>
                <w:sz w:val="20"/>
                <w:szCs w:val="20"/>
              </w:rPr>
            </w:pPr>
            <w:r w:rsidRPr="008931A3">
              <w:rPr>
                <w:rFonts w:ascii="Liberation Serif" w:hAnsi="Liberation Serif"/>
                <w:sz w:val="20"/>
                <w:szCs w:val="20"/>
              </w:rPr>
              <w:t>1 312 811,94</w:t>
            </w:r>
          </w:p>
        </w:tc>
        <w:tc>
          <w:tcPr>
            <w:tcW w:w="485" w:type="pct"/>
            <w:gridSpan w:val="2"/>
            <w:shd w:val="clear" w:color="auto" w:fill="auto"/>
            <w:noWrap/>
            <w:vAlign w:val="center"/>
          </w:tcPr>
          <w:p w:rsidR="003B09BD" w:rsidRPr="008931A3" w:rsidRDefault="003B09BD" w:rsidP="0081698D">
            <w:pPr>
              <w:ind w:left="-108"/>
              <w:jc w:val="center"/>
              <w:rPr>
                <w:rFonts w:ascii="Liberation Serif" w:hAnsi="Liberation Serif"/>
                <w:sz w:val="20"/>
                <w:szCs w:val="20"/>
              </w:rPr>
            </w:pPr>
            <w:r w:rsidRPr="008931A3">
              <w:rPr>
                <w:rFonts w:ascii="Liberation Serif" w:hAnsi="Liberation Serif"/>
                <w:sz w:val="20"/>
                <w:szCs w:val="20"/>
              </w:rPr>
              <w:t>820 172,91</w:t>
            </w:r>
          </w:p>
        </w:tc>
        <w:tc>
          <w:tcPr>
            <w:tcW w:w="476" w:type="pct"/>
            <w:shd w:val="clear" w:color="auto" w:fill="auto"/>
            <w:noWrap/>
            <w:vAlign w:val="center"/>
          </w:tcPr>
          <w:p w:rsidR="003B09BD" w:rsidRPr="008931A3" w:rsidRDefault="003B09BD" w:rsidP="0081698D">
            <w:pPr>
              <w:ind w:left="-108"/>
              <w:jc w:val="center"/>
              <w:rPr>
                <w:rFonts w:ascii="Liberation Serif" w:hAnsi="Liberation Serif"/>
                <w:sz w:val="20"/>
                <w:szCs w:val="20"/>
              </w:rPr>
            </w:pPr>
            <w:r w:rsidRPr="008931A3">
              <w:rPr>
                <w:rFonts w:ascii="Liberation Serif" w:hAnsi="Liberation Serif"/>
                <w:sz w:val="20"/>
                <w:szCs w:val="20"/>
              </w:rPr>
              <w:t>855 536,91</w:t>
            </w:r>
          </w:p>
        </w:tc>
      </w:tr>
      <w:tr w:rsidR="008931A3" w:rsidRPr="008931A3" w:rsidTr="00772D5C">
        <w:trPr>
          <w:trHeight w:val="728"/>
        </w:trPr>
        <w:tc>
          <w:tcPr>
            <w:tcW w:w="228" w:type="pct"/>
            <w:shd w:val="clear" w:color="auto" w:fill="auto"/>
            <w:vAlign w:val="center"/>
            <w:hideMark/>
          </w:tcPr>
          <w:p w:rsidR="00C80380" w:rsidRPr="008931A3" w:rsidRDefault="00C80380" w:rsidP="00241B3A">
            <w:pPr>
              <w:jc w:val="center"/>
              <w:rPr>
                <w:rFonts w:ascii="Liberation Serif" w:hAnsi="Liberation Serif"/>
                <w:sz w:val="20"/>
                <w:szCs w:val="20"/>
              </w:rPr>
            </w:pPr>
            <w:r w:rsidRPr="008931A3">
              <w:rPr>
                <w:rFonts w:ascii="Liberation Serif" w:hAnsi="Liberation Serif"/>
                <w:sz w:val="20"/>
                <w:szCs w:val="20"/>
              </w:rPr>
              <w:t>34.</w:t>
            </w:r>
          </w:p>
        </w:tc>
        <w:tc>
          <w:tcPr>
            <w:tcW w:w="1007" w:type="pct"/>
            <w:shd w:val="clear" w:color="auto" w:fill="auto"/>
            <w:vAlign w:val="center"/>
            <w:hideMark/>
          </w:tcPr>
          <w:p w:rsidR="00C80380" w:rsidRPr="008931A3" w:rsidRDefault="00C80380" w:rsidP="004D361A">
            <w:pPr>
              <w:rPr>
                <w:rFonts w:ascii="Liberation Serif" w:hAnsi="Liberation Serif"/>
                <w:sz w:val="20"/>
                <w:szCs w:val="20"/>
              </w:rPr>
            </w:pPr>
            <w:r w:rsidRPr="008931A3">
              <w:rPr>
                <w:rFonts w:ascii="Liberation Serif" w:hAnsi="Liberation Serif"/>
                <w:sz w:val="20"/>
                <w:szCs w:val="20"/>
              </w:rPr>
              <w:t xml:space="preserve">Доля просроченной кредиторской задолженности по оплате труда (включая начисления на оплату труда) муниципальных бюджетных учреждений в общем объеме расходов муниципального </w:t>
            </w:r>
            <w:r w:rsidRPr="008931A3">
              <w:rPr>
                <w:rFonts w:ascii="Liberation Serif" w:hAnsi="Liberation Serif"/>
                <w:sz w:val="20"/>
                <w:szCs w:val="20"/>
              </w:rPr>
              <w:lastRenderedPageBreak/>
              <w:t>образования на оплату труда (включая начисления на оплату труда)</w:t>
            </w:r>
          </w:p>
        </w:tc>
        <w:tc>
          <w:tcPr>
            <w:tcW w:w="433" w:type="pct"/>
            <w:shd w:val="clear" w:color="auto" w:fill="auto"/>
            <w:vAlign w:val="center"/>
            <w:hideMark/>
          </w:tcPr>
          <w:p w:rsidR="00C80380" w:rsidRPr="008931A3" w:rsidRDefault="00C80380" w:rsidP="00FF0496">
            <w:pPr>
              <w:jc w:val="center"/>
              <w:rPr>
                <w:rFonts w:ascii="Liberation Serif" w:hAnsi="Liberation Serif"/>
                <w:sz w:val="20"/>
                <w:szCs w:val="20"/>
              </w:rPr>
            </w:pPr>
            <w:r w:rsidRPr="008931A3">
              <w:rPr>
                <w:rFonts w:ascii="Liberation Serif" w:hAnsi="Liberation Serif"/>
                <w:sz w:val="20"/>
                <w:szCs w:val="20"/>
              </w:rPr>
              <w:lastRenderedPageBreak/>
              <w:t>процентов</w:t>
            </w:r>
          </w:p>
        </w:tc>
        <w:tc>
          <w:tcPr>
            <w:tcW w:w="451" w:type="pct"/>
            <w:shd w:val="clear" w:color="auto" w:fill="auto"/>
            <w:noWrap/>
            <w:vAlign w:val="center"/>
          </w:tcPr>
          <w:p w:rsidR="00C80380" w:rsidRPr="008931A3" w:rsidRDefault="00C80380" w:rsidP="00FF0496">
            <w:pPr>
              <w:jc w:val="center"/>
              <w:rPr>
                <w:rFonts w:ascii="Liberation Serif" w:hAnsi="Liberation Serif"/>
                <w:sz w:val="20"/>
                <w:szCs w:val="20"/>
              </w:rPr>
            </w:pPr>
            <w:r w:rsidRPr="008931A3">
              <w:rPr>
                <w:rFonts w:ascii="Liberation Serif" w:hAnsi="Liberation Serif"/>
                <w:sz w:val="20"/>
                <w:szCs w:val="20"/>
              </w:rPr>
              <w:t>0,00</w:t>
            </w:r>
          </w:p>
        </w:tc>
        <w:tc>
          <w:tcPr>
            <w:tcW w:w="480" w:type="pct"/>
            <w:shd w:val="clear" w:color="auto" w:fill="auto"/>
            <w:noWrap/>
            <w:vAlign w:val="center"/>
          </w:tcPr>
          <w:p w:rsidR="00C80380" w:rsidRPr="008931A3" w:rsidRDefault="00C80380" w:rsidP="00FF0496">
            <w:pPr>
              <w:jc w:val="center"/>
              <w:rPr>
                <w:rFonts w:ascii="Liberation Serif" w:hAnsi="Liberation Serif"/>
                <w:sz w:val="20"/>
                <w:szCs w:val="20"/>
              </w:rPr>
            </w:pPr>
            <w:r w:rsidRPr="008931A3">
              <w:rPr>
                <w:rFonts w:ascii="Liberation Serif" w:hAnsi="Liberation Serif"/>
                <w:sz w:val="20"/>
                <w:szCs w:val="20"/>
              </w:rPr>
              <w:t>0,00</w:t>
            </w:r>
          </w:p>
        </w:tc>
        <w:tc>
          <w:tcPr>
            <w:tcW w:w="480" w:type="pct"/>
            <w:shd w:val="clear" w:color="auto" w:fill="auto"/>
            <w:noWrap/>
            <w:vAlign w:val="center"/>
          </w:tcPr>
          <w:p w:rsidR="00C80380" w:rsidRPr="008931A3" w:rsidRDefault="00C80380" w:rsidP="00FF0496">
            <w:pPr>
              <w:jc w:val="center"/>
              <w:rPr>
                <w:rFonts w:ascii="Liberation Serif" w:hAnsi="Liberation Serif"/>
                <w:sz w:val="20"/>
                <w:szCs w:val="20"/>
              </w:rPr>
            </w:pPr>
            <w:r w:rsidRPr="008931A3">
              <w:rPr>
                <w:rFonts w:ascii="Liberation Serif" w:hAnsi="Liberation Serif"/>
                <w:sz w:val="20"/>
                <w:szCs w:val="20"/>
              </w:rPr>
              <w:t>0,00</w:t>
            </w:r>
          </w:p>
        </w:tc>
        <w:tc>
          <w:tcPr>
            <w:tcW w:w="481" w:type="pct"/>
            <w:shd w:val="clear" w:color="auto" w:fill="auto"/>
            <w:noWrap/>
            <w:vAlign w:val="center"/>
          </w:tcPr>
          <w:p w:rsidR="00C80380" w:rsidRPr="008931A3" w:rsidRDefault="00C80380" w:rsidP="00FF0496">
            <w:pPr>
              <w:jc w:val="center"/>
              <w:rPr>
                <w:rFonts w:ascii="Liberation Serif" w:hAnsi="Liberation Serif"/>
                <w:sz w:val="20"/>
                <w:szCs w:val="20"/>
              </w:rPr>
            </w:pPr>
            <w:r w:rsidRPr="008931A3">
              <w:rPr>
                <w:rFonts w:ascii="Liberation Serif" w:hAnsi="Liberation Serif"/>
                <w:sz w:val="20"/>
                <w:szCs w:val="20"/>
              </w:rPr>
              <w:t>0,00</w:t>
            </w:r>
          </w:p>
        </w:tc>
        <w:tc>
          <w:tcPr>
            <w:tcW w:w="480" w:type="pct"/>
            <w:shd w:val="clear" w:color="auto" w:fill="auto"/>
            <w:noWrap/>
            <w:vAlign w:val="center"/>
          </w:tcPr>
          <w:p w:rsidR="00C80380" w:rsidRPr="008931A3" w:rsidRDefault="00C80380" w:rsidP="00FF0496">
            <w:pPr>
              <w:jc w:val="center"/>
              <w:rPr>
                <w:rFonts w:ascii="Liberation Serif" w:hAnsi="Liberation Serif"/>
                <w:sz w:val="20"/>
                <w:szCs w:val="20"/>
              </w:rPr>
            </w:pPr>
            <w:r w:rsidRPr="008931A3">
              <w:rPr>
                <w:rFonts w:ascii="Liberation Serif" w:hAnsi="Liberation Serif"/>
                <w:sz w:val="20"/>
                <w:szCs w:val="20"/>
              </w:rPr>
              <w:t>0,00</w:t>
            </w:r>
          </w:p>
        </w:tc>
        <w:tc>
          <w:tcPr>
            <w:tcW w:w="485" w:type="pct"/>
            <w:gridSpan w:val="2"/>
            <w:shd w:val="clear" w:color="auto" w:fill="auto"/>
            <w:noWrap/>
            <w:vAlign w:val="center"/>
          </w:tcPr>
          <w:p w:rsidR="00C80380" w:rsidRPr="008931A3" w:rsidRDefault="00C80380" w:rsidP="00FF0496">
            <w:pPr>
              <w:jc w:val="center"/>
              <w:rPr>
                <w:rFonts w:ascii="Liberation Serif" w:hAnsi="Liberation Serif"/>
                <w:sz w:val="20"/>
                <w:szCs w:val="20"/>
              </w:rPr>
            </w:pPr>
            <w:r w:rsidRPr="008931A3">
              <w:rPr>
                <w:rFonts w:ascii="Liberation Serif" w:hAnsi="Liberation Serif"/>
                <w:sz w:val="20"/>
                <w:szCs w:val="20"/>
              </w:rPr>
              <w:t>0,00</w:t>
            </w:r>
          </w:p>
        </w:tc>
        <w:tc>
          <w:tcPr>
            <w:tcW w:w="476" w:type="pct"/>
            <w:shd w:val="clear" w:color="auto" w:fill="auto"/>
            <w:noWrap/>
            <w:vAlign w:val="center"/>
          </w:tcPr>
          <w:p w:rsidR="00C80380" w:rsidRPr="008931A3" w:rsidRDefault="00C80380" w:rsidP="00FF0496">
            <w:pPr>
              <w:jc w:val="center"/>
              <w:rPr>
                <w:rFonts w:ascii="Liberation Serif" w:hAnsi="Liberation Serif"/>
                <w:sz w:val="20"/>
                <w:szCs w:val="20"/>
              </w:rPr>
            </w:pPr>
            <w:r w:rsidRPr="008931A3">
              <w:rPr>
                <w:rFonts w:ascii="Liberation Serif" w:hAnsi="Liberation Serif"/>
                <w:sz w:val="20"/>
                <w:szCs w:val="20"/>
              </w:rPr>
              <w:t>0,00</w:t>
            </w:r>
          </w:p>
        </w:tc>
      </w:tr>
      <w:tr w:rsidR="008931A3" w:rsidRPr="008931A3" w:rsidTr="00772D5C">
        <w:trPr>
          <w:trHeight w:val="765"/>
        </w:trPr>
        <w:tc>
          <w:tcPr>
            <w:tcW w:w="228" w:type="pct"/>
            <w:shd w:val="clear" w:color="auto" w:fill="auto"/>
            <w:vAlign w:val="center"/>
            <w:hideMark/>
          </w:tcPr>
          <w:p w:rsidR="003B09BD" w:rsidRPr="008931A3" w:rsidRDefault="003B09BD" w:rsidP="00241B3A">
            <w:pPr>
              <w:jc w:val="center"/>
              <w:rPr>
                <w:rFonts w:ascii="Liberation Serif" w:hAnsi="Liberation Serif"/>
                <w:sz w:val="20"/>
                <w:szCs w:val="20"/>
              </w:rPr>
            </w:pPr>
            <w:r w:rsidRPr="008931A3">
              <w:rPr>
                <w:rFonts w:ascii="Liberation Serif" w:hAnsi="Liberation Serif"/>
                <w:sz w:val="20"/>
                <w:szCs w:val="20"/>
              </w:rPr>
              <w:lastRenderedPageBreak/>
              <w:t>35.</w:t>
            </w:r>
          </w:p>
        </w:tc>
        <w:tc>
          <w:tcPr>
            <w:tcW w:w="1007" w:type="pct"/>
            <w:shd w:val="clear" w:color="auto" w:fill="auto"/>
            <w:vAlign w:val="center"/>
            <w:hideMark/>
          </w:tcPr>
          <w:p w:rsidR="003B09BD" w:rsidRPr="008931A3" w:rsidRDefault="003B09BD" w:rsidP="004D361A">
            <w:pPr>
              <w:rPr>
                <w:rFonts w:ascii="Liberation Serif" w:hAnsi="Liberation Serif"/>
                <w:sz w:val="20"/>
                <w:szCs w:val="20"/>
              </w:rPr>
            </w:pPr>
            <w:r w:rsidRPr="008931A3">
              <w:rPr>
                <w:rFonts w:ascii="Liberation Serif" w:hAnsi="Liberation Serif"/>
                <w:sz w:val="20"/>
                <w:szCs w:val="20"/>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433" w:type="pct"/>
            <w:shd w:val="clear" w:color="auto" w:fill="auto"/>
            <w:vAlign w:val="center"/>
            <w:hideMark/>
          </w:tcPr>
          <w:p w:rsidR="003B09BD" w:rsidRPr="008931A3" w:rsidRDefault="003B09BD" w:rsidP="00241B3A">
            <w:pPr>
              <w:jc w:val="center"/>
              <w:rPr>
                <w:rFonts w:ascii="Liberation Serif" w:hAnsi="Liberation Serif"/>
                <w:sz w:val="20"/>
                <w:szCs w:val="20"/>
              </w:rPr>
            </w:pPr>
            <w:r w:rsidRPr="008931A3">
              <w:rPr>
                <w:rFonts w:ascii="Liberation Serif" w:hAnsi="Liberation Serif"/>
                <w:sz w:val="20"/>
                <w:szCs w:val="20"/>
              </w:rPr>
              <w:t>рублей</w:t>
            </w:r>
          </w:p>
        </w:tc>
        <w:tc>
          <w:tcPr>
            <w:tcW w:w="45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32 582,86</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32 553,47</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34 476,51</w:t>
            </w:r>
          </w:p>
        </w:tc>
        <w:tc>
          <w:tcPr>
            <w:tcW w:w="48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33 007,98</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41 343,12</w:t>
            </w:r>
          </w:p>
        </w:tc>
        <w:tc>
          <w:tcPr>
            <w:tcW w:w="485" w:type="pct"/>
            <w:gridSpan w:val="2"/>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41 401,61</w:t>
            </w:r>
          </w:p>
        </w:tc>
        <w:tc>
          <w:tcPr>
            <w:tcW w:w="476"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40 353,55</w:t>
            </w:r>
          </w:p>
        </w:tc>
      </w:tr>
      <w:tr w:rsidR="008931A3" w:rsidRPr="008931A3" w:rsidTr="00772D5C">
        <w:trPr>
          <w:trHeight w:val="765"/>
        </w:trPr>
        <w:tc>
          <w:tcPr>
            <w:tcW w:w="228" w:type="pct"/>
            <w:shd w:val="clear" w:color="auto" w:fill="auto"/>
            <w:vAlign w:val="center"/>
            <w:hideMark/>
          </w:tcPr>
          <w:p w:rsidR="00C80380" w:rsidRPr="008931A3" w:rsidRDefault="00C80380" w:rsidP="00241B3A">
            <w:pPr>
              <w:jc w:val="center"/>
              <w:rPr>
                <w:rFonts w:ascii="Liberation Serif" w:hAnsi="Liberation Serif"/>
                <w:sz w:val="20"/>
                <w:szCs w:val="20"/>
              </w:rPr>
            </w:pPr>
            <w:r w:rsidRPr="008931A3">
              <w:rPr>
                <w:rFonts w:ascii="Liberation Serif" w:hAnsi="Liberation Serif"/>
                <w:sz w:val="20"/>
                <w:szCs w:val="20"/>
              </w:rPr>
              <w:t>36.</w:t>
            </w:r>
          </w:p>
        </w:tc>
        <w:tc>
          <w:tcPr>
            <w:tcW w:w="1007" w:type="pct"/>
            <w:shd w:val="clear" w:color="auto" w:fill="auto"/>
            <w:vAlign w:val="center"/>
            <w:hideMark/>
          </w:tcPr>
          <w:p w:rsidR="00C80380" w:rsidRPr="008931A3" w:rsidRDefault="00C80380" w:rsidP="004D361A">
            <w:pPr>
              <w:rPr>
                <w:rFonts w:ascii="Liberation Serif" w:hAnsi="Liberation Serif"/>
                <w:sz w:val="20"/>
                <w:szCs w:val="20"/>
              </w:rPr>
            </w:pPr>
            <w:r w:rsidRPr="008931A3">
              <w:rPr>
                <w:rFonts w:ascii="Liberation Serif" w:hAnsi="Liberation Serif"/>
                <w:sz w:val="20"/>
                <w:szCs w:val="20"/>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433" w:type="pct"/>
            <w:shd w:val="clear" w:color="auto" w:fill="auto"/>
            <w:vAlign w:val="center"/>
            <w:hideMark/>
          </w:tcPr>
          <w:p w:rsidR="00C80380" w:rsidRPr="008931A3" w:rsidRDefault="00C80380" w:rsidP="00241B3A">
            <w:pPr>
              <w:jc w:val="center"/>
              <w:rPr>
                <w:rFonts w:ascii="Liberation Serif" w:hAnsi="Liberation Serif"/>
                <w:sz w:val="20"/>
                <w:szCs w:val="20"/>
              </w:rPr>
            </w:pPr>
            <w:r w:rsidRPr="008931A3">
              <w:rPr>
                <w:rFonts w:ascii="Liberation Serif" w:hAnsi="Liberation Serif"/>
                <w:sz w:val="20"/>
                <w:szCs w:val="20"/>
              </w:rPr>
              <w:t>Да-1/нет-0</w:t>
            </w:r>
          </w:p>
        </w:tc>
        <w:tc>
          <w:tcPr>
            <w:tcW w:w="451" w:type="pct"/>
            <w:shd w:val="clear" w:color="auto" w:fill="auto"/>
            <w:noWrap/>
            <w:vAlign w:val="center"/>
          </w:tcPr>
          <w:p w:rsidR="00C80380" w:rsidRPr="008931A3" w:rsidRDefault="00C80380" w:rsidP="00FF0496">
            <w:pPr>
              <w:jc w:val="center"/>
              <w:rPr>
                <w:rFonts w:ascii="Liberation Serif" w:hAnsi="Liberation Serif"/>
                <w:sz w:val="20"/>
                <w:szCs w:val="20"/>
              </w:rPr>
            </w:pPr>
            <w:r w:rsidRPr="008931A3">
              <w:rPr>
                <w:rFonts w:ascii="Liberation Serif" w:hAnsi="Liberation Serif"/>
                <w:sz w:val="20"/>
                <w:szCs w:val="20"/>
              </w:rPr>
              <w:t>1</w:t>
            </w:r>
          </w:p>
        </w:tc>
        <w:tc>
          <w:tcPr>
            <w:tcW w:w="480" w:type="pct"/>
            <w:shd w:val="clear" w:color="auto" w:fill="auto"/>
            <w:noWrap/>
            <w:vAlign w:val="center"/>
          </w:tcPr>
          <w:p w:rsidR="00C80380" w:rsidRPr="008931A3" w:rsidRDefault="00C80380" w:rsidP="00FF0496">
            <w:pPr>
              <w:jc w:val="center"/>
              <w:rPr>
                <w:rFonts w:ascii="Liberation Serif" w:hAnsi="Liberation Serif"/>
                <w:sz w:val="20"/>
                <w:szCs w:val="20"/>
              </w:rPr>
            </w:pPr>
            <w:r w:rsidRPr="008931A3">
              <w:rPr>
                <w:rFonts w:ascii="Liberation Serif" w:hAnsi="Liberation Serif"/>
                <w:sz w:val="20"/>
                <w:szCs w:val="20"/>
              </w:rPr>
              <w:t>1</w:t>
            </w:r>
          </w:p>
        </w:tc>
        <w:tc>
          <w:tcPr>
            <w:tcW w:w="480" w:type="pct"/>
            <w:shd w:val="clear" w:color="auto" w:fill="auto"/>
            <w:noWrap/>
            <w:vAlign w:val="center"/>
          </w:tcPr>
          <w:p w:rsidR="00C80380" w:rsidRPr="008931A3" w:rsidRDefault="00C80380" w:rsidP="00FF0496">
            <w:pPr>
              <w:jc w:val="center"/>
              <w:rPr>
                <w:rFonts w:ascii="Liberation Serif" w:hAnsi="Liberation Serif"/>
                <w:sz w:val="20"/>
                <w:szCs w:val="20"/>
              </w:rPr>
            </w:pPr>
            <w:r w:rsidRPr="008931A3">
              <w:rPr>
                <w:rFonts w:ascii="Liberation Serif" w:hAnsi="Liberation Serif"/>
                <w:sz w:val="20"/>
                <w:szCs w:val="20"/>
              </w:rPr>
              <w:t>1</w:t>
            </w:r>
          </w:p>
        </w:tc>
        <w:tc>
          <w:tcPr>
            <w:tcW w:w="481" w:type="pct"/>
            <w:shd w:val="clear" w:color="auto" w:fill="auto"/>
            <w:noWrap/>
            <w:vAlign w:val="center"/>
          </w:tcPr>
          <w:p w:rsidR="00C80380" w:rsidRPr="008931A3" w:rsidRDefault="00C80380" w:rsidP="00FF0496">
            <w:pPr>
              <w:jc w:val="center"/>
              <w:rPr>
                <w:rFonts w:ascii="Liberation Serif" w:hAnsi="Liberation Serif"/>
                <w:sz w:val="20"/>
                <w:szCs w:val="20"/>
              </w:rPr>
            </w:pPr>
            <w:r w:rsidRPr="008931A3">
              <w:rPr>
                <w:rFonts w:ascii="Liberation Serif" w:hAnsi="Liberation Serif"/>
                <w:sz w:val="20"/>
                <w:szCs w:val="20"/>
              </w:rPr>
              <w:t>1</w:t>
            </w:r>
          </w:p>
        </w:tc>
        <w:tc>
          <w:tcPr>
            <w:tcW w:w="480" w:type="pct"/>
            <w:shd w:val="clear" w:color="auto" w:fill="auto"/>
            <w:noWrap/>
            <w:vAlign w:val="center"/>
          </w:tcPr>
          <w:p w:rsidR="00C80380" w:rsidRPr="008931A3" w:rsidRDefault="00C80380" w:rsidP="00FF0496">
            <w:pPr>
              <w:jc w:val="center"/>
              <w:rPr>
                <w:rFonts w:ascii="Liberation Serif" w:hAnsi="Liberation Serif"/>
                <w:sz w:val="20"/>
                <w:szCs w:val="20"/>
              </w:rPr>
            </w:pPr>
            <w:r w:rsidRPr="008931A3">
              <w:rPr>
                <w:rFonts w:ascii="Liberation Serif" w:hAnsi="Liberation Serif"/>
                <w:sz w:val="20"/>
                <w:szCs w:val="20"/>
              </w:rPr>
              <w:t>1</w:t>
            </w:r>
          </w:p>
        </w:tc>
        <w:tc>
          <w:tcPr>
            <w:tcW w:w="485" w:type="pct"/>
            <w:gridSpan w:val="2"/>
            <w:shd w:val="clear" w:color="auto" w:fill="auto"/>
            <w:noWrap/>
            <w:vAlign w:val="center"/>
          </w:tcPr>
          <w:p w:rsidR="00C80380" w:rsidRPr="008931A3" w:rsidRDefault="00C80380" w:rsidP="00FF0496">
            <w:pPr>
              <w:jc w:val="center"/>
              <w:rPr>
                <w:rFonts w:ascii="Liberation Serif" w:hAnsi="Liberation Serif"/>
                <w:sz w:val="20"/>
                <w:szCs w:val="20"/>
              </w:rPr>
            </w:pPr>
            <w:r w:rsidRPr="008931A3">
              <w:rPr>
                <w:rFonts w:ascii="Liberation Serif" w:hAnsi="Liberation Serif"/>
                <w:sz w:val="20"/>
                <w:szCs w:val="20"/>
              </w:rPr>
              <w:t>1</w:t>
            </w:r>
          </w:p>
        </w:tc>
        <w:tc>
          <w:tcPr>
            <w:tcW w:w="476" w:type="pct"/>
            <w:shd w:val="clear" w:color="auto" w:fill="auto"/>
            <w:noWrap/>
            <w:vAlign w:val="center"/>
          </w:tcPr>
          <w:p w:rsidR="00C80380" w:rsidRPr="008931A3" w:rsidRDefault="00C80380" w:rsidP="00FF0496">
            <w:pPr>
              <w:jc w:val="center"/>
              <w:rPr>
                <w:rFonts w:ascii="Liberation Serif" w:hAnsi="Liberation Serif"/>
                <w:sz w:val="20"/>
                <w:szCs w:val="20"/>
              </w:rPr>
            </w:pPr>
            <w:r w:rsidRPr="008931A3">
              <w:rPr>
                <w:rFonts w:ascii="Liberation Serif" w:hAnsi="Liberation Serif"/>
                <w:sz w:val="20"/>
                <w:szCs w:val="20"/>
              </w:rPr>
              <w:t>1</w:t>
            </w:r>
          </w:p>
        </w:tc>
      </w:tr>
      <w:tr w:rsidR="008931A3" w:rsidRPr="008931A3" w:rsidTr="00772D5C">
        <w:trPr>
          <w:trHeight w:val="540"/>
        </w:trPr>
        <w:tc>
          <w:tcPr>
            <w:tcW w:w="228" w:type="pct"/>
            <w:shd w:val="clear" w:color="auto" w:fill="auto"/>
            <w:vAlign w:val="center"/>
            <w:hideMark/>
          </w:tcPr>
          <w:p w:rsidR="003B09BD" w:rsidRPr="008931A3" w:rsidRDefault="003B09BD" w:rsidP="00241B3A">
            <w:pPr>
              <w:jc w:val="center"/>
              <w:rPr>
                <w:rFonts w:ascii="Liberation Serif" w:hAnsi="Liberation Serif"/>
                <w:sz w:val="20"/>
                <w:szCs w:val="20"/>
              </w:rPr>
            </w:pPr>
            <w:r w:rsidRPr="008931A3">
              <w:rPr>
                <w:rFonts w:ascii="Liberation Serif" w:hAnsi="Liberation Serif"/>
                <w:sz w:val="20"/>
                <w:szCs w:val="20"/>
              </w:rPr>
              <w:t>37.</w:t>
            </w:r>
          </w:p>
        </w:tc>
        <w:tc>
          <w:tcPr>
            <w:tcW w:w="1007" w:type="pct"/>
            <w:shd w:val="clear" w:color="auto" w:fill="auto"/>
            <w:vAlign w:val="center"/>
            <w:hideMark/>
          </w:tcPr>
          <w:p w:rsidR="003B09BD" w:rsidRPr="008931A3" w:rsidRDefault="003B09BD" w:rsidP="004D361A">
            <w:pPr>
              <w:rPr>
                <w:rFonts w:ascii="Liberation Serif" w:hAnsi="Liberation Serif"/>
                <w:sz w:val="20"/>
                <w:szCs w:val="20"/>
              </w:rPr>
            </w:pPr>
            <w:r w:rsidRPr="008931A3">
              <w:rPr>
                <w:rFonts w:ascii="Liberation Serif" w:hAnsi="Liberation Serif"/>
                <w:sz w:val="20"/>
                <w:szCs w:val="20"/>
              </w:rPr>
              <w:t>Удовлетворенность населения деятельностью органов местного самоуправления городского округа (муниципального района)</w:t>
            </w:r>
          </w:p>
        </w:tc>
        <w:tc>
          <w:tcPr>
            <w:tcW w:w="433" w:type="pct"/>
            <w:shd w:val="clear" w:color="auto" w:fill="auto"/>
            <w:vAlign w:val="center"/>
            <w:hideMark/>
          </w:tcPr>
          <w:p w:rsidR="003B09BD" w:rsidRPr="008931A3" w:rsidRDefault="003B09BD" w:rsidP="00241B3A">
            <w:pPr>
              <w:jc w:val="center"/>
              <w:rPr>
                <w:rFonts w:ascii="Liberation Serif" w:hAnsi="Liberation Serif"/>
                <w:sz w:val="20"/>
                <w:szCs w:val="20"/>
              </w:rPr>
            </w:pPr>
            <w:r w:rsidRPr="008931A3">
              <w:rPr>
                <w:rFonts w:ascii="Liberation Serif" w:hAnsi="Liberation Serif"/>
                <w:sz w:val="20"/>
                <w:szCs w:val="20"/>
              </w:rPr>
              <w:t xml:space="preserve">процент числа </w:t>
            </w:r>
            <w:proofErr w:type="gramStart"/>
            <w:r w:rsidRPr="008931A3">
              <w:rPr>
                <w:rFonts w:ascii="Liberation Serif" w:hAnsi="Liberation Serif"/>
                <w:sz w:val="20"/>
                <w:szCs w:val="20"/>
              </w:rPr>
              <w:t>опрошенных</w:t>
            </w:r>
            <w:proofErr w:type="gramEnd"/>
          </w:p>
        </w:tc>
        <w:tc>
          <w:tcPr>
            <w:tcW w:w="45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65,00</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66,00</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70,00</w:t>
            </w:r>
          </w:p>
        </w:tc>
        <w:tc>
          <w:tcPr>
            <w:tcW w:w="48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67,00</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lang w:val="en-US"/>
              </w:rPr>
            </w:pPr>
            <w:r w:rsidRPr="008931A3">
              <w:rPr>
                <w:rFonts w:ascii="Liberation Serif" w:hAnsi="Liberation Serif"/>
                <w:sz w:val="20"/>
                <w:szCs w:val="20"/>
                <w:lang w:val="en-US"/>
              </w:rPr>
              <w:t>X</w:t>
            </w:r>
          </w:p>
        </w:tc>
        <w:tc>
          <w:tcPr>
            <w:tcW w:w="485" w:type="pct"/>
            <w:gridSpan w:val="2"/>
            <w:shd w:val="clear" w:color="auto" w:fill="auto"/>
            <w:noWrap/>
            <w:vAlign w:val="center"/>
          </w:tcPr>
          <w:p w:rsidR="003B09BD" w:rsidRPr="008931A3" w:rsidRDefault="003B09BD" w:rsidP="00FF0496">
            <w:pPr>
              <w:jc w:val="center"/>
              <w:rPr>
                <w:rFonts w:ascii="Liberation Serif" w:hAnsi="Liberation Serif"/>
                <w:sz w:val="20"/>
                <w:szCs w:val="20"/>
                <w:lang w:val="en-US"/>
              </w:rPr>
            </w:pPr>
            <w:r w:rsidRPr="008931A3">
              <w:rPr>
                <w:rFonts w:ascii="Liberation Serif" w:hAnsi="Liberation Serif"/>
                <w:sz w:val="20"/>
                <w:szCs w:val="20"/>
                <w:lang w:val="en-US"/>
              </w:rPr>
              <w:t>X</w:t>
            </w:r>
          </w:p>
        </w:tc>
        <w:tc>
          <w:tcPr>
            <w:tcW w:w="476" w:type="pct"/>
            <w:shd w:val="clear" w:color="auto" w:fill="auto"/>
            <w:noWrap/>
            <w:vAlign w:val="center"/>
          </w:tcPr>
          <w:p w:rsidR="003B09BD" w:rsidRPr="008931A3" w:rsidRDefault="003B09BD" w:rsidP="00FF0496">
            <w:pPr>
              <w:jc w:val="center"/>
              <w:rPr>
                <w:rFonts w:ascii="Liberation Serif" w:hAnsi="Liberation Serif"/>
                <w:sz w:val="20"/>
                <w:szCs w:val="20"/>
                <w:lang w:val="en-US"/>
              </w:rPr>
            </w:pPr>
            <w:r w:rsidRPr="008931A3">
              <w:rPr>
                <w:rFonts w:ascii="Liberation Serif" w:hAnsi="Liberation Serif"/>
                <w:sz w:val="20"/>
                <w:szCs w:val="20"/>
                <w:lang w:val="en-US"/>
              </w:rPr>
              <w:t>X</w:t>
            </w:r>
          </w:p>
        </w:tc>
      </w:tr>
      <w:tr w:rsidR="008931A3" w:rsidRPr="008931A3" w:rsidTr="00772D5C">
        <w:trPr>
          <w:trHeight w:val="687"/>
        </w:trPr>
        <w:tc>
          <w:tcPr>
            <w:tcW w:w="228" w:type="pct"/>
            <w:shd w:val="clear" w:color="auto" w:fill="auto"/>
            <w:vAlign w:val="center"/>
            <w:hideMark/>
          </w:tcPr>
          <w:p w:rsidR="003B09BD" w:rsidRPr="008931A3" w:rsidRDefault="003B09BD" w:rsidP="00241B3A">
            <w:pPr>
              <w:jc w:val="center"/>
              <w:rPr>
                <w:rFonts w:ascii="Liberation Serif" w:hAnsi="Liberation Serif"/>
                <w:sz w:val="20"/>
                <w:szCs w:val="20"/>
              </w:rPr>
            </w:pPr>
            <w:r w:rsidRPr="008931A3">
              <w:rPr>
                <w:rFonts w:ascii="Liberation Serif" w:hAnsi="Liberation Serif"/>
                <w:sz w:val="20"/>
                <w:szCs w:val="20"/>
              </w:rPr>
              <w:t>38.</w:t>
            </w:r>
          </w:p>
        </w:tc>
        <w:tc>
          <w:tcPr>
            <w:tcW w:w="1007" w:type="pct"/>
            <w:shd w:val="clear" w:color="auto" w:fill="auto"/>
            <w:vAlign w:val="center"/>
            <w:hideMark/>
          </w:tcPr>
          <w:p w:rsidR="003B09BD" w:rsidRPr="008931A3" w:rsidRDefault="003B09BD" w:rsidP="004D361A">
            <w:pPr>
              <w:rPr>
                <w:rFonts w:ascii="Liberation Serif" w:hAnsi="Liberation Serif"/>
                <w:sz w:val="20"/>
                <w:szCs w:val="20"/>
              </w:rPr>
            </w:pPr>
            <w:r w:rsidRPr="008931A3">
              <w:rPr>
                <w:rFonts w:ascii="Liberation Serif" w:hAnsi="Liberation Serif"/>
                <w:sz w:val="20"/>
                <w:szCs w:val="20"/>
              </w:rPr>
              <w:t>Среднегодовая численность постоянного населения</w:t>
            </w:r>
          </w:p>
        </w:tc>
        <w:tc>
          <w:tcPr>
            <w:tcW w:w="433" w:type="pct"/>
            <w:shd w:val="clear" w:color="auto" w:fill="auto"/>
            <w:vAlign w:val="center"/>
            <w:hideMark/>
          </w:tcPr>
          <w:p w:rsidR="003B09BD" w:rsidRPr="008931A3" w:rsidRDefault="003B09BD" w:rsidP="00241B3A">
            <w:pPr>
              <w:jc w:val="center"/>
              <w:rPr>
                <w:rFonts w:ascii="Liberation Serif" w:hAnsi="Liberation Serif"/>
                <w:sz w:val="20"/>
                <w:szCs w:val="20"/>
              </w:rPr>
            </w:pPr>
            <w:r w:rsidRPr="008931A3">
              <w:rPr>
                <w:rFonts w:ascii="Liberation Serif" w:hAnsi="Liberation Serif"/>
                <w:sz w:val="20"/>
                <w:szCs w:val="20"/>
              </w:rPr>
              <w:t>тыс. человек</w:t>
            </w:r>
          </w:p>
        </w:tc>
        <w:tc>
          <w:tcPr>
            <w:tcW w:w="45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51,781</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51,728</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51,797</w:t>
            </w:r>
          </w:p>
        </w:tc>
        <w:tc>
          <w:tcPr>
            <w:tcW w:w="48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52,196</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42,396</w:t>
            </w:r>
          </w:p>
        </w:tc>
        <w:tc>
          <w:tcPr>
            <w:tcW w:w="485" w:type="pct"/>
            <w:gridSpan w:val="2"/>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42,469</w:t>
            </w:r>
          </w:p>
        </w:tc>
        <w:tc>
          <w:tcPr>
            <w:tcW w:w="476"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42,530</w:t>
            </w:r>
          </w:p>
        </w:tc>
      </w:tr>
      <w:tr w:rsidR="008931A3" w:rsidRPr="008931A3" w:rsidTr="00FF0496">
        <w:trPr>
          <w:trHeight w:val="330"/>
        </w:trPr>
        <w:tc>
          <w:tcPr>
            <w:tcW w:w="5000" w:type="pct"/>
            <w:gridSpan w:val="11"/>
            <w:shd w:val="clear" w:color="auto" w:fill="auto"/>
            <w:vAlign w:val="center"/>
            <w:hideMark/>
          </w:tcPr>
          <w:p w:rsidR="00C62998" w:rsidRPr="008931A3" w:rsidRDefault="00C62998" w:rsidP="00FF0496">
            <w:pPr>
              <w:jc w:val="center"/>
              <w:rPr>
                <w:rFonts w:ascii="Liberation Serif" w:hAnsi="Liberation Serif"/>
                <w:sz w:val="20"/>
                <w:szCs w:val="20"/>
              </w:rPr>
            </w:pPr>
            <w:r w:rsidRPr="008931A3">
              <w:rPr>
                <w:rFonts w:ascii="Liberation Serif" w:hAnsi="Liberation Serif"/>
                <w:b/>
                <w:bCs/>
                <w:sz w:val="20"/>
                <w:szCs w:val="20"/>
              </w:rPr>
              <w:t>IX. Энергосбережение и повышение энергетической эффективности</w:t>
            </w:r>
          </w:p>
        </w:tc>
      </w:tr>
      <w:tr w:rsidR="008931A3" w:rsidRPr="008931A3" w:rsidTr="00772D5C">
        <w:trPr>
          <w:trHeight w:val="362"/>
        </w:trPr>
        <w:tc>
          <w:tcPr>
            <w:tcW w:w="228" w:type="pct"/>
            <w:vMerge w:val="restart"/>
            <w:shd w:val="clear" w:color="auto" w:fill="auto"/>
            <w:vAlign w:val="center"/>
            <w:hideMark/>
          </w:tcPr>
          <w:p w:rsidR="00C62998" w:rsidRPr="008931A3" w:rsidRDefault="00C62998" w:rsidP="00241B3A">
            <w:pPr>
              <w:jc w:val="center"/>
              <w:rPr>
                <w:rFonts w:ascii="Liberation Serif" w:hAnsi="Liberation Serif"/>
                <w:sz w:val="20"/>
                <w:szCs w:val="20"/>
              </w:rPr>
            </w:pPr>
            <w:r w:rsidRPr="008931A3">
              <w:rPr>
                <w:rFonts w:ascii="Liberation Serif" w:hAnsi="Liberation Serif"/>
                <w:sz w:val="20"/>
                <w:szCs w:val="20"/>
              </w:rPr>
              <w:t>39.</w:t>
            </w:r>
          </w:p>
        </w:tc>
        <w:tc>
          <w:tcPr>
            <w:tcW w:w="4772" w:type="pct"/>
            <w:gridSpan w:val="10"/>
            <w:shd w:val="clear" w:color="auto" w:fill="auto"/>
            <w:vAlign w:val="center"/>
            <w:hideMark/>
          </w:tcPr>
          <w:p w:rsidR="00C62998" w:rsidRPr="008931A3" w:rsidRDefault="00C62998" w:rsidP="00FF0496">
            <w:pPr>
              <w:rPr>
                <w:rFonts w:ascii="Liberation Serif" w:hAnsi="Liberation Serif"/>
                <w:sz w:val="20"/>
                <w:szCs w:val="20"/>
              </w:rPr>
            </w:pPr>
            <w:r w:rsidRPr="008931A3">
              <w:rPr>
                <w:rFonts w:ascii="Liberation Serif" w:hAnsi="Liberation Serif"/>
                <w:sz w:val="20"/>
                <w:szCs w:val="20"/>
              </w:rPr>
              <w:t>Удельная величина потребления энергетических ресурсов в многоквартирных домах:</w:t>
            </w:r>
          </w:p>
        </w:tc>
      </w:tr>
      <w:tr w:rsidR="008931A3" w:rsidRPr="008931A3" w:rsidTr="00772D5C">
        <w:trPr>
          <w:trHeight w:val="765"/>
        </w:trPr>
        <w:tc>
          <w:tcPr>
            <w:tcW w:w="228" w:type="pct"/>
            <w:vMerge/>
            <w:shd w:val="clear" w:color="auto" w:fill="auto"/>
            <w:vAlign w:val="center"/>
            <w:hideMark/>
          </w:tcPr>
          <w:p w:rsidR="003B09BD" w:rsidRPr="008931A3" w:rsidRDefault="003B09BD" w:rsidP="004D361A">
            <w:pPr>
              <w:rPr>
                <w:rFonts w:ascii="Liberation Serif" w:hAnsi="Liberation Serif"/>
                <w:sz w:val="20"/>
                <w:szCs w:val="20"/>
              </w:rPr>
            </w:pPr>
          </w:p>
        </w:tc>
        <w:tc>
          <w:tcPr>
            <w:tcW w:w="1007" w:type="pct"/>
            <w:shd w:val="clear" w:color="auto" w:fill="auto"/>
            <w:vAlign w:val="center"/>
            <w:hideMark/>
          </w:tcPr>
          <w:p w:rsidR="003B09BD" w:rsidRPr="008931A3" w:rsidRDefault="003B09BD" w:rsidP="004D361A">
            <w:pPr>
              <w:rPr>
                <w:rFonts w:ascii="Liberation Serif" w:hAnsi="Liberation Serif"/>
                <w:sz w:val="20"/>
                <w:szCs w:val="20"/>
              </w:rPr>
            </w:pPr>
            <w:r w:rsidRPr="008931A3">
              <w:rPr>
                <w:rFonts w:ascii="Liberation Serif" w:hAnsi="Liberation Serif"/>
                <w:sz w:val="20"/>
                <w:szCs w:val="20"/>
              </w:rPr>
              <w:t>электрическая энергия</w:t>
            </w:r>
          </w:p>
        </w:tc>
        <w:tc>
          <w:tcPr>
            <w:tcW w:w="433" w:type="pct"/>
            <w:shd w:val="clear" w:color="auto" w:fill="auto"/>
            <w:vAlign w:val="center"/>
            <w:hideMark/>
          </w:tcPr>
          <w:p w:rsidR="00772D5C" w:rsidRPr="008931A3" w:rsidRDefault="003B09BD" w:rsidP="00241B3A">
            <w:pPr>
              <w:jc w:val="center"/>
              <w:rPr>
                <w:rFonts w:ascii="Liberation Serif" w:hAnsi="Liberation Serif"/>
                <w:sz w:val="20"/>
                <w:szCs w:val="20"/>
              </w:rPr>
            </w:pPr>
            <w:r w:rsidRPr="008931A3">
              <w:rPr>
                <w:rFonts w:ascii="Liberation Serif" w:hAnsi="Liberation Serif"/>
                <w:sz w:val="20"/>
                <w:szCs w:val="20"/>
              </w:rPr>
              <w:t>кВт</w:t>
            </w:r>
            <w:proofErr w:type="gramStart"/>
            <w:r w:rsidRPr="008931A3">
              <w:rPr>
                <w:rFonts w:ascii="Liberation Serif" w:hAnsi="Liberation Serif"/>
                <w:sz w:val="20"/>
                <w:szCs w:val="20"/>
              </w:rPr>
              <w:t>.</w:t>
            </w:r>
            <w:proofErr w:type="gramEnd"/>
            <w:r w:rsidRPr="008931A3">
              <w:rPr>
                <w:rFonts w:ascii="Liberation Serif" w:hAnsi="Liberation Serif"/>
                <w:sz w:val="20"/>
                <w:szCs w:val="20"/>
              </w:rPr>
              <w:t xml:space="preserve"> </w:t>
            </w:r>
            <w:proofErr w:type="gramStart"/>
            <w:r w:rsidRPr="008931A3">
              <w:rPr>
                <w:rFonts w:ascii="Liberation Serif" w:hAnsi="Liberation Serif"/>
                <w:sz w:val="20"/>
                <w:szCs w:val="20"/>
              </w:rPr>
              <w:t>ч</w:t>
            </w:r>
            <w:proofErr w:type="gramEnd"/>
            <w:r w:rsidRPr="008931A3">
              <w:rPr>
                <w:rFonts w:ascii="Liberation Serif" w:hAnsi="Liberation Serif"/>
                <w:sz w:val="20"/>
                <w:szCs w:val="20"/>
              </w:rPr>
              <w:t xml:space="preserve"> на 1 проживаю</w:t>
            </w:r>
          </w:p>
          <w:p w:rsidR="003B09BD" w:rsidRPr="008931A3" w:rsidRDefault="003B09BD" w:rsidP="00241B3A">
            <w:pPr>
              <w:jc w:val="center"/>
              <w:rPr>
                <w:rFonts w:ascii="Liberation Serif" w:hAnsi="Liberation Serif"/>
                <w:sz w:val="20"/>
                <w:szCs w:val="20"/>
              </w:rPr>
            </w:pPr>
            <w:proofErr w:type="spellStart"/>
            <w:r w:rsidRPr="008931A3">
              <w:rPr>
                <w:rFonts w:ascii="Liberation Serif" w:hAnsi="Liberation Serif"/>
                <w:sz w:val="20"/>
                <w:szCs w:val="20"/>
              </w:rPr>
              <w:t>щего</w:t>
            </w:r>
            <w:proofErr w:type="spellEnd"/>
          </w:p>
        </w:tc>
        <w:tc>
          <w:tcPr>
            <w:tcW w:w="45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1 092,66</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1 145,07</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1 037,49</w:t>
            </w:r>
          </w:p>
        </w:tc>
        <w:tc>
          <w:tcPr>
            <w:tcW w:w="48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1 057,38</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1 057,36</w:t>
            </w:r>
          </w:p>
        </w:tc>
        <w:tc>
          <w:tcPr>
            <w:tcW w:w="485" w:type="pct"/>
            <w:gridSpan w:val="2"/>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1 057,36</w:t>
            </w:r>
          </w:p>
        </w:tc>
        <w:tc>
          <w:tcPr>
            <w:tcW w:w="476"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1 057,36</w:t>
            </w:r>
          </w:p>
        </w:tc>
      </w:tr>
      <w:tr w:rsidR="008931A3" w:rsidRPr="008931A3" w:rsidTr="00772D5C">
        <w:trPr>
          <w:trHeight w:val="765"/>
        </w:trPr>
        <w:tc>
          <w:tcPr>
            <w:tcW w:w="228" w:type="pct"/>
            <w:vMerge/>
            <w:shd w:val="clear" w:color="auto" w:fill="auto"/>
            <w:vAlign w:val="center"/>
            <w:hideMark/>
          </w:tcPr>
          <w:p w:rsidR="003B09BD" w:rsidRPr="008931A3" w:rsidRDefault="003B09BD" w:rsidP="004D361A">
            <w:pPr>
              <w:rPr>
                <w:rFonts w:ascii="Liberation Serif" w:hAnsi="Liberation Serif"/>
                <w:sz w:val="20"/>
                <w:szCs w:val="20"/>
              </w:rPr>
            </w:pPr>
          </w:p>
        </w:tc>
        <w:tc>
          <w:tcPr>
            <w:tcW w:w="1007" w:type="pct"/>
            <w:shd w:val="clear" w:color="auto" w:fill="auto"/>
            <w:vAlign w:val="center"/>
            <w:hideMark/>
          </w:tcPr>
          <w:p w:rsidR="003B09BD" w:rsidRPr="008931A3" w:rsidRDefault="003B09BD" w:rsidP="004D361A">
            <w:pPr>
              <w:rPr>
                <w:rFonts w:ascii="Liberation Serif" w:hAnsi="Liberation Serif"/>
                <w:sz w:val="20"/>
                <w:szCs w:val="20"/>
              </w:rPr>
            </w:pPr>
            <w:r w:rsidRPr="008931A3">
              <w:rPr>
                <w:rFonts w:ascii="Liberation Serif" w:hAnsi="Liberation Serif"/>
                <w:sz w:val="20"/>
                <w:szCs w:val="20"/>
              </w:rPr>
              <w:t>тепловая энергия</w:t>
            </w:r>
          </w:p>
        </w:tc>
        <w:tc>
          <w:tcPr>
            <w:tcW w:w="433" w:type="pct"/>
            <w:shd w:val="clear" w:color="auto" w:fill="auto"/>
            <w:vAlign w:val="center"/>
            <w:hideMark/>
          </w:tcPr>
          <w:p w:rsidR="003B09BD" w:rsidRPr="008931A3" w:rsidRDefault="003B09BD" w:rsidP="00241B3A">
            <w:pPr>
              <w:jc w:val="center"/>
              <w:rPr>
                <w:rFonts w:ascii="Liberation Serif" w:hAnsi="Liberation Serif"/>
                <w:sz w:val="20"/>
                <w:szCs w:val="20"/>
              </w:rPr>
            </w:pPr>
            <w:r w:rsidRPr="008931A3">
              <w:rPr>
                <w:rFonts w:ascii="Liberation Serif" w:hAnsi="Liberation Serif"/>
                <w:sz w:val="20"/>
                <w:szCs w:val="20"/>
              </w:rPr>
              <w:t>Гкал на 1 кв. метр общей площади</w:t>
            </w:r>
          </w:p>
        </w:tc>
        <w:tc>
          <w:tcPr>
            <w:tcW w:w="45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0,30</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0,30</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0,30</w:t>
            </w:r>
          </w:p>
        </w:tc>
        <w:tc>
          <w:tcPr>
            <w:tcW w:w="48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0,29</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0,27</w:t>
            </w:r>
          </w:p>
        </w:tc>
        <w:tc>
          <w:tcPr>
            <w:tcW w:w="485" w:type="pct"/>
            <w:gridSpan w:val="2"/>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0,27</w:t>
            </w:r>
          </w:p>
        </w:tc>
        <w:tc>
          <w:tcPr>
            <w:tcW w:w="476"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0,27</w:t>
            </w:r>
          </w:p>
        </w:tc>
      </w:tr>
      <w:tr w:rsidR="008931A3" w:rsidRPr="008931A3" w:rsidTr="00772D5C">
        <w:trPr>
          <w:trHeight w:val="975"/>
        </w:trPr>
        <w:tc>
          <w:tcPr>
            <w:tcW w:w="228" w:type="pct"/>
            <w:vMerge/>
            <w:shd w:val="clear" w:color="auto" w:fill="auto"/>
            <w:vAlign w:val="center"/>
            <w:hideMark/>
          </w:tcPr>
          <w:p w:rsidR="003B09BD" w:rsidRPr="008931A3" w:rsidRDefault="003B09BD" w:rsidP="004D361A">
            <w:pPr>
              <w:rPr>
                <w:rFonts w:ascii="Liberation Serif" w:hAnsi="Liberation Serif"/>
                <w:sz w:val="20"/>
                <w:szCs w:val="20"/>
              </w:rPr>
            </w:pPr>
          </w:p>
        </w:tc>
        <w:tc>
          <w:tcPr>
            <w:tcW w:w="1007" w:type="pct"/>
            <w:shd w:val="clear" w:color="auto" w:fill="auto"/>
            <w:vAlign w:val="center"/>
            <w:hideMark/>
          </w:tcPr>
          <w:p w:rsidR="003B09BD" w:rsidRPr="008931A3" w:rsidRDefault="003B09BD" w:rsidP="004D361A">
            <w:pPr>
              <w:rPr>
                <w:rFonts w:ascii="Liberation Serif" w:hAnsi="Liberation Serif"/>
                <w:sz w:val="20"/>
                <w:szCs w:val="20"/>
              </w:rPr>
            </w:pPr>
            <w:r w:rsidRPr="008931A3">
              <w:rPr>
                <w:rFonts w:ascii="Liberation Serif" w:hAnsi="Liberation Serif"/>
                <w:sz w:val="20"/>
                <w:szCs w:val="20"/>
              </w:rPr>
              <w:t>горячая вода</w:t>
            </w:r>
          </w:p>
        </w:tc>
        <w:tc>
          <w:tcPr>
            <w:tcW w:w="433" w:type="pct"/>
            <w:shd w:val="clear" w:color="auto" w:fill="auto"/>
            <w:vAlign w:val="center"/>
            <w:hideMark/>
          </w:tcPr>
          <w:p w:rsidR="00772D5C" w:rsidRPr="008931A3" w:rsidRDefault="003B09BD" w:rsidP="0022042C">
            <w:pPr>
              <w:jc w:val="center"/>
              <w:rPr>
                <w:rFonts w:ascii="Liberation Serif" w:hAnsi="Liberation Serif"/>
                <w:sz w:val="20"/>
                <w:szCs w:val="20"/>
              </w:rPr>
            </w:pPr>
            <w:r w:rsidRPr="008931A3">
              <w:rPr>
                <w:rFonts w:ascii="Liberation Serif" w:hAnsi="Liberation Serif"/>
                <w:sz w:val="20"/>
                <w:szCs w:val="20"/>
              </w:rPr>
              <w:t>куб. метров на 1 проживаю</w:t>
            </w:r>
          </w:p>
          <w:p w:rsidR="003B09BD" w:rsidRPr="008931A3" w:rsidRDefault="003B09BD" w:rsidP="0022042C">
            <w:pPr>
              <w:jc w:val="center"/>
              <w:rPr>
                <w:rFonts w:ascii="Liberation Serif" w:hAnsi="Liberation Serif"/>
                <w:sz w:val="20"/>
                <w:szCs w:val="20"/>
              </w:rPr>
            </w:pPr>
            <w:proofErr w:type="spellStart"/>
            <w:r w:rsidRPr="008931A3">
              <w:rPr>
                <w:rFonts w:ascii="Liberation Serif" w:hAnsi="Liberation Serif"/>
                <w:sz w:val="20"/>
                <w:szCs w:val="20"/>
              </w:rPr>
              <w:t>щего</w:t>
            </w:r>
            <w:proofErr w:type="spellEnd"/>
          </w:p>
        </w:tc>
        <w:tc>
          <w:tcPr>
            <w:tcW w:w="45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15,46</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15,46</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15,24</w:t>
            </w:r>
          </w:p>
        </w:tc>
        <w:tc>
          <w:tcPr>
            <w:tcW w:w="48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14,20</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13,30</w:t>
            </w:r>
          </w:p>
        </w:tc>
        <w:tc>
          <w:tcPr>
            <w:tcW w:w="485" w:type="pct"/>
            <w:gridSpan w:val="2"/>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13,30</w:t>
            </w:r>
          </w:p>
        </w:tc>
        <w:tc>
          <w:tcPr>
            <w:tcW w:w="476"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13,30</w:t>
            </w:r>
          </w:p>
        </w:tc>
      </w:tr>
      <w:tr w:rsidR="008931A3" w:rsidRPr="008931A3" w:rsidTr="00772D5C">
        <w:trPr>
          <w:trHeight w:val="975"/>
        </w:trPr>
        <w:tc>
          <w:tcPr>
            <w:tcW w:w="228" w:type="pct"/>
            <w:vMerge/>
            <w:shd w:val="clear" w:color="auto" w:fill="auto"/>
            <w:vAlign w:val="center"/>
            <w:hideMark/>
          </w:tcPr>
          <w:p w:rsidR="003B09BD" w:rsidRPr="008931A3" w:rsidRDefault="003B09BD" w:rsidP="004D361A">
            <w:pPr>
              <w:rPr>
                <w:rFonts w:ascii="Liberation Serif" w:hAnsi="Liberation Serif"/>
                <w:sz w:val="20"/>
                <w:szCs w:val="20"/>
              </w:rPr>
            </w:pPr>
          </w:p>
        </w:tc>
        <w:tc>
          <w:tcPr>
            <w:tcW w:w="1007" w:type="pct"/>
            <w:shd w:val="clear" w:color="auto" w:fill="auto"/>
            <w:vAlign w:val="center"/>
            <w:hideMark/>
          </w:tcPr>
          <w:p w:rsidR="003B09BD" w:rsidRPr="008931A3" w:rsidRDefault="003B09BD" w:rsidP="004D361A">
            <w:pPr>
              <w:rPr>
                <w:rFonts w:ascii="Liberation Serif" w:hAnsi="Liberation Serif"/>
                <w:sz w:val="20"/>
                <w:szCs w:val="20"/>
              </w:rPr>
            </w:pPr>
            <w:r w:rsidRPr="008931A3">
              <w:rPr>
                <w:rFonts w:ascii="Liberation Serif" w:hAnsi="Liberation Serif"/>
                <w:sz w:val="20"/>
                <w:szCs w:val="20"/>
              </w:rPr>
              <w:t>холодная вода</w:t>
            </w:r>
          </w:p>
        </w:tc>
        <w:tc>
          <w:tcPr>
            <w:tcW w:w="433" w:type="pct"/>
            <w:shd w:val="clear" w:color="auto" w:fill="auto"/>
            <w:vAlign w:val="center"/>
            <w:hideMark/>
          </w:tcPr>
          <w:p w:rsidR="00772D5C" w:rsidRPr="008931A3" w:rsidRDefault="003B09BD" w:rsidP="0022042C">
            <w:pPr>
              <w:jc w:val="center"/>
              <w:rPr>
                <w:rFonts w:ascii="Liberation Serif" w:hAnsi="Liberation Serif"/>
                <w:sz w:val="20"/>
                <w:szCs w:val="20"/>
              </w:rPr>
            </w:pPr>
            <w:r w:rsidRPr="008931A3">
              <w:rPr>
                <w:rFonts w:ascii="Liberation Serif" w:hAnsi="Liberation Serif"/>
                <w:sz w:val="20"/>
                <w:szCs w:val="20"/>
              </w:rPr>
              <w:t>куб. метров на 1 проживаю</w:t>
            </w:r>
          </w:p>
          <w:p w:rsidR="003B09BD" w:rsidRPr="008931A3" w:rsidRDefault="003B09BD" w:rsidP="0022042C">
            <w:pPr>
              <w:jc w:val="center"/>
              <w:rPr>
                <w:rFonts w:ascii="Liberation Serif" w:hAnsi="Liberation Serif"/>
                <w:sz w:val="20"/>
                <w:szCs w:val="20"/>
              </w:rPr>
            </w:pPr>
            <w:proofErr w:type="spellStart"/>
            <w:r w:rsidRPr="008931A3">
              <w:rPr>
                <w:rFonts w:ascii="Liberation Serif" w:hAnsi="Liberation Serif"/>
                <w:sz w:val="20"/>
                <w:szCs w:val="20"/>
              </w:rPr>
              <w:t>щего</w:t>
            </w:r>
            <w:proofErr w:type="spellEnd"/>
          </w:p>
        </w:tc>
        <w:tc>
          <w:tcPr>
            <w:tcW w:w="45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27,11</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27,11</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26,42</w:t>
            </w:r>
          </w:p>
        </w:tc>
        <w:tc>
          <w:tcPr>
            <w:tcW w:w="48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25,49</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25,39</w:t>
            </w:r>
          </w:p>
        </w:tc>
        <w:tc>
          <w:tcPr>
            <w:tcW w:w="485" w:type="pct"/>
            <w:gridSpan w:val="2"/>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25,39</w:t>
            </w:r>
          </w:p>
        </w:tc>
        <w:tc>
          <w:tcPr>
            <w:tcW w:w="476"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25,39</w:t>
            </w:r>
          </w:p>
        </w:tc>
      </w:tr>
      <w:tr w:rsidR="008931A3" w:rsidRPr="008931A3" w:rsidTr="00772D5C">
        <w:trPr>
          <w:trHeight w:val="975"/>
        </w:trPr>
        <w:tc>
          <w:tcPr>
            <w:tcW w:w="228" w:type="pct"/>
            <w:vMerge/>
            <w:shd w:val="clear" w:color="auto" w:fill="auto"/>
            <w:vAlign w:val="center"/>
            <w:hideMark/>
          </w:tcPr>
          <w:p w:rsidR="003B09BD" w:rsidRPr="008931A3" w:rsidRDefault="003B09BD" w:rsidP="004D361A">
            <w:pPr>
              <w:rPr>
                <w:rFonts w:ascii="Liberation Serif" w:hAnsi="Liberation Serif"/>
                <w:sz w:val="20"/>
                <w:szCs w:val="20"/>
              </w:rPr>
            </w:pPr>
          </w:p>
        </w:tc>
        <w:tc>
          <w:tcPr>
            <w:tcW w:w="1007" w:type="pct"/>
            <w:shd w:val="clear" w:color="auto" w:fill="auto"/>
            <w:vAlign w:val="center"/>
            <w:hideMark/>
          </w:tcPr>
          <w:p w:rsidR="003B09BD" w:rsidRPr="008931A3" w:rsidRDefault="003B09BD" w:rsidP="004D361A">
            <w:pPr>
              <w:rPr>
                <w:rFonts w:ascii="Liberation Serif" w:hAnsi="Liberation Serif"/>
                <w:sz w:val="20"/>
                <w:szCs w:val="20"/>
              </w:rPr>
            </w:pPr>
            <w:r w:rsidRPr="008931A3">
              <w:rPr>
                <w:rFonts w:ascii="Liberation Serif" w:hAnsi="Liberation Serif"/>
                <w:sz w:val="20"/>
                <w:szCs w:val="20"/>
              </w:rPr>
              <w:t>природный газ</w:t>
            </w:r>
          </w:p>
        </w:tc>
        <w:tc>
          <w:tcPr>
            <w:tcW w:w="433" w:type="pct"/>
            <w:shd w:val="clear" w:color="auto" w:fill="auto"/>
            <w:vAlign w:val="center"/>
            <w:hideMark/>
          </w:tcPr>
          <w:p w:rsidR="00772D5C" w:rsidRPr="008931A3" w:rsidRDefault="003B09BD" w:rsidP="0022042C">
            <w:pPr>
              <w:jc w:val="center"/>
              <w:rPr>
                <w:rFonts w:ascii="Liberation Serif" w:hAnsi="Liberation Serif"/>
                <w:sz w:val="20"/>
                <w:szCs w:val="20"/>
              </w:rPr>
            </w:pPr>
            <w:r w:rsidRPr="008931A3">
              <w:rPr>
                <w:rFonts w:ascii="Liberation Serif" w:hAnsi="Liberation Serif"/>
                <w:sz w:val="20"/>
                <w:szCs w:val="20"/>
              </w:rPr>
              <w:t>куб. метров на 1 проживаю</w:t>
            </w:r>
          </w:p>
          <w:p w:rsidR="003B09BD" w:rsidRPr="008931A3" w:rsidRDefault="003B09BD" w:rsidP="0022042C">
            <w:pPr>
              <w:jc w:val="center"/>
              <w:rPr>
                <w:rFonts w:ascii="Liberation Serif" w:hAnsi="Liberation Serif"/>
                <w:sz w:val="20"/>
                <w:szCs w:val="20"/>
              </w:rPr>
            </w:pPr>
            <w:proofErr w:type="spellStart"/>
            <w:r w:rsidRPr="008931A3">
              <w:rPr>
                <w:rFonts w:ascii="Liberation Serif" w:hAnsi="Liberation Serif"/>
                <w:sz w:val="20"/>
                <w:szCs w:val="20"/>
              </w:rPr>
              <w:t>щего</w:t>
            </w:r>
            <w:proofErr w:type="spellEnd"/>
          </w:p>
        </w:tc>
        <w:tc>
          <w:tcPr>
            <w:tcW w:w="45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209,9282</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226,8835</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221,5876</w:t>
            </w:r>
          </w:p>
        </w:tc>
        <w:tc>
          <w:tcPr>
            <w:tcW w:w="48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216,0891</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214,6393</w:t>
            </w:r>
          </w:p>
        </w:tc>
        <w:tc>
          <w:tcPr>
            <w:tcW w:w="485" w:type="pct"/>
            <w:gridSpan w:val="2"/>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214,6393</w:t>
            </w:r>
          </w:p>
        </w:tc>
        <w:tc>
          <w:tcPr>
            <w:tcW w:w="476"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214,6393</w:t>
            </w:r>
          </w:p>
        </w:tc>
      </w:tr>
      <w:tr w:rsidR="008931A3" w:rsidRPr="008931A3" w:rsidTr="00772D5C">
        <w:trPr>
          <w:trHeight w:val="316"/>
        </w:trPr>
        <w:tc>
          <w:tcPr>
            <w:tcW w:w="228" w:type="pct"/>
            <w:vMerge w:val="restart"/>
            <w:shd w:val="clear" w:color="auto" w:fill="auto"/>
            <w:vAlign w:val="center"/>
            <w:hideMark/>
          </w:tcPr>
          <w:p w:rsidR="00C62998" w:rsidRPr="008931A3" w:rsidRDefault="00C62998" w:rsidP="00241B3A">
            <w:pPr>
              <w:jc w:val="center"/>
              <w:rPr>
                <w:rFonts w:ascii="Liberation Serif" w:hAnsi="Liberation Serif"/>
                <w:sz w:val="20"/>
                <w:szCs w:val="20"/>
              </w:rPr>
            </w:pPr>
            <w:r w:rsidRPr="008931A3">
              <w:rPr>
                <w:rFonts w:ascii="Liberation Serif" w:hAnsi="Liberation Serif"/>
                <w:sz w:val="20"/>
                <w:szCs w:val="20"/>
              </w:rPr>
              <w:t>40.</w:t>
            </w:r>
          </w:p>
        </w:tc>
        <w:tc>
          <w:tcPr>
            <w:tcW w:w="4772" w:type="pct"/>
            <w:gridSpan w:val="10"/>
            <w:shd w:val="clear" w:color="auto" w:fill="auto"/>
            <w:vAlign w:val="center"/>
            <w:hideMark/>
          </w:tcPr>
          <w:p w:rsidR="00C62998" w:rsidRPr="008931A3" w:rsidRDefault="00C62998" w:rsidP="00FF0496">
            <w:pPr>
              <w:rPr>
                <w:rFonts w:ascii="Liberation Serif" w:hAnsi="Liberation Serif"/>
                <w:sz w:val="20"/>
                <w:szCs w:val="20"/>
              </w:rPr>
            </w:pPr>
            <w:r w:rsidRPr="008931A3">
              <w:rPr>
                <w:rFonts w:ascii="Liberation Serif" w:hAnsi="Liberation Serif"/>
                <w:sz w:val="20"/>
                <w:szCs w:val="20"/>
              </w:rPr>
              <w:t>Удельная величина потребления энергетических ресурсов муниципальными бюджетными учреждениями:</w:t>
            </w:r>
          </w:p>
        </w:tc>
      </w:tr>
      <w:tr w:rsidR="008931A3" w:rsidRPr="008931A3" w:rsidTr="00772D5C">
        <w:trPr>
          <w:trHeight w:val="765"/>
        </w:trPr>
        <w:tc>
          <w:tcPr>
            <w:tcW w:w="228" w:type="pct"/>
            <w:vMerge/>
            <w:shd w:val="clear" w:color="auto" w:fill="auto"/>
            <w:vAlign w:val="center"/>
            <w:hideMark/>
          </w:tcPr>
          <w:p w:rsidR="003B09BD" w:rsidRPr="008931A3" w:rsidRDefault="003B09BD" w:rsidP="004D361A">
            <w:pPr>
              <w:rPr>
                <w:rFonts w:ascii="Liberation Serif" w:hAnsi="Liberation Serif"/>
                <w:sz w:val="20"/>
                <w:szCs w:val="20"/>
              </w:rPr>
            </w:pPr>
          </w:p>
        </w:tc>
        <w:tc>
          <w:tcPr>
            <w:tcW w:w="1007" w:type="pct"/>
            <w:shd w:val="clear" w:color="auto" w:fill="auto"/>
            <w:vAlign w:val="center"/>
            <w:hideMark/>
          </w:tcPr>
          <w:p w:rsidR="003B09BD" w:rsidRPr="008931A3" w:rsidRDefault="003B09BD" w:rsidP="004D361A">
            <w:pPr>
              <w:rPr>
                <w:rFonts w:ascii="Liberation Serif" w:hAnsi="Liberation Serif"/>
                <w:sz w:val="20"/>
                <w:szCs w:val="20"/>
              </w:rPr>
            </w:pPr>
            <w:r w:rsidRPr="008931A3">
              <w:rPr>
                <w:rFonts w:ascii="Liberation Serif" w:hAnsi="Liberation Serif"/>
                <w:sz w:val="20"/>
                <w:szCs w:val="20"/>
              </w:rPr>
              <w:t>электрическая энергия</w:t>
            </w:r>
          </w:p>
        </w:tc>
        <w:tc>
          <w:tcPr>
            <w:tcW w:w="433" w:type="pct"/>
            <w:shd w:val="clear" w:color="auto" w:fill="auto"/>
            <w:vAlign w:val="center"/>
            <w:hideMark/>
          </w:tcPr>
          <w:p w:rsidR="003B09BD" w:rsidRPr="008931A3" w:rsidRDefault="003B09BD" w:rsidP="00241B3A">
            <w:pPr>
              <w:jc w:val="center"/>
              <w:rPr>
                <w:rFonts w:ascii="Liberation Serif" w:hAnsi="Liberation Serif"/>
                <w:sz w:val="20"/>
                <w:szCs w:val="20"/>
              </w:rPr>
            </w:pPr>
            <w:proofErr w:type="spellStart"/>
            <w:r w:rsidRPr="008931A3">
              <w:rPr>
                <w:rFonts w:ascii="Liberation Serif" w:hAnsi="Liberation Serif"/>
                <w:sz w:val="20"/>
                <w:szCs w:val="20"/>
              </w:rPr>
              <w:t>кВт</w:t>
            </w:r>
            <w:proofErr w:type="gramStart"/>
            <w:r w:rsidRPr="008931A3">
              <w:rPr>
                <w:rFonts w:ascii="Liberation Serif" w:hAnsi="Liberation Serif"/>
                <w:sz w:val="20"/>
                <w:szCs w:val="20"/>
              </w:rPr>
              <w:t>.ч</w:t>
            </w:r>
            <w:proofErr w:type="spellEnd"/>
            <w:proofErr w:type="gramEnd"/>
            <w:r w:rsidRPr="008931A3">
              <w:rPr>
                <w:rFonts w:ascii="Liberation Serif" w:hAnsi="Liberation Serif"/>
                <w:sz w:val="20"/>
                <w:szCs w:val="20"/>
              </w:rPr>
              <w:t xml:space="preserve"> на </w:t>
            </w:r>
          </w:p>
          <w:p w:rsidR="003B09BD" w:rsidRPr="008931A3" w:rsidRDefault="003B09BD" w:rsidP="00241B3A">
            <w:pPr>
              <w:jc w:val="center"/>
              <w:rPr>
                <w:rFonts w:ascii="Liberation Serif" w:hAnsi="Liberation Serif"/>
                <w:sz w:val="20"/>
                <w:szCs w:val="20"/>
              </w:rPr>
            </w:pPr>
            <w:r w:rsidRPr="008931A3">
              <w:rPr>
                <w:rFonts w:ascii="Liberation Serif" w:hAnsi="Liberation Serif"/>
                <w:sz w:val="20"/>
                <w:szCs w:val="20"/>
              </w:rPr>
              <w:t>1 человека населения</w:t>
            </w:r>
          </w:p>
        </w:tc>
        <w:tc>
          <w:tcPr>
            <w:tcW w:w="45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206,61</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218,35</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175,27</w:t>
            </w:r>
          </w:p>
        </w:tc>
        <w:tc>
          <w:tcPr>
            <w:tcW w:w="48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208,22</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203,66</w:t>
            </w:r>
          </w:p>
        </w:tc>
        <w:tc>
          <w:tcPr>
            <w:tcW w:w="485" w:type="pct"/>
            <w:gridSpan w:val="2"/>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203,31</w:t>
            </w:r>
          </w:p>
        </w:tc>
        <w:tc>
          <w:tcPr>
            <w:tcW w:w="476"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203,02</w:t>
            </w:r>
          </w:p>
        </w:tc>
      </w:tr>
      <w:tr w:rsidR="008931A3" w:rsidRPr="008931A3" w:rsidTr="00772D5C">
        <w:trPr>
          <w:trHeight w:val="765"/>
        </w:trPr>
        <w:tc>
          <w:tcPr>
            <w:tcW w:w="228" w:type="pct"/>
            <w:vMerge/>
            <w:shd w:val="clear" w:color="auto" w:fill="auto"/>
            <w:vAlign w:val="center"/>
            <w:hideMark/>
          </w:tcPr>
          <w:p w:rsidR="003B09BD" w:rsidRPr="008931A3" w:rsidRDefault="003B09BD" w:rsidP="004D361A">
            <w:pPr>
              <w:rPr>
                <w:rFonts w:ascii="Liberation Serif" w:hAnsi="Liberation Serif"/>
                <w:sz w:val="20"/>
                <w:szCs w:val="20"/>
              </w:rPr>
            </w:pPr>
          </w:p>
        </w:tc>
        <w:tc>
          <w:tcPr>
            <w:tcW w:w="1007" w:type="pct"/>
            <w:shd w:val="clear" w:color="auto" w:fill="auto"/>
            <w:vAlign w:val="center"/>
            <w:hideMark/>
          </w:tcPr>
          <w:p w:rsidR="003B09BD" w:rsidRPr="008931A3" w:rsidRDefault="003B09BD" w:rsidP="004D361A">
            <w:pPr>
              <w:rPr>
                <w:rFonts w:ascii="Liberation Serif" w:hAnsi="Liberation Serif"/>
                <w:sz w:val="20"/>
                <w:szCs w:val="20"/>
              </w:rPr>
            </w:pPr>
            <w:r w:rsidRPr="008931A3">
              <w:rPr>
                <w:rFonts w:ascii="Liberation Serif" w:hAnsi="Liberation Serif"/>
                <w:sz w:val="20"/>
                <w:szCs w:val="20"/>
              </w:rPr>
              <w:t>тепловая энергия</w:t>
            </w:r>
          </w:p>
        </w:tc>
        <w:tc>
          <w:tcPr>
            <w:tcW w:w="433" w:type="pct"/>
            <w:shd w:val="clear" w:color="auto" w:fill="auto"/>
            <w:vAlign w:val="center"/>
            <w:hideMark/>
          </w:tcPr>
          <w:p w:rsidR="003B09BD" w:rsidRPr="008931A3" w:rsidRDefault="003B09BD" w:rsidP="00241B3A">
            <w:pPr>
              <w:jc w:val="center"/>
              <w:rPr>
                <w:rFonts w:ascii="Liberation Serif" w:hAnsi="Liberation Serif"/>
                <w:sz w:val="20"/>
                <w:szCs w:val="20"/>
              </w:rPr>
            </w:pPr>
            <w:r w:rsidRPr="008931A3">
              <w:rPr>
                <w:rFonts w:ascii="Liberation Serif" w:hAnsi="Liberation Serif"/>
                <w:sz w:val="20"/>
                <w:szCs w:val="20"/>
              </w:rPr>
              <w:t xml:space="preserve">Гкал </w:t>
            </w:r>
            <w:proofErr w:type="gramStart"/>
            <w:r w:rsidRPr="008931A3">
              <w:rPr>
                <w:rFonts w:ascii="Liberation Serif" w:hAnsi="Liberation Serif"/>
                <w:sz w:val="20"/>
                <w:szCs w:val="20"/>
              </w:rPr>
              <w:t>на</w:t>
            </w:r>
            <w:proofErr w:type="gramEnd"/>
            <w:r w:rsidRPr="008931A3">
              <w:rPr>
                <w:rFonts w:ascii="Liberation Serif" w:hAnsi="Liberation Serif"/>
                <w:sz w:val="20"/>
                <w:szCs w:val="20"/>
              </w:rPr>
              <w:t xml:space="preserve"> </w:t>
            </w:r>
          </w:p>
          <w:p w:rsidR="003B09BD" w:rsidRPr="008931A3" w:rsidRDefault="003B09BD" w:rsidP="00241B3A">
            <w:pPr>
              <w:jc w:val="center"/>
              <w:rPr>
                <w:rFonts w:ascii="Liberation Serif" w:hAnsi="Liberation Serif"/>
                <w:sz w:val="20"/>
                <w:szCs w:val="20"/>
              </w:rPr>
            </w:pPr>
            <w:r w:rsidRPr="008931A3">
              <w:rPr>
                <w:rFonts w:ascii="Liberation Serif" w:hAnsi="Liberation Serif"/>
                <w:sz w:val="20"/>
                <w:szCs w:val="20"/>
              </w:rPr>
              <w:t>1 кв. метр общей площади</w:t>
            </w:r>
          </w:p>
        </w:tc>
        <w:tc>
          <w:tcPr>
            <w:tcW w:w="45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0,13</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0,13</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0,10</w:t>
            </w:r>
          </w:p>
        </w:tc>
        <w:tc>
          <w:tcPr>
            <w:tcW w:w="48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0,13</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0,12</w:t>
            </w:r>
          </w:p>
        </w:tc>
        <w:tc>
          <w:tcPr>
            <w:tcW w:w="485" w:type="pct"/>
            <w:gridSpan w:val="2"/>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0,12</w:t>
            </w:r>
          </w:p>
        </w:tc>
        <w:tc>
          <w:tcPr>
            <w:tcW w:w="476"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0,12</w:t>
            </w:r>
          </w:p>
        </w:tc>
      </w:tr>
      <w:tr w:rsidR="008931A3" w:rsidRPr="008931A3" w:rsidTr="00772D5C">
        <w:trPr>
          <w:trHeight w:val="765"/>
        </w:trPr>
        <w:tc>
          <w:tcPr>
            <w:tcW w:w="228" w:type="pct"/>
            <w:vMerge/>
            <w:shd w:val="clear" w:color="auto" w:fill="auto"/>
            <w:vAlign w:val="center"/>
            <w:hideMark/>
          </w:tcPr>
          <w:p w:rsidR="003B09BD" w:rsidRPr="008931A3" w:rsidRDefault="003B09BD" w:rsidP="004D361A">
            <w:pPr>
              <w:rPr>
                <w:rFonts w:ascii="Liberation Serif" w:hAnsi="Liberation Serif"/>
                <w:sz w:val="20"/>
                <w:szCs w:val="20"/>
              </w:rPr>
            </w:pPr>
          </w:p>
        </w:tc>
        <w:tc>
          <w:tcPr>
            <w:tcW w:w="1007" w:type="pct"/>
            <w:shd w:val="clear" w:color="auto" w:fill="auto"/>
            <w:vAlign w:val="center"/>
            <w:hideMark/>
          </w:tcPr>
          <w:p w:rsidR="003B09BD" w:rsidRPr="008931A3" w:rsidRDefault="003B09BD" w:rsidP="004D361A">
            <w:pPr>
              <w:rPr>
                <w:rFonts w:ascii="Liberation Serif" w:hAnsi="Liberation Serif"/>
                <w:sz w:val="20"/>
                <w:szCs w:val="20"/>
              </w:rPr>
            </w:pPr>
            <w:r w:rsidRPr="008931A3">
              <w:rPr>
                <w:rFonts w:ascii="Liberation Serif" w:hAnsi="Liberation Serif"/>
                <w:sz w:val="20"/>
                <w:szCs w:val="20"/>
              </w:rPr>
              <w:t>горячая вода</w:t>
            </w:r>
          </w:p>
        </w:tc>
        <w:tc>
          <w:tcPr>
            <w:tcW w:w="433" w:type="pct"/>
            <w:shd w:val="clear" w:color="auto" w:fill="auto"/>
            <w:vAlign w:val="center"/>
            <w:hideMark/>
          </w:tcPr>
          <w:p w:rsidR="003B09BD" w:rsidRPr="008931A3" w:rsidRDefault="003B09BD" w:rsidP="00241B3A">
            <w:pPr>
              <w:jc w:val="center"/>
              <w:rPr>
                <w:rFonts w:ascii="Liberation Serif" w:hAnsi="Liberation Serif"/>
                <w:sz w:val="20"/>
                <w:szCs w:val="20"/>
              </w:rPr>
            </w:pPr>
            <w:r w:rsidRPr="008931A3">
              <w:rPr>
                <w:rFonts w:ascii="Liberation Serif" w:hAnsi="Liberation Serif"/>
                <w:sz w:val="20"/>
                <w:szCs w:val="20"/>
              </w:rPr>
              <w:t>куб. метров на 1 человека населения</w:t>
            </w:r>
          </w:p>
        </w:tc>
        <w:tc>
          <w:tcPr>
            <w:tcW w:w="45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0,31</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0,37</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0,36</w:t>
            </w:r>
          </w:p>
        </w:tc>
        <w:tc>
          <w:tcPr>
            <w:tcW w:w="48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0,39</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0,36</w:t>
            </w:r>
          </w:p>
        </w:tc>
        <w:tc>
          <w:tcPr>
            <w:tcW w:w="485" w:type="pct"/>
            <w:gridSpan w:val="2"/>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0,36</w:t>
            </w:r>
          </w:p>
        </w:tc>
        <w:tc>
          <w:tcPr>
            <w:tcW w:w="476"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0,36</w:t>
            </w:r>
          </w:p>
        </w:tc>
      </w:tr>
      <w:tr w:rsidR="008931A3" w:rsidRPr="008931A3" w:rsidTr="00772D5C">
        <w:trPr>
          <w:trHeight w:val="765"/>
        </w:trPr>
        <w:tc>
          <w:tcPr>
            <w:tcW w:w="228" w:type="pct"/>
            <w:vMerge/>
            <w:shd w:val="clear" w:color="auto" w:fill="auto"/>
            <w:vAlign w:val="center"/>
            <w:hideMark/>
          </w:tcPr>
          <w:p w:rsidR="003B09BD" w:rsidRPr="008931A3" w:rsidRDefault="003B09BD" w:rsidP="004D361A">
            <w:pPr>
              <w:rPr>
                <w:rFonts w:ascii="Liberation Serif" w:hAnsi="Liberation Serif"/>
                <w:sz w:val="20"/>
                <w:szCs w:val="20"/>
              </w:rPr>
            </w:pPr>
          </w:p>
        </w:tc>
        <w:tc>
          <w:tcPr>
            <w:tcW w:w="1007" w:type="pct"/>
            <w:shd w:val="clear" w:color="auto" w:fill="auto"/>
            <w:vAlign w:val="center"/>
            <w:hideMark/>
          </w:tcPr>
          <w:p w:rsidR="003B09BD" w:rsidRPr="008931A3" w:rsidRDefault="003B09BD" w:rsidP="004D361A">
            <w:pPr>
              <w:rPr>
                <w:rFonts w:ascii="Liberation Serif" w:hAnsi="Liberation Serif"/>
                <w:sz w:val="20"/>
                <w:szCs w:val="20"/>
              </w:rPr>
            </w:pPr>
            <w:r w:rsidRPr="008931A3">
              <w:rPr>
                <w:rFonts w:ascii="Liberation Serif" w:hAnsi="Liberation Serif"/>
                <w:sz w:val="20"/>
                <w:szCs w:val="20"/>
              </w:rPr>
              <w:t>холодная вода</w:t>
            </w:r>
          </w:p>
        </w:tc>
        <w:tc>
          <w:tcPr>
            <w:tcW w:w="433" w:type="pct"/>
            <w:shd w:val="clear" w:color="auto" w:fill="auto"/>
            <w:vAlign w:val="center"/>
            <w:hideMark/>
          </w:tcPr>
          <w:p w:rsidR="003B09BD" w:rsidRPr="008931A3" w:rsidRDefault="003B09BD" w:rsidP="00241B3A">
            <w:pPr>
              <w:jc w:val="center"/>
              <w:rPr>
                <w:rFonts w:ascii="Liberation Serif" w:hAnsi="Liberation Serif"/>
                <w:sz w:val="20"/>
                <w:szCs w:val="20"/>
              </w:rPr>
            </w:pPr>
            <w:r w:rsidRPr="008931A3">
              <w:rPr>
                <w:rFonts w:ascii="Liberation Serif" w:hAnsi="Liberation Serif"/>
                <w:sz w:val="20"/>
                <w:szCs w:val="20"/>
              </w:rPr>
              <w:t>куб. метров на 1 человека населения</w:t>
            </w:r>
          </w:p>
        </w:tc>
        <w:tc>
          <w:tcPr>
            <w:tcW w:w="45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2,14</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2,08</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1,38</w:t>
            </w:r>
          </w:p>
        </w:tc>
        <w:tc>
          <w:tcPr>
            <w:tcW w:w="481"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1,91</w:t>
            </w:r>
          </w:p>
        </w:tc>
        <w:tc>
          <w:tcPr>
            <w:tcW w:w="480"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1,96</w:t>
            </w:r>
          </w:p>
        </w:tc>
        <w:tc>
          <w:tcPr>
            <w:tcW w:w="485" w:type="pct"/>
            <w:gridSpan w:val="2"/>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1,96</w:t>
            </w:r>
          </w:p>
        </w:tc>
        <w:tc>
          <w:tcPr>
            <w:tcW w:w="476" w:type="pct"/>
            <w:shd w:val="clear" w:color="auto" w:fill="auto"/>
            <w:noWrap/>
            <w:vAlign w:val="center"/>
          </w:tcPr>
          <w:p w:rsidR="003B09BD" w:rsidRPr="008931A3" w:rsidRDefault="003B09BD" w:rsidP="00FF0496">
            <w:pPr>
              <w:jc w:val="center"/>
              <w:rPr>
                <w:rFonts w:ascii="Liberation Serif" w:hAnsi="Liberation Serif"/>
                <w:sz w:val="20"/>
                <w:szCs w:val="20"/>
              </w:rPr>
            </w:pPr>
            <w:r w:rsidRPr="008931A3">
              <w:rPr>
                <w:rFonts w:ascii="Liberation Serif" w:hAnsi="Liberation Serif"/>
                <w:sz w:val="20"/>
                <w:szCs w:val="20"/>
              </w:rPr>
              <w:t>1,96</w:t>
            </w:r>
          </w:p>
        </w:tc>
      </w:tr>
      <w:tr w:rsidR="008931A3" w:rsidRPr="008931A3" w:rsidTr="00772D5C">
        <w:trPr>
          <w:trHeight w:val="765"/>
        </w:trPr>
        <w:tc>
          <w:tcPr>
            <w:tcW w:w="228" w:type="pct"/>
            <w:vMerge/>
            <w:shd w:val="clear" w:color="auto" w:fill="auto"/>
            <w:vAlign w:val="center"/>
            <w:hideMark/>
          </w:tcPr>
          <w:p w:rsidR="00245588" w:rsidRPr="008931A3" w:rsidRDefault="00245588" w:rsidP="004D361A">
            <w:pPr>
              <w:rPr>
                <w:rFonts w:ascii="Liberation Serif" w:hAnsi="Liberation Serif"/>
                <w:sz w:val="20"/>
                <w:szCs w:val="20"/>
              </w:rPr>
            </w:pPr>
          </w:p>
        </w:tc>
        <w:tc>
          <w:tcPr>
            <w:tcW w:w="1007" w:type="pct"/>
            <w:shd w:val="clear" w:color="auto" w:fill="auto"/>
            <w:vAlign w:val="center"/>
            <w:hideMark/>
          </w:tcPr>
          <w:p w:rsidR="00245588" w:rsidRPr="008931A3" w:rsidRDefault="00245588" w:rsidP="004D361A">
            <w:pPr>
              <w:rPr>
                <w:rFonts w:ascii="Liberation Serif" w:hAnsi="Liberation Serif"/>
                <w:sz w:val="20"/>
                <w:szCs w:val="20"/>
              </w:rPr>
            </w:pPr>
            <w:r w:rsidRPr="008931A3">
              <w:rPr>
                <w:rFonts w:ascii="Liberation Serif" w:hAnsi="Liberation Serif"/>
                <w:sz w:val="20"/>
                <w:szCs w:val="20"/>
              </w:rPr>
              <w:t>природный газ</w:t>
            </w:r>
          </w:p>
        </w:tc>
        <w:tc>
          <w:tcPr>
            <w:tcW w:w="433" w:type="pct"/>
            <w:shd w:val="clear" w:color="auto" w:fill="auto"/>
            <w:vAlign w:val="center"/>
            <w:hideMark/>
          </w:tcPr>
          <w:p w:rsidR="00245588" w:rsidRPr="008931A3" w:rsidRDefault="00245588" w:rsidP="00241B3A">
            <w:pPr>
              <w:jc w:val="center"/>
              <w:rPr>
                <w:rFonts w:ascii="Liberation Serif" w:hAnsi="Liberation Serif"/>
                <w:sz w:val="20"/>
                <w:szCs w:val="20"/>
              </w:rPr>
            </w:pPr>
            <w:r w:rsidRPr="008931A3">
              <w:rPr>
                <w:rFonts w:ascii="Liberation Serif" w:hAnsi="Liberation Serif"/>
                <w:sz w:val="20"/>
                <w:szCs w:val="20"/>
              </w:rPr>
              <w:t>куб. метров на 1 человека населения</w:t>
            </w:r>
          </w:p>
        </w:tc>
        <w:tc>
          <w:tcPr>
            <w:tcW w:w="451" w:type="pct"/>
            <w:shd w:val="clear" w:color="auto" w:fill="auto"/>
            <w:noWrap/>
            <w:vAlign w:val="center"/>
          </w:tcPr>
          <w:p w:rsidR="00245588" w:rsidRPr="008931A3" w:rsidRDefault="00245588" w:rsidP="00FF0496">
            <w:pPr>
              <w:jc w:val="center"/>
              <w:rPr>
                <w:rFonts w:ascii="Liberation Serif" w:hAnsi="Liberation Serif"/>
                <w:sz w:val="20"/>
                <w:szCs w:val="20"/>
              </w:rPr>
            </w:pPr>
            <w:r w:rsidRPr="008931A3">
              <w:rPr>
                <w:rFonts w:ascii="Liberation Serif" w:hAnsi="Liberation Serif"/>
                <w:sz w:val="20"/>
                <w:szCs w:val="20"/>
              </w:rPr>
              <w:t>0,0000</w:t>
            </w:r>
          </w:p>
        </w:tc>
        <w:tc>
          <w:tcPr>
            <w:tcW w:w="480" w:type="pct"/>
            <w:shd w:val="clear" w:color="auto" w:fill="auto"/>
            <w:noWrap/>
            <w:vAlign w:val="center"/>
          </w:tcPr>
          <w:p w:rsidR="00245588" w:rsidRPr="008931A3" w:rsidRDefault="00245588" w:rsidP="00FF0496">
            <w:pPr>
              <w:jc w:val="center"/>
              <w:rPr>
                <w:rFonts w:ascii="Liberation Serif" w:hAnsi="Liberation Serif"/>
                <w:sz w:val="20"/>
                <w:szCs w:val="20"/>
              </w:rPr>
            </w:pPr>
            <w:r w:rsidRPr="008931A3">
              <w:rPr>
                <w:rFonts w:ascii="Liberation Serif" w:hAnsi="Liberation Serif"/>
                <w:sz w:val="20"/>
                <w:szCs w:val="20"/>
              </w:rPr>
              <w:t>0,0000</w:t>
            </w:r>
          </w:p>
        </w:tc>
        <w:tc>
          <w:tcPr>
            <w:tcW w:w="480" w:type="pct"/>
            <w:shd w:val="clear" w:color="auto" w:fill="auto"/>
            <w:noWrap/>
            <w:vAlign w:val="center"/>
          </w:tcPr>
          <w:p w:rsidR="00245588" w:rsidRPr="008931A3" w:rsidRDefault="00245588" w:rsidP="00FF0496">
            <w:pPr>
              <w:jc w:val="center"/>
              <w:rPr>
                <w:rFonts w:ascii="Liberation Serif" w:hAnsi="Liberation Serif"/>
                <w:sz w:val="20"/>
                <w:szCs w:val="20"/>
              </w:rPr>
            </w:pPr>
            <w:r w:rsidRPr="008931A3">
              <w:rPr>
                <w:rFonts w:ascii="Liberation Serif" w:hAnsi="Liberation Serif"/>
                <w:sz w:val="20"/>
                <w:szCs w:val="20"/>
              </w:rPr>
              <w:t>0,0000</w:t>
            </w:r>
          </w:p>
        </w:tc>
        <w:tc>
          <w:tcPr>
            <w:tcW w:w="481" w:type="pct"/>
            <w:shd w:val="clear" w:color="auto" w:fill="auto"/>
            <w:noWrap/>
            <w:vAlign w:val="center"/>
          </w:tcPr>
          <w:p w:rsidR="00245588" w:rsidRPr="008931A3" w:rsidRDefault="00245588" w:rsidP="00FF0496">
            <w:pPr>
              <w:jc w:val="center"/>
              <w:rPr>
                <w:rFonts w:ascii="Liberation Serif" w:hAnsi="Liberation Serif"/>
                <w:sz w:val="20"/>
                <w:szCs w:val="20"/>
              </w:rPr>
            </w:pPr>
            <w:r w:rsidRPr="008931A3">
              <w:rPr>
                <w:rFonts w:ascii="Liberation Serif" w:hAnsi="Liberation Serif"/>
                <w:sz w:val="20"/>
                <w:szCs w:val="20"/>
              </w:rPr>
              <w:t>0,0000</w:t>
            </w:r>
          </w:p>
        </w:tc>
        <w:tc>
          <w:tcPr>
            <w:tcW w:w="480" w:type="pct"/>
            <w:shd w:val="clear" w:color="auto" w:fill="auto"/>
            <w:noWrap/>
            <w:vAlign w:val="center"/>
          </w:tcPr>
          <w:p w:rsidR="00245588" w:rsidRPr="008931A3" w:rsidRDefault="00245588" w:rsidP="00FF0496">
            <w:pPr>
              <w:jc w:val="center"/>
              <w:rPr>
                <w:rFonts w:ascii="Liberation Serif" w:hAnsi="Liberation Serif"/>
                <w:sz w:val="20"/>
                <w:szCs w:val="20"/>
              </w:rPr>
            </w:pPr>
            <w:r w:rsidRPr="008931A3">
              <w:rPr>
                <w:rFonts w:ascii="Liberation Serif" w:hAnsi="Liberation Serif"/>
                <w:sz w:val="20"/>
                <w:szCs w:val="20"/>
              </w:rPr>
              <w:t>0,0000</w:t>
            </w:r>
          </w:p>
        </w:tc>
        <w:tc>
          <w:tcPr>
            <w:tcW w:w="485" w:type="pct"/>
            <w:gridSpan w:val="2"/>
            <w:shd w:val="clear" w:color="auto" w:fill="auto"/>
            <w:noWrap/>
            <w:vAlign w:val="center"/>
          </w:tcPr>
          <w:p w:rsidR="00245588" w:rsidRPr="008931A3" w:rsidRDefault="00245588" w:rsidP="00FF0496">
            <w:pPr>
              <w:jc w:val="center"/>
              <w:rPr>
                <w:rFonts w:ascii="Liberation Serif" w:hAnsi="Liberation Serif"/>
                <w:sz w:val="20"/>
                <w:szCs w:val="20"/>
              </w:rPr>
            </w:pPr>
            <w:r w:rsidRPr="008931A3">
              <w:rPr>
                <w:rFonts w:ascii="Liberation Serif" w:hAnsi="Liberation Serif"/>
                <w:sz w:val="20"/>
                <w:szCs w:val="20"/>
              </w:rPr>
              <w:t>0,0000</w:t>
            </w:r>
          </w:p>
        </w:tc>
        <w:tc>
          <w:tcPr>
            <w:tcW w:w="476" w:type="pct"/>
            <w:shd w:val="clear" w:color="auto" w:fill="auto"/>
            <w:noWrap/>
            <w:vAlign w:val="center"/>
          </w:tcPr>
          <w:p w:rsidR="00245588" w:rsidRPr="008931A3" w:rsidRDefault="00245588" w:rsidP="00FF0496">
            <w:pPr>
              <w:jc w:val="center"/>
              <w:rPr>
                <w:rFonts w:ascii="Liberation Serif" w:hAnsi="Liberation Serif"/>
                <w:sz w:val="20"/>
                <w:szCs w:val="20"/>
              </w:rPr>
            </w:pPr>
            <w:r w:rsidRPr="008931A3">
              <w:rPr>
                <w:rFonts w:ascii="Liberation Serif" w:hAnsi="Liberation Serif"/>
                <w:sz w:val="20"/>
                <w:szCs w:val="20"/>
              </w:rPr>
              <w:t>0,0000</w:t>
            </w:r>
          </w:p>
        </w:tc>
      </w:tr>
      <w:tr w:rsidR="008931A3" w:rsidRPr="008931A3" w:rsidTr="00772D5C">
        <w:trPr>
          <w:trHeight w:val="1011"/>
        </w:trPr>
        <w:tc>
          <w:tcPr>
            <w:tcW w:w="228" w:type="pct"/>
            <w:shd w:val="clear" w:color="auto" w:fill="auto"/>
            <w:vAlign w:val="center"/>
          </w:tcPr>
          <w:p w:rsidR="00C62998" w:rsidRPr="008931A3" w:rsidRDefault="00C62998" w:rsidP="004D361A">
            <w:pPr>
              <w:rPr>
                <w:rFonts w:ascii="Liberation Serif" w:hAnsi="Liberation Serif"/>
                <w:sz w:val="20"/>
                <w:szCs w:val="20"/>
              </w:rPr>
            </w:pPr>
            <w:r w:rsidRPr="008931A3">
              <w:rPr>
                <w:rFonts w:ascii="Liberation Serif" w:hAnsi="Liberation Serif"/>
                <w:sz w:val="20"/>
                <w:szCs w:val="20"/>
              </w:rPr>
              <w:lastRenderedPageBreak/>
              <w:t>41</w:t>
            </w:r>
          </w:p>
        </w:tc>
        <w:tc>
          <w:tcPr>
            <w:tcW w:w="4772" w:type="pct"/>
            <w:gridSpan w:val="10"/>
            <w:shd w:val="clear" w:color="auto" w:fill="auto"/>
            <w:vAlign w:val="center"/>
          </w:tcPr>
          <w:p w:rsidR="00C62998" w:rsidRPr="008931A3" w:rsidRDefault="00C62998" w:rsidP="00FF0496">
            <w:pPr>
              <w:rPr>
                <w:rFonts w:ascii="Liberation Serif" w:hAnsi="Liberation Serif"/>
                <w:sz w:val="20"/>
                <w:szCs w:val="20"/>
              </w:rPr>
            </w:pPr>
            <w:proofErr w:type="gramStart"/>
            <w:r w:rsidRPr="008931A3">
              <w:rPr>
                <w:rFonts w:ascii="Liberation Serif" w:hAnsi="Liberation Serif"/>
                <w:sz w:val="20"/>
                <w:szCs w:val="20"/>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roofErr w:type="gramEnd"/>
          </w:p>
        </w:tc>
      </w:tr>
      <w:tr w:rsidR="008931A3" w:rsidRPr="008931A3" w:rsidTr="00772D5C">
        <w:trPr>
          <w:trHeight w:val="429"/>
        </w:trPr>
        <w:tc>
          <w:tcPr>
            <w:tcW w:w="228" w:type="pct"/>
            <w:shd w:val="clear" w:color="auto" w:fill="auto"/>
            <w:vAlign w:val="center"/>
          </w:tcPr>
          <w:p w:rsidR="00CC5B8C" w:rsidRPr="008931A3" w:rsidRDefault="00CC5B8C" w:rsidP="00FF0496">
            <w:pPr>
              <w:rPr>
                <w:rFonts w:ascii="Liberation Serif" w:hAnsi="Liberation Serif"/>
                <w:sz w:val="20"/>
                <w:szCs w:val="20"/>
              </w:rPr>
            </w:pPr>
            <w:r w:rsidRPr="008931A3">
              <w:rPr>
                <w:rFonts w:ascii="Liberation Serif" w:hAnsi="Liberation Serif"/>
                <w:sz w:val="20"/>
                <w:szCs w:val="20"/>
              </w:rPr>
              <w:t>41.1</w:t>
            </w:r>
          </w:p>
        </w:tc>
        <w:tc>
          <w:tcPr>
            <w:tcW w:w="1007" w:type="pct"/>
            <w:shd w:val="clear" w:color="auto" w:fill="auto"/>
            <w:vAlign w:val="center"/>
          </w:tcPr>
          <w:p w:rsidR="00CC5B8C" w:rsidRPr="008931A3" w:rsidRDefault="00CC5B8C" w:rsidP="004D361A">
            <w:pPr>
              <w:rPr>
                <w:rFonts w:ascii="Liberation Serif" w:hAnsi="Liberation Serif"/>
                <w:sz w:val="20"/>
                <w:szCs w:val="20"/>
              </w:rPr>
            </w:pPr>
            <w:r w:rsidRPr="008931A3">
              <w:rPr>
                <w:rFonts w:ascii="Liberation Serif" w:hAnsi="Liberation Serif"/>
                <w:sz w:val="20"/>
                <w:szCs w:val="20"/>
              </w:rPr>
              <w:t>В сфере культуры</w:t>
            </w:r>
          </w:p>
        </w:tc>
        <w:tc>
          <w:tcPr>
            <w:tcW w:w="433" w:type="pct"/>
            <w:shd w:val="clear" w:color="auto" w:fill="auto"/>
            <w:vAlign w:val="center"/>
          </w:tcPr>
          <w:p w:rsidR="00CC5B8C" w:rsidRPr="008931A3" w:rsidRDefault="00CC5B8C" w:rsidP="00241B3A">
            <w:pPr>
              <w:jc w:val="center"/>
              <w:rPr>
                <w:rFonts w:ascii="Liberation Serif" w:hAnsi="Liberation Serif"/>
                <w:sz w:val="20"/>
                <w:szCs w:val="20"/>
              </w:rPr>
            </w:pPr>
            <w:r w:rsidRPr="008931A3">
              <w:rPr>
                <w:rFonts w:ascii="Liberation Serif" w:hAnsi="Liberation Serif"/>
                <w:sz w:val="20"/>
                <w:szCs w:val="20"/>
              </w:rPr>
              <w:t>балл</w:t>
            </w:r>
          </w:p>
        </w:tc>
        <w:tc>
          <w:tcPr>
            <w:tcW w:w="451" w:type="pct"/>
            <w:shd w:val="clear" w:color="auto" w:fill="auto"/>
            <w:noWrap/>
            <w:vAlign w:val="center"/>
          </w:tcPr>
          <w:p w:rsidR="00CC5B8C" w:rsidRPr="008931A3" w:rsidRDefault="00CC5B8C" w:rsidP="00FF0496">
            <w:pPr>
              <w:jc w:val="center"/>
              <w:rPr>
                <w:rFonts w:ascii="Liberation Serif" w:hAnsi="Liberation Serif"/>
                <w:sz w:val="20"/>
                <w:szCs w:val="20"/>
              </w:rPr>
            </w:pPr>
            <w:r w:rsidRPr="008931A3">
              <w:rPr>
                <w:rFonts w:ascii="Liberation Serif" w:hAnsi="Liberation Serif"/>
                <w:sz w:val="20"/>
                <w:szCs w:val="20"/>
              </w:rPr>
              <w:t>88,77</w:t>
            </w:r>
          </w:p>
        </w:tc>
        <w:tc>
          <w:tcPr>
            <w:tcW w:w="480" w:type="pct"/>
            <w:shd w:val="clear" w:color="auto" w:fill="auto"/>
            <w:noWrap/>
            <w:vAlign w:val="center"/>
          </w:tcPr>
          <w:p w:rsidR="00CC5B8C" w:rsidRPr="008931A3" w:rsidRDefault="00CC5B8C" w:rsidP="00FF0496">
            <w:pPr>
              <w:jc w:val="center"/>
              <w:rPr>
                <w:rFonts w:ascii="Liberation Serif" w:hAnsi="Liberation Serif"/>
                <w:sz w:val="20"/>
                <w:szCs w:val="20"/>
              </w:rPr>
            </w:pPr>
            <w:r w:rsidRPr="008931A3">
              <w:rPr>
                <w:rFonts w:ascii="Liberation Serif" w:hAnsi="Liberation Serif"/>
                <w:sz w:val="20"/>
                <w:szCs w:val="20"/>
              </w:rPr>
              <w:t>97,80</w:t>
            </w:r>
          </w:p>
        </w:tc>
        <w:tc>
          <w:tcPr>
            <w:tcW w:w="480" w:type="pct"/>
            <w:shd w:val="clear" w:color="auto" w:fill="auto"/>
            <w:noWrap/>
            <w:vAlign w:val="center"/>
          </w:tcPr>
          <w:p w:rsidR="00CC5B8C" w:rsidRPr="008931A3" w:rsidRDefault="00CC5B8C" w:rsidP="00FF0496">
            <w:pPr>
              <w:jc w:val="center"/>
              <w:rPr>
                <w:rFonts w:ascii="Liberation Serif" w:hAnsi="Liberation Serif"/>
                <w:sz w:val="20"/>
                <w:szCs w:val="20"/>
              </w:rPr>
            </w:pPr>
            <w:r w:rsidRPr="008931A3">
              <w:rPr>
                <w:rFonts w:ascii="Liberation Serif" w:hAnsi="Liberation Serif"/>
                <w:sz w:val="20"/>
                <w:szCs w:val="20"/>
              </w:rPr>
              <w:t>93,80</w:t>
            </w:r>
          </w:p>
        </w:tc>
        <w:tc>
          <w:tcPr>
            <w:tcW w:w="481" w:type="pct"/>
            <w:shd w:val="clear" w:color="auto" w:fill="auto"/>
            <w:noWrap/>
            <w:vAlign w:val="center"/>
          </w:tcPr>
          <w:p w:rsidR="00CC5B8C" w:rsidRPr="008931A3" w:rsidRDefault="00CC5B8C" w:rsidP="00FF0496">
            <w:pPr>
              <w:jc w:val="center"/>
              <w:rPr>
                <w:rFonts w:ascii="Liberation Serif" w:hAnsi="Liberation Serif"/>
                <w:sz w:val="20"/>
                <w:szCs w:val="20"/>
              </w:rPr>
            </w:pPr>
            <w:r w:rsidRPr="008931A3">
              <w:rPr>
                <w:rFonts w:ascii="Liberation Serif" w:hAnsi="Liberation Serif"/>
                <w:sz w:val="20"/>
                <w:szCs w:val="20"/>
              </w:rPr>
              <w:t>93,80</w:t>
            </w:r>
          </w:p>
        </w:tc>
        <w:tc>
          <w:tcPr>
            <w:tcW w:w="480" w:type="pct"/>
            <w:shd w:val="clear" w:color="auto" w:fill="auto"/>
            <w:noWrap/>
            <w:vAlign w:val="center"/>
          </w:tcPr>
          <w:p w:rsidR="00CC5B8C" w:rsidRPr="008931A3" w:rsidRDefault="00CC5B8C" w:rsidP="00FF0496">
            <w:pPr>
              <w:jc w:val="center"/>
              <w:rPr>
                <w:rFonts w:ascii="Liberation Serif" w:hAnsi="Liberation Serif"/>
                <w:sz w:val="20"/>
                <w:szCs w:val="20"/>
              </w:rPr>
            </w:pPr>
            <w:r w:rsidRPr="008931A3">
              <w:rPr>
                <w:rFonts w:ascii="Liberation Serif" w:hAnsi="Liberation Serif"/>
                <w:sz w:val="20"/>
                <w:szCs w:val="20"/>
              </w:rPr>
              <w:t>93,80</w:t>
            </w:r>
          </w:p>
        </w:tc>
        <w:tc>
          <w:tcPr>
            <w:tcW w:w="485" w:type="pct"/>
            <w:gridSpan w:val="2"/>
            <w:shd w:val="clear" w:color="auto" w:fill="auto"/>
            <w:noWrap/>
            <w:vAlign w:val="center"/>
          </w:tcPr>
          <w:p w:rsidR="00CC5B8C" w:rsidRPr="008931A3" w:rsidRDefault="00CC5B8C" w:rsidP="00FF0496">
            <w:pPr>
              <w:jc w:val="center"/>
              <w:rPr>
                <w:rFonts w:ascii="Liberation Serif" w:hAnsi="Liberation Serif"/>
                <w:sz w:val="20"/>
                <w:szCs w:val="20"/>
              </w:rPr>
            </w:pPr>
            <w:r w:rsidRPr="008931A3">
              <w:rPr>
                <w:rFonts w:ascii="Liberation Serif" w:hAnsi="Liberation Serif"/>
                <w:sz w:val="20"/>
                <w:szCs w:val="20"/>
              </w:rPr>
              <w:t>93,80</w:t>
            </w:r>
          </w:p>
        </w:tc>
        <w:tc>
          <w:tcPr>
            <w:tcW w:w="476" w:type="pct"/>
            <w:shd w:val="clear" w:color="auto" w:fill="auto"/>
            <w:noWrap/>
            <w:vAlign w:val="center"/>
          </w:tcPr>
          <w:p w:rsidR="00CC5B8C" w:rsidRPr="008931A3" w:rsidRDefault="00CC5B8C" w:rsidP="00FF0496">
            <w:pPr>
              <w:jc w:val="center"/>
              <w:rPr>
                <w:rFonts w:ascii="Liberation Serif" w:hAnsi="Liberation Serif"/>
                <w:sz w:val="20"/>
                <w:szCs w:val="20"/>
              </w:rPr>
            </w:pPr>
            <w:r w:rsidRPr="008931A3">
              <w:rPr>
                <w:rFonts w:ascii="Liberation Serif" w:hAnsi="Liberation Serif"/>
                <w:sz w:val="20"/>
                <w:szCs w:val="20"/>
              </w:rPr>
              <w:t>93,80</w:t>
            </w:r>
          </w:p>
        </w:tc>
      </w:tr>
      <w:tr w:rsidR="008931A3" w:rsidRPr="008931A3" w:rsidTr="00772D5C">
        <w:trPr>
          <w:trHeight w:val="407"/>
        </w:trPr>
        <w:tc>
          <w:tcPr>
            <w:tcW w:w="228" w:type="pct"/>
            <w:shd w:val="clear" w:color="auto" w:fill="auto"/>
            <w:vAlign w:val="center"/>
          </w:tcPr>
          <w:p w:rsidR="00CC5B8C" w:rsidRPr="008931A3" w:rsidRDefault="00CC5B8C" w:rsidP="00FF0496">
            <w:pPr>
              <w:rPr>
                <w:rFonts w:ascii="Liberation Serif" w:hAnsi="Liberation Serif"/>
                <w:sz w:val="20"/>
                <w:szCs w:val="20"/>
              </w:rPr>
            </w:pPr>
            <w:r w:rsidRPr="008931A3">
              <w:rPr>
                <w:rFonts w:ascii="Liberation Serif" w:hAnsi="Liberation Serif"/>
                <w:sz w:val="20"/>
                <w:szCs w:val="20"/>
              </w:rPr>
              <w:t>41.2</w:t>
            </w:r>
          </w:p>
        </w:tc>
        <w:tc>
          <w:tcPr>
            <w:tcW w:w="1007" w:type="pct"/>
            <w:shd w:val="clear" w:color="auto" w:fill="auto"/>
            <w:vAlign w:val="center"/>
          </w:tcPr>
          <w:p w:rsidR="00CC5B8C" w:rsidRPr="008931A3" w:rsidRDefault="00CC5B8C" w:rsidP="004D361A">
            <w:pPr>
              <w:rPr>
                <w:rFonts w:ascii="Liberation Serif" w:hAnsi="Liberation Serif"/>
                <w:sz w:val="20"/>
                <w:szCs w:val="20"/>
              </w:rPr>
            </w:pPr>
            <w:r w:rsidRPr="008931A3">
              <w:rPr>
                <w:rFonts w:ascii="Liberation Serif" w:hAnsi="Liberation Serif"/>
                <w:sz w:val="20"/>
                <w:szCs w:val="20"/>
              </w:rPr>
              <w:t>В сфере образования</w:t>
            </w:r>
          </w:p>
        </w:tc>
        <w:tc>
          <w:tcPr>
            <w:tcW w:w="433" w:type="pct"/>
            <w:shd w:val="clear" w:color="auto" w:fill="auto"/>
            <w:vAlign w:val="center"/>
          </w:tcPr>
          <w:p w:rsidR="00CC5B8C" w:rsidRPr="008931A3" w:rsidRDefault="00CC5B8C" w:rsidP="00241B3A">
            <w:pPr>
              <w:jc w:val="center"/>
              <w:rPr>
                <w:rFonts w:ascii="Liberation Serif" w:hAnsi="Liberation Serif"/>
                <w:sz w:val="20"/>
                <w:szCs w:val="20"/>
              </w:rPr>
            </w:pPr>
            <w:r w:rsidRPr="008931A3">
              <w:rPr>
                <w:rFonts w:ascii="Liberation Serif" w:hAnsi="Liberation Serif"/>
                <w:sz w:val="20"/>
                <w:szCs w:val="20"/>
              </w:rPr>
              <w:t>балл</w:t>
            </w:r>
          </w:p>
        </w:tc>
        <w:tc>
          <w:tcPr>
            <w:tcW w:w="451" w:type="pct"/>
            <w:shd w:val="clear" w:color="auto" w:fill="auto"/>
            <w:noWrap/>
            <w:vAlign w:val="center"/>
          </w:tcPr>
          <w:p w:rsidR="00CC5B8C" w:rsidRPr="008931A3" w:rsidRDefault="00CC5B8C" w:rsidP="00FF0496">
            <w:pPr>
              <w:jc w:val="center"/>
              <w:rPr>
                <w:rFonts w:ascii="Liberation Serif" w:hAnsi="Liberation Serif"/>
                <w:sz w:val="20"/>
                <w:szCs w:val="20"/>
              </w:rPr>
            </w:pPr>
            <w:r w:rsidRPr="008931A3">
              <w:rPr>
                <w:rFonts w:ascii="Liberation Serif" w:hAnsi="Liberation Serif"/>
                <w:sz w:val="20"/>
                <w:szCs w:val="20"/>
              </w:rPr>
              <w:t>84,28</w:t>
            </w:r>
          </w:p>
        </w:tc>
        <w:tc>
          <w:tcPr>
            <w:tcW w:w="480" w:type="pct"/>
            <w:shd w:val="clear" w:color="auto" w:fill="auto"/>
            <w:noWrap/>
            <w:vAlign w:val="center"/>
          </w:tcPr>
          <w:p w:rsidR="00CC5B8C" w:rsidRPr="008931A3" w:rsidRDefault="00CC5B8C" w:rsidP="00FF0496">
            <w:pPr>
              <w:jc w:val="center"/>
              <w:rPr>
                <w:rFonts w:ascii="Liberation Serif" w:hAnsi="Liberation Serif"/>
                <w:sz w:val="20"/>
                <w:szCs w:val="20"/>
              </w:rPr>
            </w:pPr>
            <w:r w:rsidRPr="008931A3">
              <w:rPr>
                <w:rFonts w:ascii="Liberation Serif" w:hAnsi="Liberation Serif"/>
                <w:sz w:val="20"/>
                <w:szCs w:val="20"/>
              </w:rPr>
              <w:t>93,67</w:t>
            </w:r>
          </w:p>
        </w:tc>
        <w:tc>
          <w:tcPr>
            <w:tcW w:w="480" w:type="pct"/>
            <w:shd w:val="clear" w:color="auto" w:fill="auto"/>
            <w:noWrap/>
            <w:vAlign w:val="center"/>
          </w:tcPr>
          <w:p w:rsidR="00CC5B8C" w:rsidRPr="008931A3" w:rsidRDefault="00CC5B8C" w:rsidP="00FF0496">
            <w:pPr>
              <w:jc w:val="center"/>
              <w:rPr>
                <w:rFonts w:ascii="Liberation Serif" w:hAnsi="Liberation Serif"/>
                <w:sz w:val="20"/>
                <w:szCs w:val="20"/>
              </w:rPr>
            </w:pPr>
            <w:r w:rsidRPr="008931A3">
              <w:rPr>
                <w:rFonts w:ascii="Liberation Serif" w:hAnsi="Liberation Serif"/>
                <w:sz w:val="20"/>
                <w:szCs w:val="20"/>
              </w:rPr>
              <w:t>88,27</w:t>
            </w:r>
          </w:p>
        </w:tc>
        <w:tc>
          <w:tcPr>
            <w:tcW w:w="481" w:type="pct"/>
            <w:shd w:val="clear" w:color="auto" w:fill="auto"/>
            <w:noWrap/>
            <w:vAlign w:val="center"/>
          </w:tcPr>
          <w:p w:rsidR="00CC5B8C" w:rsidRPr="008931A3" w:rsidRDefault="00CC5B8C" w:rsidP="00FF0496">
            <w:pPr>
              <w:jc w:val="center"/>
              <w:rPr>
                <w:rFonts w:ascii="Liberation Serif" w:hAnsi="Liberation Serif"/>
                <w:sz w:val="20"/>
                <w:szCs w:val="20"/>
              </w:rPr>
            </w:pPr>
            <w:r w:rsidRPr="008931A3">
              <w:rPr>
                <w:rFonts w:ascii="Liberation Serif" w:hAnsi="Liberation Serif"/>
                <w:sz w:val="20"/>
                <w:szCs w:val="20"/>
              </w:rPr>
              <w:t>0,00</w:t>
            </w:r>
          </w:p>
        </w:tc>
        <w:tc>
          <w:tcPr>
            <w:tcW w:w="480" w:type="pct"/>
            <w:shd w:val="clear" w:color="auto" w:fill="auto"/>
            <w:noWrap/>
            <w:vAlign w:val="center"/>
          </w:tcPr>
          <w:p w:rsidR="00CC5B8C" w:rsidRPr="008931A3" w:rsidRDefault="00CC5B8C" w:rsidP="00FF0496">
            <w:pPr>
              <w:jc w:val="center"/>
              <w:rPr>
                <w:rFonts w:ascii="Liberation Serif" w:hAnsi="Liberation Serif"/>
                <w:sz w:val="20"/>
                <w:szCs w:val="20"/>
              </w:rPr>
            </w:pPr>
            <w:r w:rsidRPr="008931A3">
              <w:rPr>
                <w:rFonts w:ascii="Liberation Serif" w:hAnsi="Liberation Serif"/>
                <w:sz w:val="20"/>
                <w:szCs w:val="20"/>
              </w:rPr>
              <w:t>89,27</w:t>
            </w:r>
          </w:p>
        </w:tc>
        <w:tc>
          <w:tcPr>
            <w:tcW w:w="485" w:type="pct"/>
            <w:gridSpan w:val="2"/>
            <w:shd w:val="clear" w:color="auto" w:fill="auto"/>
            <w:noWrap/>
            <w:vAlign w:val="center"/>
          </w:tcPr>
          <w:p w:rsidR="00CC5B8C" w:rsidRPr="008931A3" w:rsidRDefault="00CC5B8C" w:rsidP="00FF0496">
            <w:pPr>
              <w:jc w:val="center"/>
              <w:rPr>
                <w:rFonts w:ascii="Liberation Serif" w:hAnsi="Liberation Serif"/>
                <w:sz w:val="20"/>
                <w:szCs w:val="20"/>
              </w:rPr>
            </w:pPr>
            <w:r w:rsidRPr="008931A3">
              <w:rPr>
                <w:rFonts w:ascii="Liberation Serif" w:hAnsi="Liberation Serif"/>
                <w:sz w:val="20"/>
                <w:szCs w:val="20"/>
              </w:rPr>
              <w:t>89,78</w:t>
            </w:r>
          </w:p>
        </w:tc>
        <w:tc>
          <w:tcPr>
            <w:tcW w:w="476" w:type="pct"/>
            <w:shd w:val="clear" w:color="auto" w:fill="auto"/>
            <w:noWrap/>
            <w:vAlign w:val="center"/>
          </w:tcPr>
          <w:p w:rsidR="00CC5B8C" w:rsidRPr="008931A3" w:rsidRDefault="00CC5B8C" w:rsidP="00FF0496">
            <w:pPr>
              <w:jc w:val="center"/>
              <w:rPr>
                <w:rFonts w:ascii="Liberation Serif" w:hAnsi="Liberation Serif"/>
                <w:sz w:val="20"/>
                <w:szCs w:val="20"/>
              </w:rPr>
            </w:pPr>
            <w:r w:rsidRPr="008931A3">
              <w:rPr>
                <w:rFonts w:ascii="Liberation Serif" w:hAnsi="Liberation Serif"/>
                <w:sz w:val="20"/>
                <w:szCs w:val="20"/>
              </w:rPr>
              <w:t>89,78</w:t>
            </w:r>
          </w:p>
        </w:tc>
      </w:tr>
      <w:tr w:rsidR="008931A3" w:rsidRPr="008931A3" w:rsidTr="00172F74">
        <w:trPr>
          <w:trHeight w:val="399"/>
        </w:trPr>
        <w:tc>
          <w:tcPr>
            <w:tcW w:w="228" w:type="pct"/>
            <w:shd w:val="clear" w:color="auto" w:fill="auto"/>
            <w:vAlign w:val="center"/>
          </w:tcPr>
          <w:p w:rsidR="00C62998" w:rsidRPr="008931A3" w:rsidRDefault="00C62998" w:rsidP="00FF0496">
            <w:pPr>
              <w:rPr>
                <w:rFonts w:ascii="Liberation Serif" w:hAnsi="Liberation Serif"/>
                <w:sz w:val="20"/>
                <w:szCs w:val="20"/>
              </w:rPr>
            </w:pPr>
            <w:r w:rsidRPr="008931A3">
              <w:rPr>
                <w:rFonts w:ascii="Liberation Serif" w:hAnsi="Liberation Serif"/>
                <w:sz w:val="20"/>
                <w:szCs w:val="20"/>
              </w:rPr>
              <w:t>41.3</w:t>
            </w:r>
          </w:p>
        </w:tc>
        <w:tc>
          <w:tcPr>
            <w:tcW w:w="1007" w:type="pct"/>
            <w:shd w:val="clear" w:color="auto" w:fill="auto"/>
            <w:vAlign w:val="center"/>
          </w:tcPr>
          <w:p w:rsidR="00C62998" w:rsidRPr="008931A3" w:rsidRDefault="00C62998" w:rsidP="004D361A">
            <w:pPr>
              <w:rPr>
                <w:rFonts w:ascii="Liberation Serif" w:hAnsi="Liberation Serif"/>
                <w:sz w:val="20"/>
                <w:szCs w:val="20"/>
              </w:rPr>
            </w:pPr>
            <w:r w:rsidRPr="008931A3">
              <w:rPr>
                <w:rFonts w:ascii="Liberation Serif" w:hAnsi="Liberation Serif"/>
                <w:sz w:val="20"/>
                <w:szCs w:val="20"/>
              </w:rPr>
              <w:t>В сфере охраны здоровья</w:t>
            </w:r>
          </w:p>
        </w:tc>
        <w:tc>
          <w:tcPr>
            <w:tcW w:w="433" w:type="pct"/>
            <w:shd w:val="clear" w:color="auto" w:fill="auto"/>
            <w:vAlign w:val="center"/>
          </w:tcPr>
          <w:p w:rsidR="00C62998" w:rsidRPr="008931A3" w:rsidRDefault="00C62998" w:rsidP="00241B3A">
            <w:pPr>
              <w:jc w:val="center"/>
              <w:rPr>
                <w:rFonts w:ascii="Liberation Serif" w:hAnsi="Liberation Serif"/>
                <w:sz w:val="20"/>
                <w:szCs w:val="20"/>
              </w:rPr>
            </w:pPr>
            <w:r w:rsidRPr="008931A3">
              <w:rPr>
                <w:rFonts w:ascii="Liberation Serif" w:hAnsi="Liberation Serif"/>
                <w:sz w:val="20"/>
                <w:szCs w:val="20"/>
              </w:rPr>
              <w:t>балл</w:t>
            </w:r>
          </w:p>
        </w:tc>
        <w:tc>
          <w:tcPr>
            <w:tcW w:w="451" w:type="pct"/>
            <w:shd w:val="clear" w:color="auto" w:fill="auto"/>
            <w:noWrap/>
            <w:vAlign w:val="center"/>
          </w:tcPr>
          <w:p w:rsidR="00C62998" w:rsidRPr="008931A3" w:rsidRDefault="00C62998" w:rsidP="00FF0496">
            <w:pPr>
              <w:jc w:val="center"/>
              <w:rPr>
                <w:rFonts w:ascii="Liberation Serif" w:hAnsi="Liberation Serif"/>
                <w:sz w:val="20"/>
                <w:szCs w:val="20"/>
              </w:rPr>
            </w:pPr>
            <w:r w:rsidRPr="008931A3">
              <w:rPr>
                <w:rFonts w:ascii="Liberation Serif" w:hAnsi="Liberation Serif"/>
                <w:sz w:val="20"/>
                <w:szCs w:val="20"/>
              </w:rPr>
              <w:t>х</w:t>
            </w:r>
          </w:p>
        </w:tc>
        <w:tc>
          <w:tcPr>
            <w:tcW w:w="480" w:type="pct"/>
            <w:shd w:val="clear" w:color="auto" w:fill="auto"/>
            <w:noWrap/>
            <w:vAlign w:val="center"/>
          </w:tcPr>
          <w:p w:rsidR="00C62998" w:rsidRPr="008931A3" w:rsidRDefault="00C62998" w:rsidP="00FF0496">
            <w:pPr>
              <w:jc w:val="center"/>
              <w:rPr>
                <w:rFonts w:ascii="Liberation Serif" w:hAnsi="Liberation Serif"/>
                <w:sz w:val="20"/>
                <w:szCs w:val="20"/>
              </w:rPr>
            </w:pPr>
            <w:r w:rsidRPr="008931A3">
              <w:rPr>
                <w:rFonts w:ascii="Liberation Serif" w:hAnsi="Liberation Serif"/>
                <w:sz w:val="20"/>
                <w:szCs w:val="20"/>
              </w:rPr>
              <w:t>х</w:t>
            </w:r>
          </w:p>
        </w:tc>
        <w:tc>
          <w:tcPr>
            <w:tcW w:w="480" w:type="pct"/>
            <w:shd w:val="clear" w:color="auto" w:fill="auto"/>
            <w:noWrap/>
            <w:vAlign w:val="center"/>
          </w:tcPr>
          <w:p w:rsidR="00C62998" w:rsidRPr="008931A3" w:rsidRDefault="00C62998" w:rsidP="00FF0496">
            <w:pPr>
              <w:jc w:val="center"/>
              <w:rPr>
                <w:rFonts w:ascii="Liberation Serif" w:hAnsi="Liberation Serif"/>
                <w:sz w:val="20"/>
                <w:szCs w:val="20"/>
              </w:rPr>
            </w:pPr>
            <w:r w:rsidRPr="008931A3">
              <w:rPr>
                <w:rFonts w:ascii="Liberation Serif" w:hAnsi="Liberation Serif"/>
                <w:sz w:val="20"/>
                <w:szCs w:val="20"/>
              </w:rPr>
              <w:t>х</w:t>
            </w:r>
          </w:p>
        </w:tc>
        <w:tc>
          <w:tcPr>
            <w:tcW w:w="481" w:type="pct"/>
            <w:shd w:val="clear" w:color="auto" w:fill="auto"/>
            <w:noWrap/>
            <w:vAlign w:val="center"/>
          </w:tcPr>
          <w:p w:rsidR="00C62998" w:rsidRPr="008931A3" w:rsidRDefault="00C62998" w:rsidP="00FF0496">
            <w:pPr>
              <w:jc w:val="center"/>
              <w:rPr>
                <w:rFonts w:ascii="Liberation Serif" w:hAnsi="Liberation Serif"/>
                <w:sz w:val="20"/>
                <w:szCs w:val="20"/>
              </w:rPr>
            </w:pPr>
            <w:r w:rsidRPr="008931A3">
              <w:rPr>
                <w:rFonts w:ascii="Liberation Serif" w:hAnsi="Liberation Serif"/>
                <w:sz w:val="20"/>
                <w:szCs w:val="20"/>
              </w:rPr>
              <w:t>х</w:t>
            </w:r>
          </w:p>
        </w:tc>
        <w:tc>
          <w:tcPr>
            <w:tcW w:w="480" w:type="pct"/>
            <w:shd w:val="clear" w:color="auto" w:fill="auto"/>
            <w:noWrap/>
            <w:vAlign w:val="center"/>
          </w:tcPr>
          <w:p w:rsidR="00C62998" w:rsidRPr="008931A3" w:rsidRDefault="00C62998" w:rsidP="00FF0496">
            <w:pPr>
              <w:jc w:val="center"/>
              <w:rPr>
                <w:rFonts w:ascii="Liberation Serif" w:hAnsi="Liberation Serif"/>
                <w:sz w:val="20"/>
                <w:szCs w:val="20"/>
              </w:rPr>
            </w:pPr>
            <w:r w:rsidRPr="008931A3">
              <w:rPr>
                <w:rFonts w:ascii="Liberation Serif" w:hAnsi="Liberation Serif"/>
                <w:sz w:val="20"/>
                <w:szCs w:val="20"/>
              </w:rPr>
              <w:t>х</w:t>
            </w:r>
          </w:p>
        </w:tc>
        <w:tc>
          <w:tcPr>
            <w:tcW w:w="485" w:type="pct"/>
            <w:gridSpan w:val="2"/>
            <w:shd w:val="clear" w:color="auto" w:fill="auto"/>
            <w:noWrap/>
            <w:vAlign w:val="center"/>
          </w:tcPr>
          <w:p w:rsidR="00C62998" w:rsidRPr="008931A3" w:rsidRDefault="00C62998" w:rsidP="00FF0496">
            <w:pPr>
              <w:jc w:val="center"/>
              <w:rPr>
                <w:rFonts w:ascii="Liberation Serif" w:hAnsi="Liberation Serif"/>
                <w:sz w:val="20"/>
                <w:szCs w:val="20"/>
              </w:rPr>
            </w:pPr>
            <w:r w:rsidRPr="008931A3">
              <w:rPr>
                <w:rFonts w:ascii="Liberation Serif" w:hAnsi="Liberation Serif"/>
                <w:sz w:val="20"/>
                <w:szCs w:val="20"/>
              </w:rPr>
              <w:t>х</w:t>
            </w:r>
          </w:p>
        </w:tc>
        <w:tc>
          <w:tcPr>
            <w:tcW w:w="476" w:type="pct"/>
            <w:shd w:val="clear" w:color="auto" w:fill="auto"/>
            <w:noWrap/>
            <w:vAlign w:val="center"/>
          </w:tcPr>
          <w:p w:rsidR="00C62998" w:rsidRPr="008931A3" w:rsidRDefault="00C62998" w:rsidP="00FF0496">
            <w:pPr>
              <w:jc w:val="center"/>
              <w:rPr>
                <w:rFonts w:ascii="Liberation Serif" w:hAnsi="Liberation Serif"/>
                <w:sz w:val="20"/>
                <w:szCs w:val="20"/>
              </w:rPr>
            </w:pPr>
            <w:r w:rsidRPr="008931A3">
              <w:rPr>
                <w:rFonts w:ascii="Liberation Serif" w:hAnsi="Liberation Serif"/>
                <w:sz w:val="20"/>
                <w:szCs w:val="20"/>
              </w:rPr>
              <w:t>х</w:t>
            </w:r>
          </w:p>
        </w:tc>
      </w:tr>
      <w:tr w:rsidR="00C62998" w:rsidRPr="008931A3" w:rsidTr="00772D5C">
        <w:trPr>
          <w:trHeight w:val="549"/>
        </w:trPr>
        <w:tc>
          <w:tcPr>
            <w:tcW w:w="228" w:type="pct"/>
            <w:shd w:val="clear" w:color="auto" w:fill="auto"/>
            <w:vAlign w:val="center"/>
          </w:tcPr>
          <w:p w:rsidR="00C62998" w:rsidRPr="008931A3" w:rsidRDefault="00C62998" w:rsidP="004D361A">
            <w:pPr>
              <w:rPr>
                <w:rFonts w:ascii="Liberation Serif" w:hAnsi="Liberation Serif"/>
                <w:sz w:val="20"/>
                <w:szCs w:val="20"/>
              </w:rPr>
            </w:pPr>
            <w:r w:rsidRPr="008931A3">
              <w:rPr>
                <w:rFonts w:ascii="Liberation Serif" w:hAnsi="Liberation Serif"/>
                <w:sz w:val="20"/>
                <w:szCs w:val="20"/>
              </w:rPr>
              <w:t>41.4</w:t>
            </w:r>
          </w:p>
        </w:tc>
        <w:tc>
          <w:tcPr>
            <w:tcW w:w="1007" w:type="pct"/>
            <w:shd w:val="clear" w:color="auto" w:fill="auto"/>
            <w:vAlign w:val="center"/>
          </w:tcPr>
          <w:p w:rsidR="00C62998" w:rsidRPr="008931A3" w:rsidRDefault="00C62998" w:rsidP="004D361A">
            <w:pPr>
              <w:rPr>
                <w:rFonts w:ascii="Liberation Serif" w:hAnsi="Liberation Serif"/>
                <w:sz w:val="20"/>
                <w:szCs w:val="20"/>
              </w:rPr>
            </w:pPr>
            <w:r w:rsidRPr="008931A3">
              <w:rPr>
                <w:rFonts w:ascii="Liberation Serif" w:hAnsi="Liberation Serif"/>
                <w:sz w:val="20"/>
                <w:szCs w:val="20"/>
              </w:rPr>
              <w:t>В сфере социального обслуживания</w:t>
            </w:r>
          </w:p>
        </w:tc>
        <w:tc>
          <w:tcPr>
            <w:tcW w:w="433" w:type="pct"/>
            <w:shd w:val="clear" w:color="auto" w:fill="auto"/>
            <w:vAlign w:val="center"/>
          </w:tcPr>
          <w:p w:rsidR="00C62998" w:rsidRPr="008931A3" w:rsidRDefault="00C62998" w:rsidP="00241B3A">
            <w:pPr>
              <w:jc w:val="center"/>
              <w:rPr>
                <w:rFonts w:ascii="Liberation Serif" w:hAnsi="Liberation Serif"/>
                <w:sz w:val="20"/>
                <w:szCs w:val="20"/>
              </w:rPr>
            </w:pPr>
            <w:r w:rsidRPr="008931A3">
              <w:rPr>
                <w:rFonts w:ascii="Liberation Serif" w:hAnsi="Liberation Serif"/>
                <w:sz w:val="20"/>
                <w:szCs w:val="20"/>
              </w:rPr>
              <w:t>балл</w:t>
            </w:r>
          </w:p>
        </w:tc>
        <w:tc>
          <w:tcPr>
            <w:tcW w:w="451" w:type="pct"/>
            <w:shd w:val="clear" w:color="auto" w:fill="auto"/>
            <w:noWrap/>
            <w:vAlign w:val="center"/>
          </w:tcPr>
          <w:p w:rsidR="00C62998" w:rsidRPr="008931A3" w:rsidRDefault="00C62998" w:rsidP="00FF0496">
            <w:pPr>
              <w:jc w:val="center"/>
              <w:rPr>
                <w:rFonts w:ascii="Liberation Serif" w:hAnsi="Liberation Serif"/>
                <w:sz w:val="20"/>
                <w:szCs w:val="20"/>
              </w:rPr>
            </w:pPr>
            <w:r w:rsidRPr="008931A3">
              <w:rPr>
                <w:rFonts w:ascii="Liberation Serif" w:hAnsi="Liberation Serif"/>
                <w:sz w:val="20"/>
                <w:szCs w:val="20"/>
              </w:rPr>
              <w:t>х</w:t>
            </w:r>
          </w:p>
        </w:tc>
        <w:tc>
          <w:tcPr>
            <w:tcW w:w="480" w:type="pct"/>
            <w:shd w:val="clear" w:color="auto" w:fill="auto"/>
            <w:noWrap/>
            <w:vAlign w:val="center"/>
          </w:tcPr>
          <w:p w:rsidR="00C62998" w:rsidRPr="008931A3" w:rsidRDefault="00C62998" w:rsidP="00FF0496">
            <w:pPr>
              <w:jc w:val="center"/>
              <w:rPr>
                <w:rFonts w:ascii="Liberation Serif" w:hAnsi="Liberation Serif"/>
                <w:sz w:val="20"/>
                <w:szCs w:val="20"/>
              </w:rPr>
            </w:pPr>
            <w:r w:rsidRPr="008931A3">
              <w:rPr>
                <w:rFonts w:ascii="Liberation Serif" w:hAnsi="Liberation Serif"/>
                <w:sz w:val="20"/>
                <w:szCs w:val="20"/>
              </w:rPr>
              <w:t>х</w:t>
            </w:r>
          </w:p>
        </w:tc>
        <w:tc>
          <w:tcPr>
            <w:tcW w:w="480" w:type="pct"/>
            <w:shd w:val="clear" w:color="auto" w:fill="auto"/>
            <w:noWrap/>
            <w:vAlign w:val="center"/>
          </w:tcPr>
          <w:p w:rsidR="00C62998" w:rsidRPr="008931A3" w:rsidRDefault="00C62998" w:rsidP="00FF0496">
            <w:pPr>
              <w:jc w:val="center"/>
              <w:rPr>
                <w:rFonts w:ascii="Liberation Serif" w:hAnsi="Liberation Serif"/>
                <w:sz w:val="20"/>
                <w:szCs w:val="20"/>
              </w:rPr>
            </w:pPr>
            <w:r w:rsidRPr="008931A3">
              <w:rPr>
                <w:rFonts w:ascii="Liberation Serif" w:hAnsi="Liberation Serif"/>
                <w:sz w:val="20"/>
                <w:szCs w:val="20"/>
              </w:rPr>
              <w:t>х</w:t>
            </w:r>
          </w:p>
        </w:tc>
        <w:tc>
          <w:tcPr>
            <w:tcW w:w="481" w:type="pct"/>
            <w:shd w:val="clear" w:color="auto" w:fill="auto"/>
            <w:noWrap/>
            <w:vAlign w:val="center"/>
          </w:tcPr>
          <w:p w:rsidR="00C62998" w:rsidRPr="008931A3" w:rsidRDefault="00C62998" w:rsidP="00FF0496">
            <w:pPr>
              <w:jc w:val="center"/>
              <w:rPr>
                <w:rFonts w:ascii="Liberation Serif" w:hAnsi="Liberation Serif"/>
                <w:sz w:val="20"/>
                <w:szCs w:val="20"/>
              </w:rPr>
            </w:pPr>
            <w:r w:rsidRPr="008931A3">
              <w:rPr>
                <w:rFonts w:ascii="Liberation Serif" w:hAnsi="Liberation Serif"/>
                <w:sz w:val="20"/>
                <w:szCs w:val="20"/>
              </w:rPr>
              <w:t>х</w:t>
            </w:r>
          </w:p>
        </w:tc>
        <w:tc>
          <w:tcPr>
            <w:tcW w:w="480" w:type="pct"/>
            <w:shd w:val="clear" w:color="auto" w:fill="auto"/>
            <w:noWrap/>
            <w:vAlign w:val="center"/>
          </w:tcPr>
          <w:p w:rsidR="00C62998" w:rsidRPr="008931A3" w:rsidRDefault="00C62998" w:rsidP="00FF0496">
            <w:pPr>
              <w:jc w:val="center"/>
              <w:rPr>
                <w:rFonts w:ascii="Liberation Serif" w:hAnsi="Liberation Serif"/>
                <w:sz w:val="20"/>
                <w:szCs w:val="20"/>
              </w:rPr>
            </w:pPr>
            <w:r w:rsidRPr="008931A3">
              <w:rPr>
                <w:rFonts w:ascii="Liberation Serif" w:hAnsi="Liberation Serif"/>
                <w:sz w:val="20"/>
                <w:szCs w:val="20"/>
              </w:rPr>
              <w:t>х</w:t>
            </w:r>
          </w:p>
        </w:tc>
        <w:tc>
          <w:tcPr>
            <w:tcW w:w="485" w:type="pct"/>
            <w:gridSpan w:val="2"/>
            <w:shd w:val="clear" w:color="auto" w:fill="auto"/>
            <w:noWrap/>
            <w:vAlign w:val="center"/>
          </w:tcPr>
          <w:p w:rsidR="00C62998" w:rsidRPr="008931A3" w:rsidRDefault="00C62998" w:rsidP="00FF0496">
            <w:pPr>
              <w:jc w:val="center"/>
              <w:rPr>
                <w:rFonts w:ascii="Liberation Serif" w:hAnsi="Liberation Serif"/>
                <w:sz w:val="20"/>
                <w:szCs w:val="20"/>
              </w:rPr>
            </w:pPr>
            <w:r w:rsidRPr="008931A3">
              <w:rPr>
                <w:rFonts w:ascii="Liberation Serif" w:hAnsi="Liberation Serif"/>
                <w:sz w:val="20"/>
                <w:szCs w:val="20"/>
              </w:rPr>
              <w:t>х</w:t>
            </w:r>
          </w:p>
        </w:tc>
        <w:tc>
          <w:tcPr>
            <w:tcW w:w="476" w:type="pct"/>
            <w:shd w:val="clear" w:color="auto" w:fill="auto"/>
            <w:noWrap/>
            <w:vAlign w:val="center"/>
          </w:tcPr>
          <w:p w:rsidR="00C62998" w:rsidRPr="008931A3" w:rsidRDefault="00C62998" w:rsidP="00FF0496">
            <w:pPr>
              <w:jc w:val="center"/>
              <w:rPr>
                <w:rFonts w:ascii="Liberation Serif" w:hAnsi="Liberation Serif"/>
                <w:sz w:val="20"/>
                <w:szCs w:val="20"/>
              </w:rPr>
            </w:pPr>
            <w:r w:rsidRPr="008931A3">
              <w:rPr>
                <w:rFonts w:ascii="Liberation Serif" w:hAnsi="Liberation Serif"/>
                <w:sz w:val="20"/>
                <w:szCs w:val="20"/>
              </w:rPr>
              <w:t>х</w:t>
            </w:r>
          </w:p>
        </w:tc>
      </w:tr>
    </w:tbl>
    <w:p w:rsidR="001462E3" w:rsidRPr="008931A3" w:rsidRDefault="001462E3" w:rsidP="00327BA5">
      <w:pPr>
        <w:rPr>
          <w:rFonts w:ascii="Liberation Serif" w:hAnsi="Liberation Serif"/>
        </w:rPr>
      </w:pPr>
    </w:p>
    <w:p w:rsidR="001462E3" w:rsidRPr="008931A3" w:rsidRDefault="001462E3" w:rsidP="00327BA5">
      <w:pPr>
        <w:rPr>
          <w:rFonts w:ascii="Liberation Serif" w:hAnsi="Liberation Serif"/>
        </w:rPr>
      </w:pPr>
    </w:p>
    <w:p w:rsidR="001462E3" w:rsidRPr="008931A3" w:rsidRDefault="001462E3" w:rsidP="00327BA5">
      <w:pPr>
        <w:rPr>
          <w:rFonts w:ascii="Liberation Serif" w:hAnsi="Liberation Serif"/>
        </w:rPr>
        <w:sectPr w:rsidR="001462E3" w:rsidRPr="008931A3" w:rsidSect="00D9222D">
          <w:headerReference w:type="default" r:id="rId14"/>
          <w:headerReference w:type="first" r:id="rId15"/>
          <w:pgSz w:w="16838" w:h="11906" w:orient="landscape" w:code="9"/>
          <w:pgMar w:top="1701" w:right="567" w:bottom="567" w:left="1701" w:header="357" w:footer="709" w:gutter="0"/>
          <w:pgNumType w:start="3"/>
          <w:cols w:space="708"/>
          <w:docGrid w:linePitch="360"/>
        </w:sectPr>
      </w:pPr>
    </w:p>
    <w:p w:rsidR="00327BA5" w:rsidRPr="008931A3" w:rsidRDefault="00327BA5" w:rsidP="00C62F50">
      <w:pPr>
        <w:tabs>
          <w:tab w:val="left" w:pos="3070"/>
          <w:tab w:val="center" w:pos="5088"/>
        </w:tabs>
        <w:spacing w:line="276" w:lineRule="auto"/>
        <w:ind w:firstLine="539"/>
        <w:jc w:val="center"/>
        <w:rPr>
          <w:rFonts w:ascii="Liberation Serif" w:hAnsi="Liberation Serif"/>
          <w:b/>
        </w:rPr>
      </w:pPr>
      <w:r w:rsidRPr="008931A3">
        <w:rPr>
          <w:rFonts w:ascii="Liberation Serif" w:hAnsi="Liberation Serif"/>
          <w:b/>
          <w:lang w:val="en-US"/>
        </w:rPr>
        <w:lastRenderedPageBreak/>
        <w:t>II</w:t>
      </w:r>
      <w:r w:rsidRPr="008931A3">
        <w:rPr>
          <w:rFonts w:ascii="Liberation Serif" w:hAnsi="Liberation Serif"/>
          <w:b/>
        </w:rPr>
        <w:t>. Текстовая часть доклада</w:t>
      </w:r>
      <w:r w:rsidR="00C62F50" w:rsidRPr="008931A3">
        <w:rPr>
          <w:rFonts w:ascii="Liberation Serif" w:hAnsi="Liberation Serif"/>
          <w:b/>
        </w:rPr>
        <w:t xml:space="preserve"> </w:t>
      </w:r>
      <w:r w:rsidRPr="008931A3">
        <w:rPr>
          <w:rFonts w:ascii="Liberation Serif" w:hAnsi="Liberation Serif"/>
          <w:b/>
        </w:rPr>
        <w:t xml:space="preserve">Главы </w:t>
      </w:r>
      <w:proofErr w:type="spellStart"/>
      <w:r w:rsidR="00FA1A96" w:rsidRPr="008931A3">
        <w:rPr>
          <w:rFonts w:ascii="Liberation Serif" w:hAnsi="Liberation Serif"/>
          <w:b/>
        </w:rPr>
        <w:t>Пуровского</w:t>
      </w:r>
      <w:proofErr w:type="spellEnd"/>
      <w:r w:rsidRPr="008931A3">
        <w:rPr>
          <w:rFonts w:ascii="Liberation Serif" w:hAnsi="Liberation Serif"/>
          <w:b/>
        </w:rPr>
        <w:t xml:space="preserve"> район</w:t>
      </w:r>
      <w:r w:rsidR="00FA1A96" w:rsidRPr="008931A3">
        <w:rPr>
          <w:rFonts w:ascii="Liberation Serif" w:hAnsi="Liberation Serif"/>
          <w:b/>
        </w:rPr>
        <w:t>а</w:t>
      </w:r>
    </w:p>
    <w:p w:rsidR="00327BA5" w:rsidRPr="008931A3" w:rsidRDefault="00327BA5" w:rsidP="00C62F50">
      <w:pPr>
        <w:spacing w:line="276" w:lineRule="auto"/>
        <w:ind w:firstLine="539"/>
        <w:jc w:val="center"/>
        <w:rPr>
          <w:rFonts w:ascii="Liberation Serif" w:hAnsi="Liberation Serif"/>
          <w:b/>
        </w:rPr>
      </w:pPr>
      <w:r w:rsidRPr="008931A3">
        <w:rPr>
          <w:rFonts w:ascii="Liberation Serif" w:hAnsi="Liberation Serif"/>
          <w:b/>
        </w:rPr>
        <w:t>о достигнутых значениях показателей для оценки эффективности деятельности</w:t>
      </w:r>
    </w:p>
    <w:p w:rsidR="00327BA5" w:rsidRPr="008931A3" w:rsidRDefault="00327BA5" w:rsidP="00C62F50">
      <w:pPr>
        <w:spacing w:line="276" w:lineRule="auto"/>
        <w:ind w:firstLine="539"/>
        <w:jc w:val="center"/>
        <w:rPr>
          <w:rFonts w:ascii="Liberation Serif" w:hAnsi="Liberation Serif"/>
          <w:b/>
        </w:rPr>
      </w:pPr>
      <w:r w:rsidRPr="008931A3">
        <w:rPr>
          <w:rFonts w:ascii="Liberation Serif" w:hAnsi="Liberation Serif"/>
          <w:b/>
        </w:rPr>
        <w:t>органов местного самоуправ</w:t>
      </w:r>
      <w:r w:rsidR="003E6963" w:rsidRPr="008931A3">
        <w:rPr>
          <w:rFonts w:ascii="Liberation Serif" w:hAnsi="Liberation Serif"/>
          <w:b/>
        </w:rPr>
        <w:t>ления муниципального округа</w:t>
      </w:r>
      <w:r w:rsidRPr="008931A3">
        <w:rPr>
          <w:rFonts w:ascii="Liberation Serif" w:hAnsi="Liberation Serif"/>
          <w:b/>
        </w:rPr>
        <w:t xml:space="preserve"> </w:t>
      </w:r>
      <w:proofErr w:type="spellStart"/>
      <w:r w:rsidRPr="008931A3">
        <w:rPr>
          <w:rFonts w:ascii="Liberation Serif" w:hAnsi="Liberation Serif"/>
          <w:b/>
        </w:rPr>
        <w:t>Пуровский</w:t>
      </w:r>
      <w:proofErr w:type="spellEnd"/>
      <w:r w:rsidRPr="008931A3">
        <w:rPr>
          <w:rFonts w:ascii="Liberation Serif" w:hAnsi="Liberation Serif"/>
          <w:b/>
        </w:rPr>
        <w:t xml:space="preserve"> район</w:t>
      </w:r>
    </w:p>
    <w:p w:rsidR="00327BA5" w:rsidRPr="008931A3" w:rsidRDefault="003E6963" w:rsidP="00C62F50">
      <w:pPr>
        <w:spacing w:line="276" w:lineRule="auto"/>
        <w:ind w:firstLine="539"/>
        <w:jc w:val="center"/>
        <w:rPr>
          <w:rFonts w:ascii="Liberation Serif" w:hAnsi="Liberation Serif"/>
          <w:b/>
        </w:rPr>
      </w:pPr>
      <w:r w:rsidRPr="008931A3">
        <w:rPr>
          <w:rFonts w:ascii="Liberation Serif" w:hAnsi="Liberation Serif"/>
          <w:b/>
        </w:rPr>
        <w:t>за 202</w:t>
      </w:r>
      <w:r w:rsidR="006C110E" w:rsidRPr="008931A3">
        <w:rPr>
          <w:rFonts w:ascii="Liberation Serif" w:hAnsi="Liberation Serif"/>
          <w:b/>
        </w:rPr>
        <w:t>1</w:t>
      </w:r>
      <w:r w:rsidR="00327BA5" w:rsidRPr="008931A3">
        <w:rPr>
          <w:rFonts w:ascii="Liberation Serif" w:hAnsi="Liberation Serif"/>
          <w:b/>
        </w:rPr>
        <w:t xml:space="preserve"> год и их планируемых </w:t>
      </w:r>
      <w:proofErr w:type="gramStart"/>
      <w:r w:rsidR="00327BA5" w:rsidRPr="008931A3">
        <w:rPr>
          <w:rFonts w:ascii="Liberation Serif" w:hAnsi="Liberation Serif"/>
          <w:b/>
        </w:rPr>
        <w:t>значениях</w:t>
      </w:r>
      <w:proofErr w:type="gramEnd"/>
      <w:r w:rsidR="00327BA5" w:rsidRPr="008931A3">
        <w:rPr>
          <w:rFonts w:ascii="Liberation Serif" w:hAnsi="Liberation Serif"/>
          <w:b/>
        </w:rPr>
        <w:t xml:space="preserve"> на 3-летний период.</w:t>
      </w:r>
    </w:p>
    <w:p w:rsidR="00327BA5" w:rsidRPr="008931A3" w:rsidRDefault="00327BA5" w:rsidP="00327BA5">
      <w:pPr>
        <w:ind w:firstLine="709"/>
        <w:jc w:val="both"/>
        <w:rPr>
          <w:rFonts w:ascii="Liberation Serif" w:hAnsi="Liberation Serif"/>
        </w:rPr>
      </w:pPr>
    </w:p>
    <w:p w:rsidR="00327BA5" w:rsidRPr="008931A3" w:rsidRDefault="00327BA5" w:rsidP="00327BA5">
      <w:pPr>
        <w:ind w:firstLine="540"/>
        <w:jc w:val="center"/>
        <w:rPr>
          <w:rFonts w:ascii="Liberation Serif" w:hAnsi="Liberation Serif"/>
          <w:b/>
        </w:rPr>
      </w:pPr>
      <w:r w:rsidRPr="008931A3">
        <w:rPr>
          <w:rFonts w:ascii="Liberation Serif" w:hAnsi="Liberation Serif"/>
          <w:b/>
        </w:rPr>
        <w:t>Введение</w:t>
      </w:r>
    </w:p>
    <w:p w:rsidR="00327BA5" w:rsidRPr="008931A3" w:rsidRDefault="00327BA5" w:rsidP="00327BA5">
      <w:pPr>
        <w:ind w:firstLine="540"/>
        <w:jc w:val="center"/>
        <w:rPr>
          <w:rFonts w:ascii="Liberation Serif" w:hAnsi="Liberation Serif"/>
          <w:highlight w:val="yellow"/>
        </w:rPr>
      </w:pPr>
    </w:p>
    <w:p w:rsidR="00436492" w:rsidRPr="008931A3" w:rsidRDefault="007826D9" w:rsidP="00436492">
      <w:pPr>
        <w:spacing w:line="276" w:lineRule="auto"/>
        <w:ind w:firstLine="720"/>
        <w:jc w:val="both"/>
        <w:rPr>
          <w:rFonts w:ascii="Liberation Serif" w:hAnsi="Liberation Serif"/>
        </w:rPr>
      </w:pPr>
      <w:proofErr w:type="gramStart"/>
      <w:r w:rsidRPr="008931A3">
        <w:rPr>
          <w:rFonts w:ascii="Liberation Serif" w:hAnsi="Liberation Serif"/>
        </w:rPr>
        <w:t>Данный доклад подготовлен во исполнение Указа Президента Российской Федерации от 28 апреля 2008 года № 607 «Об оценке эффективности деятельности органов местного самоуправления муниципальных, городских округов и муниципальных районов», постановления Правительства РФ от 17 декабря 2012 года № 1317 «О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муниципальных, городских</w:t>
      </w:r>
      <w:proofErr w:type="gramEnd"/>
      <w:r w:rsidRPr="008931A3">
        <w:rPr>
          <w:rFonts w:ascii="Liberation Serif" w:hAnsi="Liberation Serif"/>
        </w:rPr>
        <w:t xml:space="preserve"> </w:t>
      </w:r>
      <w:proofErr w:type="gramStart"/>
      <w:r w:rsidRPr="008931A3">
        <w:rPr>
          <w:rFonts w:ascii="Liberation Serif" w:hAnsi="Liberation Serif"/>
        </w:rPr>
        <w:t>округов и муниципальных районов» и подпункта «и» пункта 2 указа Президента Российской Федерации от 7 мая 2012 года № 601 «Об основных направлениях совершенствования системы государственного управления»</w:t>
      </w:r>
      <w:r w:rsidR="00436492" w:rsidRPr="008931A3">
        <w:rPr>
          <w:rFonts w:ascii="Liberation Serif" w:hAnsi="Liberation Serif"/>
        </w:rPr>
        <w:t xml:space="preserve"> и постановления Губернатора Ямало-Ненецкого автономного округа от 08</w:t>
      </w:r>
      <w:r w:rsidRPr="008931A3">
        <w:rPr>
          <w:rFonts w:ascii="Liberation Serif" w:hAnsi="Liberation Serif"/>
        </w:rPr>
        <w:t xml:space="preserve"> </w:t>
      </w:r>
      <w:r w:rsidR="00436492" w:rsidRPr="008931A3">
        <w:rPr>
          <w:rFonts w:ascii="Liberation Serif" w:hAnsi="Liberation Serif"/>
        </w:rPr>
        <w:t xml:space="preserve">августа 2017 года № 89-ПГ </w:t>
      </w:r>
      <w:r w:rsidR="00646AA8" w:rsidRPr="008931A3">
        <w:rPr>
          <w:rFonts w:ascii="Liberation Serif" w:hAnsi="Liberation Serif"/>
        </w:rPr>
        <w:t>«</w:t>
      </w:r>
      <w:r w:rsidR="00436492" w:rsidRPr="008931A3">
        <w:rPr>
          <w:rFonts w:ascii="Liberation Serif" w:hAnsi="Liberation Serif"/>
        </w:rPr>
        <w:t>О мероприятиях по реализации Указа Президента Российской Федерации от 28 апреля 2008 года №</w:t>
      </w:r>
      <w:r w:rsidRPr="008931A3">
        <w:rPr>
          <w:rFonts w:ascii="Liberation Serif" w:hAnsi="Liberation Serif"/>
        </w:rPr>
        <w:t> </w:t>
      </w:r>
      <w:r w:rsidR="00436492" w:rsidRPr="008931A3">
        <w:rPr>
          <w:rFonts w:ascii="Liberation Serif" w:hAnsi="Liberation Serif"/>
        </w:rPr>
        <w:t xml:space="preserve">607 </w:t>
      </w:r>
      <w:r w:rsidR="00646AA8" w:rsidRPr="008931A3">
        <w:rPr>
          <w:rFonts w:ascii="Liberation Serif" w:hAnsi="Liberation Serif"/>
        </w:rPr>
        <w:t>«</w:t>
      </w:r>
      <w:r w:rsidR="00436492" w:rsidRPr="008931A3">
        <w:rPr>
          <w:rFonts w:ascii="Liberation Serif" w:hAnsi="Liberation Serif"/>
        </w:rPr>
        <w:t>Об оценке эффективности деятельности органов местного самоуправления городских</w:t>
      </w:r>
      <w:proofErr w:type="gramEnd"/>
      <w:r w:rsidR="00436492" w:rsidRPr="008931A3">
        <w:rPr>
          <w:rFonts w:ascii="Liberation Serif" w:hAnsi="Liberation Serif"/>
        </w:rPr>
        <w:t xml:space="preserve"> округов и муниципальных районов</w:t>
      </w:r>
      <w:r w:rsidR="00646AA8" w:rsidRPr="008931A3">
        <w:rPr>
          <w:rFonts w:ascii="Liberation Serif" w:hAnsi="Liberation Serif"/>
        </w:rPr>
        <w:t>»</w:t>
      </w:r>
      <w:r w:rsidR="00436492" w:rsidRPr="008931A3">
        <w:rPr>
          <w:rFonts w:ascii="Liberation Serif" w:hAnsi="Liberation Serif"/>
        </w:rPr>
        <w:t>.</w:t>
      </w:r>
    </w:p>
    <w:p w:rsidR="00436492" w:rsidRPr="008931A3" w:rsidRDefault="00436492" w:rsidP="00436492">
      <w:pPr>
        <w:spacing w:line="276" w:lineRule="auto"/>
        <w:ind w:firstLine="720"/>
        <w:jc w:val="both"/>
        <w:rPr>
          <w:rFonts w:ascii="Liberation Serif" w:hAnsi="Liberation Serif"/>
        </w:rPr>
      </w:pPr>
      <w:proofErr w:type="gramStart"/>
      <w:r w:rsidRPr="008931A3">
        <w:rPr>
          <w:rFonts w:ascii="Liberation Serif" w:hAnsi="Liberation Serif"/>
        </w:rPr>
        <w:t>Доклад 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на 3-летний период формируется ежегодно и предоставляется в исполнительный орган государственной власти Ямало-Ненецкого автономного округа для проведения анализа эффективности деятельности органов местного самоуправления и подготовки сводного доклада о результатах мониторинга эффективности деятельности органов местного самоуправления городских округов и муниципальных районов в</w:t>
      </w:r>
      <w:proofErr w:type="gramEnd"/>
      <w:r w:rsidRPr="008931A3">
        <w:rPr>
          <w:rFonts w:ascii="Liberation Serif" w:hAnsi="Liberation Serif"/>
        </w:rPr>
        <w:t xml:space="preserve"> </w:t>
      </w:r>
      <w:proofErr w:type="gramStart"/>
      <w:r w:rsidRPr="008931A3">
        <w:rPr>
          <w:rFonts w:ascii="Liberation Serif" w:hAnsi="Liberation Serif"/>
        </w:rPr>
        <w:t xml:space="preserve">Ямало-Ненецком автономном округе по итогам отчетного года. </w:t>
      </w:r>
      <w:proofErr w:type="gramEnd"/>
    </w:p>
    <w:p w:rsidR="00436492" w:rsidRPr="008931A3" w:rsidRDefault="00436492" w:rsidP="00436492">
      <w:pPr>
        <w:spacing w:line="276" w:lineRule="auto"/>
        <w:ind w:firstLine="720"/>
        <w:jc w:val="both"/>
        <w:rPr>
          <w:rFonts w:ascii="Liberation Serif" w:hAnsi="Liberation Serif"/>
        </w:rPr>
      </w:pPr>
      <w:r w:rsidRPr="008931A3">
        <w:rPr>
          <w:rFonts w:ascii="Liberation Serif" w:hAnsi="Liberation Serif"/>
        </w:rPr>
        <w:t>С целью формирования док</w:t>
      </w:r>
      <w:r w:rsidR="003E6963" w:rsidRPr="008931A3">
        <w:rPr>
          <w:rFonts w:ascii="Liberation Serif" w:hAnsi="Liberation Serif"/>
        </w:rPr>
        <w:t>лада в муниципальном округе</w:t>
      </w:r>
      <w:r w:rsidRPr="008931A3">
        <w:rPr>
          <w:rFonts w:ascii="Liberation Serif" w:hAnsi="Liberation Serif"/>
        </w:rPr>
        <w:t xml:space="preserve"> </w:t>
      </w:r>
      <w:proofErr w:type="spellStart"/>
      <w:r w:rsidRPr="008931A3">
        <w:rPr>
          <w:rFonts w:ascii="Liberation Serif" w:hAnsi="Liberation Serif"/>
        </w:rPr>
        <w:t>Пуровский</w:t>
      </w:r>
      <w:proofErr w:type="spellEnd"/>
      <w:r w:rsidRPr="008931A3">
        <w:rPr>
          <w:rFonts w:ascii="Liberation Serif" w:hAnsi="Liberation Serif"/>
        </w:rPr>
        <w:t xml:space="preserve"> район организован сбор информации о достигнутых значениях показателей для оценки эффективности деятельности органов местного самоуправления, утвержден перечень ответственных лиц.</w:t>
      </w:r>
    </w:p>
    <w:p w:rsidR="00436492" w:rsidRPr="008931A3" w:rsidRDefault="00436492" w:rsidP="00436492">
      <w:pPr>
        <w:spacing w:line="276" w:lineRule="auto"/>
        <w:ind w:firstLine="720"/>
        <w:jc w:val="both"/>
        <w:rPr>
          <w:rFonts w:ascii="Liberation Serif" w:hAnsi="Liberation Serif"/>
        </w:rPr>
      </w:pPr>
      <w:r w:rsidRPr="008931A3">
        <w:rPr>
          <w:rFonts w:ascii="Liberation Serif" w:hAnsi="Liberation Serif"/>
        </w:rPr>
        <w:t xml:space="preserve">Основными источниками информации для предоставления значений показателей являются данные Федеральной службы государственной статистики по Тюменской области, </w:t>
      </w:r>
      <w:r w:rsidR="00301D44" w:rsidRPr="008931A3">
        <w:rPr>
          <w:rFonts w:ascii="Liberation Serif" w:hAnsi="Liberation Serif"/>
        </w:rPr>
        <w:t>Х</w:t>
      </w:r>
      <w:r w:rsidRPr="008931A3">
        <w:rPr>
          <w:rFonts w:ascii="Liberation Serif" w:hAnsi="Liberation Serif"/>
        </w:rPr>
        <w:t>анты-Мансийскому автономному округу и Ямало-Ненецкому автономному окр</w:t>
      </w:r>
      <w:r w:rsidR="00301D44" w:rsidRPr="008931A3">
        <w:rPr>
          <w:rFonts w:ascii="Liberation Serif" w:hAnsi="Liberation Serif"/>
        </w:rPr>
        <w:t xml:space="preserve">угу, </w:t>
      </w:r>
      <w:r w:rsidR="003E6963" w:rsidRPr="008931A3">
        <w:rPr>
          <w:rFonts w:ascii="Liberation Serif" w:hAnsi="Liberation Serif"/>
        </w:rPr>
        <w:t xml:space="preserve">отраслевых функциональных и территориальных </w:t>
      </w:r>
      <w:r w:rsidR="00301D44" w:rsidRPr="008931A3">
        <w:rPr>
          <w:rFonts w:ascii="Liberation Serif" w:hAnsi="Liberation Serif"/>
        </w:rPr>
        <w:t xml:space="preserve">структурных подразделений </w:t>
      </w:r>
      <w:r w:rsidR="006F1B8C" w:rsidRPr="008931A3">
        <w:rPr>
          <w:rFonts w:ascii="Liberation Serif" w:hAnsi="Liberation Serif"/>
        </w:rPr>
        <w:t>А</w:t>
      </w:r>
      <w:r w:rsidRPr="008931A3">
        <w:rPr>
          <w:rFonts w:ascii="Liberation Serif" w:hAnsi="Liberation Serif"/>
        </w:rPr>
        <w:t>дм</w:t>
      </w:r>
      <w:r w:rsidR="003E6963" w:rsidRPr="008931A3">
        <w:rPr>
          <w:rFonts w:ascii="Liberation Serif" w:hAnsi="Liberation Serif"/>
        </w:rPr>
        <w:t xml:space="preserve">инистрации </w:t>
      </w:r>
      <w:proofErr w:type="spellStart"/>
      <w:r w:rsidR="006F1B8C" w:rsidRPr="008931A3">
        <w:rPr>
          <w:rFonts w:ascii="Liberation Serif" w:hAnsi="Liberation Serif"/>
        </w:rPr>
        <w:t>Пуровского</w:t>
      </w:r>
      <w:proofErr w:type="spellEnd"/>
      <w:r w:rsidR="006F1B8C" w:rsidRPr="008931A3">
        <w:rPr>
          <w:rFonts w:ascii="Liberation Serif" w:hAnsi="Liberation Serif"/>
        </w:rPr>
        <w:t xml:space="preserve"> района</w:t>
      </w:r>
      <w:r w:rsidRPr="008931A3">
        <w:rPr>
          <w:rFonts w:ascii="Liberation Serif" w:hAnsi="Liberation Serif"/>
        </w:rPr>
        <w:t xml:space="preserve">. </w:t>
      </w:r>
    </w:p>
    <w:p w:rsidR="00436492" w:rsidRPr="008931A3" w:rsidRDefault="00436492" w:rsidP="00436492">
      <w:pPr>
        <w:spacing w:line="276" w:lineRule="auto"/>
        <w:ind w:firstLine="720"/>
        <w:jc w:val="both"/>
        <w:rPr>
          <w:rFonts w:ascii="Liberation Serif" w:hAnsi="Liberation Serif"/>
        </w:rPr>
      </w:pPr>
      <w:r w:rsidRPr="008931A3">
        <w:rPr>
          <w:rFonts w:ascii="Liberation Serif" w:hAnsi="Liberation Serif"/>
        </w:rPr>
        <w:t>В данном докладе отражены значени</w:t>
      </w:r>
      <w:r w:rsidR="003E6963" w:rsidRPr="008931A3">
        <w:rPr>
          <w:rFonts w:ascii="Liberation Serif" w:hAnsi="Liberation Serif"/>
        </w:rPr>
        <w:t>я достигнутых показателей за 202</w:t>
      </w:r>
      <w:r w:rsidR="006C110E" w:rsidRPr="008931A3">
        <w:rPr>
          <w:rFonts w:ascii="Liberation Serif" w:hAnsi="Liberation Serif"/>
        </w:rPr>
        <w:t>1</w:t>
      </w:r>
      <w:r w:rsidRPr="008931A3">
        <w:rPr>
          <w:rFonts w:ascii="Liberation Serif" w:hAnsi="Liberation Serif"/>
        </w:rPr>
        <w:t xml:space="preserve"> год, приведены планируемые значения показателей н</w:t>
      </w:r>
      <w:r w:rsidR="003E6963" w:rsidRPr="008931A3">
        <w:rPr>
          <w:rFonts w:ascii="Liberation Serif" w:hAnsi="Liberation Serif"/>
        </w:rPr>
        <w:t>а 202</w:t>
      </w:r>
      <w:r w:rsidR="006C110E" w:rsidRPr="008931A3">
        <w:rPr>
          <w:rFonts w:ascii="Liberation Serif" w:hAnsi="Liberation Serif"/>
        </w:rPr>
        <w:t>2</w:t>
      </w:r>
      <w:r w:rsidR="00ED43D7" w:rsidRPr="008931A3">
        <w:rPr>
          <w:rFonts w:ascii="Liberation Serif" w:hAnsi="Liberation Serif"/>
        </w:rPr>
        <w:t xml:space="preserve"> </w:t>
      </w:r>
      <w:r w:rsidRPr="008931A3">
        <w:rPr>
          <w:rFonts w:ascii="Liberation Serif" w:hAnsi="Liberation Serif"/>
        </w:rPr>
        <w:t>–202</w:t>
      </w:r>
      <w:r w:rsidR="006C110E" w:rsidRPr="008931A3">
        <w:rPr>
          <w:rFonts w:ascii="Liberation Serif" w:hAnsi="Liberation Serif"/>
        </w:rPr>
        <w:t>4</w:t>
      </w:r>
      <w:r w:rsidRPr="008931A3">
        <w:rPr>
          <w:rFonts w:ascii="Liberation Serif" w:hAnsi="Liberation Serif"/>
        </w:rPr>
        <w:t xml:space="preserve"> годы, исходя из прогнозной оценки динамик</w:t>
      </w:r>
      <w:r w:rsidR="003E6963" w:rsidRPr="008931A3">
        <w:rPr>
          <w:rFonts w:ascii="Liberation Serif" w:hAnsi="Liberation Serif"/>
        </w:rPr>
        <w:t>и развития муниципального округа</w:t>
      </w:r>
      <w:r w:rsidRPr="008931A3">
        <w:rPr>
          <w:rFonts w:ascii="Liberation Serif" w:hAnsi="Liberation Serif"/>
        </w:rPr>
        <w:t>, планируемых ресурсах, предусмотренных для достижения целевых значений показателей.</w:t>
      </w:r>
    </w:p>
    <w:p w:rsidR="00436492" w:rsidRPr="008931A3" w:rsidRDefault="00436492" w:rsidP="00436492">
      <w:pPr>
        <w:spacing w:line="276" w:lineRule="auto"/>
        <w:rPr>
          <w:rFonts w:ascii="Liberation Serif" w:hAnsi="Liberation Serif"/>
        </w:rPr>
      </w:pPr>
    </w:p>
    <w:p w:rsidR="00436492" w:rsidRPr="008931A3" w:rsidRDefault="00436492" w:rsidP="00436492">
      <w:pPr>
        <w:spacing w:line="276" w:lineRule="auto"/>
        <w:rPr>
          <w:rFonts w:ascii="Liberation Serif" w:hAnsi="Liberation Serif"/>
        </w:rPr>
      </w:pPr>
    </w:p>
    <w:p w:rsidR="00436492" w:rsidRPr="008931A3" w:rsidRDefault="00436492" w:rsidP="00436492">
      <w:pPr>
        <w:spacing w:line="276" w:lineRule="auto"/>
        <w:ind w:firstLine="709"/>
        <w:jc w:val="center"/>
        <w:rPr>
          <w:rFonts w:ascii="Liberation Serif" w:hAnsi="Liberation Serif"/>
          <w:b/>
        </w:rPr>
      </w:pPr>
      <w:r w:rsidRPr="008931A3">
        <w:rPr>
          <w:rFonts w:ascii="Liberation Serif" w:hAnsi="Liberation Serif"/>
          <w:b/>
        </w:rPr>
        <w:lastRenderedPageBreak/>
        <w:t>Общие сведения</w:t>
      </w:r>
    </w:p>
    <w:p w:rsidR="00436492" w:rsidRPr="008931A3" w:rsidRDefault="00DD6B99" w:rsidP="00436492">
      <w:pPr>
        <w:spacing w:line="276" w:lineRule="auto"/>
        <w:ind w:firstLine="709"/>
        <w:jc w:val="center"/>
        <w:rPr>
          <w:rFonts w:ascii="Liberation Serif" w:hAnsi="Liberation Serif"/>
          <w:b/>
        </w:rPr>
      </w:pPr>
      <w:r w:rsidRPr="008931A3">
        <w:rPr>
          <w:rFonts w:ascii="Liberation Serif" w:hAnsi="Liberation Serif"/>
          <w:noProof/>
        </w:rPr>
        <w:drawing>
          <wp:anchor distT="0" distB="0" distL="190500" distR="190500" simplePos="0" relativeHeight="251678720" behindDoc="1" locked="0" layoutInCell="1" allowOverlap="0" wp14:anchorId="75AAB4FA" wp14:editId="30EDDCBF">
            <wp:simplePos x="0" y="0"/>
            <wp:positionH relativeFrom="column">
              <wp:posOffset>67310</wp:posOffset>
            </wp:positionH>
            <wp:positionV relativeFrom="line">
              <wp:posOffset>172720</wp:posOffset>
            </wp:positionV>
            <wp:extent cx="1872615" cy="2560320"/>
            <wp:effectExtent l="0" t="0" r="0" b="0"/>
            <wp:wrapTight wrapText="bothSides">
              <wp:wrapPolygon edited="0">
                <wp:start x="0" y="0"/>
                <wp:lineTo x="0" y="21375"/>
                <wp:lineTo x="21314" y="21375"/>
                <wp:lineTo x="21314" y="0"/>
                <wp:lineTo x="0" y="0"/>
              </wp:wrapPolygon>
            </wp:wrapTight>
            <wp:docPr id="5" name="Рисунок 5" descr="http://www.puradm.info/karta_ray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www.puradm.info/karta_rayon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2615" cy="2560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6492" w:rsidRPr="008931A3" w:rsidRDefault="00436492" w:rsidP="00DD6B99">
      <w:pPr>
        <w:tabs>
          <w:tab w:val="left" w:pos="3828"/>
          <w:tab w:val="left" w:pos="3969"/>
        </w:tabs>
        <w:spacing w:line="276" w:lineRule="auto"/>
        <w:ind w:firstLine="709"/>
        <w:jc w:val="both"/>
        <w:rPr>
          <w:rFonts w:ascii="Liberation Serif" w:hAnsi="Liberation Serif"/>
        </w:rPr>
      </w:pPr>
      <w:proofErr w:type="spellStart"/>
      <w:r w:rsidRPr="008931A3">
        <w:rPr>
          <w:rFonts w:ascii="Liberation Serif" w:hAnsi="Liberation Serif"/>
        </w:rPr>
        <w:t>Пуровский</w:t>
      </w:r>
      <w:proofErr w:type="spellEnd"/>
      <w:r w:rsidRPr="008931A3">
        <w:rPr>
          <w:rFonts w:ascii="Liberation Serif" w:hAnsi="Liberation Serif"/>
        </w:rPr>
        <w:t xml:space="preserve"> район как самостоятельная территориальная единица, входящая в состав Ямало-Ненецкого автономного округа, образован 7 января 1932 года.</w:t>
      </w:r>
    </w:p>
    <w:p w:rsidR="00436492" w:rsidRPr="008931A3" w:rsidRDefault="00436492" w:rsidP="00DD6B99">
      <w:pPr>
        <w:tabs>
          <w:tab w:val="left" w:pos="3828"/>
          <w:tab w:val="left" w:pos="3969"/>
        </w:tabs>
        <w:spacing w:line="276" w:lineRule="auto"/>
        <w:ind w:firstLine="720"/>
        <w:jc w:val="both"/>
        <w:rPr>
          <w:rFonts w:ascii="Liberation Serif" w:hAnsi="Liberation Serif"/>
        </w:rPr>
      </w:pPr>
      <w:proofErr w:type="spellStart"/>
      <w:r w:rsidRPr="008931A3">
        <w:rPr>
          <w:rFonts w:ascii="Liberation Serif" w:hAnsi="Liberation Serif"/>
        </w:rPr>
        <w:t>Пуровский</w:t>
      </w:r>
      <w:proofErr w:type="spellEnd"/>
      <w:r w:rsidRPr="008931A3">
        <w:rPr>
          <w:rFonts w:ascii="Liberation Serif" w:hAnsi="Liberation Serif"/>
        </w:rPr>
        <w:t xml:space="preserve"> район расположен в центральной части Ямало-Ненецкого автономного округа, на севере район омывается водами </w:t>
      </w:r>
      <w:proofErr w:type="spellStart"/>
      <w:r w:rsidRPr="008931A3">
        <w:rPr>
          <w:rFonts w:ascii="Liberation Serif" w:hAnsi="Liberation Serif"/>
        </w:rPr>
        <w:t>Тазовской</w:t>
      </w:r>
      <w:proofErr w:type="spellEnd"/>
      <w:r w:rsidRPr="008931A3">
        <w:rPr>
          <w:rFonts w:ascii="Liberation Serif" w:hAnsi="Liberation Serif"/>
        </w:rPr>
        <w:t xml:space="preserve"> губы, на юге граничит с Ханты-Мансийским автономным округом, на западе с </w:t>
      </w:r>
      <w:proofErr w:type="spellStart"/>
      <w:r w:rsidRPr="008931A3">
        <w:rPr>
          <w:rFonts w:ascii="Liberation Serif" w:hAnsi="Liberation Serif"/>
        </w:rPr>
        <w:t>Надымским</w:t>
      </w:r>
      <w:proofErr w:type="spellEnd"/>
      <w:r w:rsidRPr="008931A3">
        <w:rPr>
          <w:rFonts w:ascii="Liberation Serif" w:hAnsi="Liberation Serif"/>
        </w:rPr>
        <w:t xml:space="preserve"> районом, на востоке с </w:t>
      </w:r>
      <w:proofErr w:type="spellStart"/>
      <w:r w:rsidRPr="008931A3">
        <w:rPr>
          <w:rFonts w:ascii="Liberation Serif" w:hAnsi="Liberation Serif"/>
        </w:rPr>
        <w:t>Красноселькупским</w:t>
      </w:r>
      <w:proofErr w:type="spellEnd"/>
      <w:r w:rsidRPr="008931A3">
        <w:rPr>
          <w:rFonts w:ascii="Liberation Serif" w:hAnsi="Liberation Serif"/>
        </w:rPr>
        <w:t xml:space="preserve"> и Тазовскими районами.</w:t>
      </w:r>
    </w:p>
    <w:p w:rsidR="00436492" w:rsidRPr="008931A3" w:rsidRDefault="00436492" w:rsidP="00DD6B99">
      <w:pPr>
        <w:tabs>
          <w:tab w:val="left" w:pos="3828"/>
          <w:tab w:val="left" w:pos="3969"/>
        </w:tabs>
        <w:spacing w:line="276" w:lineRule="auto"/>
        <w:ind w:firstLine="720"/>
        <w:jc w:val="both"/>
        <w:rPr>
          <w:rFonts w:ascii="Liberation Serif" w:hAnsi="Liberation Serif"/>
        </w:rPr>
      </w:pPr>
      <w:r w:rsidRPr="008931A3">
        <w:rPr>
          <w:rFonts w:ascii="Liberation Serif" w:hAnsi="Liberation Serif"/>
        </w:rPr>
        <w:t xml:space="preserve">По величине это третий район в автономном округе, уступающий лишь Тазовскому и </w:t>
      </w:r>
      <w:proofErr w:type="spellStart"/>
      <w:r w:rsidRPr="008931A3">
        <w:rPr>
          <w:rFonts w:ascii="Liberation Serif" w:hAnsi="Liberation Serif"/>
        </w:rPr>
        <w:t>Ямальскому</w:t>
      </w:r>
      <w:proofErr w:type="spellEnd"/>
      <w:r w:rsidRPr="008931A3">
        <w:rPr>
          <w:rFonts w:ascii="Liberation Serif" w:hAnsi="Liberation Serif"/>
        </w:rPr>
        <w:t xml:space="preserve"> районам. Площадь </w:t>
      </w:r>
      <w:proofErr w:type="spellStart"/>
      <w:r w:rsidRPr="008931A3">
        <w:rPr>
          <w:rFonts w:ascii="Liberation Serif" w:hAnsi="Liberation Serif"/>
        </w:rPr>
        <w:t>Пуровского</w:t>
      </w:r>
      <w:proofErr w:type="spellEnd"/>
      <w:r w:rsidRPr="008931A3">
        <w:rPr>
          <w:rFonts w:ascii="Liberation Serif" w:hAnsi="Liberation Serif"/>
        </w:rPr>
        <w:t xml:space="preserve"> района составляет 108,8 тыс. кв. км, что составляет 15,5% территории округа. </w:t>
      </w:r>
    </w:p>
    <w:p w:rsidR="00586CA3" w:rsidRPr="008931A3" w:rsidRDefault="00586CA3" w:rsidP="00DD6B99">
      <w:pPr>
        <w:tabs>
          <w:tab w:val="left" w:pos="3828"/>
          <w:tab w:val="left" w:pos="3969"/>
        </w:tabs>
        <w:spacing w:line="276" w:lineRule="auto"/>
        <w:ind w:firstLine="720"/>
        <w:jc w:val="both"/>
        <w:rPr>
          <w:rFonts w:ascii="Liberation Serif" w:hAnsi="Liberation Serif"/>
        </w:rPr>
      </w:pPr>
      <w:r w:rsidRPr="008931A3">
        <w:rPr>
          <w:rFonts w:ascii="Liberation Serif" w:hAnsi="Liberation Serif"/>
        </w:rPr>
        <w:t xml:space="preserve">В состав муниципального округа </w:t>
      </w:r>
      <w:proofErr w:type="spellStart"/>
      <w:r w:rsidRPr="008931A3">
        <w:rPr>
          <w:rFonts w:ascii="Liberation Serif" w:hAnsi="Liberation Serif"/>
        </w:rPr>
        <w:t>Пуровский</w:t>
      </w:r>
      <w:proofErr w:type="spellEnd"/>
      <w:r w:rsidRPr="008931A3">
        <w:rPr>
          <w:rFonts w:ascii="Liberation Serif" w:hAnsi="Liberation Serif"/>
        </w:rPr>
        <w:t xml:space="preserve"> район входят населенные пункты: город </w:t>
      </w:r>
      <w:proofErr w:type="spellStart"/>
      <w:r w:rsidRPr="008931A3">
        <w:rPr>
          <w:rFonts w:ascii="Liberation Serif" w:hAnsi="Liberation Serif"/>
        </w:rPr>
        <w:t>Тарко</w:t>
      </w:r>
      <w:proofErr w:type="spellEnd"/>
      <w:r w:rsidRPr="008931A3">
        <w:rPr>
          <w:rFonts w:ascii="Liberation Serif" w:hAnsi="Liberation Serif"/>
        </w:rPr>
        <w:t>-Сале;</w:t>
      </w:r>
      <w:r w:rsidR="004D3305" w:rsidRPr="008931A3">
        <w:rPr>
          <w:rFonts w:ascii="Liberation Serif" w:hAnsi="Liberation Serif"/>
        </w:rPr>
        <w:t xml:space="preserve"> поселок городского типа Уренгой; </w:t>
      </w:r>
      <w:r w:rsidRPr="008931A3">
        <w:rPr>
          <w:rFonts w:ascii="Liberation Serif" w:hAnsi="Liberation Serif"/>
        </w:rPr>
        <w:t xml:space="preserve">поселок </w:t>
      </w:r>
      <w:proofErr w:type="spellStart"/>
      <w:r w:rsidRPr="008931A3">
        <w:rPr>
          <w:rFonts w:ascii="Liberation Serif" w:hAnsi="Liberation Serif"/>
        </w:rPr>
        <w:t>Пуровск</w:t>
      </w:r>
      <w:proofErr w:type="spellEnd"/>
      <w:r w:rsidRPr="008931A3">
        <w:rPr>
          <w:rFonts w:ascii="Liberation Serif" w:hAnsi="Liberation Serif"/>
        </w:rPr>
        <w:t>;</w:t>
      </w:r>
      <w:r w:rsidR="004D3305" w:rsidRPr="008931A3">
        <w:rPr>
          <w:rFonts w:ascii="Liberation Serif" w:hAnsi="Liberation Serif"/>
        </w:rPr>
        <w:t xml:space="preserve"> </w:t>
      </w:r>
      <w:r w:rsidRPr="008931A3">
        <w:rPr>
          <w:rFonts w:ascii="Liberation Serif" w:hAnsi="Liberation Serif"/>
        </w:rPr>
        <w:t xml:space="preserve">поселок </w:t>
      </w:r>
      <w:proofErr w:type="spellStart"/>
      <w:r w:rsidRPr="008931A3">
        <w:rPr>
          <w:rFonts w:ascii="Liberation Serif" w:hAnsi="Liberation Serif"/>
        </w:rPr>
        <w:t>Пурпе</w:t>
      </w:r>
      <w:proofErr w:type="spellEnd"/>
      <w:r w:rsidRPr="008931A3">
        <w:rPr>
          <w:rFonts w:ascii="Liberation Serif" w:hAnsi="Liberation Serif"/>
        </w:rPr>
        <w:t>;</w:t>
      </w:r>
      <w:r w:rsidR="004D3305" w:rsidRPr="008931A3">
        <w:rPr>
          <w:rFonts w:ascii="Liberation Serif" w:hAnsi="Liberation Serif"/>
        </w:rPr>
        <w:t xml:space="preserve"> </w:t>
      </w:r>
      <w:r w:rsidRPr="008931A3">
        <w:rPr>
          <w:rFonts w:ascii="Liberation Serif" w:hAnsi="Liberation Serif"/>
        </w:rPr>
        <w:t xml:space="preserve">село </w:t>
      </w:r>
      <w:proofErr w:type="spellStart"/>
      <w:r w:rsidRPr="008931A3">
        <w:rPr>
          <w:rFonts w:ascii="Liberation Serif" w:hAnsi="Liberation Serif"/>
        </w:rPr>
        <w:t>Самбург</w:t>
      </w:r>
      <w:proofErr w:type="spellEnd"/>
      <w:r w:rsidRPr="008931A3">
        <w:rPr>
          <w:rFonts w:ascii="Liberation Serif" w:hAnsi="Liberation Serif"/>
        </w:rPr>
        <w:t>;</w:t>
      </w:r>
      <w:r w:rsidR="004D3305" w:rsidRPr="008931A3">
        <w:rPr>
          <w:rFonts w:ascii="Liberation Serif" w:hAnsi="Liberation Serif"/>
        </w:rPr>
        <w:t xml:space="preserve"> </w:t>
      </w:r>
      <w:r w:rsidRPr="008931A3">
        <w:rPr>
          <w:rFonts w:ascii="Liberation Serif" w:hAnsi="Liberation Serif"/>
        </w:rPr>
        <w:t xml:space="preserve">село </w:t>
      </w:r>
      <w:proofErr w:type="spellStart"/>
      <w:r w:rsidRPr="008931A3">
        <w:rPr>
          <w:rFonts w:ascii="Liberation Serif" w:hAnsi="Liberation Serif"/>
        </w:rPr>
        <w:t>Сывдарма</w:t>
      </w:r>
      <w:proofErr w:type="spellEnd"/>
      <w:r w:rsidRPr="008931A3">
        <w:rPr>
          <w:rFonts w:ascii="Liberation Serif" w:hAnsi="Liberation Serif"/>
        </w:rPr>
        <w:t>;</w:t>
      </w:r>
      <w:r w:rsidR="004D3305" w:rsidRPr="008931A3">
        <w:rPr>
          <w:rFonts w:ascii="Liberation Serif" w:hAnsi="Liberation Serif"/>
        </w:rPr>
        <w:t xml:space="preserve"> </w:t>
      </w:r>
      <w:r w:rsidRPr="008931A3">
        <w:rPr>
          <w:rFonts w:ascii="Liberation Serif" w:hAnsi="Liberation Serif"/>
        </w:rPr>
        <w:t>село Толька;</w:t>
      </w:r>
      <w:r w:rsidR="004D3305" w:rsidRPr="008931A3">
        <w:rPr>
          <w:rFonts w:ascii="Liberation Serif" w:hAnsi="Liberation Serif"/>
        </w:rPr>
        <w:t xml:space="preserve"> </w:t>
      </w:r>
      <w:r w:rsidRPr="008931A3">
        <w:rPr>
          <w:rFonts w:ascii="Liberation Serif" w:hAnsi="Liberation Serif"/>
        </w:rPr>
        <w:t xml:space="preserve">село </w:t>
      </w:r>
      <w:proofErr w:type="spellStart"/>
      <w:r w:rsidRPr="008931A3">
        <w:rPr>
          <w:rFonts w:ascii="Liberation Serif" w:hAnsi="Liberation Serif"/>
        </w:rPr>
        <w:t>Халясавэй</w:t>
      </w:r>
      <w:proofErr w:type="spellEnd"/>
      <w:r w:rsidRPr="008931A3">
        <w:rPr>
          <w:rFonts w:ascii="Liberation Serif" w:hAnsi="Liberation Serif"/>
        </w:rPr>
        <w:t>;</w:t>
      </w:r>
      <w:r w:rsidR="004D3305" w:rsidRPr="008931A3">
        <w:rPr>
          <w:rFonts w:ascii="Liberation Serif" w:hAnsi="Liberation Serif"/>
        </w:rPr>
        <w:t xml:space="preserve"> </w:t>
      </w:r>
      <w:r w:rsidRPr="008931A3">
        <w:rPr>
          <w:rFonts w:ascii="Liberation Serif" w:hAnsi="Liberation Serif"/>
        </w:rPr>
        <w:t xml:space="preserve">поселок </w:t>
      </w:r>
      <w:proofErr w:type="spellStart"/>
      <w:r w:rsidRPr="008931A3">
        <w:rPr>
          <w:rFonts w:ascii="Liberation Serif" w:hAnsi="Liberation Serif"/>
        </w:rPr>
        <w:t>Ханымей</w:t>
      </w:r>
      <w:proofErr w:type="spellEnd"/>
      <w:r w:rsidRPr="008931A3">
        <w:rPr>
          <w:rFonts w:ascii="Liberation Serif" w:hAnsi="Liberation Serif"/>
        </w:rPr>
        <w:t>;</w:t>
      </w:r>
      <w:r w:rsidR="004D3305" w:rsidRPr="008931A3">
        <w:rPr>
          <w:rFonts w:ascii="Liberation Serif" w:hAnsi="Liberation Serif"/>
        </w:rPr>
        <w:t xml:space="preserve"> </w:t>
      </w:r>
      <w:r w:rsidRPr="008931A3">
        <w:rPr>
          <w:rFonts w:ascii="Liberation Serif" w:hAnsi="Liberation Serif"/>
        </w:rPr>
        <w:t xml:space="preserve">деревня </w:t>
      </w:r>
      <w:proofErr w:type="spellStart"/>
      <w:r w:rsidRPr="008931A3">
        <w:rPr>
          <w:rFonts w:ascii="Liberation Serif" w:hAnsi="Liberation Serif"/>
        </w:rPr>
        <w:t>Харампур</w:t>
      </w:r>
      <w:proofErr w:type="spellEnd"/>
      <w:r w:rsidRPr="008931A3">
        <w:rPr>
          <w:rFonts w:ascii="Liberation Serif" w:hAnsi="Liberation Serif"/>
        </w:rPr>
        <w:t>.</w:t>
      </w:r>
    </w:p>
    <w:p w:rsidR="00586CA3" w:rsidRPr="008931A3" w:rsidRDefault="00586CA3" w:rsidP="00DD6B99">
      <w:pPr>
        <w:tabs>
          <w:tab w:val="left" w:pos="3544"/>
          <w:tab w:val="left" w:pos="3828"/>
          <w:tab w:val="left" w:pos="3969"/>
        </w:tabs>
        <w:spacing w:line="276" w:lineRule="auto"/>
        <w:ind w:firstLine="720"/>
        <w:jc w:val="both"/>
        <w:rPr>
          <w:rFonts w:ascii="Liberation Serif" w:hAnsi="Liberation Serif"/>
        </w:rPr>
      </w:pPr>
      <w:r w:rsidRPr="008931A3">
        <w:rPr>
          <w:rFonts w:ascii="Liberation Serif" w:hAnsi="Liberation Serif"/>
        </w:rPr>
        <w:t xml:space="preserve">Административным центром муниципального округа </w:t>
      </w:r>
      <w:proofErr w:type="spellStart"/>
      <w:r w:rsidRPr="008931A3">
        <w:rPr>
          <w:rFonts w:ascii="Liberation Serif" w:hAnsi="Liberation Serif"/>
        </w:rPr>
        <w:t>Пуровский</w:t>
      </w:r>
      <w:proofErr w:type="spellEnd"/>
      <w:r w:rsidRPr="008931A3">
        <w:rPr>
          <w:rFonts w:ascii="Liberation Serif" w:hAnsi="Liberation Serif"/>
        </w:rPr>
        <w:t xml:space="preserve"> район определен город </w:t>
      </w:r>
      <w:proofErr w:type="spellStart"/>
      <w:r w:rsidRPr="008931A3">
        <w:rPr>
          <w:rFonts w:ascii="Liberation Serif" w:hAnsi="Liberation Serif"/>
        </w:rPr>
        <w:t>Тарко</w:t>
      </w:r>
      <w:proofErr w:type="spellEnd"/>
      <w:r w:rsidRPr="008931A3">
        <w:rPr>
          <w:rFonts w:ascii="Liberation Serif" w:hAnsi="Liberation Serif"/>
        </w:rPr>
        <w:t>-Сале.</w:t>
      </w:r>
    </w:p>
    <w:p w:rsidR="00FF1A24" w:rsidRPr="008931A3" w:rsidRDefault="00FF1A24" w:rsidP="00DD6B99">
      <w:pPr>
        <w:tabs>
          <w:tab w:val="left" w:pos="3828"/>
        </w:tabs>
        <w:spacing w:line="276" w:lineRule="auto"/>
        <w:ind w:firstLine="720"/>
        <w:jc w:val="both"/>
        <w:rPr>
          <w:rFonts w:ascii="Liberation Serif" w:hAnsi="Liberation Serif"/>
        </w:rPr>
      </w:pPr>
      <w:r w:rsidRPr="008931A3">
        <w:rPr>
          <w:rFonts w:ascii="Liberation Serif" w:hAnsi="Liberation Serif"/>
        </w:rPr>
        <w:t xml:space="preserve">С 2015 года исполнительно-распорядительные полномочия Администрации муниципального образования г. </w:t>
      </w:r>
      <w:proofErr w:type="spellStart"/>
      <w:r w:rsidRPr="008931A3">
        <w:rPr>
          <w:rFonts w:ascii="Liberation Serif" w:hAnsi="Liberation Serif"/>
        </w:rPr>
        <w:t>Тарко</w:t>
      </w:r>
      <w:proofErr w:type="spellEnd"/>
      <w:r w:rsidRPr="008931A3">
        <w:rPr>
          <w:rFonts w:ascii="Liberation Serif" w:hAnsi="Liberation Serif"/>
        </w:rPr>
        <w:t xml:space="preserve">-Сале исполняет Администрация </w:t>
      </w:r>
      <w:proofErr w:type="spellStart"/>
      <w:r w:rsidRPr="008931A3">
        <w:rPr>
          <w:rFonts w:ascii="Liberation Serif" w:hAnsi="Liberation Serif"/>
        </w:rPr>
        <w:t>Пуровск</w:t>
      </w:r>
      <w:r w:rsidR="00935124" w:rsidRPr="008931A3">
        <w:rPr>
          <w:rFonts w:ascii="Liberation Serif" w:hAnsi="Liberation Serif"/>
        </w:rPr>
        <w:t>ого</w:t>
      </w:r>
      <w:proofErr w:type="spellEnd"/>
      <w:r w:rsidRPr="008931A3">
        <w:rPr>
          <w:rFonts w:ascii="Liberation Serif" w:hAnsi="Liberation Serif"/>
        </w:rPr>
        <w:t xml:space="preserve"> район</w:t>
      </w:r>
      <w:r w:rsidR="00935124" w:rsidRPr="008931A3">
        <w:rPr>
          <w:rFonts w:ascii="Liberation Serif" w:hAnsi="Liberation Serif"/>
        </w:rPr>
        <w:t>а</w:t>
      </w:r>
      <w:r w:rsidRPr="008931A3">
        <w:rPr>
          <w:rFonts w:ascii="Liberation Serif" w:hAnsi="Liberation Serif"/>
        </w:rPr>
        <w:t xml:space="preserve">. </w:t>
      </w:r>
    </w:p>
    <w:p w:rsidR="00FF1A24" w:rsidRPr="008931A3" w:rsidRDefault="00FF1A24" w:rsidP="00DD6B99">
      <w:pPr>
        <w:tabs>
          <w:tab w:val="left" w:pos="3828"/>
        </w:tabs>
        <w:spacing w:line="276" w:lineRule="auto"/>
        <w:ind w:firstLine="720"/>
        <w:jc w:val="both"/>
        <w:rPr>
          <w:rFonts w:ascii="Liberation Serif" w:hAnsi="Liberation Serif"/>
        </w:rPr>
      </w:pPr>
      <w:r w:rsidRPr="008931A3">
        <w:rPr>
          <w:rFonts w:ascii="Liberation Serif" w:hAnsi="Liberation Serif"/>
        </w:rPr>
        <w:t>Законом Ямало-Ненецкого автономного округа от 23 апреля 2020 года №</w:t>
      </w:r>
      <w:r w:rsidR="0036435E" w:rsidRPr="008931A3">
        <w:rPr>
          <w:rFonts w:ascii="Liberation Serif" w:hAnsi="Liberation Serif"/>
        </w:rPr>
        <w:t xml:space="preserve"> </w:t>
      </w:r>
      <w:r w:rsidRPr="008931A3">
        <w:rPr>
          <w:rFonts w:ascii="Liberation Serif" w:hAnsi="Liberation Serif"/>
        </w:rPr>
        <w:t xml:space="preserve">40 – ЗАО муниципальное образование </w:t>
      </w:r>
      <w:proofErr w:type="spellStart"/>
      <w:r w:rsidRPr="008931A3">
        <w:rPr>
          <w:rFonts w:ascii="Liberation Serif" w:hAnsi="Liberation Serif"/>
        </w:rPr>
        <w:t>Пуровский</w:t>
      </w:r>
      <w:proofErr w:type="spellEnd"/>
      <w:r w:rsidRPr="008931A3">
        <w:rPr>
          <w:rFonts w:ascii="Liberation Serif" w:hAnsi="Liberation Serif"/>
        </w:rPr>
        <w:t xml:space="preserve"> район с входящими в состав муниципальными образованиями, преобразован в муниципальный округ </w:t>
      </w:r>
      <w:proofErr w:type="spellStart"/>
      <w:r w:rsidRPr="008931A3">
        <w:rPr>
          <w:rFonts w:ascii="Liberation Serif" w:hAnsi="Liberation Serif"/>
        </w:rPr>
        <w:t>Пуровский</w:t>
      </w:r>
      <w:proofErr w:type="spellEnd"/>
      <w:r w:rsidRPr="008931A3">
        <w:rPr>
          <w:rFonts w:ascii="Liberation Serif" w:hAnsi="Liberation Serif"/>
        </w:rPr>
        <w:t xml:space="preserve"> район Ямало-Ненецкого автономного округа, с установлением переходного периода до 1</w:t>
      </w:r>
      <w:r w:rsidR="00B91E3B" w:rsidRPr="008931A3">
        <w:rPr>
          <w:rFonts w:ascii="Liberation Serif" w:hAnsi="Liberation Serif"/>
        </w:rPr>
        <w:t xml:space="preserve"> января </w:t>
      </w:r>
      <w:r w:rsidRPr="008931A3">
        <w:rPr>
          <w:rFonts w:ascii="Liberation Serif" w:hAnsi="Liberation Serif"/>
        </w:rPr>
        <w:t>202</w:t>
      </w:r>
      <w:r w:rsidR="006278CC" w:rsidRPr="008931A3">
        <w:rPr>
          <w:rFonts w:ascii="Liberation Serif" w:hAnsi="Liberation Serif"/>
        </w:rPr>
        <w:t>2</w:t>
      </w:r>
      <w:r w:rsidR="00B91E3B" w:rsidRPr="008931A3">
        <w:rPr>
          <w:rFonts w:ascii="Liberation Serif" w:hAnsi="Liberation Serif"/>
        </w:rPr>
        <w:t xml:space="preserve"> года</w:t>
      </w:r>
      <w:r w:rsidRPr="008931A3">
        <w:rPr>
          <w:rFonts w:ascii="Liberation Serif" w:hAnsi="Liberation Serif"/>
        </w:rPr>
        <w:t xml:space="preserve">. </w:t>
      </w:r>
    </w:p>
    <w:p w:rsidR="00922470" w:rsidRPr="008931A3" w:rsidRDefault="00EF3F17" w:rsidP="00FA1A96">
      <w:pPr>
        <w:spacing w:line="276" w:lineRule="auto"/>
        <w:ind w:firstLine="720"/>
        <w:jc w:val="both"/>
        <w:rPr>
          <w:rFonts w:ascii="Liberation Serif" w:hAnsi="Liberation Serif"/>
        </w:rPr>
      </w:pPr>
      <w:bookmarkStart w:id="1" w:name="_Toc449537791"/>
      <w:r w:rsidRPr="008931A3">
        <w:rPr>
          <w:rFonts w:ascii="Liberation Serif" w:hAnsi="Liberation Serif"/>
        </w:rPr>
        <w:t>В январе 2021 года была озвучена инициатива</w:t>
      </w:r>
      <w:r w:rsidR="008B0B08" w:rsidRPr="008931A3">
        <w:rPr>
          <w:rFonts w:ascii="Liberation Serif" w:hAnsi="Liberation Serif"/>
        </w:rPr>
        <w:t xml:space="preserve"> об изменении границ муниципального образования город </w:t>
      </w:r>
      <w:proofErr w:type="spellStart"/>
      <w:r w:rsidR="008B0B08" w:rsidRPr="008931A3">
        <w:rPr>
          <w:rFonts w:ascii="Liberation Serif" w:hAnsi="Liberation Serif"/>
        </w:rPr>
        <w:t>Губкинский</w:t>
      </w:r>
      <w:proofErr w:type="spellEnd"/>
      <w:r w:rsidR="008B0B08" w:rsidRPr="008931A3">
        <w:rPr>
          <w:rFonts w:ascii="Liberation Serif" w:hAnsi="Liberation Serif"/>
        </w:rPr>
        <w:t xml:space="preserve"> и муниципального округа </w:t>
      </w:r>
      <w:proofErr w:type="spellStart"/>
      <w:r w:rsidR="008B0B08" w:rsidRPr="008931A3">
        <w:rPr>
          <w:rFonts w:ascii="Liberation Serif" w:hAnsi="Liberation Serif"/>
        </w:rPr>
        <w:t>Пуровский</w:t>
      </w:r>
      <w:proofErr w:type="spellEnd"/>
      <w:r w:rsidR="008B0B08" w:rsidRPr="008931A3">
        <w:rPr>
          <w:rFonts w:ascii="Liberation Serif" w:hAnsi="Liberation Serif"/>
        </w:rPr>
        <w:t xml:space="preserve"> район Ямало-Ненецкого автономного округа, влекущем отнесение территории поселка </w:t>
      </w:r>
      <w:proofErr w:type="spellStart"/>
      <w:r w:rsidR="008B0B08" w:rsidRPr="008931A3">
        <w:rPr>
          <w:rFonts w:ascii="Liberation Serif" w:hAnsi="Liberation Serif"/>
        </w:rPr>
        <w:t>Пурпе</w:t>
      </w:r>
      <w:proofErr w:type="spellEnd"/>
      <w:r w:rsidR="008B0B08" w:rsidRPr="008931A3">
        <w:rPr>
          <w:rFonts w:ascii="Liberation Serif" w:hAnsi="Liberation Serif"/>
        </w:rPr>
        <w:t xml:space="preserve">, входящего в состав муниципального округа </w:t>
      </w:r>
      <w:proofErr w:type="spellStart"/>
      <w:r w:rsidR="008B0B08" w:rsidRPr="008931A3">
        <w:rPr>
          <w:rFonts w:ascii="Liberation Serif" w:hAnsi="Liberation Serif"/>
        </w:rPr>
        <w:t>Пуровский</w:t>
      </w:r>
      <w:proofErr w:type="spellEnd"/>
      <w:r w:rsidR="008B0B08" w:rsidRPr="008931A3">
        <w:rPr>
          <w:rFonts w:ascii="Liberation Serif" w:hAnsi="Liberation Serif"/>
        </w:rPr>
        <w:t xml:space="preserve"> район Ямало-Ненецкого автономного округа, к территории муниципального образования город </w:t>
      </w:r>
      <w:proofErr w:type="spellStart"/>
      <w:r w:rsidR="008B0B08" w:rsidRPr="008931A3">
        <w:rPr>
          <w:rFonts w:ascii="Liberation Serif" w:hAnsi="Liberation Serif"/>
        </w:rPr>
        <w:t>Губкинский</w:t>
      </w:r>
      <w:proofErr w:type="spellEnd"/>
      <w:r w:rsidRPr="008931A3">
        <w:rPr>
          <w:rFonts w:ascii="Liberation Serif" w:hAnsi="Liberation Serif"/>
        </w:rPr>
        <w:t xml:space="preserve">. В марте 2021 года Дума </w:t>
      </w:r>
      <w:proofErr w:type="spellStart"/>
      <w:r w:rsidRPr="008931A3">
        <w:rPr>
          <w:rFonts w:ascii="Liberation Serif" w:hAnsi="Liberation Serif"/>
        </w:rPr>
        <w:t>Пуровского</w:t>
      </w:r>
      <w:proofErr w:type="spellEnd"/>
      <w:r w:rsidRPr="008931A3">
        <w:rPr>
          <w:rFonts w:ascii="Liberation Serif" w:hAnsi="Liberation Serif"/>
        </w:rPr>
        <w:t xml:space="preserve"> района поддержала данную инициативу. </w:t>
      </w:r>
      <w:r w:rsidR="00922470" w:rsidRPr="008931A3">
        <w:rPr>
          <w:rFonts w:ascii="Liberation Serif" w:hAnsi="Liberation Serif"/>
        </w:rPr>
        <w:t>В соответствии с закон</w:t>
      </w:r>
      <w:r w:rsidR="002929FF" w:rsidRPr="008931A3">
        <w:rPr>
          <w:rFonts w:ascii="Liberation Serif" w:hAnsi="Liberation Serif"/>
        </w:rPr>
        <w:t xml:space="preserve">ом ЯНАО </w:t>
      </w:r>
      <w:r w:rsidR="006614AF" w:rsidRPr="008931A3">
        <w:rPr>
          <w:rFonts w:ascii="Liberation Serif" w:hAnsi="Liberation Serif"/>
        </w:rPr>
        <w:t>от 23</w:t>
      </w:r>
      <w:r w:rsidR="00B91E3B" w:rsidRPr="008931A3">
        <w:rPr>
          <w:rFonts w:ascii="Liberation Serif" w:hAnsi="Liberation Serif"/>
        </w:rPr>
        <w:t xml:space="preserve"> апреля </w:t>
      </w:r>
      <w:r w:rsidR="006614AF" w:rsidRPr="008931A3">
        <w:rPr>
          <w:rFonts w:ascii="Liberation Serif" w:hAnsi="Liberation Serif"/>
        </w:rPr>
        <w:t>2021 № 34-ЗАО</w:t>
      </w:r>
      <w:r w:rsidR="00EE6FD7" w:rsidRPr="008931A3">
        <w:rPr>
          <w:rFonts w:ascii="Liberation Serif" w:hAnsi="Liberation Serif"/>
        </w:rPr>
        <w:t xml:space="preserve"> поселок </w:t>
      </w:r>
      <w:proofErr w:type="spellStart"/>
      <w:r w:rsidR="00EE6FD7" w:rsidRPr="008931A3">
        <w:rPr>
          <w:rFonts w:ascii="Liberation Serif" w:hAnsi="Liberation Serif"/>
        </w:rPr>
        <w:t>Пурпе</w:t>
      </w:r>
      <w:proofErr w:type="spellEnd"/>
      <w:r w:rsidR="00EE6FD7" w:rsidRPr="008931A3">
        <w:rPr>
          <w:rFonts w:ascii="Liberation Serif" w:hAnsi="Liberation Serif"/>
        </w:rPr>
        <w:t xml:space="preserve"> вышел</w:t>
      </w:r>
      <w:r w:rsidR="00922470" w:rsidRPr="008931A3">
        <w:rPr>
          <w:rFonts w:ascii="Liberation Serif" w:hAnsi="Liberation Serif"/>
        </w:rPr>
        <w:t xml:space="preserve"> и</w:t>
      </w:r>
      <w:r w:rsidR="008B484D" w:rsidRPr="008931A3">
        <w:rPr>
          <w:rFonts w:ascii="Liberation Serif" w:hAnsi="Liberation Serif"/>
        </w:rPr>
        <w:t>з</w:t>
      </w:r>
      <w:r w:rsidR="00922470" w:rsidRPr="008931A3">
        <w:rPr>
          <w:rFonts w:ascii="Liberation Serif" w:hAnsi="Liberation Serif"/>
        </w:rPr>
        <w:t xml:space="preserve"> состава территори</w:t>
      </w:r>
      <w:r w:rsidR="00B91E3B" w:rsidRPr="008931A3">
        <w:rPr>
          <w:rFonts w:ascii="Liberation Serif" w:hAnsi="Liberation Serif"/>
        </w:rPr>
        <w:t xml:space="preserve">и </w:t>
      </w:r>
      <w:proofErr w:type="spellStart"/>
      <w:r w:rsidR="00B91E3B" w:rsidRPr="008931A3">
        <w:rPr>
          <w:rFonts w:ascii="Liberation Serif" w:hAnsi="Liberation Serif"/>
        </w:rPr>
        <w:t>Пуровского</w:t>
      </w:r>
      <w:proofErr w:type="spellEnd"/>
      <w:r w:rsidR="00B91E3B" w:rsidRPr="008931A3">
        <w:rPr>
          <w:rFonts w:ascii="Liberation Serif" w:hAnsi="Liberation Serif"/>
        </w:rPr>
        <w:t xml:space="preserve"> района с </w:t>
      </w:r>
      <w:r w:rsidR="006614AF" w:rsidRPr="008931A3">
        <w:rPr>
          <w:rFonts w:ascii="Liberation Serif" w:hAnsi="Liberation Serif"/>
        </w:rPr>
        <w:t>1</w:t>
      </w:r>
      <w:r w:rsidR="00EE6FD7" w:rsidRPr="008931A3">
        <w:rPr>
          <w:rFonts w:ascii="Liberation Serif" w:hAnsi="Liberation Serif"/>
        </w:rPr>
        <w:t> </w:t>
      </w:r>
      <w:r w:rsidR="006614AF" w:rsidRPr="008931A3">
        <w:rPr>
          <w:rFonts w:ascii="Liberation Serif" w:hAnsi="Liberation Serif"/>
        </w:rPr>
        <w:t>января 2022 года.</w:t>
      </w:r>
    </w:p>
    <w:p w:rsidR="0075201C" w:rsidRPr="008931A3" w:rsidRDefault="00FA1A96" w:rsidP="0075201C">
      <w:pPr>
        <w:spacing w:line="276" w:lineRule="auto"/>
        <w:ind w:firstLine="720"/>
        <w:jc w:val="both"/>
        <w:rPr>
          <w:rFonts w:ascii="Liberation Serif" w:hAnsi="Liberation Serif"/>
        </w:rPr>
      </w:pPr>
      <w:proofErr w:type="gramStart"/>
      <w:r w:rsidRPr="008931A3">
        <w:rPr>
          <w:rFonts w:ascii="Liberation Serif" w:hAnsi="Liberation Serif"/>
        </w:rPr>
        <w:t xml:space="preserve">На </w:t>
      </w:r>
      <w:r w:rsidR="0036435E" w:rsidRPr="008931A3">
        <w:rPr>
          <w:rFonts w:ascii="Liberation Serif" w:hAnsi="Liberation Serif"/>
        </w:rPr>
        <w:t>конец</w:t>
      </w:r>
      <w:proofErr w:type="gramEnd"/>
      <w:r w:rsidRPr="008931A3">
        <w:rPr>
          <w:rFonts w:ascii="Liberation Serif" w:hAnsi="Liberation Serif"/>
        </w:rPr>
        <w:t xml:space="preserve"> 202</w:t>
      </w:r>
      <w:r w:rsidR="00EE1BDF" w:rsidRPr="008931A3">
        <w:rPr>
          <w:rFonts w:ascii="Liberation Serif" w:hAnsi="Liberation Serif"/>
        </w:rPr>
        <w:t>1</w:t>
      </w:r>
      <w:r w:rsidRPr="008931A3">
        <w:rPr>
          <w:rFonts w:ascii="Liberation Serif" w:hAnsi="Liberation Serif"/>
        </w:rPr>
        <w:t xml:space="preserve"> года численность постоянного населения района составила </w:t>
      </w:r>
      <w:r w:rsidR="00EE6FD7" w:rsidRPr="008931A3">
        <w:rPr>
          <w:rFonts w:ascii="Liberation Serif" w:hAnsi="Liberation Serif"/>
        </w:rPr>
        <w:t>52</w:t>
      </w:r>
      <w:r w:rsidR="00AB61CB" w:rsidRPr="008931A3">
        <w:rPr>
          <w:rFonts w:ascii="Liberation Serif" w:hAnsi="Liberation Serif"/>
        </w:rPr>
        <w:t> </w:t>
      </w:r>
      <w:r w:rsidR="003B5DEF" w:rsidRPr="008931A3">
        <w:rPr>
          <w:rFonts w:ascii="Liberation Serif" w:hAnsi="Liberation Serif"/>
        </w:rPr>
        <w:t>484</w:t>
      </w:r>
      <w:r w:rsidR="00AB61CB" w:rsidRPr="008931A3">
        <w:rPr>
          <w:rFonts w:ascii="Liberation Serif" w:hAnsi="Liberation Serif"/>
        </w:rPr>
        <w:t> </w:t>
      </w:r>
      <w:r w:rsidRPr="008931A3">
        <w:rPr>
          <w:rFonts w:ascii="Liberation Serif" w:hAnsi="Liberation Serif"/>
        </w:rPr>
        <w:t>человек</w:t>
      </w:r>
      <w:r w:rsidR="00B91E3B" w:rsidRPr="008931A3">
        <w:rPr>
          <w:rFonts w:ascii="Liberation Serif" w:hAnsi="Liberation Serif"/>
        </w:rPr>
        <w:t>а</w:t>
      </w:r>
      <w:r w:rsidR="0075201C" w:rsidRPr="008931A3">
        <w:rPr>
          <w:rFonts w:ascii="Liberation Serif" w:hAnsi="Liberation Serif"/>
        </w:rPr>
        <w:t xml:space="preserve">, </w:t>
      </w:r>
      <w:r w:rsidR="00540B1D" w:rsidRPr="008931A3">
        <w:rPr>
          <w:rFonts w:ascii="Liberation Serif" w:hAnsi="Liberation Serif"/>
        </w:rPr>
        <w:t>11</w:t>
      </w:r>
      <w:r w:rsidR="0075201C" w:rsidRPr="008931A3">
        <w:rPr>
          <w:rFonts w:ascii="Liberation Serif" w:hAnsi="Liberation Serif"/>
        </w:rPr>
        <w:t xml:space="preserve">% </w:t>
      </w:r>
      <w:r w:rsidR="00AB61CB" w:rsidRPr="008931A3">
        <w:rPr>
          <w:rFonts w:ascii="Liberation Serif" w:hAnsi="Liberation Serif"/>
        </w:rPr>
        <w:t xml:space="preserve">(5 878 человек) </w:t>
      </w:r>
      <w:r w:rsidR="0075201C" w:rsidRPr="008931A3">
        <w:rPr>
          <w:rFonts w:ascii="Liberation Serif" w:hAnsi="Liberation Serif"/>
        </w:rPr>
        <w:t xml:space="preserve">от всего населения района составляют коренные малочисленные народы Севера, из которых </w:t>
      </w:r>
      <w:r w:rsidR="006614AF" w:rsidRPr="008931A3">
        <w:rPr>
          <w:rFonts w:ascii="Liberation Serif" w:hAnsi="Liberation Serif"/>
        </w:rPr>
        <w:t>45%</w:t>
      </w:r>
      <w:r w:rsidR="0075201C" w:rsidRPr="008931A3">
        <w:rPr>
          <w:rFonts w:ascii="Liberation Serif" w:hAnsi="Liberation Serif"/>
        </w:rPr>
        <w:t xml:space="preserve"> ведут </w:t>
      </w:r>
      <w:r w:rsidR="006614AF" w:rsidRPr="008931A3">
        <w:rPr>
          <w:rFonts w:ascii="Liberation Serif" w:hAnsi="Liberation Serif"/>
        </w:rPr>
        <w:t>традиционный</w:t>
      </w:r>
      <w:r w:rsidR="0075201C" w:rsidRPr="008931A3">
        <w:rPr>
          <w:rFonts w:ascii="Liberation Serif" w:hAnsi="Liberation Serif"/>
        </w:rPr>
        <w:t xml:space="preserve"> образ жизни.</w:t>
      </w:r>
    </w:p>
    <w:p w:rsidR="001536D9" w:rsidRPr="008931A3" w:rsidRDefault="001536D9" w:rsidP="001536D9">
      <w:pPr>
        <w:spacing w:line="276" w:lineRule="auto"/>
        <w:ind w:firstLine="720"/>
        <w:jc w:val="both"/>
        <w:rPr>
          <w:rFonts w:ascii="Liberation Serif" w:hAnsi="Liberation Serif"/>
        </w:rPr>
      </w:pPr>
      <w:r w:rsidRPr="008931A3">
        <w:rPr>
          <w:rFonts w:ascii="Liberation Serif" w:hAnsi="Liberation Serif"/>
        </w:rPr>
        <w:t xml:space="preserve">Демографическая ситуация в </w:t>
      </w:r>
      <w:proofErr w:type="spellStart"/>
      <w:r w:rsidRPr="008931A3">
        <w:rPr>
          <w:rFonts w:ascii="Liberation Serif" w:hAnsi="Liberation Serif"/>
        </w:rPr>
        <w:t>Пуровском</w:t>
      </w:r>
      <w:proofErr w:type="spellEnd"/>
      <w:r w:rsidRPr="008931A3">
        <w:rPr>
          <w:rFonts w:ascii="Liberation Serif" w:hAnsi="Liberation Serif"/>
        </w:rPr>
        <w:t xml:space="preserve"> районе характеризуется положительным естественным приростом. В среднем в районе рождается 655 детей. Рождаемость превышает смертность населения в 2 раза. Естественный прирост населения в 2021 году составил 337</w:t>
      </w:r>
      <w:r w:rsidR="004F24E8" w:rsidRPr="008931A3">
        <w:rPr>
          <w:rFonts w:ascii="Liberation Serif" w:hAnsi="Liberation Serif"/>
        </w:rPr>
        <w:t> </w:t>
      </w:r>
      <w:r w:rsidRPr="008931A3">
        <w:rPr>
          <w:rFonts w:ascii="Liberation Serif" w:hAnsi="Liberation Serif"/>
        </w:rPr>
        <w:t>человек. Среднегодовой показатель смертности составил 272 человека. Основными причинами смертности остаются болезни системы кровообращения, на долю которых приходится более 34% всех случаев, 11% составляют  новообразования и 9% внешние причины.</w:t>
      </w:r>
    </w:p>
    <w:p w:rsidR="00FA1A96" w:rsidRPr="008931A3" w:rsidRDefault="004F24E8" w:rsidP="001536D9">
      <w:pPr>
        <w:spacing w:line="276" w:lineRule="auto"/>
        <w:ind w:firstLine="720"/>
        <w:jc w:val="both"/>
        <w:rPr>
          <w:rFonts w:ascii="Liberation Serif" w:hAnsi="Liberation Serif"/>
        </w:rPr>
      </w:pPr>
      <w:r w:rsidRPr="008931A3">
        <w:rPr>
          <w:rFonts w:ascii="Liberation Serif" w:hAnsi="Liberation Serif"/>
        </w:rPr>
        <w:lastRenderedPageBreak/>
        <w:t>Н</w:t>
      </w:r>
      <w:r w:rsidR="001804A1" w:rsidRPr="008931A3">
        <w:rPr>
          <w:rFonts w:ascii="Liberation Serif" w:hAnsi="Liberation Serif"/>
        </w:rPr>
        <w:t xml:space="preserve">а территорию района </w:t>
      </w:r>
      <w:r w:rsidRPr="008931A3">
        <w:rPr>
          <w:rFonts w:ascii="Liberation Serif" w:hAnsi="Liberation Serif"/>
        </w:rPr>
        <w:t xml:space="preserve">в 2021 году </w:t>
      </w:r>
      <w:r w:rsidR="001804A1" w:rsidRPr="008931A3">
        <w:rPr>
          <w:rFonts w:ascii="Liberation Serif" w:hAnsi="Liberation Serif"/>
        </w:rPr>
        <w:t>на постоянное место жительства прибыло 2</w:t>
      </w:r>
      <w:r w:rsidRPr="008931A3">
        <w:rPr>
          <w:rFonts w:ascii="Liberation Serif" w:hAnsi="Liberation Serif"/>
        </w:rPr>
        <w:t> </w:t>
      </w:r>
      <w:r w:rsidR="001804A1" w:rsidRPr="008931A3">
        <w:rPr>
          <w:rFonts w:ascii="Liberation Serif" w:hAnsi="Liberation Serif"/>
        </w:rPr>
        <w:t>481</w:t>
      </w:r>
      <w:r w:rsidRPr="008931A3">
        <w:rPr>
          <w:rFonts w:ascii="Liberation Serif" w:hAnsi="Liberation Serif"/>
        </w:rPr>
        <w:t> </w:t>
      </w:r>
      <w:r w:rsidR="001804A1" w:rsidRPr="008931A3">
        <w:rPr>
          <w:rFonts w:ascii="Liberation Serif" w:hAnsi="Liberation Serif"/>
        </w:rPr>
        <w:t>человек, выехало за пределы района 2 240 человек, миграционный приток населения составил 241 человек.</w:t>
      </w:r>
    </w:p>
    <w:p w:rsidR="00FA1A96" w:rsidRPr="008931A3" w:rsidRDefault="00FA1A96" w:rsidP="00FA1A96">
      <w:pPr>
        <w:spacing w:line="276" w:lineRule="auto"/>
        <w:ind w:firstLine="720"/>
        <w:jc w:val="both"/>
        <w:rPr>
          <w:rFonts w:ascii="Liberation Serif" w:hAnsi="Liberation Serif"/>
        </w:rPr>
      </w:pPr>
      <w:bookmarkStart w:id="2" w:name="_Toc449537792"/>
      <w:bookmarkEnd w:id="1"/>
      <w:r w:rsidRPr="008931A3">
        <w:rPr>
          <w:rFonts w:ascii="Liberation Serif" w:hAnsi="Liberation Serif"/>
        </w:rPr>
        <w:t>По состоянию на 1 января 202</w:t>
      </w:r>
      <w:r w:rsidR="00E3710D" w:rsidRPr="008931A3">
        <w:rPr>
          <w:rFonts w:ascii="Liberation Serif" w:hAnsi="Liberation Serif"/>
        </w:rPr>
        <w:t>2</w:t>
      </w:r>
      <w:r w:rsidRPr="008931A3">
        <w:rPr>
          <w:rFonts w:ascii="Liberation Serif" w:hAnsi="Liberation Serif"/>
        </w:rPr>
        <w:t xml:space="preserve"> года на учете в Пенсионном фонде </w:t>
      </w:r>
      <w:proofErr w:type="spellStart"/>
      <w:r w:rsidRPr="008931A3">
        <w:rPr>
          <w:rFonts w:ascii="Liberation Serif" w:hAnsi="Liberation Serif"/>
        </w:rPr>
        <w:t>Пуровского</w:t>
      </w:r>
      <w:proofErr w:type="spellEnd"/>
      <w:r w:rsidRPr="008931A3">
        <w:rPr>
          <w:rFonts w:ascii="Liberation Serif" w:hAnsi="Liberation Serif"/>
        </w:rPr>
        <w:t xml:space="preserve"> района числится </w:t>
      </w:r>
      <w:r w:rsidR="00E3710D" w:rsidRPr="008931A3">
        <w:rPr>
          <w:rFonts w:ascii="Liberation Serif" w:hAnsi="Liberation Serif"/>
        </w:rPr>
        <w:t xml:space="preserve">13 164 </w:t>
      </w:r>
      <w:r w:rsidRPr="008931A3">
        <w:rPr>
          <w:rFonts w:ascii="Liberation Serif" w:hAnsi="Liberation Serif"/>
        </w:rPr>
        <w:t>пенсионер</w:t>
      </w:r>
      <w:r w:rsidR="009547C5" w:rsidRPr="008931A3">
        <w:rPr>
          <w:rFonts w:ascii="Liberation Serif" w:hAnsi="Liberation Serif"/>
        </w:rPr>
        <w:t>а</w:t>
      </w:r>
      <w:r w:rsidRPr="008931A3">
        <w:rPr>
          <w:rFonts w:ascii="Liberation Serif" w:hAnsi="Liberation Serif"/>
        </w:rPr>
        <w:t xml:space="preserve"> (на </w:t>
      </w:r>
      <w:r w:rsidR="00E3710D" w:rsidRPr="008931A3">
        <w:rPr>
          <w:rFonts w:ascii="Liberation Serif" w:hAnsi="Liberation Serif"/>
        </w:rPr>
        <w:t>103</w:t>
      </w:r>
      <w:r w:rsidRPr="008931A3">
        <w:rPr>
          <w:rFonts w:ascii="Liberation Serif" w:hAnsi="Liberation Serif"/>
        </w:rPr>
        <w:t xml:space="preserve"> челове</w:t>
      </w:r>
      <w:r w:rsidR="0075201C" w:rsidRPr="008931A3">
        <w:rPr>
          <w:rFonts w:ascii="Liberation Serif" w:hAnsi="Liberation Serif"/>
        </w:rPr>
        <w:t>к</w:t>
      </w:r>
      <w:r w:rsidR="00E3710D" w:rsidRPr="008931A3">
        <w:rPr>
          <w:rFonts w:ascii="Liberation Serif" w:hAnsi="Liberation Serif"/>
        </w:rPr>
        <w:t>а</w:t>
      </w:r>
      <w:r w:rsidRPr="008931A3">
        <w:rPr>
          <w:rFonts w:ascii="Liberation Serif" w:hAnsi="Liberation Serif"/>
        </w:rPr>
        <w:t xml:space="preserve"> меньше, чем </w:t>
      </w:r>
      <w:r w:rsidR="00E3710D" w:rsidRPr="008931A3">
        <w:rPr>
          <w:rFonts w:ascii="Liberation Serif" w:hAnsi="Liberation Serif"/>
        </w:rPr>
        <w:t>в 2020 году</w:t>
      </w:r>
      <w:r w:rsidRPr="008931A3">
        <w:rPr>
          <w:rFonts w:ascii="Liberation Serif" w:hAnsi="Liberation Serif"/>
        </w:rPr>
        <w:t>).</w:t>
      </w:r>
    </w:p>
    <w:p w:rsidR="00FA1A96" w:rsidRPr="008931A3" w:rsidRDefault="00F5094F" w:rsidP="004F24E8">
      <w:pPr>
        <w:spacing w:line="276" w:lineRule="auto"/>
        <w:ind w:firstLine="720"/>
        <w:jc w:val="both"/>
        <w:rPr>
          <w:rFonts w:ascii="Liberation Serif" w:hAnsi="Liberation Serif"/>
        </w:rPr>
      </w:pPr>
      <w:r w:rsidRPr="008931A3">
        <w:rPr>
          <w:rFonts w:ascii="Liberation Serif" w:hAnsi="Liberation Serif"/>
        </w:rPr>
        <w:t xml:space="preserve">В 2021 году в районе удалось стабилизировать ситуацию на рынке труда и обеспечить снижение регистрируемой безработицы до 251 человека. Фактический уровень безработицы вернулся на </w:t>
      </w:r>
      <w:proofErr w:type="spellStart"/>
      <w:r w:rsidRPr="008931A3">
        <w:rPr>
          <w:rFonts w:ascii="Liberation Serif" w:hAnsi="Liberation Serif"/>
        </w:rPr>
        <w:t>доковидный</w:t>
      </w:r>
      <w:proofErr w:type="spellEnd"/>
      <w:r w:rsidRPr="008931A3">
        <w:rPr>
          <w:rFonts w:ascii="Liberation Serif" w:hAnsi="Liberation Serif"/>
        </w:rPr>
        <w:t xml:space="preserve"> уровень.</w:t>
      </w:r>
      <w:r w:rsidR="004F24E8" w:rsidRPr="008931A3">
        <w:rPr>
          <w:rFonts w:ascii="Liberation Serif" w:hAnsi="Liberation Serif"/>
        </w:rPr>
        <w:t xml:space="preserve"> </w:t>
      </w:r>
      <w:bookmarkEnd w:id="2"/>
      <w:r w:rsidR="00FA1A96" w:rsidRPr="008931A3">
        <w:rPr>
          <w:rFonts w:ascii="Liberation Serif" w:hAnsi="Liberation Serif"/>
        </w:rPr>
        <w:t xml:space="preserve">За год было трудоустроено </w:t>
      </w:r>
      <w:r w:rsidR="004F24E8" w:rsidRPr="008931A3">
        <w:rPr>
          <w:rFonts w:ascii="Liberation Serif" w:hAnsi="Liberation Serif"/>
        </w:rPr>
        <w:t>1</w:t>
      </w:r>
      <w:r w:rsidR="004F24E8" w:rsidRPr="008931A3">
        <w:rPr>
          <w:rFonts w:ascii="Liberation Serif" w:hAnsi="Liberation Serif"/>
          <w:b/>
        </w:rPr>
        <w:t> </w:t>
      </w:r>
      <w:r w:rsidR="004F24E8" w:rsidRPr="008931A3">
        <w:rPr>
          <w:rFonts w:ascii="Liberation Serif" w:hAnsi="Liberation Serif"/>
        </w:rPr>
        <w:t>331</w:t>
      </w:r>
      <w:r w:rsidR="00FA1A96" w:rsidRPr="008931A3">
        <w:rPr>
          <w:rFonts w:ascii="Liberation Serif" w:hAnsi="Liberation Serif"/>
        </w:rPr>
        <w:t xml:space="preserve"> человек, прошли профессиональное обучение </w:t>
      </w:r>
      <w:r w:rsidR="004F16DC" w:rsidRPr="008931A3">
        <w:rPr>
          <w:rFonts w:ascii="Liberation Serif" w:hAnsi="Liberation Serif"/>
        </w:rPr>
        <w:t>92</w:t>
      </w:r>
      <w:r w:rsidR="00FA1A96" w:rsidRPr="008931A3">
        <w:rPr>
          <w:rFonts w:ascii="Liberation Serif" w:hAnsi="Liberation Serif"/>
        </w:rPr>
        <w:t xml:space="preserve"> безработных граждан</w:t>
      </w:r>
      <w:r w:rsidR="004F16DC" w:rsidRPr="008931A3">
        <w:rPr>
          <w:rFonts w:ascii="Liberation Serif" w:hAnsi="Liberation Serif"/>
        </w:rPr>
        <w:t>ина</w:t>
      </w:r>
      <w:r w:rsidR="00FA1A96" w:rsidRPr="008931A3">
        <w:rPr>
          <w:rFonts w:ascii="Liberation Serif" w:hAnsi="Liberation Serif"/>
        </w:rPr>
        <w:t xml:space="preserve">. </w:t>
      </w:r>
    </w:p>
    <w:p w:rsidR="000041E9" w:rsidRPr="008931A3" w:rsidRDefault="00FA1A96" w:rsidP="002929FF">
      <w:pPr>
        <w:spacing w:line="276" w:lineRule="auto"/>
        <w:ind w:firstLine="720"/>
        <w:jc w:val="both"/>
        <w:rPr>
          <w:rFonts w:ascii="Liberation Serif" w:hAnsi="Liberation Serif"/>
        </w:rPr>
      </w:pPr>
      <w:r w:rsidRPr="008931A3">
        <w:rPr>
          <w:rFonts w:ascii="Liberation Serif" w:hAnsi="Liberation Serif"/>
          <w:bCs/>
        </w:rPr>
        <w:t xml:space="preserve">На территории района осуществляет деятельность </w:t>
      </w:r>
      <w:r w:rsidR="000C04B0" w:rsidRPr="008931A3">
        <w:rPr>
          <w:rFonts w:ascii="Liberation Serif" w:hAnsi="Liberation Serif"/>
          <w:bCs/>
        </w:rPr>
        <w:t>653</w:t>
      </w:r>
      <w:r w:rsidRPr="008931A3">
        <w:rPr>
          <w:rFonts w:ascii="Liberation Serif" w:hAnsi="Liberation Serif"/>
          <w:bCs/>
        </w:rPr>
        <w:t xml:space="preserve"> крупных и средних организаций, на которых занято 5</w:t>
      </w:r>
      <w:r w:rsidR="009547C5" w:rsidRPr="008931A3">
        <w:rPr>
          <w:rFonts w:ascii="Liberation Serif" w:hAnsi="Liberation Serif"/>
          <w:bCs/>
        </w:rPr>
        <w:t>9</w:t>
      </w:r>
      <w:r w:rsidRPr="008931A3">
        <w:rPr>
          <w:rFonts w:ascii="Liberation Serif" w:hAnsi="Liberation Serif"/>
          <w:bCs/>
        </w:rPr>
        <w:t xml:space="preserve"> тыс. человек, </w:t>
      </w:r>
      <w:r w:rsidRPr="008931A3">
        <w:rPr>
          <w:rFonts w:ascii="Liberation Serif" w:hAnsi="Liberation Serif"/>
        </w:rPr>
        <w:t>что выше значения 20</w:t>
      </w:r>
      <w:r w:rsidR="000C04B0" w:rsidRPr="008931A3">
        <w:rPr>
          <w:rFonts w:ascii="Liberation Serif" w:hAnsi="Liberation Serif"/>
        </w:rPr>
        <w:t>20</w:t>
      </w:r>
      <w:r w:rsidRPr="008931A3">
        <w:rPr>
          <w:rFonts w:ascii="Liberation Serif" w:hAnsi="Liberation Serif"/>
        </w:rPr>
        <w:t xml:space="preserve"> года на </w:t>
      </w:r>
      <w:r w:rsidR="009547C5" w:rsidRPr="008931A3">
        <w:rPr>
          <w:rFonts w:ascii="Liberation Serif" w:hAnsi="Liberation Serif"/>
        </w:rPr>
        <w:t>1</w:t>
      </w:r>
      <w:r w:rsidRPr="008931A3">
        <w:rPr>
          <w:rFonts w:ascii="Liberation Serif" w:hAnsi="Liberation Serif"/>
        </w:rPr>
        <w:t>%</w:t>
      </w:r>
      <w:r w:rsidR="009547C5" w:rsidRPr="008931A3">
        <w:rPr>
          <w:rFonts w:ascii="Liberation Serif" w:hAnsi="Liberation Serif"/>
        </w:rPr>
        <w:t xml:space="preserve"> (680 человек)</w:t>
      </w:r>
      <w:r w:rsidRPr="008931A3">
        <w:rPr>
          <w:rFonts w:ascii="Liberation Serif" w:hAnsi="Liberation Serif"/>
        </w:rPr>
        <w:t>.</w:t>
      </w:r>
      <w:r w:rsidR="000041E9" w:rsidRPr="008931A3">
        <w:rPr>
          <w:rFonts w:ascii="Liberation Serif" w:hAnsi="Liberation Serif"/>
        </w:rPr>
        <w:t xml:space="preserve"> </w:t>
      </w:r>
      <w:r w:rsidRPr="008931A3">
        <w:rPr>
          <w:rFonts w:ascii="Liberation Serif" w:hAnsi="Liberation Serif"/>
        </w:rPr>
        <w:t>Среднемесячная заработная плата на одного работающего увеличилась по сравнению с 20</w:t>
      </w:r>
      <w:r w:rsidR="00534F32" w:rsidRPr="008931A3">
        <w:rPr>
          <w:rFonts w:ascii="Liberation Serif" w:hAnsi="Liberation Serif"/>
        </w:rPr>
        <w:t>20</w:t>
      </w:r>
      <w:r w:rsidRPr="008931A3">
        <w:rPr>
          <w:rFonts w:ascii="Liberation Serif" w:hAnsi="Liberation Serif"/>
        </w:rPr>
        <w:t xml:space="preserve"> годом на </w:t>
      </w:r>
      <w:r w:rsidR="00534F32" w:rsidRPr="008931A3">
        <w:rPr>
          <w:rFonts w:ascii="Liberation Serif" w:hAnsi="Liberation Serif"/>
        </w:rPr>
        <w:t>7</w:t>
      </w:r>
      <w:r w:rsidRPr="008931A3">
        <w:rPr>
          <w:rFonts w:ascii="Liberation Serif" w:hAnsi="Liberation Serif"/>
        </w:rPr>
        <w:t xml:space="preserve">% и составляет </w:t>
      </w:r>
      <w:r w:rsidR="00534F32" w:rsidRPr="008931A3">
        <w:rPr>
          <w:rFonts w:ascii="Liberation Serif" w:hAnsi="Liberation Serif"/>
        </w:rPr>
        <w:t>121,7</w:t>
      </w:r>
      <w:r w:rsidR="002929FF" w:rsidRPr="008931A3">
        <w:rPr>
          <w:rFonts w:ascii="Liberation Serif" w:hAnsi="Liberation Serif"/>
        </w:rPr>
        <w:t> </w:t>
      </w:r>
      <w:r w:rsidRPr="008931A3">
        <w:rPr>
          <w:rFonts w:ascii="Liberation Serif" w:hAnsi="Liberation Serif"/>
        </w:rPr>
        <w:t>тыс.</w:t>
      </w:r>
      <w:r w:rsidR="002929FF" w:rsidRPr="008931A3">
        <w:rPr>
          <w:rFonts w:ascii="Liberation Serif" w:hAnsi="Liberation Serif"/>
        </w:rPr>
        <w:t> </w:t>
      </w:r>
      <w:r w:rsidRPr="008931A3">
        <w:rPr>
          <w:rFonts w:ascii="Liberation Serif" w:hAnsi="Liberation Serif"/>
        </w:rPr>
        <w:t>рублей. Среднемесячная заработная плата в бюджетной сфере увеличилась по сравнению с 20</w:t>
      </w:r>
      <w:r w:rsidR="00534F32" w:rsidRPr="008931A3">
        <w:rPr>
          <w:rFonts w:ascii="Liberation Serif" w:hAnsi="Liberation Serif"/>
        </w:rPr>
        <w:t>20</w:t>
      </w:r>
      <w:r w:rsidRPr="008931A3">
        <w:rPr>
          <w:rFonts w:ascii="Liberation Serif" w:hAnsi="Liberation Serif"/>
        </w:rPr>
        <w:t xml:space="preserve"> годом на </w:t>
      </w:r>
      <w:r w:rsidR="00534F32" w:rsidRPr="008931A3">
        <w:rPr>
          <w:rFonts w:ascii="Liberation Serif" w:hAnsi="Liberation Serif"/>
        </w:rPr>
        <w:t>11%</w:t>
      </w:r>
      <w:r w:rsidRPr="008931A3">
        <w:rPr>
          <w:rFonts w:ascii="Liberation Serif" w:hAnsi="Liberation Serif"/>
        </w:rPr>
        <w:t xml:space="preserve"> и составляет </w:t>
      </w:r>
      <w:r w:rsidR="00FD06F0" w:rsidRPr="008931A3">
        <w:rPr>
          <w:rFonts w:ascii="Liberation Serif" w:hAnsi="Liberation Serif"/>
        </w:rPr>
        <w:t>81,2 тыс. </w:t>
      </w:r>
      <w:r w:rsidRPr="008931A3">
        <w:rPr>
          <w:rFonts w:ascii="Liberation Serif" w:hAnsi="Liberation Serif"/>
        </w:rPr>
        <w:t>рубл</w:t>
      </w:r>
      <w:r w:rsidR="00FD06F0" w:rsidRPr="008931A3">
        <w:rPr>
          <w:rFonts w:ascii="Liberation Serif" w:hAnsi="Liberation Serif"/>
        </w:rPr>
        <w:t>ей</w:t>
      </w:r>
      <w:r w:rsidRPr="008931A3">
        <w:rPr>
          <w:rFonts w:ascii="Liberation Serif" w:hAnsi="Liberation Serif"/>
        </w:rPr>
        <w:t>.</w:t>
      </w:r>
      <w:r w:rsidR="000041E9" w:rsidRPr="008931A3">
        <w:rPr>
          <w:rFonts w:ascii="Liberation Serif" w:hAnsi="Liberation Serif"/>
        </w:rPr>
        <w:t xml:space="preserve"> </w:t>
      </w:r>
    </w:p>
    <w:p w:rsidR="001B0D2E" w:rsidRPr="008931A3" w:rsidRDefault="00FA1A96" w:rsidP="002929FF">
      <w:pPr>
        <w:spacing w:line="276" w:lineRule="auto"/>
        <w:ind w:firstLine="720"/>
        <w:jc w:val="both"/>
        <w:rPr>
          <w:rFonts w:ascii="Liberation Serif" w:hAnsi="Liberation Serif"/>
        </w:rPr>
      </w:pPr>
      <w:r w:rsidRPr="008931A3">
        <w:rPr>
          <w:rFonts w:ascii="Liberation Serif" w:hAnsi="Liberation Serif"/>
        </w:rPr>
        <w:t>Основной отраслью, формирующей экономику района, является промышленность.</w:t>
      </w:r>
      <w:r w:rsidR="002929FF" w:rsidRPr="008931A3">
        <w:rPr>
          <w:rFonts w:ascii="Liberation Serif" w:hAnsi="Liberation Serif"/>
        </w:rPr>
        <w:t xml:space="preserve"> </w:t>
      </w:r>
      <w:r w:rsidR="001B0D2E" w:rsidRPr="008931A3">
        <w:rPr>
          <w:rFonts w:ascii="Liberation Serif" w:hAnsi="Liberation Serif"/>
        </w:rPr>
        <w:t>Объем промышленного производства за 2021 год составил 1 829,7 млрд. руб., основная доля промышленной продукции, произведенной на территории района, приходится на нефтегазодобывающую отрасль – 64%.</w:t>
      </w:r>
    </w:p>
    <w:p w:rsidR="00FA1A96" w:rsidRPr="008931A3" w:rsidRDefault="00FA1A96" w:rsidP="00FA1A96">
      <w:pPr>
        <w:spacing w:line="276" w:lineRule="auto"/>
        <w:ind w:firstLine="720"/>
        <w:jc w:val="both"/>
        <w:rPr>
          <w:rFonts w:ascii="Liberation Serif" w:hAnsi="Liberation Serif"/>
        </w:rPr>
      </w:pPr>
      <w:r w:rsidRPr="008931A3">
        <w:rPr>
          <w:rFonts w:ascii="Liberation Serif" w:hAnsi="Liberation Serif" w:cs="Calibri"/>
        </w:rPr>
        <w:t>За 202</w:t>
      </w:r>
      <w:r w:rsidR="001B0D2E" w:rsidRPr="008931A3">
        <w:rPr>
          <w:rFonts w:ascii="Liberation Serif" w:hAnsi="Liberation Serif" w:cs="Calibri"/>
        </w:rPr>
        <w:t>1</w:t>
      </w:r>
      <w:r w:rsidRPr="008931A3">
        <w:rPr>
          <w:rFonts w:ascii="Liberation Serif" w:hAnsi="Liberation Serif" w:cs="Calibri"/>
        </w:rPr>
        <w:t xml:space="preserve"> год на</w:t>
      </w:r>
      <w:r w:rsidRPr="008931A3">
        <w:rPr>
          <w:rFonts w:ascii="Liberation Serif" w:hAnsi="Liberation Serif"/>
        </w:rPr>
        <w:t xml:space="preserve"> месторождениях</w:t>
      </w:r>
      <w:r w:rsidRPr="008931A3">
        <w:rPr>
          <w:rFonts w:ascii="Liberation Serif" w:hAnsi="Liberation Serif" w:cs="Calibri"/>
        </w:rPr>
        <w:t xml:space="preserve"> </w:t>
      </w:r>
      <w:proofErr w:type="spellStart"/>
      <w:r w:rsidRPr="008931A3">
        <w:rPr>
          <w:rFonts w:ascii="Liberation Serif" w:hAnsi="Liberation Serif" w:cs="Calibri"/>
        </w:rPr>
        <w:t>Пуровского</w:t>
      </w:r>
      <w:proofErr w:type="spellEnd"/>
      <w:r w:rsidRPr="008931A3">
        <w:rPr>
          <w:rFonts w:ascii="Liberation Serif" w:hAnsi="Liberation Serif" w:cs="Calibri"/>
        </w:rPr>
        <w:t xml:space="preserve"> района было </w:t>
      </w:r>
      <w:r w:rsidR="008B484D" w:rsidRPr="008931A3">
        <w:rPr>
          <w:rFonts w:ascii="Liberation Serif" w:hAnsi="Liberation Serif"/>
        </w:rPr>
        <w:t>добыто</w:t>
      </w:r>
      <w:r w:rsidRPr="008931A3">
        <w:rPr>
          <w:rFonts w:ascii="Liberation Serif" w:hAnsi="Liberation Serif"/>
        </w:rPr>
        <w:t xml:space="preserve">: </w:t>
      </w:r>
    </w:p>
    <w:p w:rsidR="00FA1A96" w:rsidRPr="008931A3" w:rsidRDefault="00FA1A96" w:rsidP="00FA1A96">
      <w:pPr>
        <w:spacing w:line="276" w:lineRule="auto"/>
        <w:ind w:firstLine="720"/>
        <w:jc w:val="both"/>
        <w:rPr>
          <w:rFonts w:ascii="Liberation Serif" w:hAnsi="Liberation Serif"/>
        </w:rPr>
      </w:pPr>
      <w:r w:rsidRPr="008931A3">
        <w:rPr>
          <w:rFonts w:ascii="Liberation Serif" w:hAnsi="Liberation Serif"/>
        </w:rPr>
        <w:t>–</w:t>
      </w:r>
      <w:r w:rsidR="008C0437" w:rsidRPr="008931A3">
        <w:rPr>
          <w:rFonts w:ascii="Liberation Serif" w:hAnsi="Liberation Serif"/>
        </w:rPr>
        <w:t xml:space="preserve"> </w:t>
      </w:r>
      <w:r w:rsidR="00CD0B66" w:rsidRPr="008931A3">
        <w:rPr>
          <w:rFonts w:ascii="Liberation Serif" w:hAnsi="Liberation Serif"/>
        </w:rPr>
        <w:t>187,9</w:t>
      </w:r>
      <w:r w:rsidRPr="008931A3">
        <w:rPr>
          <w:rFonts w:ascii="Liberation Serif" w:hAnsi="Liberation Serif"/>
        </w:rPr>
        <w:t xml:space="preserve"> млрд. м3 газа или </w:t>
      </w:r>
      <w:r w:rsidR="00CD0B66" w:rsidRPr="008931A3">
        <w:rPr>
          <w:rFonts w:ascii="Liberation Serif" w:hAnsi="Liberation Serif"/>
        </w:rPr>
        <w:t>105,4</w:t>
      </w:r>
      <w:r w:rsidRPr="008931A3">
        <w:rPr>
          <w:rFonts w:ascii="Liberation Serif" w:hAnsi="Liberation Serif"/>
        </w:rPr>
        <w:t>% к прошлому году (</w:t>
      </w:r>
      <w:r w:rsidR="001B0D2E" w:rsidRPr="008931A3">
        <w:rPr>
          <w:rFonts w:ascii="Liberation Serif" w:hAnsi="Liberation Serif"/>
        </w:rPr>
        <w:t>178,3</w:t>
      </w:r>
      <w:r w:rsidRPr="008931A3">
        <w:rPr>
          <w:rFonts w:ascii="Liberation Serif" w:hAnsi="Liberation Serif"/>
        </w:rPr>
        <w:t xml:space="preserve"> млрд. м3); </w:t>
      </w:r>
    </w:p>
    <w:p w:rsidR="00FA1A96" w:rsidRPr="008931A3" w:rsidRDefault="00FA1A96" w:rsidP="00FA1A96">
      <w:pPr>
        <w:spacing w:line="276" w:lineRule="auto"/>
        <w:ind w:firstLine="720"/>
        <w:jc w:val="both"/>
        <w:rPr>
          <w:rFonts w:ascii="Liberation Serif" w:hAnsi="Liberation Serif"/>
        </w:rPr>
      </w:pPr>
      <w:r w:rsidRPr="008931A3">
        <w:rPr>
          <w:rFonts w:ascii="Liberation Serif" w:hAnsi="Liberation Serif"/>
        </w:rPr>
        <w:t xml:space="preserve">– </w:t>
      </w:r>
      <w:r w:rsidR="00CD0B66" w:rsidRPr="008931A3">
        <w:rPr>
          <w:rFonts w:ascii="Liberation Serif" w:hAnsi="Liberation Serif"/>
        </w:rPr>
        <w:t>13,2</w:t>
      </w:r>
      <w:r w:rsidRPr="008931A3">
        <w:rPr>
          <w:rFonts w:ascii="Liberation Serif" w:hAnsi="Liberation Serif"/>
        </w:rPr>
        <w:t xml:space="preserve"> млн. тонн нефти или 9</w:t>
      </w:r>
      <w:r w:rsidR="00CD0B66" w:rsidRPr="008931A3">
        <w:rPr>
          <w:rFonts w:ascii="Liberation Serif" w:hAnsi="Liberation Serif"/>
        </w:rPr>
        <w:t>2</w:t>
      </w:r>
      <w:r w:rsidRPr="008931A3">
        <w:rPr>
          <w:rFonts w:ascii="Liberation Serif" w:hAnsi="Liberation Serif"/>
        </w:rPr>
        <w:t>,</w:t>
      </w:r>
      <w:r w:rsidR="00CD0B66" w:rsidRPr="008931A3">
        <w:rPr>
          <w:rFonts w:ascii="Liberation Serif" w:hAnsi="Liberation Serif"/>
        </w:rPr>
        <w:t>3</w:t>
      </w:r>
      <w:r w:rsidRPr="008931A3">
        <w:rPr>
          <w:rFonts w:ascii="Liberation Serif" w:hAnsi="Liberation Serif"/>
        </w:rPr>
        <w:t>% к 20</w:t>
      </w:r>
      <w:r w:rsidR="009547C5" w:rsidRPr="008931A3">
        <w:rPr>
          <w:rFonts w:ascii="Liberation Serif" w:hAnsi="Liberation Serif"/>
        </w:rPr>
        <w:t>20</w:t>
      </w:r>
      <w:r w:rsidRPr="008931A3">
        <w:rPr>
          <w:rFonts w:ascii="Liberation Serif" w:hAnsi="Liberation Serif"/>
        </w:rPr>
        <w:t xml:space="preserve"> году (14,</w:t>
      </w:r>
      <w:r w:rsidR="001B0D2E" w:rsidRPr="008931A3">
        <w:rPr>
          <w:rFonts w:ascii="Liberation Serif" w:hAnsi="Liberation Serif"/>
        </w:rPr>
        <w:t>3</w:t>
      </w:r>
      <w:r w:rsidRPr="008931A3">
        <w:rPr>
          <w:rFonts w:ascii="Liberation Serif" w:hAnsi="Liberation Serif"/>
        </w:rPr>
        <w:t xml:space="preserve"> млн. тонн);</w:t>
      </w:r>
    </w:p>
    <w:p w:rsidR="00FA1A96" w:rsidRPr="008931A3" w:rsidRDefault="00FA1A96" w:rsidP="00FA1A96">
      <w:pPr>
        <w:spacing w:line="276" w:lineRule="auto"/>
        <w:ind w:firstLine="720"/>
        <w:jc w:val="both"/>
        <w:rPr>
          <w:rFonts w:ascii="Liberation Serif" w:hAnsi="Liberation Serif"/>
        </w:rPr>
      </w:pPr>
      <w:r w:rsidRPr="008931A3">
        <w:rPr>
          <w:rFonts w:ascii="Liberation Serif" w:hAnsi="Liberation Serif"/>
        </w:rPr>
        <w:t>– 1</w:t>
      </w:r>
      <w:r w:rsidR="00CD0B66" w:rsidRPr="008931A3">
        <w:rPr>
          <w:rFonts w:ascii="Liberation Serif" w:hAnsi="Liberation Serif"/>
        </w:rPr>
        <w:t>9</w:t>
      </w:r>
      <w:r w:rsidRPr="008931A3">
        <w:rPr>
          <w:rFonts w:ascii="Liberation Serif" w:hAnsi="Liberation Serif"/>
        </w:rPr>
        <w:t>,7 млн. тонн газового конденсата или 1</w:t>
      </w:r>
      <w:r w:rsidR="00CD0B66" w:rsidRPr="008931A3">
        <w:rPr>
          <w:rFonts w:ascii="Liberation Serif" w:hAnsi="Liberation Serif"/>
        </w:rPr>
        <w:t>25</w:t>
      </w:r>
      <w:r w:rsidRPr="008931A3">
        <w:rPr>
          <w:rFonts w:ascii="Liberation Serif" w:hAnsi="Liberation Serif"/>
        </w:rPr>
        <w:t>,</w:t>
      </w:r>
      <w:r w:rsidR="00CD0B66" w:rsidRPr="008931A3">
        <w:rPr>
          <w:rFonts w:ascii="Liberation Serif" w:hAnsi="Liberation Serif"/>
        </w:rPr>
        <w:t>5</w:t>
      </w:r>
      <w:r w:rsidRPr="008931A3">
        <w:rPr>
          <w:rFonts w:ascii="Liberation Serif" w:hAnsi="Liberation Serif"/>
        </w:rPr>
        <w:t>% к 20</w:t>
      </w:r>
      <w:r w:rsidR="009547C5" w:rsidRPr="008931A3">
        <w:rPr>
          <w:rFonts w:ascii="Liberation Serif" w:hAnsi="Liberation Serif"/>
        </w:rPr>
        <w:t>20</w:t>
      </w:r>
      <w:r w:rsidRPr="008931A3">
        <w:rPr>
          <w:rFonts w:ascii="Liberation Serif" w:hAnsi="Liberation Serif"/>
        </w:rPr>
        <w:t xml:space="preserve"> году (15,</w:t>
      </w:r>
      <w:r w:rsidR="001B0D2E" w:rsidRPr="008931A3">
        <w:rPr>
          <w:rFonts w:ascii="Liberation Serif" w:hAnsi="Liberation Serif"/>
        </w:rPr>
        <w:t>7</w:t>
      </w:r>
      <w:r w:rsidRPr="008931A3">
        <w:rPr>
          <w:rFonts w:ascii="Liberation Serif" w:hAnsi="Liberation Serif"/>
        </w:rPr>
        <w:t xml:space="preserve"> млн. тонн).</w:t>
      </w:r>
    </w:p>
    <w:p w:rsidR="00FA1A96" w:rsidRPr="008931A3" w:rsidRDefault="00FA1A96" w:rsidP="00FA1A96">
      <w:pPr>
        <w:spacing w:line="276" w:lineRule="auto"/>
        <w:ind w:firstLine="720"/>
        <w:jc w:val="both"/>
        <w:rPr>
          <w:rFonts w:ascii="Liberation Serif" w:hAnsi="Liberation Serif"/>
        </w:rPr>
      </w:pPr>
      <w:r w:rsidRPr="008931A3">
        <w:rPr>
          <w:rFonts w:ascii="Liberation Serif" w:hAnsi="Liberation Serif"/>
        </w:rPr>
        <w:t xml:space="preserve">Объем производства обрабатывающей промышленности </w:t>
      </w:r>
      <w:proofErr w:type="spellStart"/>
      <w:r w:rsidRPr="008931A3">
        <w:rPr>
          <w:rFonts w:ascii="Liberation Serif" w:hAnsi="Liberation Serif"/>
        </w:rPr>
        <w:t>Пуровского</w:t>
      </w:r>
      <w:proofErr w:type="spellEnd"/>
      <w:r w:rsidRPr="008931A3">
        <w:rPr>
          <w:rFonts w:ascii="Liberation Serif" w:hAnsi="Liberation Serif"/>
        </w:rPr>
        <w:t xml:space="preserve"> района</w:t>
      </w:r>
      <w:r w:rsidR="008B484D" w:rsidRPr="008931A3">
        <w:rPr>
          <w:rFonts w:ascii="Liberation Serif" w:hAnsi="Liberation Serif"/>
        </w:rPr>
        <w:t xml:space="preserve"> составил</w:t>
      </w:r>
      <w:r w:rsidRPr="008931A3">
        <w:rPr>
          <w:rFonts w:ascii="Liberation Serif" w:hAnsi="Liberation Serif"/>
        </w:rPr>
        <w:t xml:space="preserve"> </w:t>
      </w:r>
      <w:r w:rsidR="00CD0B66" w:rsidRPr="008931A3">
        <w:rPr>
          <w:rFonts w:ascii="Liberation Serif" w:hAnsi="Liberation Serif"/>
        </w:rPr>
        <w:t>603,2</w:t>
      </w:r>
      <w:r w:rsidRPr="008931A3">
        <w:rPr>
          <w:rFonts w:ascii="Liberation Serif" w:hAnsi="Liberation Serif"/>
        </w:rPr>
        <w:t xml:space="preserve"> млрд. рублей, что </w:t>
      </w:r>
      <w:r w:rsidR="00CD0B66" w:rsidRPr="008931A3">
        <w:rPr>
          <w:rFonts w:ascii="Liberation Serif" w:hAnsi="Liberation Serif"/>
        </w:rPr>
        <w:t>в 2,1 раза превышает</w:t>
      </w:r>
      <w:r w:rsidRPr="008931A3">
        <w:rPr>
          <w:rFonts w:ascii="Liberation Serif" w:hAnsi="Liberation Serif"/>
        </w:rPr>
        <w:t xml:space="preserve"> объем 20</w:t>
      </w:r>
      <w:r w:rsidR="00CD0B66" w:rsidRPr="008931A3">
        <w:rPr>
          <w:rFonts w:ascii="Liberation Serif" w:hAnsi="Liberation Serif"/>
        </w:rPr>
        <w:t>20</w:t>
      </w:r>
      <w:r w:rsidRPr="008931A3">
        <w:rPr>
          <w:rFonts w:ascii="Liberation Serif" w:hAnsi="Liberation Serif"/>
        </w:rPr>
        <w:t xml:space="preserve"> года (</w:t>
      </w:r>
      <w:r w:rsidR="00CD0B66" w:rsidRPr="008931A3">
        <w:rPr>
          <w:rFonts w:ascii="Liberation Serif" w:hAnsi="Liberation Serif"/>
        </w:rPr>
        <w:t>288,2</w:t>
      </w:r>
      <w:r w:rsidRPr="008931A3">
        <w:rPr>
          <w:rFonts w:ascii="Liberation Serif" w:hAnsi="Liberation Serif"/>
        </w:rPr>
        <w:t xml:space="preserve"> млрд. рублей). </w:t>
      </w:r>
    </w:p>
    <w:p w:rsidR="00FA1A96" w:rsidRPr="008931A3" w:rsidRDefault="00FA1A96" w:rsidP="000041E9">
      <w:pPr>
        <w:spacing w:line="276" w:lineRule="auto"/>
        <w:ind w:firstLine="720"/>
        <w:jc w:val="both"/>
        <w:rPr>
          <w:rFonts w:ascii="Liberation Serif" w:hAnsi="Liberation Serif"/>
        </w:rPr>
      </w:pPr>
      <w:r w:rsidRPr="008931A3">
        <w:rPr>
          <w:rFonts w:ascii="Liberation Serif" w:hAnsi="Liberation Serif"/>
        </w:rPr>
        <w:t>Агропромышленный комплекс – основной сектор экономики, обеспечивающий занятость коренных малочисленных народов Севера. В 202</w:t>
      </w:r>
      <w:r w:rsidR="00CD0B66" w:rsidRPr="008931A3">
        <w:rPr>
          <w:rFonts w:ascii="Liberation Serif" w:hAnsi="Liberation Serif"/>
        </w:rPr>
        <w:t>1</w:t>
      </w:r>
      <w:r w:rsidRPr="008931A3">
        <w:rPr>
          <w:rFonts w:ascii="Liberation Serif" w:hAnsi="Liberation Serif"/>
        </w:rPr>
        <w:t xml:space="preserve"> году в </w:t>
      </w:r>
      <w:proofErr w:type="spellStart"/>
      <w:r w:rsidRPr="008931A3">
        <w:rPr>
          <w:rFonts w:ascii="Liberation Serif" w:hAnsi="Liberation Serif"/>
        </w:rPr>
        <w:t>Пуровском</w:t>
      </w:r>
      <w:proofErr w:type="spellEnd"/>
      <w:r w:rsidRPr="008931A3">
        <w:rPr>
          <w:rFonts w:ascii="Liberation Serif" w:hAnsi="Liberation Serif"/>
        </w:rPr>
        <w:t xml:space="preserve"> районе вели производственно-хозяйственную деятельность </w:t>
      </w:r>
      <w:r w:rsidR="00415BAE" w:rsidRPr="008931A3">
        <w:rPr>
          <w:rFonts w:ascii="Liberation Serif" w:hAnsi="Liberation Serif"/>
        </w:rPr>
        <w:t>1</w:t>
      </w:r>
      <w:r w:rsidR="00CD0B66" w:rsidRPr="008931A3">
        <w:rPr>
          <w:rFonts w:ascii="Liberation Serif" w:hAnsi="Liberation Serif"/>
        </w:rPr>
        <w:t>1</w:t>
      </w:r>
      <w:r w:rsidR="00415BAE" w:rsidRPr="008931A3">
        <w:rPr>
          <w:rFonts w:ascii="Liberation Serif" w:hAnsi="Liberation Serif"/>
        </w:rPr>
        <w:t xml:space="preserve"> </w:t>
      </w:r>
      <w:proofErr w:type="gramStart"/>
      <w:r w:rsidR="00415BAE" w:rsidRPr="008931A3">
        <w:rPr>
          <w:rFonts w:ascii="Liberation Serif" w:hAnsi="Liberation Serif"/>
        </w:rPr>
        <w:t>крестьянско-фермерские</w:t>
      </w:r>
      <w:proofErr w:type="gramEnd"/>
      <w:r w:rsidR="00415BAE" w:rsidRPr="008931A3">
        <w:rPr>
          <w:rFonts w:ascii="Liberation Serif" w:hAnsi="Liberation Serif"/>
        </w:rPr>
        <w:t xml:space="preserve"> хозяйств и </w:t>
      </w:r>
      <w:r w:rsidRPr="008931A3">
        <w:rPr>
          <w:rFonts w:ascii="Liberation Serif" w:hAnsi="Liberation Serif"/>
        </w:rPr>
        <w:t>9</w:t>
      </w:r>
      <w:r w:rsidR="00CD0B66" w:rsidRPr="008931A3">
        <w:rPr>
          <w:rFonts w:ascii="Liberation Serif" w:hAnsi="Liberation Serif"/>
        </w:rPr>
        <w:t> </w:t>
      </w:r>
      <w:r w:rsidRPr="008931A3">
        <w:rPr>
          <w:rFonts w:ascii="Liberation Serif" w:hAnsi="Liberation Serif"/>
        </w:rPr>
        <w:t>предприятий агропромышленного комплекс</w:t>
      </w:r>
      <w:r w:rsidR="000722F5" w:rsidRPr="008931A3">
        <w:rPr>
          <w:rFonts w:ascii="Liberation Serif" w:hAnsi="Liberation Serif"/>
        </w:rPr>
        <w:t>а</w:t>
      </w:r>
      <w:r w:rsidR="002929FF" w:rsidRPr="008931A3">
        <w:rPr>
          <w:rFonts w:ascii="Liberation Serif" w:hAnsi="Liberation Serif"/>
        </w:rPr>
        <w:t>. На предприятиях АПК</w:t>
      </w:r>
      <w:r w:rsidRPr="008931A3">
        <w:rPr>
          <w:rFonts w:ascii="Liberation Serif" w:hAnsi="Liberation Serif"/>
        </w:rPr>
        <w:t xml:space="preserve"> </w:t>
      </w:r>
      <w:r w:rsidR="007221A1" w:rsidRPr="008931A3">
        <w:rPr>
          <w:rFonts w:ascii="Liberation Serif" w:hAnsi="Liberation Serif"/>
        </w:rPr>
        <w:t xml:space="preserve">трудится </w:t>
      </w:r>
      <w:r w:rsidR="00CD0B66" w:rsidRPr="008931A3">
        <w:rPr>
          <w:rFonts w:ascii="Liberation Serif" w:hAnsi="Liberation Serif"/>
        </w:rPr>
        <w:t>782</w:t>
      </w:r>
      <w:r w:rsidR="007221A1" w:rsidRPr="008931A3">
        <w:rPr>
          <w:rFonts w:ascii="Liberation Serif" w:hAnsi="Liberation Serif"/>
        </w:rPr>
        <w:t xml:space="preserve"> человек</w:t>
      </w:r>
      <w:r w:rsidR="00CD0B66" w:rsidRPr="008931A3">
        <w:rPr>
          <w:rFonts w:ascii="Liberation Serif" w:hAnsi="Liberation Serif"/>
        </w:rPr>
        <w:t>а</w:t>
      </w:r>
      <w:r w:rsidRPr="008931A3">
        <w:rPr>
          <w:rFonts w:ascii="Liberation Serif" w:hAnsi="Liberation Serif"/>
        </w:rPr>
        <w:t>, из которых 7</w:t>
      </w:r>
      <w:r w:rsidR="00CD0B66" w:rsidRPr="008931A3">
        <w:rPr>
          <w:rFonts w:ascii="Liberation Serif" w:hAnsi="Liberation Serif"/>
        </w:rPr>
        <w:t>1</w:t>
      </w:r>
      <w:r w:rsidRPr="008931A3">
        <w:rPr>
          <w:rFonts w:ascii="Liberation Serif" w:hAnsi="Liberation Serif"/>
        </w:rPr>
        <w:t xml:space="preserve">% </w:t>
      </w:r>
      <w:r w:rsidR="00CD0B66" w:rsidRPr="008931A3">
        <w:rPr>
          <w:rFonts w:ascii="Liberation Serif" w:hAnsi="Liberation Serif"/>
        </w:rPr>
        <w:t xml:space="preserve">составляют </w:t>
      </w:r>
      <w:r w:rsidR="004662AE" w:rsidRPr="008931A3">
        <w:rPr>
          <w:rFonts w:ascii="Liberation Serif" w:hAnsi="Liberation Serif"/>
        </w:rPr>
        <w:t>работники коренных малочисленных народов Севера</w:t>
      </w:r>
      <w:r w:rsidR="00415BAE" w:rsidRPr="008931A3">
        <w:rPr>
          <w:rFonts w:ascii="Liberation Serif" w:hAnsi="Liberation Serif"/>
        </w:rPr>
        <w:t>.</w:t>
      </w:r>
      <w:r w:rsidR="000041E9" w:rsidRPr="008931A3">
        <w:rPr>
          <w:rFonts w:ascii="Liberation Serif" w:hAnsi="Liberation Serif"/>
        </w:rPr>
        <w:t xml:space="preserve"> </w:t>
      </w:r>
      <w:r w:rsidRPr="008931A3">
        <w:rPr>
          <w:rFonts w:ascii="Liberation Serif" w:hAnsi="Liberation Serif"/>
        </w:rPr>
        <w:t xml:space="preserve">По экономическим показателям общая выручка от реализации всей продукции у </w:t>
      </w:r>
      <w:proofErr w:type="spellStart"/>
      <w:r w:rsidRPr="008931A3">
        <w:rPr>
          <w:rFonts w:ascii="Liberation Serif" w:hAnsi="Liberation Serif"/>
        </w:rPr>
        <w:t>сельхозтоваропроизводителей</w:t>
      </w:r>
      <w:proofErr w:type="spellEnd"/>
      <w:r w:rsidRPr="008931A3">
        <w:rPr>
          <w:rFonts w:ascii="Liberation Serif" w:hAnsi="Liberation Serif"/>
        </w:rPr>
        <w:t xml:space="preserve"> составила  1</w:t>
      </w:r>
      <w:r w:rsidR="00402CDB" w:rsidRPr="008931A3">
        <w:rPr>
          <w:rFonts w:ascii="Liberation Serif" w:hAnsi="Liberation Serif"/>
        </w:rPr>
        <w:t>80</w:t>
      </w:r>
      <w:r w:rsidRPr="008931A3">
        <w:rPr>
          <w:rFonts w:ascii="Liberation Serif" w:hAnsi="Liberation Serif"/>
        </w:rPr>
        <w:t>,</w:t>
      </w:r>
      <w:r w:rsidR="00402CDB" w:rsidRPr="008931A3">
        <w:rPr>
          <w:rFonts w:ascii="Liberation Serif" w:hAnsi="Liberation Serif"/>
        </w:rPr>
        <w:t>9</w:t>
      </w:r>
      <w:r w:rsidR="002929FF" w:rsidRPr="008931A3">
        <w:rPr>
          <w:rFonts w:ascii="Liberation Serif" w:hAnsi="Liberation Serif"/>
        </w:rPr>
        <w:t> </w:t>
      </w:r>
      <w:r w:rsidRPr="008931A3">
        <w:rPr>
          <w:rFonts w:ascii="Liberation Serif" w:hAnsi="Liberation Serif"/>
        </w:rPr>
        <w:t xml:space="preserve"> млн.</w:t>
      </w:r>
      <w:r w:rsidR="002929FF" w:rsidRPr="008931A3">
        <w:rPr>
          <w:rFonts w:ascii="Liberation Serif" w:hAnsi="Liberation Serif"/>
        </w:rPr>
        <w:t> </w:t>
      </w:r>
      <w:r w:rsidRPr="008931A3">
        <w:rPr>
          <w:rFonts w:ascii="Liberation Serif" w:hAnsi="Liberation Serif"/>
        </w:rPr>
        <w:t xml:space="preserve"> рублей, что превышает объем выручки 20</w:t>
      </w:r>
      <w:r w:rsidR="00402CDB" w:rsidRPr="008931A3">
        <w:rPr>
          <w:rFonts w:ascii="Liberation Serif" w:hAnsi="Liberation Serif"/>
        </w:rPr>
        <w:t>20</w:t>
      </w:r>
      <w:r w:rsidRPr="008931A3">
        <w:rPr>
          <w:rFonts w:ascii="Liberation Serif" w:hAnsi="Liberation Serif"/>
        </w:rPr>
        <w:t xml:space="preserve"> года на </w:t>
      </w:r>
      <w:r w:rsidR="00402CDB" w:rsidRPr="008931A3">
        <w:rPr>
          <w:rFonts w:ascii="Liberation Serif" w:hAnsi="Liberation Serif"/>
        </w:rPr>
        <w:t>12,5</w:t>
      </w:r>
      <w:r w:rsidRPr="008931A3">
        <w:rPr>
          <w:rFonts w:ascii="Liberation Serif" w:hAnsi="Liberation Serif"/>
        </w:rPr>
        <w:t>% (</w:t>
      </w:r>
      <w:r w:rsidR="00402CDB" w:rsidRPr="008931A3">
        <w:rPr>
          <w:rFonts w:ascii="Liberation Serif" w:hAnsi="Liberation Serif"/>
        </w:rPr>
        <w:t>20,</w:t>
      </w:r>
      <w:r w:rsidR="009547C5" w:rsidRPr="008931A3">
        <w:rPr>
          <w:rFonts w:ascii="Liberation Serif" w:hAnsi="Liberation Serif"/>
        </w:rPr>
        <w:t>2</w:t>
      </w:r>
      <w:r w:rsidRPr="008931A3">
        <w:rPr>
          <w:rFonts w:ascii="Liberation Serif" w:hAnsi="Liberation Serif"/>
        </w:rPr>
        <w:t xml:space="preserve"> млн. рублей). </w:t>
      </w:r>
      <w:r w:rsidR="0060363A" w:rsidRPr="008931A3">
        <w:rPr>
          <w:rFonts w:ascii="Liberation Serif" w:hAnsi="Liberation Serif"/>
        </w:rPr>
        <w:t xml:space="preserve">Среднемесячная заработная плата работников </w:t>
      </w:r>
      <w:r w:rsidR="0034509F" w:rsidRPr="008931A3">
        <w:rPr>
          <w:rFonts w:ascii="Liberation Serif" w:hAnsi="Liberation Serif"/>
        </w:rPr>
        <w:t xml:space="preserve">предприятий </w:t>
      </w:r>
      <w:r w:rsidR="0060363A" w:rsidRPr="008931A3">
        <w:rPr>
          <w:rFonts w:ascii="Liberation Serif" w:hAnsi="Liberation Serif"/>
        </w:rPr>
        <w:t>сельского хозяйства увеличилась на 8,3% к уровню прошлого года и составила 37 868 рублей.</w:t>
      </w:r>
    </w:p>
    <w:p w:rsidR="00FA1A96" w:rsidRPr="008931A3" w:rsidRDefault="00FA1A96" w:rsidP="0082795C">
      <w:pPr>
        <w:spacing w:line="276" w:lineRule="auto"/>
        <w:ind w:firstLine="720"/>
        <w:jc w:val="both"/>
        <w:rPr>
          <w:rFonts w:ascii="Liberation Serif" w:hAnsi="Liberation Serif"/>
        </w:rPr>
      </w:pPr>
      <w:r w:rsidRPr="008931A3">
        <w:rPr>
          <w:rFonts w:ascii="Liberation Serif" w:hAnsi="Liberation Serif"/>
        </w:rPr>
        <w:t xml:space="preserve">Устойчивое состояние и успешное развитие района во многом зависит от инвестиционной активности, сложившейся на территории района. На развитие экономики и социальной сферы за счет всех источников финансирования по </w:t>
      </w:r>
      <w:proofErr w:type="spellStart"/>
      <w:r w:rsidRPr="008931A3">
        <w:rPr>
          <w:rFonts w:ascii="Liberation Serif" w:hAnsi="Liberation Serif"/>
        </w:rPr>
        <w:t>Пуровскому</w:t>
      </w:r>
      <w:proofErr w:type="spellEnd"/>
      <w:r w:rsidRPr="008931A3">
        <w:rPr>
          <w:rFonts w:ascii="Liberation Serif" w:hAnsi="Liberation Serif"/>
        </w:rPr>
        <w:t xml:space="preserve"> району направлено </w:t>
      </w:r>
      <w:r w:rsidRPr="008931A3">
        <w:rPr>
          <w:rFonts w:ascii="Liberation Serif" w:hAnsi="Liberation Serif"/>
        </w:rPr>
        <w:lastRenderedPageBreak/>
        <w:t xml:space="preserve">инвестиций в основной капитал по крупным и средним предприятиям </w:t>
      </w:r>
      <w:r w:rsidR="002D6324" w:rsidRPr="008931A3">
        <w:rPr>
          <w:rFonts w:ascii="Liberation Serif" w:hAnsi="Liberation Serif"/>
        </w:rPr>
        <w:t>262,7</w:t>
      </w:r>
      <w:r w:rsidR="007221A1" w:rsidRPr="008931A3">
        <w:rPr>
          <w:rFonts w:ascii="Liberation Serif" w:hAnsi="Liberation Serif"/>
        </w:rPr>
        <w:t> </w:t>
      </w:r>
      <w:r w:rsidRPr="008931A3">
        <w:rPr>
          <w:rFonts w:ascii="Liberation Serif" w:hAnsi="Liberation Serif"/>
        </w:rPr>
        <w:t xml:space="preserve">млрд. рублей, что </w:t>
      </w:r>
      <w:r w:rsidR="002D6324" w:rsidRPr="008931A3">
        <w:rPr>
          <w:rFonts w:ascii="Liberation Serif" w:hAnsi="Liberation Serif"/>
        </w:rPr>
        <w:t xml:space="preserve">ниже </w:t>
      </w:r>
      <w:r w:rsidRPr="008931A3">
        <w:rPr>
          <w:rFonts w:ascii="Liberation Serif" w:hAnsi="Liberation Serif"/>
        </w:rPr>
        <w:t>уровня 20</w:t>
      </w:r>
      <w:r w:rsidR="00AD5488" w:rsidRPr="008931A3">
        <w:rPr>
          <w:rFonts w:ascii="Liberation Serif" w:hAnsi="Liberation Serif"/>
        </w:rPr>
        <w:t>20</w:t>
      </w:r>
      <w:r w:rsidRPr="008931A3">
        <w:rPr>
          <w:rFonts w:ascii="Liberation Serif" w:hAnsi="Liberation Serif"/>
        </w:rPr>
        <w:t xml:space="preserve"> года </w:t>
      </w:r>
      <w:r w:rsidR="002D6324" w:rsidRPr="008931A3">
        <w:rPr>
          <w:rFonts w:ascii="Liberation Serif" w:hAnsi="Liberation Serif"/>
        </w:rPr>
        <w:t xml:space="preserve">на </w:t>
      </w:r>
      <w:r w:rsidR="00AD5488" w:rsidRPr="008931A3">
        <w:rPr>
          <w:rFonts w:ascii="Liberation Serif" w:hAnsi="Liberation Serif"/>
        </w:rPr>
        <w:t>13</w:t>
      </w:r>
      <w:r w:rsidR="002D6324" w:rsidRPr="008931A3">
        <w:rPr>
          <w:rFonts w:ascii="Liberation Serif" w:hAnsi="Liberation Serif"/>
        </w:rPr>
        <w:t>%</w:t>
      </w:r>
      <w:r w:rsidR="00AD5488" w:rsidRPr="008931A3">
        <w:rPr>
          <w:rFonts w:ascii="Liberation Serif" w:hAnsi="Liberation Serif"/>
        </w:rPr>
        <w:t xml:space="preserve"> (39,5 млрд. рублей).</w:t>
      </w:r>
      <w:r w:rsidR="0082795C" w:rsidRPr="008931A3">
        <w:rPr>
          <w:rFonts w:ascii="Liberation Serif" w:hAnsi="Liberation Serif"/>
        </w:rPr>
        <w:t xml:space="preserve"> </w:t>
      </w:r>
      <w:r w:rsidRPr="008931A3">
        <w:rPr>
          <w:rFonts w:ascii="Liberation Serif" w:hAnsi="Liberation Serif"/>
        </w:rPr>
        <w:t xml:space="preserve">По объему инвестиций </w:t>
      </w:r>
      <w:proofErr w:type="spellStart"/>
      <w:r w:rsidRPr="008931A3">
        <w:rPr>
          <w:rFonts w:ascii="Liberation Serif" w:hAnsi="Liberation Serif"/>
        </w:rPr>
        <w:t>Пуровский</w:t>
      </w:r>
      <w:proofErr w:type="spellEnd"/>
      <w:r w:rsidRPr="008931A3">
        <w:rPr>
          <w:rFonts w:ascii="Liberation Serif" w:hAnsi="Liberation Serif"/>
        </w:rPr>
        <w:t xml:space="preserve"> район занимает 2 место в Ямало-Ненецком автономном округе</w:t>
      </w:r>
      <w:r w:rsidR="00C32C45" w:rsidRPr="008931A3">
        <w:rPr>
          <w:rFonts w:ascii="Liberation Serif" w:hAnsi="Liberation Serif"/>
        </w:rPr>
        <w:t xml:space="preserve"> после Тазовского района</w:t>
      </w:r>
      <w:r w:rsidRPr="008931A3">
        <w:rPr>
          <w:rFonts w:ascii="Liberation Serif" w:hAnsi="Liberation Serif"/>
        </w:rPr>
        <w:t xml:space="preserve">. Значительная доля инвестиций приходится на предприятия топливно-энергетического комплекса, совокупная доля </w:t>
      </w:r>
      <w:r w:rsidR="007221A1" w:rsidRPr="008931A3">
        <w:rPr>
          <w:rFonts w:ascii="Liberation Serif" w:hAnsi="Liberation Serif"/>
        </w:rPr>
        <w:t xml:space="preserve">вложений </w:t>
      </w:r>
      <w:r w:rsidR="00D77249" w:rsidRPr="008931A3">
        <w:rPr>
          <w:rFonts w:ascii="Liberation Serif" w:hAnsi="Liberation Serif"/>
        </w:rPr>
        <w:t>которых</w:t>
      </w:r>
      <w:r w:rsidR="007221A1" w:rsidRPr="008931A3">
        <w:rPr>
          <w:rFonts w:ascii="Liberation Serif" w:hAnsi="Liberation Serif"/>
        </w:rPr>
        <w:t xml:space="preserve"> составила </w:t>
      </w:r>
      <w:r w:rsidR="00471EAF" w:rsidRPr="008931A3">
        <w:rPr>
          <w:rFonts w:ascii="Liberation Serif" w:hAnsi="Liberation Serif"/>
        </w:rPr>
        <w:t>86</w:t>
      </w:r>
      <w:r w:rsidRPr="008931A3">
        <w:rPr>
          <w:rFonts w:ascii="Liberation Serif" w:hAnsi="Liberation Serif"/>
        </w:rPr>
        <w:t>%. Основные капитальные вложения направлены на разработку, освоение добывающих месторождений и их обустройство.</w:t>
      </w:r>
      <w:r w:rsidR="00D77249" w:rsidRPr="008931A3">
        <w:rPr>
          <w:rFonts w:ascii="Liberation Serif" w:hAnsi="Liberation Serif"/>
        </w:rPr>
        <w:t xml:space="preserve"> </w:t>
      </w:r>
      <w:r w:rsidRPr="008931A3">
        <w:rPr>
          <w:rFonts w:ascii="Liberation Serif" w:hAnsi="Liberation Serif"/>
        </w:rPr>
        <w:t>В структуре инвестиций по источникам финансирования организаций доля собственных сре</w:t>
      </w:r>
      <w:proofErr w:type="gramStart"/>
      <w:r w:rsidRPr="008931A3">
        <w:rPr>
          <w:rFonts w:ascii="Liberation Serif" w:hAnsi="Liberation Serif"/>
        </w:rPr>
        <w:t>дств пр</w:t>
      </w:r>
      <w:proofErr w:type="gramEnd"/>
      <w:r w:rsidRPr="008931A3">
        <w:rPr>
          <w:rFonts w:ascii="Liberation Serif" w:hAnsi="Liberation Serif"/>
        </w:rPr>
        <w:t xml:space="preserve">едприятий </w:t>
      </w:r>
      <w:r w:rsidR="00C765BE" w:rsidRPr="008931A3">
        <w:rPr>
          <w:rFonts w:ascii="Liberation Serif" w:hAnsi="Liberation Serif"/>
        </w:rPr>
        <w:t>составляет</w:t>
      </w:r>
      <w:r w:rsidRPr="008931A3">
        <w:rPr>
          <w:rFonts w:ascii="Liberation Serif" w:hAnsi="Liberation Serif"/>
        </w:rPr>
        <w:t xml:space="preserve"> </w:t>
      </w:r>
      <w:r w:rsidR="00C765BE" w:rsidRPr="008931A3">
        <w:rPr>
          <w:rFonts w:ascii="Liberation Serif" w:hAnsi="Liberation Serif"/>
        </w:rPr>
        <w:t>82</w:t>
      </w:r>
      <w:r w:rsidRPr="008931A3">
        <w:rPr>
          <w:rFonts w:ascii="Liberation Serif" w:hAnsi="Liberation Serif"/>
        </w:rPr>
        <w:t xml:space="preserve">%, </w:t>
      </w:r>
      <w:r w:rsidR="00C765BE" w:rsidRPr="008931A3">
        <w:rPr>
          <w:rFonts w:ascii="Liberation Serif" w:hAnsi="Liberation Serif"/>
        </w:rPr>
        <w:t xml:space="preserve">доля </w:t>
      </w:r>
      <w:r w:rsidRPr="008931A3">
        <w:rPr>
          <w:rFonts w:ascii="Liberation Serif" w:hAnsi="Liberation Serif"/>
        </w:rPr>
        <w:t>привлеченных средств</w:t>
      </w:r>
      <w:r w:rsidR="003B0D79" w:rsidRPr="008931A3">
        <w:rPr>
          <w:rFonts w:ascii="Liberation Serif" w:hAnsi="Liberation Serif"/>
        </w:rPr>
        <w:t xml:space="preserve"> -</w:t>
      </w:r>
      <w:r w:rsidR="00C765BE" w:rsidRPr="008931A3">
        <w:rPr>
          <w:rFonts w:ascii="Liberation Serif" w:hAnsi="Liberation Serif"/>
        </w:rPr>
        <w:t xml:space="preserve"> </w:t>
      </w:r>
      <w:r w:rsidR="003B0D79" w:rsidRPr="008931A3">
        <w:rPr>
          <w:rFonts w:ascii="Liberation Serif" w:hAnsi="Liberation Serif"/>
        </w:rPr>
        <w:t>18</w:t>
      </w:r>
      <w:r w:rsidRPr="008931A3">
        <w:rPr>
          <w:rFonts w:ascii="Liberation Serif" w:hAnsi="Liberation Serif"/>
        </w:rPr>
        <w:t>%.</w:t>
      </w:r>
      <w:r w:rsidR="00D77249" w:rsidRPr="008931A3">
        <w:rPr>
          <w:rFonts w:ascii="Liberation Serif" w:hAnsi="Liberation Serif"/>
        </w:rPr>
        <w:t xml:space="preserve"> </w:t>
      </w:r>
      <w:r w:rsidR="00C32A18" w:rsidRPr="008931A3">
        <w:rPr>
          <w:rFonts w:ascii="Liberation Serif" w:hAnsi="Liberation Serif"/>
          <w:bCs/>
        </w:rPr>
        <w:t xml:space="preserve">В 2021 году объем бюджетных инвестиций составил 1,3 млрд. рублей. </w:t>
      </w:r>
      <w:r w:rsidRPr="008931A3">
        <w:rPr>
          <w:rFonts w:ascii="Liberation Serif" w:hAnsi="Liberation Serif"/>
        </w:rPr>
        <w:t xml:space="preserve">В районе </w:t>
      </w:r>
      <w:r w:rsidR="00394E5C" w:rsidRPr="008931A3">
        <w:rPr>
          <w:rFonts w:ascii="Liberation Serif" w:hAnsi="Liberation Serif"/>
        </w:rPr>
        <w:t xml:space="preserve">развернуто </w:t>
      </w:r>
      <w:r w:rsidRPr="008931A3">
        <w:rPr>
          <w:rFonts w:ascii="Liberation Serif" w:hAnsi="Liberation Serif"/>
        </w:rPr>
        <w:t>строительство учреждени</w:t>
      </w:r>
      <w:r w:rsidR="00394E5C" w:rsidRPr="008931A3">
        <w:rPr>
          <w:rFonts w:ascii="Liberation Serif" w:hAnsi="Liberation Serif"/>
        </w:rPr>
        <w:t>й</w:t>
      </w:r>
      <w:r w:rsidRPr="008931A3">
        <w:rPr>
          <w:rFonts w:ascii="Liberation Serif" w:hAnsi="Liberation Serif"/>
        </w:rPr>
        <w:t xml:space="preserve"> социальной сферы, </w:t>
      </w:r>
      <w:r w:rsidR="00C32A18" w:rsidRPr="008931A3">
        <w:rPr>
          <w:rFonts w:ascii="Liberation Serif" w:hAnsi="Liberation Serif"/>
        </w:rPr>
        <w:t>объектов</w:t>
      </w:r>
      <w:r w:rsidR="00394E5C" w:rsidRPr="008931A3">
        <w:rPr>
          <w:rFonts w:ascii="Liberation Serif" w:hAnsi="Liberation Serif"/>
        </w:rPr>
        <w:t xml:space="preserve"> ж</w:t>
      </w:r>
      <w:r w:rsidRPr="008931A3">
        <w:rPr>
          <w:rFonts w:ascii="Liberation Serif" w:hAnsi="Liberation Serif"/>
        </w:rPr>
        <w:t>илищно</w:t>
      </w:r>
      <w:r w:rsidR="00213330" w:rsidRPr="008931A3">
        <w:rPr>
          <w:rFonts w:ascii="Liberation Serif" w:hAnsi="Liberation Serif"/>
        </w:rPr>
        <w:t>-</w:t>
      </w:r>
      <w:r w:rsidR="00394E5C" w:rsidRPr="008931A3">
        <w:rPr>
          <w:rFonts w:ascii="Liberation Serif" w:hAnsi="Liberation Serif"/>
        </w:rPr>
        <w:t>коммунального</w:t>
      </w:r>
      <w:r w:rsidRPr="008931A3">
        <w:rPr>
          <w:rFonts w:ascii="Liberation Serif" w:hAnsi="Liberation Serif"/>
        </w:rPr>
        <w:t xml:space="preserve"> и дорожно</w:t>
      </w:r>
      <w:r w:rsidR="00394E5C" w:rsidRPr="008931A3">
        <w:rPr>
          <w:rFonts w:ascii="Liberation Serif" w:hAnsi="Liberation Serif"/>
        </w:rPr>
        <w:t>го</w:t>
      </w:r>
      <w:r w:rsidR="00213330" w:rsidRPr="008931A3">
        <w:rPr>
          <w:rFonts w:ascii="Liberation Serif" w:hAnsi="Liberation Serif"/>
        </w:rPr>
        <w:t xml:space="preserve"> хозяйства</w:t>
      </w:r>
      <w:r w:rsidRPr="008931A3">
        <w:rPr>
          <w:rFonts w:ascii="Liberation Serif" w:hAnsi="Liberation Serif"/>
        </w:rPr>
        <w:t>, благоустройств</w:t>
      </w:r>
      <w:r w:rsidR="00213330" w:rsidRPr="008931A3">
        <w:rPr>
          <w:rFonts w:ascii="Liberation Serif" w:hAnsi="Liberation Serif"/>
        </w:rPr>
        <w:t>а</w:t>
      </w:r>
      <w:r w:rsidRPr="008931A3">
        <w:rPr>
          <w:rFonts w:ascii="Liberation Serif" w:hAnsi="Liberation Serif"/>
        </w:rPr>
        <w:t xml:space="preserve">. </w:t>
      </w:r>
      <w:r w:rsidR="007B11B1" w:rsidRPr="008931A3">
        <w:rPr>
          <w:rFonts w:ascii="Liberation Serif" w:hAnsi="Liberation Serif"/>
        </w:rPr>
        <w:t>С начала 2021 года на территории района введено в эксплуатацию 14</w:t>
      </w:r>
      <w:r w:rsidR="005A52E1" w:rsidRPr="008931A3">
        <w:rPr>
          <w:rFonts w:ascii="Liberation Serif" w:hAnsi="Liberation Serif"/>
        </w:rPr>
        <w:t>,</w:t>
      </w:r>
      <w:r w:rsidR="00D77249" w:rsidRPr="008931A3">
        <w:rPr>
          <w:rFonts w:ascii="Liberation Serif" w:hAnsi="Liberation Serif"/>
        </w:rPr>
        <w:t>7</w:t>
      </w:r>
      <w:r w:rsidR="005A52E1" w:rsidRPr="008931A3">
        <w:rPr>
          <w:rFonts w:ascii="Liberation Serif" w:hAnsi="Liberation Serif"/>
        </w:rPr>
        <w:t xml:space="preserve"> тыс.</w:t>
      </w:r>
      <w:r w:rsidR="007B11B1" w:rsidRPr="008931A3">
        <w:rPr>
          <w:rFonts w:ascii="Liberation Serif" w:hAnsi="Liberation Serif"/>
        </w:rPr>
        <w:t xml:space="preserve"> кв. метров жилья</w:t>
      </w:r>
      <w:r w:rsidR="005A52E1" w:rsidRPr="008931A3">
        <w:rPr>
          <w:rFonts w:ascii="Liberation Serif" w:hAnsi="Liberation Serif"/>
        </w:rPr>
        <w:t>, в том числе 9,</w:t>
      </w:r>
      <w:r w:rsidR="00D77249" w:rsidRPr="008931A3">
        <w:rPr>
          <w:rFonts w:ascii="Liberation Serif" w:hAnsi="Liberation Serif"/>
        </w:rPr>
        <w:t>2</w:t>
      </w:r>
      <w:r w:rsidR="005A52E1" w:rsidRPr="008931A3">
        <w:rPr>
          <w:rFonts w:ascii="Liberation Serif" w:hAnsi="Liberation Serif"/>
        </w:rPr>
        <w:t xml:space="preserve"> тыс. кв. метров (54</w:t>
      </w:r>
      <w:r w:rsidR="00D77249" w:rsidRPr="008931A3">
        <w:rPr>
          <w:rFonts w:ascii="Liberation Serif" w:hAnsi="Liberation Serif"/>
        </w:rPr>
        <w:t> </w:t>
      </w:r>
      <w:r w:rsidR="005A52E1" w:rsidRPr="008931A3">
        <w:rPr>
          <w:rFonts w:ascii="Liberation Serif" w:hAnsi="Liberation Serif"/>
        </w:rPr>
        <w:t>объекта)</w:t>
      </w:r>
      <w:r w:rsidR="007948CA" w:rsidRPr="008931A3">
        <w:rPr>
          <w:rFonts w:ascii="Liberation Serif" w:hAnsi="Liberation Serif"/>
        </w:rPr>
        <w:t xml:space="preserve"> </w:t>
      </w:r>
      <w:r w:rsidRPr="008931A3">
        <w:rPr>
          <w:rFonts w:ascii="Liberation Serif" w:hAnsi="Liberation Serif"/>
        </w:rPr>
        <w:t>индивидуального жилищного строительства</w:t>
      </w:r>
      <w:r w:rsidR="00D41F81" w:rsidRPr="008931A3">
        <w:rPr>
          <w:rFonts w:ascii="Liberation Serif" w:hAnsi="Liberation Serif"/>
        </w:rPr>
        <w:t>.</w:t>
      </w:r>
    </w:p>
    <w:p w:rsidR="00D45032" w:rsidRPr="008931A3" w:rsidRDefault="00FA1A96" w:rsidP="00D45032">
      <w:pPr>
        <w:shd w:val="clear" w:color="auto" w:fill="FFFFFF"/>
        <w:spacing w:line="276" w:lineRule="auto"/>
        <w:ind w:firstLine="709"/>
        <w:jc w:val="both"/>
        <w:rPr>
          <w:rFonts w:ascii="Liberation Serif" w:hAnsi="Liberation Serif"/>
        </w:rPr>
      </w:pPr>
      <w:r w:rsidRPr="008931A3">
        <w:rPr>
          <w:rFonts w:ascii="Liberation Serif" w:hAnsi="Liberation Serif"/>
        </w:rPr>
        <w:t>Важным условием функционирования экономики района является развитие малого и среднего предпринимательства. Участвуя практически во всех сферах экономической деятельности, субъекты малого и среднего предпринимательства обеспечивают формирование конк</w:t>
      </w:r>
      <w:r w:rsidR="00D45032" w:rsidRPr="008931A3">
        <w:rPr>
          <w:rFonts w:ascii="Liberation Serif" w:hAnsi="Liberation Serif"/>
        </w:rPr>
        <w:t xml:space="preserve">урентной среды и развитие потребительского рынка, </w:t>
      </w:r>
      <w:r w:rsidRPr="008931A3">
        <w:rPr>
          <w:rFonts w:ascii="Liberation Serif" w:hAnsi="Liberation Serif"/>
        </w:rPr>
        <w:t>повышение доходов консолидированного бюджета района</w:t>
      </w:r>
      <w:r w:rsidR="00D11AE2" w:rsidRPr="008931A3">
        <w:rPr>
          <w:rFonts w:ascii="Liberation Serif" w:hAnsi="Liberation Serif"/>
        </w:rPr>
        <w:t>. За 2021 год численность субъектов малого и среднего предпринимательства существенно не изменилась</w:t>
      </w:r>
      <w:r w:rsidR="00D5742C" w:rsidRPr="008931A3">
        <w:rPr>
          <w:rFonts w:ascii="Liberation Serif" w:hAnsi="Liberation Serif"/>
        </w:rPr>
        <w:t xml:space="preserve"> (ро</w:t>
      </w:r>
      <w:proofErr w:type="gramStart"/>
      <w:r w:rsidR="00D5742C" w:rsidRPr="008931A3">
        <w:rPr>
          <w:rFonts w:ascii="Liberation Serif" w:hAnsi="Liberation Serif"/>
        </w:rPr>
        <w:t>ст в ср</w:t>
      </w:r>
      <w:proofErr w:type="gramEnd"/>
      <w:r w:rsidR="00D5742C" w:rsidRPr="008931A3">
        <w:rPr>
          <w:rFonts w:ascii="Liberation Serif" w:hAnsi="Liberation Serif"/>
        </w:rPr>
        <w:t>авнении с 2020 годом составил 0,5%)</w:t>
      </w:r>
      <w:r w:rsidR="00D11AE2" w:rsidRPr="008931A3">
        <w:rPr>
          <w:rFonts w:ascii="Liberation Serif" w:hAnsi="Liberation Serif"/>
        </w:rPr>
        <w:t xml:space="preserve">, по данным </w:t>
      </w:r>
      <w:r w:rsidR="00D45032" w:rsidRPr="008931A3">
        <w:rPr>
          <w:rFonts w:ascii="Liberation Serif" w:hAnsi="Liberation Serif"/>
        </w:rPr>
        <w:t>е</w:t>
      </w:r>
      <w:r w:rsidR="00D11AE2" w:rsidRPr="008931A3">
        <w:rPr>
          <w:rFonts w:ascii="Liberation Serif" w:hAnsi="Liberation Serif"/>
        </w:rPr>
        <w:t xml:space="preserve">диного реестра на территории </w:t>
      </w:r>
      <w:proofErr w:type="spellStart"/>
      <w:r w:rsidR="00D11AE2" w:rsidRPr="008931A3">
        <w:rPr>
          <w:rFonts w:ascii="Liberation Serif" w:hAnsi="Liberation Serif"/>
        </w:rPr>
        <w:t>Пуровского</w:t>
      </w:r>
      <w:proofErr w:type="spellEnd"/>
      <w:r w:rsidR="00D11AE2" w:rsidRPr="008931A3">
        <w:rPr>
          <w:rFonts w:ascii="Liberation Serif" w:hAnsi="Liberation Serif"/>
        </w:rPr>
        <w:t xml:space="preserve"> района осуществляют деятельность 1 434 субъекта. </w:t>
      </w:r>
      <w:r w:rsidR="004D272B" w:rsidRPr="008931A3">
        <w:rPr>
          <w:rFonts w:ascii="Liberation Serif" w:hAnsi="Liberation Serif"/>
        </w:rPr>
        <w:t xml:space="preserve"> </w:t>
      </w:r>
      <w:r w:rsidR="00D45032" w:rsidRPr="008931A3">
        <w:rPr>
          <w:rFonts w:ascii="Liberation Serif" w:hAnsi="Liberation Serif"/>
        </w:rPr>
        <w:t>По</w:t>
      </w:r>
      <w:r w:rsidR="004D272B" w:rsidRPr="008931A3">
        <w:rPr>
          <w:rFonts w:ascii="Liberation Serif" w:hAnsi="Liberation Serif"/>
        </w:rPr>
        <w:t>-</w:t>
      </w:r>
      <w:r w:rsidR="00D45032" w:rsidRPr="008931A3">
        <w:rPr>
          <w:rFonts w:ascii="Liberation Serif" w:hAnsi="Liberation Serif"/>
        </w:rPr>
        <w:t xml:space="preserve">прежнему основная доля малого и среднего </w:t>
      </w:r>
      <w:r w:rsidR="004D272B" w:rsidRPr="008931A3">
        <w:rPr>
          <w:rFonts w:ascii="Liberation Serif" w:hAnsi="Liberation Serif"/>
        </w:rPr>
        <w:t>бизнеса</w:t>
      </w:r>
      <w:r w:rsidR="00D45032" w:rsidRPr="008931A3">
        <w:rPr>
          <w:rFonts w:ascii="Liberation Serif" w:hAnsi="Liberation Serif"/>
        </w:rPr>
        <w:t xml:space="preserve"> </w:t>
      </w:r>
      <w:r w:rsidR="004D272B" w:rsidRPr="008931A3">
        <w:rPr>
          <w:rFonts w:ascii="Liberation Serif" w:hAnsi="Liberation Serif"/>
        </w:rPr>
        <w:t xml:space="preserve">занята в сфере торговли – 31%, в </w:t>
      </w:r>
      <w:r w:rsidR="00D45032" w:rsidRPr="008931A3">
        <w:rPr>
          <w:rFonts w:ascii="Liberation Serif" w:hAnsi="Liberation Serif"/>
        </w:rPr>
        <w:t>транспортировк</w:t>
      </w:r>
      <w:r w:rsidR="004D272B" w:rsidRPr="008931A3">
        <w:rPr>
          <w:rFonts w:ascii="Liberation Serif" w:hAnsi="Liberation Serif"/>
        </w:rPr>
        <w:t>е</w:t>
      </w:r>
      <w:r w:rsidR="00D45032" w:rsidRPr="008931A3">
        <w:rPr>
          <w:rFonts w:ascii="Liberation Serif" w:hAnsi="Liberation Serif"/>
        </w:rPr>
        <w:t>/хранени</w:t>
      </w:r>
      <w:r w:rsidR="004D272B" w:rsidRPr="008931A3">
        <w:rPr>
          <w:rFonts w:ascii="Liberation Serif" w:hAnsi="Liberation Serif"/>
        </w:rPr>
        <w:t>и</w:t>
      </w:r>
      <w:r w:rsidR="00D45032" w:rsidRPr="008931A3">
        <w:rPr>
          <w:rFonts w:ascii="Liberation Serif" w:hAnsi="Liberation Serif"/>
        </w:rPr>
        <w:t xml:space="preserve"> – 23%</w:t>
      </w:r>
      <w:r w:rsidR="004D272B" w:rsidRPr="008931A3">
        <w:rPr>
          <w:rFonts w:ascii="Liberation Serif" w:hAnsi="Liberation Serif"/>
        </w:rPr>
        <w:t xml:space="preserve"> от общего числа субъектов, в строительстве </w:t>
      </w:r>
      <w:r w:rsidR="00D45032" w:rsidRPr="008931A3">
        <w:rPr>
          <w:rFonts w:ascii="Liberation Serif" w:hAnsi="Liberation Serif"/>
        </w:rPr>
        <w:t>- 10%</w:t>
      </w:r>
      <w:r w:rsidR="004D272B" w:rsidRPr="008931A3">
        <w:rPr>
          <w:rFonts w:ascii="Liberation Serif" w:hAnsi="Liberation Serif"/>
        </w:rPr>
        <w:t xml:space="preserve">. </w:t>
      </w:r>
    </w:p>
    <w:p w:rsidR="00D45032" w:rsidRPr="008931A3" w:rsidRDefault="00D11AE2" w:rsidP="00D45032">
      <w:pPr>
        <w:spacing w:line="276" w:lineRule="auto"/>
        <w:ind w:firstLine="709"/>
        <w:jc w:val="both"/>
        <w:rPr>
          <w:rFonts w:ascii="Liberation Serif" w:hAnsi="Liberation Serif"/>
        </w:rPr>
      </w:pPr>
      <w:r w:rsidRPr="008931A3">
        <w:rPr>
          <w:rFonts w:ascii="Liberation Serif" w:hAnsi="Liberation Serif"/>
        </w:rPr>
        <w:t xml:space="preserve">С 1 января 2020 года </w:t>
      </w:r>
      <w:r w:rsidR="00D5742C" w:rsidRPr="008931A3">
        <w:rPr>
          <w:rFonts w:ascii="Liberation Serif" w:hAnsi="Liberation Serif"/>
        </w:rPr>
        <w:t xml:space="preserve">в </w:t>
      </w:r>
      <w:r w:rsidRPr="008931A3">
        <w:rPr>
          <w:rFonts w:ascii="Liberation Serif" w:hAnsi="Liberation Serif"/>
        </w:rPr>
        <w:t>Ямало-Ненецк</w:t>
      </w:r>
      <w:r w:rsidR="00D5742C" w:rsidRPr="008931A3">
        <w:rPr>
          <w:rFonts w:ascii="Liberation Serif" w:hAnsi="Liberation Serif"/>
        </w:rPr>
        <w:t>ом</w:t>
      </w:r>
      <w:r w:rsidRPr="008931A3">
        <w:rPr>
          <w:rFonts w:ascii="Liberation Serif" w:hAnsi="Liberation Serif"/>
        </w:rPr>
        <w:t xml:space="preserve"> автономн</w:t>
      </w:r>
      <w:r w:rsidR="00D5742C" w:rsidRPr="008931A3">
        <w:rPr>
          <w:rFonts w:ascii="Liberation Serif" w:hAnsi="Liberation Serif"/>
        </w:rPr>
        <w:t>ом</w:t>
      </w:r>
      <w:r w:rsidRPr="008931A3">
        <w:rPr>
          <w:rFonts w:ascii="Liberation Serif" w:hAnsi="Liberation Serif"/>
        </w:rPr>
        <w:t xml:space="preserve"> округ</w:t>
      </w:r>
      <w:r w:rsidR="00D5742C" w:rsidRPr="008931A3">
        <w:rPr>
          <w:rFonts w:ascii="Liberation Serif" w:hAnsi="Liberation Serif"/>
        </w:rPr>
        <w:t>е введен специальный налоговый режим «Налог на профессиональный доход». За период действия (2020-2021</w:t>
      </w:r>
      <w:r w:rsidR="00D45032" w:rsidRPr="008931A3">
        <w:rPr>
          <w:rFonts w:ascii="Liberation Serif" w:hAnsi="Liberation Serif"/>
        </w:rPr>
        <w:t> </w:t>
      </w:r>
      <w:r w:rsidR="00D5742C" w:rsidRPr="008931A3">
        <w:rPr>
          <w:rFonts w:ascii="Liberation Serif" w:hAnsi="Liberation Serif"/>
        </w:rPr>
        <w:t xml:space="preserve">гг.) отмечается факт перехода из статуса индивидуальных предпринимателей в статус </w:t>
      </w:r>
      <w:proofErr w:type="spellStart"/>
      <w:r w:rsidR="00D5742C" w:rsidRPr="008931A3">
        <w:rPr>
          <w:rFonts w:ascii="Liberation Serif" w:hAnsi="Liberation Serif"/>
        </w:rPr>
        <w:t>самозанятых</w:t>
      </w:r>
      <w:proofErr w:type="spellEnd"/>
      <w:r w:rsidR="00D5742C" w:rsidRPr="008931A3">
        <w:rPr>
          <w:rFonts w:ascii="Liberation Serif" w:hAnsi="Liberation Serif"/>
        </w:rPr>
        <w:t xml:space="preserve">, а также регистрация граждан в качестве </w:t>
      </w:r>
      <w:r w:rsidR="007E5225" w:rsidRPr="008931A3">
        <w:rPr>
          <w:rFonts w:ascii="Liberation Serif" w:hAnsi="Liberation Serif"/>
        </w:rPr>
        <w:t>плательщиков налога на профессиональный доход</w:t>
      </w:r>
      <w:r w:rsidR="00742B6D" w:rsidRPr="008931A3">
        <w:rPr>
          <w:rFonts w:ascii="Liberation Serif" w:hAnsi="Liberation Serif"/>
        </w:rPr>
        <w:t>, к</w:t>
      </w:r>
      <w:r w:rsidR="00D5742C" w:rsidRPr="008931A3">
        <w:rPr>
          <w:rFonts w:ascii="Liberation Serif" w:hAnsi="Liberation Serif"/>
        </w:rPr>
        <w:t xml:space="preserve"> окончанию 2021 года ч</w:t>
      </w:r>
      <w:r w:rsidRPr="008931A3">
        <w:rPr>
          <w:rFonts w:ascii="Liberation Serif" w:hAnsi="Liberation Serif"/>
        </w:rPr>
        <w:t xml:space="preserve">исленность </w:t>
      </w:r>
      <w:proofErr w:type="spellStart"/>
      <w:r w:rsidRPr="008931A3">
        <w:rPr>
          <w:rFonts w:ascii="Liberation Serif" w:hAnsi="Liberation Serif"/>
        </w:rPr>
        <w:t>самозанятых</w:t>
      </w:r>
      <w:proofErr w:type="spellEnd"/>
      <w:r w:rsidRPr="008931A3">
        <w:rPr>
          <w:rFonts w:ascii="Liberation Serif" w:hAnsi="Liberation Serif"/>
        </w:rPr>
        <w:t xml:space="preserve"> граждан </w:t>
      </w:r>
      <w:r w:rsidR="00D5742C" w:rsidRPr="008931A3">
        <w:rPr>
          <w:rFonts w:ascii="Liberation Serif" w:hAnsi="Liberation Serif"/>
        </w:rPr>
        <w:t>составила 1075</w:t>
      </w:r>
      <w:r w:rsidR="00D45032" w:rsidRPr="008931A3">
        <w:rPr>
          <w:rFonts w:ascii="Liberation Serif" w:hAnsi="Liberation Serif"/>
        </w:rPr>
        <w:t> </w:t>
      </w:r>
      <w:r w:rsidR="00D5742C" w:rsidRPr="008931A3">
        <w:rPr>
          <w:rFonts w:ascii="Liberation Serif" w:hAnsi="Liberation Serif"/>
        </w:rPr>
        <w:t>человек.</w:t>
      </w:r>
      <w:r w:rsidRPr="008931A3">
        <w:rPr>
          <w:rFonts w:ascii="Liberation Serif" w:hAnsi="Liberation Serif"/>
        </w:rPr>
        <w:t xml:space="preserve"> Данный налоговый режим </w:t>
      </w:r>
      <w:r w:rsidR="007E5225" w:rsidRPr="008931A3">
        <w:rPr>
          <w:rFonts w:ascii="Liberation Serif" w:hAnsi="Liberation Serif"/>
        </w:rPr>
        <w:t xml:space="preserve">способствует </w:t>
      </w:r>
      <w:r w:rsidRPr="008931A3">
        <w:rPr>
          <w:rFonts w:ascii="Liberation Serif" w:hAnsi="Liberation Serif"/>
        </w:rPr>
        <w:t xml:space="preserve">легализации предпринимательской деятельности, </w:t>
      </w:r>
      <w:r w:rsidR="007E5225" w:rsidRPr="008931A3">
        <w:rPr>
          <w:rFonts w:ascii="Liberation Serif" w:hAnsi="Liberation Serif"/>
        </w:rPr>
        <w:t>тем не менее</w:t>
      </w:r>
      <w:r w:rsidR="006560A6" w:rsidRPr="008931A3">
        <w:rPr>
          <w:rFonts w:ascii="Liberation Serif" w:hAnsi="Liberation Serif"/>
        </w:rPr>
        <w:t>,</w:t>
      </w:r>
      <w:r w:rsidR="007E5225" w:rsidRPr="008931A3">
        <w:rPr>
          <w:rFonts w:ascii="Liberation Serif" w:hAnsi="Liberation Serif"/>
        </w:rPr>
        <w:t xml:space="preserve"> </w:t>
      </w:r>
      <w:r w:rsidRPr="008931A3">
        <w:rPr>
          <w:rFonts w:ascii="Liberation Serif" w:hAnsi="Liberation Serif"/>
        </w:rPr>
        <w:t>налог не оказывает должное влияние на доходы местного бюджета, так как налоговый доход поступает в бюджет субъекта</w:t>
      </w:r>
      <w:r w:rsidR="00D45032" w:rsidRPr="008931A3">
        <w:rPr>
          <w:rFonts w:ascii="Liberation Serif" w:hAnsi="Liberation Serif"/>
        </w:rPr>
        <w:t xml:space="preserve"> и</w:t>
      </w:r>
      <w:r w:rsidRPr="008931A3">
        <w:rPr>
          <w:rFonts w:ascii="Liberation Serif" w:hAnsi="Liberation Serif"/>
        </w:rPr>
        <w:t xml:space="preserve"> Федеральный фонд обязательного медицинского страхования</w:t>
      </w:r>
      <w:r w:rsidR="00D45032" w:rsidRPr="008931A3">
        <w:rPr>
          <w:rFonts w:ascii="Liberation Serif" w:hAnsi="Liberation Serif"/>
        </w:rPr>
        <w:t xml:space="preserve"> в размерах 63% и </w:t>
      </w:r>
      <w:r w:rsidRPr="008931A3">
        <w:rPr>
          <w:rFonts w:ascii="Liberation Serif" w:hAnsi="Liberation Serif"/>
        </w:rPr>
        <w:t>37%</w:t>
      </w:r>
      <w:r w:rsidR="00D45032" w:rsidRPr="008931A3">
        <w:rPr>
          <w:rFonts w:ascii="Liberation Serif" w:hAnsi="Liberation Serif"/>
        </w:rPr>
        <w:t xml:space="preserve"> соответственно. </w:t>
      </w:r>
    </w:p>
    <w:p w:rsidR="00D11AE2" w:rsidRPr="008931A3" w:rsidRDefault="00D11AE2" w:rsidP="00D45032">
      <w:pPr>
        <w:autoSpaceDE w:val="0"/>
        <w:autoSpaceDN w:val="0"/>
        <w:adjustRightInd w:val="0"/>
        <w:spacing w:line="276" w:lineRule="auto"/>
        <w:ind w:firstLine="709"/>
        <w:jc w:val="both"/>
        <w:rPr>
          <w:rFonts w:ascii="Liberation Serif" w:hAnsi="Liberation Serif"/>
        </w:rPr>
      </w:pPr>
      <w:proofErr w:type="gramStart"/>
      <w:r w:rsidRPr="008931A3">
        <w:rPr>
          <w:rFonts w:ascii="Liberation Serif" w:hAnsi="Liberation Serif"/>
        </w:rPr>
        <w:t xml:space="preserve">За 2021 год от субъектов малого и среднего бизнеса в доходную часть бюджета </w:t>
      </w:r>
      <w:proofErr w:type="spellStart"/>
      <w:r w:rsidRPr="008931A3">
        <w:rPr>
          <w:rFonts w:ascii="Liberation Serif" w:hAnsi="Liberation Serif"/>
        </w:rPr>
        <w:t>Пуровского</w:t>
      </w:r>
      <w:proofErr w:type="spellEnd"/>
      <w:r w:rsidRPr="008931A3">
        <w:rPr>
          <w:rFonts w:ascii="Liberation Serif" w:hAnsi="Liberation Serif"/>
        </w:rPr>
        <w:t xml:space="preserve"> района поступило 181 млн. рублей (116,8% к уровню 2020 года)</w:t>
      </w:r>
      <w:r w:rsidR="0005639E" w:rsidRPr="008931A3">
        <w:rPr>
          <w:rFonts w:ascii="Liberation Serif" w:hAnsi="Liberation Serif"/>
        </w:rPr>
        <w:t xml:space="preserve">, рост поступлений составил </w:t>
      </w:r>
      <w:r w:rsidRPr="008931A3">
        <w:rPr>
          <w:rFonts w:ascii="Liberation Serif" w:hAnsi="Liberation Serif"/>
        </w:rPr>
        <w:t>26 млн. рублей или 17%</w:t>
      </w:r>
      <w:r w:rsidR="0005639E" w:rsidRPr="008931A3">
        <w:rPr>
          <w:rFonts w:ascii="Liberation Serif" w:hAnsi="Liberation Serif"/>
        </w:rPr>
        <w:t xml:space="preserve"> </w:t>
      </w:r>
      <w:r w:rsidRPr="008931A3">
        <w:rPr>
          <w:rFonts w:ascii="Liberation Serif" w:hAnsi="Liberation Serif"/>
        </w:rPr>
        <w:t>в связи с увеличением налогооблагаемой базы субъектов бизнеса в 2021 году, что объясняется принятыми в 2020 году послаблениями для предпринимателей и организаций пострадавших отраслей:</w:t>
      </w:r>
      <w:r w:rsidR="006560A6" w:rsidRPr="008931A3">
        <w:rPr>
          <w:rFonts w:ascii="Liberation Serif" w:hAnsi="Liberation Serif"/>
        </w:rPr>
        <w:t xml:space="preserve"> </w:t>
      </w:r>
      <w:r w:rsidRPr="008931A3">
        <w:rPr>
          <w:rFonts w:ascii="Liberation Serif" w:hAnsi="Liberation Serif"/>
        </w:rPr>
        <w:t>освобождение</w:t>
      </w:r>
      <w:r w:rsidR="00742B6D" w:rsidRPr="008931A3">
        <w:rPr>
          <w:rFonts w:ascii="Liberation Serif" w:hAnsi="Liberation Serif"/>
        </w:rPr>
        <w:t>м</w:t>
      </w:r>
      <w:r w:rsidRPr="008931A3">
        <w:rPr>
          <w:rFonts w:ascii="Liberation Serif" w:hAnsi="Liberation Serif"/>
        </w:rPr>
        <w:t xml:space="preserve"> от уплаты налогов</w:t>
      </w:r>
      <w:proofErr w:type="gramEnd"/>
      <w:r w:rsidRPr="008931A3">
        <w:rPr>
          <w:rFonts w:ascii="Liberation Serif" w:hAnsi="Liberation Serif"/>
        </w:rPr>
        <w:t xml:space="preserve"> за 2 квартал 2020 года по ЕНВД, УСН, единому сельскохозяйственному налогу;</w:t>
      </w:r>
      <w:r w:rsidR="006560A6" w:rsidRPr="008931A3">
        <w:rPr>
          <w:rFonts w:ascii="Liberation Serif" w:hAnsi="Liberation Serif"/>
        </w:rPr>
        <w:t xml:space="preserve"> </w:t>
      </w:r>
      <w:r w:rsidRPr="008931A3">
        <w:rPr>
          <w:rFonts w:ascii="Liberation Serif" w:hAnsi="Liberation Serif"/>
        </w:rPr>
        <w:t>снижение</w:t>
      </w:r>
      <w:r w:rsidR="00742B6D" w:rsidRPr="008931A3">
        <w:rPr>
          <w:rFonts w:ascii="Liberation Serif" w:hAnsi="Liberation Serif"/>
        </w:rPr>
        <w:t>м</w:t>
      </w:r>
      <w:r w:rsidRPr="008931A3">
        <w:rPr>
          <w:rFonts w:ascii="Liberation Serif" w:hAnsi="Liberation Serif"/>
        </w:rPr>
        <w:t xml:space="preserve"> ставки по налогам (ЕНВД с 15% до 7,5% и УСН с 5% </w:t>
      </w:r>
      <w:proofErr w:type="gramStart"/>
      <w:r w:rsidRPr="008931A3">
        <w:rPr>
          <w:rFonts w:ascii="Liberation Serif" w:hAnsi="Liberation Serif"/>
        </w:rPr>
        <w:t>до</w:t>
      </w:r>
      <w:proofErr w:type="gramEnd"/>
      <w:r w:rsidRPr="008931A3">
        <w:rPr>
          <w:rFonts w:ascii="Liberation Serif" w:hAnsi="Liberation Serif"/>
        </w:rPr>
        <w:t xml:space="preserve"> 1%);</w:t>
      </w:r>
      <w:r w:rsidR="006560A6" w:rsidRPr="008931A3">
        <w:rPr>
          <w:rFonts w:ascii="Liberation Serif" w:hAnsi="Liberation Serif"/>
        </w:rPr>
        <w:t xml:space="preserve"> </w:t>
      </w:r>
      <w:proofErr w:type="gramStart"/>
      <w:r w:rsidRPr="008931A3">
        <w:rPr>
          <w:rFonts w:ascii="Liberation Serif" w:hAnsi="Liberation Serif"/>
        </w:rPr>
        <w:t>отсрочк</w:t>
      </w:r>
      <w:r w:rsidR="00742B6D" w:rsidRPr="008931A3">
        <w:rPr>
          <w:rFonts w:ascii="Liberation Serif" w:hAnsi="Liberation Serif"/>
        </w:rPr>
        <w:t>ой</w:t>
      </w:r>
      <w:proofErr w:type="gramEnd"/>
      <w:r w:rsidRPr="008931A3">
        <w:rPr>
          <w:rFonts w:ascii="Liberation Serif" w:hAnsi="Liberation Serif"/>
        </w:rPr>
        <w:t xml:space="preserve"> по уплате налогов с 3-х месяцев до 1 года</w:t>
      </w:r>
      <w:r w:rsidR="006560A6" w:rsidRPr="008931A3">
        <w:rPr>
          <w:rFonts w:ascii="Liberation Serif" w:hAnsi="Liberation Serif"/>
        </w:rPr>
        <w:t xml:space="preserve">, </w:t>
      </w:r>
      <w:r w:rsidR="007B6127" w:rsidRPr="008931A3">
        <w:rPr>
          <w:rFonts w:ascii="Liberation Serif" w:hAnsi="Liberation Serif"/>
        </w:rPr>
        <w:t>а также ростом рынка товаров и услуг.</w:t>
      </w:r>
    </w:p>
    <w:p w:rsidR="00FA1A96" w:rsidRPr="008931A3" w:rsidRDefault="00FA1A96" w:rsidP="00D45032">
      <w:pPr>
        <w:autoSpaceDE w:val="0"/>
        <w:autoSpaceDN w:val="0"/>
        <w:adjustRightInd w:val="0"/>
        <w:spacing w:line="276" w:lineRule="auto"/>
        <w:ind w:firstLine="709"/>
        <w:jc w:val="both"/>
        <w:rPr>
          <w:rFonts w:ascii="Liberation Serif" w:hAnsi="Liberation Serif"/>
        </w:rPr>
      </w:pPr>
    </w:p>
    <w:p w:rsidR="00082298" w:rsidRPr="008931A3" w:rsidRDefault="0064478F" w:rsidP="00C62F50">
      <w:pPr>
        <w:spacing w:line="276" w:lineRule="auto"/>
        <w:jc w:val="center"/>
        <w:rPr>
          <w:rFonts w:ascii="Liberation Serif" w:hAnsi="Liberation Serif"/>
          <w:b/>
        </w:rPr>
      </w:pPr>
      <w:r w:rsidRPr="008931A3">
        <w:rPr>
          <w:rFonts w:ascii="Liberation Serif" w:hAnsi="Liberation Serif"/>
          <w:b/>
        </w:rPr>
        <w:lastRenderedPageBreak/>
        <w:t xml:space="preserve">1. </w:t>
      </w:r>
      <w:r w:rsidR="008D647E" w:rsidRPr="008931A3">
        <w:rPr>
          <w:rFonts w:ascii="Liberation Serif" w:hAnsi="Liberation Serif"/>
          <w:b/>
        </w:rPr>
        <w:t>Э</w:t>
      </w:r>
      <w:r w:rsidR="00082298" w:rsidRPr="008931A3">
        <w:rPr>
          <w:rFonts w:ascii="Liberation Serif" w:hAnsi="Liberation Serif"/>
          <w:b/>
        </w:rPr>
        <w:t>кономическ</w:t>
      </w:r>
      <w:r w:rsidR="00136C19" w:rsidRPr="008931A3">
        <w:rPr>
          <w:rFonts w:ascii="Liberation Serif" w:hAnsi="Liberation Serif"/>
          <w:b/>
        </w:rPr>
        <w:t>ое развитие</w:t>
      </w:r>
    </w:p>
    <w:p w:rsidR="000C30D8" w:rsidRPr="008931A3" w:rsidRDefault="000C30D8" w:rsidP="00507793">
      <w:pPr>
        <w:spacing w:line="276" w:lineRule="auto"/>
        <w:ind w:firstLine="709"/>
        <w:jc w:val="both"/>
        <w:rPr>
          <w:rFonts w:ascii="Liberation Serif" w:hAnsi="Liberation Serif"/>
        </w:rPr>
      </w:pPr>
    </w:p>
    <w:p w:rsidR="002C6848" w:rsidRPr="008931A3" w:rsidRDefault="00A10A19" w:rsidP="0064478F">
      <w:pPr>
        <w:pStyle w:val="21"/>
        <w:spacing w:line="276" w:lineRule="auto"/>
        <w:ind w:firstLine="709"/>
        <w:rPr>
          <w:rFonts w:ascii="Liberation Serif" w:hAnsi="Liberation Serif"/>
          <w:sz w:val="24"/>
        </w:rPr>
      </w:pPr>
      <w:r w:rsidRPr="008931A3">
        <w:rPr>
          <w:rFonts w:ascii="Liberation Serif" w:hAnsi="Liberation Serif"/>
          <w:sz w:val="24"/>
        </w:rPr>
        <w:t>1. </w:t>
      </w:r>
      <w:r w:rsidR="002C6848" w:rsidRPr="008931A3">
        <w:rPr>
          <w:rFonts w:ascii="Liberation Serif" w:hAnsi="Liberation Serif"/>
          <w:iCs/>
          <w:sz w:val="24"/>
        </w:rPr>
        <w:t>Число</w:t>
      </w:r>
      <w:r w:rsidR="002C6848" w:rsidRPr="008931A3">
        <w:rPr>
          <w:rFonts w:ascii="Liberation Serif" w:hAnsi="Liberation Serif"/>
          <w:sz w:val="24"/>
        </w:rPr>
        <w:t xml:space="preserve"> субъектов малого и среднего предпринимательства</w:t>
      </w:r>
    </w:p>
    <w:p w:rsidR="002C6848" w:rsidRPr="008931A3" w:rsidRDefault="002C6848" w:rsidP="00CC4DC6">
      <w:pPr>
        <w:spacing w:line="276" w:lineRule="auto"/>
        <w:ind w:firstLine="709"/>
        <w:jc w:val="both"/>
        <w:rPr>
          <w:rFonts w:ascii="Liberation Serif" w:hAnsi="Liberation Serif"/>
        </w:rPr>
      </w:pPr>
      <w:r w:rsidRPr="008931A3">
        <w:rPr>
          <w:rFonts w:ascii="Liberation Serif" w:hAnsi="Liberation Serif"/>
          <w:u w:val="single"/>
        </w:rPr>
        <w:t>Единица измерения</w:t>
      </w:r>
      <w:r w:rsidRPr="008931A3">
        <w:rPr>
          <w:rFonts w:ascii="Liberation Serif" w:hAnsi="Liberation Serif"/>
        </w:rPr>
        <w:t xml:space="preserve"> – единиц на 10 тыс. человек населения.</w:t>
      </w:r>
    </w:p>
    <w:p w:rsidR="002C6848" w:rsidRPr="008931A3" w:rsidRDefault="002C6848" w:rsidP="00CC4DC6">
      <w:pPr>
        <w:spacing w:line="276" w:lineRule="auto"/>
        <w:ind w:firstLine="709"/>
        <w:jc w:val="both"/>
        <w:rPr>
          <w:rFonts w:ascii="Liberation Serif" w:hAnsi="Liberation Serif"/>
        </w:rPr>
      </w:pPr>
      <w:r w:rsidRPr="008931A3">
        <w:rPr>
          <w:rFonts w:ascii="Liberation Serif" w:hAnsi="Liberation Serif"/>
          <w:u w:val="single"/>
        </w:rPr>
        <w:t>Источник информации</w:t>
      </w:r>
      <w:r w:rsidRPr="008931A3">
        <w:rPr>
          <w:rFonts w:ascii="Liberation Serif" w:hAnsi="Liberation Serif"/>
        </w:rPr>
        <w:t xml:space="preserve">: </w:t>
      </w:r>
      <w:r w:rsidR="00D77249" w:rsidRPr="008931A3">
        <w:rPr>
          <w:rFonts w:ascii="Liberation Serif" w:hAnsi="Liberation Serif"/>
        </w:rPr>
        <w:t>у</w:t>
      </w:r>
      <w:r w:rsidRPr="008931A3">
        <w:rPr>
          <w:rFonts w:ascii="Liberation Serif" w:hAnsi="Liberation Serif"/>
        </w:rPr>
        <w:t xml:space="preserve">правление экономики </w:t>
      </w:r>
      <w:r w:rsidR="00404501" w:rsidRPr="008931A3">
        <w:rPr>
          <w:rFonts w:ascii="Liberation Serif" w:hAnsi="Liberation Serif"/>
        </w:rPr>
        <w:t xml:space="preserve">Департамента экономики, торговли и муниципального заказа </w:t>
      </w:r>
      <w:r w:rsidRPr="008931A3">
        <w:rPr>
          <w:rFonts w:ascii="Liberation Serif" w:hAnsi="Liberation Serif"/>
        </w:rPr>
        <w:t xml:space="preserve">Администрации </w:t>
      </w:r>
      <w:proofErr w:type="spellStart"/>
      <w:r w:rsidRPr="008931A3">
        <w:rPr>
          <w:rFonts w:ascii="Liberation Serif" w:hAnsi="Liberation Serif"/>
        </w:rPr>
        <w:t>Пуровского</w:t>
      </w:r>
      <w:proofErr w:type="spellEnd"/>
      <w:r w:rsidRPr="008931A3">
        <w:rPr>
          <w:rFonts w:ascii="Liberation Serif" w:hAnsi="Liberation Serif"/>
        </w:rPr>
        <w:t xml:space="preserve"> района</w:t>
      </w:r>
      <w:r w:rsidR="00695F54" w:rsidRPr="008931A3">
        <w:rPr>
          <w:rFonts w:ascii="Liberation Serif" w:hAnsi="Liberation Serif"/>
        </w:rPr>
        <w:t>, Единый реестр субъектов малого и среднего предпринимательства.</w:t>
      </w:r>
    </w:p>
    <w:p w:rsidR="005B1D0E" w:rsidRPr="008931A3" w:rsidRDefault="005B1D0E" w:rsidP="00CC4DC6">
      <w:pPr>
        <w:spacing w:line="276" w:lineRule="auto"/>
        <w:ind w:firstLine="709"/>
        <w:jc w:val="both"/>
        <w:rPr>
          <w:rFonts w:ascii="Liberation Serif" w:hAnsi="Liberation Serif"/>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4877"/>
        <w:gridCol w:w="3049"/>
        <w:gridCol w:w="876"/>
        <w:gridCol w:w="876"/>
        <w:gridCol w:w="876"/>
        <w:gridCol w:w="876"/>
        <w:gridCol w:w="876"/>
        <w:gridCol w:w="876"/>
        <w:gridCol w:w="876"/>
      </w:tblGrid>
      <w:tr w:rsidR="008931A3" w:rsidRPr="008931A3" w:rsidTr="00766FA7">
        <w:trPr>
          <w:trHeight w:val="217"/>
          <w:jc w:val="center"/>
        </w:trPr>
        <w:tc>
          <w:tcPr>
            <w:tcW w:w="620" w:type="dxa"/>
            <w:vMerge w:val="restart"/>
            <w:vAlign w:val="center"/>
          </w:tcPr>
          <w:p w:rsidR="004F3B5C" w:rsidRPr="008931A3" w:rsidRDefault="004F3B5C" w:rsidP="006F7D7A">
            <w:pPr>
              <w:jc w:val="center"/>
              <w:rPr>
                <w:rFonts w:ascii="Liberation Serif" w:hAnsi="Liberation Serif"/>
              </w:rPr>
            </w:pPr>
            <w:r w:rsidRPr="008931A3">
              <w:rPr>
                <w:rFonts w:ascii="Liberation Serif" w:hAnsi="Liberation Serif"/>
              </w:rPr>
              <w:t xml:space="preserve">№ </w:t>
            </w:r>
            <w:proofErr w:type="gramStart"/>
            <w:r w:rsidRPr="008931A3">
              <w:rPr>
                <w:rFonts w:ascii="Liberation Serif" w:hAnsi="Liberation Serif"/>
              </w:rPr>
              <w:t>п</w:t>
            </w:r>
            <w:proofErr w:type="gramEnd"/>
            <w:r w:rsidRPr="008931A3">
              <w:rPr>
                <w:rFonts w:ascii="Liberation Serif" w:hAnsi="Liberation Serif"/>
              </w:rPr>
              <w:t>/п</w:t>
            </w:r>
          </w:p>
        </w:tc>
        <w:tc>
          <w:tcPr>
            <w:tcW w:w="0" w:type="auto"/>
            <w:vMerge w:val="restart"/>
            <w:vAlign w:val="center"/>
          </w:tcPr>
          <w:p w:rsidR="004F3B5C" w:rsidRPr="008931A3" w:rsidRDefault="004F3B5C" w:rsidP="006F7D7A">
            <w:pPr>
              <w:jc w:val="center"/>
              <w:rPr>
                <w:rFonts w:ascii="Liberation Serif" w:hAnsi="Liberation Serif"/>
              </w:rPr>
            </w:pPr>
            <w:r w:rsidRPr="008931A3">
              <w:rPr>
                <w:rFonts w:ascii="Liberation Serif" w:hAnsi="Liberation Serif"/>
              </w:rPr>
              <w:t>Наименование показателя</w:t>
            </w:r>
          </w:p>
        </w:tc>
        <w:tc>
          <w:tcPr>
            <w:tcW w:w="0" w:type="auto"/>
            <w:vMerge w:val="restart"/>
            <w:vAlign w:val="center"/>
          </w:tcPr>
          <w:p w:rsidR="004F3B5C" w:rsidRPr="008931A3" w:rsidRDefault="004F3B5C" w:rsidP="00F03BD3">
            <w:pPr>
              <w:ind w:left="-108" w:right="-99"/>
              <w:jc w:val="center"/>
              <w:rPr>
                <w:rFonts w:ascii="Liberation Serif" w:hAnsi="Liberation Serif"/>
              </w:rPr>
            </w:pPr>
            <w:r w:rsidRPr="008931A3">
              <w:rPr>
                <w:rFonts w:ascii="Liberation Serif" w:hAnsi="Liberation Serif"/>
              </w:rPr>
              <w:t>Единиц</w:t>
            </w:r>
            <w:r w:rsidR="00F03BD3" w:rsidRPr="008931A3">
              <w:rPr>
                <w:rFonts w:ascii="Liberation Serif" w:hAnsi="Liberation Serif"/>
              </w:rPr>
              <w:t>ы</w:t>
            </w:r>
            <w:r w:rsidRPr="008931A3">
              <w:rPr>
                <w:rFonts w:ascii="Liberation Serif" w:hAnsi="Liberation Serif"/>
              </w:rPr>
              <w:t xml:space="preserve"> измерения</w:t>
            </w:r>
          </w:p>
        </w:tc>
        <w:tc>
          <w:tcPr>
            <w:tcW w:w="0" w:type="auto"/>
            <w:gridSpan w:val="4"/>
          </w:tcPr>
          <w:p w:rsidR="004F3B5C" w:rsidRPr="008931A3" w:rsidRDefault="004F3B5C" w:rsidP="006F7D7A">
            <w:pPr>
              <w:ind w:right="-99"/>
              <w:jc w:val="center"/>
              <w:rPr>
                <w:rFonts w:ascii="Liberation Serif" w:hAnsi="Liberation Serif"/>
              </w:rPr>
            </w:pPr>
            <w:r w:rsidRPr="008931A3">
              <w:rPr>
                <w:rFonts w:ascii="Liberation Serif" w:hAnsi="Liberation Serif"/>
              </w:rPr>
              <w:t>Отч</w:t>
            </w:r>
            <w:r w:rsidR="00CA2C41" w:rsidRPr="008931A3">
              <w:rPr>
                <w:rFonts w:ascii="Liberation Serif" w:hAnsi="Liberation Serif"/>
              </w:rPr>
              <w:t>е</w:t>
            </w:r>
            <w:r w:rsidRPr="008931A3">
              <w:rPr>
                <w:rFonts w:ascii="Liberation Serif" w:hAnsi="Liberation Serif"/>
              </w:rPr>
              <w:t>тный период</w:t>
            </w:r>
          </w:p>
        </w:tc>
        <w:tc>
          <w:tcPr>
            <w:tcW w:w="2628" w:type="dxa"/>
            <w:gridSpan w:val="3"/>
            <w:shd w:val="clear" w:color="auto" w:fill="auto"/>
            <w:vAlign w:val="center"/>
          </w:tcPr>
          <w:p w:rsidR="004F3B5C" w:rsidRPr="008931A3" w:rsidRDefault="004F3B5C" w:rsidP="006F7D7A">
            <w:pPr>
              <w:ind w:right="-99"/>
              <w:jc w:val="center"/>
              <w:rPr>
                <w:rFonts w:ascii="Liberation Serif" w:hAnsi="Liberation Serif"/>
              </w:rPr>
            </w:pPr>
            <w:r w:rsidRPr="008931A3">
              <w:rPr>
                <w:rFonts w:ascii="Liberation Serif" w:hAnsi="Liberation Serif"/>
              </w:rPr>
              <w:t>Плановый период</w:t>
            </w:r>
          </w:p>
        </w:tc>
      </w:tr>
      <w:tr w:rsidR="008931A3" w:rsidRPr="008931A3" w:rsidTr="00766FA7">
        <w:trPr>
          <w:trHeight w:val="317"/>
          <w:jc w:val="center"/>
        </w:trPr>
        <w:tc>
          <w:tcPr>
            <w:tcW w:w="620" w:type="dxa"/>
            <w:vMerge/>
            <w:vAlign w:val="center"/>
          </w:tcPr>
          <w:p w:rsidR="00B55C22" w:rsidRPr="008931A3" w:rsidRDefault="00B55C22" w:rsidP="006F7D7A">
            <w:pPr>
              <w:jc w:val="center"/>
              <w:rPr>
                <w:rFonts w:ascii="Liberation Serif" w:hAnsi="Liberation Serif"/>
              </w:rPr>
            </w:pPr>
          </w:p>
        </w:tc>
        <w:tc>
          <w:tcPr>
            <w:tcW w:w="0" w:type="auto"/>
            <w:vMerge/>
            <w:vAlign w:val="center"/>
          </w:tcPr>
          <w:p w:rsidR="00B55C22" w:rsidRPr="008931A3" w:rsidRDefault="00B55C22" w:rsidP="006F7D7A">
            <w:pPr>
              <w:jc w:val="center"/>
              <w:rPr>
                <w:rFonts w:ascii="Liberation Serif" w:hAnsi="Liberation Serif"/>
              </w:rPr>
            </w:pPr>
          </w:p>
        </w:tc>
        <w:tc>
          <w:tcPr>
            <w:tcW w:w="0" w:type="auto"/>
            <w:vMerge/>
            <w:vAlign w:val="center"/>
          </w:tcPr>
          <w:p w:rsidR="00B55C22" w:rsidRPr="008931A3" w:rsidRDefault="00B55C22" w:rsidP="006F7D7A">
            <w:pPr>
              <w:ind w:left="-108" w:right="-99"/>
              <w:jc w:val="center"/>
              <w:rPr>
                <w:rFonts w:ascii="Liberation Serif" w:hAnsi="Liberation Serif"/>
              </w:rPr>
            </w:pPr>
          </w:p>
        </w:tc>
        <w:tc>
          <w:tcPr>
            <w:tcW w:w="0" w:type="auto"/>
            <w:vAlign w:val="center"/>
          </w:tcPr>
          <w:p w:rsidR="00B55C22" w:rsidRPr="008931A3" w:rsidRDefault="00B55C22" w:rsidP="00766FA7">
            <w:pPr>
              <w:ind w:right="-99"/>
              <w:jc w:val="center"/>
              <w:rPr>
                <w:rFonts w:ascii="Liberation Serif" w:hAnsi="Liberation Serif"/>
              </w:rPr>
            </w:pPr>
            <w:r w:rsidRPr="008931A3">
              <w:rPr>
                <w:rFonts w:ascii="Liberation Serif" w:hAnsi="Liberation Serif"/>
              </w:rPr>
              <w:t>2018</w:t>
            </w:r>
          </w:p>
        </w:tc>
        <w:tc>
          <w:tcPr>
            <w:tcW w:w="0" w:type="auto"/>
            <w:shd w:val="clear" w:color="auto" w:fill="auto"/>
            <w:vAlign w:val="center"/>
          </w:tcPr>
          <w:p w:rsidR="00B55C22" w:rsidRPr="008931A3" w:rsidRDefault="00B55C22" w:rsidP="00766FA7">
            <w:pPr>
              <w:ind w:right="-99"/>
              <w:jc w:val="center"/>
              <w:rPr>
                <w:rFonts w:ascii="Liberation Serif" w:hAnsi="Liberation Serif"/>
              </w:rPr>
            </w:pPr>
            <w:r w:rsidRPr="008931A3">
              <w:rPr>
                <w:rFonts w:ascii="Liberation Serif" w:hAnsi="Liberation Serif"/>
              </w:rPr>
              <w:t>2019</w:t>
            </w:r>
          </w:p>
        </w:tc>
        <w:tc>
          <w:tcPr>
            <w:tcW w:w="0" w:type="auto"/>
            <w:shd w:val="clear" w:color="auto" w:fill="auto"/>
            <w:vAlign w:val="center"/>
          </w:tcPr>
          <w:p w:rsidR="00B55C22" w:rsidRPr="008931A3" w:rsidRDefault="00B55C22" w:rsidP="00766FA7">
            <w:pPr>
              <w:ind w:right="-99"/>
              <w:jc w:val="center"/>
              <w:rPr>
                <w:rFonts w:ascii="Liberation Serif" w:hAnsi="Liberation Serif"/>
              </w:rPr>
            </w:pPr>
            <w:r w:rsidRPr="008931A3">
              <w:rPr>
                <w:rFonts w:ascii="Liberation Serif" w:hAnsi="Liberation Serif"/>
              </w:rPr>
              <w:t>2020</w:t>
            </w:r>
          </w:p>
        </w:tc>
        <w:tc>
          <w:tcPr>
            <w:tcW w:w="0" w:type="auto"/>
            <w:shd w:val="clear" w:color="auto" w:fill="auto"/>
            <w:vAlign w:val="center"/>
          </w:tcPr>
          <w:p w:rsidR="00B55C22" w:rsidRPr="008931A3" w:rsidRDefault="00B55C22" w:rsidP="00766FA7">
            <w:pPr>
              <w:ind w:right="-99"/>
              <w:jc w:val="center"/>
              <w:rPr>
                <w:rFonts w:ascii="Liberation Serif" w:hAnsi="Liberation Serif"/>
              </w:rPr>
            </w:pPr>
            <w:r w:rsidRPr="008931A3">
              <w:rPr>
                <w:rFonts w:ascii="Liberation Serif" w:hAnsi="Liberation Serif"/>
              </w:rPr>
              <w:t>2021</w:t>
            </w:r>
          </w:p>
        </w:tc>
        <w:tc>
          <w:tcPr>
            <w:tcW w:w="0" w:type="auto"/>
            <w:shd w:val="clear" w:color="auto" w:fill="auto"/>
            <w:vAlign w:val="center"/>
          </w:tcPr>
          <w:p w:rsidR="00B55C22" w:rsidRPr="008931A3" w:rsidRDefault="00B55C22" w:rsidP="00766FA7">
            <w:pPr>
              <w:ind w:right="-99"/>
              <w:jc w:val="center"/>
              <w:rPr>
                <w:rFonts w:ascii="Liberation Serif" w:hAnsi="Liberation Serif"/>
              </w:rPr>
            </w:pPr>
            <w:r w:rsidRPr="008931A3">
              <w:rPr>
                <w:rFonts w:ascii="Liberation Serif" w:hAnsi="Liberation Serif"/>
              </w:rPr>
              <w:t>2022</w:t>
            </w:r>
          </w:p>
        </w:tc>
        <w:tc>
          <w:tcPr>
            <w:tcW w:w="0" w:type="auto"/>
            <w:shd w:val="clear" w:color="auto" w:fill="auto"/>
            <w:vAlign w:val="center"/>
          </w:tcPr>
          <w:p w:rsidR="00B55C22" w:rsidRPr="008931A3" w:rsidRDefault="00B55C22" w:rsidP="00766FA7">
            <w:pPr>
              <w:ind w:right="-99"/>
              <w:jc w:val="center"/>
              <w:rPr>
                <w:rFonts w:ascii="Liberation Serif" w:hAnsi="Liberation Serif"/>
              </w:rPr>
            </w:pPr>
            <w:r w:rsidRPr="008931A3">
              <w:rPr>
                <w:rFonts w:ascii="Liberation Serif" w:hAnsi="Liberation Serif"/>
              </w:rPr>
              <w:t>2023</w:t>
            </w:r>
          </w:p>
        </w:tc>
        <w:tc>
          <w:tcPr>
            <w:tcW w:w="876" w:type="dxa"/>
            <w:vAlign w:val="center"/>
          </w:tcPr>
          <w:p w:rsidR="00B55C22" w:rsidRPr="008931A3" w:rsidRDefault="00B55C22" w:rsidP="00766FA7">
            <w:pPr>
              <w:ind w:right="-99"/>
              <w:jc w:val="center"/>
              <w:rPr>
                <w:rFonts w:ascii="Liberation Serif" w:hAnsi="Liberation Serif"/>
              </w:rPr>
            </w:pPr>
            <w:r w:rsidRPr="008931A3">
              <w:rPr>
                <w:rFonts w:ascii="Liberation Serif" w:hAnsi="Liberation Serif"/>
              </w:rPr>
              <w:t>2024</w:t>
            </w:r>
          </w:p>
        </w:tc>
      </w:tr>
      <w:tr w:rsidR="008931A3" w:rsidRPr="008931A3" w:rsidTr="00766FA7">
        <w:trPr>
          <w:trHeight w:val="722"/>
          <w:jc w:val="center"/>
        </w:trPr>
        <w:tc>
          <w:tcPr>
            <w:tcW w:w="620" w:type="dxa"/>
            <w:shd w:val="clear" w:color="auto" w:fill="auto"/>
            <w:vAlign w:val="center"/>
          </w:tcPr>
          <w:p w:rsidR="000B7FE9" w:rsidRPr="008931A3" w:rsidRDefault="000B7FE9" w:rsidP="006F7D7A">
            <w:pPr>
              <w:jc w:val="center"/>
              <w:rPr>
                <w:rFonts w:ascii="Liberation Serif" w:hAnsi="Liberation Serif"/>
              </w:rPr>
            </w:pPr>
            <w:r w:rsidRPr="008931A3">
              <w:rPr>
                <w:rFonts w:ascii="Liberation Serif" w:hAnsi="Liberation Serif"/>
              </w:rPr>
              <w:t>1.</w:t>
            </w:r>
          </w:p>
        </w:tc>
        <w:tc>
          <w:tcPr>
            <w:tcW w:w="0" w:type="auto"/>
            <w:shd w:val="clear" w:color="auto" w:fill="auto"/>
            <w:vAlign w:val="center"/>
          </w:tcPr>
          <w:p w:rsidR="000B7FE9" w:rsidRPr="008931A3" w:rsidRDefault="000B7FE9" w:rsidP="00160B04">
            <w:pPr>
              <w:rPr>
                <w:rFonts w:ascii="Liberation Serif" w:hAnsi="Liberation Serif"/>
              </w:rPr>
            </w:pPr>
            <w:r w:rsidRPr="008931A3">
              <w:rPr>
                <w:rFonts w:ascii="Liberation Serif" w:hAnsi="Liberation Serif"/>
              </w:rPr>
              <w:t xml:space="preserve">Число субъектов малого и среднего </w:t>
            </w:r>
            <w:r w:rsidR="00695F54" w:rsidRPr="008931A3">
              <w:rPr>
                <w:rFonts w:ascii="Liberation Serif" w:hAnsi="Liberation Serif"/>
              </w:rPr>
              <w:t>п</w:t>
            </w:r>
            <w:r w:rsidRPr="008931A3">
              <w:rPr>
                <w:rFonts w:ascii="Liberation Serif" w:hAnsi="Liberation Serif"/>
              </w:rPr>
              <w:t>редпринимательства</w:t>
            </w:r>
          </w:p>
        </w:tc>
        <w:tc>
          <w:tcPr>
            <w:tcW w:w="0" w:type="auto"/>
            <w:shd w:val="clear" w:color="auto" w:fill="auto"/>
            <w:vAlign w:val="center"/>
          </w:tcPr>
          <w:p w:rsidR="000B7FE9" w:rsidRPr="008931A3" w:rsidRDefault="000B7FE9" w:rsidP="006F7D7A">
            <w:pPr>
              <w:jc w:val="center"/>
              <w:rPr>
                <w:rFonts w:ascii="Liberation Serif" w:hAnsi="Liberation Serif"/>
              </w:rPr>
            </w:pPr>
            <w:r w:rsidRPr="008931A3">
              <w:rPr>
                <w:rFonts w:ascii="Liberation Serif" w:hAnsi="Liberation Serif"/>
              </w:rPr>
              <w:t>единиц на 10 тыс. человек населения</w:t>
            </w:r>
          </w:p>
        </w:tc>
        <w:tc>
          <w:tcPr>
            <w:tcW w:w="0" w:type="auto"/>
            <w:vAlign w:val="center"/>
          </w:tcPr>
          <w:p w:rsidR="000B7FE9" w:rsidRPr="008931A3" w:rsidRDefault="000B7FE9" w:rsidP="000B7FE9">
            <w:pPr>
              <w:jc w:val="center"/>
              <w:rPr>
                <w:rFonts w:ascii="Liberation Serif" w:hAnsi="Liberation Serif"/>
              </w:rPr>
            </w:pPr>
            <w:r w:rsidRPr="008931A3">
              <w:rPr>
                <w:rFonts w:ascii="Liberation Serif" w:hAnsi="Liberation Serif"/>
              </w:rPr>
              <w:t>298,82</w:t>
            </w:r>
          </w:p>
        </w:tc>
        <w:tc>
          <w:tcPr>
            <w:tcW w:w="0" w:type="auto"/>
            <w:shd w:val="clear" w:color="auto" w:fill="auto"/>
            <w:vAlign w:val="center"/>
          </w:tcPr>
          <w:p w:rsidR="000B7FE9" w:rsidRPr="008931A3" w:rsidRDefault="000B7FE9" w:rsidP="000B7FE9">
            <w:pPr>
              <w:jc w:val="center"/>
              <w:rPr>
                <w:rFonts w:ascii="Liberation Serif" w:hAnsi="Liberation Serif"/>
              </w:rPr>
            </w:pPr>
            <w:r w:rsidRPr="008931A3">
              <w:rPr>
                <w:rFonts w:ascii="Liberation Serif" w:hAnsi="Liberation Serif"/>
              </w:rPr>
              <w:t>302,21</w:t>
            </w:r>
          </w:p>
        </w:tc>
        <w:tc>
          <w:tcPr>
            <w:tcW w:w="0" w:type="auto"/>
            <w:shd w:val="clear" w:color="auto" w:fill="auto"/>
            <w:vAlign w:val="center"/>
          </w:tcPr>
          <w:p w:rsidR="000B7FE9" w:rsidRPr="008931A3" w:rsidRDefault="000B7FE9" w:rsidP="000B7FE9">
            <w:pPr>
              <w:jc w:val="center"/>
              <w:rPr>
                <w:rFonts w:ascii="Liberation Serif" w:hAnsi="Liberation Serif"/>
              </w:rPr>
            </w:pPr>
            <w:r w:rsidRPr="008931A3">
              <w:rPr>
                <w:rFonts w:ascii="Liberation Serif" w:hAnsi="Liberation Serif"/>
              </w:rPr>
              <w:t>274,91</w:t>
            </w:r>
          </w:p>
        </w:tc>
        <w:tc>
          <w:tcPr>
            <w:tcW w:w="0" w:type="auto"/>
            <w:shd w:val="clear" w:color="auto" w:fill="auto"/>
            <w:vAlign w:val="center"/>
          </w:tcPr>
          <w:p w:rsidR="000B7FE9" w:rsidRPr="008931A3" w:rsidRDefault="000B7FE9" w:rsidP="000B7FE9">
            <w:pPr>
              <w:jc w:val="center"/>
              <w:rPr>
                <w:rFonts w:ascii="Liberation Serif" w:hAnsi="Liberation Serif"/>
              </w:rPr>
            </w:pPr>
            <w:r w:rsidRPr="008931A3">
              <w:rPr>
                <w:rFonts w:ascii="Liberation Serif" w:hAnsi="Liberation Serif"/>
              </w:rPr>
              <w:t>273,23</w:t>
            </w:r>
          </w:p>
        </w:tc>
        <w:tc>
          <w:tcPr>
            <w:tcW w:w="0" w:type="auto"/>
            <w:shd w:val="clear" w:color="auto" w:fill="auto"/>
            <w:vAlign w:val="center"/>
          </w:tcPr>
          <w:p w:rsidR="000B7FE9" w:rsidRPr="008931A3" w:rsidRDefault="000B7FE9" w:rsidP="000B7FE9">
            <w:pPr>
              <w:jc w:val="center"/>
              <w:rPr>
                <w:rFonts w:ascii="Liberation Serif" w:hAnsi="Liberation Serif"/>
              </w:rPr>
            </w:pPr>
            <w:r w:rsidRPr="008931A3">
              <w:rPr>
                <w:rFonts w:ascii="Liberation Serif" w:hAnsi="Liberation Serif"/>
              </w:rPr>
              <w:t>271,67</w:t>
            </w:r>
          </w:p>
        </w:tc>
        <w:tc>
          <w:tcPr>
            <w:tcW w:w="0" w:type="auto"/>
            <w:shd w:val="clear" w:color="auto" w:fill="auto"/>
            <w:vAlign w:val="center"/>
          </w:tcPr>
          <w:p w:rsidR="000B7FE9" w:rsidRPr="008931A3" w:rsidRDefault="000B7FE9" w:rsidP="000B7FE9">
            <w:pPr>
              <w:jc w:val="center"/>
              <w:rPr>
                <w:rFonts w:ascii="Liberation Serif" w:hAnsi="Liberation Serif"/>
              </w:rPr>
            </w:pPr>
            <w:r w:rsidRPr="008931A3">
              <w:rPr>
                <w:rFonts w:ascii="Liberation Serif" w:hAnsi="Liberation Serif"/>
              </w:rPr>
              <w:t>275,56</w:t>
            </w:r>
          </w:p>
        </w:tc>
        <w:tc>
          <w:tcPr>
            <w:tcW w:w="876" w:type="dxa"/>
            <w:vAlign w:val="center"/>
          </w:tcPr>
          <w:p w:rsidR="000B7FE9" w:rsidRPr="008931A3" w:rsidRDefault="000B7FE9" w:rsidP="000B7FE9">
            <w:pPr>
              <w:jc w:val="center"/>
              <w:rPr>
                <w:rFonts w:ascii="Liberation Serif" w:hAnsi="Liberation Serif"/>
              </w:rPr>
            </w:pPr>
            <w:r w:rsidRPr="008931A3">
              <w:rPr>
                <w:rFonts w:ascii="Liberation Serif" w:hAnsi="Liberation Serif"/>
              </w:rPr>
              <w:t>279,59</w:t>
            </w:r>
          </w:p>
        </w:tc>
      </w:tr>
    </w:tbl>
    <w:p w:rsidR="00312A7F" w:rsidRPr="008931A3" w:rsidRDefault="00312A7F" w:rsidP="005B7E28">
      <w:pPr>
        <w:autoSpaceDE w:val="0"/>
        <w:autoSpaceDN w:val="0"/>
        <w:adjustRightInd w:val="0"/>
        <w:spacing w:line="276" w:lineRule="auto"/>
        <w:ind w:firstLine="709"/>
        <w:jc w:val="both"/>
        <w:rPr>
          <w:rFonts w:ascii="Liberation Serif" w:hAnsi="Liberation Serif"/>
          <w:b/>
          <w:u w:val="single"/>
        </w:rPr>
      </w:pPr>
    </w:p>
    <w:p w:rsidR="00DD4088" w:rsidRPr="008931A3" w:rsidRDefault="002C6848" w:rsidP="005B7E28">
      <w:pPr>
        <w:autoSpaceDE w:val="0"/>
        <w:autoSpaceDN w:val="0"/>
        <w:adjustRightInd w:val="0"/>
        <w:spacing w:line="276" w:lineRule="auto"/>
        <w:ind w:firstLine="709"/>
        <w:jc w:val="both"/>
        <w:rPr>
          <w:rFonts w:ascii="Liberation Serif" w:hAnsi="Liberation Serif"/>
        </w:rPr>
      </w:pPr>
      <w:r w:rsidRPr="008931A3">
        <w:rPr>
          <w:rFonts w:ascii="Liberation Serif" w:hAnsi="Liberation Serif"/>
          <w:b/>
          <w:u w:val="single"/>
        </w:rPr>
        <w:t>Комментарий к показателю:</w:t>
      </w:r>
      <w:r w:rsidRPr="008931A3">
        <w:rPr>
          <w:rFonts w:ascii="Liberation Serif" w:hAnsi="Liberation Serif"/>
          <w:b/>
        </w:rPr>
        <w:t xml:space="preserve"> </w:t>
      </w:r>
      <w:r w:rsidR="0077688F" w:rsidRPr="008931A3">
        <w:rPr>
          <w:rFonts w:ascii="Liberation Serif" w:hAnsi="Liberation Serif"/>
        </w:rPr>
        <w:t>в</w:t>
      </w:r>
      <w:r w:rsidR="000B7FE9" w:rsidRPr="008931A3">
        <w:rPr>
          <w:rFonts w:ascii="Liberation Serif" w:hAnsi="Liberation Serif"/>
        </w:rPr>
        <w:t xml:space="preserve"> 2021</w:t>
      </w:r>
      <w:r w:rsidR="005B7E28" w:rsidRPr="008931A3">
        <w:rPr>
          <w:rFonts w:ascii="Liberation Serif" w:hAnsi="Liberation Serif"/>
        </w:rPr>
        <w:t xml:space="preserve"> году знач</w:t>
      </w:r>
      <w:r w:rsidR="00DD4088" w:rsidRPr="008931A3">
        <w:rPr>
          <w:rFonts w:ascii="Liberation Serif" w:hAnsi="Liberation Serif"/>
        </w:rPr>
        <w:t>ение показателя составило 27</w:t>
      </w:r>
      <w:r w:rsidR="000B7FE9" w:rsidRPr="008931A3">
        <w:rPr>
          <w:rFonts w:ascii="Liberation Serif" w:hAnsi="Liberation Serif"/>
        </w:rPr>
        <w:t>3</w:t>
      </w:r>
      <w:r w:rsidR="00DD4088" w:rsidRPr="008931A3">
        <w:rPr>
          <w:rFonts w:ascii="Liberation Serif" w:hAnsi="Liberation Serif"/>
        </w:rPr>
        <w:t>,</w:t>
      </w:r>
      <w:r w:rsidR="000B7FE9" w:rsidRPr="008931A3">
        <w:rPr>
          <w:rFonts w:ascii="Liberation Serif" w:hAnsi="Liberation Serif"/>
        </w:rPr>
        <w:t>23</w:t>
      </w:r>
      <w:r w:rsidR="005B7E28" w:rsidRPr="008931A3">
        <w:rPr>
          <w:rFonts w:ascii="Liberation Serif" w:hAnsi="Liberation Serif"/>
        </w:rPr>
        <w:t xml:space="preserve"> единиц на 10 тыс. человек населения. </w:t>
      </w:r>
    </w:p>
    <w:p w:rsidR="00644C7C" w:rsidRPr="008931A3" w:rsidRDefault="00644C7C" w:rsidP="00644C7C">
      <w:pPr>
        <w:autoSpaceDE w:val="0"/>
        <w:autoSpaceDN w:val="0"/>
        <w:adjustRightInd w:val="0"/>
        <w:spacing w:line="276" w:lineRule="auto"/>
        <w:ind w:firstLine="709"/>
        <w:jc w:val="both"/>
        <w:rPr>
          <w:rFonts w:ascii="Liberation Serif" w:eastAsia="TimesNewRomanPSMT" w:hAnsi="Liberation Serif"/>
        </w:rPr>
      </w:pPr>
      <w:r w:rsidRPr="008931A3">
        <w:rPr>
          <w:rFonts w:ascii="Liberation Serif" w:eastAsia="TimesNewRomanPSMT" w:hAnsi="Liberation Serif"/>
        </w:rPr>
        <w:t xml:space="preserve">В последние 3 года на территории </w:t>
      </w:r>
      <w:proofErr w:type="spellStart"/>
      <w:r w:rsidRPr="008931A3">
        <w:rPr>
          <w:rFonts w:ascii="Liberation Serif" w:eastAsia="TimesNewRomanPSMT" w:hAnsi="Liberation Serif"/>
        </w:rPr>
        <w:t>Пуровского</w:t>
      </w:r>
      <w:proofErr w:type="spellEnd"/>
      <w:r w:rsidRPr="008931A3">
        <w:rPr>
          <w:rFonts w:ascii="Liberation Serif" w:eastAsia="TimesNewRomanPSMT" w:hAnsi="Liberation Serif"/>
        </w:rPr>
        <w:t xml:space="preserve"> района согласно </w:t>
      </w:r>
      <w:r w:rsidRPr="008931A3">
        <w:rPr>
          <w:rFonts w:ascii="Liberation Serif" w:hAnsi="Liberation Serif"/>
        </w:rPr>
        <w:t xml:space="preserve">Единому реестру </w:t>
      </w:r>
      <w:r w:rsidRPr="008931A3">
        <w:rPr>
          <w:rFonts w:ascii="Liberation Serif" w:eastAsia="TimesNewRomanPSMT" w:hAnsi="Liberation Serif"/>
        </w:rPr>
        <w:t xml:space="preserve">наблюдается относительно стабильная ситуация по количеству субъектов малого и среднего предпринимательства, однако </w:t>
      </w:r>
      <w:r w:rsidR="007A5615" w:rsidRPr="008931A3">
        <w:rPr>
          <w:rFonts w:ascii="Liberation Serif" w:eastAsia="TimesNewRomanPSMT" w:hAnsi="Liberation Serif"/>
        </w:rPr>
        <w:t>за 2020 год</w:t>
      </w:r>
      <w:r w:rsidRPr="008931A3">
        <w:rPr>
          <w:rFonts w:ascii="Liberation Serif" w:eastAsia="TimesNewRomanPSMT" w:hAnsi="Liberation Serif"/>
        </w:rPr>
        <w:t xml:space="preserve"> </w:t>
      </w:r>
      <w:r w:rsidR="007A5615" w:rsidRPr="008931A3">
        <w:rPr>
          <w:rFonts w:ascii="Liberation Serif" w:eastAsia="TimesNewRomanPSMT" w:hAnsi="Liberation Serif"/>
        </w:rPr>
        <w:t>количество субъектов малого и среднего предпринимательства сократилось на 8,6% (135 единиц) и составило 1</w:t>
      </w:r>
      <w:r w:rsidR="008C0437" w:rsidRPr="008931A3">
        <w:rPr>
          <w:rFonts w:ascii="Liberation Serif" w:eastAsia="TimesNewRomanPSMT" w:hAnsi="Liberation Serif"/>
        </w:rPr>
        <w:t> </w:t>
      </w:r>
      <w:r w:rsidR="007A5615" w:rsidRPr="008931A3">
        <w:rPr>
          <w:rFonts w:ascii="Liberation Serif" w:eastAsia="TimesNewRomanPSMT" w:hAnsi="Liberation Serif"/>
        </w:rPr>
        <w:t xml:space="preserve">427, </w:t>
      </w:r>
      <w:r w:rsidR="007A5615" w:rsidRPr="008931A3">
        <w:rPr>
          <w:rFonts w:ascii="Liberation Serif" w:hAnsi="Liberation Serif" w:cs="Tahoma"/>
        </w:rPr>
        <w:t xml:space="preserve">из них: 302 </w:t>
      </w:r>
      <w:r w:rsidR="007A5615" w:rsidRPr="008931A3">
        <w:rPr>
          <w:rFonts w:ascii="Liberation Serif" w:eastAsia="TimesNewRomanPSMT" w:hAnsi="Liberation Serif"/>
        </w:rPr>
        <w:t>предприятия и 1 125 индивидуальных предпринимателей.</w:t>
      </w:r>
      <w:r w:rsidR="00857F20" w:rsidRPr="008931A3">
        <w:rPr>
          <w:rFonts w:ascii="Liberation Serif" w:eastAsia="TimesNewRomanPSMT" w:hAnsi="Liberation Serif"/>
        </w:rPr>
        <w:t xml:space="preserve"> В 2021 году наблюдается незначительный рост числа </w:t>
      </w:r>
      <w:r w:rsidR="00FE6DBE" w:rsidRPr="008931A3">
        <w:rPr>
          <w:rFonts w:ascii="Liberation Serif" w:eastAsia="TimesNewRomanPSMT" w:hAnsi="Liberation Serif"/>
        </w:rPr>
        <w:t xml:space="preserve">субъектов малого и среднего предпринимательства (на 7 ед. или 0,5%) за счет увеличения количества </w:t>
      </w:r>
      <w:r w:rsidR="00857F20" w:rsidRPr="008931A3">
        <w:rPr>
          <w:rFonts w:ascii="Liberation Serif" w:eastAsia="TimesNewRomanPSMT" w:hAnsi="Liberation Serif"/>
        </w:rPr>
        <w:t>индивидуальных предпринимателей на 1,4% (16 единиц) при снижении юридических лиц на 3% (9</w:t>
      </w:r>
      <w:r w:rsidR="00FE6DBE" w:rsidRPr="008931A3">
        <w:rPr>
          <w:rFonts w:ascii="Liberation Serif" w:eastAsia="TimesNewRomanPSMT" w:hAnsi="Liberation Serif"/>
        </w:rPr>
        <w:t> </w:t>
      </w:r>
      <w:r w:rsidR="00857F20" w:rsidRPr="008931A3">
        <w:rPr>
          <w:rFonts w:ascii="Liberation Serif" w:eastAsia="TimesNewRomanPSMT" w:hAnsi="Liberation Serif"/>
        </w:rPr>
        <w:t>единиц).</w:t>
      </w:r>
    </w:p>
    <w:tbl>
      <w:tblPr>
        <w:tblStyle w:val="afd"/>
        <w:tblW w:w="4937" w:type="pct"/>
        <w:tblInd w:w="108" w:type="dxa"/>
        <w:tblLook w:val="04A0" w:firstRow="1" w:lastRow="0" w:firstColumn="1" w:lastColumn="0" w:noHBand="0" w:noVBand="1"/>
      </w:tblPr>
      <w:tblGrid>
        <w:gridCol w:w="5954"/>
        <w:gridCol w:w="3259"/>
        <w:gridCol w:w="2695"/>
        <w:gridCol w:w="2692"/>
      </w:tblGrid>
      <w:tr w:rsidR="008931A3" w:rsidRPr="008931A3" w:rsidTr="00766FA7">
        <w:trPr>
          <w:trHeight w:val="365"/>
        </w:trPr>
        <w:tc>
          <w:tcPr>
            <w:tcW w:w="2039" w:type="pct"/>
            <w:noWrap/>
            <w:vAlign w:val="center"/>
            <w:hideMark/>
          </w:tcPr>
          <w:p w:rsidR="000B7FE9" w:rsidRPr="008931A3" w:rsidRDefault="000B7FE9" w:rsidP="000B7FE9">
            <w:pPr>
              <w:autoSpaceDE w:val="0"/>
              <w:autoSpaceDN w:val="0"/>
              <w:adjustRightInd w:val="0"/>
              <w:jc w:val="center"/>
              <w:rPr>
                <w:rFonts w:ascii="Liberation Serif" w:eastAsia="TimesNewRomanPSMT" w:hAnsi="Liberation Serif"/>
              </w:rPr>
            </w:pPr>
            <w:r w:rsidRPr="008931A3">
              <w:rPr>
                <w:rFonts w:ascii="Liberation Serif" w:eastAsia="TimesNewRomanPSMT" w:hAnsi="Liberation Serif"/>
              </w:rPr>
              <w:t>Количество субъектов МСП</w:t>
            </w:r>
          </w:p>
        </w:tc>
        <w:tc>
          <w:tcPr>
            <w:tcW w:w="1116" w:type="pct"/>
            <w:vAlign w:val="center"/>
          </w:tcPr>
          <w:p w:rsidR="000B7FE9" w:rsidRPr="008931A3" w:rsidRDefault="000B7FE9" w:rsidP="000B7FE9">
            <w:pPr>
              <w:autoSpaceDE w:val="0"/>
              <w:autoSpaceDN w:val="0"/>
              <w:adjustRightInd w:val="0"/>
              <w:ind w:firstLine="34"/>
              <w:jc w:val="center"/>
              <w:rPr>
                <w:rFonts w:ascii="Liberation Serif" w:eastAsia="TimesNewRomanPSMT" w:hAnsi="Liberation Serif"/>
                <w:bCs/>
              </w:rPr>
            </w:pPr>
            <w:r w:rsidRPr="008931A3">
              <w:rPr>
                <w:rFonts w:ascii="Liberation Serif" w:eastAsia="TimesNewRomanPSMT" w:hAnsi="Liberation Serif"/>
                <w:bCs/>
              </w:rPr>
              <w:t>2019 год</w:t>
            </w:r>
          </w:p>
        </w:tc>
        <w:tc>
          <w:tcPr>
            <w:tcW w:w="923" w:type="pct"/>
            <w:vAlign w:val="center"/>
          </w:tcPr>
          <w:p w:rsidR="000B7FE9" w:rsidRPr="008931A3" w:rsidRDefault="000B7FE9" w:rsidP="000B7FE9">
            <w:pPr>
              <w:autoSpaceDE w:val="0"/>
              <w:autoSpaceDN w:val="0"/>
              <w:adjustRightInd w:val="0"/>
              <w:ind w:firstLine="34"/>
              <w:jc w:val="center"/>
              <w:rPr>
                <w:rFonts w:ascii="Liberation Serif" w:eastAsia="TimesNewRomanPSMT" w:hAnsi="Liberation Serif"/>
                <w:bCs/>
              </w:rPr>
            </w:pPr>
            <w:r w:rsidRPr="008931A3">
              <w:rPr>
                <w:rFonts w:ascii="Liberation Serif" w:eastAsia="TimesNewRomanPSMT" w:hAnsi="Liberation Serif"/>
                <w:bCs/>
              </w:rPr>
              <w:t>2020 год</w:t>
            </w:r>
          </w:p>
        </w:tc>
        <w:tc>
          <w:tcPr>
            <w:tcW w:w="922" w:type="pct"/>
            <w:vAlign w:val="center"/>
          </w:tcPr>
          <w:p w:rsidR="000B7FE9" w:rsidRPr="008931A3" w:rsidRDefault="000B7FE9" w:rsidP="000B7FE9">
            <w:pPr>
              <w:autoSpaceDE w:val="0"/>
              <w:autoSpaceDN w:val="0"/>
              <w:adjustRightInd w:val="0"/>
              <w:ind w:firstLine="34"/>
              <w:jc w:val="center"/>
              <w:rPr>
                <w:rFonts w:ascii="Liberation Serif" w:eastAsia="TimesNewRomanPSMT" w:hAnsi="Liberation Serif"/>
                <w:bCs/>
              </w:rPr>
            </w:pPr>
            <w:r w:rsidRPr="008931A3">
              <w:rPr>
                <w:rFonts w:ascii="Liberation Serif" w:eastAsia="TimesNewRomanPSMT" w:hAnsi="Liberation Serif"/>
                <w:bCs/>
              </w:rPr>
              <w:t>2021 год</w:t>
            </w:r>
          </w:p>
        </w:tc>
      </w:tr>
      <w:tr w:rsidR="008931A3" w:rsidRPr="008931A3" w:rsidTr="00766FA7">
        <w:trPr>
          <w:trHeight w:val="344"/>
        </w:trPr>
        <w:tc>
          <w:tcPr>
            <w:tcW w:w="2039" w:type="pct"/>
            <w:hideMark/>
          </w:tcPr>
          <w:p w:rsidR="000B7FE9" w:rsidRPr="008931A3" w:rsidRDefault="000B7FE9" w:rsidP="00766FA7">
            <w:pPr>
              <w:autoSpaceDE w:val="0"/>
              <w:autoSpaceDN w:val="0"/>
              <w:adjustRightInd w:val="0"/>
              <w:rPr>
                <w:rFonts w:ascii="Liberation Serif" w:eastAsia="TimesNewRomanPSMT" w:hAnsi="Liberation Serif"/>
              </w:rPr>
            </w:pPr>
            <w:r w:rsidRPr="008931A3">
              <w:rPr>
                <w:rFonts w:ascii="Liberation Serif" w:eastAsia="TimesNewRomanPSMT" w:hAnsi="Liberation Serif"/>
              </w:rPr>
              <w:t>Юридические лица</w:t>
            </w:r>
          </w:p>
        </w:tc>
        <w:tc>
          <w:tcPr>
            <w:tcW w:w="1116" w:type="pct"/>
            <w:noWrap/>
            <w:vAlign w:val="center"/>
          </w:tcPr>
          <w:p w:rsidR="000B7FE9" w:rsidRPr="008931A3" w:rsidRDefault="000B7FE9" w:rsidP="000B7FE9">
            <w:pPr>
              <w:autoSpaceDE w:val="0"/>
              <w:autoSpaceDN w:val="0"/>
              <w:adjustRightInd w:val="0"/>
              <w:ind w:firstLine="34"/>
              <w:jc w:val="center"/>
              <w:rPr>
                <w:rFonts w:ascii="Liberation Serif" w:eastAsia="TimesNewRomanPSMT" w:hAnsi="Liberation Serif"/>
              </w:rPr>
            </w:pPr>
            <w:r w:rsidRPr="008931A3">
              <w:rPr>
                <w:rFonts w:ascii="Liberation Serif" w:eastAsia="TimesNewRomanPSMT" w:hAnsi="Liberation Serif"/>
              </w:rPr>
              <w:t>333</w:t>
            </w:r>
          </w:p>
        </w:tc>
        <w:tc>
          <w:tcPr>
            <w:tcW w:w="923" w:type="pct"/>
            <w:vAlign w:val="center"/>
          </w:tcPr>
          <w:p w:rsidR="000B7FE9" w:rsidRPr="008931A3" w:rsidRDefault="000B7FE9" w:rsidP="000B7FE9">
            <w:pPr>
              <w:autoSpaceDE w:val="0"/>
              <w:autoSpaceDN w:val="0"/>
              <w:adjustRightInd w:val="0"/>
              <w:ind w:firstLine="34"/>
              <w:jc w:val="center"/>
              <w:rPr>
                <w:rFonts w:ascii="Liberation Serif" w:eastAsia="TimesNewRomanPSMT" w:hAnsi="Liberation Serif"/>
              </w:rPr>
            </w:pPr>
            <w:r w:rsidRPr="008931A3">
              <w:rPr>
                <w:rFonts w:ascii="Liberation Serif" w:eastAsia="TimesNewRomanPSMT" w:hAnsi="Liberation Serif"/>
              </w:rPr>
              <w:t>302</w:t>
            </w:r>
          </w:p>
        </w:tc>
        <w:tc>
          <w:tcPr>
            <w:tcW w:w="922" w:type="pct"/>
            <w:vAlign w:val="center"/>
          </w:tcPr>
          <w:p w:rsidR="000B7FE9" w:rsidRPr="008931A3" w:rsidRDefault="00857F20" w:rsidP="000B7FE9">
            <w:pPr>
              <w:autoSpaceDE w:val="0"/>
              <w:autoSpaceDN w:val="0"/>
              <w:adjustRightInd w:val="0"/>
              <w:ind w:firstLine="34"/>
              <w:jc w:val="center"/>
              <w:rPr>
                <w:rFonts w:ascii="Liberation Serif" w:eastAsia="TimesNewRomanPSMT" w:hAnsi="Liberation Serif"/>
              </w:rPr>
            </w:pPr>
            <w:r w:rsidRPr="008931A3">
              <w:rPr>
                <w:rFonts w:ascii="Liberation Serif" w:eastAsia="TimesNewRomanPSMT" w:hAnsi="Liberation Serif"/>
              </w:rPr>
              <w:t>293</w:t>
            </w:r>
          </w:p>
        </w:tc>
      </w:tr>
      <w:tr w:rsidR="008931A3" w:rsidRPr="008931A3" w:rsidTr="00766FA7">
        <w:trPr>
          <w:trHeight w:val="300"/>
        </w:trPr>
        <w:tc>
          <w:tcPr>
            <w:tcW w:w="2039" w:type="pct"/>
            <w:hideMark/>
          </w:tcPr>
          <w:p w:rsidR="000B7FE9" w:rsidRPr="008931A3" w:rsidRDefault="000B7FE9" w:rsidP="00766FA7">
            <w:pPr>
              <w:autoSpaceDE w:val="0"/>
              <w:autoSpaceDN w:val="0"/>
              <w:adjustRightInd w:val="0"/>
              <w:rPr>
                <w:rFonts w:ascii="Liberation Serif" w:eastAsia="TimesNewRomanPSMT" w:hAnsi="Liberation Serif"/>
              </w:rPr>
            </w:pPr>
            <w:r w:rsidRPr="008931A3">
              <w:rPr>
                <w:rFonts w:ascii="Liberation Serif" w:eastAsia="TimesNewRomanPSMT" w:hAnsi="Liberation Serif"/>
              </w:rPr>
              <w:t>Индивидуальные предприниматели</w:t>
            </w:r>
          </w:p>
        </w:tc>
        <w:tc>
          <w:tcPr>
            <w:tcW w:w="1116" w:type="pct"/>
            <w:noWrap/>
            <w:vAlign w:val="center"/>
          </w:tcPr>
          <w:p w:rsidR="000B7FE9" w:rsidRPr="008931A3" w:rsidRDefault="000B7FE9" w:rsidP="000B7FE9">
            <w:pPr>
              <w:autoSpaceDE w:val="0"/>
              <w:autoSpaceDN w:val="0"/>
              <w:adjustRightInd w:val="0"/>
              <w:ind w:firstLine="34"/>
              <w:jc w:val="center"/>
              <w:rPr>
                <w:rFonts w:ascii="Liberation Serif" w:eastAsia="TimesNewRomanPSMT" w:hAnsi="Liberation Serif"/>
              </w:rPr>
            </w:pPr>
            <w:r w:rsidRPr="008931A3">
              <w:rPr>
                <w:rFonts w:ascii="Liberation Serif" w:eastAsia="TimesNewRomanPSMT" w:hAnsi="Liberation Serif"/>
              </w:rPr>
              <w:t>1 229</w:t>
            </w:r>
          </w:p>
        </w:tc>
        <w:tc>
          <w:tcPr>
            <w:tcW w:w="923" w:type="pct"/>
            <w:vAlign w:val="center"/>
          </w:tcPr>
          <w:p w:rsidR="000B7FE9" w:rsidRPr="008931A3" w:rsidRDefault="000B7FE9" w:rsidP="000B7FE9">
            <w:pPr>
              <w:autoSpaceDE w:val="0"/>
              <w:autoSpaceDN w:val="0"/>
              <w:adjustRightInd w:val="0"/>
              <w:ind w:firstLine="34"/>
              <w:jc w:val="center"/>
              <w:rPr>
                <w:rFonts w:ascii="Liberation Serif" w:eastAsia="TimesNewRomanPSMT" w:hAnsi="Liberation Serif"/>
              </w:rPr>
            </w:pPr>
            <w:r w:rsidRPr="008931A3">
              <w:rPr>
                <w:rFonts w:ascii="Liberation Serif" w:eastAsia="TimesNewRomanPSMT" w:hAnsi="Liberation Serif"/>
              </w:rPr>
              <w:t>1 125</w:t>
            </w:r>
          </w:p>
        </w:tc>
        <w:tc>
          <w:tcPr>
            <w:tcW w:w="922" w:type="pct"/>
            <w:vAlign w:val="center"/>
          </w:tcPr>
          <w:p w:rsidR="000B7FE9" w:rsidRPr="008931A3" w:rsidRDefault="000B7FE9" w:rsidP="00857F20">
            <w:pPr>
              <w:autoSpaceDE w:val="0"/>
              <w:autoSpaceDN w:val="0"/>
              <w:adjustRightInd w:val="0"/>
              <w:ind w:firstLine="34"/>
              <w:jc w:val="center"/>
              <w:rPr>
                <w:rFonts w:ascii="Liberation Serif" w:eastAsia="TimesNewRomanPSMT" w:hAnsi="Liberation Serif"/>
              </w:rPr>
            </w:pPr>
            <w:r w:rsidRPr="008931A3">
              <w:rPr>
                <w:rFonts w:ascii="Liberation Serif" w:eastAsia="TimesNewRomanPSMT" w:hAnsi="Liberation Serif"/>
              </w:rPr>
              <w:t>1 1</w:t>
            </w:r>
            <w:r w:rsidR="00857F20" w:rsidRPr="008931A3">
              <w:rPr>
                <w:rFonts w:ascii="Liberation Serif" w:eastAsia="TimesNewRomanPSMT" w:hAnsi="Liberation Serif"/>
              </w:rPr>
              <w:t>41</w:t>
            </w:r>
          </w:p>
        </w:tc>
      </w:tr>
      <w:tr w:rsidR="008931A3" w:rsidRPr="008931A3" w:rsidTr="00766FA7">
        <w:trPr>
          <w:trHeight w:val="300"/>
        </w:trPr>
        <w:tc>
          <w:tcPr>
            <w:tcW w:w="2039" w:type="pct"/>
            <w:hideMark/>
          </w:tcPr>
          <w:p w:rsidR="000B7FE9" w:rsidRPr="008931A3" w:rsidRDefault="000B7FE9" w:rsidP="00766FA7">
            <w:pPr>
              <w:autoSpaceDE w:val="0"/>
              <w:autoSpaceDN w:val="0"/>
              <w:adjustRightInd w:val="0"/>
              <w:rPr>
                <w:rFonts w:ascii="Liberation Serif" w:eastAsia="TimesNewRomanPSMT" w:hAnsi="Liberation Serif"/>
              </w:rPr>
            </w:pPr>
            <w:r w:rsidRPr="008931A3">
              <w:rPr>
                <w:rFonts w:ascii="Liberation Serif" w:eastAsia="TimesNewRomanPSMT" w:hAnsi="Liberation Serif"/>
              </w:rPr>
              <w:t>Всего субъектов МСП</w:t>
            </w:r>
          </w:p>
        </w:tc>
        <w:tc>
          <w:tcPr>
            <w:tcW w:w="1116" w:type="pct"/>
            <w:noWrap/>
            <w:vAlign w:val="center"/>
          </w:tcPr>
          <w:p w:rsidR="000B7FE9" w:rsidRPr="008931A3" w:rsidRDefault="000B7FE9" w:rsidP="000B7FE9">
            <w:pPr>
              <w:autoSpaceDE w:val="0"/>
              <w:autoSpaceDN w:val="0"/>
              <w:adjustRightInd w:val="0"/>
              <w:ind w:firstLine="34"/>
              <w:jc w:val="center"/>
              <w:rPr>
                <w:rFonts w:ascii="Liberation Serif" w:eastAsia="TimesNewRomanPSMT" w:hAnsi="Liberation Serif"/>
              </w:rPr>
            </w:pPr>
            <w:r w:rsidRPr="008931A3">
              <w:rPr>
                <w:rFonts w:ascii="Liberation Serif" w:eastAsia="TimesNewRomanPSMT" w:hAnsi="Liberation Serif"/>
              </w:rPr>
              <w:t>1 562</w:t>
            </w:r>
          </w:p>
        </w:tc>
        <w:tc>
          <w:tcPr>
            <w:tcW w:w="923" w:type="pct"/>
            <w:vAlign w:val="center"/>
          </w:tcPr>
          <w:p w:rsidR="000B7FE9" w:rsidRPr="008931A3" w:rsidRDefault="000B7FE9" w:rsidP="000B7FE9">
            <w:pPr>
              <w:autoSpaceDE w:val="0"/>
              <w:autoSpaceDN w:val="0"/>
              <w:adjustRightInd w:val="0"/>
              <w:ind w:firstLine="34"/>
              <w:jc w:val="center"/>
              <w:rPr>
                <w:rFonts w:ascii="Liberation Serif" w:eastAsia="TimesNewRomanPSMT" w:hAnsi="Liberation Serif"/>
              </w:rPr>
            </w:pPr>
            <w:r w:rsidRPr="008931A3">
              <w:rPr>
                <w:rFonts w:ascii="Liberation Serif" w:eastAsia="TimesNewRomanPSMT" w:hAnsi="Liberation Serif"/>
              </w:rPr>
              <w:t>1 427</w:t>
            </w:r>
          </w:p>
        </w:tc>
        <w:tc>
          <w:tcPr>
            <w:tcW w:w="922" w:type="pct"/>
            <w:vAlign w:val="center"/>
          </w:tcPr>
          <w:p w:rsidR="000B7FE9" w:rsidRPr="008931A3" w:rsidRDefault="000B7FE9" w:rsidP="00857F20">
            <w:pPr>
              <w:autoSpaceDE w:val="0"/>
              <w:autoSpaceDN w:val="0"/>
              <w:adjustRightInd w:val="0"/>
              <w:ind w:firstLine="34"/>
              <w:jc w:val="center"/>
              <w:rPr>
                <w:rFonts w:ascii="Liberation Serif" w:eastAsia="TimesNewRomanPSMT" w:hAnsi="Liberation Serif"/>
              </w:rPr>
            </w:pPr>
            <w:r w:rsidRPr="008931A3">
              <w:rPr>
                <w:rFonts w:ascii="Liberation Serif" w:eastAsia="TimesNewRomanPSMT" w:hAnsi="Liberation Serif"/>
              </w:rPr>
              <w:t>1 4</w:t>
            </w:r>
            <w:r w:rsidR="00857F20" w:rsidRPr="008931A3">
              <w:rPr>
                <w:rFonts w:ascii="Liberation Serif" w:eastAsia="TimesNewRomanPSMT" w:hAnsi="Liberation Serif"/>
              </w:rPr>
              <w:t>34</w:t>
            </w:r>
          </w:p>
        </w:tc>
      </w:tr>
    </w:tbl>
    <w:p w:rsidR="00160B04" w:rsidRPr="008931A3" w:rsidRDefault="00160B04" w:rsidP="00644C7C">
      <w:pPr>
        <w:autoSpaceDE w:val="0"/>
        <w:autoSpaceDN w:val="0"/>
        <w:adjustRightInd w:val="0"/>
        <w:spacing w:line="276" w:lineRule="auto"/>
        <w:ind w:firstLine="709"/>
        <w:jc w:val="both"/>
        <w:rPr>
          <w:rFonts w:ascii="Liberation Serif" w:hAnsi="Liberation Serif" w:cs="Tahoma"/>
        </w:rPr>
      </w:pPr>
    </w:p>
    <w:p w:rsidR="00644C7C" w:rsidRPr="008931A3" w:rsidRDefault="00E92910" w:rsidP="00644C7C">
      <w:pPr>
        <w:autoSpaceDE w:val="0"/>
        <w:autoSpaceDN w:val="0"/>
        <w:adjustRightInd w:val="0"/>
        <w:spacing w:line="276" w:lineRule="auto"/>
        <w:ind w:firstLine="709"/>
        <w:jc w:val="both"/>
        <w:rPr>
          <w:rFonts w:ascii="Liberation Serif" w:hAnsi="Liberation Serif" w:cs="Tahoma"/>
        </w:rPr>
      </w:pPr>
      <w:r w:rsidRPr="008931A3">
        <w:rPr>
          <w:rFonts w:ascii="Liberation Serif" w:hAnsi="Liberation Serif" w:cs="Tahoma"/>
        </w:rPr>
        <w:t xml:space="preserve">В 2021 году исключены из реестра малого и среднего предпринимательства 76 действующих субъектов (ИП – 44 и </w:t>
      </w:r>
      <w:proofErr w:type="spellStart"/>
      <w:r w:rsidRPr="008931A3">
        <w:rPr>
          <w:rFonts w:ascii="Liberation Serif" w:hAnsi="Liberation Serif" w:cs="Tahoma"/>
        </w:rPr>
        <w:t>юр.л</w:t>
      </w:r>
      <w:proofErr w:type="spellEnd"/>
      <w:r w:rsidRPr="008931A3">
        <w:rPr>
          <w:rFonts w:ascii="Liberation Serif" w:hAnsi="Liberation Serif" w:cs="Tahoma"/>
        </w:rPr>
        <w:t>. – 32), ликвидировано 223 субъекта (ИП – 211, юр. л. – 12). Включено в реестр 35 действующих субъектов (ИП – 17, юр.</w:t>
      </w:r>
      <w:r w:rsidR="00314AAB" w:rsidRPr="008931A3">
        <w:rPr>
          <w:rFonts w:ascii="Liberation Serif" w:hAnsi="Liberation Serif" w:cs="Tahoma"/>
        </w:rPr>
        <w:t xml:space="preserve"> </w:t>
      </w:r>
      <w:r w:rsidRPr="008931A3">
        <w:rPr>
          <w:rFonts w:ascii="Liberation Serif" w:hAnsi="Liberation Serif" w:cs="Tahoma"/>
        </w:rPr>
        <w:t xml:space="preserve">л. – 18), вновь созданных - 271 субъект (ИП – 254 и </w:t>
      </w:r>
      <w:proofErr w:type="spellStart"/>
      <w:r w:rsidRPr="008931A3">
        <w:rPr>
          <w:rFonts w:ascii="Liberation Serif" w:hAnsi="Liberation Serif" w:cs="Tahoma"/>
        </w:rPr>
        <w:t>юр.л</w:t>
      </w:r>
      <w:proofErr w:type="spellEnd"/>
      <w:r w:rsidRPr="008931A3">
        <w:rPr>
          <w:rFonts w:ascii="Liberation Serif" w:hAnsi="Liberation Serif" w:cs="Tahoma"/>
        </w:rPr>
        <w:t xml:space="preserve">. – 17). </w:t>
      </w:r>
    </w:p>
    <w:p w:rsidR="00191CD6" w:rsidRPr="008931A3" w:rsidRDefault="00CD12E1" w:rsidP="002A4D75">
      <w:pPr>
        <w:pStyle w:val="21"/>
        <w:spacing w:line="276" w:lineRule="auto"/>
        <w:rPr>
          <w:rFonts w:ascii="Liberation Serif" w:eastAsia="TimesNewRomanPSMT" w:hAnsi="Liberation Serif"/>
          <w:b w:val="0"/>
          <w:bCs w:val="0"/>
          <w:sz w:val="24"/>
        </w:rPr>
      </w:pPr>
      <w:r w:rsidRPr="008931A3">
        <w:rPr>
          <w:rFonts w:ascii="Liberation Serif" w:eastAsia="TimesNewRomanPSMT" w:hAnsi="Liberation Serif"/>
          <w:b w:val="0"/>
          <w:bCs w:val="0"/>
          <w:sz w:val="24"/>
        </w:rPr>
        <w:lastRenderedPageBreak/>
        <w:t xml:space="preserve">С 2020 года увеличена финансовая поддержка предпринимателей до 10 млн. рублей за счет средств местного бюджета (ранее на поддержку направлялось в 2 раза меньше). В 2021 году на данную </w:t>
      </w:r>
      <w:r w:rsidR="00FE6DBE" w:rsidRPr="008931A3">
        <w:rPr>
          <w:rFonts w:ascii="Liberation Serif" w:eastAsia="TimesNewRomanPSMT" w:hAnsi="Liberation Serif"/>
          <w:b w:val="0"/>
          <w:bCs w:val="0"/>
          <w:sz w:val="24"/>
        </w:rPr>
        <w:t>меру</w:t>
      </w:r>
      <w:r w:rsidRPr="008931A3">
        <w:rPr>
          <w:rFonts w:ascii="Liberation Serif" w:eastAsia="TimesNewRomanPSMT" w:hAnsi="Liberation Serif"/>
          <w:b w:val="0"/>
          <w:bCs w:val="0"/>
          <w:sz w:val="24"/>
        </w:rPr>
        <w:t xml:space="preserve"> направлено 11,8 млн. рублей, в том числе 1,8 млн. рублей средства окружного бюджета. Это позволило расширить направления поддержки  предпринимателей, в том числе предусмотреть гранты</w:t>
      </w:r>
      <w:r w:rsidR="00FE6DBE" w:rsidRPr="008931A3">
        <w:rPr>
          <w:rFonts w:ascii="Liberation Serif" w:eastAsia="TimesNewRomanPSMT" w:hAnsi="Liberation Serif"/>
          <w:b w:val="0"/>
          <w:bCs w:val="0"/>
          <w:sz w:val="24"/>
        </w:rPr>
        <w:t xml:space="preserve">, </w:t>
      </w:r>
      <w:r w:rsidRPr="008931A3">
        <w:rPr>
          <w:rFonts w:ascii="Liberation Serif" w:eastAsia="TimesNewRomanPSMT" w:hAnsi="Liberation Serif"/>
          <w:b w:val="0"/>
          <w:bCs w:val="0"/>
          <w:sz w:val="24"/>
        </w:rPr>
        <w:t xml:space="preserve">как на открытие дела, так и на развитие действующего бизнеса. Указанная мера оказалась востребованной у предпринимателей, объем субсидий составил 33% (3,9 млн. рублей) от общего объема выделенных средств, воспользовались </w:t>
      </w:r>
      <w:r w:rsidR="00FE6DBE" w:rsidRPr="008931A3">
        <w:rPr>
          <w:rFonts w:ascii="Liberation Serif" w:eastAsia="TimesNewRomanPSMT" w:hAnsi="Liberation Serif"/>
          <w:b w:val="0"/>
          <w:bCs w:val="0"/>
          <w:sz w:val="24"/>
        </w:rPr>
        <w:t>поддержкой</w:t>
      </w:r>
      <w:r w:rsidRPr="008931A3">
        <w:rPr>
          <w:rFonts w:ascii="Liberation Serif" w:eastAsia="TimesNewRomanPSMT" w:hAnsi="Liberation Serif"/>
          <w:b w:val="0"/>
          <w:bCs w:val="0"/>
          <w:sz w:val="24"/>
        </w:rPr>
        <w:t xml:space="preserve"> 7 предпринимателей. Всего принято 10</w:t>
      </w:r>
      <w:r w:rsidR="003C0B01" w:rsidRPr="008931A3">
        <w:rPr>
          <w:rFonts w:ascii="Liberation Serif" w:eastAsia="TimesNewRomanPSMT" w:hAnsi="Liberation Serif"/>
          <w:b w:val="0"/>
          <w:bCs w:val="0"/>
          <w:sz w:val="24"/>
        </w:rPr>
        <w:t> </w:t>
      </w:r>
      <w:r w:rsidRPr="008931A3">
        <w:rPr>
          <w:rFonts w:ascii="Liberation Serif" w:eastAsia="TimesNewRomanPSMT" w:hAnsi="Liberation Serif"/>
          <w:b w:val="0"/>
          <w:bCs w:val="0"/>
          <w:sz w:val="24"/>
        </w:rPr>
        <w:t xml:space="preserve">направлений </w:t>
      </w:r>
      <w:r w:rsidR="00FE6DBE" w:rsidRPr="008931A3">
        <w:rPr>
          <w:rFonts w:ascii="Liberation Serif" w:eastAsia="TimesNewRomanPSMT" w:hAnsi="Liberation Serif"/>
          <w:b w:val="0"/>
          <w:bCs w:val="0"/>
          <w:sz w:val="24"/>
        </w:rPr>
        <w:t xml:space="preserve">финансовой </w:t>
      </w:r>
      <w:r w:rsidRPr="008931A3">
        <w:rPr>
          <w:rFonts w:ascii="Liberation Serif" w:eastAsia="TimesNewRomanPSMT" w:hAnsi="Liberation Serif"/>
          <w:b w:val="0"/>
          <w:bCs w:val="0"/>
          <w:sz w:val="24"/>
        </w:rPr>
        <w:t>поддержки, помимо компенсации затрат на ведение бизнеса, приобретение различного оборудования, предпринимателям была предоставлена возможность компенсации расходов на свое обучение и обучение своих сотрудников, мерой воспользовалось 2 предпринимателя.</w:t>
      </w:r>
      <w:r w:rsidRPr="008931A3">
        <w:rPr>
          <w:rFonts w:ascii="Liberation Serif" w:hAnsi="Liberation Serif"/>
          <w:sz w:val="24"/>
        </w:rPr>
        <w:t xml:space="preserve"> </w:t>
      </w:r>
      <w:r w:rsidR="001B22E1" w:rsidRPr="008931A3">
        <w:rPr>
          <w:rFonts w:ascii="Liberation Serif" w:eastAsia="TimesNewRomanPSMT" w:hAnsi="Liberation Serif"/>
          <w:b w:val="0"/>
          <w:bCs w:val="0"/>
          <w:sz w:val="24"/>
        </w:rPr>
        <w:t xml:space="preserve">Сохранены приоритетные направления поддержки местных сельхозпроизводителей – компенсированы расходы на транспортировку и покупку кормов, а также предпринимателям труднодоступных населенных пунктов с. </w:t>
      </w:r>
      <w:proofErr w:type="spellStart"/>
      <w:r w:rsidR="001B22E1" w:rsidRPr="008931A3">
        <w:rPr>
          <w:rFonts w:ascii="Liberation Serif" w:eastAsia="TimesNewRomanPSMT" w:hAnsi="Liberation Serif"/>
          <w:b w:val="0"/>
          <w:bCs w:val="0"/>
          <w:sz w:val="24"/>
        </w:rPr>
        <w:t>Самбург</w:t>
      </w:r>
      <w:proofErr w:type="spellEnd"/>
      <w:r w:rsidR="001B22E1" w:rsidRPr="008931A3">
        <w:rPr>
          <w:rFonts w:ascii="Liberation Serif" w:eastAsia="TimesNewRomanPSMT" w:hAnsi="Liberation Serif"/>
          <w:b w:val="0"/>
          <w:bCs w:val="0"/>
          <w:sz w:val="24"/>
        </w:rPr>
        <w:t xml:space="preserve"> и с. </w:t>
      </w:r>
      <w:proofErr w:type="spellStart"/>
      <w:r w:rsidR="001B22E1" w:rsidRPr="008931A3">
        <w:rPr>
          <w:rFonts w:ascii="Liberation Serif" w:eastAsia="TimesNewRomanPSMT" w:hAnsi="Liberation Serif"/>
          <w:b w:val="0"/>
          <w:bCs w:val="0"/>
          <w:sz w:val="24"/>
        </w:rPr>
        <w:t>Халясавэй</w:t>
      </w:r>
      <w:proofErr w:type="spellEnd"/>
      <w:r w:rsidR="001B22E1" w:rsidRPr="008931A3">
        <w:rPr>
          <w:rFonts w:ascii="Liberation Serif" w:eastAsia="TimesNewRomanPSMT" w:hAnsi="Liberation Serif"/>
          <w:b w:val="0"/>
          <w:bCs w:val="0"/>
          <w:sz w:val="24"/>
        </w:rPr>
        <w:t xml:space="preserve"> – компенсированы расходы на коммунальные услуги, действующие тарифы в этих населенных пунктах превышают городские в 2 – 3 раза. </w:t>
      </w:r>
    </w:p>
    <w:p w:rsidR="00191CD6" w:rsidRPr="008931A3" w:rsidRDefault="00191CD6" w:rsidP="00191CD6">
      <w:pPr>
        <w:pStyle w:val="21"/>
        <w:spacing w:line="276" w:lineRule="auto"/>
        <w:rPr>
          <w:rFonts w:ascii="Liberation Serif" w:eastAsia="TimesNewRomanPSMT" w:hAnsi="Liberation Serif"/>
          <w:b w:val="0"/>
          <w:bCs w:val="0"/>
          <w:sz w:val="24"/>
        </w:rPr>
      </w:pPr>
      <w:r w:rsidRPr="008931A3">
        <w:rPr>
          <w:rFonts w:ascii="Liberation Serif" w:eastAsia="TimesNewRomanPSMT" w:hAnsi="Liberation Serif"/>
          <w:b w:val="0"/>
          <w:bCs w:val="0"/>
          <w:sz w:val="24"/>
        </w:rPr>
        <w:t>Всего в отчетном году поддержка была оказана 45 субъектам малого и среднего предпринимательства, 3 физическим лицам, применяющим специальный налоговый режим «Налог на профессиональный доход» и 1 общественной организации. Было сохранено (создано) 218 рабочих мест.</w:t>
      </w:r>
    </w:p>
    <w:p w:rsidR="00191CD6" w:rsidRPr="008931A3" w:rsidRDefault="001B22E1" w:rsidP="00191CD6">
      <w:pPr>
        <w:pStyle w:val="21"/>
        <w:spacing w:line="276" w:lineRule="auto"/>
        <w:rPr>
          <w:rFonts w:ascii="Liberation Serif" w:eastAsia="TimesNewRomanPSMT" w:hAnsi="Liberation Serif"/>
          <w:b w:val="0"/>
          <w:bCs w:val="0"/>
          <w:sz w:val="24"/>
        </w:rPr>
      </w:pPr>
      <w:r w:rsidRPr="008931A3">
        <w:rPr>
          <w:rFonts w:ascii="Liberation Serif" w:eastAsia="TimesNewRomanPSMT" w:hAnsi="Liberation Serif"/>
          <w:b w:val="0"/>
          <w:bCs w:val="0"/>
          <w:sz w:val="24"/>
        </w:rPr>
        <w:t>Работа с бизнесом проводится и в рамках инвестиционного совета, это и разработка мер поддержки, обсуждение проблем ведения бизнеса и принятие мер по их решению, обсуждения принимаемых на уровне муниципалитета документов, проведено 7 протокольных мероприятий.</w:t>
      </w:r>
      <w:r w:rsidR="00191CD6" w:rsidRPr="008931A3">
        <w:rPr>
          <w:rFonts w:ascii="Liberation Serif" w:eastAsia="TimesNewRomanPSMT" w:hAnsi="Liberation Serif"/>
          <w:b w:val="0"/>
          <w:bCs w:val="0"/>
          <w:sz w:val="24"/>
        </w:rPr>
        <w:t xml:space="preserve"> По итогам реализации мероприятий: </w:t>
      </w:r>
    </w:p>
    <w:p w:rsidR="00056D14" w:rsidRPr="008931A3" w:rsidRDefault="00DA08BD" w:rsidP="00056D14">
      <w:pPr>
        <w:pStyle w:val="21"/>
        <w:spacing w:line="276" w:lineRule="auto"/>
        <w:rPr>
          <w:rFonts w:ascii="Liberation Serif" w:eastAsia="TimesNewRomanPSMT" w:hAnsi="Liberation Serif"/>
          <w:b w:val="0"/>
          <w:bCs w:val="0"/>
          <w:sz w:val="24"/>
        </w:rPr>
      </w:pPr>
      <w:r w:rsidRPr="008931A3">
        <w:rPr>
          <w:rFonts w:ascii="Liberation Serif" w:eastAsia="TimesNewRomanPSMT" w:hAnsi="Liberation Serif"/>
          <w:b w:val="0"/>
          <w:bCs w:val="0"/>
          <w:sz w:val="24"/>
        </w:rPr>
        <w:t xml:space="preserve">проведена инвентаризация муниципального имущества и </w:t>
      </w:r>
      <w:r w:rsidR="00056D14" w:rsidRPr="008931A3">
        <w:rPr>
          <w:rFonts w:ascii="Liberation Serif" w:eastAsia="TimesNewRomanPSMT" w:hAnsi="Liberation Serif"/>
          <w:b w:val="0"/>
          <w:bCs w:val="0"/>
          <w:sz w:val="24"/>
        </w:rPr>
        <w:t xml:space="preserve">сформирован перечень из 115 объектов имущества </w:t>
      </w:r>
      <w:proofErr w:type="spellStart"/>
      <w:r w:rsidR="00056D14" w:rsidRPr="008931A3">
        <w:rPr>
          <w:rFonts w:ascii="Liberation Serif" w:eastAsia="TimesNewRomanPSMT" w:hAnsi="Liberation Serif"/>
          <w:b w:val="0"/>
          <w:bCs w:val="0"/>
          <w:sz w:val="24"/>
        </w:rPr>
        <w:t>Пуровск</w:t>
      </w:r>
      <w:r w:rsidRPr="008931A3">
        <w:rPr>
          <w:rFonts w:ascii="Liberation Serif" w:eastAsia="TimesNewRomanPSMT" w:hAnsi="Liberation Serif"/>
          <w:b w:val="0"/>
          <w:bCs w:val="0"/>
          <w:sz w:val="24"/>
        </w:rPr>
        <w:t>ого</w:t>
      </w:r>
      <w:proofErr w:type="spellEnd"/>
      <w:r w:rsidRPr="008931A3">
        <w:rPr>
          <w:rFonts w:ascii="Liberation Serif" w:eastAsia="TimesNewRomanPSMT" w:hAnsi="Liberation Serif"/>
          <w:b w:val="0"/>
          <w:bCs w:val="0"/>
          <w:sz w:val="24"/>
        </w:rPr>
        <w:t xml:space="preserve"> района</w:t>
      </w:r>
      <w:r w:rsidR="00056D14" w:rsidRPr="008931A3">
        <w:rPr>
          <w:rFonts w:ascii="Liberation Serif" w:eastAsia="TimesNewRomanPSMT" w:hAnsi="Liberation Serif"/>
          <w:b w:val="0"/>
          <w:bCs w:val="0"/>
          <w:sz w:val="24"/>
        </w:rPr>
        <w:t>, предназначенного для передачи субъектам бизнеса</w:t>
      </w:r>
      <w:r w:rsidRPr="008931A3">
        <w:rPr>
          <w:rFonts w:ascii="Liberation Serif" w:eastAsia="TimesNewRomanPSMT" w:hAnsi="Liberation Serif"/>
          <w:b w:val="0"/>
          <w:bCs w:val="0"/>
          <w:sz w:val="24"/>
        </w:rPr>
        <w:t>, на 4 объектах п</w:t>
      </w:r>
      <w:r w:rsidR="00056D14" w:rsidRPr="008931A3">
        <w:rPr>
          <w:rFonts w:ascii="Liberation Serif" w:eastAsia="TimesNewRomanPSMT" w:hAnsi="Liberation Serif"/>
          <w:b w:val="0"/>
          <w:bCs w:val="0"/>
          <w:sz w:val="24"/>
        </w:rPr>
        <w:t>роведен ремонт;</w:t>
      </w:r>
    </w:p>
    <w:p w:rsidR="00056D14" w:rsidRPr="008931A3" w:rsidRDefault="00056D14" w:rsidP="00056D14">
      <w:pPr>
        <w:pStyle w:val="21"/>
        <w:spacing w:line="276" w:lineRule="auto"/>
        <w:rPr>
          <w:rFonts w:ascii="Liberation Serif" w:eastAsia="TimesNewRomanPSMT" w:hAnsi="Liberation Serif"/>
          <w:b w:val="0"/>
          <w:bCs w:val="0"/>
          <w:sz w:val="24"/>
        </w:rPr>
      </w:pPr>
      <w:r w:rsidRPr="008931A3">
        <w:rPr>
          <w:rFonts w:ascii="Liberation Serif" w:eastAsia="TimesNewRomanPSMT" w:hAnsi="Liberation Serif"/>
          <w:b w:val="0"/>
          <w:bCs w:val="0"/>
          <w:sz w:val="24"/>
        </w:rPr>
        <w:t>сформирован реестр из 3 земельных участков, предназначенных для строительства жилых домов с административными и социально-бытовыми помещениями, 1 из которых передан под строительство резиденту Арктической зоны;</w:t>
      </w:r>
    </w:p>
    <w:p w:rsidR="00056D14" w:rsidRPr="008931A3" w:rsidRDefault="00056D14" w:rsidP="00056D14">
      <w:pPr>
        <w:pStyle w:val="21"/>
        <w:spacing w:line="276" w:lineRule="auto"/>
        <w:rPr>
          <w:rFonts w:ascii="Liberation Serif" w:eastAsia="TimesNewRomanPSMT" w:hAnsi="Liberation Serif"/>
          <w:b w:val="0"/>
          <w:bCs w:val="0"/>
          <w:sz w:val="24"/>
        </w:rPr>
      </w:pPr>
      <w:r w:rsidRPr="008931A3">
        <w:rPr>
          <w:rFonts w:ascii="Liberation Serif" w:eastAsia="TimesNewRomanPSMT" w:hAnsi="Liberation Serif"/>
          <w:b w:val="0"/>
          <w:bCs w:val="0"/>
          <w:sz w:val="24"/>
        </w:rPr>
        <w:t xml:space="preserve"> на базе </w:t>
      </w:r>
      <w:proofErr w:type="spellStart"/>
      <w:r w:rsidRPr="008931A3">
        <w:rPr>
          <w:rFonts w:ascii="Liberation Serif" w:eastAsia="TimesNewRomanPSMT" w:hAnsi="Liberation Serif"/>
          <w:b w:val="0"/>
          <w:bCs w:val="0"/>
          <w:sz w:val="24"/>
        </w:rPr>
        <w:t>Таркосалинского</w:t>
      </w:r>
      <w:proofErr w:type="spellEnd"/>
      <w:r w:rsidRPr="008931A3">
        <w:rPr>
          <w:rFonts w:ascii="Liberation Serif" w:eastAsia="TimesNewRomanPSMT" w:hAnsi="Liberation Serif"/>
          <w:b w:val="0"/>
          <w:bCs w:val="0"/>
          <w:sz w:val="24"/>
        </w:rPr>
        <w:t xml:space="preserve"> колледжа организованы краткосрочные курсы для подготовки специалистов сферы общественного питания, торговли, автотранспорта (повар, продавец, автомеханик);</w:t>
      </w:r>
    </w:p>
    <w:p w:rsidR="00056D14" w:rsidRPr="008931A3" w:rsidRDefault="00056D14" w:rsidP="00056D14">
      <w:pPr>
        <w:pStyle w:val="21"/>
        <w:spacing w:line="276" w:lineRule="auto"/>
        <w:rPr>
          <w:rFonts w:ascii="Liberation Serif" w:eastAsia="TimesNewRomanPSMT" w:hAnsi="Liberation Serif"/>
          <w:b w:val="0"/>
          <w:bCs w:val="0"/>
          <w:sz w:val="24"/>
        </w:rPr>
      </w:pPr>
      <w:r w:rsidRPr="008931A3">
        <w:rPr>
          <w:rFonts w:ascii="Liberation Serif" w:eastAsia="TimesNewRomanPSMT" w:hAnsi="Liberation Serif"/>
          <w:b w:val="0"/>
          <w:bCs w:val="0"/>
          <w:sz w:val="24"/>
        </w:rPr>
        <w:t>для 88 учеников школ района проведены мероприятия с привлечением сельскохозяйственных предприятий района</w:t>
      </w:r>
      <w:r w:rsidR="00DA08BD" w:rsidRPr="008931A3">
        <w:rPr>
          <w:rFonts w:ascii="Liberation Serif" w:eastAsia="TimesNewRomanPSMT" w:hAnsi="Liberation Serif"/>
          <w:b w:val="0"/>
          <w:bCs w:val="0"/>
          <w:sz w:val="24"/>
        </w:rPr>
        <w:t xml:space="preserve">, </w:t>
      </w:r>
      <w:r w:rsidRPr="008931A3">
        <w:rPr>
          <w:rFonts w:ascii="Liberation Serif" w:eastAsia="TimesNewRomanPSMT" w:hAnsi="Liberation Serif"/>
          <w:b w:val="0"/>
          <w:bCs w:val="0"/>
          <w:sz w:val="24"/>
        </w:rPr>
        <w:t>организована практика выпускников высших и средних учебных заведений из числа коренных малочисленных народов Севера в сельскохозяйственных предприятиях района, в результате которой трудоустроен 1 выпускник</w:t>
      </w:r>
      <w:r w:rsidR="00DA08BD" w:rsidRPr="008931A3">
        <w:rPr>
          <w:rFonts w:ascii="Liberation Serif" w:eastAsia="TimesNewRomanPSMT" w:hAnsi="Liberation Serif"/>
          <w:b w:val="0"/>
          <w:bCs w:val="0"/>
          <w:sz w:val="24"/>
        </w:rPr>
        <w:t xml:space="preserve">, в </w:t>
      </w:r>
      <w:proofErr w:type="spellStart"/>
      <w:r w:rsidR="00DA08BD" w:rsidRPr="008931A3">
        <w:rPr>
          <w:rFonts w:ascii="Liberation Serif" w:eastAsia="TimesNewRomanPSMT" w:hAnsi="Liberation Serif"/>
          <w:b w:val="0"/>
          <w:bCs w:val="0"/>
          <w:sz w:val="24"/>
        </w:rPr>
        <w:t>с</w:t>
      </w:r>
      <w:proofErr w:type="gramStart"/>
      <w:r w:rsidR="00DA08BD" w:rsidRPr="008931A3">
        <w:rPr>
          <w:rFonts w:ascii="Liberation Serif" w:eastAsia="TimesNewRomanPSMT" w:hAnsi="Liberation Serif"/>
          <w:b w:val="0"/>
          <w:bCs w:val="0"/>
          <w:sz w:val="24"/>
        </w:rPr>
        <w:t>.С</w:t>
      </w:r>
      <w:proofErr w:type="gramEnd"/>
      <w:r w:rsidR="00DA08BD" w:rsidRPr="008931A3">
        <w:rPr>
          <w:rFonts w:ascii="Liberation Serif" w:eastAsia="TimesNewRomanPSMT" w:hAnsi="Liberation Serif"/>
          <w:b w:val="0"/>
          <w:bCs w:val="0"/>
          <w:sz w:val="24"/>
        </w:rPr>
        <w:t>амбург</w:t>
      </w:r>
      <w:proofErr w:type="spellEnd"/>
      <w:r w:rsidR="00DA08BD" w:rsidRPr="008931A3">
        <w:rPr>
          <w:rFonts w:ascii="Liberation Serif" w:eastAsia="TimesNewRomanPSMT" w:hAnsi="Liberation Serif"/>
          <w:b w:val="0"/>
          <w:bCs w:val="0"/>
          <w:sz w:val="24"/>
        </w:rPr>
        <w:t xml:space="preserve"> создан первый </w:t>
      </w:r>
      <w:proofErr w:type="spellStart"/>
      <w:r w:rsidR="00DA08BD" w:rsidRPr="008931A3">
        <w:rPr>
          <w:rFonts w:ascii="Liberation Serif" w:eastAsia="TimesNewRomanPSMT" w:hAnsi="Liberation Serif"/>
          <w:b w:val="0"/>
          <w:bCs w:val="0"/>
          <w:sz w:val="24"/>
        </w:rPr>
        <w:t>агрокласс</w:t>
      </w:r>
      <w:proofErr w:type="spellEnd"/>
      <w:r w:rsidR="00DA08BD" w:rsidRPr="008931A3">
        <w:rPr>
          <w:rFonts w:ascii="Liberation Serif" w:eastAsia="TimesNewRomanPSMT" w:hAnsi="Liberation Serif"/>
          <w:b w:val="0"/>
          <w:bCs w:val="0"/>
          <w:sz w:val="24"/>
        </w:rPr>
        <w:t>;</w:t>
      </w:r>
    </w:p>
    <w:p w:rsidR="00056D14" w:rsidRPr="008931A3" w:rsidRDefault="00056D14" w:rsidP="00056D14">
      <w:pPr>
        <w:pStyle w:val="21"/>
        <w:spacing w:line="276" w:lineRule="auto"/>
        <w:rPr>
          <w:rFonts w:ascii="Liberation Serif" w:eastAsia="TimesNewRomanPSMT" w:hAnsi="Liberation Serif"/>
          <w:b w:val="0"/>
          <w:bCs w:val="0"/>
          <w:sz w:val="24"/>
        </w:rPr>
      </w:pPr>
      <w:r w:rsidRPr="008931A3">
        <w:rPr>
          <w:rFonts w:ascii="Liberation Serif" w:eastAsia="TimesNewRomanPSMT" w:hAnsi="Liberation Serif"/>
          <w:b w:val="0"/>
          <w:bCs w:val="0"/>
          <w:sz w:val="24"/>
        </w:rPr>
        <w:t>организовано 7 круглых столов и 4 обучающих мероприятия, подготовлен</w:t>
      </w:r>
      <w:r w:rsidR="00DA08BD" w:rsidRPr="008931A3">
        <w:rPr>
          <w:rFonts w:ascii="Liberation Serif" w:eastAsia="TimesNewRomanPSMT" w:hAnsi="Liberation Serif"/>
          <w:b w:val="0"/>
          <w:bCs w:val="0"/>
          <w:sz w:val="24"/>
        </w:rPr>
        <w:t>ы</w:t>
      </w:r>
      <w:r w:rsidRPr="008931A3">
        <w:rPr>
          <w:rFonts w:ascii="Liberation Serif" w:eastAsia="TimesNewRomanPSMT" w:hAnsi="Liberation Serif"/>
          <w:b w:val="0"/>
          <w:bCs w:val="0"/>
          <w:sz w:val="24"/>
        </w:rPr>
        <w:t xml:space="preserve"> </w:t>
      </w:r>
      <w:r w:rsidR="00DA08BD" w:rsidRPr="008931A3">
        <w:rPr>
          <w:rFonts w:ascii="Liberation Serif" w:eastAsia="TimesNewRomanPSMT" w:hAnsi="Liberation Serif"/>
          <w:b w:val="0"/>
          <w:bCs w:val="0"/>
          <w:sz w:val="24"/>
        </w:rPr>
        <w:t xml:space="preserve">и размещены в информационных ресурсах </w:t>
      </w:r>
      <w:r w:rsidRPr="008931A3">
        <w:rPr>
          <w:rFonts w:ascii="Liberation Serif" w:eastAsia="TimesNewRomanPSMT" w:hAnsi="Liberation Serif"/>
          <w:b w:val="0"/>
          <w:bCs w:val="0"/>
          <w:sz w:val="24"/>
        </w:rPr>
        <w:t>4 статьи</w:t>
      </w:r>
      <w:r w:rsidR="00DA08BD" w:rsidRPr="008931A3">
        <w:rPr>
          <w:rFonts w:ascii="Liberation Serif" w:eastAsia="TimesNewRomanPSMT" w:hAnsi="Liberation Serif"/>
          <w:b w:val="0"/>
          <w:bCs w:val="0"/>
          <w:sz w:val="24"/>
        </w:rPr>
        <w:t xml:space="preserve"> об изменениях законодательства</w:t>
      </w:r>
      <w:r w:rsidRPr="008931A3">
        <w:rPr>
          <w:rFonts w:ascii="Liberation Serif" w:eastAsia="TimesNewRomanPSMT" w:hAnsi="Liberation Serif"/>
          <w:b w:val="0"/>
          <w:bCs w:val="0"/>
          <w:sz w:val="24"/>
        </w:rPr>
        <w:t xml:space="preserve">; </w:t>
      </w:r>
    </w:p>
    <w:p w:rsidR="00056D14" w:rsidRPr="008931A3" w:rsidRDefault="00056D14" w:rsidP="00191CD6">
      <w:pPr>
        <w:pStyle w:val="21"/>
        <w:spacing w:line="276" w:lineRule="auto"/>
        <w:rPr>
          <w:rFonts w:ascii="Liberation Serif" w:eastAsia="TimesNewRomanPSMT" w:hAnsi="Liberation Serif"/>
          <w:b w:val="0"/>
          <w:bCs w:val="0"/>
          <w:sz w:val="24"/>
        </w:rPr>
      </w:pPr>
      <w:proofErr w:type="gramStart"/>
      <w:r w:rsidRPr="008931A3">
        <w:rPr>
          <w:rFonts w:ascii="Liberation Serif" w:eastAsia="TimesNewRomanPSMT" w:hAnsi="Liberation Serif"/>
          <w:b w:val="0"/>
          <w:bCs w:val="0"/>
          <w:sz w:val="24"/>
        </w:rPr>
        <w:t xml:space="preserve">для решения проблем предпринимателей с. Толька, с. </w:t>
      </w:r>
      <w:proofErr w:type="spellStart"/>
      <w:r w:rsidRPr="008931A3">
        <w:rPr>
          <w:rFonts w:ascii="Liberation Serif" w:eastAsia="TimesNewRomanPSMT" w:hAnsi="Liberation Serif"/>
          <w:b w:val="0"/>
          <w:bCs w:val="0"/>
          <w:sz w:val="24"/>
        </w:rPr>
        <w:t>Самбург</w:t>
      </w:r>
      <w:proofErr w:type="spellEnd"/>
      <w:r w:rsidRPr="008931A3">
        <w:rPr>
          <w:rFonts w:ascii="Liberation Serif" w:eastAsia="TimesNewRomanPSMT" w:hAnsi="Liberation Serif"/>
          <w:b w:val="0"/>
          <w:bCs w:val="0"/>
          <w:sz w:val="24"/>
        </w:rPr>
        <w:t xml:space="preserve">, и с. </w:t>
      </w:r>
      <w:proofErr w:type="spellStart"/>
      <w:r w:rsidRPr="008931A3">
        <w:rPr>
          <w:rFonts w:ascii="Liberation Serif" w:eastAsia="TimesNewRomanPSMT" w:hAnsi="Liberation Serif"/>
          <w:b w:val="0"/>
          <w:bCs w:val="0"/>
          <w:sz w:val="24"/>
        </w:rPr>
        <w:t>Халясавэй</w:t>
      </w:r>
      <w:proofErr w:type="spellEnd"/>
      <w:r w:rsidRPr="008931A3">
        <w:rPr>
          <w:rFonts w:ascii="Liberation Serif" w:eastAsia="TimesNewRomanPSMT" w:hAnsi="Liberation Serif"/>
          <w:b w:val="0"/>
          <w:bCs w:val="0"/>
          <w:sz w:val="24"/>
        </w:rPr>
        <w:t xml:space="preserve"> </w:t>
      </w:r>
      <w:r w:rsidR="00DA08BD" w:rsidRPr="008931A3">
        <w:rPr>
          <w:rFonts w:ascii="Liberation Serif" w:eastAsia="TimesNewRomanPSMT" w:hAnsi="Liberation Serif"/>
          <w:b w:val="0"/>
          <w:bCs w:val="0"/>
          <w:sz w:val="24"/>
        </w:rPr>
        <w:t xml:space="preserve"> в администрациях </w:t>
      </w:r>
      <w:r w:rsidR="00191CD6" w:rsidRPr="008931A3">
        <w:rPr>
          <w:rFonts w:ascii="Liberation Serif" w:eastAsia="TimesNewRomanPSMT" w:hAnsi="Liberation Serif"/>
          <w:b w:val="0"/>
          <w:bCs w:val="0"/>
          <w:sz w:val="24"/>
        </w:rPr>
        <w:t xml:space="preserve">населенных пунктов </w:t>
      </w:r>
      <w:r w:rsidR="00DA08BD" w:rsidRPr="008931A3">
        <w:rPr>
          <w:rFonts w:ascii="Liberation Serif" w:eastAsia="TimesNewRomanPSMT" w:hAnsi="Liberation Serif"/>
          <w:b w:val="0"/>
          <w:bCs w:val="0"/>
          <w:sz w:val="24"/>
        </w:rPr>
        <w:t xml:space="preserve">назначены </w:t>
      </w:r>
      <w:r w:rsidR="00191CD6" w:rsidRPr="008931A3">
        <w:rPr>
          <w:rFonts w:ascii="Liberation Serif" w:eastAsia="TimesNewRomanPSMT" w:hAnsi="Liberation Serif"/>
          <w:b w:val="0"/>
          <w:bCs w:val="0"/>
          <w:sz w:val="24"/>
        </w:rPr>
        <w:t xml:space="preserve">ответственные </w:t>
      </w:r>
      <w:r w:rsidR="00DA08BD" w:rsidRPr="008931A3">
        <w:rPr>
          <w:rFonts w:ascii="Liberation Serif" w:eastAsia="TimesNewRomanPSMT" w:hAnsi="Liberation Serif"/>
          <w:b w:val="0"/>
          <w:bCs w:val="0"/>
          <w:sz w:val="24"/>
        </w:rPr>
        <w:t>специалисты</w:t>
      </w:r>
      <w:r w:rsidR="00191CD6" w:rsidRPr="008931A3">
        <w:rPr>
          <w:rFonts w:ascii="Liberation Serif" w:eastAsia="TimesNewRomanPSMT" w:hAnsi="Liberation Serif"/>
          <w:b w:val="0"/>
          <w:bCs w:val="0"/>
          <w:sz w:val="24"/>
        </w:rPr>
        <w:t xml:space="preserve"> </w:t>
      </w:r>
      <w:r w:rsidR="00DA08BD" w:rsidRPr="008931A3">
        <w:rPr>
          <w:rFonts w:ascii="Liberation Serif" w:eastAsia="TimesNewRomanPSMT" w:hAnsi="Liberation Serif"/>
          <w:b w:val="0"/>
          <w:bCs w:val="0"/>
          <w:sz w:val="24"/>
        </w:rPr>
        <w:t xml:space="preserve">за сбор и передачу </w:t>
      </w:r>
      <w:r w:rsidR="00191CD6" w:rsidRPr="008931A3">
        <w:rPr>
          <w:rFonts w:ascii="Liberation Serif" w:eastAsia="TimesNewRomanPSMT" w:hAnsi="Liberation Serif"/>
          <w:b w:val="0"/>
          <w:bCs w:val="0"/>
          <w:sz w:val="24"/>
        </w:rPr>
        <w:t xml:space="preserve">документов от предпринимателей </w:t>
      </w:r>
      <w:r w:rsidR="00DA08BD" w:rsidRPr="008931A3">
        <w:rPr>
          <w:rFonts w:ascii="Liberation Serif" w:eastAsia="TimesNewRomanPSMT" w:hAnsi="Liberation Serif"/>
          <w:b w:val="0"/>
          <w:bCs w:val="0"/>
          <w:sz w:val="24"/>
        </w:rPr>
        <w:t xml:space="preserve">в г. </w:t>
      </w:r>
      <w:proofErr w:type="spellStart"/>
      <w:r w:rsidR="00DA08BD" w:rsidRPr="008931A3">
        <w:rPr>
          <w:rFonts w:ascii="Liberation Serif" w:eastAsia="TimesNewRomanPSMT" w:hAnsi="Liberation Serif"/>
          <w:b w:val="0"/>
          <w:bCs w:val="0"/>
          <w:sz w:val="24"/>
        </w:rPr>
        <w:t>Тарко</w:t>
      </w:r>
      <w:proofErr w:type="spellEnd"/>
      <w:r w:rsidR="00DA08BD" w:rsidRPr="008931A3">
        <w:rPr>
          <w:rFonts w:ascii="Liberation Serif" w:eastAsia="TimesNewRomanPSMT" w:hAnsi="Liberation Serif"/>
          <w:b w:val="0"/>
          <w:bCs w:val="0"/>
          <w:sz w:val="24"/>
        </w:rPr>
        <w:t>-Сале</w:t>
      </w:r>
      <w:r w:rsidR="00191CD6" w:rsidRPr="008931A3">
        <w:rPr>
          <w:rFonts w:ascii="Liberation Serif" w:eastAsia="TimesNewRomanPSMT" w:hAnsi="Liberation Serif"/>
          <w:b w:val="0"/>
          <w:bCs w:val="0"/>
          <w:sz w:val="24"/>
        </w:rPr>
        <w:t xml:space="preserve">, для последующей организации </w:t>
      </w:r>
      <w:r w:rsidR="00191CD6" w:rsidRPr="008931A3">
        <w:rPr>
          <w:rFonts w:ascii="Liberation Serif" w:eastAsia="TimesNewRomanPSMT" w:hAnsi="Liberation Serif"/>
          <w:b w:val="0"/>
          <w:bCs w:val="0"/>
          <w:sz w:val="24"/>
        </w:rPr>
        <w:lastRenderedPageBreak/>
        <w:t xml:space="preserve">регулярного сообщения </w:t>
      </w:r>
      <w:r w:rsidRPr="008931A3">
        <w:rPr>
          <w:rFonts w:ascii="Liberation Serif" w:eastAsia="TimesNewRomanPSMT" w:hAnsi="Liberation Serif"/>
          <w:b w:val="0"/>
          <w:bCs w:val="0"/>
          <w:sz w:val="24"/>
        </w:rPr>
        <w:t>реализованы мероприятия по доведению вертолетных площадок до соответствия минимальным техническим требованиям</w:t>
      </w:r>
      <w:r w:rsidR="00191CD6" w:rsidRPr="008931A3">
        <w:rPr>
          <w:rFonts w:ascii="Liberation Serif" w:eastAsia="TimesNewRomanPSMT" w:hAnsi="Liberation Serif"/>
          <w:b w:val="0"/>
          <w:bCs w:val="0"/>
          <w:sz w:val="24"/>
        </w:rPr>
        <w:t>,</w:t>
      </w:r>
      <w:r w:rsidRPr="008931A3">
        <w:rPr>
          <w:rFonts w:ascii="Liberation Serif" w:eastAsia="TimesNewRomanPSMT" w:hAnsi="Liberation Serif"/>
          <w:b w:val="0"/>
          <w:bCs w:val="0"/>
          <w:sz w:val="24"/>
        </w:rPr>
        <w:t xml:space="preserve"> </w:t>
      </w:r>
      <w:r w:rsidR="00191CD6" w:rsidRPr="008931A3">
        <w:rPr>
          <w:rFonts w:ascii="Liberation Serif" w:eastAsia="TimesNewRomanPSMT" w:hAnsi="Liberation Serif"/>
          <w:b w:val="0"/>
          <w:bCs w:val="0"/>
          <w:sz w:val="24"/>
        </w:rPr>
        <w:t>п</w:t>
      </w:r>
      <w:r w:rsidRPr="008931A3">
        <w:rPr>
          <w:rFonts w:ascii="Liberation Serif" w:eastAsia="TimesNewRomanPSMT" w:hAnsi="Liberation Serif"/>
          <w:b w:val="0"/>
          <w:bCs w:val="0"/>
          <w:sz w:val="24"/>
        </w:rPr>
        <w:t>роизведен монтаж модульных зданий, поставлено необходимое оборудование</w:t>
      </w:r>
      <w:r w:rsidR="00191CD6" w:rsidRPr="008931A3">
        <w:rPr>
          <w:rFonts w:ascii="Liberation Serif" w:eastAsia="TimesNewRomanPSMT" w:hAnsi="Liberation Serif"/>
          <w:b w:val="0"/>
          <w:bCs w:val="0"/>
          <w:sz w:val="24"/>
        </w:rPr>
        <w:t>.</w:t>
      </w:r>
      <w:proofErr w:type="gramEnd"/>
    </w:p>
    <w:p w:rsidR="00191CD6" w:rsidRPr="008931A3" w:rsidRDefault="00191CD6" w:rsidP="00191CD6">
      <w:pPr>
        <w:pStyle w:val="21"/>
        <w:spacing w:line="276" w:lineRule="auto"/>
        <w:rPr>
          <w:rFonts w:ascii="Liberation Serif" w:hAnsi="Liberation Serif"/>
          <w:b w:val="0"/>
          <w:sz w:val="24"/>
        </w:rPr>
      </w:pPr>
      <w:r w:rsidRPr="008931A3">
        <w:rPr>
          <w:rFonts w:ascii="Liberation Serif" w:hAnsi="Liberation Serif"/>
          <w:b w:val="0"/>
          <w:bCs w:val="0"/>
          <w:iCs/>
          <w:sz w:val="24"/>
        </w:rPr>
        <w:t xml:space="preserve">Сохраняется </w:t>
      </w:r>
      <w:r w:rsidRPr="008931A3">
        <w:rPr>
          <w:rFonts w:ascii="Liberation Serif" w:hAnsi="Liberation Serif"/>
          <w:b w:val="0"/>
          <w:sz w:val="24"/>
        </w:rPr>
        <w:t xml:space="preserve">имущественная поддержка путем передачи во владение и (или) пользование муниципального имущества. Для предоставления субъектам предпринимательства в перечень включены 115 объектов общей площадью  3,7 тыс. кв. м, из них предоставлено в аренду 98 объектов общей площадью  3,3 тыс. кв. м., в том числе 7 офисных помещений предоставлены в аренду Бизнес - инкубатором. </w:t>
      </w:r>
    </w:p>
    <w:p w:rsidR="00160B04" w:rsidRPr="008931A3" w:rsidRDefault="00160B04" w:rsidP="002A4D75">
      <w:pPr>
        <w:pStyle w:val="21"/>
        <w:spacing w:line="276" w:lineRule="auto"/>
        <w:rPr>
          <w:rFonts w:ascii="Liberation Serif" w:hAnsi="Liberation Serif"/>
          <w:bCs w:val="0"/>
          <w:sz w:val="24"/>
        </w:rPr>
      </w:pPr>
    </w:p>
    <w:p w:rsidR="00EC6F9C" w:rsidRPr="008931A3" w:rsidRDefault="00EC6F9C" w:rsidP="002A4D75">
      <w:pPr>
        <w:pStyle w:val="21"/>
        <w:spacing w:line="276" w:lineRule="auto"/>
        <w:rPr>
          <w:rFonts w:ascii="Liberation Serif" w:hAnsi="Liberation Serif"/>
          <w:iCs/>
          <w:sz w:val="24"/>
        </w:rPr>
      </w:pPr>
      <w:r w:rsidRPr="008931A3">
        <w:rPr>
          <w:rFonts w:ascii="Liberation Serif" w:hAnsi="Liberation Serif"/>
          <w:bCs w:val="0"/>
          <w:sz w:val="24"/>
        </w:rPr>
        <w:t>2. </w:t>
      </w:r>
      <w:r w:rsidRPr="008931A3">
        <w:rPr>
          <w:rFonts w:ascii="Liberation Serif" w:hAnsi="Liberation Serif"/>
          <w:iCs/>
          <w:sz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EC6F9C" w:rsidRPr="008931A3" w:rsidRDefault="00EC6F9C" w:rsidP="002224CF">
      <w:pPr>
        <w:spacing w:line="276" w:lineRule="auto"/>
        <w:ind w:firstLine="720"/>
        <w:jc w:val="both"/>
        <w:rPr>
          <w:rFonts w:ascii="Liberation Serif" w:hAnsi="Liberation Serif"/>
        </w:rPr>
      </w:pPr>
      <w:r w:rsidRPr="008931A3">
        <w:rPr>
          <w:rFonts w:ascii="Liberation Serif" w:hAnsi="Liberation Serif"/>
          <w:u w:val="single"/>
        </w:rPr>
        <w:t>Единица измерения</w:t>
      </w:r>
      <w:r w:rsidRPr="008931A3">
        <w:rPr>
          <w:rFonts w:ascii="Liberation Serif" w:hAnsi="Liberation Serif"/>
        </w:rPr>
        <w:t xml:space="preserve"> – процент.</w:t>
      </w:r>
    </w:p>
    <w:p w:rsidR="00EC6F9C" w:rsidRPr="008931A3" w:rsidRDefault="00EC6F9C" w:rsidP="002224CF">
      <w:pPr>
        <w:spacing w:line="276" w:lineRule="auto"/>
        <w:ind w:firstLine="720"/>
        <w:jc w:val="both"/>
        <w:rPr>
          <w:rFonts w:ascii="Liberation Serif" w:hAnsi="Liberation Serif"/>
        </w:rPr>
      </w:pPr>
      <w:r w:rsidRPr="008931A3">
        <w:rPr>
          <w:rFonts w:ascii="Liberation Serif" w:hAnsi="Liberation Serif"/>
          <w:u w:val="single"/>
        </w:rPr>
        <w:t>Источник информации:</w:t>
      </w:r>
      <w:r w:rsidRPr="008931A3">
        <w:rPr>
          <w:rFonts w:ascii="Liberation Serif" w:hAnsi="Liberation Serif"/>
        </w:rPr>
        <w:t xml:space="preserve"> </w:t>
      </w:r>
      <w:r w:rsidR="001B22E1" w:rsidRPr="008931A3">
        <w:rPr>
          <w:rFonts w:ascii="Liberation Serif" w:hAnsi="Liberation Serif"/>
        </w:rPr>
        <w:t>у</w:t>
      </w:r>
      <w:r w:rsidR="0095565F" w:rsidRPr="008931A3">
        <w:rPr>
          <w:rFonts w:ascii="Liberation Serif" w:hAnsi="Liberation Serif"/>
        </w:rPr>
        <w:t xml:space="preserve">правление экономики Департамента экономики, торговли и муниципального заказа Администрации </w:t>
      </w:r>
      <w:proofErr w:type="spellStart"/>
      <w:r w:rsidR="0095565F" w:rsidRPr="008931A3">
        <w:rPr>
          <w:rFonts w:ascii="Liberation Serif" w:hAnsi="Liberation Serif"/>
        </w:rPr>
        <w:t>Пуровского</w:t>
      </w:r>
      <w:proofErr w:type="spellEnd"/>
      <w:r w:rsidR="0095565F" w:rsidRPr="008931A3">
        <w:rPr>
          <w:rFonts w:ascii="Liberation Serif" w:hAnsi="Liberation Serif"/>
        </w:rPr>
        <w:t xml:space="preserve"> района</w:t>
      </w:r>
      <w:r w:rsidR="00695F54" w:rsidRPr="008931A3">
        <w:rPr>
          <w:rFonts w:ascii="Liberation Serif" w:hAnsi="Liberation Serif"/>
        </w:rPr>
        <w:t>, Росстат.</w:t>
      </w:r>
    </w:p>
    <w:p w:rsidR="00766FA7" w:rsidRPr="008931A3" w:rsidRDefault="00766FA7" w:rsidP="002224CF">
      <w:pPr>
        <w:spacing w:line="276" w:lineRule="auto"/>
        <w:ind w:firstLine="720"/>
        <w:jc w:val="both"/>
        <w:rPr>
          <w:rFonts w:ascii="Liberation Serif" w:hAnsi="Liberation Serif"/>
        </w:rPr>
      </w:pPr>
    </w:p>
    <w:tbl>
      <w:tblPr>
        <w:tblW w:w="4966" w:type="pct"/>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847"/>
        <w:gridCol w:w="1419"/>
        <w:gridCol w:w="993"/>
        <w:gridCol w:w="990"/>
        <w:gridCol w:w="993"/>
        <w:gridCol w:w="1007"/>
        <w:gridCol w:w="993"/>
        <w:gridCol w:w="993"/>
        <w:gridCol w:w="910"/>
      </w:tblGrid>
      <w:tr w:rsidR="008931A3" w:rsidRPr="008931A3" w:rsidTr="00766FA7">
        <w:trPr>
          <w:trHeight w:val="342"/>
          <w:jc w:val="center"/>
        </w:trPr>
        <w:tc>
          <w:tcPr>
            <w:tcW w:w="184" w:type="pct"/>
            <w:vMerge w:val="restart"/>
            <w:vAlign w:val="center"/>
          </w:tcPr>
          <w:p w:rsidR="00EC6F9C" w:rsidRPr="008931A3" w:rsidRDefault="00EC6F9C" w:rsidP="00EC6F9C">
            <w:pPr>
              <w:jc w:val="center"/>
              <w:rPr>
                <w:rFonts w:ascii="Liberation Serif" w:hAnsi="Liberation Serif"/>
              </w:rPr>
            </w:pPr>
            <w:r w:rsidRPr="008931A3">
              <w:rPr>
                <w:rFonts w:ascii="Liberation Serif" w:hAnsi="Liberation Serif"/>
              </w:rPr>
              <w:t xml:space="preserve">№ </w:t>
            </w:r>
            <w:proofErr w:type="gramStart"/>
            <w:r w:rsidRPr="008931A3">
              <w:rPr>
                <w:rFonts w:ascii="Liberation Serif" w:hAnsi="Liberation Serif"/>
              </w:rPr>
              <w:t>п</w:t>
            </w:r>
            <w:proofErr w:type="gramEnd"/>
            <w:r w:rsidRPr="008931A3">
              <w:rPr>
                <w:rFonts w:ascii="Liberation Serif" w:hAnsi="Liberation Serif"/>
              </w:rPr>
              <w:t>/п</w:t>
            </w:r>
          </w:p>
        </w:tc>
        <w:tc>
          <w:tcPr>
            <w:tcW w:w="1991" w:type="pct"/>
            <w:vMerge w:val="restart"/>
            <w:vAlign w:val="center"/>
          </w:tcPr>
          <w:p w:rsidR="00EC6F9C" w:rsidRPr="008931A3" w:rsidRDefault="00EC6F9C" w:rsidP="00EC6F9C">
            <w:pPr>
              <w:jc w:val="center"/>
              <w:rPr>
                <w:rFonts w:ascii="Liberation Serif" w:hAnsi="Liberation Serif"/>
              </w:rPr>
            </w:pPr>
            <w:r w:rsidRPr="008931A3">
              <w:rPr>
                <w:rFonts w:ascii="Liberation Serif" w:hAnsi="Liberation Serif"/>
              </w:rPr>
              <w:t>Наименование показателя</w:t>
            </w:r>
          </w:p>
        </w:tc>
        <w:tc>
          <w:tcPr>
            <w:tcW w:w="483" w:type="pct"/>
            <w:vMerge w:val="restart"/>
            <w:vAlign w:val="center"/>
          </w:tcPr>
          <w:p w:rsidR="00EC6F9C" w:rsidRPr="008931A3" w:rsidRDefault="00EC6F9C" w:rsidP="00FE43A5">
            <w:pPr>
              <w:ind w:left="-108" w:right="-99"/>
              <w:jc w:val="center"/>
              <w:rPr>
                <w:rFonts w:ascii="Liberation Serif" w:hAnsi="Liberation Serif"/>
              </w:rPr>
            </w:pPr>
            <w:r w:rsidRPr="008931A3">
              <w:rPr>
                <w:rFonts w:ascii="Liberation Serif" w:hAnsi="Liberation Serif"/>
              </w:rPr>
              <w:t>Ед</w:t>
            </w:r>
            <w:r w:rsidR="00FE43A5" w:rsidRPr="008931A3">
              <w:rPr>
                <w:rFonts w:ascii="Liberation Serif" w:hAnsi="Liberation Serif"/>
              </w:rPr>
              <w:t>.</w:t>
            </w:r>
            <w:r w:rsidRPr="008931A3">
              <w:rPr>
                <w:rFonts w:ascii="Liberation Serif" w:hAnsi="Liberation Serif"/>
              </w:rPr>
              <w:t xml:space="preserve"> изм</w:t>
            </w:r>
            <w:r w:rsidR="00FE43A5" w:rsidRPr="008931A3">
              <w:rPr>
                <w:rFonts w:ascii="Liberation Serif" w:hAnsi="Liberation Serif"/>
              </w:rPr>
              <w:t>.</w:t>
            </w:r>
          </w:p>
        </w:tc>
        <w:tc>
          <w:tcPr>
            <w:tcW w:w="1355" w:type="pct"/>
            <w:gridSpan w:val="4"/>
          </w:tcPr>
          <w:p w:rsidR="00EC6F9C" w:rsidRPr="008931A3" w:rsidRDefault="00EC6F9C" w:rsidP="00EC6F9C">
            <w:pPr>
              <w:ind w:right="-99"/>
              <w:jc w:val="center"/>
              <w:rPr>
                <w:rFonts w:ascii="Liberation Serif" w:hAnsi="Liberation Serif"/>
              </w:rPr>
            </w:pPr>
            <w:r w:rsidRPr="008931A3">
              <w:rPr>
                <w:rFonts w:ascii="Liberation Serif" w:hAnsi="Liberation Serif"/>
              </w:rPr>
              <w:t>Отч</w:t>
            </w:r>
            <w:r w:rsidR="00CA2C41" w:rsidRPr="008931A3">
              <w:rPr>
                <w:rFonts w:ascii="Liberation Serif" w:hAnsi="Liberation Serif"/>
              </w:rPr>
              <w:t>е</w:t>
            </w:r>
            <w:r w:rsidRPr="008931A3">
              <w:rPr>
                <w:rFonts w:ascii="Liberation Serif" w:hAnsi="Liberation Serif"/>
              </w:rPr>
              <w:t>тный период</w:t>
            </w:r>
          </w:p>
        </w:tc>
        <w:tc>
          <w:tcPr>
            <w:tcW w:w="987" w:type="pct"/>
            <w:gridSpan w:val="3"/>
            <w:shd w:val="clear" w:color="auto" w:fill="auto"/>
            <w:vAlign w:val="center"/>
          </w:tcPr>
          <w:p w:rsidR="00EC6F9C" w:rsidRPr="008931A3" w:rsidRDefault="00EC6F9C" w:rsidP="00EC6F9C">
            <w:pPr>
              <w:ind w:right="-99"/>
              <w:jc w:val="center"/>
              <w:rPr>
                <w:rFonts w:ascii="Liberation Serif" w:hAnsi="Liberation Serif"/>
              </w:rPr>
            </w:pPr>
            <w:r w:rsidRPr="008931A3">
              <w:rPr>
                <w:rFonts w:ascii="Liberation Serif" w:hAnsi="Liberation Serif"/>
              </w:rPr>
              <w:t>Плановый период</w:t>
            </w:r>
          </w:p>
        </w:tc>
      </w:tr>
      <w:tr w:rsidR="008931A3" w:rsidRPr="008931A3" w:rsidTr="00766FA7">
        <w:trPr>
          <w:trHeight w:val="104"/>
          <w:jc w:val="center"/>
        </w:trPr>
        <w:tc>
          <w:tcPr>
            <w:tcW w:w="184" w:type="pct"/>
            <w:vMerge/>
            <w:vAlign w:val="center"/>
          </w:tcPr>
          <w:p w:rsidR="00B55C22" w:rsidRPr="008931A3" w:rsidRDefault="00B55C22" w:rsidP="00EC6F9C">
            <w:pPr>
              <w:jc w:val="center"/>
              <w:rPr>
                <w:rFonts w:ascii="Liberation Serif" w:hAnsi="Liberation Serif"/>
              </w:rPr>
            </w:pPr>
          </w:p>
        </w:tc>
        <w:tc>
          <w:tcPr>
            <w:tcW w:w="1991" w:type="pct"/>
            <w:vMerge/>
            <w:vAlign w:val="center"/>
          </w:tcPr>
          <w:p w:rsidR="00B55C22" w:rsidRPr="008931A3" w:rsidRDefault="00B55C22" w:rsidP="00EC6F9C">
            <w:pPr>
              <w:jc w:val="center"/>
              <w:rPr>
                <w:rFonts w:ascii="Liberation Serif" w:hAnsi="Liberation Serif"/>
              </w:rPr>
            </w:pPr>
          </w:p>
        </w:tc>
        <w:tc>
          <w:tcPr>
            <w:tcW w:w="483" w:type="pct"/>
            <w:vMerge/>
            <w:vAlign w:val="center"/>
          </w:tcPr>
          <w:p w:rsidR="00B55C22" w:rsidRPr="008931A3" w:rsidRDefault="00B55C22" w:rsidP="00EC6F9C">
            <w:pPr>
              <w:ind w:left="-108" w:right="-99"/>
              <w:jc w:val="center"/>
              <w:rPr>
                <w:rFonts w:ascii="Liberation Serif" w:hAnsi="Liberation Serif"/>
              </w:rPr>
            </w:pPr>
          </w:p>
        </w:tc>
        <w:tc>
          <w:tcPr>
            <w:tcW w:w="338" w:type="pct"/>
            <w:vAlign w:val="center"/>
          </w:tcPr>
          <w:p w:rsidR="00B55C22" w:rsidRPr="008931A3" w:rsidRDefault="00B55C22" w:rsidP="006E624C">
            <w:pPr>
              <w:ind w:right="-99"/>
              <w:jc w:val="center"/>
              <w:rPr>
                <w:rFonts w:ascii="Liberation Serif" w:hAnsi="Liberation Serif"/>
              </w:rPr>
            </w:pPr>
            <w:r w:rsidRPr="008931A3">
              <w:rPr>
                <w:rFonts w:ascii="Liberation Serif" w:hAnsi="Liberation Serif"/>
              </w:rPr>
              <w:t>2018</w:t>
            </w:r>
          </w:p>
        </w:tc>
        <w:tc>
          <w:tcPr>
            <w:tcW w:w="337" w:type="pct"/>
            <w:shd w:val="clear" w:color="auto" w:fill="auto"/>
            <w:vAlign w:val="center"/>
          </w:tcPr>
          <w:p w:rsidR="00B55C22" w:rsidRPr="008931A3" w:rsidRDefault="00B55C22" w:rsidP="006E624C">
            <w:pPr>
              <w:ind w:right="-99"/>
              <w:jc w:val="center"/>
              <w:rPr>
                <w:rFonts w:ascii="Liberation Serif" w:hAnsi="Liberation Serif"/>
              </w:rPr>
            </w:pPr>
            <w:r w:rsidRPr="008931A3">
              <w:rPr>
                <w:rFonts w:ascii="Liberation Serif" w:hAnsi="Liberation Serif"/>
              </w:rPr>
              <w:t>2019</w:t>
            </w:r>
          </w:p>
        </w:tc>
        <w:tc>
          <w:tcPr>
            <w:tcW w:w="338" w:type="pct"/>
            <w:shd w:val="clear" w:color="auto" w:fill="auto"/>
            <w:vAlign w:val="center"/>
          </w:tcPr>
          <w:p w:rsidR="00B55C22" w:rsidRPr="008931A3" w:rsidRDefault="00B55C22" w:rsidP="006E624C">
            <w:pPr>
              <w:ind w:right="-99"/>
              <w:jc w:val="center"/>
              <w:rPr>
                <w:rFonts w:ascii="Liberation Serif" w:hAnsi="Liberation Serif"/>
              </w:rPr>
            </w:pPr>
            <w:r w:rsidRPr="008931A3">
              <w:rPr>
                <w:rFonts w:ascii="Liberation Serif" w:hAnsi="Liberation Serif"/>
              </w:rPr>
              <w:t>2020</w:t>
            </w:r>
          </w:p>
        </w:tc>
        <w:tc>
          <w:tcPr>
            <w:tcW w:w="343" w:type="pct"/>
            <w:shd w:val="clear" w:color="auto" w:fill="auto"/>
            <w:vAlign w:val="center"/>
          </w:tcPr>
          <w:p w:rsidR="00B55C22" w:rsidRPr="008931A3" w:rsidRDefault="00B55C22" w:rsidP="006E624C">
            <w:pPr>
              <w:ind w:right="-99"/>
              <w:jc w:val="center"/>
              <w:rPr>
                <w:rFonts w:ascii="Liberation Serif" w:hAnsi="Liberation Serif"/>
              </w:rPr>
            </w:pPr>
            <w:r w:rsidRPr="008931A3">
              <w:rPr>
                <w:rFonts w:ascii="Liberation Serif" w:hAnsi="Liberation Serif"/>
              </w:rPr>
              <w:t>2021</w:t>
            </w:r>
          </w:p>
        </w:tc>
        <w:tc>
          <w:tcPr>
            <w:tcW w:w="338" w:type="pct"/>
            <w:shd w:val="clear" w:color="auto" w:fill="auto"/>
            <w:vAlign w:val="center"/>
          </w:tcPr>
          <w:p w:rsidR="00B55C22" w:rsidRPr="008931A3" w:rsidRDefault="00B55C22" w:rsidP="006E624C">
            <w:pPr>
              <w:ind w:right="-99"/>
              <w:jc w:val="center"/>
              <w:rPr>
                <w:rFonts w:ascii="Liberation Serif" w:hAnsi="Liberation Serif"/>
              </w:rPr>
            </w:pPr>
            <w:r w:rsidRPr="008931A3">
              <w:rPr>
                <w:rFonts w:ascii="Liberation Serif" w:hAnsi="Liberation Serif"/>
              </w:rPr>
              <w:t>2022</w:t>
            </w:r>
          </w:p>
        </w:tc>
        <w:tc>
          <w:tcPr>
            <w:tcW w:w="338" w:type="pct"/>
            <w:shd w:val="clear" w:color="auto" w:fill="auto"/>
            <w:vAlign w:val="center"/>
          </w:tcPr>
          <w:p w:rsidR="00B55C22" w:rsidRPr="008931A3" w:rsidRDefault="00B55C22" w:rsidP="006E624C">
            <w:pPr>
              <w:ind w:right="-99"/>
              <w:jc w:val="center"/>
              <w:rPr>
                <w:rFonts w:ascii="Liberation Serif" w:hAnsi="Liberation Serif"/>
              </w:rPr>
            </w:pPr>
            <w:r w:rsidRPr="008931A3">
              <w:rPr>
                <w:rFonts w:ascii="Liberation Serif" w:hAnsi="Liberation Serif"/>
              </w:rPr>
              <w:t>2023</w:t>
            </w:r>
          </w:p>
        </w:tc>
        <w:tc>
          <w:tcPr>
            <w:tcW w:w="312" w:type="pct"/>
          </w:tcPr>
          <w:p w:rsidR="00B55C22" w:rsidRPr="008931A3" w:rsidRDefault="00B55C22" w:rsidP="006E624C">
            <w:pPr>
              <w:ind w:right="-99"/>
              <w:jc w:val="center"/>
              <w:rPr>
                <w:rFonts w:ascii="Liberation Serif" w:hAnsi="Liberation Serif"/>
              </w:rPr>
            </w:pPr>
            <w:r w:rsidRPr="008931A3">
              <w:rPr>
                <w:rFonts w:ascii="Liberation Serif" w:hAnsi="Liberation Serif"/>
              </w:rPr>
              <w:t>2024</w:t>
            </w:r>
          </w:p>
        </w:tc>
      </w:tr>
      <w:tr w:rsidR="008931A3" w:rsidRPr="008931A3" w:rsidTr="00766FA7">
        <w:trPr>
          <w:trHeight w:val="1452"/>
          <w:jc w:val="center"/>
        </w:trPr>
        <w:tc>
          <w:tcPr>
            <w:tcW w:w="184" w:type="pct"/>
            <w:shd w:val="clear" w:color="auto" w:fill="auto"/>
            <w:vAlign w:val="center"/>
          </w:tcPr>
          <w:p w:rsidR="00FE3D3A" w:rsidRPr="008931A3" w:rsidRDefault="00FE3D3A" w:rsidP="00EC6F9C">
            <w:pPr>
              <w:ind w:firstLine="124"/>
              <w:jc w:val="center"/>
              <w:rPr>
                <w:rFonts w:ascii="Liberation Serif" w:hAnsi="Liberation Serif"/>
              </w:rPr>
            </w:pPr>
            <w:r w:rsidRPr="008931A3">
              <w:rPr>
                <w:rFonts w:ascii="Liberation Serif" w:hAnsi="Liberation Serif"/>
              </w:rPr>
              <w:t>2.</w:t>
            </w:r>
          </w:p>
        </w:tc>
        <w:tc>
          <w:tcPr>
            <w:tcW w:w="1991" w:type="pct"/>
            <w:shd w:val="clear" w:color="auto" w:fill="auto"/>
            <w:vAlign w:val="center"/>
          </w:tcPr>
          <w:p w:rsidR="00766FA7" w:rsidRPr="008931A3" w:rsidRDefault="00FE3D3A" w:rsidP="006E624C">
            <w:pPr>
              <w:rPr>
                <w:rFonts w:ascii="Liberation Serif" w:hAnsi="Liberation Serif"/>
              </w:rPr>
            </w:pPr>
            <w:r w:rsidRPr="008931A3">
              <w:rPr>
                <w:rFonts w:ascii="Liberation Serif" w:hAnsi="Liberation Serif"/>
              </w:rPr>
              <w:t xml:space="preserve">Доля среднесписочной численности работников </w:t>
            </w:r>
          </w:p>
          <w:p w:rsidR="00FE3D3A" w:rsidRPr="008931A3" w:rsidRDefault="00FE3D3A" w:rsidP="006E624C">
            <w:pPr>
              <w:rPr>
                <w:rFonts w:ascii="Liberation Serif" w:hAnsi="Liberation Serif"/>
              </w:rPr>
            </w:pPr>
            <w:r w:rsidRPr="008931A3">
              <w:rPr>
                <w:rFonts w:ascii="Liberation Serif" w:hAnsi="Liberation Serif"/>
              </w:rPr>
              <w:t>(без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483" w:type="pct"/>
            <w:shd w:val="clear" w:color="auto" w:fill="auto"/>
            <w:vAlign w:val="center"/>
          </w:tcPr>
          <w:p w:rsidR="00FE3D3A" w:rsidRPr="008931A3" w:rsidRDefault="00FE3D3A" w:rsidP="00EC6F9C">
            <w:pPr>
              <w:jc w:val="center"/>
              <w:rPr>
                <w:rFonts w:ascii="Liberation Serif" w:hAnsi="Liberation Serif"/>
              </w:rPr>
            </w:pPr>
            <w:r w:rsidRPr="008931A3">
              <w:rPr>
                <w:rFonts w:ascii="Liberation Serif" w:hAnsi="Liberation Serif"/>
              </w:rPr>
              <w:t>процентов</w:t>
            </w:r>
          </w:p>
        </w:tc>
        <w:tc>
          <w:tcPr>
            <w:tcW w:w="338" w:type="pct"/>
            <w:vAlign w:val="center"/>
          </w:tcPr>
          <w:p w:rsidR="00FE3D3A" w:rsidRPr="008931A3" w:rsidRDefault="00FE3D3A" w:rsidP="00FE3D3A">
            <w:pPr>
              <w:jc w:val="center"/>
              <w:rPr>
                <w:rFonts w:ascii="Liberation Serif" w:hAnsi="Liberation Serif"/>
              </w:rPr>
            </w:pPr>
            <w:r w:rsidRPr="008931A3">
              <w:rPr>
                <w:rFonts w:ascii="Liberation Serif" w:hAnsi="Liberation Serif"/>
              </w:rPr>
              <w:t>6,31</w:t>
            </w:r>
          </w:p>
        </w:tc>
        <w:tc>
          <w:tcPr>
            <w:tcW w:w="337" w:type="pct"/>
            <w:shd w:val="clear" w:color="auto" w:fill="auto"/>
            <w:vAlign w:val="center"/>
          </w:tcPr>
          <w:p w:rsidR="00FE3D3A" w:rsidRPr="008931A3" w:rsidRDefault="00FE3D3A" w:rsidP="00FE3D3A">
            <w:pPr>
              <w:jc w:val="center"/>
              <w:rPr>
                <w:rFonts w:ascii="Liberation Serif" w:hAnsi="Liberation Serif"/>
              </w:rPr>
            </w:pPr>
            <w:r w:rsidRPr="008931A3">
              <w:rPr>
                <w:rFonts w:ascii="Liberation Serif" w:hAnsi="Liberation Serif"/>
              </w:rPr>
              <w:t>4,14</w:t>
            </w:r>
          </w:p>
        </w:tc>
        <w:tc>
          <w:tcPr>
            <w:tcW w:w="338" w:type="pct"/>
            <w:shd w:val="clear" w:color="auto" w:fill="auto"/>
            <w:vAlign w:val="center"/>
          </w:tcPr>
          <w:p w:rsidR="00FE3D3A" w:rsidRPr="008931A3" w:rsidRDefault="00FE3D3A" w:rsidP="00FE3D3A">
            <w:pPr>
              <w:jc w:val="center"/>
              <w:rPr>
                <w:rFonts w:ascii="Liberation Serif" w:hAnsi="Liberation Serif"/>
              </w:rPr>
            </w:pPr>
            <w:r w:rsidRPr="008931A3">
              <w:rPr>
                <w:rFonts w:ascii="Liberation Serif" w:hAnsi="Liberation Serif"/>
              </w:rPr>
              <w:t>3,12</w:t>
            </w:r>
          </w:p>
        </w:tc>
        <w:tc>
          <w:tcPr>
            <w:tcW w:w="343" w:type="pct"/>
            <w:shd w:val="clear" w:color="auto" w:fill="auto"/>
            <w:vAlign w:val="center"/>
          </w:tcPr>
          <w:p w:rsidR="00FE3D3A" w:rsidRPr="008931A3" w:rsidRDefault="00FE3D3A" w:rsidP="00FE3D3A">
            <w:pPr>
              <w:jc w:val="center"/>
              <w:rPr>
                <w:rFonts w:ascii="Liberation Serif" w:hAnsi="Liberation Serif"/>
              </w:rPr>
            </w:pPr>
            <w:r w:rsidRPr="008931A3">
              <w:rPr>
                <w:rFonts w:ascii="Liberation Serif" w:hAnsi="Liberation Serif"/>
              </w:rPr>
              <w:t>3,00</w:t>
            </w:r>
          </w:p>
        </w:tc>
        <w:tc>
          <w:tcPr>
            <w:tcW w:w="338" w:type="pct"/>
            <w:shd w:val="clear" w:color="auto" w:fill="auto"/>
            <w:vAlign w:val="center"/>
          </w:tcPr>
          <w:p w:rsidR="00FE3D3A" w:rsidRPr="008931A3" w:rsidRDefault="00FE3D3A" w:rsidP="00FE3D3A">
            <w:pPr>
              <w:jc w:val="center"/>
              <w:rPr>
                <w:rFonts w:ascii="Liberation Serif" w:hAnsi="Liberation Serif"/>
              </w:rPr>
            </w:pPr>
            <w:r w:rsidRPr="008931A3">
              <w:rPr>
                <w:rFonts w:ascii="Liberation Serif" w:hAnsi="Liberation Serif"/>
              </w:rPr>
              <w:t>3,72</w:t>
            </w:r>
          </w:p>
        </w:tc>
        <w:tc>
          <w:tcPr>
            <w:tcW w:w="338" w:type="pct"/>
            <w:shd w:val="clear" w:color="auto" w:fill="auto"/>
            <w:vAlign w:val="center"/>
          </w:tcPr>
          <w:p w:rsidR="00FE3D3A" w:rsidRPr="008931A3" w:rsidRDefault="00FE3D3A" w:rsidP="00FE3D3A">
            <w:pPr>
              <w:jc w:val="center"/>
              <w:rPr>
                <w:rFonts w:ascii="Liberation Serif" w:hAnsi="Liberation Serif"/>
              </w:rPr>
            </w:pPr>
            <w:r w:rsidRPr="008931A3">
              <w:rPr>
                <w:rFonts w:ascii="Liberation Serif" w:hAnsi="Liberation Serif"/>
              </w:rPr>
              <w:t>3,73</w:t>
            </w:r>
          </w:p>
        </w:tc>
        <w:tc>
          <w:tcPr>
            <w:tcW w:w="312" w:type="pct"/>
            <w:vAlign w:val="center"/>
          </w:tcPr>
          <w:p w:rsidR="00FE3D3A" w:rsidRPr="008931A3" w:rsidRDefault="00FE3D3A" w:rsidP="00FE3D3A">
            <w:pPr>
              <w:jc w:val="center"/>
              <w:rPr>
                <w:rFonts w:ascii="Liberation Serif" w:hAnsi="Liberation Serif"/>
              </w:rPr>
            </w:pPr>
            <w:r w:rsidRPr="008931A3">
              <w:rPr>
                <w:rFonts w:ascii="Liberation Serif" w:hAnsi="Liberation Serif"/>
              </w:rPr>
              <w:t>3,79</w:t>
            </w:r>
          </w:p>
        </w:tc>
      </w:tr>
    </w:tbl>
    <w:p w:rsidR="0064478F" w:rsidRPr="008931A3" w:rsidRDefault="0064478F" w:rsidP="002224CF">
      <w:pPr>
        <w:spacing w:line="276" w:lineRule="auto"/>
        <w:ind w:firstLine="709"/>
        <w:jc w:val="both"/>
        <w:rPr>
          <w:rFonts w:ascii="Liberation Serif" w:hAnsi="Liberation Serif"/>
          <w:b/>
          <w:u w:val="single"/>
        </w:rPr>
      </w:pPr>
    </w:p>
    <w:p w:rsidR="00852C4F" w:rsidRPr="008931A3" w:rsidRDefault="00EC6F9C" w:rsidP="000008EA">
      <w:pPr>
        <w:spacing w:line="276" w:lineRule="auto"/>
        <w:ind w:firstLine="709"/>
        <w:jc w:val="both"/>
        <w:rPr>
          <w:rFonts w:ascii="Liberation Serif" w:hAnsi="Liberation Serif"/>
        </w:rPr>
      </w:pPr>
      <w:r w:rsidRPr="008931A3">
        <w:rPr>
          <w:rFonts w:ascii="Liberation Serif" w:hAnsi="Liberation Serif"/>
          <w:b/>
          <w:u w:val="single"/>
        </w:rPr>
        <w:t>Комментарий к показателю:</w:t>
      </w:r>
      <w:r w:rsidRPr="008931A3">
        <w:rPr>
          <w:rFonts w:ascii="Liberation Serif" w:hAnsi="Liberation Serif"/>
        </w:rPr>
        <w:t xml:space="preserve"> </w:t>
      </w:r>
      <w:r w:rsidR="000008EA" w:rsidRPr="008931A3">
        <w:rPr>
          <w:rFonts w:ascii="Liberation Serif" w:hAnsi="Liberation Serif"/>
        </w:rPr>
        <w:t>о</w:t>
      </w:r>
      <w:r w:rsidR="006D21B1" w:rsidRPr="008931A3">
        <w:rPr>
          <w:rFonts w:ascii="Liberation Serif" w:hAnsi="Liberation Serif"/>
        </w:rPr>
        <w:t>тчетность за 202</w:t>
      </w:r>
      <w:r w:rsidR="005C01D7" w:rsidRPr="008931A3">
        <w:rPr>
          <w:rFonts w:ascii="Liberation Serif" w:hAnsi="Liberation Serif"/>
        </w:rPr>
        <w:t>1</w:t>
      </w:r>
      <w:r w:rsidR="00BF2B82" w:rsidRPr="008931A3">
        <w:rPr>
          <w:rFonts w:ascii="Liberation Serif" w:hAnsi="Liberation Serif"/>
        </w:rPr>
        <w:t xml:space="preserve"> год сформирована по данным Единого реестра</w:t>
      </w:r>
      <w:r w:rsidR="006D21B1" w:rsidRPr="008931A3">
        <w:rPr>
          <w:rFonts w:ascii="Liberation Serif" w:hAnsi="Liberation Serif"/>
        </w:rPr>
        <w:t xml:space="preserve"> субъектов малого и среднего предпринимательства</w:t>
      </w:r>
      <w:r w:rsidR="00BF2B82" w:rsidRPr="008931A3">
        <w:rPr>
          <w:rFonts w:ascii="Liberation Serif" w:hAnsi="Liberation Serif"/>
        </w:rPr>
        <w:t xml:space="preserve">. </w:t>
      </w:r>
      <w:r w:rsidR="006152F5" w:rsidRPr="008931A3">
        <w:rPr>
          <w:rFonts w:ascii="Liberation Serif" w:hAnsi="Liberation Serif"/>
        </w:rPr>
        <w:t>Снижение доли среднесписочной числе</w:t>
      </w:r>
      <w:r w:rsidR="00D75C98" w:rsidRPr="008931A3">
        <w:rPr>
          <w:rFonts w:ascii="Liberation Serif" w:hAnsi="Liberation Serif"/>
        </w:rPr>
        <w:t xml:space="preserve">нности работников составило </w:t>
      </w:r>
      <w:r w:rsidR="00FE3D3A" w:rsidRPr="008931A3">
        <w:rPr>
          <w:rFonts w:ascii="Liberation Serif" w:hAnsi="Liberation Serif"/>
        </w:rPr>
        <w:t>0,12</w:t>
      </w:r>
      <w:r w:rsidR="00D75C98" w:rsidRPr="008931A3">
        <w:rPr>
          <w:rFonts w:ascii="Liberation Serif" w:hAnsi="Liberation Serif"/>
        </w:rPr>
        <w:t xml:space="preserve"> процентных пункта к уровню 20</w:t>
      </w:r>
      <w:r w:rsidR="00FE3D3A" w:rsidRPr="008931A3">
        <w:rPr>
          <w:rFonts w:ascii="Liberation Serif" w:hAnsi="Liberation Serif"/>
        </w:rPr>
        <w:t>20</w:t>
      </w:r>
      <w:r w:rsidR="00D75C98" w:rsidRPr="008931A3">
        <w:rPr>
          <w:rFonts w:ascii="Liberation Serif" w:hAnsi="Liberation Serif"/>
        </w:rPr>
        <w:t xml:space="preserve"> года</w:t>
      </w:r>
      <w:r w:rsidR="00852C4F" w:rsidRPr="008931A3">
        <w:rPr>
          <w:rFonts w:ascii="Liberation Serif" w:hAnsi="Liberation Serif"/>
        </w:rPr>
        <w:t>. Снижение показателя</w:t>
      </w:r>
      <w:r w:rsidR="00D75C98" w:rsidRPr="008931A3">
        <w:rPr>
          <w:rFonts w:ascii="Liberation Serif" w:hAnsi="Liberation Serif"/>
        </w:rPr>
        <w:t xml:space="preserve"> связано </w:t>
      </w:r>
      <w:r w:rsidR="00852C4F" w:rsidRPr="008931A3">
        <w:rPr>
          <w:rFonts w:ascii="Liberation Serif" w:hAnsi="Liberation Serif"/>
        </w:rPr>
        <w:t xml:space="preserve">со снижением численности работающих в малом и среднем предпринимательстве по объективным причинам - переход в 2021 году </w:t>
      </w:r>
      <w:r w:rsidR="00A76FA4" w:rsidRPr="008931A3">
        <w:rPr>
          <w:rFonts w:ascii="Liberation Serif" w:hAnsi="Liberation Serif"/>
        </w:rPr>
        <w:t>организаций</w:t>
      </w:r>
      <w:r w:rsidR="00852C4F" w:rsidRPr="008931A3">
        <w:rPr>
          <w:rFonts w:ascii="Liberation Serif" w:hAnsi="Liberation Serif"/>
        </w:rPr>
        <w:t xml:space="preserve"> из категории малых предприятий в категорию крупных. </w:t>
      </w:r>
    </w:p>
    <w:p w:rsidR="004C7987" w:rsidRPr="008931A3" w:rsidRDefault="001E768B" w:rsidP="000008EA">
      <w:pPr>
        <w:spacing w:line="276" w:lineRule="auto"/>
        <w:ind w:firstLine="709"/>
        <w:jc w:val="both"/>
        <w:rPr>
          <w:rFonts w:ascii="Liberation Serif" w:hAnsi="Liberation Serif"/>
          <w:bCs/>
        </w:rPr>
      </w:pPr>
      <w:r w:rsidRPr="008931A3">
        <w:rPr>
          <w:rFonts w:ascii="Liberation Serif" w:hAnsi="Liberation Serif"/>
          <w:bCs/>
        </w:rPr>
        <w:t>На плановый период не планируется рост данного показателя ввиду того, что прогнозируемый темп роста общей численности работников в районе превышает темп роста среднесписочной численности субъектов малого и среднего пр</w:t>
      </w:r>
      <w:r w:rsidR="000A7EAD" w:rsidRPr="008931A3">
        <w:rPr>
          <w:rFonts w:ascii="Liberation Serif" w:hAnsi="Liberation Serif"/>
          <w:bCs/>
        </w:rPr>
        <w:t xml:space="preserve">едпринимательства и </w:t>
      </w:r>
      <w:proofErr w:type="spellStart"/>
      <w:r w:rsidR="000A7EAD" w:rsidRPr="008931A3">
        <w:rPr>
          <w:rFonts w:ascii="Liberation Serif" w:hAnsi="Liberation Serif"/>
          <w:bCs/>
        </w:rPr>
        <w:t>микропредприятий</w:t>
      </w:r>
      <w:proofErr w:type="spellEnd"/>
      <w:r w:rsidRPr="008931A3">
        <w:rPr>
          <w:rFonts w:ascii="Liberation Serif" w:hAnsi="Liberation Serif"/>
          <w:bCs/>
        </w:rPr>
        <w:t>.</w:t>
      </w:r>
    </w:p>
    <w:p w:rsidR="001E768B" w:rsidRPr="008931A3" w:rsidRDefault="001E768B" w:rsidP="00852C4F">
      <w:pPr>
        <w:pStyle w:val="21"/>
        <w:spacing w:line="276" w:lineRule="auto"/>
        <w:rPr>
          <w:rFonts w:ascii="Liberation Serif" w:hAnsi="Liberation Serif"/>
          <w:b w:val="0"/>
          <w:bCs w:val="0"/>
          <w:sz w:val="24"/>
        </w:rPr>
      </w:pPr>
    </w:p>
    <w:p w:rsidR="00766FA7" w:rsidRPr="008931A3" w:rsidRDefault="00766FA7" w:rsidP="00852C4F">
      <w:pPr>
        <w:pStyle w:val="21"/>
        <w:spacing w:line="276" w:lineRule="auto"/>
        <w:rPr>
          <w:rFonts w:ascii="Liberation Serif" w:hAnsi="Liberation Serif"/>
          <w:b w:val="0"/>
          <w:bCs w:val="0"/>
          <w:sz w:val="24"/>
        </w:rPr>
      </w:pPr>
    </w:p>
    <w:p w:rsidR="005B240E" w:rsidRPr="008931A3" w:rsidRDefault="005B240E" w:rsidP="000F5FC3">
      <w:pPr>
        <w:pStyle w:val="21"/>
        <w:spacing w:line="276" w:lineRule="auto"/>
        <w:rPr>
          <w:rFonts w:ascii="Liberation Serif" w:hAnsi="Liberation Serif"/>
          <w:bCs w:val="0"/>
          <w:sz w:val="24"/>
        </w:rPr>
      </w:pPr>
      <w:r w:rsidRPr="008931A3">
        <w:rPr>
          <w:rFonts w:ascii="Liberation Serif" w:hAnsi="Liberation Serif"/>
          <w:bCs w:val="0"/>
          <w:sz w:val="24"/>
        </w:rPr>
        <w:lastRenderedPageBreak/>
        <w:t>3. Объем инвестиций в основной капитал (за исключением бюджетных средств) в расчете на 1 жителя.</w:t>
      </w:r>
    </w:p>
    <w:p w:rsidR="005B240E" w:rsidRPr="008931A3" w:rsidRDefault="005B240E" w:rsidP="002224CF">
      <w:pPr>
        <w:autoSpaceDE w:val="0"/>
        <w:autoSpaceDN w:val="0"/>
        <w:adjustRightInd w:val="0"/>
        <w:spacing w:line="276" w:lineRule="auto"/>
        <w:ind w:firstLine="709"/>
        <w:jc w:val="both"/>
        <w:rPr>
          <w:rFonts w:ascii="Liberation Serif" w:hAnsi="Liberation Serif"/>
        </w:rPr>
      </w:pPr>
      <w:r w:rsidRPr="008931A3">
        <w:rPr>
          <w:rFonts w:ascii="Liberation Serif" w:hAnsi="Liberation Serif"/>
        </w:rPr>
        <w:t>Единица измерения – рублей.</w:t>
      </w:r>
    </w:p>
    <w:p w:rsidR="005B240E" w:rsidRPr="008931A3" w:rsidRDefault="005B240E" w:rsidP="002224CF">
      <w:pPr>
        <w:autoSpaceDE w:val="0"/>
        <w:autoSpaceDN w:val="0"/>
        <w:adjustRightInd w:val="0"/>
        <w:spacing w:line="276" w:lineRule="auto"/>
        <w:ind w:firstLine="709"/>
        <w:jc w:val="both"/>
        <w:rPr>
          <w:rFonts w:ascii="Liberation Serif" w:hAnsi="Liberation Serif"/>
        </w:rPr>
      </w:pPr>
      <w:r w:rsidRPr="008931A3">
        <w:rPr>
          <w:rFonts w:ascii="Liberation Serif" w:hAnsi="Liberation Serif"/>
        </w:rPr>
        <w:t xml:space="preserve">Источник информации: </w:t>
      </w:r>
      <w:r w:rsidR="00863836" w:rsidRPr="008931A3">
        <w:rPr>
          <w:rFonts w:ascii="Liberation Serif" w:hAnsi="Liberation Serif"/>
        </w:rPr>
        <w:t>у</w:t>
      </w:r>
      <w:r w:rsidR="00B35627" w:rsidRPr="008931A3">
        <w:rPr>
          <w:rFonts w:ascii="Liberation Serif" w:hAnsi="Liberation Serif"/>
        </w:rPr>
        <w:t xml:space="preserve">правление экономики Департамента экономики, торговли и муниципального заказа </w:t>
      </w:r>
      <w:r w:rsidR="00695F54" w:rsidRPr="008931A3">
        <w:rPr>
          <w:rFonts w:ascii="Liberation Serif" w:hAnsi="Liberation Serif"/>
        </w:rPr>
        <w:t xml:space="preserve">Администрации </w:t>
      </w:r>
      <w:proofErr w:type="spellStart"/>
      <w:r w:rsidR="00695F54" w:rsidRPr="008931A3">
        <w:rPr>
          <w:rFonts w:ascii="Liberation Serif" w:hAnsi="Liberation Serif"/>
        </w:rPr>
        <w:t>Пуровского</w:t>
      </w:r>
      <w:proofErr w:type="spellEnd"/>
      <w:r w:rsidR="00695F54" w:rsidRPr="008931A3">
        <w:rPr>
          <w:rFonts w:ascii="Liberation Serif" w:hAnsi="Liberation Serif"/>
        </w:rPr>
        <w:t xml:space="preserve"> района, Росстат.</w:t>
      </w:r>
    </w:p>
    <w:p w:rsidR="00766FA7" w:rsidRPr="008931A3" w:rsidRDefault="00766FA7" w:rsidP="002224CF">
      <w:pPr>
        <w:autoSpaceDE w:val="0"/>
        <w:autoSpaceDN w:val="0"/>
        <w:adjustRightInd w:val="0"/>
        <w:spacing w:line="276" w:lineRule="auto"/>
        <w:ind w:firstLine="709"/>
        <w:jc w:val="both"/>
        <w:rPr>
          <w:rFonts w:ascii="Liberation Serif" w:hAnsi="Liberation Seri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
        <w:gridCol w:w="2886"/>
        <w:gridCol w:w="994"/>
        <w:gridCol w:w="1416"/>
        <w:gridCol w:w="1414"/>
        <w:gridCol w:w="1461"/>
        <w:gridCol w:w="1461"/>
        <w:gridCol w:w="1476"/>
        <w:gridCol w:w="1452"/>
        <w:gridCol w:w="1461"/>
      </w:tblGrid>
      <w:tr w:rsidR="008931A3" w:rsidRPr="008931A3" w:rsidTr="00772D5C">
        <w:trPr>
          <w:trHeight w:val="243"/>
          <w:jc w:val="center"/>
        </w:trPr>
        <w:tc>
          <w:tcPr>
            <w:tcW w:w="259" w:type="pct"/>
            <w:vMerge w:val="restart"/>
            <w:vAlign w:val="center"/>
          </w:tcPr>
          <w:p w:rsidR="0003365F" w:rsidRPr="008931A3" w:rsidRDefault="0003365F" w:rsidP="003631A2">
            <w:pPr>
              <w:jc w:val="center"/>
              <w:rPr>
                <w:rFonts w:ascii="Liberation Serif" w:hAnsi="Liberation Serif"/>
              </w:rPr>
            </w:pPr>
            <w:r w:rsidRPr="008931A3">
              <w:rPr>
                <w:rFonts w:ascii="Liberation Serif" w:hAnsi="Liberation Serif"/>
              </w:rPr>
              <w:t xml:space="preserve">№ </w:t>
            </w:r>
            <w:proofErr w:type="gramStart"/>
            <w:r w:rsidRPr="008931A3">
              <w:rPr>
                <w:rFonts w:ascii="Liberation Serif" w:hAnsi="Liberation Serif"/>
              </w:rPr>
              <w:t>п</w:t>
            </w:r>
            <w:proofErr w:type="gramEnd"/>
            <w:r w:rsidRPr="008931A3">
              <w:rPr>
                <w:rFonts w:ascii="Liberation Serif" w:hAnsi="Liberation Serif"/>
              </w:rPr>
              <w:t>/п</w:t>
            </w:r>
          </w:p>
        </w:tc>
        <w:tc>
          <w:tcPr>
            <w:tcW w:w="976" w:type="pct"/>
            <w:vMerge w:val="restart"/>
            <w:vAlign w:val="center"/>
          </w:tcPr>
          <w:p w:rsidR="0003365F" w:rsidRPr="008931A3" w:rsidRDefault="0003365F" w:rsidP="003631A2">
            <w:pPr>
              <w:jc w:val="center"/>
              <w:rPr>
                <w:rFonts w:ascii="Liberation Serif" w:hAnsi="Liberation Serif"/>
              </w:rPr>
            </w:pPr>
            <w:r w:rsidRPr="008931A3">
              <w:rPr>
                <w:rFonts w:ascii="Liberation Serif" w:hAnsi="Liberation Serif"/>
              </w:rPr>
              <w:t>Наименование показателя</w:t>
            </w:r>
          </w:p>
        </w:tc>
        <w:tc>
          <w:tcPr>
            <w:tcW w:w="336" w:type="pct"/>
            <w:vMerge w:val="restart"/>
            <w:vAlign w:val="center"/>
          </w:tcPr>
          <w:p w:rsidR="0003365F" w:rsidRPr="008931A3" w:rsidRDefault="0003365F" w:rsidP="00FE43A5">
            <w:pPr>
              <w:ind w:left="-108" w:right="-108"/>
              <w:jc w:val="center"/>
              <w:rPr>
                <w:rFonts w:ascii="Liberation Serif" w:hAnsi="Liberation Serif"/>
              </w:rPr>
            </w:pPr>
            <w:r w:rsidRPr="008931A3">
              <w:rPr>
                <w:rFonts w:ascii="Liberation Serif" w:hAnsi="Liberation Serif"/>
              </w:rPr>
              <w:t>Ед</w:t>
            </w:r>
            <w:r w:rsidR="00FE43A5" w:rsidRPr="008931A3">
              <w:rPr>
                <w:rFonts w:ascii="Liberation Serif" w:hAnsi="Liberation Serif"/>
              </w:rPr>
              <w:t>.</w:t>
            </w:r>
            <w:r w:rsidRPr="008931A3">
              <w:rPr>
                <w:rFonts w:ascii="Liberation Serif" w:hAnsi="Liberation Serif"/>
              </w:rPr>
              <w:t xml:space="preserve"> изм</w:t>
            </w:r>
            <w:r w:rsidR="00FE43A5" w:rsidRPr="008931A3">
              <w:rPr>
                <w:rFonts w:ascii="Liberation Serif" w:hAnsi="Liberation Serif"/>
              </w:rPr>
              <w:t>.</w:t>
            </w:r>
          </w:p>
        </w:tc>
        <w:tc>
          <w:tcPr>
            <w:tcW w:w="1945" w:type="pct"/>
            <w:gridSpan w:val="4"/>
            <w:shd w:val="clear" w:color="auto" w:fill="auto"/>
            <w:vAlign w:val="center"/>
          </w:tcPr>
          <w:p w:rsidR="0003365F" w:rsidRPr="008931A3" w:rsidRDefault="0003365F" w:rsidP="003631A2">
            <w:pPr>
              <w:ind w:right="-99"/>
              <w:jc w:val="center"/>
              <w:rPr>
                <w:rFonts w:ascii="Liberation Serif" w:hAnsi="Liberation Serif"/>
              </w:rPr>
            </w:pPr>
            <w:r w:rsidRPr="008931A3">
              <w:rPr>
                <w:rFonts w:ascii="Liberation Serif" w:hAnsi="Liberation Serif"/>
              </w:rPr>
              <w:t>Отч</w:t>
            </w:r>
            <w:r w:rsidR="00CA2C41" w:rsidRPr="008931A3">
              <w:rPr>
                <w:rFonts w:ascii="Liberation Serif" w:hAnsi="Liberation Serif"/>
              </w:rPr>
              <w:t>е</w:t>
            </w:r>
            <w:r w:rsidRPr="008931A3">
              <w:rPr>
                <w:rFonts w:ascii="Liberation Serif" w:hAnsi="Liberation Serif"/>
              </w:rPr>
              <w:t>тный период</w:t>
            </w:r>
          </w:p>
        </w:tc>
        <w:tc>
          <w:tcPr>
            <w:tcW w:w="1484" w:type="pct"/>
            <w:gridSpan w:val="3"/>
            <w:shd w:val="clear" w:color="auto" w:fill="auto"/>
            <w:vAlign w:val="center"/>
          </w:tcPr>
          <w:p w:rsidR="0003365F" w:rsidRPr="008931A3" w:rsidRDefault="0003365F" w:rsidP="003631A2">
            <w:pPr>
              <w:ind w:right="-99"/>
              <w:jc w:val="center"/>
              <w:rPr>
                <w:rFonts w:ascii="Liberation Serif" w:hAnsi="Liberation Serif"/>
              </w:rPr>
            </w:pPr>
            <w:r w:rsidRPr="008931A3">
              <w:rPr>
                <w:rFonts w:ascii="Liberation Serif" w:hAnsi="Liberation Serif"/>
              </w:rPr>
              <w:t>Плановый период</w:t>
            </w:r>
          </w:p>
        </w:tc>
      </w:tr>
      <w:tr w:rsidR="008931A3" w:rsidRPr="008931A3" w:rsidTr="00772D5C">
        <w:trPr>
          <w:trHeight w:val="104"/>
          <w:jc w:val="center"/>
        </w:trPr>
        <w:tc>
          <w:tcPr>
            <w:tcW w:w="259" w:type="pct"/>
            <w:vMerge/>
            <w:vAlign w:val="center"/>
          </w:tcPr>
          <w:p w:rsidR="00F70C01" w:rsidRPr="008931A3" w:rsidRDefault="00F70C01" w:rsidP="003631A2">
            <w:pPr>
              <w:jc w:val="center"/>
              <w:rPr>
                <w:rFonts w:ascii="Liberation Serif" w:hAnsi="Liberation Serif"/>
              </w:rPr>
            </w:pPr>
          </w:p>
        </w:tc>
        <w:tc>
          <w:tcPr>
            <w:tcW w:w="976" w:type="pct"/>
            <w:vMerge/>
            <w:vAlign w:val="center"/>
          </w:tcPr>
          <w:p w:rsidR="00F70C01" w:rsidRPr="008931A3" w:rsidRDefault="00F70C01" w:rsidP="003631A2">
            <w:pPr>
              <w:jc w:val="center"/>
              <w:rPr>
                <w:rFonts w:ascii="Liberation Serif" w:hAnsi="Liberation Serif"/>
              </w:rPr>
            </w:pPr>
          </w:p>
        </w:tc>
        <w:tc>
          <w:tcPr>
            <w:tcW w:w="336" w:type="pct"/>
            <w:vMerge/>
            <w:vAlign w:val="center"/>
          </w:tcPr>
          <w:p w:rsidR="00F70C01" w:rsidRPr="008931A3" w:rsidRDefault="00F70C01" w:rsidP="003631A2">
            <w:pPr>
              <w:ind w:left="-108" w:right="-99"/>
              <w:jc w:val="center"/>
              <w:rPr>
                <w:rFonts w:ascii="Liberation Serif" w:hAnsi="Liberation Serif"/>
              </w:rPr>
            </w:pPr>
          </w:p>
        </w:tc>
        <w:tc>
          <w:tcPr>
            <w:tcW w:w="479" w:type="pct"/>
            <w:shd w:val="clear" w:color="auto" w:fill="auto"/>
            <w:vAlign w:val="center"/>
          </w:tcPr>
          <w:p w:rsidR="00F70C01" w:rsidRPr="008931A3" w:rsidRDefault="00F70C01" w:rsidP="00CD12E1">
            <w:pPr>
              <w:ind w:right="-99"/>
              <w:jc w:val="center"/>
              <w:rPr>
                <w:rFonts w:ascii="Liberation Serif" w:hAnsi="Liberation Serif"/>
              </w:rPr>
            </w:pPr>
            <w:r w:rsidRPr="008931A3">
              <w:rPr>
                <w:rFonts w:ascii="Liberation Serif" w:hAnsi="Liberation Serif"/>
              </w:rPr>
              <w:t>2018</w:t>
            </w:r>
          </w:p>
        </w:tc>
        <w:tc>
          <w:tcPr>
            <w:tcW w:w="478" w:type="pct"/>
            <w:shd w:val="clear" w:color="auto" w:fill="auto"/>
            <w:vAlign w:val="center"/>
          </w:tcPr>
          <w:p w:rsidR="00F70C01" w:rsidRPr="008931A3" w:rsidRDefault="00F70C01" w:rsidP="00CD12E1">
            <w:pPr>
              <w:ind w:right="-99"/>
              <w:jc w:val="center"/>
              <w:rPr>
                <w:rFonts w:ascii="Liberation Serif" w:hAnsi="Liberation Serif"/>
              </w:rPr>
            </w:pPr>
            <w:r w:rsidRPr="008931A3">
              <w:rPr>
                <w:rFonts w:ascii="Liberation Serif" w:hAnsi="Liberation Serif"/>
              </w:rPr>
              <w:t>2019</w:t>
            </w:r>
          </w:p>
        </w:tc>
        <w:tc>
          <w:tcPr>
            <w:tcW w:w="494" w:type="pct"/>
            <w:shd w:val="clear" w:color="auto" w:fill="auto"/>
            <w:vAlign w:val="center"/>
          </w:tcPr>
          <w:p w:rsidR="00F70C01" w:rsidRPr="008931A3" w:rsidRDefault="00F70C01" w:rsidP="00CD12E1">
            <w:pPr>
              <w:ind w:right="-99"/>
              <w:jc w:val="center"/>
              <w:rPr>
                <w:rFonts w:ascii="Liberation Serif" w:hAnsi="Liberation Serif"/>
              </w:rPr>
            </w:pPr>
            <w:r w:rsidRPr="008931A3">
              <w:rPr>
                <w:rFonts w:ascii="Liberation Serif" w:hAnsi="Liberation Serif"/>
              </w:rPr>
              <w:t>2020</w:t>
            </w:r>
          </w:p>
        </w:tc>
        <w:tc>
          <w:tcPr>
            <w:tcW w:w="494" w:type="pct"/>
            <w:shd w:val="clear" w:color="auto" w:fill="auto"/>
            <w:vAlign w:val="center"/>
          </w:tcPr>
          <w:p w:rsidR="00F70C01" w:rsidRPr="008931A3" w:rsidRDefault="00F70C01" w:rsidP="00CD12E1">
            <w:pPr>
              <w:ind w:right="-99"/>
              <w:jc w:val="center"/>
              <w:rPr>
                <w:rFonts w:ascii="Liberation Serif" w:hAnsi="Liberation Serif"/>
              </w:rPr>
            </w:pPr>
            <w:r w:rsidRPr="008931A3">
              <w:rPr>
                <w:rFonts w:ascii="Liberation Serif" w:hAnsi="Liberation Serif"/>
              </w:rPr>
              <w:t>2021</w:t>
            </w:r>
          </w:p>
        </w:tc>
        <w:tc>
          <w:tcPr>
            <w:tcW w:w="499" w:type="pct"/>
            <w:shd w:val="clear" w:color="auto" w:fill="auto"/>
            <w:vAlign w:val="center"/>
          </w:tcPr>
          <w:p w:rsidR="00F70C01" w:rsidRPr="008931A3" w:rsidRDefault="00F70C01" w:rsidP="00CD12E1">
            <w:pPr>
              <w:ind w:right="-99"/>
              <w:jc w:val="center"/>
              <w:rPr>
                <w:rFonts w:ascii="Liberation Serif" w:hAnsi="Liberation Serif"/>
              </w:rPr>
            </w:pPr>
            <w:r w:rsidRPr="008931A3">
              <w:rPr>
                <w:rFonts w:ascii="Liberation Serif" w:hAnsi="Liberation Serif"/>
              </w:rPr>
              <w:t>2022</w:t>
            </w:r>
          </w:p>
        </w:tc>
        <w:tc>
          <w:tcPr>
            <w:tcW w:w="491" w:type="pct"/>
            <w:vAlign w:val="center"/>
          </w:tcPr>
          <w:p w:rsidR="00F70C01" w:rsidRPr="008931A3" w:rsidRDefault="00F70C01" w:rsidP="00CD12E1">
            <w:pPr>
              <w:ind w:right="-99"/>
              <w:jc w:val="center"/>
              <w:rPr>
                <w:rFonts w:ascii="Liberation Serif" w:hAnsi="Liberation Serif"/>
              </w:rPr>
            </w:pPr>
            <w:r w:rsidRPr="008931A3">
              <w:rPr>
                <w:rFonts w:ascii="Liberation Serif" w:hAnsi="Liberation Serif"/>
              </w:rPr>
              <w:t>2023</w:t>
            </w:r>
          </w:p>
        </w:tc>
        <w:tc>
          <w:tcPr>
            <w:tcW w:w="494" w:type="pct"/>
            <w:vAlign w:val="center"/>
          </w:tcPr>
          <w:p w:rsidR="00F70C01" w:rsidRPr="008931A3" w:rsidRDefault="00F70C01" w:rsidP="00F70C01">
            <w:pPr>
              <w:ind w:right="-99"/>
              <w:jc w:val="center"/>
              <w:rPr>
                <w:rFonts w:ascii="Liberation Serif" w:hAnsi="Liberation Serif"/>
              </w:rPr>
            </w:pPr>
            <w:r w:rsidRPr="008931A3">
              <w:rPr>
                <w:rFonts w:ascii="Liberation Serif" w:hAnsi="Liberation Serif"/>
              </w:rPr>
              <w:t>2024</w:t>
            </w:r>
          </w:p>
        </w:tc>
      </w:tr>
      <w:tr w:rsidR="00A24D0A" w:rsidRPr="008931A3" w:rsidTr="00772D5C">
        <w:trPr>
          <w:trHeight w:val="359"/>
          <w:jc w:val="center"/>
        </w:trPr>
        <w:tc>
          <w:tcPr>
            <w:tcW w:w="259" w:type="pct"/>
            <w:shd w:val="clear" w:color="auto" w:fill="auto"/>
            <w:vAlign w:val="center"/>
          </w:tcPr>
          <w:p w:rsidR="00A24D0A" w:rsidRPr="008931A3" w:rsidRDefault="00A24D0A" w:rsidP="003631A2">
            <w:pPr>
              <w:jc w:val="center"/>
              <w:rPr>
                <w:rFonts w:ascii="Liberation Serif" w:hAnsi="Liberation Serif"/>
              </w:rPr>
            </w:pPr>
            <w:r w:rsidRPr="008931A3">
              <w:rPr>
                <w:rFonts w:ascii="Liberation Serif" w:hAnsi="Liberation Serif"/>
              </w:rPr>
              <w:t>3.</w:t>
            </w:r>
          </w:p>
        </w:tc>
        <w:tc>
          <w:tcPr>
            <w:tcW w:w="976" w:type="pct"/>
            <w:shd w:val="clear" w:color="auto" w:fill="auto"/>
            <w:vAlign w:val="center"/>
          </w:tcPr>
          <w:p w:rsidR="00A24D0A" w:rsidRPr="008931A3" w:rsidRDefault="00A24D0A" w:rsidP="003631A2">
            <w:pPr>
              <w:rPr>
                <w:rFonts w:ascii="Liberation Serif" w:hAnsi="Liberation Serif"/>
              </w:rPr>
            </w:pPr>
            <w:r w:rsidRPr="008931A3">
              <w:rPr>
                <w:rFonts w:ascii="Liberation Serif" w:hAnsi="Liberation Serif"/>
              </w:rPr>
              <w:t xml:space="preserve">Объем инвестиций </w:t>
            </w:r>
          </w:p>
          <w:p w:rsidR="00A24D0A" w:rsidRPr="008931A3" w:rsidRDefault="00A24D0A" w:rsidP="006E624C">
            <w:pPr>
              <w:rPr>
                <w:rFonts w:ascii="Liberation Serif" w:hAnsi="Liberation Serif"/>
              </w:rPr>
            </w:pPr>
            <w:r w:rsidRPr="008931A3">
              <w:rPr>
                <w:rFonts w:ascii="Liberation Serif" w:hAnsi="Liberation Serif"/>
              </w:rPr>
              <w:t>в основной капитал (за исключением бюджетных средств)</w:t>
            </w:r>
            <w:r w:rsidR="006E624C" w:rsidRPr="008931A3">
              <w:rPr>
                <w:rFonts w:ascii="Liberation Serif" w:hAnsi="Liberation Serif"/>
              </w:rPr>
              <w:t xml:space="preserve"> </w:t>
            </w:r>
            <w:r w:rsidRPr="008931A3">
              <w:rPr>
                <w:rFonts w:ascii="Liberation Serif" w:hAnsi="Liberation Serif"/>
              </w:rPr>
              <w:t>в расчете на</w:t>
            </w:r>
            <w:r w:rsidR="006E624C" w:rsidRPr="008931A3">
              <w:rPr>
                <w:rFonts w:ascii="Liberation Serif" w:hAnsi="Liberation Serif"/>
              </w:rPr>
              <w:t xml:space="preserve"> </w:t>
            </w:r>
            <w:r w:rsidRPr="008931A3">
              <w:rPr>
                <w:rFonts w:ascii="Liberation Serif" w:hAnsi="Liberation Serif"/>
              </w:rPr>
              <w:t>1 жителя</w:t>
            </w:r>
          </w:p>
        </w:tc>
        <w:tc>
          <w:tcPr>
            <w:tcW w:w="336" w:type="pct"/>
            <w:shd w:val="clear" w:color="auto" w:fill="auto"/>
            <w:vAlign w:val="center"/>
          </w:tcPr>
          <w:p w:rsidR="00A24D0A" w:rsidRPr="008931A3" w:rsidRDefault="00A24D0A" w:rsidP="009778EC">
            <w:pPr>
              <w:jc w:val="center"/>
              <w:rPr>
                <w:rFonts w:ascii="Liberation Serif" w:hAnsi="Liberation Serif"/>
              </w:rPr>
            </w:pPr>
            <w:r w:rsidRPr="008931A3">
              <w:rPr>
                <w:rFonts w:ascii="Liberation Serif" w:hAnsi="Liberation Serif"/>
              </w:rPr>
              <w:t>рублей</w:t>
            </w:r>
          </w:p>
        </w:tc>
        <w:tc>
          <w:tcPr>
            <w:tcW w:w="479" w:type="pct"/>
            <w:shd w:val="clear" w:color="auto" w:fill="auto"/>
            <w:vAlign w:val="center"/>
          </w:tcPr>
          <w:p w:rsidR="00A24D0A" w:rsidRPr="008931A3" w:rsidRDefault="00A24D0A" w:rsidP="00A24D0A">
            <w:pPr>
              <w:jc w:val="center"/>
              <w:rPr>
                <w:rFonts w:ascii="Liberation Serif" w:hAnsi="Liberation Serif"/>
                <w:sz w:val="22"/>
                <w:szCs w:val="22"/>
              </w:rPr>
            </w:pPr>
            <w:r w:rsidRPr="008931A3">
              <w:rPr>
                <w:rFonts w:ascii="Liberation Serif" w:hAnsi="Liberation Serif"/>
                <w:sz w:val="22"/>
                <w:szCs w:val="22"/>
              </w:rPr>
              <w:t>3 724 020,51</w:t>
            </w:r>
          </w:p>
        </w:tc>
        <w:tc>
          <w:tcPr>
            <w:tcW w:w="478" w:type="pct"/>
            <w:shd w:val="clear" w:color="auto" w:fill="auto"/>
            <w:vAlign w:val="center"/>
          </w:tcPr>
          <w:p w:rsidR="00A24D0A" w:rsidRPr="008931A3" w:rsidRDefault="00A24D0A" w:rsidP="00A24D0A">
            <w:pPr>
              <w:jc w:val="center"/>
              <w:rPr>
                <w:rFonts w:ascii="Liberation Serif" w:hAnsi="Liberation Serif"/>
                <w:sz w:val="22"/>
                <w:szCs w:val="22"/>
              </w:rPr>
            </w:pPr>
            <w:r w:rsidRPr="008931A3">
              <w:rPr>
                <w:rFonts w:ascii="Liberation Serif" w:hAnsi="Liberation Serif"/>
                <w:sz w:val="22"/>
                <w:szCs w:val="22"/>
              </w:rPr>
              <w:t>5 610 228,23</w:t>
            </w:r>
          </w:p>
        </w:tc>
        <w:tc>
          <w:tcPr>
            <w:tcW w:w="494" w:type="pct"/>
            <w:shd w:val="clear" w:color="auto" w:fill="auto"/>
            <w:vAlign w:val="center"/>
          </w:tcPr>
          <w:p w:rsidR="00A24D0A" w:rsidRPr="008931A3" w:rsidRDefault="00A24D0A" w:rsidP="00A24D0A">
            <w:pPr>
              <w:jc w:val="center"/>
              <w:rPr>
                <w:rFonts w:ascii="Liberation Serif" w:hAnsi="Liberation Serif"/>
                <w:sz w:val="22"/>
                <w:szCs w:val="22"/>
              </w:rPr>
            </w:pPr>
            <w:r w:rsidRPr="008931A3">
              <w:rPr>
                <w:rFonts w:ascii="Liberation Serif" w:hAnsi="Liberation Serif"/>
                <w:sz w:val="22"/>
                <w:szCs w:val="22"/>
              </w:rPr>
              <w:t>5 815 037,96</w:t>
            </w:r>
          </w:p>
        </w:tc>
        <w:tc>
          <w:tcPr>
            <w:tcW w:w="494" w:type="pct"/>
            <w:shd w:val="clear" w:color="auto" w:fill="auto"/>
            <w:vAlign w:val="center"/>
          </w:tcPr>
          <w:p w:rsidR="00A24D0A" w:rsidRPr="008931A3" w:rsidRDefault="00A24D0A" w:rsidP="00A24D0A">
            <w:pPr>
              <w:jc w:val="center"/>
              <w:rPr>
                <w:rFonts w:ascii="Liberation Serif" w:hAnsi="Liberation Serif"/>
                <w:sz w:val="22"/>
                <w:szCs w:val="22"/>
              </w:rPr>
            </w:pPr>
            <w:r w:rsidRPr="008931A3">
              <w:rPr>
                <w:rFonts w:ascii="Liberation Serif" w:hAnsi="Liberation Serif"/>
                <w:sz w:val="22"/>
                <w:szCs w:val="22"/>
              </w:rPr>
              <w:t>5 007 055,96</w:t>
            </w:r>
          </w:p>
        </w:tc>
        <w:tc>
          <w:tcPr>
            <w:tcW w:w="499" w:type="pct"/>
            <w:shd w:val="clear" w:color="auto" w:fill="auto"/>
            <w:vAlign w:val="center"/>
          </w:tcPr>
          <w:p w:rsidR="00A24D0A" w:rsidRPr="008931A3" w:rsidRDefault="00A24D0A" w:rsidP="00A24D0A">
            <w:pPr>
              <w:jc w:val="center"/>
              <w:rPr>
                <w:rFonts w:ascii="Liberation Serif" w:hAnsi="Liberation Serif"/>
                <w:sz w:val="22"/>
                <w:szCs w:val="22"/>
              </w:rPr>
            </w:pPr>
            <w:r w:rsidRPr="008931A3">
              <w:rPr>
                <w:rFonts w:ascii="Liberation Serif" w:hAnsi="Liberation Serif"/>
                <w:sz w:val="22"/>
                <w:szCs w:val="22"/>
              </w:rPr>
              <w:t>7 048 086,83</w:t>
            </w:r>
          </w:p>
        </w:tc>
        <w:tc>
          <w:tcPr>
            <w:tcW w:w="491" w:type="pct"/>
            <w:vAlign w:val="center"/>
          </w:tcPr>
          <w:p w:rsidR="00A24D0A" w:rsidRPr="008931A3" w:rsidRDefault="00A24D0A" w:rsidP="00A24D0A">
            <w:pPr>
              <w:jc w:val="center"/>
              <w:rPr>
                <w:rFonts w:ascii="Liberation Serif" w:hAnsi="Liberation Serif"/>
                <w:sz w:val="22"/>
                <w:szCs w:val="22"/>
              </w:rPr>
            </w:pPr>
            <w:r w:rsidRPr="008931A3">
              <w:rPr>
                <w:rFonts w:ascii="Liberation Serif" w:hAnsi="Liberation Serif"/>
                <w:sz w:val="22"/>
                <w:szCs w:val="22"/>
              </w:rPr>
              <w:t>7 018 488,71</w:t>
            </w:r>
          </w:p>
        </w:tc>
        <w:tc>
          <w:tcPr>
            <w:tcW w:w="494" w:type="pct"/>
            <w:vAlign w:val="center"/>
          </w:tcPr>
          <w:p w:rsidR="00A24D0A" w:rsidRPr="008931A3" w:rsidRDefault="00A24D0A" w:rsidP="00A24D0A">
            <w:pPr>
              <w:jc w:val="center"/>
              <w:rPr>
                <w:rFonts w:ascii="Liberation Serif" w:hAnsi="Liberation Serif"/>
                <w:sz w:val="22"/>
                <w:szCs w:val="22"/>
              </w:rPr>
            </w:pPr>
            <w:r w:rsidRPr="008931A3">
              <w:rPr>
                <w:rFonts w:ascii="Liberation Serif" w:hAnsi="Liberation Serif"/>
                <w:sz w:val="22"/>
                <w:szCs w:val="22"/>
              </w:rPr>
              <w:t>7 206 397,74</w:t>
            </w:r>
          </w:p>
        </w:tc>
      </w:tr>
    </w:tbl>
    <w:p w:rsidR="00766FA7" w:rsidRPr="008931A3" w:rsidRDefault="00766FA7" w:rsidP="00947821">
      <w:pPr>
        <w:spacing w:line="276" w:lineRule="auto"/>
        <w:ind w:firstLine="709"/>
        <w:jc w:val="both"/>
        <w:rPr>
          <w:rFonts w:ascii="Liberation Serif" w:hAnsi="Liberation Serif"/>
          <w:b/>
          <w:u w:val="single"/>
        </w:rPr>
      </w:pPr>
    </w:p>
    <w:p w:rsidR="00D508CE" w:rsidRPr="008931A3" w:rsidRDefault="005B240E" w:rsidP="00947821">
      <w:pPr>
        <w:spacing w:line="276" w:lineRule="auto"/>
        <w:ind w:firstLine="709"/>
        <w:jc w:val="both"/>
        <w:rPr>
          <w:rFonts w:ascii="Liberation Serif" w:hAnsi="Liberation Serif"/>
          <w:bCs/>
        </w:rPr>
      </w:pPr>
      <w:r w:rsidRPr="008931A3">
        <w:rPr>
          <w:rFonts w:ascii="Liberation Serif" w:hAnsi="Liberation Serif"/>
          <w:b/>
          <w:u w:val="single"/>
        </w:rPr>
        <w:t>Комментарий к показателю:</w:t>
      </w:r>
      <w:r w:rsidRPr="008931A3">
        <w:rPr>
          <w:rFonts w:ascii="Liberation Serif" w:hAnsi="Liberation Serif"/>
        </w:rPr>
        <w:t xml:space="preserve"> </w:t>
      </w:r>
      <w:r w:rsidR="00947821" w:rsidRPr="008931A3">
        <w:rPr>
          <w:rFonts w:ascii="Liberation Serif" w:hAnsi="Liberation Serif"/>
          <w:bCs/>
        </w:rPr>
        <w:t>п</w:t>
      </w:r>
      <w:r w:rsidR="000F203A" w:rsidRPr="008931A3">
        <w:rPr>
          <w:rFonts w:ascii="Liberation Serif" w:hAnsi="Liberation Serif"/>
          <w:bCs/>
        </w:rPr>
        <w:t xml:space="preserve">о </w:t>
      </w:r>
      <w:r w:rsidR="00C97E96" w:rsidRPr="008931A3">
        <w:rPr>
          <w:rFonts w:ascii="Liberation Serif" w:hAnsi="Liberation Serif"/>
          <w:bCs/>
        </w:rPr>
        <w:t>статистическим данным за 202</w:t>
      </w:r>
      <w:r w:rsidR="00DF646E" w:rsidRPr="008931A3">
        <w:rPr>
          <w:rFonts w:ascii="Liberation Serif" w:hAnsi="Liberation Serif"/>
          <w:bCs/>
        </w:rPr>
        <w:t>1</w:t>
      </w:r>
      <w:r w:rsidR="000F203A" w:rsidRPr="008931A3">
        <w:rPr>
          <w:rFonts w:ascii="Liberation Serif" w:hAnsi="Liberation Serif"/>
          <w:bCs/>
        </w:rPr>
        <w:t xml:space="preserve"> год на территории </w:t>
      </w:r>
      <w:proofErr w:type="spellStart"/>
      <w:r w:rsidR="000F203A" w:rsidRPr="008931A3">
        <w:rPr>
          <w:rFonts w:ascii="Liberation Serif" w:hAnsi="Liberation Serif"/>
          <w:bCs/>
        </w:rPr>
        <w:t>Пуровского</w:t>
      </w:r>
      <w:proofErr w:type="spellEnd"/>
      <w:r w:rsidR="000F203A" w:rsidRPr="008931A3">
        <w:rPr>
          <w:rFonts w:ascii="Liberation Serif" w:hAnsi="Liberation Serif"/>
          <w:bCs/>
        </w:rPr>
        <w:t xml:space="preserve"> района</w:t>
      </w:r>
      <w:r w:rsidR="00034F22" w:rsidRPr="008931A3">
        <w:rPr>
          <w:rFonts w:ascii="Liberation Serif" w:hAnsi="Liberation Serif"/>
          <w:bCs/>
        </w:rPr>
        <w:t xml:space="preserve"> сумма</w:t>
      </w:r>
      <w:r w:rsidR="000F203A" w:rsidRPr="008931A3">
        <w:rPr>
          <w:rFonts w:ascii="Liberation Serif" w:hAnsi="Liberation Serif"/>
          <w:bCs/>
        </w:rPr>
        <w:t xml:space="preserve"> инвестиций в основной капитал (за исключение</w:t>
      </w:r>
      <w:r w:rsidR="00C97E96" w:rsidRPr="008931A3">
        <w:rPr>
          <w:rFonts w:ascii="Liberation Serif" w:hAnsi="Liberation Serif"/>
          <w:bCs/>
        </w:rPr>
        <w:t>м бюджетных средств) составила 5 </w:t>
      </w:r>
      <w:r w:rsidR="00DF646E" w:rsidRPr="008931A3">
        <w:rPr>
          <w:rFonts w:ascii="Liberation Serif" w:hAnsi="Liberation Serif"/>
          <w:bCs/>
        </w:rPr>
        <w:t>0</w:t>
      </w:r>
      <w:r w:rsidR="00C97E96" w:rsidRPr="008931A3">
        <w:rPr>
          <w:rFonts w:ascii="Liberation Serif" w:hAnsi="Liberation Serif"/>
          <w:bCs/>
        </w:rPr>
        <w:t>07</w:t>
      </w:r>
      <w:r w:rsidR="00DF646E" w:rsidRPr="008931A3">
        <w:rPr>
          <w:rFonts w:ascii="Liberation Serif" w:hAnsi="Liberation Serif"/>
          <w:bCs/>
        </w:rPr>
        <w:t> 055,96</w:t>
      </w:r>
      <w:r w:rsidR="00422443" w:rsidRPr="008931A3">
        <w:rPr>
          <w:rFonts w:ascii="Liberation Serif" w:hAnsi="Liberation Serif"/>
          <w:bCs/>
        </w:rPr>
        <w:t xml:space="preserve"> </w:t>
      </w:r>
      <w:r w:rsidR="000F203A" w:rsidRPr="008931A3">
        <w:rPr>
          <w:rFonts w:ascii="Liberation Serif" w:hAnsi="Liberation Serif"/>
          <w:bCs/>
        </w:rPr>
        <w:t xml:space="preserve">рублей в расчете на одного жителя, что </w:t>
      </w:r>
      <w:r w:rsidR="00C97E96" w:rsidRPr="008931A3">
        <w:rPr>
          <w:rFonts w:ascii="Liberation Serif" w:hAnsi="Liberation Serif"/>
          <w:bCs/>
        </w:rPr>
        <w:t xml:space="preserve">на </w:t>
      </w:r>
      <w:r w:rsidR="00DF646E" w:rsidRPr="008931A3">
        <w:rPr>
          <w:rFonts w:ascii="Liberation Serif" w:hAnsi="Liberation Serif"/>
          <w:bCs/>
        </w:rPr>
        <w:t>1</w:t>
      </w:r>
      <w:r w:rsidR="00C97E96" w:rsidRPr="008931A3">
        <w:rPr>
          <w:rFonts w:ascii="Liberation Serif" w:hAnsi="Liberation Serif"/>
          <w:bCs/>
        </w:rPr>
        <w:t>3,</w:t>
      </w:r>
      <w:r w:rsidR="00DF646E" w:rsidRPr="008931A3">
        <w:rPr>
          <w:rFonts w:ascii="Liberation Serif" w:hAnsi="Liberation Serif"/>
          <w:bCs/>
        </w:rPr>
        <w:t>9</w:t>
      </w:r>
      <w:r w:rsidR="000F203A" w:rsidRPr="008931A3">
        <w:rPr>
          <w:rFonts w:ascii="Liberation Serif" w:hAnsi="Liberation Serif"/>
          <w:bCs/>
        </w:rPr>
        <w:t>%</w:t>
      </w:r>
      <w:r w:rsidR="005B7E28" w:rsidRPr="008931A3">
        <w:rPr>
          <w:rFonts w:ascii="Liberation Serif" w:hAnsi="Liberation Serif"/>
          <w:bCs/>
        </w:rPr>
        <w:t xml:space="preserve"> </w:t>
      </w:r>
      <w:r w:rsidR="00DF646E" w:rsidRPr="008931A3">
        <w:rPr>
          <w:rFonts w:ascii="Liberation Serif" w:hAnsi="Liberation Serif"/>
          <w:bCs/>
        </w:rPr>
        <w:t>ниже</w:t>
      </w:r>
      <w:r w:rsidR="000F203A" w:rsidRPr="008931A3">
        <w:rPr>
          <w:rFonts w:ascii="Liberation Serif" w:hAnsi="Liberation Serif"/>
          <w:bCs/>
        </w:rPr>
        <w:t xml:space="preserve"> уровня 20</w:t>
      </w:r>
      <w:r w:rsidR="00DF646E" w:rsidRPr="008931A3">
        <w:rPr>
          <w:rFonts w:ascii="Liberation Serif" w:hAnsi="Liberation Serif"/>
          <w:bCs/>
        </w:rPr>
        <w:t>20</w:t>
      </w:r>
      <w:r w:rsidR="000F203A" w:rsidRPr="008931A3">
        <w:rPr>
          <w:rFonts w:ascii="Liberation Serif" w:hAnsi="Liberation Serif"/>
          <w:bCs/>
        </w:rPr>
        <w:t xml:space="preserve"> года.</w:t>
      </w:r>
      <w:r w:rsidR="003523C8" w:rsidRPr="008931A3">
        <w:rPr>
          <w:rFonts w:ascii="Liberation Serif" w:hAnsi="Liberation Serif"/>
          <w:bCs/>
        </w:rPr>
        <w:t xml:space="preserve"> За </w:t>
      </w:r>
      <w:r w:rsidR="00103954" w:rsidRPr="008931A3">
        <w:rPr>
          <w:rFonts w:ascii="Liberation Serif" w:hAnsi="Liberation Serif"/>
          <w:bCs/>
        </w:rPr>
        <w:t xml:space="preserve">отчетный </w:t>
      </w:r>
      <w:r w:rsidR="003523C8" w:rsidRPr="008931A3">
        <w:rPr>
          <w:rFonts w:ascii="Liberation Serif" w:hAnsi="Liberation Serif"/>
          <w:bCs/>
        </w:rPr>
        <w:t xml:space="preserve">год общий объем инвестиций в основной капитал </w:t>
      </w:r>
      <w:r w:rsidR="006D6DD3" w:rsidRPr="008931A3">
        <w:rPr>
          <w:rFonts w:ascii="Liberation Serif" w:hAnsi="Liberation Serif"/>
          <w:bCs/>
        </w:rPr>
        <w:t>организаций района</w:t>
      </w:r>
      <w:r w:rsidR="003523C8" w:rsidRPr="008931A3">
        <w:rPr>
          <w:rFonts w:ascii="Liberation Serif" w:hAnsi="Liberation Serif"/>
          <w:bCs/>
        </w:rPr>
        <w:t xml:space="preserve"> составил </w:t>
      </w:r>
      <w:r w:rsidR="00D421A8" w:rsidRPr="008931A3">
        <w:rPr>
          <w:rFonts w:ascii="Liberation Serif" w:hAnsi="Liberation Serif"/>
          <w:bCs/>
        </w:rPr>
        <w:t>262,7 </w:t>
      </w:r>
      <w:r w:rsidR="003523C8" w:rsidRPr="008931A3">
        <w:rPr>
          <w:rFonts w:ascii="Liberation Serif" w:hAnsi="Liberation Serif"/>
          <w:bCs/>
        </w:rPr>
        <w:t>млрд.</w:t>
      </w:r>
      <w:r w:rsidR="00D421A8" w:rsidRPr="008931A3">
        <w:rPr>
          <w:rFonts w:ascii="Liberation Serif" w:hAnsi="Liberation Serif"/>
          <w:bCs/>
        </w:rPr>
        <w:t> </w:t>
      </w:r>
      <w:r w:rsidR="003523C8" w:rsidRPr="008931A3">
        <w:rPr>
          <w:rFonts w:ascii="Liberation Serif" w:hAnsi="Liberation Serif"/>
          <w:bCs/>
        </w:rPr>
        <w:t>рублей (20</w:t>
      </w:r>
      <w:r w:rsidR="00D421A8" w:rsidRPr="008931A3">
        <w:rPr>
          <w:rFonts w:ascii="Liberation Serif" w:hAnsi="Liberation Serif"/>
          <w:bCs/>
        </w:rPr>
        <w:t>20</w:t>
      </w:r>
      <w:r w:rsidR="003523C8" w:rsidRPr="008931A3">
        <w:rPr>
          <w:rFonts w:ascii="Liberation Serif" w:hAnsi="Liberation Serif"/>
          <w:bCs/>
        </w:rPr>
        <w:t xml:space="preserve"> </w:t>
      </w:r>
      <w:r w:rsidR="00D421A8" w:rsidRPr="008931A3">
        <w:rPr>
          <w:rFonts w:ascii="Liberation Serif" w:hAnsi="Liberation Serif"/>
          <w:bCs/>
        </w:rPr>
        <w:t>–</w:t>
      </w:r>
      <w:r w:rsidR="003523C8" w:rsidRPr="008931A3">
        <w:rPr>
          <w:rFonts w:ascii="Liberation Serif" w:hAnsi="Liberation Serif"/>
          <w:bCs/>
        </w:rPr>
        <w:t xml:space="preserve"> </w:t>
      </w:r>
      <w:r w:rsidR="00D421A8" w:rsidRPr="008931A3">
        <w:rPr>
          <w:rFonts w:ascii="Liberation Serif" w:hAnsi="Liberation Serif"/>
          <w:bCs/>
        </w:rPr>
        <w:t>302,2</w:t>
      </w:r>
      <w:r w:rsidR="003523C8" w:rsidRPr="008931A3">
        <w:rPr>
          <w:rFonts w:ascii="Liberation Serif" w:hAnsi="Liberation Serif"/>
          <w:bCs/>
        </w:rPr>
        <w:t xml:space="preserve"> млрд. рублей)</w:t>
      </w:r>
      <w:r w:rsidR="006D6DD3" w:rsidRPr="008931A3">
        <w:rPr>
          <w:rFonts w:ascii="Liberation Serif" w:hAnsi="Liberation Serif"/>
          <w:bCs/>
        </w:rPr>
        <w:t xml:space="preserve">, что составляет 23,3% от общего объема инвестиций ЯНАО. </w:t>
      </w:r>
      <w:r w:rsidR="003523C8" w:rsidRPr="008931A3">
        <w:rPr>
          <w:rFonts w:ascii="Liberation Serif" w:hAnsi="Liberation Serif"/>
          <w:bCs/>
        </w:rPr>
        <w:t>Значительная часть сре</w:t>
      </w:r>
      <w:proofErr w:type="gramStart"/>
      <w:r w:rsidR="003523C8" w:rsidRPr="008931A3">
        <w:rPr>
          <w:rFonts w:ascii="Liberation Serif" w:hAnsi="Liberation Serif"/>
          <w:bCs/>
        </w:rPr>
        <w:t>дств тр</w:t>
      </w:r>
      <w:proofErr w:type="gramEnd"/>
      <w:r w:rsidR="003523C8" w:rsidRPr="008931A3">
        <w:rPr>
          <w:rFonts w:ascii="Liberation Serif" w:hAnsi="Liberation Serif"/>
          <w:bCs/>
        </w:rPr>
        <w:t xml:space="preserve">адиционно приходится на предприятия топливно-энергетического комплекса. </w:t>
      </w:r>
      <w:r w:rsidR="00D508CE" w:rsidRPr="008931A3">
        <w:rPr>
          <w:rFonts w:ascii="Liberation Serif" w:hAnsi="Liberation Serif"/>
          <w:bCs/>
        </w:rPr>
        <w:t xml:space="preserve">В структуре объема инвестиций наибольший удельный вес </w:t>
      </w:r>
      <w:r w:rsidR="00863836" w:rsidRPr="008931A3">
        <w:rPr>
          <w:rFonts w:ascii="Liberation Serif" w:hAnsi="Liberation Serif"/>
          <w:bCs/>
        </w:rPr>
        <w:t xml:space="preserve">- </w:t>
      </w:r>
      <w:r w:rsidR="00572DB8" w:rsidRPr="008931A3">
        <w:rPr>
          <w:rFonts w:ascii="Liberation Serif" w:hAnsi="Liberation Serif"/>
          <w:bCs/>
        </w:rPr>
        <w:t xml:space="preserve">79,1% (207,7 млрд. руб.) </w:t>
      </w:r>
      <w:r w:rsidR="00D508CE" w:rsidRPr="008931A3">
        <w:rPr>
          <w:rFonts w:ascii="Liberation Serif" w:hAnsi="Liberation Serif"/>
          <w:bCs/>
        </w:rPr>
        <w:t>приходится на добыч</w:t>
      </w:r>
      <w:r w:rsidR="00DB2C68" w:rsidRPr="008931A3">
        <w:rPr>
          <w:rFonts w:ascii="Liberation Serif" w:hAnsi="Liberation Serif"/>
          <w:bCs/>
        </w:rPr>
        <w:t>у</w:t>
      </w:r>
      <w:r w:rsidR="00D508CE" w:rsidRPr="008931A3">
        <w:rPr>
          <w:rFonts w:ascii="Liberation Serif" w:hAnsi="Liberation Serif"/>
          <w:bCs/>
        </w:rPr>
        <w:t xml:space="preserve"> полезных ископаемых и предоставление услуг в этих областях</w:t>
      </w:r>
      <w:r w:rsidR="00572DB8" w:rsidRPr="008931A3">
        <w:rPr>
          <w:rFonts w:ascii="Liberation Serif" w:hAnsi="Liberation Serif"/>
          <w:bCs/>
        </w:rPr>
        <w:t>.</w:t>
      </w:r>
    </w:p>
    <w:p w:rsidR="00D508CE" w:rsidRPr="008931A3" w:rsidRDefault="00B327BC" w:rsidP="00947821">
      <w:pPr>
        <w:spacing w:line="276" w:lineRule="auto"/>
        <w:ind w:firstLine="709"/>
        <w:jc w:val="both"/>
        <w:rPr>
          <w:rFonts w:ascii="Liberation Serif" w:hAnsi="Liberation Serif"/>
          <w:bCs/>
        </w:rPr>
      </w:pPr>
      <w:r w:rsidRPr="008931A3">
        <w:rPr>
          <w:rFonts w:ascii="Liberation Serif" w:hAnsi="Liberation Serif"/>
          <w:bCs/>
        </w:rPr>
        <w:t>В среднесрочной перспективе приток инвестиций будет обеспечиваться за счет продолжения реализации крупных инвестиционных проектов н</w:t>
      </w:r>
      <w:r w:rsidR="00D508CE" w:rsidRPr="008931A3">
        <w:rPr>
          <w:rFonts w:ascii="Liberation Serif" w:hAnsi="Liberation Serif"/>
          <w:bCs/>
        </w:rPr>
        <w:t>ефтегазодобывающими компаниями:</w:t>
      </w:r>
      <w:r w:rsidR="00D51EE4" w:rsidRPr="008931A3">
        <w:rPr>
          <w:rFonts w:ascii="Liberation Serif" w:hAnsi="Liberation Serif"/>
          <w:bCs/>
        </w:rPr>
        <w:t xml:space="preserve"> </w:t>
      </w:r>
      <w:r w:rsidR="00D508CE" w:rsidRPr="008931A3">
        <w:rPr>
          <w:rFonts w:ascii="Liberation Serif" w:hAnsi="Liberation Serif"/>
          <w:bCs/>
        </w:rPr>
        <w:t xml:space="preserve">разработка, освоение и промышленная эксплуатация Участка 1А </w:t>
      </w:r>
      <w:proofErr w:type="spellStart"/>
      <w:r w:rsidR="00D508CE" w:rsidRPr="008931A3">
        <w:rPr>
          <w:rFonts w:ascii="Liberation Serif" w:hAnsi="Liberation Serif"/>
          <w:bCs/>
        </w:rPr>
        <w:t>Ачимовских</w:t>
      </w:r>
      <w:proofErr w:type="spellEnd"/>
      <w:r w:rsidR="00D508CE" w:rsidRPr="008931A3">
        <w:rPr>
          <w:rFonts w:ascii="Liberation Serif" w:hAnsi="Liberation Serif"/>
          <w:bCs/>
        </w:rPr>
        <w:t xml:space="preserve"> отложений </w:t>
      </w:r>
      <w:proofErr w:type="spellStart"/>
      <w:r w:rsidR="00D508CE" w:rsidRPr="008931A3">
        <w:rPr>
          <w:rFonts w:ascii="Liberation Serif" w:hAnsi="Liberation Serif"/>
          <w:bCs/>
        </w:rPr>
        <w:t>Уренгойского</w:t>
      </w:r>
      <w:proofErr w:type="spellEnd"/>
      <w:r w:rsidR="00D508CE" w:rsidRPr="008931A3">
        <w:rPr>
          <w:rFonts w:ascii="Liberation Serif" w:hAnsi="Liberation Serif"/>
          <w:bCs/>
        </w:rPr>
        <w:t xml:space="preserve"> нефтегазоконденсатного месторождения (срок реализации 2011 − 2029 годы);</w:t>
      </w:r>
      <w:r w:rsidR="00D51EE4" w:rsidRPr="008931A3">
        <w:rPr>
          <w:rFonts w:ascii="Liberation Serif" w:hAnsi="Liberation Serif"/>
          <w:bCs/>
        </w:rPr>
        <w:t xml:space="preserve"> </w:t>
      </w:r>
      <w:r w:rsidR="00D508CE" w:rsidRPr="008931A3">
        <w:rPr>
          <w:rFonts w:ascii="Liberation Serif" w:hAnsi="Liberation Serif"/>
          <w:bCs/>
        </w:rPr>
        <w:t xml:space="preserve">разработка </w:t>
      </w:r>
      <w:proofErr w:type="spellStart"/>
      <w:r w:rsidR="00D508CE" w:rsidRPr="008931A3">
        <w:rPr>
          <w:rFonts w:ascii="Liberation Serif" w:hAnsi="Liberation Serif"/>
          <w:bCs/>
        </w:rPr>
        <w:t>Уренгойского</w:t>
      </w:r>
      <w:proofErr w:type="spellEnd"/>
      <w:r w:rsidR="00D508CE" w:rsidRPr="008931A3">
        <w:rPr>
          <w:rFonts w:ascii="Liberation Serif" w:hAnsi="Liberation Serif"/>
          <w:bCs/>
        </w:rPr>
        <w:t xml:space="preserve"> и Яро-</w:t>
      </w:r>
      <w:proofErr w:type="spellStart"/>
      <w:r w:rsidR="00D508CE" w:rsidRPr="008931A3">
        <w:rPr>
          <w:rFonts w:ascii="Liberation Serif" w:hAnsi="Liberation Serif"/>
          <w:bCs/>
        </w:rPr>
        <w:t>Яхинского</w:t>
      </w:r>
      <w:proofErr w:type="spellEnd"/>
      <w:r w:rsidR="00D508CE" w:rsidRPr="008931A3">
        <w:rPr>
          <w:rFonts w:ascii="Liberation Serif" w:hAnsi="Liberation Serif"/>
          <w:bCs/>
        </w:rPr>
        <w:t xml:space="preserve"> нефтегазоконденсатных месторождений  (срок реализации 2011 − 2023 годы);</w:t>
      </w:r>
      <w:r w:rsidR="00D51EE4" w:rsidRPr="008931A3">
        <w:rPr>
          <w:rFonts w:ascii="Liberation Serif" w:hAnsi="Liberation Serif"/>
          <w:bCs/>
        </w:rPr>
        <w:t xml:space="preserve"> </w:t>
      </w:r>
      <w:r w:rsidR="00D508CE" w:rsidRPr="008931A3">
        <w:rPr>
          <w:rFonts w:ascii="Liberation Serif" w:hAnsi="Liberation Serif"/>
          <w:bCs/>
        </w:rPr>
        <w:t>полномасштабная разработка меловых и юрских отложений месторождений Восточно-</w:t>
      </w:r>
      <w:proofErr w:type="spellStart"/>
      <w:r w:rsidR="00D508CE" w:rsidRPr="008931A3">
        <w:rPr>
          <w:rFonts w:ascii="Liberation Serif" w:hAnsi="Liberation Serif"/>
          <w:bCs/>
        </w:rPr>
        <w:t>Уренгойского</w:t>
      </w:r>
      <w:proofErr w:type="spellEnd"/>
      <w:r w:rsidR="00D508CE" w:rsidRPr="008931A3">
        <w:rPr>
          <w:rFonts w:ascii="Liberation Serif" w:hAnsi="Liberation Serif"/>
          <w:bCs/>
        </w:rPr>
        <w:t xml:space="preserve">, </w:t>
      </w:r>
      <w:proofErr w:type="spellStart"/>
      <w:r w:rsidR="00D508CE" w:rsidRPr="008931A3">
        <w:rPr>
          <w:rFonts w:ascii="Liberation Serif" w:hAnsi="Liberation Serif"/>
          <w:bCs/>
        </w:rPr>
        <w:t>Уренгойского</w:t>
      </w:r>
      <w:proofErr w:type="spellEnd"/>
      <w:r w:rsidR="00D508CE" w:rsidRPr="008931A3">
        <w:rPr>
          <w:rFonts w:ascii="Liberation Serif" w:hAnsi="Liberation Serif"/>
          <w:bCs/>
        </w:rPr>
        <w:t>, Северо-</w:t>
      </w:r>
      <w:proofErr w:type="spellStart"/>
      <w:r w:rsidR="00D508CE" w:rsidRPr="008931A3">
        <w:rPr>
          <w:rFonts w:ascii="Liberation Serif" w:hAnsi="Liberation Serif"/>
          <w:bCs/>
        </w:rPr>
        <w:t>Есетинского</w:t>
      </w:r>
      <w:proofErr w:type="spellEnd"/>
      <w:r w:rsidR="00D508CE" w:rsidRPr="008931A3">
        <w:rPr>
          <w:rFonts w:ascii="Liberation Serif" w:hAnsi="Liberation Serif"/>
          <w:bCs/>
        </w:rPr>
        <w:t xml:space="preserve">, </w:t>
      </w:r>
      <w:proofErr w:type="spellStart"/>
      <w:r w:rsidR="00D508CE" w:rsidRPr="008931A3">
        <w:rPr>
          <w:rFonts w:ascii="Liberation Serif" w:hAnsi="Liberation Serif"/>
          <w:bCs/>
        </w:rPr>
        <w:t>Ево-Яхинского</w:t>
      </w:r>
      <w:proofErr w:type="spellEnd"/>
      <w:r w:rsidR="00D508CE" w:rsidRPr="008931A3">
        <w:rPr>
          <w:rFonts w:ascii="Liberation Serif" w:hAnsi="Liberation Serif"/>
          <w:bCs/>
        </w:rPr>
        <w:t xml:space="preserve"> в пределах лицензионных участков АО</w:t>
      </w:r>
      <w:r w:rsidR="00863836" w:rsidRPr="008931A3">
        <w:rPr>
          <w:rFonts w:ascii="Liberation Serif" w:hAnsi="Liberation Serif"/>
          <w:bCs/>
        </w:rPr>
        <w:t> </w:t>
      </w:r>
      <w:r w:rsidR="00D508CE" w:rsidRPr="008931A3">
        <w:rPr>
          <w:rFonts w:ascii="Liberation Serif" w:hAnsi="Liberation Serif"/>
          <w:bCs/>
        </w:rPr>
        <w:t>«</w:t>
      </w:r>
      <w:proofErr w:type="spellStart"/>
      <w:r w:rsidR="00D508CE" w:rsidRPr="008931A3">
        <w:rPr>
          <w:rFonts w:ascii="Liberation Serif" w:hAnsi="Liberation Serif"/>
          <w:bCs/>
        </w:rPr>
        <w:t>Роспан</w:t>
      </w:r>
      <w:proofErr w:type="spellEnd"/>
      <w:r w:rsidR="00D508CE" w:rsidRPr="008931A3">
        <w:rPr>
          <w:rFonts w:ascii="Liberation Serif" w:hAnsi="Liberation Serif"/>
          <w:bCs/>
        </w:rPr>
        <w:t xml:space="preserve"> Интернешнл» (срок реализации 2014 − 2027 годы); ООО «</w:t>
      </w:r>
      <w:proofErr w:type="spellStart"/>
      <w:r w:rsidR="00D508CE" w:rsidRPr="008931A3">
        <w:rPr>
          <w:rFonts w:ascii="Liberation Serif" w:hAnsi="Liberation Serif"/>
          <w:bCs/>
        </w:rPr>
        <w:t>Газпромнефть</w:t>
      </w:r>
      <w:proofErr w:type="spellEnd"/>
      <w:r w:rsidR="00D508CE" w:rsidRPr="008931A3">
        <w:rPr>
          <w:rFonts w:ascii="Liberation Serif" w:hAnsi="Liberation Serif"/>
          <w:bCs/>
        </w:rPr>
        <w:t xml:space="preserve">-Заполярье» приступает к освоению нефтяных оторочек </w:t>
      </w:r>
      <w:proofErr w:type="spellStart"/>
      <w:r w:rsidR="00D508CE" w:rsidRPr="008931A3">
        <w:rPr>
          <w:rFonts w:ascii="Liberation Serif" w:hAnsi="Liberation Serif"/>
          <w:bCs/>
        </w:rPr>
        <w:t>Уренгойского</w:t>
      </w:r>
      <w:proofErr w:type="spellEnd"/>
      <w:r w:rsidR="00D508CE" w:rsidRPr="008931A3">
        <w:rPr>
          <w:rFonts w:ascii="Liberation Serif" w:hAnsi="Liberation Serif"/>
          <w:bCs/>
        </w:rPr>
        <w:t xml:space="preserve"> нефтегазоконденсатного месторождения в Надым-</w:t>
      </w:r>
      <w:proofErr w:type="spellStart"/>
      <w:r w:rsidR="00D508CE" w:rsidRPr="008931A3">
        <w:rPr>
          <w:rFonts w:ascii="Liberation Serif" w:hAnsi="Liberation Serif"/>
          <w:bCs/>
        </w:rPr>
        <w:t>Пур</w:t>
      </w:r>
      <w:proofErr w:type="spellEnd"/>
      <w:r w:rsidR="00D508CE" w:rsidRPr="008931A3">
        <w:rPr>
          <w:rFonts w:ascii="Liberation Serif" w:hAnsi="Liberation Serif"/>
          <w:bCs/>
        </w:rPr>
        <w:t>-Тазовском районе ЯНАО.</w:t>
      </w:r>
    </w:p>
    <w:p w:rsidR="00E17390" w:rsidRPr="008931A3" w:rsidRDefault="00103954" w:rsidP="0002667A">
      <w:pPr>
        <w:spacing w:line="276" w:lineRule="auto"/>
        <w:ind w:firstLine="709"/>
        <w:jc w:val="both"/>
        <w:rPr>
          <w:rFonts w:ascii="Liberation Serif" w:hAnsi="Liberation Serif"/>
          <w:bCs/>
        </w:rPr>
      </w:pPr>
      <w:r w:rsidRPr="008931A3">
        <w:rPr>
          <w:rFonts w:ascii="Liberation Serif" w:hAnsi="Liberation Serif"/>
          <w:bCs/>
        </w:rPr>
        <w:t xml:space="preserve">В 2021 году объем бюджетных инвестиций составил 1,3 млрд. рублей. </w:t>
      </w:r>
      <w:r w:rsidR="00E17390" w:rsidRPr="008931A3">
        <w:rPr>
          <w:rFonts w:ascii="Liberation Serif" w:hAnsi="Liberation Serif"/>
          <w:bCs/>
        </w:rPr>
        <w:t>З</w:t>
      </w:r>
      <w:r w:rsidR="0002667A" w:rsidRPr="008931A3">
        <w:rPr>
          <w:rFonts w:ascii="Liberation Serif" w:hAnsi="Liberation Serif"/>
          <w:bCs/>
        </w:rPr>
        <w:t>а счет бюджетных сре</w:t>
      </w:r>
      <w:proofErr w:type="gramStart"/>
      <w:r w:rsidR="0002667A" w:rsidRPr="008931A3">
        <w:rPr>
          <w:rFonts w:ascii="Liberation Serif" w:hAnsi="Liberation Serif"/>
          <w:bCs/>
        </w:rPr>
        <w:t xml:space="preserve">дств </w:t>
      </w:r>
      <w:r w:rsidR="00E17390" w:rsidRPr="008931A3">
        <w:rPr>
          <w:rFonts w:ascii="Liberation Serif" w:hAnsi="Liberation Serif"/>
          <w:bCs/>
        </w:rPr>
        <w:t>пр</w:t>
      </w:r>
      <w:proofErr w:type="gramEnd"/>
      <w:r w:rsidR="00E17390" w:rsidRPr="008931A3">
        <w:rPr>
          <w:rFonts w:ascii="Liberation Serif" w:hAnsi="Liberation Serif"/>
          <w:bCs/>
        </w:rPr>
        <w:t xml:space="preserve">одолжается строительство: </w:t>
      </w:r>
    </w:p>
    <w:p w:rsidR="004A5966" w:rsidRPr="008931A3" w:rsidRDefault="004A5966" w:rsidP="004A5966">
      <w:pPr>
        <w:spacing w:line="276" w:lineRule="auto"/>
        <w:ind w:firstLine="709"/>
        <w:jc w:val="both"/>
        <w:rPr>
          <w:rFonts w:ascii="Liberation Serif" w:hAnsi="Liberation Serif"/>
          <w:bCs/>
        </w:rPr>
      </w:pPr>
      <w:r w:rsidRPr="008931A3">
        <w:rPr>
          <w:rFonts w:ascii="Liberation Serif" w:hAnsi="Liberation Serif"/>
          <w:bCs/>
        </w:rPr>
        <w:t xml:space="preserve">- </w:t>
      </w:r>
      <w:r w:rsidR="00617E29" w:rsidRPr="008931A3">
        <w:rPr>
          <w:rFonts w:ascii="Liberation Serif" w:hAnsi="Liberation Serif"/>
          <w:bCs/>
        </w:rPr>
        <w:t xml:space="preserve">в г. </w:t>
      </w:r>
      <w:proofErr w:type="spellStart"/>
      <w:r w:rsidR="00617E29" w:rsidRPr="008931A3">
        <w:rPr>
          <w:rFonts w:ascii="Liberation Serif" w:hAnsi="Liberation Serif"/>
          <w:bCs/>
        </w:rPr>
        <w:t>Тарко</w:t>
      </w:r>
      <w:proofErr w:type="spellEnd"/>
      <w:r w:rsidR="00617E29" w:rsidRPr="008931A3">
        <w:rPr>
          <w:rFonts w:ascii="Liberation Serif" w:hAnsi="Liberation Serif"/>
          <w:bCs/>
        </w:rPr>
        <w:t xml:space="preserve">-Сале: </w:t>
      </w:r>
      <w:r w:rsidRPr="008931A3">
        <w:rPr>
          <w:rFonts w:ascii="Liberation Serif" w:hAnsi="Liberation Serif"/>
          <w:bCs/>
        </w:rPr>
        <w:t>школы на 400 мест</w:t>
      </w:r>
      <w:r w:rsidR="00617E29" w:rsidRPr="008931A3">
        <w:rPr>
          <w:rFonts w:ascii="Liberation Serif" w:hAnsi="Liberation Serif"/>
          <w:bCs/>
        </w:rPr>
        <w:t xml:space="preserve">; инженерного обеспечения </w:t>
      </w:r>
      <w:proofErr w:type="spellStart"/>
      <w:r w:rsidR="00617E29" w:rsidRPr="008931A3">
        <w:rPr>
          <w:rFonts w:ascii="Liberation Serif" w:hAnsi="Liberation Serif"/>
          <w:bCs/>
        </w:rPr>
        <w:t>мкр</w:t>
      </w:r>
      <w:proofErr w:type="spellEnd"/>
      <w:r w:rsidR="00617E29" w:rsidRPr="008931A3">
        <w:rPr>
          <w:rFonts w:ascii="Liberation Serif" w:hAnsi="Liberation Serif"/>
          <w:bCs/>
        </w:rPr>
        <w:t xml:space="preserve">. </w:t>
      </w:r>
      <w:proofErr w:type="gramStart"/>
      <w:r w:rsidR="00617E29" w:rsidRPr="008931A3">
        <w:rPr>
          <w:rFonts w:ascii="Liberation Serif" w:hAnsi="Liberation Serif"/>
          <w:bCs/>
        </w:rPr>
        <w:t>Южный</w:t>
      </w:r>
      <w:proofErr w:type="gramEnd"/>
      <w:r w:rsidR="00617E29" w:rsidRPr="008931A3">
        <w:rPr>
          <w:rFonts w:ascii="Liberation Serif" w:hAnsi="Liberation Serif"/>
          <w:bCs/>
        </w:rPr>
        <w:t>;</w:t>
      </w:r>
    </w:p>
    <w:p w:rsidR="004A5966" w:rsidRPr="008931A3" w:rsidRDefault="004A5966" w:rsidP="004A5966">
      <w:pPr>
        <w:spacing w:line="276" w:lineRule="auto"/>
        <w:ind w:firstLine="709"/>
        <w:jc w:val="both"/>
        <w:rPr>
          <w:rFonts w:ascii="Liberation Serif" w:hAnsi="Liberation Serif"/>
          <w:bCs/>
        </w:rPr>
      </w:pPr>
      <w:r w:rsidRPr="008931A3">
        <w:rPr>
          <w:rFonts w:ascii="Liberation Serif" w:hAnsi="Liberation Serif"/>
          <w:bCs/>
        </w:rPr>
        <w:t>- </w:t>
      </w:r>
      <w:r w:rsidR="00617E29" w:rsidRPr="008931A3">
        <w:rPr>
          <w:rFonts w:ascii="Liberation Serif" w:hAnsi="Liberation Serif"/>
          <w:bCs/>
        </w:rPr>
        <w:t xml:space="preserve">в с. </w:t>
      </w:r>
      <w:proofErr w:type="spellStart"/>
      <w:r w:rsidR="00617E29" w:rsidRPr="008931A3">
        <w:rPr>
          <w:rFonts w:ascii="Liberation Serif" w:hAnsi="Liberation Serif"/>
          <w:bCs/>
        </w:rPr>
        <w:t>Самбург</w:t>
      </w:r>
      <w:proofErr w:type="spellEnd"/>
      <w:r w:rsidR="00617E29" w:rsidRPr="008931A3">
        <w:rPr>
          <w:rFonts w:ascii="Liberation Serif" w:hAnsi="Liberation Serif"/>
          <w:bCs/>
        </w:rPr>
        <w:t xml:space="preserve">: </w:t>
      </w:r>
      <w:r w:rsidRPr="008931A3">
        <w:rPr>
          <w:rFonts w:ascii="Liberation Serif" w:hAnsi="Liberation Serif"/>
          <w:bCs/>
        </w:rPr>
        <w:t xml:space="preserve">участковой больницы </w:t>
      </w:r>
      <w:r w:rsidR="00617E29" w:rsidRPr="008931A3">
        <w:rPr>
          <w:rFonts w:ascii="Liberation Serif" w:hAnsi="Liberation Serif"/>
          <w:bCs/>
        </w:rPr>
        <w:t xml:space="preserve">и детского сада на 140 мест. </w:t>
      </w:r>
    </w:p>
    <w:p w:rsidR="00D506A2" w:rsidRPr="008931A3" w:rsidRDefault="00171377" w:rsidP="00947821">
      <w:pPr>
        <w:spacing w:line="276" w:lineRule="auto"/>
        <w:ind w:firstLine="709"/>
        <w:jc w:val="both"/>
        <w:rPr>
          <w:rFonts w:ascii="Liberation Serif" w:hAnsi="Liberation Serif"/>
          <w:bCs/>
        </w:rPr>
      </w:pPr>
      <w:r w:rsidRPr="008931A3">
        <w:rPr>
          <w:rFonts w:ascii="Liberation Serif" w:hAnsi="Liberation Serif"/>
          <w:bCs/>
        </w:rPr>
        <w:lastRenderedPageBreak/>
        <w:t>Ведется р</w:t>
      </w:r>
      <w:r w:rsidR="004A5966" w:rsidRPr="008931A3">
        <w:rPr>
          <w:rFonts w:ascii="Liberation Serif" w:hAnsi="Liberation Serif"/>
          <w:bCs/>
        </w:rPr>
        <w:t xml:space="preserve">еконструкция инфекционного отделения в г. </w:t>
      </w:r>
      <w:proofErr w:type="spellStart"/>
      <w:r w:rsidR="004A5966" w:rsidRPr="008931A3">
        <w:rPr>
          <w:rFonts w:ascii="Liberation Serif" w:hAnsi="Liberation Serif"/>
          <w:bCs/>
        </w:rPr>
        <w:t>Тарко</w:t>
      </w:r>
      <w:proofErr w:type="spellEnd"/>
      <w:r w:rsidR="004A5966" w:rsidRPr="008931A3">
        <w:rPr>
          <w:rFonts w:ascii="Liberation Serif" w:hAnsi="Liberation Serif"/>
          <w:bCs/>
        </w:rPr>
        <w:t>-Сале</w:t>
      </w:r>
      <w:r w:rsidRPr="008931A3">
        <w:rPr>
          <w:rFonts w:ascii="Liberation Serif" w:hAnsi="Liberation Serif"/>
          <w:bCs/>
        </w:rPr>
        <w:t>.</w:t>
      </w:r>
      <w:r w:rsidR="004A5966" w:rsidRPr="008931A3">
        <w:rPr>
          <w:rFonts w:ascii="Liberation Serif" w:hAnsi="Liberation Serif"/>
          <w:bCs/>
        </w:rPr>
        <w:t xml:space="preserve"> </w:t>
      </w:r>
      <w:r w:rsidR="00D506A2" w:rsidRPr="008931A3">
        <w:rPr>
          <w:rFonts w:ascii="Liberation Serif" w:hAnsi="Liberation Serif"/>
          <w:bCs/>
        </w:rPr>
        <w:t>Продолжается проектирование:</w:t>
      </w:r>
    </w:p>
    <w:p w:rsidR="00D506A2" w:rsidRPr="008931A3" w:rsidRDefault="00D506A2" w:rsidP="00947821">
      <w:pPr>
        <w:spacing w:line="276" w:lineRule="auto"/>
        <w:ind w:firstLine="709"/>
        <w:jc w:val="both"/>
        <w:rPr>
          <w:rFonts w:ascii="Liberation Serif" w:hAnsi="Liberation Serif"/>
          <w:bCs/>
        </w:rPr>
      </w:pPr>
      <w:r w:rsidRPr="008931A3">
        <w:rPr>
          <w:rFonts w:ascii="Liberation Serif" w:hAnsi="Liberation Serif"/>
          <w:bCs/>
        </w:rPr>
        <w:t xml:space="preserve">- детской поликлиники на 150 посещений и стационар на 30 коек в г. </w:t>
      </w:r>
      <w:proofErr w:type="spellStart"/>
      <w:r w:rsidRPr="008931A3">
        <w:rPr>
          <w:rFonts w:ascii="Liberation Serif" w:hAnsi="Liberation Serif"/>
          <w:bCs/>
        </w:rPr>
        <w:t>Тарко</w:t>
      </w:r>
      <w:proofErr w:type="spellEnd"/>
      <w:r w:rsidRPr="008931A3">
        <w:rPr>
          <w:rFonts w:ascii="Liberation Serif" w:hAnsi="Liberation Serif"/>
          <w:bCs/>
        </w:rPr>
        <w:t>-Сале;</w:t>
      </w:r>
    </w:p>
    <w:p w:rsidR="00D506A2" w:rsidRPr="008931A3" w:rsidRDefault="00D506A2" w:rsidP="00947821">
      <w:pPr>
        <w:spacing w:line="276" w:lineRule="auto"/>
        <w:ind w:firstLine="709"/>
        <w:jc w:val="both"/>
        <w:rPr>
          <w:rFonts w:ascii="Liberation Serif" w:hAnsi="Liberation Serif"/>
          <w:bCs/>
        </w:rPr>
      </w:pPr>
      <w:r w:rsidRPr="008931A3">
        <w:rPr>
          <w:rFonts w:ascii="Liberation Serif" w:hAnsi="Liberation Serif"/>
          <w:bCs/>
        </w:rPr>
        <w:t>- Центра единобо</w:t>
      </w:r>
      <w:proofErr w:type="gramStart"/>
      <w:r w:rsidRPr="008931A3">
        <w:rPr>
          <w:rFonts w:ascii="Liberation Serif" w:hAnsi="Liberation Serif"/>
          <w:bCs/>
        </w:rPr>
        <w:t>рств в г</w:t>
      </w:r>
      <w:proofErr w:type="gramEnd"/>
      <w:r w:rsidRPr="008931A3">
        <w:rPr>
          <w:rFonts w:ascii="Liberation Serif" w:hAnsi="Liberation Serif"/>
          <w:bCs/>
        </w:rPr>
        <w:t xml:space="preserve">. </w:t>
      </w:r>
      <w:proofErr w:type="spellStart"/>
      <w:r w:rsidRPr="008931A3">
        <w:rPr>
          <w:rFonts w:ascii="Liberation Serif" w:hAnsi="Liberation Serif"/>
          <w:bCs/>
        </w:rPr>
        <w:t>Тарко</w:t>
      </w:r>
      <w:proofErr w:type="spellEnd"/>
      <w:r w:rsidRPr="008931A3">
        <w:rPr>
          <w:rFonts w:ascii="Liberation Serif" w:hAnsi="Liberation Serif"/>
          <w:bCs/>
        </w:rPr>
        <w:t>-Сале, в том числе затраты на проектно-изыскательские работы;</w:t>
      </w:r>
    </w:p>
    <w:p w:rsidR="00D506A2" w:rsidRPr="008931A3" w:rsidRDefault="00D506A2" w:rsidP="00947821">
      <w:pPr>
        <w:spacing w:line="276" w:lineRule="auto"/>
        <w:ind w:firstLine="709"/>
        <w:jc w:val="both"/>
        <w:rPr>
          <w:rFonts w:ascii="Liberation Serif" w:hAnsi="Liberation Serif"/>
          <w:bCs/>
        </w:rPr>
      </w:pPr>
      <w:r w:rsidRPr="008931A3">
        <w:rPr>
          <w:rFonts w:ascii="Liberation Serif" w:hAnsi="Liberation Serif"/>
          <w:bCs/>
        </w:rPr>
        <w:t xml:space="preserve">- котельной на 45 МВт г. </w:t>
      </w:r>
      <w:proofErr w:type="spellStart"/>
      <w:r w:rsidRPr="008931A3">
        <w:rPr>
          <w:rFonts w:ascii="Liberation Serif" w:hAnsi="Liberation Serif"/>
          <w:bCs/>
        </w:rPr>
        <w:t>Тарко</w:t>
      </w:r>
      <w:proofErr w:type="spellEnd"/>
      <w:r w:rsidRPr="008931A3">
        <w:rPr>
          <w:rFonts w:ascii="Liberation Serif" w:hAnsi="Liberation Serif"/>
          <w:bCs/>
        </w:rPr>
        <w:t>-Сале;</w:t>
      </w:r>
    </w:p>
    <w:p w:rsidR="00D506A2" w:rsidRPr="008931A3" w:rsidRDefault="00D506A2" w:rsidP="00D506A2">
      <w:pPr>
        <w:spacing w:line="276" w:lineRule="auto"/>
        <w:ind w:firstLine="709"/>
        <w:jc w:val="both"/>
        <w:rPr>
          <w:rFonts w:ascii="Liberation Serif" w:hAnsi="Liberation Serif"/>
          <w:bCs/>
        </w:rPr>
      </w:pPr>
      <w:r w:rsidRPr="008931A3">
        <w:rPr>
          <w:rFonts w:ascii="Liberation Serif" w:hAnsi="Liberation Serif"/>
          <w:bCs/>
        </w:rPr>
        <w:t xml:space="preserve">- детского сада на 120 мест </w:t>
      </w:r>
      <w:proofErr w:type="gramStart"/>
      <w:r w:rsidRPr="008931A3">
        <w:rPr>
          <w:rFonts w:ascii="Liberation Serif" w:hAnsi="Liberation Serif"/>
          <w:bCs/>
        </w:rPr>
        <w:t>в</w:t>
      </w:r>
      <w:proofErr w:type="gramEnd"/>
      <w:r w:rsidRPr="008931A3">
        <w:rPr>
          <w:rFonts w:ascii="Liberation Serif" w:hAnsi="Liberation Serif"/>
          <w:bCs/>
        </w:rPr>
        <w:t xml:space="preserve"> с. </w:t>
      </w:r>
      <w:proofErr w:type="spellStart"/>
      <w:r w:rsidRPr="008931A3">
        <w:rPr>
          <w:rFonts w:ascii="Liberation Serif" w:hAnsi="Liberation Serif"/>
          <w:bCs/>
        </w:rPr>
        <w:t>Халясавэй</w:t>
      </w:r>
      <w:proofErr w:type="spellEnd"/>
      <w:r w:rsidRPr="008931A3">
        <w:rPr>
          <w:rFonts w:ascii="Liberation Serif" w:hAnsi="Liberation Serif"/>
          <w:bCs/>
        </w:rPr>
        <w:t>;</w:t>
      </w:r>
    </w:p>
    <w:p w:rsidR="00E17390" w:rsidRPr="008931A3" w:rsidRDefault="00D506A2" w:rsidP="00D506A2">
      <w:pPr>
        <w:spacing w:line="276" w:lineRule="auto"/>
        <w:ind w:firstLine="709"/>
        <w:jc w:val="both"/>
        <w:rPr>
          <w:rFonts w:ascii="Liberation Serif" w:hAnsi="Liberation Serif"/>
        </w:rPr>
      </w:pPr>
      <w:r w:rsidRPr="008931A3">
        <w:rPr>
          <w:rFonts w:ascii="Liberation Serif" w:hAnsi="Liberation Serif"/>
        </w:rPr>
        <w:t xml:space="preserve">- реконструкция крытого катка на 600 мест </w:t>
      </w:r>
      <w:proofErr w:type="spellStart"/>
      <w:r w:rsidRPr="008931A3">
        <w:rPr>
          <w:rFonts w:ascii="Liberation Serif" w:hAnsi="Liberation Serif"/>
        </w:rPr>
        <w:t>п.г.т</w:t>
      </w:r>
      <w:proofErr w:type="spellEnd"/>
      <w:r w:rsidRPr="008931A3">
        <w:rPr>
          <w:rFonts w:ascii="Liberation Serif" w:hAnsi="Liberation Serif"/>
        </w:rPr>
        <w:t>. Уренгой.</w:t>
      </w:r>
    </w:p>
    <w:p w:rsidR="00E17390" w:rsidRPr="008931A3" w:rsidRDefault="00A16831" w:rsidP="00A16831">
      <w:pPr>
        <w:spacing w:line="276" w:lineRule="auto"/>
        <w:ind w:firstLine="709"/>
        <w:jc w:val="both"/>
        <w:rPr>
          <w:rFonts w:ascii="Liberation Serif" w:hAnsi="Liberation Serif"/>
        </w:rPr>
      </w:pPr>
      <w:r w:rsidRPr="008931A3">
        <w:rPr>
          <w:rFonts w:ascii="Liberation Serif" w:hAnsi="Liberation Serif"/>
        </w:rPr>
        <w:t>При поддержке Губернатора ЯНАО в 2021 году принято решение о проектировании нового детского сада на 145 мест и школы на 450</w:t>
      </w:r>
      <w:r w:rsidR="00766FA7" w:rsidRPr="008931A3">
        <w:rPr>
          <w:rFonts w:ascii="Liberation Serif" w:hAnsi="Liberation Serif"/>
        </w:rPr>
        <w:t> </w:t>
      </w:r>
      <w:r w:rsidRPr="008931A3">
        <w:rPr>
          <w:rFonts w:ascii="Liberation Serif" w:hAnsi="Liberation Serif"/>
        </w:rPr>
        <w:t xml:space="preserve">мест в </w:t>
      </w:r>
      <w:proofErr w:type="spellStart"/>
      <w:r w:rsidRPr="008931A3">
        <w:rPr>
          <w:rFonts w:ascii="Liberation Serif" w:hAnsi="Liberation Serif"/>
        </w:rPr>
        <w:t>мкр</w:t>
      </w:r>
      <w:proofErr w:type="spellEnd"/>
      <w:r w:rsidRPr="008931A3">
        <w:rPr>
          <w:rFonts w:ascii="Liberation Serif" w:hAnsi="Liberation Serif"/>
        </w:rPr>
        <w:t xml:space="preserve">. Южный г. </w:t>
      </w:r>
      <w:proofErr w:type="spellStart"/>
      <w:r w:rsidRPr="008931A3">
        <w:rPr>
          <w:rFonts w:ascii="Liberation Serif" w:hAnsi="Liberation Serif"/>
        </w:rPr>
        <w:t>Тарко</w:t>
      </w:r>
      <w:proofErr w:type="spellEnd"/>
      <w:r w:rsidRPr="008931A3">
        <w:rPr>
          <w:rFonts w:ascii="Liberation Serif" w:hAnsi="Liberation Serif"/>
        </w:rPr>
        <w:t xml:space="preserve">-Сале, а также детского сада на 240 мест в п. </w:t>
      </w:r>
      <w:proofErr w:type="spellStart"/>
      <w:r w:rsidRPr="008931A3">
        <w:rPr>
          <w:rFonts w:ascii="Liberation Serif" w:hAnsi="Liberation Serif"/>
        </w:rPr>
        <w:t>Ханымей</w:t>
      </w:r>
      <w:proofErr w:type="spellEnd"/>
      <w:r w:rsidRPr="008931A3">
        <w:rPr>
          <w:rFonts w:ascii="Liberation Serif" w:hAnsi="Liberation Serif"/>
        </w:rPr>
        <w:t>.</w:t>
      </w:r>
    </w:p>
    <w:p w:rsidR="00C44799" w:rsidRPr="008931A3" w:rsidRDefault="006152F5" w:rsidP="002224CF">
      <w:pPr>
        <w:pStyle w:val="21"/>
        <w:spacing w:line="276" w:lineRule="auto"/>
        <w:rPr>
          <w:rFonts w:ascii="Liberation Serif" w:hAnsi="Liberation Serif"/>
          <w:b w:val="0"/>
          <w:bCs w:val="0"/>
          <w:sz w:val="24"/>
        </w:rPr>
      </w:pPr>
      <w:r w:rsidRPr="008931A3">
        <w:rPr>
          <w:rFonts w:ascii="Liberation Serif" w:hAnsi="Liberation Serif"/>
          <w:b w:val="0"/>
          <w:bCs w:val="0"/>
          <w:sz w:val="24"/>
        </w:rPr>
        <w:t xml:space="preserve">Организована ежегодная подготовка и публикация в средствах массовой информации </w:t>
      </w:r>
      <w:r w:rsidR="004A30B5" w:rsidRPr="008931A3">
        <w:rPr>
          <w:rFonts w:ascii="Liberation Serif" w:hAnsi="Liberation Serif"/>
          <w:b w:val="0"/>
          <w:bCs w:val="0"/>
          <w:sz w:val="24"/>
        </w:rPr>
        <w:t xml:space="preserve">инвестиционного паспорта в целях предоставления объективной информации для потенциальных инверторов. </w:t>
      </w:r>
      <w:r w:rsidRPr="008931A3">
        <w:rPr>
          <w:rFonts w:ascii="Liberation Serif" w:hAnsi="Liberation Serif"/>
          <w:b w:val="0"/>
          <w:bCs w:val="0"/>
          <w:sz w:val="24"/>
        </w:rPr>
        <w:t xml:space="preserve">Сформирован и актуализируется реестр инвестиционных проектов.  </w:t>
      </w:r>
    </w:p>
    <w:p w:rsidR="006152F5" w:rsidRPr="008931A3" w:rsidRDefault="006152F5" w:rsidP="002224CF">
      <w:pPr>
        <w:pStyle w:val="21"/>
        <w:spacing w:line="276" w:lineRule="auto"/>
        <w:rPr>
          <w:rFonts w:ascii="Liberation Serif" w:hAnsi="Liberation Serif"/>
          <w:iCs/>
          <w:sz w:val="24"/>
          <w:highlight w:val="cyan"/>
        </w:rPr>
      </w:pPr>
    </w:p>
    <w:p w:rsidR="005B240E" w:rsidRPr="008931A3" w:rsidRDefault="005B240E" w:rsidP="002224CF">
      <w:pPr>
        <w:pStyle w:val="21"/>
        <w:spacing w:line="276" w:lineRule="auto"/>
        <w:rPr>
          <w:rFonts w:ascii="Liberation Serif" w:hAnsi="Liberation Serif"/>
          <w:iCs/>
          <w:sz w:val="24"/>
        </w:rPr>
      </w:pPr>
      <w:r w:rsidRPr="008931A3">
        <w:rPr>
          <w:rFonts w:ascii="Liberation Serif" w:hAnsi="Liberation Serif"/>
          <w:iCs/>
          <w:sz w:val="24"/>
        </w:rPr>
        <w:t>4.</w:t>
      </w:r>
      <w:r w:rsidR="00415FA1" w:rsidRPr="008931A3">
        <w:rPr>
          <w:rFonts w:ascii="Liberation Serif" w:hAnsi="Liberation Serif"/>
          <w:iCs/>
          <w:sz w:val="24"/>
        </w:rPr>
        <w:t> </w:t>
      </w:r>
      <w:r w:rsidRPr="008931A3">
        <w:rPr>
          <w:rFonts w:ascii="Liberation Serif" w:hAnsi="Liberation Serif"/>
          <w:iCs/>
          <w:sz w:val="24"/>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5B240E" w:rsidRPr="008931A3" w:rsidRDefault="005B240E" w:rsidP="002224CF">
      <w:pPr>
        <w:spacing w:line="276" w:lineRule="auto"/>
        <w:ind w:firstLine="720"/>
        <w:jc w:val="both"/>
        <w:rPr>
          <w:rFonts w:ascii="Liberation Serif" w:hAnsi="Liberation Serif"/>
        </w:rPr>
      </w:pPr>
      <w:r w:rsidRPr="008931A3">
        <w:rPr>
          <w:rFonts w:ascii="Liberation Serif" w:hAnsi="Liberation Serif"/>
          <w:u w:val="single"/>
        </w:rPr>
        <w:t>Единица измерения</w:t>
      </w:r>
      <w:r w:rsidRPr="008931A3">
        <w:rPr>
          <w:rFonts w:ascii="Liberation Serif" w:hAnsi="Liberation Serif"/>
        </w:rPr>
        <w:t xml:space="preserve"> – процент.</w:t>
      </w:r>
    </w:p>
    <w:p w:rsidR="005B240E" w:rsidRPr="008931A3" w:rsidRDefault="005B240E" w:rsidP="002224CF">
      <w:pPr>
        <w:spacing w:line="276" w:lineRule="auto"/>
        <w:ind w:firstLine="720"/>
        <w:jc w:val="both"/>
        <w:rPr>
          <w:rFonts w:ascii="Liberation Serif" w:hAnsi="Liberation Serif"/>
        </w:rPr>
      </w:pPr>
      <w:r w:rsidRPr="008931A3">
        <w:rPr>
          <w:rFonts w:ascii="Liberation Serif" w:hAnsi="Liberation Serif"/>
          <w:u w:val="single"/>
        </w:rPr>
        <w:t>Источник информации:</w:t>
      </w:r>
      <w:r w:rsidRPr="008931A3">
        <w:rPr>
          <w:rFonts w:ascii="Liberation Serif" w:hAnsi="Liberation Serif"/>
        </w:rPr>
        <w:t xml:space="preserve"> Департамент имущественных и земельных отношений Администрации </w:t>
      </w:r>
      <w:proofErr w:type="spellStart"/>
      <w:r w:rsidRPr="008931A3">
        <w:rPr>
          <w:rFonts w:ascii="Liberation Serif" w:hAnsi="Liberation Serif"/>
        </w:rPr>
        <w:t>Пуровского</w:t>
      </w:r>
      <w:proofErr w:type="spellEnd"/>
      <w:r w:rsidRPr="008931A3">
        <w:rPr>
          <w:rFonts w:ascii="Liberation Serif" w:hAnsi="Liberation Serif"/>
        </w:rPr>
        <w:t xml:space="preserve"> района.</w:t>
      </w:r>
    </w:p>
    <w:p w:rsidR="006E624C" w:rsidRPr="008931A3" w:rsidRDefault="006E624C" w:rsidP="002224CF">
      <w:pPr>
        <w:spacing w:line="276" w:lineRule="auto"/>
        <w:ind w:firstLine="720"/>
        <w:jc w:val="both"/>
        <w:rPr>
          <w:rFonts w:ascii="Liberation Serif" w:hAnsi="Liberation Seri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5990"/>
        <w:gridCol w:w="1419"/>
        <w:gridCol w:w="849"/>
        <w:gridCol w:w="846"/>
        <w:gridCol w:w="994"/>
        <w:gridCol w:w="1000"/>
        <w:gridCol w:w="991"/>
        <w:gridCol w:w="926"/>
        <w:gridCol w:w="991"/>
      </w:tblGrid>
      <w:tr w:rsidR="008931A3" w:rsidRPr="008931A3" w:rsidTr="0079365D">
        <w:trPr>
          <w:trHeight w:val="237"/>
          <w:jc w:val="center"/>
        </w:trPr>
        <w:tc>
          <w:tcPr>
            <w:tcW w:w="264" w:type="pct"/>
            <w:vMerge w:val="restart"/>
            <w:vAlign w:val="center"/>
          </w:tcPr>
          <w:p w:rsidR="006A2A52" w:rsidRPr="008931A3" w:rsidRDefault="006A2A52" w:rsidP="001809D3">
            <w:pPr>
              <w:jc w:val="center"/>
              <w:rPr>
                <w:rFonts w:ascii="Liberation Serif" w:hAnsi="Liberation Serif"/>
              </w:rPr>
            </w:pPr>
            <w:r w:rsidRPr="008931A3">
              <w:rPr>
                <w:rFonts w:ascii="Liberation Serif" w:hAnsi="Liberation Serif"/>
              </w:rPr>
              <w:t xml:space="preserve">№ </w:t>
            </w:r>
            <w:proofErr w:type="gramStart"/>
            <w:r w:rsidRPr="008931A3">
              <w:rPr>
                <w:rFonts w:ascii="Liberation Serif" w:hAnsi="Liberation Serif"/>
              </w:rPr>
              <w:t>п</w:t>
            </w:r>
            <w:proofErr w:type="gramEnd"/>
            <w:r w:rsidRPr="008931A3">
              <w:rPr>
                <w:rFonts w:ascii="Liberation Serif" w:hAnsi="Liberation Serif"/>
              </w:rPr>
              <w:t>/п</w:t>
            </w:r>
          </w:p>
        </w:tc>
        <w:tc>
          <w:tcPr>
            <w:tcW w:w="2026" w:type="pct"/>
            <w:vMerge w:val="restart"/>
            <w:vAlign w:val="center"/>
          </w:tcPr>
          <w:p w:rsidR="006A2A52" w:rsidRPr="008931A3" w:rsidRDefault="006A2A52" w:rsidP="001809D3">
            <w:pPr>
              <w:jc w:val="center"/>
              <w:rPr>
                <w:rFonts w:ascii="Liberation Serif" w:hAnsi="Liberation Serif"/>
              </w:rPr>
            </w:pPr>
            <w:r w:rsidRPr="008931A3">
              <w:rPr>
                <w:rFonts w:ascii="Liberation Serif" w:hAnsi="Liberation Serif"/>
              </w:rPr>
              <w:t>Наименование показателя</w:t>
            </w:r>
          </w:p>
        </w:tc>
        <w:tc>
          <w:tcPr>
            <w:tcW w:w="480" w:type="pct"/>
            <w:vMerge w:val="restart"/>
            <w:vAlign w:val="center"/>
          </w:tcPr>
          <w:p w:rsidR="006A2A52" w:rsidRPr="008931A3" w:rsidRDefault="00F03BD3" w:rsidP="0079365D">
            <w:pPr>
              <w:ind w:left="-108" w:right="-99"/>
              <w:jc w:val="center"/>
              <w:rPr>
                <w:rFonts w:ascii="Liberation Serif" w:hAnsi="Liberation Serif"/>
              </w:rPr>
            </w:pPr>
            <w:r w:rsidRPr="008931A3">
              <w:rPr>
                <w:rFonts w:ascii="Liberation Serif" w:hAnsi="Liberation Serif"/>
              </w:rPr>
              <w:t>Ед</w:t>
            </w:r>
            <w:r w:rsidR="0079365D" w:rsidRPr="008931A3">
              <w:rPr>
                <w:rFonts w:ascii="Liberation Serif" w:hAnsi="Liberation Serif"/>
              </w:rPr>
              <w:t>.</w:t>
            </w:r>
            <w:r w:rsidRPr="008931A3">
              <w:rPr>
                <w:rFonts w:ascii="Liberation Serif" w:hAnsi="Liberation Serif"/>
              </w:rPr>
              <w:t xml:space="preserve"> изм</w:t>
            </w:r>
            <w:r w:rsidR="0079365D" w:rsidRPr="008931A3">
              <w:rPr>
                <w:rFonts w:ascii="Liberation Serif" w:hAnsi="Liberation Serif"/>
              </w:rPr>
              <w:t>.</w:t>
            </w:r>
          </w:p>
        </w:tc>
        <w:tc>
          <w:tcPr>
            <w:tcW w:w="1247" w:type="pct"/>
            <w:gridSpan w:val="4"/>
          </w:tcPr>
          <w:p w:rsidR="006A2A52" w:rsidRPr="008931A3" w:rsidRDefault="006A2A52" w:rsidP="001809D3">
            <w:pPr>
              <w:ind w:right="-99"/>
              <w:jc w:val="center"/>
              <w:rPr>
                <w:rFonts w:ascii="Liberation Serif" w:hAnsi="Liberation Serif"/>
              </w:rPr>
            </w:pPr>
            <w:r w:rsidRPr="008931A3">
              <w:rPr>
                <w:rFonts w:ascii="Liberation Serif" w:hAnsi="Liberation Serif"/>
              </w:rPr>
              <w:t>Отч</w:t>
            </w:r>
            <w:r w:rsidR="00CA2C41" w:rsidRPr="008931A3">
              <w:rPr>
                <w:rFonts w:ascii="Liberation Serif" w:hAnsi="Liberation Serif"/>
              </w:rPr>
              <w:t>е</w:t>
            </w:r>
            <w:r w:rsidRPr="008931A3">
              <w:rPr>
                <w:rFonts w:ascii="Liberation Serif" w:hAnsi="Liberation Serif"/>
              </w:rPr>
              <w:t>тный период</w:t>
            </w:r>
          </w:p>
        </w:tc>
        <w:tc>
          <w:tcPr>
            <w:tcW w:w="984" w:type="pct"/>
            <w:gridSpan w:val="3"/>
            <w:shd w:val="clear" w:color="auto" w:fill="auto"/>
            <w:vAlign w:val="center"/>
          </w:tcPr>
          <w:p w:rsidR="006A2A52" w:rsidRPr="008931A3" w:rsidRDefault="006A2A52" w:rsidP="001809D3">
            <w:pPr>
              <w:ind w:right="-99"/>
              <w:jc w:val="center"/>
              <w:rPr>
                <w:rFonts w:ascii="Liberation Serif" w:hAnsi="Liberation Serif"/>
              </w:rPr>
            </w:pPr>
            <w:r w:rsidRPr="008931A3">
              <w:rPr>
                <w:rFonts w:ascii="Liberation Serif" w:hAnsi="Liberation Serif"/>
              </w:rPr>
              <w:t>Плановый период</w:t>
            </w:r>
          </w:p>
        </w:tc>
      </w:tr>
      <w:tr w:rsidR="008931A3" w:rsidRPr="008931A3" w:rsidTr="0079365D">
        <w:trPr>
          <w:trHeight w:val="101"/>
          <w:jc w:val="center"/>
        </w:trPr>
        <w:tc>
          <w:tcPr>
            <w:tcW w:w="264" w:type="pct"/>
            <w:vMerge/>
            <w:vAlign w:val="center"/>
          </w:tcPr>
          <w:p w:rsidR="00F70C01" w:rsidRPr="008931A3" w:rsidRDefault="00F70C01" w:rsidP="001809D3">
            <w:pPr>
              <w:jc w:val="center"/>
              <w:rPr>
                <w:rFonts w:ascii="Liberation Serif" w:hAnsi="Liberation Serif"/>
              </w:rPr>
            </w:pPr>
          </w:p>
        </w:tc>
        <w:tc>
          <w:tcPr>
            <w:tcW w:w="2026" w:type="pct"/>
            <w:vMerge/>
            <w:vAlign w:val="center"/>
          </w:tcPr>
          <w:p w:rsidR="00F70C01" w:rsidRPr="008931A3" w:rsidRDefault="00F70C01" w:rsidP="001809D3">
            <w:pPr>
              <w:jc w:val="center"/>
              <w:rPr>
                <w:rFonts w:ascii="Liberation Serif" w:hAnsi="Liberation Serif"/>
              </w:rPr>
            </w:pPr>
          </w:p>
        </w:tc>
        <w:tc>
          <w:tcPr>
            <w:tcW w:w="480" w:type="pct"/>
            <w:vMerge/>
            <w:vAlign w:val="center"/>
          </w:tcPr>
          <w:p w:rsidR="00F70C01" w:rsidRPr="008931A3" w:rsidRDefault="00F70C01" w:rsidP="001809D3">
            <w:pPr>
              <w:ind w:left="-108" w:right="-99"/>
              <w:jc w:val="center"/>
              <w:rPr>
                <w:rFonts w:ascii="Liberation Serif" w:hAnsi="Liberation Serif"/>
              </w:rPr>
            </w:pPr>
          </w:p>
        </w:tc>
        <w:tc>
          <w:tcPr>
            <w:tcW w:w="287" w:type="pct"/>
            <w:vAlign w:val="center"/>
          </w:tcPr>
          <w:p w:rsidR="00F70C01" w:rsidRPr="008931A3" w:rsidRDefault="00F70C01" w:rsidP="00CD12E1">
            <w:pPr>
              <w:ind w:right="-99"/>
              <w:jc w:val="center"/>
              <w:rPr>
                <w:rFonts w:ascii="Liberation Serif" w:hAnsi="Liberation Serif"/>
                <w:lang w:val="en-US"/>
              </w:rPr>
            </w:pPr>
            <w:r w:rsidRPr="008931A3">
              <w:rPr>
                <w:rFonts w:ascii="Liberation Serif" w:hAnsi="Liberation Serif"/>
              </w:rPr>
              <w:t>2018</w:t>
            </w:r>
          </w:p>
        </w:tc>
        <w:tc>
          <w:tcPr>
            <w:tcW w:w="286" w:type="pct"/>
            <w:shd w:val="clear" w:color="auto" w:fill="auto"/>
          </w:tcPr>
          <w:p w:rsidR="00F70C01" w:rsidRPr="008931A3" w:rsidRDefault="00F70C01" w:rsidP="00CD12E1">
            <w:pPr>
              <w:ind w:right="-99"/>
              <w:jc w:val="center"/>
              <w:rPr>
                <w:rFonts w:ascii="Liberation Serif" w:hAnsi="Liberation Serif"/>
              </w:rPr>
            </w:pPr>
            <w:r w:rsidRPr="008931A3">
              <w:rPr>
                <w:rFonts w:ascii="Liberation Serif" w:hAnsi="Liberation Serif"/>
              </w:rPr>
              <w:t>2019</w:t>
            </w:r>
          </w:p>
        </w:tc>
        <w:tc>
          <w:tcPr>
            <w:tcW w:w="336" w:type="pct"/>
            <w:shd w:val="clear" w:color="auto" w:fill="auto"/>
          </w:tcPr>
          <w:p w:rsidR="00F70C01" w:rsidRPr="008931A3" w:rsidRDefault="00F70C01" w:rsidP="00CD12E1">
            <w:pPr>
              <w:ind w:right="-99"/>
              <w:jc w:val="center"/>
              <w:rPr>
                <w:rFonts w:ascii="Liberation Serif" w:hAnsi="Liberation Serif"/>
              </w:rPr>
            </w:pPr>
            <w:r w:rsidRPr="008931A3">
              <w:rPr>
                <w:rFonts w:ascii="Liberation Serif" w:hAnsi="Liberation Serif"/>
              </w:rPr>
              <w:t>2020</w:t>
            </w:r>
          </w:p>
        </w:tc>
        <w:tc>
          <w:tcPr>
            <w:tcW w:w="337" w:type="pct"/>
            <w:shd w:val="clear" w:color="auto" w:fill="auto"/>
          </w:tcPr>
          <w:p w:rsidR="00F70C01" w:rsidRPr="008931A3" w:rsidRDefault="00F70C01" w:rsidP="00CD12E1">
            <w:pPr>
              <w:ind w:right="-99"/>
              <w:jc w:val="center"/>
              <w:rPr>
                <w:rFonts w:ascii="Liberation Serif" w:hAnsi="Liberation Serif"/>
              </w:rPr>
            </w:pPr>
            <w:r w:rsidRPr="008931A3">
              <w:rPr>
                <w:rFonts w:ascii="Liberation Serif" w:hAnsi="Liberation Serif"/>
              </w:rPr>
              <w:t>2021</w:t>
            </w:r>
          </w:p>
        </w:tc>
        <w:tc>
          <w:tcPr>
            <w:tcW w:w="335" w:type="pct"/>
            <w:shd w:val="clear" w:color="auto" w:fill="auto"/>
          </w:tcPr>
          <w:p w:rsidR="00F70C01" w:rsidRPr="008931A3" w:rsidRDefault="00F70C01" w:rsidP="00CD12E1">
            <w:pPr>
              <w:ind w:right="-99"/>
              <w:jc w:val="center"/>
              <w:rPr>
                <w:rFonts w:ascii="Liberation Serif" w:hAnsi="Liberation Serif"/>
              </w:rPr>
            </w:pPr>
            <w:r w:rsidRPr="008931A3">
              <w:rPr>
                <w:rFonts w:ascii="Liberation Serif" w:hAnsi="Liberation Serif"/>
              </w:rPr>
              <w:t>2022</w:t>
            </w:r>
          </w:p>
        </w:tc>
        <w:tc>
          <w:tcPr>
            <w:tcW w:w="313" w:type="pct"/>
            <w:shd w:val="clear" w:color="auto" w:fill="auto"/>
          </w:tcPr>
          <w:p w:rsidR="00F70C01" w:rsidRPr="008931A3" w:rsidRDefault="00F70C01" w:rsidP="00CD12E1">
            <w:pPr>
              <w:ind w:right="-99"/>
              <w:jc w:val="center"/>
              <w:rPr>
                <w:rFonts w:ascii="Liberation Serif" w:hAnsi="Liberation Serif"/>
              </w:rPr>
            </w:pPr>
            <w:r w:rsidRPr="008931A3">
              <w:rPr>
                <w:rFonts w:ascii="Liberation Serif" w:hAnsi="Liberation Serif"/>
              </w:rPr>
              <w:t>2023</w:t>
            </w:r>
          </w:p>
        </w:tc>
        <w:tc>
          <w:tcPr>
            <w:tcW w:w="336" w:type="pct"/>
          </w:tcPr>
          <w:p w:rsidR="00F70C01" w:rsidRPr="008931A3" w:rsidRDefault="00F70C01" w:rsidP="00F70C01">
            <w:pPr>
              <w:ind w:right="-99"/>
              <w:jc w:val="center"/>
              <w:rPr>
                <w:rFonts w:ascii="Liberation Serif" w:hAnsi="Liberation Serif"/>
              </w:rPr>
            </w:pPr>
            <w:r w:rsidRPr="008931A3">
              <w:rPr>
                <w:rFonts w:ascii="Liberation Serif" w:hAnsi="Liberation Serif"/>
              </w:rPr>
              <w:t>2024</w:t>
            </w:r>
          </w:p>
        </w:tc>
      </w:tr>
      <w:tr w:rsidR="0079365D" w:rsidRPr="008931A3" w:rsidTr="00766FA7">
        <w:trPr>
          <w:trHeight w:val="1242"/>
          <w:jc w:val="center"/>
        </w:trPr>
        <w:tc>
          <w:tcPr>
            <w:tcW w:w="264" w:type="pct"/>
            <w:shd w:val="clear" w:color="auto" w:fill="auto"/>
            <w:vAlign w:val="center"/>
          </w:tcPr>
          <w:p w:rsidR="009B2DB2" w:rsidRPr="008931A3" w:rsidRDefault="009B2DB2" w:rsidP="001809D3">
            <w:pPr>
              <w:jc w:val="center"/>
              <w:rPr>
                <w:rFonts w:ascii="Liberation Serif" w:hAnsi="Liberation Serif"/>
              </w:rPr>
            </w:pPr>
            <w:r w:rsidRPr="008931A3">
              <w:rPr>
                <w:rFonts w:ascii="Liberation Serif" w:hAnsi="Liberation Serif"/>
              </w:rPr>
              <w:t>4.</w:t>
            </w:r>
          </w:p>
        </w:tc>
        <w:tc>
          <w:tcPr>
            <w:tcW w:w="2026" w:type="pct"/>
            <w:shd w:val="clear" w:color="auto" w:fill="auto"/>
            <w:vAlign w:val="center"/>
          </w:tcPr>
          <w:p w:rsidR="00766FA7" w:rsidRPr="008931A3" w:rsidRDefault="009B2DB2" w:rsidP="001809D3">
            <w:pPr>
              <w:rPr>
                <w:rFonts w:ascii="Liberation Serif" w:hAnsi="Liberation Serif"/>
              </w:rPr>
            </w:pPr>
            <w:r w:rsidRPr="008931A3">
              <w:rPr>
                <w:rFonts w:ascii="Liberation Serif" w:hAnsi="Liberation Serif"/>
              </w:rPr>
              <w:t xml:space="preserve">Доля площади земельных участков, являющихся объектами налогообложения земельным налогом, </w:t>
            </w:r>
          </w:p>
          <w:p w:rsidR="009B2DB2" w:rsidRPr="008931A3" w:rsidRDefault="009B2DB2" w:rsidP="001809D3">
            <w:pPr>
              <w:rPr>
                <w:rFonts w:ascii="Liberation Serif" w:hAnsi="Liberation Serif"/>
              </w:rPr>
            </w:pPr>
            <w:r w:rsidRPr="008931A3">
              <w:rPr>
                <w:rFonts w:ascii="Liberation Serif" w:hAnsi="Liberation Serif"/>
              </w:rPr>
              <w:t>в общей площади территории городского округа (муниципального района)</w:t>
            </w:r>
          </w:p>
        </w:tc>
        <w:tc>
          <w:tcPr>
            <w:tcW w:w="480" w:type="pct"/>
            <w:shd w:val="clear" w:color="auto" w:fill="auto"/>
            <w:vAlign w:val="center"/>
          </w:tcPr>
          <w:p w:rsidR="009B2DB2" w:rsidRPr="008931A3" w:rsidRDefault="009B2DB2" w:rsidP="001809D3">
            <w:pPr>
              <w:jc w:val="center"/>
              <w:rPr>
                <w:rFonts w:ascii="Liberation Serif" w:hAnsi="Liberation Serif"/>
              </w:rPr>
            </w:pPr>
            <w:r w:rsidRPr="008931A3">
              <w:rPr>
                <w:rFonts w:ascii="Liberation Serif" w:hAnsi="Liberation Serif"/>
              </w:rPr>
              <w:t>процентов</w:t>
            </w:r>
          </w:p>
        </w:tc>
        <w:tc>
          <w:tcPr>
            <w:tcW w:w="287" w:type="pct"/>
            <w:vAlign w:val="center"/>
          </w:tcPr>
          <w:p w:rsidR="009B2DB2" w:rsidRPr="008931A3" w:rsidRDefault="009B2DB2" w:rsidP="009B2DB2">
            <w:pPr>
              <w:jc w:val="center"/>
              <w:rPr>
                <w:rFonts w:ascii="Liberation Serif" w:hAnsi="Liberation Serif"/>
              </w:rPr>
            </w:pPr>
            <w:r w:rsidRPr="008931A3">
              <w:rPr>
                <w:rFonts w:ascii="Liberation Serif" w:hAnsi="Liberation Serif"/>
              </w:rPr>
              <w:t>0,05</w:t>
            </w:r>
          </w:p>
        </w:tc>
        <w:tc>
          <w:tcPr>
            <w:tcW w:w="286" w:type="pct"/>
            <w:shd w:val="clear" w:color="auto" w:fill="auto"/>
            <w:vAlign w:val="center"/>
          </w:tcPr>
          <w:p w:rsidR="009B2DB2" w:rsidRPr="008931A3" w:rsidRDefault="009B2DB2" w:rsidP="009B2DB2">
            <w:pPr>
              <w:jc w:val="center"/>
              <w:rPr>
                <w:rFonts w:ascii="Liberation Serif" w:hAnsi="Liberation Serif"/>
              </w:rPr>
            </w:pPr>
            <w:r w:rsidRPr="008931A3">
              <w:rPr>
                <w:rFonts w:ascii="Liberation Serif" w:hAnsi="Liberation Serif"/>
              </w:rPr>
              <w:t>0,05</w:t>
            </w:r>
          </w:p>
        </w:tc>
        <w:tc>
          <w:tcPr>
            <w:tcW w:w="336" w:type="pct"/>
            <w:shd w:val="clear" w:color="auto" w:fill="auto"/>
            <w:vAlign w:val="center"/>
          </w:tcPr>
          <w:p w:rsidR="009B2DB2" w:rsidRPr="008931A3" w:rsidRDefault="009B2DB2" w:rsidP="009B2DB2">
            <w:pPr>
              <w:jc w:val="center"/>
              <w:rPr>
                <w:rFonts w:ascii="Liberation Serif" w:hAnsi="Liberation Serif"/>
              </w:rPr>
            </w:pPr>
            <w:r w:rsidRPr="008931A3">
              <w:rPr>
                <w:rFonts w:ascii="Liberation Serif" w:hAnsi="Liberation Serif"/>
              </w:rPr>
              <w:t>0,04</w:t>
            </w:r>
          </w:p>
        </w:tc>
        <w:tc>
          <w:tcPr>
            <w:tcW w:w="337" w:type="pct"/>
            <w:shd w:val="clear" w:color="auto" w:fill="auto"/>
            <w:vAlign w:val="center"/>
          </w:tcPr>
          <w:p w:rsidR="009B2DB2" w:rsidRPr="008931A3" w:rsidRDefault="009B2DB2" w:rsidP="009B2DB2">
            <w:pPr>
              <w:jc w:val="center"/>
              <w:rPr>
                <w:rFonts w:ascii="Liberation Serif" w:hAnsi="Liberation Serif"/>
              </w:rPr>
            </w:pPr>
            <w:r w:rsidRPr="008931A3">
              <w:rPr>
                <w:rFonts w:ascii="Liberation Serif" w:hAnsi="Liberation Serif"/>
              </w:rPr>
              <w:t>0,07</w:t>
            </w:r>
          </w:p>
        </w:tc>
        <w:tc>
          <w:tcPr>
            <w:tcW w:w="335" w:type="pct"/>
            <w:shd w:val="clear" w:color="auto" w:fill="auto"/>
            <w:vAlign w:val="center"/>
          </w:tcPr>
          <w:p w:rsidR="009B2DB2" w:rsidRPr="008931A3" w:rsidRDefault="009B2DB2" w:rsidP="009B2DB2">
            <w:pPr>
              <w:jc w:val="center"/>
              <w:rPr>
                <w:rFonts w:ascii="Liberation Serif" w:hAnsi="Liberation Serif"/>
              </w:rPr>
            </w:pPr>
            <w:r w:rsidRPr="008931A3">
              <w:rPr>
                <w:rFonts w:ascii="Liberation Serif" w:hAnsi="Liberation Serif"/>
              </w:rPr>
              <w:t>0,05</w:t>
            </w:r>
          </w:p>
        </w:tc>
        <w:tc>
          <w:tcPr>
            <w:tcW w:w="313" w:type="pct"/>
            <w:shd w:val="clear" w:color="auto" w:fill="auto"/>
            <w:vAlign w:val="center"/>
          </w:tcPr>
          <w:p w:rsidR="009B2DB2" w:rsidRPr="008931A3" w:rsidRDefault="009B2DB2" w:rsidP="009B2DB2">
            <w:pPr>
              <w:jc w:val="center"/>
              <w:rPr>
                <w:rFonts w:ascii="Liberation Serif" w:hAnsi="Liberation Serif"/>
              </w:rPr>
            </w:pPr>
            <w:r w:rsidRPr="008931A3">
              <w:rPr>
                <w:rFonts w:ascii="Liberation Serif" w:hAnsi="Liberation Serif"/>
              </w:rPr>
              <w:t>0,05</w:t>
            </w:r>
          </w:p>
        </w:tc>
        <w:tc>
          <w:tcPr>
            <w:tcW w:w="336" w:type="pct"/>
            <w:vAlign w:val="center"/>
          </w:tcPr>
          <w:p w:rsidR="009B2DB2" w:rsidRPr="008931A3" w:rsidRDefault="009B2DB2" w:rsidP="009B2DB2">
            <w:pPr>
              <w:jc w:val="center"/>
              <w:rPr>
                <w:rFonts w:ascii="Liberation Serif" w:hAnsi="Liberation Serif"/>
              </w:rPr>
            </w:pPr>
            <w:r w:rsidRPr="008931A3">
              <w:rPr>
                <w:rFonts w:ascii="Liberation Serif" w:hAnsi="Liberation Serif"/>
              </w:rPr>
              <w:t>0,05</w:t>
            </w:r>
          </w:p>
        </w:tc>
      </w:tr>
    </w:tbl>
    <w:p w:rsidR="005B240E" w:rsidRPr="008931A3" w:rsidRDefault="005B240E" w:rsidP="005B240E">
      <w:pPr>
        <w:jc w:val="both"/>
        <w:rPr>
          <w:rFonts w:ascii="Liberation Serif" w:hAnsi="Liberation Serif"/>
          <w:u w:val="single"/>
        </w:rPr>
      </w:pPr>
    </w:p>
    <w:p w:rsidR="00EA1B50" w:rsidRPr="008931A3" w:rsidRDefault="005B240E" w:rsidP="00D0489C">
      <w:pPr>
        <w:spacing w:line="276" w:lineRule="auto"/>
        <w:ind w:firstLine="709"/>
        <w:contextualSpacing/>
        <w:jc w:val="both"/>
        <w:rPr>
          <w:rFonts w:ascii="Liberation Serif" w:hAnsi="Liberation Serif"/>
        </w:rPr>
      </w:pPr>
      <w:r w:rsidRPr="008931A3">
        <w:rPr>
          <w:rFonts w:ascii="Liberation Serif" w:hAnsi="Liberation Serif"/>
          <w:b/>
          <w:u w:val="single"/>
        </w:rPr>
        <w:t>Комментарий к показателю:</w:t>
      </w:r>
      <w:r w:rsidRPr="008931A3">
        <w:rPr>
          <w:rFonts w:ascii="Liberation Serif" w:hAnsi="Liberation Serif"/>
          <w:b/>
        </w:rPr>
        <w:t xml:space="preserve"> </w:t>
      </w:r>
      <w:r w:rsidR="00947821" w:rsidRPr="008931A3">
        <w:rPr>
          <w:rFonts w:ascii="Liberation Serif" w:hAnsi="Liberation Serif"/>
        </w:rPr>
        <w:t>д</w:t>
      </w:r>
      <w:r w:rsidR="00201A9D" w:rsidRPr="008931A3">
        <w:rPr>
          <w:rFonts w:ascii="Liberation Serif" w:hAnsi="Liberation Serif"/>
        </w:rPr>
        <w:t xml:space="preserve">оля площади земельных участков, являющихся объектами налогообложения земельным налогом, в общей площади территории муниципального </w:t>
      </w:r>
      <w:r w:rsidR="008F1C5B" w:rsidRPr="008931A3">
        <w:rPr>
          <w:rFonts w:ascii="Liberation Serif" w:hAnsi="Liberation Serif"/>
        </w:rPr>
        <w:t>округа</w:t>
      </w:r>
      <w:r w:rsidR="004B5E9D" w:rsidRPr="008931A3">
        <w:rPr>
          <w:rFonts w:ascii="Liberation Serif" w:hAnsi="Liberation Serif"/>
        </w:rPr>
        <w:t xml:space="preserve"> </w:t>
      </w:r>
      <w:r w:rsidR="00201A9D" w:rsidRPr="008931A3">
        <w:rPr>
          <w:rFonts w:ascii="Liberation Serif" w:hAnsi="Liberation Serif"/>
        </w:rPr>
        <w:t>в 20</w:t>
      </w:r>
      <w:r w:rsidR="008F1C5B" w:rsidRPr="008931A3">
        <w:rPr>
          <w:rFonts w:ascii="Liberation Serif" w:hAnsi="Liberation Serif"/>
        </w:rPr>
        <w:t>2</w:t>
      </w:r>
      <w:r w:rsidR="00D67141" w:rsidRPr="008931A3">
        <w:rPr>
          <w:rFonts w:ascii="Liberation Serif" w:hAnsi="Liberation Serif"/>
        </w:rPr>
        <w:t>1</w:t>
      </w:r>
      <w:r w:rsidR="00201A9D" w:rsidRPr="008931A3">
        <w:rPr>
          <w:rFonts w:ascii="Liberation Serif" w:hAnsi="Liberation Serif"/>
        </w:rPr>
        <w:t xml:space="preserve"> году </w:t>
      </w:r>
      <w:r w:rsidR="00D67141" w:rsidRPr="008931A3">
        <w:rPr>
          <w:rFonts w:ascii="Liberation Serif" w:hAnsi="Liberation Serif"/>
        </w:rPr>
        <w:t>увеличилась</w:t>
      </w:r>
      <w:r w:rsidR="008F1C5B" w:rsidRPr="008931A3">
        <w:rPr>
          <w:rFonts w:ascii="Liberation Serif" w:hAnsi="Liberation Serif"/>
        </w:rPr>
        <w:t xml:space="preserve"> на 0,0</w:t>
      </w:r>
      <w:r w:rsidR="00D67141" w:rsidRPr="008931A3">
        <w:rPr>
          <w:rFonts w:ascii="Liberation Serif" w:hAnsi="Liberation Serif"/>
        </w:rPr>
        <w:t>3</w:t>
      </w:r>
      <w:r w:rsidR="008F1C5B" w:rsidRPr="008931A3">
        <w:rPr>
          <w:rFonts w:ascii="Liberation Serif" w:hAnsi="Liberation Serif"/>
        </w:rPr>
        <w:t xml:space="preserve"> процентны</w:t>
      </w:r>
      <w:r w:rsidR="0025368E" w:rsidRPr="008931A3">
        <w:rPr>
          <w:rFonts w:ascii="Liberation Serif" w:hAnsi="Liberation Serif"/>
        </w:rPr>
        <w:t>х</w:t>
      </w:r>
      <w:r w:rsidR="008F1C5B" w:rsidRPr="008931A3">
        <w:rPr>
          <w:rFonts w:ascii="Liberation Serif" w:hAnsi="Liberation Serif"/>
        </w:rPr>
        <w:t xml:space="preserve"> пункт</w:t>
      </w:r>
      <w:r w:rsidR="0025368E" w:rsidRPr="008931A3">
        <w:rPr>
          <w:rFonts w:ascii="Liberation Serif" w:hAnsi="Liberation Serif"/>
        </w:rPr>
        <w:t>а</w:t>
      </w:r>
      <w:r w:rsidR="00882E45" w:rsidRPr="008931A3">
        <w:rPr>
          <w:rFonts w:ascii="Liberation Serif" w:hAnsi="Liberation Serif"/>
        </w:rPr>
        <w:t xml:space="preserve"> и</w:t>
      </w:r>
      <w:r w:rsidR="008F1C5B" w:rsidRPr="008931A3">
        <w:rPr>
          <w:rFonts w:ascii="Liberation Serif" w:hAnsi="Liberation Serif"/>
        </w:rPr>
        <w:t xml:space="preserve"> составила 0,0</w:t>
      </w:r>
      <w:r w:rsidR="00D67141" w:rsidRPr="008931A3">
        <w:rPr>
          <w:rFonts w:ascii="Liberation Serif" w:hAnsi="Liberation Serif"/>
        </w:rPr>
        <w:t>7</w:t>
      </w:r>
      <w:r w:rsidR="00201A9D" w:rsidRPr="008931A3">
        <w:rPr>
          <w:rFonts w:ascii="Liberation Serif" w:hAnsi="Liberation Serif"/>
        </w:rPr>
        <w:t>%</w:t>
      </w:r>
      <w:r w:rsidR="00F752A0" w:rsidRPr="008931A3">
        <w:rPr>
          <w:rFonts w:ascii="Liberation Serif" w:hAnsi="Liberation Serif"/>
        </w:rPr>
        <w:t>.</w:t>
      </w:r>
      <w:r w:rsidR="00201A9D" w:rsidRPr="008931A3">
        <w:rPr>
          <w:rFonts w:ascii="Liberation Serif" w:hAnsi="Liberation Serif"/>
        </w:rPr>
        <w:t xml:space="preserve"> </w:t>
      </w:r>
    </w:p>
    <w:p w:rsidR="00EA1B50" w:rsidRPr="008931A3" w:rsidRDefault="00EA1B50" w:rsidP="00EA1B50">
      <w:pPr>
        <w:spacing w:line="276" w:lineRule="auto"/>
        <w:ind w:firstLine="709"/>
        <w:contextualSpacing/>
        <w:jc w:val="both"/>
        <w:rPr>
          <w:rFonts w:ascii="Liberation Serif" w:hAnsi="Liberation Serif"/>
        </w:rPr>
      </w:pPr>
      <w:proofErr w:type="gramStart"/>
      <w:r w:rsidRPr="008931A3">
        <w:rPr>
          <w:rFonts w:ascii="Liberation Serif" w:hAnsi="Liberation Serif"/>
        </w:rPr>
        <w:t xml:space="preserve">Общая площадь территории </w:t>
      </w:r>
      <w:proofErr w:type="spellStart"/>
      <w:r w:rsidRPr="008931A3">
        <w:rPr>
          <w:rFonts w:ascii="Liberation Serif" w:hAnsi="Liberation Serif"/>
        </w:rPr>
        <w:t>Пуровского</w:t>
      </w:r>
      <w:proofErr w:type="spellEnd"/>
      <w:r w:rsidRPr="008931A3">
        <w:rPr>
          <w:rFonts w:ascii="Liberation Serif" w:hAnsi="Liberation Serif"/>
        </w:rPr>
        <w:t xml:space="preserve"> района, подлежащая налогообложению в соответствии с действующим законодательством, снизилась на 2</w:t>
      </w:r>
      <w:r w:rsidR="0017218D" w:rsidRPr="008931A3">
        <w:rPr>
          <w:rFonts w:ascii="Liberation Serif" w:hAnsi="Liberation Serif"/>
        </w:rPr>
        <w:t> </w:t>
      </w:r>
      <w:r w:rsidRPr="008931A3">
        <w:rPr>
          <w:rFonts w:ascii="Liberation Serif" w:hAnsi="Liberation Serif"/>
        </w:rPr>
        <w:t>479 га по сравнению с прошлым годом (2 506 934 га) и составила 2 504 455 га (земли населенных пунктов, земли сельскохозяйственного назначения, земли промышленности, земли запаса)</w:t>
      </w:r>
      <w:r w:rsidR="00A51120" w:rsidRPr="008931A3">
        <w:rPr>
          <w:rFonts w:ascii="Liberation Serif" w:hAnsi="Liberation Serif"/>
        </w:rPr>
        <w:t xml:space="preserve"> в связи с  увеличением п</w:t>
      </w:r>
      <w:r w:rsidRPr="008931A3">
        <w:rPr>
          <w:rFonts w:ascii="Liberation Serif" w:hAnsi="Liberation Serif"/>
        </w:rPr>
        <w:t>лощад</w:t>
      </w:r>
      <w:r w:rsidR="00A51120" w:rsidRPr="008931A3">
        <w:rPr>
          <w:rFonts w:ascii="Liberation Serif" w:hAnsi="Liberation Serif"/>
        </w:rPr>
        <w:t>и</w:t>
      </w:r>
      <w:r w:rsidRPr="008931A3">
        <w:rPr>
          <w:rFonts w:ascii="Liberation Serif" w:hAnsi="Liberation Serif"/>
        </w:rPr>
        <w:t xml:space="preserve"> земель лесного фонда</w:t>
      </w:r>
      <w:r w:rsidR="00160E8B" w:rsidRPr="008931A3">
        <w:rPr>
          <w:rFonts w:ascii="Liberation Serif" w:hAnsi="Liberation Serif"/>
        </w:rPr>
        <w:t xml:space="preserve"> на </w:t>
      </w:r>
      <w:r w:rsidR="00160E8B" w:rsidRPr="008931A3">
        <w:rPr>
          <w:rFonts w:ascii="Liberation Serif" w:hAnsi="Liberation Serif"/>
        </w:rPr>
        <w:lastRenderedPageBreak/>
        <w:t>2</w:t>
      </w:r>
      <w:r w:rsidR="0017218D" w:rsidRPr="008931A3">
        <w:rPr>
          <w:rFonts w:ascii="Liberation Serif" w:hAnsi="Liberation Serif"/>
        </w:rPr>
        <w:t> </w:t>
      </w:r>
      <w:r w:rsidR="00160E8B" w:rsidRPr="008931A3">
        <w:rPr>
          <w:rFonts w:ascii="Liberation Serif" w:hAnsi="Liberation Serif"/>
        </w:rPr>
        <w:t>479</w:t>
      </w:r>
      <w:r w:rsidR="0017218D" w:rsidRPr="008931A3">
        <w:rPr>
          <w:rFonts w:ascii="Liberation Serif" w:hAnsi="Liberation Serif"/>
        </w:rPr>
        <w:t> </w:t>
      </w:r>
      <w:r w:rsidR="00160E8B" w:rsidRPr="008931A3">
        <w:rPr>
          <w:rFonts w:ascii="Liberation Serif" w:hAnsi="Liberation Serif"/>
        </w:rPr>
        <w:t xml:space="preserve"> га, которая составила 8 374 400 га</w:t>
      </w:r>
      <w:proofErr w:type="gramEnd"/>
      <w:r w:rsidR="00A51120" w:rsidRPr="008931A3">
        <w:rPr>
          <w:rFonts w:ascii="Liberation Serif" w:hAnsi="Liberation Serif"/>
        </w:rPr>
        <w:t xml:space="preserve">, за счет уменьшения границ поселений (на основании Решения Думы </w:t>
      </w:r>
      <w:proofErr w:type="spellStart"/>
      <w:r w:rsidR="00A51120" w:rsidRPr="008931A3">
        <w:rPr>
          <w:rFonts w:ascii="Liberation Serif" w:hAnsi="Liberation Serif"/>
        </w:rPr>
        <w:t>Пуровского</w:t>
      </w:r>
      <w:proofErr w:type="spellEnd"/>
      <w:r w:rsidR="00A51120" w:rsidRPr="008931A3">
        <w:rPr>
          <w:rFonts w:ascii="Liberation Serif" w:hAnsi="Liberation Serif"/>
        </w:rPr>
        <w:t xml:space="preserve"> района от 1</w:t>
      </w:r>
      <w:r w:rsidR="00160E8B" w:rsidRPr="008931A3">
        <w:rPr>
          <w:rFonts w:ascii="Liberation Serif" w:hAnsi="Liberation Serif"/>
        </w:rPr>
        <w:t> </w:t>
      </w:r>
      <w:r w:rsidR="00A51120" w:rsidRPr="008931A3">
        <w:rPr>
          <w:rFonts w:ascii="Liberation Serif" w:hAnsi="Liberation Serif"/>
        </w:rPr>
        <w:t xml:space="preserve">июля 2021 года № 265 «Об утверждении генерального плана муниципального округа </w:t>
      </w:r>
      <w:proofErr w:type="spellStart"/>
      <w:r w:rsidR="00A51120" w:rsidRPr="008931A3">
        <w:rPr>
          <w:rFonts w:ascii="Liberation Serif" w:hAnsi="Liberation Serif"/>
        </w:rPr>
        <w:t>Пуровский</w:t>
      </w:r>
      <w:proofErr w:type="spellEnd"/>
      <w:r w:rsidR="00A51120" w:rsidRPr="008931A3">
        <w:rPr>
          <w:rFonts w:ascii="Liberation Serif" w:hAnsi="Liberation Serif"/>
        </w:rPr>
        <w:t xml:space="preserve"> район Ямало-Ненецкого автономного округа»). О</w:t>
      </w:r>
      <w:r w:rsidRPr="008931A3">
        <w:rPr>
          <w:rFonts w:ascii="Liberation Serif" w:hAnsi="Liberation Serif"/>
        </w:rPr>
        <w:t xml:space="preserve">бщая площадь </w:t>
      </w:r>
      <w:proofErr w:type="spellStart"/>
      <w:r w:rsidRPr="008931A3">
        <w:rPr>
          <w:rFonts w:ascii="Liberation Serif" w:hAnsi="Liberation Serif"/>
        </w:rPr>
        <w:t>Пуровского</w:t>
      </w:r>
      <w:proofErr w:type="spellEnd"/>
      <w:r w:rsidRPr="008931A3">
        <w:rPr>
          <w:rFonts w:ascii="Liberation Serif" w:hAnsi="Liberation Serif"/>
        </w:rPr>
        <w:t xml:space="preserve"> района составляет 10 878 855 га. </w:t>
      </w:r>
    </w:p>
    <w:p w:rsidR="00EA1B50" w:rsidRPr="008931A3" w:rsidRDefault="00EA1B50" w:rsidP="00EA1B50">
      <w:pPr>
        <w:spacing w:line="276" w:lineRule="auto"/>
        <w:ind w:firstLine="709"/>
        <w:contextualSpacing/>
        <w:jc w:val="both"/>
        <w:rPr>
          <w:rFonts w:ascii="Liberation Serif" w:hAnsi="Liberation Serif"/>
        </w:rPr>
      </w:pPr>
      <w:r w:rsidRPr="008931A3">
        <w:rPr>
          <w:rFonts w:ascii="Liberation Serif" w:hAnsi="Liberation Serif"/>
        </w:rPr>
        <w:t>Площадь земельных участков, являющихся объектами налогообложения земельным налогом</w:t>
      </w:r>
      <w:r w:rsidR="000537A2" w:rsidRPr="008931A3">
        <w:rPr>
          <w:rFonts w:ascii="Liberation Serif" w:hAnsi="Liberation Serif"/>
        </w:rPr>
        <w:t>,</w:t>
      </w:r>
      <w:r w:rsidRPr="008931A3">
        <w:rPr>
          <w:rFonts w:ascii="Liberation Serif" w:hAnsi="Liberation Serif"/>
        </w:rPr>
        <w:t xml:space="preserve"> </w:t>
      </w:r>
      <w:r w:rsidR="003F265A" w:rsidRPr="008931A3">
        <w:rPr>
          <w:rFonts w:ascii="Liberation Serif" w:hAnsi="Liberation Serif"/>
        </w:rPr>
        <w:t>состав</w:t>
      </w:r>
      <w:r w:rsidR="0017218D" w:rsidRPr="008931A3">
        <w:rPr>
          <w:rFonts w:ascii="Liberation Serif" w:hAnsi="Liberation Serif"/>
        </w:rPr>
        <w:t>ляет</w:t>
      </w:r>
      <w:r w:rsidR="003F265A" w:rsidRPr="008931A3">
        <w:rPr>
          <w:rFonts w:ascii="Liberation Serif" w:hAnsi="Liberation Serif"/>
        </w:rPr>
        <w:t xml:space="preserve"> 1 791,38 га (2020 год – 1</w:t>
      </w:r>
      <w:r w:rsidR="0017218D" w:rsidRPr="008931A3">
        <w:rPr>
          <w:rFonts w:ascii="Liberation Serif" w:hAnsi="Liberation Serif"/>
        </w:rPr>
        <w:t> </w:t>
      </w:r>
      <w:r w:rsidR="003F265A" w:rsidRPr="008931A3">
        <w:rPr>
          <w:rFonts w:ascii="Liberation Serif" w:hAnsi="Liberation Serif"/>
        </w:rPr>
        <w:t>109,08 га)</w:t>
      </w:r>
      <w:r w:rsidRPr="008931A3">
        <w:rPr>
          <w:rFonts w:ascii="Liberation Serif" w:hAnsi="Liberation Serif"/>
        </w:rPr>
        <w:t xml:space="preserve"> из</w:t>
      </w:r>
      <w:r w:rsidR="003F265A" w:rsidRPr="008931A3">
        <w:rPr>
          <w:rFonts w:ascii="Liberation Serif" w:hAnsi="Liberation Serif"/>
        </w:rPr>
        <w:t> </w:t>
      </w:r>
      <w:r w:rsidRPr="008931A3">
        <w:rPr>
          <w:rFonts w:ascii="Liberation Serif" w:hAnsi="Liberation Serif"/>
        </w:rPr>
        <w:t>них:</w:t>
      </w:r>
    </w:p>
    <w:p w:rsidR="00EA1B50" w:rsidRPr="008931A3" w:rsidRDefault="00EA1B50" w:rsidP="00EA1B50">
      <w:pPr>
        <w:spacing w:line="276" w:lineRule="auto"/>
        <w:ind w:firstLine="709"/>
        <w:contextualSpacing/>
        <w:jc w:val="both"/>
        <w:rPr>
          <w:rFonts w:ascii="Liberation Serif" w:hAnsi="Liberation Serif"/>
        </w:rPr>
      </w:pPr>
      <w:r w:rsidRPr="008931A3">
        <w:rPr>
          <w:rFonts w:ascii="Liberation Serif" w:hAnsi="Liberation Serif"/>
        </w:rPr>
        <w:t>-</w:t>
      </w:r>
      <w:r w:rsidR="00DF7C48" w:rsidRPr="008931A3">
        <w:rPr>
          <w:rFonts w:ascii="Liberation Serif" w:hAnsi="Liberation Serif"/>
        </w:rPr>
        <w:t> </w:t>
      </w:r>
      <w:r w:rsidRPr="008931A3">
        <w:rPr>
          <w:rFonts w:ascii="Liberation Serif" w:hAnsi="Liberation Serif"/>
        </w:rPr>
        <w:t xml:space="preserve">площадь земельных участков, расположенных </w:t>
      </w:r>
      <w:r w:rsidR="00DF7C48" w:rsidRPr="008931A3">
        <w:rPr>
          <w:rFonts w:ascii="Liberation Serif" w:hAnsi="Liberation Serif"/>
        </w:rPr>
        <w:t>вне населенных пунктов</w:t>
      </w:r>
      <w:r w:rsidRPr="008931A3">
        <w:rPr>
          <w:rFonts w:ascii="Liberation Serif" w:hAnsi="Liberation Serif"/>
        </w:rPr>
        <w:t>, предоставленных в собственность, постоянное (бессрочное) пользование юридическим лицам – 628,96 га</w:t>
      </w:r>
      <w:r w:rsidR="003F265A" w:rsidRPr="008931A3">
        <w:rPr>
          <w:rFonts w:ascii="Liberation Serif" w:hAnsi="Liberation Serif"/>
        </w:rPr>
        <w:t>;</w:t>
      </w:r>
    </w:p>
    <w:p w:rsidR="00EA1B50" w:rsidRPr="008931A3" w:rsidRDefault="00EA1B50" w:rsidP="00EA1B50">
      <w:pPr>
        <w:spacing w:line="276" w:lineRule="auto"/>
        <w:ind w:firstLine="709"/>
        <w:contextualSpacing/>
        <w:jc w:val="both"/>
        <w:rPr>
          <w:rFonts w:ascii="Liberation Serif" w:hAnsi="Liberation Serif"/>
        </w:rPr>
      </w:pPr>
      <w:r w:rsidRPr="008931A3">
        <w:rPr>
          <w:rFonts w:ascii="Liberation Serif" w:hAnsi="Liberation Serif"/>
        </w:rPr>
        <w:t>-</w:t>
      </w:r>
      <w:r w:rsidR="00DF7C48" w:rsidRPr="008931A3">
        <w:rPr>
          <w:rFonts w:ascii="Liberation Serif" w:hAnsi="Liberation Serif"/>
        </w:rPr>
        <w:t xml:space="preserve"> </w:t>
      </w:r>
      <w:r w:rsidRPr="008931A3">
        <w:rPr>
          <w:rFonts w:ascii="Liberation Serif" w:hAnsi="Liberation Serif"/>
        </w:rPr>
        <w:t>площадь земельных участков, предоставленных в собственность физическим и юридическим лицам – 9,127 га</w:t>
      </w:r>
      <w:r w:rsidR="003F265A" w:rsidRPr="008931A3">
        <w:rPr>
          <w:rFonts w:ascii="Liberation Serif" w:hAnsi="Liberation Serif"/>
        </w:rPr>
        <w:t>;</w:t>
      </w:r>
    </w:p>
    <w:p w:rsidR="00EA1B50" w:rsidRPr="008931A3" w:rsidRDefault="00EA1B50" w:rsidP="00EA1B50">
      <w:pPr>
        <w:spacing w:line="276" w:lineRule="auto"/>
        <w:ind w:firstLine="709"/>
        <w:contextualSpacing/>
        <w:jc w:val="both"/>
        <w:rPr>
          <w:rFonts w:ascii="Liberation Serif" w:hAnsi="Liberation Serif"/>
        </w:rPr>
      </w:pPr>
      <w:r w:rsidRPr="008931A3">
        <w:rPr>
          <w:rFonts w:ascii="Liberation Serif" w:hAnsi="Liberation Serif"/>
        </w:rPr>
        <w:t>- площадь земельных участков, расположенных на территории городских и сельских поселений, предоставленных в постоянное (бессрочное) пользование юридическим лицам</w:t>
      </w:r>
      <w:r w:rsidR="003B73E7" w:rsidRPr="008931A3">
        <w:rPr>
          <w:rFonts w:ascii="Liberation Serif" w:hAnsi="Liberation Serif"/>
        </w:rPr>
        <w:t xml:space="preserve"> </w:t>
      </w:r>
      <w:r w:rsidRPr="008931A3">
        <w:rPr>
          <w:rFonts w:ascii="Liberation Serif" w:hAnsi="Liberation Serif"/>
        </w:rPr>
        <w:t>-1</w:t>
      </w:r>
      <w:r w:rsidR="003B73E7" w:rsidRPr="008931A3">
        <w:rPr>
          <w:rFonts w:ascii="Liberation Serif" w:hAnsi="Liberation Serif"/>
        </w:rPr>
        <w:t> </w:t>
      </w:r>
      <w:r w:rsidRPr="008931A3">
        <w:rPr>
          <w:rFonts w:ascii="Liberation Serif" w:hAnsi="Liberation Serif"/>
        </w:rPr>
        <w:t>153,00 га</w:t>
      </w:r>
      <w:r w:rsidR="003F265A" w:rsidRPr="008931A3">
        <w:rPr>
          <w:rFonts w:ascii="Liberation Serif" w:hAnsi="Liberation Serif"/>
        </w:rPr>
        <w:t>;</w:t>
      </w:r>
      <w:r w:rsidR="003B73E7" w:rsidRPr="008931A3">
        <w:rPr>
          <w:rFonts w:ascii="Liberation Serif" w:hAnsi="Liberation Serif"/>
        </w:rPr>
        <w:t xml:space="preserve"> </w:t>
      </w:r>
    </w:p>
    <w:p w:rsidR="00EA1B50" w:rsidRPr="008931A3" w:rsidRDefault="00EA1B50" w:rsidP="00EA1B50">
      <w:pPr>
        <w:spacing w:line="276" w:lineRule="auto"/>
        <w:ind w:firstLine="709"/>
        <w:contextualSpacing/>
        <w:jc w:val="both"/>
        <w:rPr>
          <w:rFonts w:ascii="Liberation Serif" w:hAnsi="Liberation Serif"/>
        </w:rPr>
      </w:pPr>
      <w:r w:rsidRPr="008931A3">
        <w:rPr>
          <w:rFonts w:ascii="Liberation Serif" w:hAnsi="Liberation Serif"/>
        </w:rPr>
        <w:t>-</w:t>
      </w:r>
      <w:r w:rsidR="003F265A" w:rsidRPr="008931A3">
        <w:rPr>
          <w:rFonts w:ascii="Liberation Serif" w:hAnsi="Liberation Serif"/>
        </w:rPr>
        <w:t> </w:t>
      </w:r>
      <w:r w:rsidRPr="008931A3">
        <w:rPr>
          <w:rFonts w:ascii="Liberation Serif" w:hAnsi="Liberation Serif"/>
        </w:rPr>
        <w:t>площадь земельных участков, предоставленных в собственность многодетным семьям – 0,29 га</w:t>
      </w:r>
      <w:r w:rsidR="003F265A" w:rsidRPr="008931A3">
        <w:rPr>
          <w:rFonts w:ascii="Liberation Serif" w:hAnsi="Liberation Serif"/>
        </w:rPr>
        <w:t>.</w:t>
      </w:r>
    </w:p>
    <w:p w:rsidR="00EA1B50" w:rsidRPr="008931A3" w:rsidRDefault="00EA1B50" w:rsidP="00EA1B50">
      <w:pPr>
        <w:spacing w:line="276" w:lineRule="auto"/>
        <w:ind w:firstLine="709"/>
        <w:contextualSpacing/>
        <w:jc w:val="both"/>
        <w:rPr>
          <w:rFonts w:ascii="Liberation Serif" w:hAnsi="Liberation Serif"/>
        </w:rPr>
      </w:pPr>
      <w:r w:rsidRPr="008931A3">
        <w:rPr>
          <w:rFonts w:ascii="Liberation Serif" w:hAnsi="Liberation Serif"/>
        </w:rPr>
        <w:t>Рост показателя в</w:t>
      </w:r>
      <w:r w:rsidR="00805340" w:rsidRPr="008931A3">
        <w:rPr>
          <w:rFonts w:ascii="Liberation Serif" w:hAnsi="Liberation Serif"/>
        </w:rPr>
        <w:t xml:space="preserve"> 2021 году обусловлен следующим: </w:t>
      </w:r>
    </w:p>
    <w:p w:rsidR="00805340" w:rsidRPr="008931A3" w:rsidRDefault="00805340" w:rsidP="00EA1B50">
      <w:pPr>
        <w:spacing w:line="276" w:lineRule="auto"/>
        <w:ind w:firstLine="709"/>
        <w:contextualSpacing/>
        <w:jc w:val="both"/>
        <w:rPr>
          <w:rFonts w:ascii="Liberation Serif" w:hAnsi="Liberation Serif"/>
        </w:rPr>
      </w:pPr>
      <w:r w:rsidRPr="008931A3">
        <w:rPr>
          <w:rFonts w:ascii="Liberation Serif" w:hAnsi="Liberation Serif"/>
        </w:rPr>
        <w:t>- в феврале 2021 года 27 земельных участков общей площадью 1</w:t>
      </w:r>
      <w:r w:rsidR="0017218D" w:rsidRPr="008931A3">
        <w:rPr>
          <w:rFonts w:ascii="Liberation Serif" w:hAnsi="Liberation Serif"/>
        </w:rPr>
        <w:t> </w:t>
      </w:r>
      <w:r w:rsidRPr="008931A3">
        <w:rPr>
          <w:rFonts w:ascii="Liberation Serif" w:hAnsi="Liberation Serif"/>
        </w:rPr>
        <w:t xml:space="preserve">149,3 га, в границах которых расположены городские леса, были предоставлены в постоянное (бессрочное) пользование МКУ «Управление городского хозяйства», с видом разрешенного использования - отдых (рекреация) (приказ </w:t>
      </w:r>
      <w:proofErr w:type="spellStart"/>
      <w:r w:rsidRPr="008931A3">
        <w:rPr>
          <w:rFonts w:ascii="Liberation Serif" w:hAnsi="Liberation Serif"/>
        </w:rPr>
        <w:t>ДИиЗО</w:t>
      </w:r>
      <w:proofErr w:type="spellEnd"/>
      <w:r w:rsidRPr="008931A3">
        <w:rPr>
          <w:rFonts w:ascii="Liberation Serif" w:hAnsi="Liberation Serif"/>
        </w:rPr>
        <w:t xml:space="preserve"> Администрации </w:t>
      </w:r>
      <w:proofErr w:type="spellStart"/>
      <w:r w:rsidRPr="008931A3">
        <w:rPr>
          <w:rFonts w:ascii="Liberation Serif" w:hAnsi="Liberation Serif"/>
        </w:rPr>
        <w:t>Пуровского</w:t>
      </w:r>
      <w:proofErr w:type="spellEnd"/>
      <w:r w:rsidRPr="008931A3">
        <w:rPr>
          <w:rFonts w:ascii="Liberation Serif" w:hAnsi="Liberation Serif"/>
        </w:rPr>
        <w:t xml:space="preserve"> района от 15.02.2021 № 66);</w:t>
      </w:r>
    </w:p>
    <w:p w:rsidR="00EA1B50" w:rsidRPr="008931A3" w:rsidRDefault="00805340" w:rsidP="00EA1B50">
      <w:pPr>
        <w:spacing w:line="276" w:lineRule="auto"/>
        <w:ind w:firstLine="709"/>
        <w:contextualSpacing/>
        <w:jc w:val="both"/>
        <w:rPr>
          <w:rFonts w:ascii="Liberation Serif" w:hAnsi="Liberation Serif"/>
        </w:rPr>
      </w:pPr>
      <w:r w:rsidRPr="008931A3">
        <w:rPr>
          <w:rFonts w:ascii="Liberation Serif" w:hAnsi="Liberation Serif"/>
        </w:rPr>
        <w:t>- у</w:t>
      </w:r>
      <w:r w:rsidR="00EA1B50" w:rsidRPr="008931A3">
        <w:rPr>
          <w:rFonts w:ascii="Liberation Serif" w:hAnsi="Liberation Serif"/>
        </w:rPr>
        <w:t>тверждение лесохозяйственного регламента городских лесов на территории г.</w:t>
      </w:r>
      <w:r w:rsidRPr="008931A3">
        <w:rPr>
          <w:rFonts w:ascii="Liberation Serif" w:hAnsi="Liberation Serif"/>
        </w:rPr>
        <w:t> </w:t>
      </w:r>
      <w:proofErr w:type="spellStart"/>
      <w:r w:rsidR="00EA1B50" w:rsidRPr="008931A3">
        <w:rPr>
          <w:rFonts w:ascii="Liberation Serif" w:hAnsi="Liberation Serif"/>
        </w:rPr>
        <w:t>Тарко</w:t>
      </w:r>
      <w:proofErr w:type="spellEnd"/>
      <w:r w:rsidR="00EA1B50" w:rsidRPr="008931A3">
        <w:rPr>
          <w:rFonts w:ascii="Liberation Serif" w:hAnsi="Liberation Serif"/>
        </w:rPr>
        <w:t xml:space="preserve">-Сале (постановление Администрации </w:t>
      </w:r>
      <w:proofErr w:type="spellStart"/>
      <w:r w:rsidR="00EA1B50" w:rsidRPr="008931A3">
        <w:rPr>
          <w:rFonts w:ascii="Liberation Serif" w:hAnsi="Liberation Serif"/>
        </w:rPr>
        <w:t>Пуровского</w:t>
      </w:r>
      <w:proofErr w:type="spellEnd"/>
      <w:r w:rsidR="00EA1B50" w:rsidRPr="008931A3">
        <w:rPr>
          <w:rFonts w:ascii="Liberation Serif" w:hAnsi="Liberation Serif"/>
        </w:rPr>
        <w:t xml:space="preserve"> района от 17.03.2020 № 89-ПА) послужило основанием для постановки земельных участков на государственный кадастровый учет, в целях последующего их предоставления. Так, </w:t>
      </w:r>
      <w:r w:rsidRPr="008931A3">
        <w:rPr>
          <w:rFonts w:ascii="Liberation Serif" w:hAnsi="Liberation Serif"/>
        </w:rPr>
        <w:t>в</w:t>
      </w:r>
      <w:r w:rsidR="00C04D59" w:rsidRPr="008931A3">
        <w:rPr>
          <w:rFonts w:ascii="Liberation Serif" w:hAnsi="Liberation Serif"/>
        </w:rPr>
        <w:t xml:space="preserve"> </w:t>
      </w:r>
      <w:r w:rsidR="00EA1B50" w:rsidRPr="008931A3">
        <w:rPr>
          <w:rFonts w:ascii="Liberation Serif" w:hAnsi="Liberation Serif"/>
        </w:rPr>
        <w:t>целях освоения новой территори</w:t>
      </w:r>
      <w:r w:rsidR="00C04D59" w:rsidRPr="008931A3">
        <w:rPr>
          <w:rFonts w:ascii="Liberation Serif" w:hAnsi="Liberation Serif"/>
        </w:rPr>
        <w:t>и</w:t>
      </w:r>
      <w:r w:rsidR="00EA1B50" w:rsidRPr="008931A3">
        <w:rPr>
          <w:rFonts w:ascii="Liberation Serif" w:hAnsi="Liberation Serif"/>
        </w:rPr>
        <w:t xml:space="preserve"> для жилищного строительства, расположенной в </w:t>
      </w:r>
      <w:proofErr w:type="spellStart"/>
      <w:r w:rsidR="00EA1B50" w:rsidRPr="008931A3">
        <w:rPr>
          <w:rFonts w:ascii="Liberation Serif" w:hAnsi="Liberation Serif"/>
        </w:rPr>
        <w:t>мкр</w:t>
      </w:r>
      <w:proofErr w:type="spellEnd"/>
      <w:r w:rsidR="00EA1B50" w:rsidRPr="008931A3">
        <w:rPr>
          <w:rFonts w:ascii="Liberation Serif" w:hAnsi="Liberation Serif"/>
        </w:rPr>
        <w:t xml:space="preserve">. Южный г. </w:t>
      </w:r>
      <w:proofErr w:type="spellStart"/>
      <w:r w:rsidR="00EA1B50" w:rsidRPr="008931A3">
        <w:rPr>
          <w:rFonts w:ascii="Liberation Serif" w:hAnsi="Liberation Serif"/>
        </w:rPr>
        <w:t>Тарко</w:t>
      </w:r>
      <w:proofErr w:type="spellEnd"/>
      <w:r w:rsidR="00EA1B50" w:rsidRPr="008931A3">
        <w:rPr>
          <w:rFonts w:ascii="Liberation Serif" w:hAnsi="Liberation Serif"/>
        </w:rPr>
        <w:t>-Сале, на основании утвержденной в декабре 2020 года документации по планировке территории, было обеспечено формирование земельных участков для строительства объектов транспортной инфраструктуры. В связи с чем, 12</w:t>
      </w:r>
      <w:r w:rsidRPr="008931A3">
        <w:rPr>
          <w:rFonts w:ascii="Liberation Serif" w:hAnsi="Liberation Serif"/>
        </w:rPr>
        <w:t> </w:t>
      </w:r>
      <w:r w:rsidR="00EA1B50" w:rsidRPr="008931A3">
        <w:rPr>
          <w:rFonts w:ascii="Liberation Serif" w:hAnsi="Liberation Serif"/>
        </w:rPr>
        <w:t>земельных участков общей площадью 2,7</w:t>
      </w:r>
      <w:r w:rsidRPr="008931A3">
        <w:rPr>
          <w:rFonts w:ascii="Liberation Serif" w:hAnsi="Liberation Serif"/>
        </w:rPr>
        <w:t> </w:t>
      </w:r>
      <w:r w:rsidR="00EA1B50" w:rsidRPr="008931A3">
        <w:rPr>
          <w:rFonts w:ascii="Liberation Serif" w:hAnsi="Liberation Serif"/>
        </w:rPr>
        <w:t>га были предоставлены в постоянное (бессрочное) пользование МКУ «Управление городского хозяйства».</w:t>
      </w:r>
    </w:p>
    <w:p w:rsidR="00254742" w:rsidRPr="008931A3" w:rsidRDefault="00254742" w:rsidP="00254742">
      <w:pPr>
        <w:spacing w:line="276" w:lineRule="auto"/>
        <w:ind w:firstLine="709"/>
        <w:contextualSpacing/>
        <w:jc w:val="both"/>
        <w:rPr>
          <w:rFonts w:ascii="Liberation Serif" w:eastAsiaTheme="minorEastAsia" w:hAnsi="Liberation Serif"/>
        </w:rPr>
      </w:pPr>
      <w:r w:rsidRPr="008931A3">
        <w:rPr>
          <w:rFonts w:ascii="Liberation Serif" w:eastAsiaTheme="minorEastAsia" w:hAnsi="Liberation Serif"/>
        </w:rPr>
        <w:t xml:space="preserve">Департаментом имущественных и земельных отношений Администрации </w:t>
      </w:r>
      <w:proofErr w:type="spellStart"/>
      <w:r w:rsidRPr="008931A3">
        <w:rPr>
          <w:rFonts w:ascii="Liberation Serif" w:eastAsiaTheme="minorEastAsia" w:hAnsi="Liberation Serif"/>
        </w:rPr>
        <w:t>Пуровского</w:t>
      </w:r>
      <w:proofErr w:type="spellEnd"/>
      <w:r w:rsidRPr="008931A3">
        <w:rPr>
          <w:rFonts w:ascii="Liberation Serif" w:eastAsiaTheme="minorEastAsia" w:hAnsi="Liberation Serif"/>
        </w:rPr>
        <w:t xml:space="preserve"> района запланированы к проведению следующие мероприятия:</w:t>
      </w:r>
    </w:p>
    <w:p w:rsidR="00254742" w:rsidRPr="008931A3" w:rsidRDefault="000A7EAD" w:rsidP="00254742">
      <w:pPr>
        <w:spacing w:line="276" w:lineRule="auto"/>
        <w:ind w:firstLine="709"/>
        <w:contextualSpacing/>
        <w:jc w:val="both"/>
        <w:rPr>
          <w:rFonts w:ascii="Liberation Serif" w:eastAsiaTheme="minorEastAsia" w:hAnsi="Liberation Serif"/>
        </w:rPr>
      </w:pPr>
      <w:r w:rsidRPr="008931A3">
        <w:rPr>
          <w:rFonts w:ascii="Liberation Serif" w:hAnsi="Liberation Serif"/>
        </w:rPr>
        <w:t>− </w:t>
      </w:r>
      <w:r w:rsidR="00254742" w:rsidRPr="008931A3">
        <w:rPr>
          <w:rFonts w:ascii="Liberation Serif" w:eastAsiaTheme="minorEastAsia" w:hAnsi="Liberation Serif"/>
        </w:rPr>
        <w:t>предоставление земельных участков в собственность бесплатно гражданам, имеющим трех и более детей;</w:t>
      </w:r>
    </w:p>
    <w:p w:rsidR="00254742" w:rsidRPr="008931A3" w:rsidRDefault="000A7EAD" w:rsidP="00254742">
      <w:pPr>
        <w:spacing w:line="276" w:lineRule="auto"/>
        <w:ind w:firstLine="709"/>
        <w:contextualSpacing/>
        <w:jc w:val="both"/>
        <w:rPr>
          <w:rFonts w:ascii="Liberation Serif" w:eastAsiaTheme="minorEastAsia" w:hAnsi="Liberation Serif"/>
        </w:rPr>
      </w:pPr>
      <w:r w:rsidRPr="008931A3">
        <w:rPr>
          <w:rFonts w:ascii="Liberation Serif" w:hAnsi="Liberation Serif"/>
        </w:rPr>
        <w:t>−</w:t>
      </w:r>
      <w:r w:rsidR="00254742" w:rsidRPr="008931A3">
        <w:rPr>
          <w:rFonts w:ascii="Liberation Serif" w:eastAsiaTheme="minorEastAsia" w:hAnsi="Liberation Serif"/>
        </w:rPr>
        <w:t xml:space="preserve"> формирование земельных участков для последующего предоставления посредством проведения торгов для индивидуального жилищного строительства, ведения дачного хозяйства (по заявлениям заинтересованных граждан);</w:t>
      </w:r>
    </w:p>
    <w:p w:rsidR="00254742" w:rsidRPr="008931A3" w:rsidRDefault="000A7EAD" w:rsidP="00254742">
      <w:pPr>
        <w:spacing w:line="276" w:lineRule="auto"/>
        <w:ind w:firstLine="709"/>
        <w:contextualSpacing/>
        <w:jc w:val="both"/>
        <w:rPr>
          <w:rFonts w:ascii="Liberation Serif" w:eastAsiaTheme="minorEastAsia" w:hAnsi="Liberation Serif"/>
        </w:rPr>
      </w:pPr>
      <w:r w:rsidRPr="008931A3">
        <w:rPr>
          <w:rFonts w:ascii="Liberation Serif" w:hAnsi="Liberation Serif"/>
        </w:rPr>
        <w:t>− </w:t>
      </w:r>
      <w:r w:rsidR="00254742" w:rsidRPr="008931A3">
        <w:rPr>
          <w:rFonts w:ascii="Liberation Serif" w:eastAsiaTheme="minorEastAsia" w:hAnsi="Liberation Serif"/>
        </w:rPr>
        <w:t>заключение договоров купли-продажи земельных участков, на которых расположены объекты недвижимого имущества, по заявлениям правообладателей данных объектов.</w:t>
      </w:r>
    </w:p>
    <w:p w:rsidR="005B1D0E" w:rsidRPr="008931A3" w:rsidRDefault="005B1D0E" w:rsidP="00B64540">
      <w:pPr>
        <w:spacing w:line="276" w:lineRule="auto"/>
        <w:ind w:firstLine="709"/>
        <w:jc w:val="both"/>
        <w:rPr>
          <w:rFonts w:ascii="Liberation Serif" w:hAnsi="Liberation Serif"/>
          <w:b/>
        </w:rPr>
      </w:pPr>
    </w:p>
    <w:p w:rsidR="005B240E" w:rsidRPr="008931A3" w:rsidRDefault="005B240E" w:rsidP="00B64540">
      <w:pPr>
        <w:spacing w:line="276" w:lineRule="auto"/>
        <w:ind w:firstLine="709"/>
        <w:jc w:val="both"/>
        <w:rPr>
          <w:rFonts w:ascii="Liberation Serif" w:hAnsi="Liberation Serif"/>
          <w:b/>
        </w:rPr>
      </w:pPr>
      <w:r w:rsidRPr="008931A3">
        <w:rPr>
          <w:rFonts w:ascii="Liberation Serif" w:hAnsi="Liberation Serif"/>
          <w:b/>
        </w:rPr>
        <w:lastRenderedPageBreak/>
        <w:t>Сельское хозяйство</w:t>
      </w:r>
    </w:p>
    <w:p w:rsidR="006E624C" w:rsidRPr="008931A3" w:rsidRDefault="006E624C" w:rsidP="00B64540">
      <w:pPr>
        <w:spacing w:line="276" w:lineRule="auto"/>
        <w:ind w:firstLine="709"/>
        <w:jc w:val="both"/>
        <w:rPr>
          <w:rFonts w:ascii="Liberation Serif" w:hAnsi="Liberation Serif"/>
          <w:b/>
        </w:rPr>
      </w:pPr>
    </w:p>
    <w:p w:rsidR="00C44799" w:rsidRPr="008931A3" w:rsidRDefault="00C44799" w:rsidP="00C44799">
      <w:pPr>
        <w:spacing w:line="276" w:lineRule="auto"/>
        <w:ind w:firstLine="709"/>
        <w:contextualSpacing/>
        <w:jc w:val="both"/>
        <w:rPr>
          <w:rFonts w:ascii="Liberation Serif" w:eastAsiaTheme="minorEastAsia" w:hAnsi="Liberation Serif"/>
        </w:rPr>
      </w:pPr>
      <w:r w:rsidRPr="008931A3">
        <w:rPr>
          <w:rFonts w:ascii="Liberation Serif" w:eastAsiaTheme="minorEastAsia" w:hAnsi="Liberation Serif"/>
        </w:rPr>
        <w:t xml:space="preserve">Агропромышленный комплекс для </w:t>
      </w:r>
      <w:proofErr w:type="spellStart"/>
      <w:r w:rsidRPr="008931A3">
        <w:rPr>
          <w:rFonts w:ascii="Liberation Serif" w:eastAsiaTheme="minorEastAsia" w:hAnsi="Liberation Serif"/>
        </w:rPr>
        <w:t>Пуровского</w:t>
      </w:r>
      <w:proofErr w:type="spellEnd"/>
      <w:r w:rsidRPr="008931A3">
        <w:rPr>
          <w:rFonts w:ascii="Liberation Serif" w:eastAsiaTheme="minorEastAsia" w:hAnsi="Liberation Serif"/>
        </w:rPr>
        <w:t xml:space="preserve"> района имеет </w:t>
      </w:r>
      <w:proofErr w:type="gramStart"/>
      <w:r w:rsidRPr="008931A3">
        <w:rPr>
          <w:rFonts w:ascii="Liberation Serif" w:eastAsiaTheme="minorEastAsia" w:hAnsi="Liberation Serif"/>
        </w:rPr>
        <w:t>важное значение</w:t>
      </w:r>
      <w:proofErr w:type="gramEnd"/>
      <w:r w:rsidRPr="008931A3">
        <w:rPr>
          <w:rFonts w:ascii="Liberation Serif" w:eastAsiaTheme="minorEastAsia" w:hAnsi="Liberation Serif"/>
        </w:rPr>
        <w:t>, прежде всего как один из способов сохранения традиционного уклада жизни и видов деятельности коренных малочисленных народов Севера.</w:t>
      </w:r>
      <w:r w:rsidR="00220F71" w:rsidRPr="008931A3">
        <w:rPr>
          <w:rFonts w:ascii="Liberation Serif" w:eastAsiaTheme="minorEastAsia" w:hAnsi="Liberation Serif"/>
        </w:rPr>
        <w:t xml:space="preserve"> </w:t>
      </w:r>
    </w:p>
    <w:p w:rsidR="00D32997" w:rsidRPr="008931A3" w:rsidRDefault="008E70C0" w:rsidP="00C44799">
      <w:pPr>
        <w:spacing w:line="276" w:lineRule="auto"/>
        <w:ind w:firstLine="709"/>
        <w:contextualSpacing/>
        <w:jc w:val="both"/>
        <w:rPr>
          <w:rFonts w:ascii="Liberation Serif" w:eastAsiaTheme="minorEastAsia" w:hAnsi="Liberation Serif"/>
        </w:rPr>
      </w:pPr>
      <w:r w:rsidRPr="008931A3">
        <w:rPr>
          <w:rFonts w:ascii="Liberation Serif" w:eastAsiaTheme="minorEastAsia" w:hAnsi="Liberation Serif"/>
        </w:rPr>
        <w:t xml:space="preserve">Поголовье оленей в оленеводческих хозяйствах АО «Совхоз </w:t>
      </w:r>
      <w:proofErr w:type="spellStart"/>
      <w:r w:rsidRPr="008931A3">
        <w:rPr>
          <w:rFonts w:ascii="Liberation Serif" w:eastAsiaTheme="minorEastAsia" w:hAnsi="Liberation Serif"/>
        </w:rPr>
        <w:t>Пуровский</w:t>
      </w:r>
      <w:proofErr w:type="spellEnd"/>
      <w:r w:rsidRPr="008931A3">
        <w:rPr>
          <w:rFonts w:ascii="Liberation Serif" w:eastAsiaTheme="minorEastAsia" w:hAnsi="Liberation Serif"/>
        </w:rPr>
        <w:t>», ООО «Совхоз Верхне-</w:t>
      </w:r>
      <w:proofErr w:type="spellStart"/>
      <w:r w:rsidRPr="008931A3">
        <w:rPr>
          <w:rFonts w:ascii="Liberation Serif" w:eastAsiaTheme="minorEastAsia" w:hAnsi="Liberation Serif"/>
        </w:rPr>
        <w:t>Пуровский</w:t>
      </w:r>
      <w:proofErr w:type="spellEnd"/>
      <w:r w:rsidRPr="008931A3">
        <w:rPr>
          <w:rFonts w:ascii="Liberation Serif" w:eastAsiaTheme="minorEastAsia" w:hAnsi="Liberation Serif"/>
        </w:rPr>
        <w:t xml:space="preserve">» и КФХ </w:t>
      </w:r>
      <w:proofErr w:type="spellStart"/>
      <w:r w:rsidRPr="008931A3">
        <w:rPr>
          <w:rFonts w:ascii="Liberation Serif" w:eastAsiaTheme="minorEastAsia" w:hAnsi="Liberation Serif"/>
        </w:rPr>
        <w:t>Пяк</w:t>
      </w:r>
      <w:proofErr w:type="spellEnd"/>
      <w:r w:rsidRPr="008931A3">
        <w:rPr>
          <w:rFonts w:ascii="Liberation Serif" w:eastAsiaTheme="minorEastAsia" w:hAnsi="Liberation Serif"/>
        </w:rPr>
        <w:t xml:space="preserve"> С.Е. в 2021 году составило 18 054 голов. Численность поголовья за 2021 год увеличилась на 1,0%</w:t>
      </w:r>
      <w:r w:rsidR="00C44799" w:rsidRPr="008931A3">
        <w:rPr>
          <w:rFonts w:ascii="Liberation Serif" w:eastAsiaTheme="minorEastAsia" w:hAnsi="Liberation Serif"/>
        </w:rPr>
        <w:t xml:space="preserve">, в дальнейшем планируется сохранить поголовье </w:t>
      </w:r>
      <w:r w:rsidR="006058B5" w:rsidRPr="008931A3">
        <w:rPr>
          <w:rFonts w:ascii="Liberation Serif" w:eastAsiaTheme="minorEastAsia" w:hAnsi="Liberation Serif"/>
        </w:rPr>
        <w:t xml:space="preserve">на </w:t>
      </w:r>
      <w:r w:rsidR="00C44799" w:rsidRPr="008931A3">
        <w:rPr>
          <w:rFonts w:ascii="Liberation Serif" w:eastAsiaTheme="minorEastAsia" w:hAnsi="Liberation Serif"/>
        </w:rPr>
        <w:t xml:space="preserve">данном уровне. </w:t>
      </w:r>
      <w:r w:rsidRPr="008931A3">
        <w:rPr>
          <w:rFonts w:ascii="Liberation Serif" w:eastAsiaTheme="minorEastAsia" w:hAnsi="Liberation Serif"/>
        </w:rPr>
        <w:t>У оленеводов частников в собственности находится 12 579 голов оленей.</w:t>
      </w:r>
    </w:p>
    <w:p w:rsidR="00C44799" w:rsidRPr="008931A3" w:rsidRDefault="00C44799" w:rsidP="00C44799">
      <w:pPr>
        <w:spacing w:line="276" w:lineRule="auto"/>
        <w:ind w:firstLine="709"/>
        <w:contextualSpacing/>
        <w:jc w:val="both"/>
        <w:rPr>
          <w:rFonts w:ascii="Liberation Serif" w:eastAsiaTheme="minorEastAsia" w:hAnsi="Liberation Serif"/>
        </w:rPr>
      </w:pPr>
      <w:r w:rsidRPr="008931A3">
        <w:rPr>
          <w:rFonts w:ascii="Liberation Serif" w:eastAsiaTheme="minorEastAsia" w:hAnsi="Liberation Serif"/>
        </w:rPr>
        <w:t>По и</w:t>
      </w:r>
      <w:r w:rsidR="00AC7E73" w:rsidRPr="008931A3">
        <w:rPr>
          <w:rFonts w:ascii="Liberation Serif" w:eastAsiaTheme="minorEastAsia" w:hAnsi="Liberation Serif"/>
        </w:rPr>
        <w:t>тогам 2021</w:t>
      </w:r>
      <w:r w:rsidR="00220F71" w:rsidRPr="008931A3">
        <w:rPr>
          <w:rFonts w:ascii="Liberation Serif" w:eastAsiaTheme="minorEastAsia" w:hAnsi="Liberation Serif"/>
        </w:rPr>
        <w:t xml:space="preserve"> года </w:t>
      </w:r>
      <w:r w:rsidR="00D40FDC" w:rsidRPr="008931A3">
        <w:rPr>
          <w:rFonts w:ascii="Liberation Serif" w:eastAsiaTheme="minorEastAsia" w:hAnsi="Liberation Serif"/>
        </w:rPr>
        <w:t xml:space="preserve">предприятиями </w:t>
      </w:r>
      <w:r w:rsidR="00D32997" w:rsidRPr="008931A3">
        <w:rPr>
          <w:rFonts w:ascii="Liberation Serif" w:eastAsiaTheme="minorEastAsia" w:hAnsi="Liberation Serif"/>
        </w:rPr>
        <w:t xml:space="preserve">агропромышленного комплекса </w:t>
      </w:r>
      <w:r w:rsidR="00220F71" w:rsidRPr="008931A3">
        <w:rPr>
          <w:rFonts w:ascii="Liberation Serif" w:eastAsiaTheme="minorEastAsia" w:hAnsi="Liberation Serif"/>
        </w:rPr>
        <w:t xml:space="preserve">произведено </w:t>
      </w:r>
      <w:r w:rsidR="00AC7E73" w:rsidRPr="008931A3">
        <w:rPr>
          <w:rFonts w:ascii="Liberation Serif" w:eastAsiaTheme="minorEastAsia" w:hAnsi="Liberation Serif"/>
        </w:rPr>
        <w:t>74,8</w:t>
      </w:r>
      <w:r w:rsidR="00CA1125" w:rsidRPr="008931A3">
        <w:rPr>
          <w:rFonts w:ascii="Liberation Serif" w:eastAsiaTheme="minorEastAsia" w:hAnsi="Liberation Serif"/>
        </w:rPr>
        <w:t> </w:t>
      </w:r>
      <w:r w:rsidRPr="008931A3">
        <w:rPr>
          <w:rFonts w:ascii="Liberation Serif" w:eastAsiaTheme="minorEastAsia" w:hAnsi="Liberation Serif"/>
        </w:rPr>
        <w:t>тонн мяса</w:t>
      </w:r>
      <w:r w:rsidR="00220F71" w:rsidRPr="008931A3">
        <w:rPr>
          <w:rFonts w:ascii="Liberation Serif" w:eastAsiaTheme="minorEastAsia" w:hAnsi="Liberation Serif"/>
        </w:rPr>
        <w:t xml:space="preserve"> оленя и </w:t>
      </w:r>
      <w:r w:rsidR="00AC7E73" w:rsidRPr="008931A3">
        <w:rPr>
          <w:rFonts w:ascii="Liberation Serif" w:eastAsiaTheme="minorEastAsia" w:hAnsi="Liberation Serif"/>
        </w:rPr>
        <w:t>6,7</w:t>
      </w:r>
      <w:r w:rsidRPr="008931A3">
        <w:rPr>
          <w:rFonts w:ascii="Liberation Serif" w:eastAsiaTheme="minorEastAsia" w:hAnsi="Liberation Serif"/>
        </w:rPr>
        <w:t xml:space="preserve"> тонн мясной продукции</w:t>
      </w:r>
      <w:r w:rsidR="00D32997" w:rsidRPr="008931A3">
        <w:rPr>
          <w:rStyle w:val="ae"/>
          <w:rFonts w:ascii="Liberation Serif" w:eastAsiaTheme="minorEastAsia" w:hAnsi="Liberation Serif"/>
        </w:rPr>
        <w:footnoteReference w:id="2"/>
      </w:r>
      <w:r w:rsidRPr="008931A3">
        <w:rPr>
          <w:rFonts w:ascii="Liberation Serif" w:eastAsiaTheme="minorEastAsia" w:hAnsi="Liberation Serif"/>
        </w:rPr>
        <w:t xml:space="preserve">. </w:t>
      </w:r>
    </w:p>
    <w:p w:rsidR="00A056E9" w:rsidRPr="008931A3" w:rsidRDefault="008E70C0" w:rsidP="008E70C0">
      <w:pPr>
        <w:spacing w:line="276" w:lineRule="auto"/>
        <w:ind w:firstLine="709"/>
        <w:contextualSpacing/>
        <w:jc w:val="both"/>
        <w:rPr>
          <w:rFonts w:ascii="Liberation Serif" w:eastAsiaTheme="minorEastAsia" w:hAnsi="Liberation Serif"/>
        </w:rPr>
      </w:pPr>
      <w:r w:rsidRPr="008931A3">
        <w:rPr>
          <w:rFonts w:ascii="Liberation Serif" w:eastAsiaTheme="minorEastAsia" w:hAnsi="Liberation Serif"/>
        </w:rPr>
        <w:t>Предприятиям</w:t>
      </w:r>
      <w:proofErr w:type="gramStart"/>
      <w:r w:rsidRPr="008931A3">
        <w:rPr>
          <w:rFonts w:ascii="Liberation Serif" w:eastAsiaTheme="minorEastAsia" w:hAnsi="Liberation Serif"/>
        </w:rPr>
        <w:t>и ООО</w:t>
      </w:r>
      <w:proofErr w:type="gramEnd"/>
      <w:r w:rsidRPr="008931A3">
        <w:rPr>
          <w:rFonts w:ascii="Liberation Serif" w:eastAsiaTheme="minorEastAsia" w:hAnsi="Liberation Serif"/>
        </w:rPr>
        <w:t xml:space="preserve"> «</w:t>
      </w:r>
      <w:proofErr w:type="spellStart"/>
      <w:r w:rsidRPr="008931A3">
        <w:rPr>
          <w:rFonts w:ascii="Liberation Serif" w:eastAsiaTheme="minorEastAsia" w:hAnsi="Liberation Serif"/>
        </w:rPr>
        <w:t>Пур</w:t>
      </w:r>
      <w:proofErr w:type="spellEnd"/>
      <w:r w:rsidRPr="008931A3">
        <w:rPr>
          <w:rFonts w:ascii="Liberation Serif" w:eastAsiaTheme="minorEastAsia" w:hAnsi="Liberation Serif"/>
        </w:rPr>
        <w:t xml:space="preserve">-рыба», АО «Сельскохозяйственная община </w:t>
      </w:r>
      <w:proofErr w:type="spellStart"/>
      <w:r w:rsidRPr="008931A3">
        <w:rPr>
          <w:rFonts w:ascii="Liberation Serif" w:eastAsiaTheme="minorEastAsia" w:hAnsi="Liberation Serif"/>
        </w:rPr>
        <w:t>Пяко-Пуровская</w:t>
      </w:r>
      <w:proofErr w:type="spellEnd"/>
      <w:r w:rsidRPr="008931A3">
        <w:rPr>
          <w:rFonts w:ascii="Liberation Serif" w:eastAsiaTheme="minorEastAsia" w:hAnsi="Liberation Serif"/>
        </w:rPr>
        <w:t xml:space="preserve"> и АО «Совхоз </w:t>
      </w:r>
      <w:proofErr w:type="spellStart"/>
      <w:r w:rsidRPr="008931A3">
        <w:rPr>
          <w:rFonts w:ascii="Liberation Serif" w:eastAsiaTheme="minorEastAsia" w:hAnsi="Liberation Serif"/>
        </w:rPr>
        <w:t>Пуровский</w:t>
      </w:r>
      <w:proofErr w:type="spellEnd"/>
      <w:r w:rsidRPr="008931A3">
        <w:rPr>
          <w:rFonts w:ascii="Liberation Serif" w:eastAsiaTheme="minorEastAsia" w:hAnsi="Liberation Serif"/>
        </w:rPr>
        <w:t xml:space="preserve">», занимающимися переработкой рыбы, произведено 530,3 тонны </w:t>
      </w:r>
      <w:proofErr w:type="spellStart"/>
      <w:r w:rsidRPr="008931A3">
        <w:rPr>
          <w:rFonts w:ascii="Liberation Serif" w:eastAsiaTheme="minorEastAsia" w:hAnsi="Liberation Serif"/>
        </w:rPr>
        <w:t>рыбопродукции</w:t>
      </w:r>
      <w:proofErr w:type="spellEnd"/>
      <w:r w:rsidRPr="008931A3">
        <w:rPr>
          <w:rFonts w:ascii="Liberation Serif" w:eastAsiaTheme="minorEastAsia" w:hAnsi="Liberation Serif"/>
        </w:rPr>
        <w:t xml:space="preserve">. </w:t>
      </w:r>
      <w:proofErr w:type="gramStart"/>
      <w:r w:rsidRPr="008931A3">
        <w:rPr>
          <w:rFonts w:ascii="Liberation Serif" w:eastAsiaTheme="minorEastAsia" w:hAnsi="Liberation Serif"/>
        </w:rPr>
        <w:t>Рыбозавод наращивает объ</w:t>
      </w:r>
      <w:r w:rsidR="00000277" w:rsidRPr="008931A3">
        <w:rPr>
          <w:rFonts w:ascii="Liberation Serif" w:eastAsiaTheme="minorEastAsia" w:hAnsi="Liberation Serif"/>
        </w:rPr>
        <w:t>е</w:t>
      </w:r>
      <w:r w:rsidRPr="008931A3">
        <w:rPr>
          <w:rFonts w:ascii="Liberation Serif" w:eastAsiaTheme="minorEastAsia" w:hAnsi="Liberation Serif"/>
        </w:rPr>
        <w:t xml:space="preserve">мы выпуска рыбной продукции глубокой переработки, в 2021 году выпущено 156,7 тонн, что выше уровня 2020 года на 10,9%. </w:t>
      </w:r>
      <w:r w:rsidR="00A056E9" w:rsidRPr="008931A3">
        <w:rPr>
          <w:rFonts w:ascii="Liberation Serif" w:eastAsiaTheme="minorEastAsia" w:hAnsi="Liberation Serif"/>
        </w:rPr>
        <w:t>ОАО</w:t>
      </w:r>
      <w:r w:rsidRPr="008931A3">
        <w:rPr>
          <w:rFonts w:ascii="Liberation Serif" w:eastAsiaTheme="minorEastAsia" w:hAnsi="Liberation Serif"/>
        </w:rPr>
        <w:t> </w:t>
      </w:r>
      <w:r w:rsidR="00A056E9" w:rsidRPr="008931A3">
        <w:rPr>
          <w:rFonts w:ascii="Liberation Serif" w:eastAsiaTheme="minorEastAsia" w:hAnsi="Liberation Serif"/>
        </w:rPr>
        <w:t xml:space="preserve">«Сельскохозяйственная община </w:t>
      </w:r>
      <w:proofErr w:type="spellStart"/>
      <w:r w:rsidR="00A056E9" w:rsidRPr="008931A3">
        <w:rPr>
          <w:rFonts w:ascii="Liberation Serif" w:eastAsiaTheme="minorEastAsia" w:hAnsi="Liberation Serif"/>
        </w:rPr>
        <w:t>Харампуровская</w:t>
      </w:r>
      <w:proofErr w:type="spellEnd"/>
      <w:r w:rsidR="00A056E9" w:rsidRPr="008931A3">
        <w:rPr>
          <w:rFonts w:ascii="Liberation Serif" w:eastAsiaTheme="minorEastAsia" w:hAnsi="Liberation Serif"/>
        </w:rPr>
        <w:t xml:space="preserve">» занимается не только </w:t>
      </w:r>
      <w:proofErr w:type="spellStart"/>
      <w:r w:rsidR="00A056E9" w:rsidRPr="008931A3">
        <w:rPr>
          <w:rFonts w:ascii="Liberation Serif" w:eastAsiaTheme="minorEastAsia" w:hAnsi="Liberation Serif"/>
        </w:rPr>
        <w:t>рыбодобычей</w:t>
      </w:r>
      <w:proofErr w:type="spellEnd"/>
      <w:r w:rsidR="00A056E9" w:rsidRPr="008931A3">
        <w:rPr>
          <w:rFonts w:ascii="Liberation Serif" w:eastAsiaTheme="minorEastAsia" w:hAnsi="Liberation Serif"/>
        </w:rPr>
        <w:t xml:space="preserve">, но и разведением рыбы из пород сиговых (муксун, нельма, </w:t>
      </w:r>
      <w:proofErr w:type="spellStart"/>
      <w:r w:rsidR="00A056E9" w:rsidRPr="008931A3">
        <w:rPr>
          <w:rFonts w:ascii="Liberation Serif" w:eastAsiaTheme="minorEastAsia" w:hAnsi="Liberation Serif"/>
        </w:rPr>
        <w:t>чир</w:t>
      </w:r>
      <w:proofErr w:type="spellEnd"/>
      <w:r w:rsidR="00A056E9" w:rsidRPr="008931A3">
        <w:rPr>
          <w:rFonts w:ascii="Liberation Serif" w:eastAsiaTheme="minorEastAsia" w:hAnsi="Liberation Serif"/>
        </w:rPr>
        <w:t>, тугун) и лососевых (форель) в устройствах замкнутого водоснабжения и в открытых рукотворных водоемах.</w:t>
      </w:r>
      <w:proofErr w:type="gramEnd"/>
      <w:r w:rsidR="00A056E9" w:rsidRPr="008931A3">
        <w:rPr>
          <w:rFonts w:ascii="Liberation Serif" w:eastAsiaTheme="minorEastAsia" w:hAnsi="Liberation Serif"/>
        </w:rPr>
        <w:t xml:space="preserve"> В 2021 году объем выращенной рыбы составил 0,8</w:t>
      </w:r>
      <w:r w:rsidR="000537A2" w:rsidRPr="008931A3">
        <w:rPr>
          <w:rFonts w:ascii="Liberation Serif" w:eastAsiaTheme="minorEastAsia" w:hAnsi="Liberation Serif"/>
        </w:rPr>
        <w:t> </w:t>
      </w:r>
      <w:r w:rsidR="00A056E9" w:rsidRPr="008931A3">
        <w:rPr>
          <w:rFonts w:ascii="Liberation Serif" w:eastAsiaTheme="minorEastAsia" w:hAnsi="Liberation Serif"/>
        </w:rPr>
        <w:t>тонны (форели).</w:t>
      </w:r>
    </w:p>
    <w:p w:rsidR="009239A2" w:rsidRPr="008931A3" w:rsidRDefault="009239A2" w:rsidP="009239A2">
      <w:pPr>
        <w:spacing w:line="276" w:lineRule="auto"/>
        <w:ind w:firstLine="709"/>
        <w:jc w:val="both"/>
        <w:rPr>
          <w:rFonts w:ascii="Liberation Serif" w:hAnsi="Liberation Serif"/>
        </w:rPr>
      </w:pPr>
      <w:r w:rsidRPr="008931A3">
        <w:rPr>
          <w:rFonts w:ascii="Liberation Serif" w:hAnsi="Liberation Serif"/>
        </w:rPr>
        <w:t>ООО «</w:t>
      </w:r>
      <w:proofErr w:type="spellStart"/>
      <w:r w:rsidRPr="008931A3">
        <w:rPr>
          <w:rFonts w:ascii="Liberation Serif" w:hAnsi="Liberation Serif"/>
        </w:rPr>
        <w:t>Веритас</w:t>
      </w:r>
      <w:proofErr w:type="spellEnd"/>
      <w:r w:rsidRPr="008931A3">
        <w:rPr>
          <w:rFonts w:ascii="Liberation Serif" w:hAnsi="Liberation Serif"/>
        </w:rPr>
        <w:t xml:space="preserve">» и крестьянско-фермерским хозяйством </w:t>
      </w:r>
      <w:proofErr w:type="spellStart"/>
      <w:r w:rsidRPr="008931A3">
        <w:rPr>
          <w:rFonts w:ascii="Liberation Serif" w:hAnsi="Liberation Serif"/>
        </w:rPr>
        <w:t>Нежиденко</w:t>
      </w:r>
      <w:proofErr w:type="spellEnd"/>
      <w:r w:rsidRPr="008931A3">
        <w:rPr>
          <w:rFonts w:ascii="Liberation Serif" w:hAnsi="Liberation Serif"/>
        </w:rPr>
        <w:t xml:space="preserve"> В.С. в текущем году заготовили 63,5 тонн мяса КРС. Хозяйствами произведено 391,6 тонн молока, что на 4,6% меньше уровня показателей за 2020 год. ООО «</w:t>
      </w:r>
      <w:proofErr w:type="spellStart"/>
      <w:r w:rsidRPr="008931A3">
        <w:rPr>
          <w:rFonts w:ascii="Liberation Serif" w:hAnsi="Liberation Serif"/>
        </w:rPr>
        <w:t>Веритас</w:t>
      </w:r>
      <w:proofErr w:type="spellEnd"/>
      <w:r w:rsidRPr="008931A3">
        <w:rPr>
          <w:rFonts w:ascii="Liberation Serif" w:hAnsi="Liberation Serif"/>
        </w:rPr>
        <w:t>» увеличило производство молочной продукции на 49,6% (сливки, сметана, сыр, кефир, ряженка, йогурт, творог и сливочное масло). Объем, которой составляет 101,9 тонны.</w:t>
      </w:r>
    </w:p>
    <w:p w:rsidR="00286878" w:rsidRPr="008931A3" w:rsidRDefault="00286878" w:rsidP="00367D20">
      <w:pPr>
        <w:spacing w:line="276" w:lineRule="auto"/>
        <w:ind w:firstLine="709"/>
        <w:contextualSpacing/>
        <w:jc w:val="both"/>
        <w:rPr>
          <w:rFonts w:ascii="Liberation Serif" w:hAnsi="Liberation Serif"/>
          <w:b/>
        </w:rPr>
      </w:pPr>
    </w:p>
    <w:p w:rsidR="00870BB8" w:rsidRPr="008931A3" w:rsidRDefault="00870BB8" w:rsidP="00367D20">
      <w:pPr>
        <w:spacing w:line="276" w:lineRule="auto"/>
        <w:ind w:firstLine="709"/>
        <w:contextualSpacing/>
        <w:jc w:val="both"/>
        <w:rPr>
          <w:rFonts w:ascii="Liberation Serif" w:hAnsi="Liberation Serif"/>
          <w:b/>
        </w:rPr>
      </w:pPr>
      <w:r w:rsidRPr="008931A3">
        <w:rPr>
          <w:rFonts w:ascii="Liberation Serif" w:hAnsi="Liberation Serif"/>
          <w:b/>
        </w:rPr>
        <w:t xml:space="preserve">5. Доля прибыльных сельскохозяйственных </w:t>
      </w:r>
      <w:proofErr w:type="gramStart"/>
      <w:r w:rsidRPr="008931A3">
        <w:rPr>
          <w:rFonts w:ascii="Liberation Serif" w:hAnsi="Liberation Serif"/>
          <w:b/>
        </w:rPr>
        <w:t>организаций</w:t>
      </w:r>
      <w:proofErr w:type="gramEnd"/>
      <w:r w:rsidRPr="008931A3">
        <w:rPr>
          <w:rFonts w:ascii="Liberation Serif" w:hAnsi="Liberation Serif"/>
          <w:b/>
        </w:rPr>
        <w:t xml:space="preserve"> в общем их числе.</w:t>
      </w:r>
    </w:p>
    <w:p w:rsidR="00870BB8" w:rsidRPr="008931A3" w:rsidRDefault="00870BB8" w:rsidP="00870BB8">
      <w:pPr>
        <w:ind w:firstLine="720"/>
        <w:jc w:val="both"/>
        <w:rPr>
          <w:rFonts w:ascii="Liberation Serif" w:hAnsi="Liberation Serif"/>
        </w:rPr>
      </w:pPr>
      <w:r w:rsidRPr="008931A3">
        <w:rPr>
          <w:rFonts w:ascii="Liberation Serif" w:hAnsi="Liberation Serif"/>
          <w:u w:val="single"/>
        </w:rPr>
        <w:t>Единица измерения</w:t>
      </w:r>
      <w:r w:rsidRPr="008931A3">
        <w:rPr>
          <w:rFonts w:ascii="Liberation Serif" w:hAnsi="Liberation Serif"/>
        </w:rPr>
        <w:t xml:space="preserve"> – процент.</w:t>
      </w:r>
    </w:p>
    <w:p w:rsidR="00870BB8" w:rsidRPr="008931A3" w:rsidRDefault="00870BB8" w:rsidP="00870BB8">
      <w:pPr>
        <w:ind w:firstLine="720"/>
        <w:jc w:val="both"/>
        <w:rPr>
          <w:rFonts w:ascii="Liberation Serif" w:hAnsi="Liberation Serif"/>
        </w:rPr>
      </w:pPr>
      <w:r w:rsidRPr="008931A3">
        <w:rPr>
          <w:rFonts w:ascii="Liberation Serif" w:hAnsi="Liberation Serif"/>
          <w:u w:val="single"/>
        </w:rPr>
        <w:t>Источник информации:</w:t>
      </w:r>
      <w:r w:rsidRPr="008931A3">
        <w:rPr>
          <w:rFonts w:ascii="Liberation Serif" w:hAnsi="Liberation Serif"/>
        </w:rPr>
        <w:t xml:space="preserve"> МКУ </w:t>
      </w:r>
      <w:r w:rsidR="00646AA8" w:rsidRPr="008931A3">
        <w:rPr>
          <w:rFonts w:ascii="Liberation Serif" w:hAnsi="Liberation Serif"/>
        </w:rPr>
        <w:t>«</w:t>
      </w:r>
      <w:r w:rsidRPr="008931A3">
        <w:rPr>
          <w:rFonts w:ascii="Liberation Serif" w:hAnsi="Liberation Serif"/>
        </w:rPr>
        <w:t xml:space="preserve">Управление по развитию агропромышленного комплекса </w:t>
      </w:r>
      <w:proofErr w:type="spellStart"/>
      <w:r w:rsidRPr="008931A3">
        <w:rPr>
          <w:rFonts w:ascii="Liberation Serif" w:hAnsi="Liberation Serif"/>
        </w:rPr>
        <w:t>Пуровского</w:t>
      </w:r>
      <w:proofErr w:type="spellEnd"/>
      <w:r w:rsidRPr="008931A3">
        <w:rPr>
          <w:rFonts w:ascii="Liberation Serif" w:hAnsi="Liberation Serif"/>
        </w:rPr>
        <w:t xml:space="preserve"> района</w:t>
      </w:r>
      <w:r w:rsidR="00646AA8" w:rsidRPr="008931A3">
        <w:rPr>
          <w:rFonts w:ascii="Liberation Serif" w:hAnsi="Liberation Serif"/>
        </w:rPr>
        <w:t>»</w:t>
      </w:r>
      <w:r w:rsidRPr="008931A3">
        <w:rPr>
          <w:rFonts w:ascii="Liberation Serif" w:hAnsi="Liberation Serif"/>
        </w:rPr>
        <w:t>.</w:t>
      </w:r>
    </w:p>
    <w:p w:rsidR="006E624C" w:rsidRPr="008931A3" w:rsidRDefault="006E624C" w:rsidP="00870BB8">
      <w:pPr>
        <w:ind w:firstLine="720"/>
        <w:jc w:val="both"/>
        <w:rPr>
          <w:rFonts w:ascii="Liberation Serif" w:hAnsi="Liberation Serif"/>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5822"/>
        <w:gridCol w:w="1416"/>
        <w:gridCol w:w="853"/>
        <w:gridCol w:w="989"/>
        <w:gridCol w:w="850"/>
        <w:gridCol w:w="853"/>
        <w:gridCol w:w="992"/>
        <w:gridCol w:w="992"/>
        <w:gridCol w:w="928"/>
      </w:tblGrid>
      <w:tr w:rsidR="008931A3" w:rsidRPr="008931A3" w:rsidTr="0079365D">
        <w:trPr>
          <w:trHeight w:val="260"/>
          <w:jc w:val="center"/>
        </w:trPr>
        <w:tc>
          <w:tcPr>
            <w:tcW w:w="278" w:type="pct"/>
            <w:vMerge w:val="restart"/>
            <w:vAlign w:val="center"/>
          </w:tcPr>
          <w:p w:rsidR="0003365F" w:rsidRPr="008931A3" w:rsidRDefault="0003365F" w:rsidP="00B02F98">
            <w:pPr>
              <w:jc w:val="center"/>
              <w:rPr>
                <w:rFonts w:ascii="Liberation Serif" w:hAnsi="Liberation Serif"/>
              </w:rPr>
            </w:pPr>
            <w:r w:rsidRPr="008931A3">
              <w:rPr>
                <w:rFonts w:ascii="Liberation Serif" w:hAnsi="Liberation Serif"/>
              </w:rPr>
              <w:t xml:space="preserve">№ </w:t>
            </w:r>
            <w:proofErr w:type="gramStart"/>
            <w:r w:rsidRPr="008931A3">
              <w:rPr>
                <w:rFonts w:ascii="Liberation Serif" w:hAnsi="Liberation Serif"/>
              </w:rPr>
              <w:t>п</w:t>
            </w:r>
            <w:proofErr w:type="gramEnd"/>
            <w:r w:rsidRPr="008931A3">
              <w:rPr>
                <w:rFonts w:ascii="Liberation Serif" w:hAnsi="Liberation Serif"/>
              </w:rPr>
              <w:t>/п</w:t>
            </w:r>
          </w:p>
        </w:tc>
        <w:tc>
          <w:tcPr>
            <w:tcW w:w="2007" w:type="pct"/>
            <w:vMerge w:val="restart"/>
            <w:vAlign w:val="center"/>
          </w:tcPr>
          <w:p w:rsidR="0003365F" w:rsidRPr="008931A3" w:rsidRDefault="0003365F" w:rsidP="00B02F98">
            <w:pPr>
              <w:jc w:val="center"/>
              <w:rPr>
                <w:rFonts w:ascii="Liberation Serif" w:hAnsi="Liberation Serif"/>
              </w:rPr>
            </w:pPr>
            <w:r w:rsidRPr="008931A3">
              <w:rPr>
                <w:rFonts w:ascii="Liberation Serif" w:hAnsi="Liberation Serif"/>
              </w:rPr>
              <w:t>Наименование показателя</w:t>
            </w:r>
          </w:p>
        </w:tc>
        <w:tc>
          <w:tcPr>
            <w:tcW w:w="488" w:type="pct"/>
            <w:vMerge w:val="restart"/>
            <w:vAlign w:val="center"/>
          </w:tcPr>
          <w:p w:rsidR="0003365F" w:rsidRPr="008931A3" w:rsidRDefault="0003365F" w:rsidP="00B02F98">
            <w:pPr>
              <w:ind w:left="-108" w:right="-99"/>
              <w:jc w:val="center"/>
              <w:rPr>
                <w:rFonts w:ascii="Liberation Serif" w:hAnsi="Liberation Serif"/>
              </w:rPr>
            </w:pPr>
            <w:r w:rsidRPr="008931A3">
              <w:rPr>
                <w:rFonts w:ascii="Liberation Serif" w:hAnsi="Liberation Serif"/>
              </w:rPr>
              <w:t>Единицы измерения</w:t>
            </w:r>
          </w:p>
        </w:tc>
        <w:tc>
          <w:tcPr>
            <w:tcW w:w="1222" w:type="pct"/>
            <w:gridSpan w:val="4"/>
            <w:shd w:val="clear" w:color="auto" w:fill="auto"/>
            <w:vAlign w:val="center"/>
          </w:tcPr>
          <w:p w:rsidR="0003365F" w:rsidRPr="008931A3" w:rsidRDefault="0003365F" w:rsidP="00B02F98">
            <w:pPr>
              <w:ind w:right="-99"/>
              <w:jc w:val="center"/>
              <w:rPr>
                <w:rFonts w:ascii="Liberation Serif" w:hAnsi="Liberation Serif"/>
              </w:rPr>
            </w:pPr>
            <w:r w:rsidRPr="008931A3">
              <w:rPr>
                <w:rFonts w:ascii="Liberation Serif" w:hAnsi="Liberation Serif"/>
              </w:rPr>
              <w:t>Отчетная информация</w:t>
            </w:r>
          </w:p>
        </w:tc>
        <w:tc>
          <w:tcPr>
            <w:tcW w:w="1004" w:type="pct"/>
            <w:gridSpan w:val="3"/>
            <w:shd w:val="clear" w:color="auto" w:fill="auto"/>
            <w:vAlign w:val="center"/>
          </w:tcPr>
          <w:p w:rsidR="0003365F" w:rsidRPr="008931A3" w:rsidRDefault="0003365F" w:rsidP="00B02F98">
            <w:pPr>
              <w:ind w:right="-99"/>
              <w:jc w:val="center"/>
              <w:rPr>
                <w:rFonts w:ascii="Liberation Serif" w:hAnsi="Liberation Serif"/>
              </w:rPr>
            </w:pPr>
            <w:r w:rsidRPr="008931A3">
              <w:rPr>
                <w:rFonts w:ascii="Liberation Serif" w:hAnsi="Liberation Serif"/>
              </w:rPr>
              <w:t>Плановый период</w:t>
            </w:r>
          </w:p>
        </w:tc>
      </w:tr>
      <w:tr w:rsidR="008931A3" w:rsidRPr="008931A3" w:rsidTr="0079365D">
        <w:trPr>
          <w:trHeight w:val="110"/>
          <w:jc w:val="center"/>
        </w:trPr>
        <w:tc>
          <w:tcPr>
            <w:tcW w:w="278" w:type="pct"/>
            <w:vMerge/>
            <w:vAlign w:val="center"/>
          </w:tcPr>
          <w:p w:rsidR="00D82FF9" w:rsidRPr="008931A3" w:rsidRDefault="00D82FF9" w:rsidP="00B02F98">
            <w:pPr>
              <w:jc w:val="center"/>
              <w:rPr>
                <w:rFonts w:ascii="Liberation Serif" w:hAnsi="Liberation Serif"/>
              </w:rPr>
            </w:pPr>
          </w:p>
        </w:tc>
        <w:tc>
          <w:tcPr>
            <w:tcW w:w="2007" w:type="pct"/>
            <w:vMerge/>
            <w:vAlign w:val="center"/>
          </w:tcPr>
          <w:p w:rsidR="00D82FF9" w:rsidRPr="008931A3" w:rsidRDefault="00D82FF9" w:rsidP="00B02F98">
            <w:pPr>
              <w:jc w:val="center"/>
              <w:rPr>
                <w:rFonts w:ascii="Liberation Serif" w:hAnsi="Liberation Serif"/>
              </w:rPr>
            </w:pPr>
          </w:p>
        </w:tc>
        <w:tc>
          <w:tcPr>
            <w:tcW w:w="488" w:type="pct"/>
            <w:vMerge/>
            <w:vAlign w:val="center"/>
          </w:tcPr>
          <w:p w:rsidR="00D82FF9" w:rsidRPr="008931A3" w:rsidRDefault="00D82FF9" w:rsidP="00B02F98">
            <w:pPr>
              <w:ind w:left="-108" w:right="-99"/>
              <w:jc w:val="center"/>
              <w:rPr>
                <w:rFonts w:ascii="Liberation Serif" w:hAnsi="Liberation Serif"/>
              </w:rPr>
            </w:pPr>
          </w:p>
        </w:tc>
        <w:tc>
          <w:tcPr>
            <w:tcW w:w="294" w:type="pct"/>
            <w:shd w:val="clear" w:color="auto" w:fill="auto"/>
            <w:vAlign w:val="center"/>
          </w:tcPr>
          <w:p w:rsidR="00D82FF9" w:rsidRPr="008931A3" w:rsidRDefault="00D82FF9" w:rsidP="00E57294">
            <w:pPr>
              <w:ind w:right="-99"/>
              <w:jc w:val="center"/>
              <w:rPr>
                <w:rFonts w:ascii="Liberation Serif" w:hAnsi="Liberation Serif"/>
                <w:lang w:val="en-US"/>
              </w:rPr>
            </w:pPr>
            <w:r w:rsidRPr="008931A3">
              <w:rPr>
                <w:rFonts w:ascii="Liberation Serif" w:hAnsi="Liberation Serif"/>
              </w:rPr>
              <w:t>2018</w:t>
            </w:r>
          </w:p>
        </w:tc>
        <w:tc>
          <w:tcPr>
            <w:tcW w:w="341" w:type="pct"/>
            <w:shd w:val="clear" w:color="auto" w:fill="auto"/>
            <w:vAlign w:val="center"/>
          </w:tcPr>
          <w:p w:rsidR="00D82FF9" w:rsidRPr="008931A3" w:rsidRDefault="00D82FF9" w:rsidP="00E57294">
            <w:pPr>
              <w:ind w:right="-99"/>
              <w:jc w:val="center"/>
              <w:rPr>
                <w:rFonts w:ascii="Liberation Serif" w:hAnsi="Liberation Serif"/>
              </w:rPr>
            </w:pPr>
            <w:r w:rsidRPr="008931A3">
              <w:rPr>
                <w:rFonts w:ascii="Liberation Serif" w:hAnsi="Liberation Serif"/>
              </w:rPr>
              <w:t>2019</w:t>
            </w:r>
          </w:p>
        </w:tc>
        <w:tc>
          <w:tcPr>
            <w:tcW w:w="293" w:type="pct"/>
            <w:shd w:val="clear" w:color="auto" w:fill="auto"/>
            <w:vAlign w:val="center"/>
          </w:tcPr>
          <w:p w:rsidR="00D82FF9" w:rsidRPr="008931A3" w:rsidRDefault="00D82FF9" w:rsidP="00E57294">
            <w:pPr>
              <w:ind w:right="-99"/>
              <w:jc w:val="center"/>
              <w:rPr>
                <w:rFonts w:ascii="Liberation Serif" w:hAnsi="Liberation Serif"/>
              </w:rPr>
            </w:pPr>
            <w:r w:rsidRPr="008931A3">
              <w:rPr>
                <w:rFonts w:ascii="Liberation Serif" w:hAnsi="Liberation Serif"/>
              </w:rPr>
              <w:t>2020</w:t>
            </w:r>
          </w:p>
        </w:tc>
        <w:tc>
          <w:tcPr>
            <w:tcW w:w="294" w:type="pct"/>
            <w:shd w:val="clear" w:color="auto" w:fill="auto"/>
            <w:vAlign w:val="center"/>
          </w:tcPr>
          <w:p w:rsidR="00D82FF9" w:rsidRPr="008931A3" w:rsidRDefault="00D82FF9" w:rsidP="00E57294">
            <w:pPr>
              <w:ind w:right="-99"/>
              <w:jc w:val="center"/>
              <w:rPr>
                <w:rFonts w:ascii="Liberation Serif" w:hAnsi="Liberation Serif"/>
              </w:rPr>
            </w:pPr>
            <w:r w:rsidRPr="008931A3">
              <w:rPr>
                <w:rFonts w:ascii="Liberation Serif" w:hAnsi="Liberation Serif"/>
              </w:rPr>
              <w:t>2021</w:t>
            </w:r>
          </w:p>
        </w:tc>
        <w:tc>
          <w:tcPr>
            <w:tcW w:w="342" w:type="pct"/>
            <w:shd w:val="clear" w:color="auto" w:fill="auto"/>
            <w:vAlign w:val="center"/>
          </w:tcPr>
          <w:p w:rsidR="00D82FF9" w:rsidRPr="008931A3" w:rsidRDefault="00D82FF9" w:rsidP="00E57294">
            <w:pPr>
              <w:ind w:right="-99"/>
              <w:jc w:val="center"/>
              <w:rPr>
                <w:rFonts w:ascii="Liberation Serif" w:hAnsi="Liberation Serif"/>
              </w:rPr>
            </w:pPr>
            <w:r w:rsidRPr="008931A3">
              <w:rPr>
                <w:rFonts w:ascii="Liberation Serif" w:hAnsi="Liberation Serif"/>
              </w:rPr>
              <w:t>2022</w:t>
            </w:r>
          </w:p>
        </w:tc>
        <w:tc>
          <w:tcPr>
            <w:tcW w:w="342" w:type="pct"/>
            <w:vAlign w:val="center"/>
          </w:tcPr>
          <w:p w:rsidR="00D82FF9" w:rsidRPr="008931A3" w:rsidRDefault="00D82FF9" w:rsidP="00E57294">
            <w:pPr>
              <w:ind w:right="-99"/>
              <w:jc w:val="center"/>
              <w:rPr>
                <w:rFonts w:ascii="Liberation Serif" w:hAnsi="Liberation Serif"/>
              </w:rPr>
            </w:pPr>
            <w:r w:rsidRPr="008931A3">
              <w:rPr>
                <w:rFonts w:ascii="Liberation Serif" w:hAnsi="Liberation Serif"/>
              </w:rPr>
              <w:t>2023</w:t>
            </w:r>
          </w:p>
        </w:tc>
        <w:tc>
          <w:tcPr>
            <w:tcW w:w="320" w:type="pct"/>
            <w:vAlign w:val="center"/>
          </w:tcPr>
          <w:p w:rsidR="00D82FF9" w:rsidRPr="008931A3" w:rsidRDefault="00D82FF9" w:rsidP="00E57294">
            <w:pPr>
              <w:ind w:right="-99"/>
              <w:jc w:val="center"/>
              <w:rPr>
                <w:rFonts w:ascii="Liberation Serif" w:hAnsi="Liberation Serif"/>
              </w:rPr>
            </w:pPr>
            <w:r w:rsidRPr="008931A3">
              <w:rPr>
                <w:rFonts w:ascii="Liberation Serif" w:hAnsi="Liberation Serif"/>
              </w:rPr>
              <w:t>2024</w:t>
            </w:r>
          </w:p>
        </w:tc>
      </w:tr>
      <w:tr w:rsidR="008931A3" w:rsidRPr="008931A3" w:rsidTr="00766FA7">
        <w:trPr>
          <w:trHeight w:val="702"/>
          <w:jc w:val="center"/>
        </w:trPr>
        <w:tc>
          <w:tcPr>
            <w:tcW w:w="278" w:type="pct"/>
            <w:shd w:val="clear" w:color="auto" w:fill="auto"/>
            <w:vAlign w:val="center"/>
          </w:tcPr>
          <w:p w:rsidR="00E57294" w:rsidRPr="008931A3" w:rsidRDefault="00E57294" w:rsidP="00B02F98">
            <w:pPr>
              <w:jc w:val="center"/>
              <w:rPr>
                <w:rFonts w:ascii="Liberation Serif" w:hAnsi="Liberation Serif"/>
              </w:rPr>
            </w:pPr>
            <w:r w:rsidRPr="008931A3">
              <w:rPr>
                <w:rFonts w:ascii="Liberation Serif" w:hAnsi="Liberation Serif"/>
              </w:rPr>
              <w:t>5.</w:t>
            </w:r>
          </w:p>
        </w:tc>
        <w:tc>
          <w:tcPr>
            <w:tcW w:w="2007" w:type="pct"/>
            <w:shd w:val="clear" w:color="auto" w:fill="auto"/>
            <w:vAlign w:val="center"/>
          </w:tcPr>
          <w:p w:rsidR="00E57294" w:rsidRPr="008931A3" w:rsidRDefault="00E57294" w:rsidP="00766FA7">
            <w:pPr>
              <w:rPr>
                <w:rFonts w:ascii="Liberation Serif" w:hAnsi="Liberation Serif"/>
              </w:rPr>
            </w:pPr>
            <w:r w:rsidRPr="008931A3">
              <w:rPr>
                <w:rFonts w:ascii="Liberation Serif" w:hAnsi="Liberation Serif"/>
              </w:rPr>
              <w:t xml:space="preserve">Доля прибыльных сельскохозяйственных </w:t>
            </w:r>
            <w:proofErr w:type="gramStart"/>
            <w:r w:rsidRPr="008931A3">
              <w:rPr>
                <w:rFonts w:ascii="Liberation Serif" w:hAnsi="Liberation Serif"/>
              </w:rPr>
              <w:t>организаций</w:t>
            </w:r>
            <w:proofErr w:type="gramEnd"/>
            <w:r w:rsidR="0079365D" w:rsidRPr="008931A3">
              <w:rPr>
                <w:rFonts w:ascii="Liberation Serif" w:hAnsi="Liberation Serif"/>
              </w:rPr>
              <w:t xml:space="preserve"> </w:t>
            </w:r>
            <w:r w:rsidRPr="008931A3">
              <w:rPr>
                <w:rFonts w:ascii="Liberation Serif" w:hAnsi="Liberation Serif"/>
              </w:rPr>
              <w:t>в общем их числе</w:t>
            </w:r>
          </w:p>
        </w:tc>
        <w:tc>
          <w:tcPr>
            <w:tcW w:w="488" w:type="pct"/>
            <w:shd w:val="clear" w:color="auto" w:fill="auto"/>
            <w:vAlign w:val="center"/>
          </w:tcPr>
          <w:p w:rsidR="00E57294" w:rsidRPr="008931A3" w:rsidRDefault="00E57294" w:rsidP="00B02F98">
            <w:pPr>
              <w:jc w:val="center"/>
              <w:rPr>
                <w:rFonts w:ascii="Liberation Serif" w:hAnsi="Liberation Serif"/>
              </w:rPr>
            </w:pPr>
            <w:r w:rsidRPr="008931A3">
              <w:rPr>
                <w:rFonts w:ascii="Liberation Serif" w:hAnsi="Liberation Serif"/>
              </w:rPr>
              <w:t>процентов</w:t>
            </w:r>
          </w:p>
        </w:tc>
        <w:tc>
          <w:tcPr>
            <w:tcW w:w="294" w:type="pct"/>
            <w:shd w:val="clear" w:color="auto" w:fill="auto"/>
            <w:vAlign w:val="center"/>
          </w:tcPr>
          <w:p w:rsidR="00E57294" w:rsidRPr="008931A3" w:rsidRDefault="00E57294" w:rsidP="006E624C">
            <w:pPr>
              <w:jc w:val="center"/>
              <w:rPr>
                <w:rFonts w:ascii="Liberation Serif" w:hAnsi="Liberation Serif"/>
              </w:rPr>
            </w:pPr>
            <w:r w:rsidRPr="008931A3">
              <w:rPr>
                <w:rFonts w:ascii="Liberation Serif" w:hAnsi="Liberation Serif"/>
              </w:rPr>
              <w:t>66,67</w:t>
            </w:r>
          </w:p>
        </w:tc>
        <w:tc>
          <w:tcPr>
            <w:tcW w:w="341" w:type="pct"/>
            <w:shd w:val="clear" w:color="auto" w:fill="auto"/>
            <w:vAlign w:val="center"/>
          </w:tcPr>
          <w:p w:rsidR="00E57294" w:rsidRPr="008931A3" w:rsidRDefault="00E57294" w:rsidP="006E624C">
            <w:pPr>
              <w:jc w:val="center"/>
              <w:rPr>
                <w:rFonts w:ascii="Liberation Serif" w:hAnsi="Liberation Serif"/>
              </w:rPr>
            </w:pPr>
            <w:r w:rsidRPr="008931A3">
              <w:rPr>
                <w:rFonts w:ascii="Liberation Serif" w:hAnsi="Liberation Serif"/>
              </w:rPr>
              <w:t>66,67</w:t>
            </w:r>
          </w:p>
        </w:tc>
        <w:tc>
          <w:tcPr>
            <w:tcW w:w="293" w:type="pct"/>
            <w:shd w:val="clear" w:color="auto" w:fill="auto"/>
            <w:vAlign w:val="center"/>
          </w:tcPr>
          <w:p w:rsidR="00E57294" w:rsidRPr="008931A3" w:rsidRDefault="00E57294" w:rsidP="006E624C">
            <w:pPr>
              <w:jc w:val="center"/>
              <w:rPr>
                <w:rFonts w:ascii="Liberation Serif" w:hAnsi="Liberation Serif"/>
              </w:rPr>
            </w:pPr>
            <w:r w:rsidRPr="008931A3">
              <w:rPr>
                <w:rFonts w:ascii="Liberation Serif" w:hAnsi="Liberation Serif"/>
              </w:rPr>
              <w:t>50,00</w:t>
            </w:r>
          </w:p>
        </w:tc>
        <w:tc>
          <w:tcPr>
            <w:tcW w:w="294" w:type="pct"/>
            <w:shd w:val="clear" w:color="auto" w:fill="auto"/>
            <w:vAlign w:val="center"/>
          </w:tcPr>
          <w:p w:rsidR="00E57294" w:rsidRPr="008931A3" w:rsidRDefault="00E57294" w:rsidP="006E624C">
            <w:pPr>
              <w:jc w:val="center"/>
              <w:rPr>
                <w:rFonts w:ascii="Liberation Serif" w:hAnsi="Liberation Serif"/>
              </w:rPr>
            </w:pPr>
            <w:r w:rsidRPr="008931A3">
              <w:rPr>
                <w:rFonts w:ascii="Liberation Serif" w:hAnsi="Liberation Serif"/>
              </w:rPr>
              <w:t>50,00</w:t>
            </w:r>
          </w:p>
        </w:tc>
        <w:tc>
          <w:tcPr>
            <w:tcW w:w="342" w:type="pct"/>
            <w:shd w:val="clear" w:color="auto" w:fill="auto"/>
            <w:vAlign w:val="center"/>
          </w:tcPr>
          <w:p w:rsidR="00E57294" w:rsidRPr="008931A3" w:rsidRDefault="00E57294" w:rsidP="006E624C">
            <w:pPr>
              <w:jc w:val="center"/>
              <w:rPr>
                <w:rFonts w:ascii="Liberation Serif" w:hAnsi="Liberation Serif"/>
              </w:rPr>
            </w:pPr>
            <w:r w:rsidRPr="008931A3">
              <w:rPr>
                <w:rFonts w:ascii="Liberation Serif" w:hAnsi="Liberation Serif"/>
              </w:rPr>
              <w:t>66,67</w:t>
            </w:r>
          </w:p>
        </w:tc>
        <w:tc>
          <w:tcPr>
            <w:tcW w:w="342" w:type="pct"/>
            <w:vAlign w:val="center"/>
          </w:tcPr>
          <w:p w:rsidR="00E57294" w:rsidRPr="008931A3" w:rsidRDefault="00E57294" w:rsidP="006E624C">
            <w:pPr>
              <w:jc w:val="center"/>
              <w:rPr>
                <w:rFonts w:ascii="Liberation Serif" w:hAnsi="Liberation Serif"/>
              </w:rPr>
            </w:pPr>
            <w:r w:rsidRPr="008931A3">
              <w:rPr>
                <w:rFonts w:ascii="Liberation Serif" w:hAnsi="Liberation Serif"/>
              </w:rPr>
              <w:t>66,67</w:t>
            </w:r>
          </w:p>
        </w:tc>
        <w:tc>
          <w:tcPr>
            <w:tcW w:w="320" w:type="pct"/>
            <w:vAlign w:val="center"/>
          </w:tcPr>
          <w:p w:rsidR="00E57294" w:rsidRPr="008931A3" w:rsidRDefault="00E57294" w:rsidP="006E624C">
            <w:pPr>
              <w:jc w:val="center"/>
              <w:rPr>
                <w:rFonts w:ascii="Liberation Serif" w:hAnsi="Liberation Serif"/>
              </w:rPr>
            </w:pPr>
            <w:r w:rsidRPr="008931A3">
              <w:rPr>
                <w:rFonts w:ascii="Liberation Serif" w:hAnsi="Liberation Serif"/>
              </w:rPr>
              <w:t>66,67</w:t>
            </w:r>
          </w:p>
        </w:tc>
      </w:tr>
    </w:tbl>
    <w:p w:rsidR="000F203A" w:rsidRPr="008931A3" w:rsidRDefault="00870BB8" w:rsidP="000537A2">
      <w:pPr>
        <w:spacing w:line="276" w:lineRule="auto"/>
        <w:ind w:firstLine="720"/>
        <w:jc w:val="both"/>
        <w:rPr>
          <w:rFonts w:ascii="Liberation Serif" w:eastAsiaTheme="minorEastAsia" w:hAnsi="Liberation Serif"/>
        </w:rPr>
      </w:pPr>
      <w:r w:rsidRPr="008931A3">
        <w:rPr>
          <w:rFonts w:ascii="Liberation Serif" w:hAnsi="Liberation Serif"/>
          <w:b/>
          <w:u w:val="single"/>
        </w:rPr>
        <w:lastRenderedPageBreak/>
        <w:t>Комментарий к показателю:</w:t>
      </w:r>
      <w:r w:rsidR="00B35627" w:rsidRPr="008931A3">
        <w:rPr>
          <w:rFonts w:ascii="Liberation Serif" w:hAnsi="Liberation Serif"/>
          <w:b/>
          <w:u w:val="single"/>
        </w:rPr>
        <w:t xml:space="preserve"> </w:t>
      </w:r>
      <w:r w:rsidR="00B35627" w:rsidRPr="008931A3">
        <w:rPr>
          <w:rFonts w:ascii="Liberation Serif" w:hAnsi="Liberation Serif"/>
        </w:rPr>
        <w:t xml:space="preserve"> д</w:t>
      </w:r>
      <w:r w:rsidR="000F203A" w:rsidRPr="008931A3">
        <w:rPr>
          <w:rFonts w:ascii="Liberation Serif" w:eastAsiaTheme="minorEastAsia" w:hAnsi="Liberation Serif"/>
        </w:rPr>
        <w:t xml:space="preserve">оля прибыльных сельскохозяйственных предприятий </w:t>
      </w:r>
      <w:r w:rsidR="00E57294" w:rsidRPr="008931A3">
        <w:rPr>
          <w:rFonts w:ascii="Liberation Serif" w:eastAsiaTheme="minorEastAsia" w:hAnsi="Liberation Serif"/>
        </w:rPr>
        <w:t xml:space="preserve">по сравнению с прошлым годом не изменилась и составляет </w:t>
      </w:r>
      <w:r w:rsidR="00220F71" w:rsidRPr="008931A3">
        <w:rPr>
          <w:rFonts w:ascii="Liberation Serif" w:eastAsiaTheme="minorEastAsia" w:hAnsi="Liberation Serif"/>
        </w:rPr>
        <w:t>50</w:t>
      </w:r>
      <w:r w:rsidR="000F203A" w:rsidRPr="008931A3">
        <w:rPr>
          <w:rFonts w:ascii="Liberation Serif" w:eastAsiaTheme="minorEastAsia" w:hAnsi="Liberation Serif"/>
        </w:rPr>
        <w:t xml:space="preserve">% от их общего количества. </w:t>
      </w:r>
    </w:p>
    <w:p w:rsidR="00220F71" w:rsidRPr="008931A3" w:rsidRDefault="00220F71" w:rsidP="000537A2">
      <w:pPr>
        <w:spacing w:line="276" w:lineRule="auto"/>
        <w:ind w:firstLine="709"/>
        <w:contextualSpacing/>
        <w:jc w:val="both"/>
        <w:rPr>
          <w:rFonts w:ascii="Liberation Serif" w:eastAsiaTheme="minorEastAsia" w:hAnsi="Liberation Serif"/>
        </w:rPr>
      </w:pPr>
      <w:r w:rsidRPr="008931A3">
        <w:rPr>
          <w:rFonts w:ascii="Liberation Serif" w:eastAsiaTheme="minorEastAsia" w:hAnsi="Liberation Serif"/>
        </w:rPr>
        <w:t>В 202</w:t>
      </w:r>
      <w:r w:rsidR="00E57294" w:rsidRPr="008931A3">
        <w:rPr>
          <w:rFonts w:ascii="Liberation Serif" w:eastAsiaTheme="minorEastAsia" w:hAnsi="Liberation Serif"/>
        </w:rPr>
        <w:t>1</w:t>
      </w:r>
      <w:r w:rsidRPr="008931A3">
        <w:rPr>
          <w:rFonts w:ascii="Liberation Serif" w:eastAsiaTheme="minorEastAsia" w:hAnsi="Liberation Serif"/>
        </w:rPr>
        <w:t xml:space="preserve"> году в реестре </w:t>
      </w:r>
      <w:r w:rsidR="00F5769A" w:rsidRPr="008931A3">
        <w:rPr>
          <w:rFonts w:ascii="Liberation Serif" w:eastAsiaTheme="minorEastAsia" w:hAnsi="Liberation Serif"/>
        </w:rPr>
        <w:t xml:space="preserve">сельскохозяйственных предприятий состояло 4 предприятия: АО «Совхоз </w:t>
      </w:r>
      <w:proofErr w:type="spellStart"/>
      <w:r w:rsidR="00F5769A" w:rsidRPr="008931A3">
        <w:rPr>
          <w:rFonts w:ascii="Liberation Serif" w:eastAsiaTheme="minorEastAsia" w:hAnsi="Liberation Serif"/>
        </w:rPr>
        <w:t>Пуровский</w:t>
      </w:r>
      <w:proofErr w:type="spellEnd"/>
      <w:r w:rsidR="00F5769A" w:rsidRPr="008931A3">
        <w:rPr>
          <w:rFonts w:ascii="Liberation Serif" w:eastAsiaTheme="minorEastAsia" w:hAnsi="Liberation Serif"/>
        </w:rPr>
        <w:t>», ООО «Совхоз Верхне-</w:t>
      </w:r>
      <w:proofErr w:type="spellStart"/>
      <w:r w:rsidR="00F5769A" w:rsidRPr="008931A3">
        <w:rPr>
          <w:rFonts w:ascii="Liberation Serif" w:eastAsiaTheme="minorEastAsia" w:hAnsi="Liberation Serif"/>
        </w:rPr>
        <w:t>Пуровский</w:t>
      </w:r>
      <w:proofErr w:type="spellEnd"/>
      <w:r w:rsidR="00F5769A" w:rsidRPr="008931A3">
        <w:rPr>
          <w:rFonts w:ascii="Liberation Serif" w:eastAsiaTheme="minorEastAsia" w:hAnsi="Liberation Serif"/>
        </w:rPr>
        <w:t>», ООО «</w:t>
      </w:r>
      <w:proofErr w:type="spellStart"/>
      <w:r w:rsidR="00F5769A" w:rsidRPr="008931A3">
        <w:rPr>
          <w:rFonts w:ascii="Liberation Serif" w:eastAsiaTheme="minorEastAsia" w:hAnsi="Liberation Serif"/>
        </w:rPr>
        <w:t>Веритас</w:t>
      </w:r>
      <w:proofErr w:type="spellEnd"/>
      <w:r w:rsidR="00F5769A" w:rsidRPr="008931A3">
        <w:rPr>
          <w:rFonts w:ascii="Liberation Serif" w:eastAsiaTheme="minorEastAsia" w:hAnsi="Liberation Serif"/>
        </w:rPr>
        <w:t xml:space="preserve">» и ОАО «Сельскохозяйственная община </w:t>
      </w:r>
      <w:proofErr w:type="spellStart"/>
      <w:r w:rsidR="00F5769A" w:rsidRPr="008931A3">
        <w:rPr>
          <w:rFonts w:ascii="Liberation Serif" w:eastAsiaTheme="minorEastAsia" w:hAnsi="Liberation Serif"/>
        </w:rPr>
        <w:t>Харампуровская</w:t>
      </w:r>
      <w:proofErr w:type="spellEnd"/>
      <w:r w:rsidR="00F5769A" w:rsidRPr="008931A3">
        <w:rPr>
          <w:rFonts w:ascii="Liberation Serif" w:eastAsiaTheme="minorEastAsia" w:hAnsi="Liberation Serif"/>
        </w:rPr>
        <w:t>» (включена в реестр в 2020 году).</w:t>
      </w:r>
    </w:p>
    <w:p w:rsidR="009635F9" w:rsidRPr="008931A3" w:rsidRDefault="00B679C6" w:rsidP="000F203A">
      <w:pPr>
        <w:spacing w:line="276" w:lineRule="auto"/>
        <w:ind w:firstLine="709"/>
        <w:contextualSpacing/>
        <w:jc w:val="both"/>
        <w:rPr>
          <w:rFonts w:ascii="Liberation Serif" w:hAnsi="Liberation Serif"/>
        </w:rPr>
      </w:pPr>
      <w:r w:rsidRPr="008931A3">
        <w:rPr>
          <w:rFonts w:ascii="Liberation Serif" w:hAnsi="Liberation Serif"/>
        </w:rPr>
        <w:t xml:space="preserve">В </w:t>
      </w:r>
      <w:r w:rsidR="008E70C0" w:rsidRPr="008931A3">
        <w:rPr>
          <w:rFonts w:ascii="Liberation Serif" w:hAnsi="Liberation Serif"/>
        </w:rPr>
        <w:t>отчетном</w:t>
      </w:r>
      <w:r w:rsidRPr="008931A3">
        <w:rPr>
          <w:rFonts w:ascii="Liberation Serif" w:hAnsi="Liberation Serif"/>
        </w:rPr>
        <w:t xml:space="preserve"> году два предприятия получили прибыль: ООО «</w:t>
      </w:r>
      <w:proofErr w:type="spellStart"/>
      <w:r w:rsidRPr="008931A3">
        <w:rPr>
          <w:rFonts w:ascii="Liberation Serif" w:hAnsi="Liberation Serif"/>
        </w:rPr>
        <w:t>Веритас</w:t>
      </w:r>
      <w:proofErr w:type="spellEnd"/>
      <w:r w:rsidRPr="008931A3">
        <w:rPr>
          <w:rFonts w:ascii="Liberation Serif" w:hAnsi="Liberation Serif"/>
        </w:rPr>
        <w:t>» и ОАО</w:t>
      </w:r>
      <w:r w:rsidR="00045E34" w:rsidRPr="008931A3">
        <w:rPr>
          <w:rFonts w:ascii="Liberation Serif" w:hAnsi="Liberation Serif"/>
        </w:rPr>
        <w:t> </w:t>
      </w:r>
      <w:r w:rsidRPr="008931A3">
        <w:rPr>
          <w:rFonts w:ascii="Liberation Serif" w:hAnsi="Liberation Serif"/>
        </w:rPr>
        <w:t xml:space="preserve">«Сельскохозяйственная община </w:t>
      </w:r>
      <w:proofErr w:type="spellStart"/>
      <w:r w:rsidRPr="008931A3">
        <w:rPr>
          <w:rFonts w:ascii="Liberation Serif" w:hAnsi="Liberation Serif"/>
        </w:rPr>
        <w:t>Харампуровская</w:t>
      </w:r>
      <w:proofErr w:type="spellEnd"/>
      <w:r w:rsidRPr="008931A3">
        <w:rPr>
          <w:rFonts w:ascii="Liberation Serif" w:hAnsi="Liberation Serif"/>
        </w:rPr>
        <w:t>». Два ранее прибыльных предприятия получили убыток: А</w:t>
      </w:r>
      <w:r w:rsidR="00045E34" w:rsidRPr="008931A3">
        <w:rPr>
          <w:rFonts w:ascii="Liberation Serif" w:hAnsi="Liberation Serif"/>
        </w:rPr>
        <w:t>О</w:t>
      </w:r>
      <w:r w:rsidRPr="008931A3">
        <w:rPr>
          <w:rFonts w:ascii="Liberation Serif" w:hAnsi="Liberation Serif"/>
        </w:rPr>
        <w:t xml:space="preserve"> «Совхоз </w:t>
      </w:r>
      <w:proofErr w:type="spellStart"/>
      <w:r w:rsidRPr="008931A3">
        <w:rPr>
          <w:rFonts w:ascii="Liberation Serif" w:hAnsi="Liberation Serif"/>
        </w:rPr>
        <w:t>Пуровский</w:t>
      </w:r>
      <w:proofErr w:type="spellEnd"/>
      <w:r w:rsidRPr="008931A3">
        <w:rPr>
          <w:rFonts w:ascii="Liberation Serif" w:hAnsi="Liberation Serif"/>
        </w:rPr>
        <w:t xml:space="preserve">» </w:t>
      </w:r>
      <w:proofErr w:type="gramStart"/>
      <w:r w:rsidRPr="008931A3">
        <w:rPr>
          <w:rFonts w:ascii="Liberation Serif" w:hAnsi="Liberation Serif"/>
        </w:rPr>
        <w:t>и ООО</w:t>
      </w:r>
      <w:proofErr w:type="gramEnd"/>
      <w:r w:rsidRPr="008931A3">
        <w:rPr>
          <w:rFonts w:ascii="Liberation Serif" w:hAnsi="Liberation Serif"/>
        </w:rPr>
        <w:t xml:space="preserve"> «Совхоз Верхне-</w:t>
      </w:r>
      <w:proofErr w:type="spellStart"/>
      <w:r w:rsidRPr="008931A3">
        <w:rPr>
          <w:rFonts w:ascii="Liberation Serif" w:hAnsi="Liberation Serif"/>
        </w:rPr>
        <w:t>Пуровский</w:t>
      </w:r>
      <w:proofErr w:type="spellEnd"/>
      <w:r w:rsidRPr="008931A3">
        <w:rPr>
          <w:rFonts w:ascii="Liberation Serif" w:hAnsi="Liberation Serif"/>
        </w:rPr>
        <w:t xml:space="preserve">». </w:t>
      </w:r>
    </w:p>
    <w:p w:rsidR="00B679C6" w:rsidRPr="008931A3" w:rsidRDefault="00011F14" w:rsidP="000F203A">
      <w:pPr>
        <w:spacing w:line="276" w:lineRule="auto"/>
        <w:ind w:firstLine="709"/>
        <w:contextualSpacing/>
        <w:jc w:val="both"/>
        <w:rPr>
          <w:rFonts w:ascii="Liberation Serif" w:hAnsi="Liberation Serif"/>
        </w:rPr>
      </w:pPr>
      <w:r w:rsidRPr="008931A3">
        <w:rPr>
          <w:rFonts w:ascii="Liberation Serif" w:hAnsi="Liberation Serif"/>
        </w:rPr>
        <w:t xml:space="preserve">Убыток </w:t>
      </w:r>
      <w:r w:rsidR="00250638" w:rsidRPr="008931A3">
        <w:rPr>
          <w:rFonts w:ascii="Liberation Serif" w:hAnsi="Liberation Serif"/>
        </w:rPr>
        <w:t>АО</w:t>
      </w:r>
      <w:r w:rsidR="00B679C6" w:rsidRPr="008931A3">
        <w:rPr>
          <w:rFonts w:ascii="Liberation Serif" w:hAnsi="Liberation Serif"/>
        </w:rPr>
        <w:t xml:space="preserve"> «Совхоз </w:t>
      </w:r>
      <w:proofErr w:type="spellStart"/>
      <w:r w:rsidR="00B679C6" w:rsidRPr="008931A3">
        <w:rPr>
          <w:rFonts w:ascii="Liberation Serif" w:hAnsi="Liberation Serif"/>
        </w:rPr>
        <w:t>Пуровский</w:t>
      </w:r>
      <w:proofErr w:type="spellEnd"/>
      <w:r w:rsidR="00B679C6" w:rsidRPr="008931A3">
        <w:rPr>
          <w:rFonts w:ascii="Liberation Serif" w:hAnsi="Liberation Serif"/>
        </w:rPr>
        <w:t>»</w:t>
      </w:r>
      <w:r w:rsidR="00250638" w:rsidRPr="008931A3">
        <w:rPr>
          <w:rFonts w:ascii="Liberation Serif" w:hAnsi="Liberation Serif"/>
        </w:rPr>
        <w:t xml:space="preserve"> </w:t>
      </w:r>
      <w:proofErr w:type="gramStart"/>
      <w:r w:rsidR="00250638" w:rsidRPr="008931A3">
        <w:rPr>
          <w:rFonts w:ascii="Liberation Serif" w:hAnsi="Liberation Serif"/>
        </w:rPr>
        <w:t>и ООО</w:t>
      </w:r>
      <w:proofErr w:type="gramEnd"/>
      <w:r w:rsidR="00250638" w:rsidRPr="008931A3">
        <w:rPr>
          <w:rFonts w:ascii="Liberation Serif" w:hAnsi="Liberation Serif"/>
        </w:rPr>
        <w:t xml:space="preserve"> «Совхоз Верхне-</w:t>
      </w:r>
      <w:proofErr w:type="spellStart"/>
      <w:r w:rsidR="00250638" w:rsidRPr="008931A3">
        <w:rPr>
          <w:rFonts w:ascii="Liberation Serif" w:hAnsi="Liberation Serif"/>
        </w:rPr>
        <w:t>Пуровский</w:t>
      </w:r>
      <w:proofErr w:type="spellEnd"/>
      <w:r w:rsidR="00250638" w:rsidRPr="008931A3">
        <w:rPr>
          <w:rFonts w:ascii="Liberation Serif" w:hAnsi="Liberation Serif"/>
        </w:rPr>
        <w:t xml:space="preserve">» </w:t>
      </w:r>
      <w:r w:rsidR="00C4765E" w:rsidRPr="008931A3">
        <w:rPr>
          <w:rFonts w:ascii="Liberation Serif" w:hAnsi="Liberation Serif"/>
        </w:rPr>
        <w:t>является плановым.</w:t>
      </w:r>
      <w:r w:rsidR="006A524C" w:rsidRPr="008931A3">
        <w:rPr>
          <w:rFonts w:ascii="Liberation Serif" w:hAnsi="Liberation Serif"/>
        </w:rPr>
        <w:t xml:space="preserve"> В целях обеспечения стабильной производственно-хозяйственной деятельности </w:t>
      </w:r>
      <w:r w:rsidR="00F7609E" w:rsidRPr="008931A3">
        <w:rPr>
          <w:rFonts w:ascii="Liberation Serif" w:hAnsi="Liberation Serif"/>
        </w:rPr>
        <w:t>ос</w:t>
      </w:r>
      <w:r w:rsidR="006A524C" w:rsidRPr="008931A3">
        <w:rPr>
          <w:rFonts w:ascii="Liberation Serif" w:hAnsi="Liberation Serif"/>
        </w:rPr>
        <w:t>у</w:t>
      </w:r>
      <w:r w:rsidR="00F7609E" w:rsidRPr="008931A3">
        <w:rPr>
          <w:rFonts w:ascii="Liberation Serif" w:hAnsi="Liberation Serif"/>
        </w:rPr>
        <w:t>щ</w:t>
      </w:r>
      <w:r w:rsidR="006A524C" w:rsidRPr="008931A3">
        <w:rPr>
          <w:rFonts w:ascii="Liberation Serif" w:hAnsi="Liberation Serif"/>
        </w:rPr>
        <w:t>е</w:t>
      </w:r>
      <w:r w:rsidR="00F7609E" w:rsidRPr="008931A3">
        <w:rPr>
          <w:rFonts w:ascii="Liberation Serif" w:hAnsi="Liberation Serif"/>
        </w:rPr>
        <w:t>ст</w:t>
      </w:r>
      <w:r w:rsidR="006A524C" w:rsidRPr="008931A3">
        <w:rPr>
          <w:rFonts w:ascii="Liberation Serif" w:hAnsi="Liberation Serif"/>
        </w:rPr>
        <w:t>вляется финансовая поддержка в виде субсидий за счет различных уровней бюдже</w:t>
      </w:r>
      <w:r w:rsidR="00B265C2" w:rsidRPr="008931A3">
        <w:rPr>
          <w:rFonts w:ascii="Liberation Serif" w:hAnsi="Liberation Serif"/>
        </w:rPr>
        <w:t>та.</w:t>
      </w:r>
    </w:p>
    <w:p w:rsidR="00B236CF" w:rsidRPr="008931A3" w:rsidRDefault="00B236CF" w:rsidP="00B236CF">
      <w:pPr>
        <w:spacing w:line="276" w:lineRule="auto"/>
        <w:ind w:firstLine="709"/>
        <w:contextualSpacing/>
        <w:jc w:val="both"/>
        <w:rPr>
          <w:rFonts w:ascii="Liberation Serif" w:hAnsi="Liberation Serif"/>
        </w:rPr>
      </w:pPr>
      <w:r w:rsidRPr="008931A3">
        <w:rPr>
          <w:rFonts w:ascii="Liberation Serif" w:hAnsi="Liberation Serif"/>
        </w:rPr>
        <w:t>В плановом период</w:t>
      </w:r>
      <w:r w:rsidR="00CC2B65" w:rsidRPr="008931A3">
        <w:rPr>
          <w:rFonts w:ascii="Liberation Serif" w:hAnsi="Liberation Serif"/>
        </w:rPr>
        <w:t>е</w:t>
      </w:r>
      <w:r w:rsidRPr="008931A3">
        <w:rPr>
          <w:rFonts w:ascii="Liberation Serif" w:hAnsi="Liberation Serif"/>
        </w:rPr>
        <w:t xml:space="preserve"> прогнозируется увеличение доли прибыльных предприятий в связи с тем, что в реестр сельскохозяйственных предприятий </w:t>
      </w:r>
      <w:r w:rsidR="00CC2B65" w:rsidRPr="008931A3">
        <w:rPr>
          <w:rFonts w:ascii="Liberation Serif" w:hAnsi="Liberation Serif"/>
        </w:rPr>
        <w:t xml:space="preserve">в 2022 году </w:t>
      </w:r>
      <w:r w:rsidRPr="008931A3">
        <w:rPr>
          <w:rFonts w:ascii="Liberation Serif" w:hAnsi="Liberation Serif"/>
        </w:rPr>
        <w:t>включено 3</w:t>
      </w:r>
      <w:r w:rsidR="00CC2B65" w:rsidRPr="008931A3">
        <w:rPr>
          <w:rFonts w:ascii="Liberation Serif" w:hAnsi="Liberation Serif"/>
        </w:rPr>
        <w:t> </w:t>
      </w:r>
      <w:r w:rsidRPr="008931A3">
        <w:rPr>
          <w:rFonts w:ascii="Liberation Serif" w:hAnsi="Liberation Serif"/>
        </w:rPr>
        <w:t xml:space="preserve">предприятия: </w:t>
      </w:r>
      <w:r w:rsidR="00CC2B65" w:rsidRPr="008931A3">
        <w:rPr>
          <w:rFonts w:ascii="Liberation Serif" w:hAnsi="Liberation Serif"/>
        </w:rPr>
        <w:t xml:space="preserve">АО «Совхоз </w:t>
      </w:r>
      <w:proofErr w:type="spellStart"/>
      <w:r w:rsidR="00CC2B65" w:rsidRPr="008931A3">
        <w:rPr>
          <w:rFonts w:ascii="Liberation Serif" w:hAnsi="Liberation Serif"/>
        </w:rPr>
        <w:t>Пуровский</w:t>
      </w:r>
      <w:proofErr w:type="spellEnd"/>
      <w:r w:rsidR="00CC2B65" w:rsidRPr="008931A3">
        <w:rPr>
          <w:rFonts w:ascii="Liberation Serif" w:hAnsi="Liberation Serif"/>
        </w:rPr>
        <w:t>», ООО «Совхоз Верхне-</w:t>
      </w:r>
      <w:proofErr w:type="spellStart"/>
      <w:r w:rsidR="00CC2B65" w:rsidRPr="008931A3">
        <w:rPr>
          <w:rFonts w:ascii="Liberation Serif" w:hAnsi="Liberation Serif"/>
        </w:rPr>
        <w:t>Пуровский</w:t>
      </w:r>
      <w:proofErr w:type="spellEnd"/>
      <w:r w:rsidR="00CC2B65" w:rsidRPr="008931A3">
        <w:rPr>
          <w:rFonts w:ascii="Liberation Serif" w:hAnsi="Liberation Serif"/>
        </w:rPr>
        <w:t xml:space="preserve">» и ОАО «Сельскохозяйственная община </w:t>
      </w:r>
      <w:proofErr w:type="spellStart"/>
      <w:r w:rsidR="00CC2B65" w:rsidRPr="008931A3">
        <w:rPr>
          <w:rFonts w:ascii="Liberation Serif" w:hAnsi="Liberation Serif"/>
        </w:rPr>
        <w:t>Харампуровская</w:t>
      </w:r>
      <w:proofErr w:type="spellEnd"/>
      <w:r w:rsidR="00CC2B65" w:rsidRPr="008931A3">
        <w:rPr>
          <w:rFonts w:ascii="Liberation Serif" w:hAnsi="Liberation Serif"/>
        </w:rPr>
        <w:t xml:space="preserve">», два из которых (АО «Совхоз </w:t>
      </w:r>
      <w:proofErr w:type="spellStart"/>
      <w:r w:rsidR="00CC2B65" w:rsidRPr="008931A3">
        <w:rPr>
          <w:rFonts w:ascii="Liberation Serif" w:hAnsi="Liberation Serif"/>
        </w:rPr>
        <w:t>Пуровский</w:t>
      </w:r>
      <w:proofErr w:type="spellEnd"/>
      <w:r w:rsidR="00CC2B65" w:rsidRPr="008931A3">
        <w:rPr>
          <w:rFonts w:ascii="Liberation Serif" w:hAnsi="Liberation Serif"/>
        </w:rPr>
        <w:t xml:space="preserve">» и ОАО «Сельскохозяйственная община </w:t>
      </w:r>
      <w:proofErr w:type="spellStart"/>
      <w:r w:rsidR="00CC2B65" w:rsidRPr="008931A3">
        <w:rPr>
          <w:rFonts w:ascii="Liberation Serif" w:hAnsi="Liberation Serif"/>
        </w:rPr>
        <w:t>Харампуровская</w:t>
      </w:r>
      <w:proofErr w:type="spellEnd"/>
      <w:r w:rsidR="00CC2B65" w:rsidRPr="008931A3">
        <w:rPr>
          <w:rFonts w:ascii="Liberation Serif" w:hAnsi="Liberation Serif"/>
        </w:rPr>
        <w:t xml:space="preserve">») планируют получить прибыль. </w:t>
      </w:r>
      <w:r w:rsidRPr="008931A3">
        <w:rPr>
          <w:rFonts w:ascii="Liberation Serif" w:hAnsi="Liberation Serif"/>
        </w:rPr>
        <w:t>С</w:t>
      </w:r>
      <w:r w:rsidR="00CC2B65" w:rsidRPr="008931A3">
        <w:rPr>
          <w:rFonts w:ascii="Liberation Serif" w:hAnsi="Liberation Serif"/>
        </w:rPr>
        <w:t> </w:t>
      </w:r>
      <w:r w:rsidRPr="008931A3">
        <w:rPr>
          <w:rFonts w:ascii="Liberation Serif" w:hAnsi="Liberation Serif"/>
        </w:rPr>
        <w:t>2022 год</w:t>
      </w:r>
      <w:proofErr w:type="gramStart"/>
      <w:r w:rsidRPr="008931A3">
        <w:rPr>
          <w:rFonts w:ascii="Liberation Serif" w:hAnsi="Liberation Serif"/>
        </w:rPr>
        <w:t>а ООО</w:t>
      </w:r>
      <w:proofErr w:type="gramEnd"/>
      <w:r w:rsidRPr="008931A3">
        <w:rPr>
          <w:rFonts w:ascii="Liberation Serif" w:hAnsi="Liberation Serif"/>
        </w:rPr>
        <w:t xml:space="preserve"> «</w:t>
      </w:r>
      <w:proofErr w:type="spellStart"/>
      <w:r w:rsidRPr="008931A3">
        <w:rPr>
          <w:rFonts w:ascii="Liberation Serif" w:hAnsi="Liberation Serif"/>
        </w:rPr>
        <w:t>Веритас</w:t>
      </w:r>
      <w:proofErr w:type="spellEnd"/>
      <w:r w:rsidRPr="008931A3">
        <w:rPr>
          <w:rFonts w:ascii="Liberation Serif" w:hAnsi="Liberation Serif"/>
        </w:rPr>
        <w:t xml:space="preserve">» выходит из состава сельскохозяйственных предприятий </w:t>
      </w:r>
      <w:proofErr w:type="spellStart"/>
      <w:r w:rsidRPr="008931A3">
        <w:rPr>
          <w:rFonts w:ascii="Liberation Serif" w:hAnsi="Liberation Serif"/>
        </w:rPr>
        <w:t>Пуровского</w:t>
      </w:r>
      <w:proofErr w:type="spellEnd"/>
      <w:r w:rsidRPr="008931A3">
        <w:rPr>
          <w:rFonts w:ascii="Liberation Serif" w:hAnsi="Liberation Serif"/>
        </w:rPr>
        <w:t xml:space="preserve"> </w:t>
      </w:r>
      <w:proofErr w:type="spellStart"/>
      <w:r w:rsidRPr="008931A3">
        <w:rPr>
          <w:rFonts w:ascii="Liberation Serif" w:hAnsi="Liberation Serif"/>
        </w:rPr>
        <w:t>райна</w:t>
      </w:r>
      <w:proofErr w:type="spellEnd"/>
      <w:r w:rsidRPr="008931A3">
        <w:rPr>
          <w:rFonts w:ascii="Liberation Serif" w:hAnsi="Liberation Serif"/>
        </w:rPr>
        <w:t xml:space="preserve">, т.к. </w:t>
      </w:r>
      <w:r w:rsidR="000537A2" w:rsidRPr="008931A3">
        <w:rPr>
          <w:rFonts w:ascii="Liberation Serif" w:hAnsi="Liberation Serif"/>
        </w:rPr>
        <w:t>зарегистрирован</w:t>
      </w:r>
      <w:r w:rsidRPr="008931A3">
        <w:rPr>
          <w:rFonts w:ascii="Liberation Serif" w:hAnsi="Liberation Serif"/>
        </w:rPr>
        <w:t xml:space="preserve"> в п. </w:t>
      </w:r>
      <w:proofErr w:type="spellStart"/>
      <w:r w:rsidRPr="008931A3">
        <w:rPr>
          <w:rFonts w:ascii="Liberation Serif" w:hAnsi="Liberation Serif"/>
        </w:rPr>
        <w:t>Пурпе</w:t>
      </w:r>
      <w:proofErr w:type="spellEnd"/>
      <w:r w:rsidRPr="008931A3">
        <w:rPr>
          <w:rFonts w:ascii="Liberation Serif" w:hAnsi="Liberation Serif"/>
        </w:rPr>
        <w:t>, который с 1 января 2022 года вошел в состав территории муниципального округа г.</w:t>
      </w:r>
      <w:r w:rsidR="006E624C" w:rsidRPr="008931A3">
        <w:rPr>
          <w:rFonts w:ascii="Liberation Serif" w:hAnsi="Liberation Serif"/>
        </w:rPr>
        <w:t> </w:t>
      </w:r>
      <w:proofErr w:type="spellStart"/>
      <w:r w:rsidRPr="008931A3">
        <w:rPr>
          <w:rFonts w:ascii="Liberation Serif" w:hAnsi="Liberation Serif"/>
        </w:rPr>
        <w:t>Губкинский</w:t>
      </w:r>
      <w:proofErr w:type="spellEnd"/>
      <w:r w:rsidRPr="008931A3">
        <w:rPr>
          <w:rFonts w:ascii="Liberation Serif" w:hAnsi="Liberation Serif"/>
        </w:rPr>
        <w:t xml:space="preserve">. </w:t>
      </w:r>
    </w:p>
    <w:p w:rsidR="00A74AA6" w:rsidRPr="008931A3" w:rsidRDefault="00A74AA6" w:rsidP="00E50D42">
      <w:pPr>
        <w:ind w:firstLine="709"/>
        <w:jc w:val="center"/>
        <w:rPr>
          <w:rFonts w:ascii="Liberation Serif" w:hAnsi="Liberation Serif"/>
          <w:b/>
        </w:rPr>
      </w:pPr>
    </w:p>
    <w:p w:rsidR="005B240E" w:rsidRPr="008931A3" w:rsidRDefault="005B240E" w:rsidP="0064478F">
      <w:pPr>
        <w:ind w:firstLine="709"/>
        <w:jc w:val="both"/>
        <w:rPr>
          <w:rFonts w:ascii="Liberation Serif" w:hAnsi="Liberation Serif"/>
          <w:b/>
        </w:rPr>
      </w:pPr>
      <w:r w:rsidRPr="008931A3">
        <w:rPr>
          <w:rFonts w:ascii="Liberation Serif" w:hAnsi="Liberation Serif"/>
          <w:b/>
        </w:rPr>
        <w:t>Дорожное хозяйство и транспорт</w:t>
      </w:r>
    </w:p>
    <w:p w:rsidR="005B240E" w:rsidRPr="008931A3" w:rsidRDefault="005B240E" w:rsidP="005B240E">
      <w:pPr>
        <w:ind w:firstLine="540"/>
        <w:jc w:val="center"/>
        <w:rPr>
          <w:rFonts w:ascii="Liberation Serif" w:hAnsi="Liberation Serif"/>
        </w:rPr>
      </w:pPr>
    </w:p>
    <w:p w:rsidR="006C1253" w:rsidRPr="008931A3" w:rsidRDefault="006C1253" w:rsidP="00902362">
      <w:pPr>
        <w:spacing w:line="276" w:lineRule="auto"/>
        <w:ind w:firstLine="709"/>
        <w:jc w:val="both"/>
        <w:rPr>
          <w:rFonts w:ascii="Liberation Serif" w:hAnsi="Liberation Serif"/>
          <w:lang w:eastAsia="x-none"/>
        </w:rPr>
      </w:pPr>
      <w:r w:rsidRPr="008931A3">
        <w:rPr>
          <w:rFonts w:ascii="Liberation Serif" w:hAnsi="Liberation Serif"/>
          <w:lang w:eastAsia="x-none"/>
        </w:rPr>
        <w:t xml:space="preserve">Автомобильные дороги общего пользования, расположенные на территории </w:t>
      </w:r>
      <w:proofErr w:type="spellStart"/>
      <w:r w:rsidRPr="008931A3">
        <w:rPr>
          <w:rFonts w:ascii="Liberation Serif" w:hAnsi="Liberation Serif"/>
          <w:lang w:eastAsia="x-none"/>
        </w:rPr>
        <w:t>Пуровского</w:t>
      </w:r>
      <w:proofErr w:type="spellEnd"/>
      <w:r w:rsidRPr="008931A3">
        <w:rPr>
          <w:rFonts w:ascii="Liberation Serif" w:hAnsi="Liberation Serif"/>
          <w:lang w:eastAsia="x-none"/>
        </w:rPr>
        <w:t xml:space="preserve"> района, в соответствии с новой классификацией автомобильных дорог в Российской Федерации подразделяются:</w:t>
      </w:r>
    </w:p>
    <w:p w:rsidR="006C1253" w:rsidRPr="008931A3" w:rsidRDefault="006C1253" w:rsidP="006C1253">
      <w:pPr>
        <w:spacing w:line="276" w:lineRule="auto"/>
        <w:ind w:firstLine="709"/>
        <w:jc w:val="both"/>
        <w:rPr>
          <w:rFonts w:ascii="Liberation Serif" w:hAnsi="Liberation Serif"/>
          <w:lang w:eastAsia="x-none"/>
        </w:rPr>
      </w:pPr>
      <w:r w:rsidRPr="008931A3">
        <w:rPr>
          <w:rFonts w:ascii="Liberation Serif" w:hAnsi="Liberation Serif"/>
          <w:lang w:eastAsia="x-none"/>
        </w:rPr>
        <w:t xml:space="preserve">‒ </w:t>
      </w:r>
      <w:r w:rsidRPr="008931A3">
        <w:rPr>
          <w:rFonts w:ascii="Liberation Serif" w:hAnsi="Liberation Serif" w:cs="PT Astra Serif"/>
          <w:lang w:eastAsia="x-none"/>
        </w:rPr>
        <w:t>относящиеся</w:t>
      </w:r>
      <w:r w:rsidRPr="008931A3">
        <w:rPr>
          <w:rFonts w:ascii="Liberation Serif" w:hAnsi="Liberation Serif"/>
          <w:lang w:eastAsia="x-none"/>
        </w:rPr>
        <w:t xml:space="preserve"> </w:t>
      </w:r>
      <w:r w:rsidRPr="008931A3">
        <w:rPr>
          <w:rFonts w:ascii="Liberation Serif" w:hAnsi="Liberation Serif" w:cs="PT Astra Serif"/>
          <w:lang w:eastAsia="x-none"/>
        </w:rPr>
        <w:t>к</w:t>
      </w:r>
      <w:r w:rsidRPr="008931A3">
        <w:rPr>
          <w:rFonts w:ascii="Liberation Serif" w:hAnsi="Liberation Serif"/>
          <w:lang w:eastAsia="x-none"/>
        </w:rPr>
        <w:t xml:space="preserve"> </w:t>
      </w:r>
      <w:r w:rsidRPr="008931A3">
        <w:rPr>
          <w:rFonts w:ascii="Liberation Serif" w:hAnsi="Liberation Serif" w:cs="PT Astra Serif"/>
          <w:lang w:eastAsia="x-none"/>
        </w:rPr>
        <w:t>собственности</w:t>
      </w:r>
      <w:r w:rsidRPr="008931A3">
        <w:rPr>
          <w:rFonts w:ascii="Liberation Serif" w:hAnsi="Liberation Serif"/>
          <w:lang w:eastAsia="x-none"/>
        </w:rPr>
        <w:t xml:space="preserve"> </w:t>
      </w:r>
      <w:r w:rsidRPr="008931A3">
        <w:rPr>
          <w:rFonts w:ascii="Liberation Serif" w:hAnsi="Liberation Serif" w:cs="PT Astra Serif"/>
          <w:lang w:eastAsia="x-none"/>
        </w:rPr>
        <w:t>ЯНАО</w:t>
      </w:r>
      <w:r w:rsidRPr="008931A3">
        <w:rPr>
          <w:rFonts w:ascii="Liberation Serif" w:hAnsi="Liberation Serif"/>
          <w:lang w:eastAsia="x-none"/>
        </w:rPr>
        <w:t xml:space="preserve"> (</w:t>
      </w:r>
      <w:r w:rsidRPr="008931A3">
        <w:rPr>
          <w:rFonts w:ascii="Liberation Serif" w:hAnsi="Liberation Serif" w:cs="PT Astra Serif"/>
          <w:lang w:eastAsia="x-none"/>
        </w:rPr>
        <w:t>автомобильные</w:t>
      </w:r>
      <w:r w:rsidRPr="008931A3">
        <w:rPr>
          <w:rFonts w:ascii="Liberation Serif" w:hAnsi="Liberation Serif"/>
          <w:lang w:eastAsia="x-none"/>
        </w:rPr>
        <w:t xml:space="preserve"> </w:t>
      </w:r>
      <w:r w:rsidRPr="008931A3">
        <w:rPr>
          <w:rFonts w:ascii="Liberation Serif" w:hAnsi="Liberation Serif" w:cs="PT Astra Serif"/>
          <w:lang w:eastAsia="x-none"/>
        </w:rPr>
        <w:t>дороги</w:t>
      </w:r>
      <w:r w:rsidRPr="008931A3">
        <w:rPr>
          <w:rFonts w:ascii="Liberation Serif" w:hAnsi="Liberation Serif"/>
          <w:lang w:eastAsia="x-none"/>
        </w:rPr>
        <w:t xml:space="preserve"> </w:t>
      </w:r>
      <w:r w:rsidRPr="008931A3">
        <w:rPr>
          <w:rFonts w:ascii="Liberation Serif" w:hAnsi="Liberation Serif" w:cs="PT Astra Serif"/>
          <w:lang w:eastAsia="x-none"/>
        </w:rPr>
        <w:t>регионального</w:t>
      </w:r>
      <w:r w:rsidRPr="008931A3">
        <w:rPr>
          <w:rFonts w:ascii="Liberation Serif" w:hAnsi="Liberation Serif"/>
          <w:lang w:eastAsia="x-none"/>
        </w:rPr>
        <w:t xml:space="preserve"> </w:t>
      </w:r>
      <w:r w:rsidRPr="008931A3">
        <w:rPr>
          <w:rFonts w:ascii="Liberation Serif" w:hAnsi="Liberation Serif" w:cs="PT Astra Serif"/>
          <w:lang w:eastAsia="x-none"/>
        </w:rPr>
        <w:t>или</w:t>
      </w:r>
      <w:r w:rsidRPr="008931A3">
        <w:rPr>
          <w:rFonts w:ascii="Liberation Serif" w:hAnsi="Liberation Serif"/>
          <w:lang w:eastAsia="x-none"/>
        </w:rPr>
        <w:t xml:space="preserve"> </w:t>
      </w:r>
      <w:r w:rsidRPr="008931A3">
        <w:rPr>
          <w:rFonts w:ascii="Liberation Serif" w:hAnsi="Liberation Serif" w:cs="PT Astra Serif"/>
          <w:lang w:eastAsia="x-none"/>
        </w:rPr>
        <w:t>межмуниципального</w:t>
      </w:r>
      <w:r w:rsidRPr="008931A3">
        <w:rPr>
          <w:rFonts w:ascii="Liberation Serif" w:hAnsi="Liberation Serif"/>
          <w:lang w:eastAsia="x-none"/>
        </w:rPr>
        <w:t xml:space="preserve"> </w:t>
      </w:r>
      <w:r w:rsidRPr="008931A3">
        <w:rPr>
          <w:rFonts w:ascii="Liberation Serif" w:hAnsi="Liberation Serif" w:cs="PT Astra Serif"/>
          <w:lang w:eastAsia="x-none"/>
        </w:rPr>
        <w:t>значения</w:t>
      </w:r>
      <w:r w:rsidRPr="008931A3">
        <w:rPr>
          <w:rFonts w:ascii="Liberation Serif" w:hAnsi="Liberation Serif"/>
          <w:lang w:eastAsia="x-none"/>
        </w:rPr>
        <w:t xml:space="preserve">, </w:t>
      </w:r>
      <w:r w:rsidRPr="008931A3">
        <w:rPr>
          <w:rFonts w:ascii="Liberation Serif" w:hAnsi="Liberation Serif" w:cs="PT Astra Serif"/>
          <w:lang w:eastAsia="x-none"/>
        </w:rPr>
        <w:t>за</w:t>
      </w:r>
      <w:r w:rsidRPr="008931A3">
        <w:rPr>
          <w:rFonts w:ascii="Liberation Serif" w:hAnsi="Liberation Serif"/>
          <w:lang w:eastAsia="x-none"/>
        </w:rPr>
        <w:t xml:space="preserve"> </w:t>
      </w:r>
      <w:r w:rsidRPr="008931A3">
        <w:rPr>
          <w:rFonts w:ascii="Liberation Serif" w:hAnsi="Liberation Serif" w:cs="PT Astra Serif"/>
          <w:lang w:eastAsia="x-none"/>
        </w:rPr>
        <w:t>исключением</w:t>
      </w:r>
      <w:r w:rsidRPr="008931A3">
        <w:rPr>
          <w:rFonts w:ascii="Liberation Serif" w:hAnsi="Liberation Serif"/>
          <w:lang w:eastAsia="x-none"/>
        </w:rPr>
        <w:t xml:space="preserve"> </w:t>
      </w:r>
      <w:r w:rsidRPr="008931A3">
        <w:rPr>
          <w:rFonts w:ascii="Liberation Serif" w:hAnsi="Liberation Serif" w:cs="PT Astra Serif"/>
          <w:lang w:eastAsia="x-none"/>
        </w:rPr>
        <w:t>автомобильных</w:t>
      </w:r>
      <w:r w:rsidRPr="008931A3">
        <w:rPr>
          <w:rFonts w:ascii="Liberation Serif" w:hAnsi="Liberation Serif"/>
          <w:lang w:eastAsia="x-none"/>
        </w:rPr>
        <w:t xml:space="preserve"> </w:t>
      </w:r>
      <w:r w:rsidRPr="008931A3">
        <w:rPr>
          <w:rFonts w:ascii="Liberation Serif" w:hAnsi="Liberation Serif" w:cs="PT Astra Serif"/>
          <w:lang w:eastAsia="x-none"/>
        </w:rPr>
        <w:t>дорог</w:t>
      </w:r>
      <w:r w:rsidRPr="008931A3">
        <w:rPr>
          <w:rFonts w:ascii="Liberation Serif" w:hAnsi="Liberation Serif"/>
          <w:lang w:eastAsia="x-none"/>
        </w:rPr>
        <w:t xml:space="preserve"> </w:t>
      </w:r>
      <w:r w:rsidRPr="008931A3">
        <w:rPr>
          <w:rFonts w:ascii="Liberation Serif" w:hAnsi="Liberation Serif" w:cs="PT Astra Serif"/>
          <w:lang w:eastAsia="x-none"/>
        </w:rPr>
        <w:t>федерального</w:t>
      </w:r>
      <w:r w:rsidRPr="008931A3">
        <w:rPr>
          <w:rFonts w:ascii="Liberation Serif" w:hAnsi="Liberation Serif"/>
          <w:lang w:eastAsia="x-none"/>
        </w:rPr>
        <w:t xml:space="preserve"> </w:t>
      </w:r>
      <w:r w:rsidRPr="008931A3">
        <w:rPr>
          <w:rFonts w:ascii="Liberation Serif" w:hAnsi="Liberation Serif" w:cs="PT Astra Serif"/>
          <w:lang w:eastAsia="x-none"/>
        </w:rPr>
        <w:t>значения</w:t>
      </w:r>
      <w:r w:rsidRPr="008931A3">
        <w:rPr>
          <w:rFonts w:ascii="Liberation Serif" w:hAnsi="Liberation Serif"/>
          <w:lang w:eastAsia="x-none"/>
        </w:rPr>
        <w:t>);</w:t>
      </w:r>
    </w:p>
    <w:p w:rsidR="006C1253" w:rsidRPr="008931A3" w:rsidRDefault="006C1253" w:rsidP="006C1253">
      <w:pPr>
        <w:spacing w:line="276" w:lineRule="auto"/>
        <w:ind w:firstLine="709"/>
        <w:jc w:val="both"/>
        <w:rPr>
          <w:rFonts w:ascii="Liberation Serif" w:hAnsi="Liberation Serif"/>
          <w:lang w:eastAsia="x-none"/>
        </w:rPr>
      </w:pPr>
      <w:r w:rsidRPr="008931A3">
        <w:rPr>
          <w:rFonts w:ascii="Liberation Serif" w:hAnsi="Liberation Serif"/>
          <w:lang w:eastAsia="x-none"/>
        </w:rPr>
        <w:t xml:space="preserve">‒ </w:t>
      </w:r>
      <w:r w:rsidRPr="008931A3">
        <w:rPr>
          <w:rFonts w:ascii="Liberation Serif" w:hAnsi="Liberation Serif" w:cs="PT Astra Serif"/>
          <w:lang w:eastAsia="x-none"/>
        </w:rPr>
        <w:t>относящиеся</w:t>
      </w:r>
      <w:r w:rsidRPr="008931A3">
        <w:rPr>
          <w:rFonts w:ascii="Liberation Serif" w:hAnsi="Liberation Serif"/>
          <w:lang w:eastAsia="x-none"/>
        </w:rPr>
        <w:t xml:space="preserve"> </w:t>
      </w:r>
      <w:r w:rsidRPr="008931A3">
        <w:rPr>
          <w:rFonts w:ascii="Liberation Serif" w:hAnsi="Liberation Serif" w:cs="PT Astra Serif"/>
          <w:lang w:eastAsia="x-none"/>
        </w:rPr>
        <w:t>к</w:t>
      </w:r>
      <w:r w:rsidRPr="008931A3">
        <w:rPr>
          <w:rFonts w:ascii="Liberation Serif" w:hAnsi="Liberation Serif"/>
          <w:lang w:eastAsia="x-none"/>
        </w:rPr>
        <w:t xml:space="preserve"> </w:t>
      </w:r>
      <w:r w:rsidRPr="008931A3">
        <w:rPr>
          <w:rFonts w:ascii="Liberation Serif" w:hAnsi="Liberation Serif" w:cs="PT Astra Serif"/>
          <w:lang w:eastAsia="x-none"/>
        </w:rPr>
        <w:t>собственности</w:t>
      </w:r>
      <w:r w:rsidRPr="008931A3">
        <w:rPr>
          <w:rFonts w:ascii="Liberation Serif" w:hAnsi="Liberation Serif"/>
          <w:lang w:eastAsia="x-none"/>
        </w:rPr>
        <w:t xml:space="preserve"> </w:t>
      </w:r>
      <w:r w:rsidRPr="008931A3">
        <w:rPr>
          <w:rFonts w:ascii="Liberation Serif" w:hAnsi="Liberation Serif" w:cs="PT Astra Serif"/>
          <w:lang w:eastAsia="x-none"/>
        </w:rPr>
        <w:t>муниципального</w:t>
      </w:r>
      <w:r w:rsidRPr="008931A3">
        <w:rPr>
          <w:rFonts w:ascii="Liberation Serif" w:hAnsi="Liberation Serif"/>
          <w:lang w:eastAsia="x-none"/>
        </w:rPr>
        <w:t xml:space="preserve"> </w:t>
      </w:r>
      <w:r w:rsidRPr="008931A3">
        <w:rPr>
          <w:rFonts w:ascii="Liberation Serif" w:hAnsi="Liberation Serif" w:cs="PT Astra Serif"/>
          <w:lang w:eastAsia="x-none"/>
        </w:rPr>
        <w:t>района</w:t>
      </w:r>
      <w:r w:rsidRPr="008931A3">
        <w:rPr>
          <w:rFonts w:ascii="Liberation Serif" w:hAnsi="Liberation Serif"/>
          <w:lang w:eastAsia="x-none"/>
        </w:rPr>
        <w:t xml:space="preserve">, </w:t>
      </w:r>
      <w:r w:rsidRPr="008931A3">
        <w:rPr>
          <w:rFonts w:ascii="Liberation Serif" w:hAnsi="Liberation Serif" w:cs="PT Astra Serif"/>
          <w:lang w:eastAsia="x-none"/>
        </w:rPr>
        <w:t>предназначенные</w:t>
      </w:r>
      <w:r w:rsidRPr="008931A3">
        <w:rPr>
          <w:rFonts w:ascii="Liberation Serif" w:hAnsi="Liberation Serif"/>
          <w:lang w:eastAsia="x-none"/>
        </w:rPr>
        <w:t xml:space="preserve"> для решения вопросов местного значения (автомобильные дороги, расположенные между населенными пунктами, а также вне границ населенных пунктов в границах муниципальных районов);</w:t>
      </w:r>
    </w:p>
    <w:p w:rsidR="006C1253" w:rsidRPr="008931A3" w:rsidRDefault="006C1253" w:rsidP="006C1253">
      <w:pPr>
        <w:spacing w:line="276" w:lineRule="auto"/>
        <w:ind w:firstLine="709"/>
        <w:jc w:val="both"/>
        <w:rPr>
          <w:rFonts w:ascii="Liberation Serif" w:hAnsi="Liberation Serif"/>
          <w:lang w:eastAsia="x-none"/>
        </w:rPr>
      </w:pPr>
      <w:r w:rsidRPr="008931A3">
        <w:rPr>
          <w:rFonts w:ascii="Liberation Serif" w:hAnsi="Liberation Serif"/>
          <w:lang w:eastAsia="x-none"/>
        </w:rPr>
        <w:t xml:space="preserve">‒ </w:t>
      </w:r>
      <w:r w:rsidRPr="008931A3">
        <w:rPr>
          <w:rFonts w:ascii="Liberation Serif" w:hAnsi="Liberation Serif" w:cs="PT Astra Serif"/>
          <w:lang w:eastAsia="x-none"/>
        </w:rPr>
        <w:t>относящиеся</w:t>
      </w:r>
      <w:r w:rsidRPr="008931A3">
        <w:rPr>
          <w:rFonts w:ascii="Liberation Serif" w:hAnsi="Liberation Serif"/>
          <w:lang w:eastAsia="x-none"/>
        </w:rPr>
        <w:t xml:space="preserve"> </w:t>
      </w:r>
      <w:r w:rsidRPr="008931A3">
        <w:rPr>
          <w:rFonts w:ascii="Liberation Serif" w:hAnsi="Liberation Serif" w:cs="PT Astra Serif"/>
          <w:lang w:eastAsia="x-none"/>
        </w:rPr>
        <w:t>к</w:t>
      </w:r>
      <w:r w:rsidRPr="008931A3">
        <w:rPr>
          <w:rFonts w:ascii="Liberation Serif" w:hAnsi="Liberation Serif"/>
          <w:lang w:eastAsia="x-none"/>
        </w:rPr>
        <w:t xml:space="preserve"> </w:t>
      </w:r>
      <w:r w:rsidRPr="008931A3">
        <w:rPr>
          <w:rFonts w:ascii="Liberation Serif" w:hAnsi="Liberation Serif" w:cs="PT Astra Serif"/>
          <w:lang w:eastAsia="x-none"/>
        </w:rPr>
        <w:t>собственности</w:t>
      </w:r>
      <w:r w:rsidRPr="008931A3">
        <w:rPr>
          <w:rFonts w:ascii="Liberation Serif" w:hAnsi="Liberation Serif"/>
          <w:lang w:eastAsia="x-none"/>
        </w:rPr>
        <w:t xml:space="preserve"> </w:t>
      </w:r>
      <w:r w:rsidRPr="008931A3">
        <w:rPr>
          <w:rFonts w:ascii="Liberation Serif" w:hAnsi="Liberation Serif" w:cs="PT Astra Serif"/>
          <w:lang w:eastAsia="x-none"/>
        </w:rPr>
        <w:t>поселений</w:t>
      </w:r>
      <w:r w:rsidRPr="008931A3">
        <w:rPr>
          <w:rFonts w:ascii="Liberation Serif" w:hAnsi="Liberation Serif"/>
          <w:lang w:eastAsia="x-none"/>
        </w:rPr>
        <w:t xml:space="preserve"> (</w:t>
      </w:r>
      <w:r w:rsidRPr="008931A3">
        <w:rPr>
          <w:rFonts w:ascii="Liberation Serif" w:hAnsi="Liberation Serif" w:cs="PT Astra Serif"/>
          <w:lang w:eastAsia="x-none"/>
        </w:rPr>
        <w:t>автомобильные</w:t>
      </w:r>
      <w:r w:rsidRPr="008931A3">
        <w:rPr>
          <w:rFonts w:ascii="Liberation Serif" w:hAnsi="Liberation Serif"/>
          <w:lang w:eastAsia="x-none"/>
        </w:rPr>
        <w:t xml:space="preserve"> </w:t>
      </w:r>
      <w:r w:rsidRPr="008931A3">
        <w:rPr>
          <w:rFonts w:ascii="Liberation Serif" w:hAnsi="Liberation Serif" w:cs="PT Astra Serif"/>
          <w:lang w:eastAsia="x-none"/>
        </w:rPr>
        <w:t>дороги</w:t>
      </w:r>
      <w:r w:rsidRPr="008931A3">
        <w:rPr>
          <w:rFonts w:ascii="Liberation Serif" w:hAnsi="Liberation Serif"/>
          <w:lang w:eastAsia="x-none"/>
        </w:rPr>
        <w:t xml:space="preserve">, </w:t>
      </w:r>
      <w:r w:rsidRPr="008931A3">
        <w:rPr>
          <w:rFonts w:ascii="Liberation Serif" w:hAnsi="Liberation Serif" w:cs="PT Astra Serif"/>
          <w:lang w:eastAsia="x-none"/>
        </w:rPr>
        <w:t>расположенные</w:t>
      </w:r>
      <w:r w:rsidRPr="008931A3">
        <w:rPr>
          <w:rFonts w:ascii="Liberation Serif" w:hAnsi="Liberation Serif"/>
          <w:lang w:eastAsia="x-none"/>
        </w:rPr>
        <w:t xml:space="preserve"> </w:t>
      </w:r>
      <w:r w:rsidRPr="008931A3">
        <w:rPr>
          <w:rFonts w:ascii="Liberation Serif" w:hAnsi="Liberation Serif" w:cs="PT Astra Serif"/>
          <w:lang w:eastAsia="x-none"/>
        </w:rPr>
        <w:t>в</w:t>
      </w:r>
      <w:r w:rsidRPr="008931A3">
        <w:rPr>
          <w:rFonts w:ascii="Liberation Serif" w:hAnsi="Liberation Serif"/>
          <w:lang w:eastAsia="x-none"/>
        </w:rPr>
        <w:t xml:space="preserve"> границах населенных пунктов поселений);</w:t>
      </w:r>
    </w:p>
    <w:p w:rsidR="006C1253" w:rsidRPr="008931A3" w:rsidRDefault="006C1253" w:rsidP="006C1253">
      <w:pPr>
        <w:spacing w:line="276" w:lineRule="auto"/>
        <w:ind w:firstLine="709"/>
        <w:jc w:val="both"/>
        <w:rPr>
          <w:rFonts w:ascii="Liberation Serif" w:hAnsi="Liberation Serif"/>
          <w:lang w:eastAsia="x-none"/>
        </w:rPr>
      </w:pPr>
      <w:proofErr w:type="gramStart"/>
      <w:r w:rsidRPr="008931A3">
        <w:rPr>
          <w:rFonts w:ascii="Liberation Serif" w:hAnsi="Liberation Serif"/>
          <w:lang w:eastAsia="x-none"/>
        </w:rPr>
        <w:t xml:space="preserve">‒ </w:t>
      </w:r>
      <w:r w:rsidRPr="008931A3">
        <w:rPr>
          <w:rFonts w:ascii="Liberation Serif" w:hAnsi="Liberation Serif" w:cs="PT Astra Serif"/>
          <w:lang w:eastAsia="x-none"/>
        </w:rPr>
        <w:t>относящиеся</w:t>
      </w:r>
      <w:r w:rsidRPr="008931A3">
        <w:rPr>
          <w:rFonts w:ascii="Liberation Serif" w:hAnsi="Liberation Serif"/>
          <w:lang w:eastAsia="x-none"/>
        </w:rPr>
        <w:t xml:space="preserve"> </w:t>
      </w:r>
      <w:r w:rsidRPr="008931A3">
        <w:rPr>
          <w:rFonts w:ascii="Liberation Serif" w:hAnsi="Liberation Serif" w:cs="PT Astra Serif"/>
          <w:lang w:eastAsia="x-none"/>
        </w:rPr>
        <w:t>к</w:t>
      </w:r>
      <w:r w:rsidRPr="008931A3">
        <w:rPr>
          <w:rFonts w:ascii="Liberation Serif" w:hAnsi="Liberation Serif"/>
          <w:lang w:eastAsia="x-none"/>
        </w:rPr>
        <w:t xml:space="preserve"> </w:t>
      </w:r>
      <w:r w:rsidRPr="008931A3">
        <w:rPr>
          <w:rFonts w:ascii="Liberation Serif" w:hAnsi="Liberation Serif" w:cs="PT Astra Serif"/>
          <w:lang w:eastAsia="x-none"/>
        </w:rPr>
        <w:t>частной</w:t>
      </w:r>
      <w:r w:rsidRPr="008931A3">
        <w:rPr>
          <w:rFonts w:ascii="Liberation Serif" w:hAnsi="Liberation Serif"/>
          <w:lang w:eastAsia="x-none"/>
        </w:rPr>
        <w:t xml:space="preserve"> </w:t>
      </w:r>
      <w:r w:rsidRPr="008931A3">
        <w:rPr>
          <w:rFonts w:ascii="Liberation Serif" w:hAnsi="Liberation Serif" w:cs="PT Astra Serif"/>
          <w:lang w:eastAsia="x-none"/>
        </w:rPr>
        <w:t>и</w:t>
      </w:r>
      <w:r w:rsidRPr="008931A3">
        <w:rPr>
          <w:rFonts w:ascii="Liberation Serif" w:hAnsi="Liberation Serif"/>
          <w:lang w:eastAsia="x-none"/>
        </w:rPr>
        <w:t xml:space="preserve"> </w:t>
      </w:r>
      <w:r w:rsidRPr="008931A3">
        <w:rPr>
          <w:rFonts w:ascii="Liberation Serif" w:hAnsi="Liberation Serif" w:cs="PT Astra Serif"/>
          <w:lang w:eastAsia="x-none"/>
        </w:rPr>
        <w:t>иным</w:t>
      </w:r>
      <w:r w:rsidRPr="008931A3">
        <w:rPr>
          <w:rFonts w:ascii="Liberation Serif" w:hAnsi="Liberation Serif"/>
          <w:lang w:eastAsia="x-none"/>
        </w:rPr>
        <w:t xml:space="preserve"> </w:t>
      </w:r>
      <w:r w:rsidRPr="008931A3">
        <w:rPr>
          <w:rFonts w:ascii="Liberation Serif" w:hAnsi="Liberation Serif" w:cs="PT Astra Serif"/>
          <w:lang w:eastAsia="x-none"/>
        </w:rPr>
        <w:t>формам</w:t>
      </w:r>
      <w:r w:rsidRPr="008931A3">
        <w:rPr>
          <w:rFonts w:ascii="Liberation Serif" w:hAnsi="Liberation Serif"/>
          <w:lang w:eastAsia="x-none"/>
        </w:rPr>
        <w:t xml:space="preserve"> </w:t>
      </w:r>
      <w:r w:rsidRPr="008931A3">
        <w:rPr>
          <w:rFonts w:ascii="Liberation Serif" w:hAnsi="Liberation Serif" w:cs="PT Astra Serif"/>
          <w:lang w:eastAsia="x-none"/>
        </w:rPr>
        <w:t>собственности</w:t>
      </w:r>
      <w:r w:rsidRPr="008931A3">
        <w:rPr>
          <w:rFonts w:ascii="Liberation Serif" w:hAnsi="Liberation Serif"/>
          <w:lang w:eastAsia="x-none"/>
        </w:rPr>
        <w:t>.</w:t>
      </w:r>
      <w:proofErr w:type="gramEnd"/>
    </w:p>
    <w:p w:rsidR="0052276C" w:rsidRPr="008931A3" w:rsidRDefault="0052276C" w:rsidP="006C1253">
      <w:pPr>
        <w:spacing w:line="276" w:lineRule="auto"/>
        <w:ind w:firstLine="709"/>
        <w:jc w:val="center"/>
        <w:rPr>
          <w:rFonts w:ascii="Liberation Serif" w:hAnsi="Liberation Serif"/>
        </w:rPr>
      </w:pPr>
    </w:p>
    <w:p w:rsidR="005B240E" w:rsidRPr="008931A3" w:rsidRDefault="005B240E" w:rsidP="00AE7DF8">
      <w:pPr>
        <w:pStyle w:val="af1"/>
        <w:tabs>
          <w:tab w:val="left" w:pos="993"/>
          <w:tab w:val="left" w:pos="1418"/>
        </w:tabs>
        <w:spacing w:line="276" w:lineRule="auto"/>
        <w:ind w:left="0" w:firstLine="720"/>
        <w:jc w:val="both"/>
        <w:rPr>
          <w:rFonts w:ascii="Liberation Serif" w:hAnsi="Liberation Serif"/>
          <w:b/>
          <w:bCs/>
        </w:rPr>
      </w:pPr>
      <w:r w:rsidRPr="008931A3">
        <w:rPr>
          <w:rFonts w:ascii="Liberation Serif" w:hAnsi="Liberation Serif"/>
          <w:b/>
          <w:bCs/>
        </w:rPr>
        <w:t>6. Доля протяж</w:t>
      </w:r>
      <w:r w:rsidR="00CA2C41" w:rsidRPr="008931A3">
        <w:rPr>
          <w:rFonts w:ascii="Liberation Serif" w:hAnsi="Liberation Serif"/>
          <w:b/>
          <w:bCs/>
        </w:rPr>
        <w:t>е</w:t>
      </w:r>
      <w:r w:rsidRPr="008931A3">
        <w:rPr>
          <w:rFonts w:ascii="Liberation Serif" w:hAnsi="Liberation Serif"/>
          <w:b/>
          <w:bCs/>
        </w:rPr>
        <w:t>нности автомобильных дорог общего пользования местного значения, не отвечающих нормативным требованиям, в общей протяж</w:t>
      </w:r>
      <w:r w:rsidR="00CA2C41" w:rsidRPr="008931A3">
        <w:rPr>
          <w:rFonts w:ascii="Liberation Serif" w:hAnsi="Liberation Serif"/>
          <w:b/>
          <w:bCs/>
        </w:rPr>
        <w:t>е</w:t>
      </w:r>
      <w:r w:rsidRPr="008931A3">
        <w:rPr>
          <w:rFonts w:ascii="Liberation Serif" w:hAnsi="Liberation Serif"/>
          <w:b/>
          <w:bCs/>
        </w:rPr>
        <w:t>нности автомобильных дорог общего пользования местного значения.</w:t>
      </w:r>
    </w:p>
    <w:p w:rsidR="005B240E" w:rsidRPr="008931A3" w:rsidRDefault="005B240E" w:rsidP="00AE7DF8">
      <w:pPr>
        <w:spacing w:line="276" w:lineRule="auto"/>
        <w:ind w:firstLine="720"/>
        <w:jc w:val="both"/>
        <w:rPr>
          <w:rFonts w:ascii="Liberation Serif" w:hAnsi="Liberation Serif"/>
        </w:rPr>
      </w:pPr>
      <w:r w:rsidRPr="008931A3">
        <w:rPr>
          <w:rFonts w:ascii="Liberation Serif" w:hAnsi="Liberation Serif"/>
          <w:u w:val="single"/>
        </w:rPr>
        <w:t>Единица измерения</w:t>
      </w:r>
      <w:r w:rsidRPr="008931A3">
        <w:rPr>
          <w:rFonts w:ascii="Liberation Serif" w:hAnsi="Liberation Serif"/>
        </w:rPr>
        <w:t xml:space="preserve"> – процент.</w:t>
      </w:r>
    </w:p>
    <w:p w:rsidR="005B240E" w:rsidRPr="008931A3" w:rsidRDefault="005B240E" w:rsidP="00AE7DF8">
      <w:pPr>
        <w:spacing w:line="276" w:lineRule="auto"/>
        <w:ind w:firstLine="720"/>
        <w:jc w:val="both"/>
        <w:rPr>
          <w:rFonts w:ascii="Liberation Serif" w:hAnsi="Liberation Serif"/>
        </w:rPr>
      </w:pPr>
      <w:r w:rsidRPr="008931A3">
        <w:rPr>
          <w:rFonts w:ascii="Liberation Serif" w:hAnsi="Liberation Serif"/>
          <w:u w:val="single"/>
        </w:rPr>
        <w:lastRenderedPageBreak/>
        <w:t>Источник информации:</w:t>
      </w:r>
      <w:r w:rsidRPr="008931A3">
        <w:rPr>
          <w:rFonts w:ascii="Liberation Serif" w:hAnsi="Liberation Serif"/>
        </w:rPr>
        <w:t xml:space="preserve"> </w:t>
      </w:r>
      <w:r w:rsidR="00695F54" w:rsidRPr="008931A3">
        <w:rPr>
          <w:rFonts w:ascii="Liberation Serif" w:hAnsi="Liberation Serif"/>
        </w:rPr>
        <w:t>Департамент</w:t>
      </w:r>
      <w:r w:rsidRPr="008931A3">
        <w:rPr>
          <w:rFonts w:ascii="Liberation Serif" w:hAnsi="Liberation Serif"/>
        </w:rPr>
        <w:t xml:space="preserve"> транспорта, связи и систем жизнеобеспечения Администрации </w:t>
      </w:r>
      <w:proofErr w:type="spellStart"/>
      <w:r w:rsidRPr="008931A3">
        <w:rPr>
          <w:rFonts w:ascii="Liberation Serif" w:hAnsi="Liberation Serif"/>
        </w:rPr>
        <w:t>Пуровского</w:t>
      </w:r>
      <w:proofErr w:type="spellEnd"/>
      <w:r w:rsidRPr="008931A3">
        <w:rPr>
          <w:rFonts w:ascii="Liberation Serif" w:hAnsi="Liberation Serif"/>
        </w:rPr>
        <w:t xml:space="preserve"> района, (форма статистического наблюдения № 3-ДГ (</w:t>
      </w:r>
      <w:r w:rsidR="00FD3596" w:rsidRPr="008931A3">
        <w:rPr>
          <w:rFonts w:ascii="Liberation Serif" w:hAnsi="Liberation Serif"/>
        </w:rPr>
        <w:t>МО</w:t>
      </w:r>
      <w:r w:rsidRPr="008931A3">
        <w:rPr>
          <w:rFonts w:ascii="Liberation Serif" w:hAnsi="Liberation Serif"/>
        </w:rPr>
        <w:t>)).</w:t>
      </w:r>
    </w:p>
    <w:p w:rsidR="00766FA7" w:rsidRPr="008931A3" w:rsidRDefault="00766FA7" w:rsidP="00AE7DF8">
      <w:pPr>
        <w:spacing w:line="276" w:lineRule="auto"/>
        <w:ind w:firstLine="720"/>
        <w:jc w:val="both"/>
        <w:rPr>
          <w:rFonts w:ascii="Liberation Serif" w:hAnsi="Liberation Seri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
        <w:gridCol w:w="5718"/>
        <w:gridCol w:w="1419"/>
        <w:gridCol w:w="849"/>
        <w:gridCol w:w="991"/>
        <w:gridCol w:w="1136"/>
        <w:gridCol w:w="994"/>
        <w:gridCol w:w="988"/>
        <w:gridCol w:w="991"/>
        <w:gridCol w:w="932"/>
      </w:tblGrid>
      <w:tr w:rsidR="008931A3" w:rsidRPr="008931A3" w:rsidTr="0079365D">
        <w:trPr>
          <w:trHeight w:val="379"/>
          <w:jc w:val="center"/>
        </w:trPr>
        <w:tc>
          <w:tcPr>
            <w:tcW w:w="260" w:type="pct"/>
            <w:vMerge w:val="restart"/>
            <w:vAlign w:val="center"/>
          </w:tcPr>
          <w:p w:rsidR="00E512B9" w:rsidRPr="008931A3" w:rsidRDefault="00E512B9" w:rsidP="001809D3">
            <w:pPr>
              <w:jc w:val="center"/>
              <w:rPr>
                <w:rFonts w:ascii="Liberation Serif" w:hAnsi="Liberation Serif"/>
              </w:rPr>
            </w:pPr>
            <w:r w:rsidRPr="008931A3">
              <w:rPr>
                <w:rFonts w:ascii="Liberation Serif" w:hAnsi="Liberation Serif"/>
              </w:rPr>
              <w:t xml:space="preserve">№ </w:t>
            </w:r>
            <w:proofErr w:type="gramStart"/>
            <w:r w:rsidRPr="008931A3">
              <w:rPr>
                <w:rFonts w:ascii="Liberation Serif" w:hAnsi="Liberation Serif"/>
              </w:rPr>
              <w:t>п</w:t>
            </w:r>
            <w:proofErr w:type="gramEnd"/>
            <w:r w:rsidRPr="008931A3">
              <w:rPr>
                <w:rFonts w:ascii="Liberation Serif" w:hAnsi="Liberation Serif"/>
              </w:rPr>
              <w:t>/п</w:t>
            </w:r>
          </w:p>
        </w:tc>
        <w:tc>
          <w:tcPr>
            <w:tcW w:w="1934" w:type="pct"/>
            <w:vMerge w:val="restart"/>
            <w:tcBorders>
              <w:right w:val="single" w:sz="4" w:space="0" w:color="auto"/>
            </w:tcBorders>
            <w:vAlign w:val="center"/>
          </w:tcPr>
          <w:p w:rsidR="00E512B9" w:rsidRPr="008931A3" w:rsidRDefault="00E512B9" w:rsidP="0079365D">
            <w:pPr>
              <w:jc w:val="center"/>
              <w:rPr>
                <w:rFonts w:ascii="Liberation Serif" w:hAnsi="Liberation Serif"/>
              </w:rPr>
            </w:pPr>
            <w:r w:rsidRPr="008931A3">
              <w:rPr>
                <w:rFonts w:ascii="Liberation Serif" w:hAnsi="Liberation Serif"/>
              </w:rPr>
              <w:t>Наименование показателя</w:t>
            </w:r>
          </w:p>
        </w:tc>
        <w:tc>
          <w:tcPr>
            <w:tcW w:w="480" w:type="pct"/>
            <w:vMerge w:val="restart"/>
            <w:tcBorders>
              <w:top w:val="single" w:sz="4" w:space="0" w:color="auto"/>
              <w:left w:val="single" w:sz="4" w:space="0" w:color="auto"/>
              <w:right w:val="single" w:sz="4" w:space="0" w:color="auto"/>
            </w:tcBorders>
            <w:vAlign w:val="center"/>
          </w:tcPr>
          <w:p w:rsidR="00E512B9" w:rsidRPr="008931A3" w:rsidRDefault="00F03BD3" w:rsidP="001809D3">
            <w:pPr>
              <w:ind w:right="-99"/>
              <w:jc w:val="center"/>
              <w:rPr>
                <w:rFonts w:ascii="Liberation Serif" w:hAnsi="Liberation Serif"/>
              </w:rPr>
            </w:pPr>
            <w:r w:rsidRPr="008931A3">
              <w:rPr>
                <w:rFonts w:ascii="Liberation Serif" w:hAnsi="Liberation Serif"/>
              </w:rPr>
              <w:t>Единицы измерения</w:t>
            </w:r>
          </w:p>
        </w:tc>
        <w:tc>
          <w:tcPr>
            <w:tcW w:w="1342" w:type="pct"/>
            <w:gridSpan w:val="4"/>
            <w:tcBorders>
              <w:left w:val="single" w:sz="4" w:space="0" w:color="auto"/>
            </w:tcBorders>
          </w:tcPr>
          <w:p w:rsidR="00E512B9" w:rsidRPr="008931A3" w:rsidRDefault="00E512B9" w:rsidP="001809D3">
            <w:pPr>
              <w:ind w:right="-99"/>
              <w:jc w:val="center"/>
              <w:rPr>
                <w:rFonts w:ascii="Liberation Serif" w:hAnsi="Liberation Serif"/>
              </w:rPr>
            </w:pPr>
            <w:r w:rsidRPr="008931A3">
              <w:rPr>
                <w:rFonts w:ascii="Liberation Serif" w:hAnsi="Liberation Serif"/>
              </w:rPr>
              <w:t>Отч</w:t>
            </w:r>
            <w:r w:rsidR="00CA2C41" w:rsidRPr="008931A3">
              <w:rPr>
                <w:rFonts w:ascii="Liberation Serif" w:hAnsi="Liberation Serif"/>
              </w:rPr>
              <w:t>е</w:t>
            </w:r>
            <w:r w:rsidRPr="008931A3">
              <w:rPr>
                <w:rFonts w:ascii="Liberation Serif" w:hAnsi="Liberation Serif"/>
              </w:rPr>
              <w:t>тный период</w:t>
            </w:r>
          </w:p>
        </w:tc>
        <w:tc>
          <w:tcPr>
            <w:tcW w:w="984" w:type="pct"/>
            <w:gridSpan w:val="3"/>
            <w:shd w:val="clear" w:color="auto" w:fill="auto"/>
            <w:vAlign w:val="center"/>
          </w:tcPr>
          <w:p w:rsidR="00E512B9" w:rsidRPr="008931A3" w:rsidRDefault="00E512B9" w:rsidP="001809D3">
            <w:pPr>
              <w:ind w:right="-99"/>
              <w:jc w:val="center"/>
              <w:rPr>
                <w:rFonts w:ascii="Liberation Serif" w:hAnsi="Liberation Serif"/>
              </w:rPr>
            </w:pPr>
            <w:r w:rsidRPr="008931A3">
              <w:rPr>
                <w:rFonts w:ascii="Liberation Serif" w:hAnsi="Liberation Serif"/>
              </w:rPr>
              <w:t>Плановый период</w:t>
            </w:r>
          </w:p>
        </w:tc>
      </w:tr>
      <w:tr w:rsidR="008931A3" w:rsidRPr="008931A3" w:rsidTr="0079365D">
        <w:trPr>
          <w:trHeight w:val="272"/>
          <w:jc w:val="center"/>
        </w:trPr>
        <w:tc>
          <w:tcPr>
            <w:tcW w:w="260" w:type="pct"/>
            <w:vMerge/>
            <w:vAlign w:val="center"/>
          </w:tcPr>
          <w:p w:rsidR="00D82FF9" w:rsidRPr="008931A3" w:rsidRDefault="00D82FF9" w:rsidP="001809D3">
            <w:pPr>
              <w:rPr>
                <w:rFonts w:ascii="Liberation Serif" w:hAnsi="Liberation Serif"/>
              </w:rPr>
            </w:pPr>
          </w:p>
        </w:tc>
        <w:tc>
          <w:tcPr>
            <w:tcW w:w="1934" w:type="pct"/>
            <w:vMerge/>
            <w:tcBorders>
              <w:right w:val="single" w:sz="4" w:space="0" w:color="auto"/>
            </w:tcBorders>
            <w:vAlign w:val="center"/>
          </w:tcPr>
          <w:p w:rsidR="00D82FF9" w:rsidRPr="008931A3" w:rsidRDefault="00D82FF9" w:rsidP="001809D3">
            <w:pPr>
              <w:rPr>
                <w:rFonts w:ascii="Liberation Serif" w:hAnsi="Liberation Serif"/>
              </w:rPr>
            </w:pPr>
          </w:p>
        </w:tc>
        <w:tc>
          <w:tcPr>
            <w:tcW w:w="480" w:type="pct"/>
            <w:vMerge/>
            <w:tcBorders>
              <w:left w:val="single" w:sz="4" w:space="0" w:color="auto"/>
              <w:bottom w:val="single" w:sz="4" w:space="0" w:color="auto"/>
              <w:right w:val="single" w:sz="4" w:space="0" w:color="auto"/>
            </w:tcBorders>
            <w:vAlign w:val="center"/>
          </w:tcPr>
          <w:p w:rsidR="00D82FF9" w:rsidRPr="008931A3" w:rsidRDefault="00D82FF9" w:rsidP="001809D3">
            <w:pPr>
              <w:ind w:right="-99"/>
              <w:rPr>
                <w:rFonts w:ascii="Liberation Serif" w:hAnsi="Liberation Serif"/>
              </w:rPr>
            </w:pPr>
          </w:p>
        </w:tc>
        <w:tc>
          <w:tcPr>
            <w:tcW w:w="287" w:type="pct"/>
            <w:vAlign w:val="center"/>
          </w:tcPr>
          <w:p w:rsidR="00D82FF9" w:rsidRPr="008931A3" w:rsidRDefault="00D82FF9" w:rsidP="0079365D">
            <w:pPr>
              <w:ind w:right="-99"/>
              <w:jc w:val="center"/>
              <w:rPr>
                <w:rFonts w:ascii="Liberation Serif" w:hAnsi="Liberation Serif"/>
              </w:rPr>
            </w:pPr>
            <w:r w:rsidRPr="008931A3">
              <w:rPr>
                <w:rFonts w:ascii="Liberation Serif" w:hAnsi="Liberation Serif"/>
              </w:rPr>
              <w:t>2018</w:t>
            </w:r>
          </w:p>
        </w:tc>
        <w:tc>
          <w:tcPr>
            <w:tcW w:w="335" w:type="pct"/>
            <w:shd w:val="clear" w:color="auto" w:fill="auto"/>
            <w:vAlign w:val="center"/>
          </w:tcPr>
          <w:p w:rsidR="00D82FF9" w:rsidRPr="008931A3" w:rsidRDefault="00D82FF9" w:rsidP="0079365D">
            <w:pPr>
              <w:ind w:right="-99"/>
              <w:jc w:val="center"/>
              <w:rPr>
                <w:rFonts w:ascii="Liberation Serif" w:hAnsi="Liberation Serif"/>
              </w:rPr>
            </w:pPr>
            <w:r w:rsidRPr="008931A3">
              <w:rPr>
                <w:rFonts w:ascii="Liberation Serif" w:hAnsi="Liberation Serif"/>
              </w:rPr>
              <w:t>2019</w:t>
            </w:r>
          </w:p>
        </w:tc>
        <w:tc>
          <w:tcPr>
            <w:tcW w:w="384" w:type="pct"/>
            <w:shd w:val="clear" w:color="auto" w:fill="auto"/>
            <w:vAlign w:val="center"/>
          </w:tcPr>
          <w:p w:rsidR="00D82FF9" w:rsidRPr="008931A3" w:rsidRDefault="00D82FF9" w:rsidP="0079365D">
            <w:pPr>
              <w:ind w:right="-99"/>
              <w:jc w:val="center"/>
              <w:rPr>
                <w:rFonts w:ascii="Liberation Serif" w:hAnsi="Liberation Serif"/>
              </w:rPr>
            </w:pPr>
            <w:r w:rsidRPr="008931A3">
              <w:rPr>
                <w:rFonts w:ascii="Liberation Serif" w:hAnsi="Liberation Serif"/>
              </w:rPr>
              <w:t>2020</w:t>
            </w:r>
          </w:p>
        </w:tc>
        <w:tc>
          <w:tcPr>
            <w:tcW w:w="336" w:type="pct"/>
            <w:shd w:val="clear" w:color="auto" w:fill="auto"/>
            <w:vAlign w:val="center"/>
          </w:tcPr>
          <w:p w:rsidR="00D82FF9" w:rsidRPr="008931A3" w:rsidRDefault="00D82FF9" w:rsidP="0079365D">
            <w:pPr>
              <w:ind w:right="-99"/>
              <w:jc w:val="center"/>
              <w:rPr>
                <w:rFonts w:ascii="Liberation Serif" w:hAnsi="Liberation Serif"/>
              </w:rPr>
            </w:pPr>
            <w:r w:rsidRPr="008931A3">
              <w:rPr>
                <w:rFonts w:ascii="Liberation Serif" w:hAnsi="Liberation Serif"/>
              </w:rPr>
              <w:t>2021</w:t>
            </w:r>
          </w:p>
        </w:tc>
        <w:tc>
          <w:tcPr>
            <w:tcW w:w="334" w:type="pct"/>
            <w:shd w:val="clear" w:color="auto" w:fill="auto"/>
            <w:vAlign w:val="center"/>
          </w:tcPr>
          <w:p w:rsidR="00D82FF9" w:rsidRPr="008931A3" w:rsidRDefault="00D82FF9" w:rsidP="0079365D">
            <w:pPr>
              <w:ind w:right="-99"/>
              <w:jc w:val="center"/>
              <w:rPr>
                <w:rFonts w:ascii="Liberation Serif" w:hAnsi="Liberation Serif"/>
              </w:rPr>
            </w:pPr>
            <w:r w:rsidRPr="008931A3">
              <w:rPr>
                <w:rFonts w:ascii="Liberation Serif" w:hAnsi="Liberation Serif"/>
              </w:rPr>
              <w:t>202</w:t>
            </w:r>
            <w:r w:rsidR="00C53CAC" w:rsidRPr="008931A3">
              <w:rPr>
                <w:rFonts w:ascii="Liberation Serif" w:hAnsi="Liberation Serif"/>
              </w:rPr>
              <w:t>2</w:t>
            </w:r>
          </w:p>
        </w:tc>
        <w:tc>
          <w:tcPr>
            <w:tcW w:w="335" w:type="pct"/>
            <w:shd w:val="clear" w:color="auto" w:fill="auto"/>
            <w:vAlign w:val="center"/>
          </w:tcPr>
          <w:p w:rsidR="00D82FF9" w:rsidRPr="008931A3" w:rsidRDefault="00D82FF9" w:rsidP="0079365D">
            <w:pPr>
              <w:ind w:right="-99"/>
              <w:jc w:val="center"/>
              <w:rPr>
                <w:rFonts w:ascii="Liberation Serif" w:hAnsi="Liberation Serif"/>
              </w:rPr>
            </w:pPr>
            <w:r w:rsidRPr="008931A3">
              <w:rPr>
                <w:rFonts w:ascii="Liberation Serif" w:hAnsi="Liberation Serif"/>
              </w:rPr>
              <w:t>2023</w:t>
            </w:r>
          </w:p>
        </w:tc>
        <w:tc>
          <w:tcPr>
            <w:tcW w:w="315" w:type="pct"/>
            <w:vAlign w:val="center"/>
          </w:tcPr>
          <w:p w:rsidR="00D82FF9" w:rsidRPr="008931A3" w:rsidRDefault="00D82FF9" w:rsidP="0079365D">
            <w:pPr>
              <w:ind w:right="-99"/>
              <w:jc w:val="center"/>
              <w:rPr>
                <w:rFonts w:ascii="Liberation Serif" w:hAnsi="Liberation Serif"/>
              </w:rPr>
            </w:pPr>
            <w:r w:rsidRPr="008931A3">
              <w:rPr>
                <w:rFonts w:ascii="Liberation Serif" w:hAnsi="Liberation Serif"/>
              </w:rPr>
              <w:t>2024</w:t>
            </w:r>
          </w:p>
        </w:tc>
      </w:tr>
      <w:tr w:rsidR="0079365D" w:rsidRPr="008931A3" w:rsidTr="0079365D">
        <w:trPr>
          <w:trHeight w:val="1348"/>
          <w:jc w:val="center"/>
        </w:trPr>
        <w:tc>
          <w:tcPr>
            <w:tcW w:w="260" w:type="pct"/>
            <w:shd w:val="clear" w:color="auto" w:fill="auto"/>
            <w:vAlign w:val="center"/>
          </w:tcPr>
          <w:p w:rsidR="008228FA" w:rsidRPr="008931A3" w:rsidRDefault="008228FA" w:rsidP="001809D3">
            <w:pPr>
              <w:jc w:val="center"/>
              <w:rPr>
                <w:rFonts w:ascii="Liberation Serif" w:hAnsi="Liberation Serif"/>
              </w:rPr>
            </w:pPr>
            <w:r w:rsidRPr="008931A3">
              <w:rPr>
                <w:rFonts w:ascii="Liberation Serif" w:hAnsi="Liberation Serif"/>
              </w:rPr>
              <w:t>6.</w:t>
            </w:r>
          </w:p>
          <w:p w:rsidR="008228FA" w:rsidRPr="008931A3" w:rsidRDefault="008228FA" w:rsidP="001809D3">
            <w:pPr>
              <w:jc w:val="center"/>
              <w:rPr>
                <w:rFonts w:ascii="Liberation Serif" w:hAnsi="Liberation Serif"/>
              </w:rPr>
            </w:pPr>
          </w:p>
        </w:tc>
        <w:tc>
          <w:tcPr>
            <w:tcW w:w="1934" w:type="pct"/>
            <w:shd w:val="clear" w:color="auto" w:fill="auto"/>
            <w:vAlign w:val="center"/>
          </w:tcPr>
          <w:p w:rsidR="008228FA" w:rsidRPr="008931A3" w:rsidRDefault="008228FA" w:rsidP="001809D3">
            <w:pPr>
              <w:rPr>
                <w:rFonts w:ascii="Liberation Serif" w:hAnsi="Liberation Serif"/>
              </w:rPr>
            </w:pPr>
            <w:r w:rsidRPr="008931A3">
              <w:rPr>
                <w:rFonts w:ascii="Liberation Serif" w:hAnsi="Liberation Serif"/>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480" w:type="pct"/>
            <w:tcBorders>
              <w:top w:val="single" w:sz="4" w:space="0" w:color="auto"/>
            </w:tcBorders>
            <w:vAlign w:val="center"/>
          </w:tcPr>
          <w:p w:rsidR="008228FA" w:rsidRPr="008931A3" w:rsidRDefault="008228FA" w:rsidP="001809D3">
            <w:pPr>
              <w:jc w:val="center"/>
              <w:rPr>
                <w:rFonts w:ascii="Liberation Serif" w:hAnsi="Liberation Serif"/>
              </w:rPr>
            </w:pPr>
            <w:r w:rsidRPr="008931A3">
              <w:rPr>
                <w:rFonts w:ascii="Liberation Serif" w:hAnsi="Liberation Serif"/>
              </w:rPr>
              <w:t>процентов</w:t>
            </w:r>
          </w:p>
        </w:tc>
        <w:tc>
          <w:tcPr>
            <w:tcW w:w="287" w:type="pct"/>
            <w:vAlign w:val="center"/>
          </w:tcPr>
          <w:p w:rsidR="008228FA" w:rsidRPr="008931A3" w:rsidRDefault="008228FA" w:rsidP="0079365D">
            <w:pPr>
              <w:jc w:val="center"/>
              <w:rPr>
                <w:rFonts w:ascii="Liberation Serif" w:hAnsi="Liberation Serif"/>
              </w:rPr>
            </w:pPr>
            <w:r w:rsidRPr="008931A3">
              <w:rPr>
                <w:rFonts w:ascii="Liberation Serif" w:hAnsi="Liberation Serif"/>
              </w:rPr>
              <w:t>77,33</w:t>
            </w:r>
          </w:p>
        </w:tc>
        <w:tc>
          <w:tcPr>
            <w:tcW w:w="335" w:type="pct"/>
            <w:shd w:val="clear" w:color="auto" w:fill="auto"/>
            <w:vAlign w:val="center"/>
          </w:tcPr>
          <w:p w:rsidR="008228FA" w:rsidRPr="008931A3" w:rsidRDefault="008228FA" w:rsidP="0079365D">
            <w:pPr>
              <w:jc w:val="center"/>
              <w:rPr>
                <w:rFonts w:ascii="Liberation Serif" w:hAnsi="Liberation Serif"/>
              </w:rPr>
            </w:pPr>
            <w:r w:rsidRPr="008931A3">
              <w:rPr>
                <w:rFonts w:ascii="Liberation Serif" w:hAnsi="Liberation Serif"/>
              </w:rPr>
              <w:t>77,06</w:t>
            </w:r>
          </w:p>
        </w:tc>
        <w:tc>
          <w:tcPr>
            <w:tcW w:w="384" w:type="pct"/>
            <w:shd w:val="clear" w:color="auto" w:fill="auto"/>
            <w:vAlign w:val="center"/>
          </w:tcPr>
          <w:p w:rsidR="008228FA" w:rsidRPr="008931A3" w:rsidRDefault="008228FA" w:rsidP="0079365D">
            <w:pPr>
              <w:jc w:val="center"/>
              <w:rPr>
                <w:rFonts w:ascii="Liberation Serif" w:hAnsi="Liberation Serif"/>
              </w:rPr>
            </w:pPr>
            <w:r w:rsidRPr="008931A3">
              <w:rPr>
                <w:rFonts w:ascii="Liberation Serif" w:hAnsi="Liberation Serif"/>
              </w:rPr>
              <w:t>76,51</w:t>
            </w:r>
          </w:p>
        </w:tc>
        <w:tc>
          <w:tcPr>
            <w:tcW w:w="336" w:type="pct"/>
            <w:shd w:val="clear" w:color="auto" w:fill="auto"/>
            <w:vAlign w:val="center"/>
          </w:tcPr>
          <w:p w:rsidR="008228FA" w:rsidRPr="008931A3" w:rsidRDefault="008228FA" w:rsidP="0079365D">
            <w:pPr>
              <w:jc w:val="center"/>
              <w:rPr>
                <w:rFonts w:ascii="Liberation Serif" w:hAnsi="Liberation Serif"/>
              </w:rPr>
            </w:pPr>
            <w:r w:rsidRPr="008931A3">
              <w:rPr>
                <w:rFonts w:ascii="Liberation Serif" w:hAnsi="Liberation Serif"/>
              </w:rPr>
              <w:t>72,19</w:t>
            </w:r>
          </w:p>
        </w:tc>
        <w:tc>
          <w:tcPr>
            <w:tcW w:w="334" w:type="pct"/>
            <w:shd w:val="clear" w:color="auto" w:fill="auto"/>
            <w:vAlign w:val="center"/>
          </w:tcPr>
          <w:p w:rsidR="008228FA" w:rsidRPr="008931A3" w:rsidRDefault="008228FA" w:rsidP="0079365D">
            <w:pPr>
              <w:jc w:val="center"/>
              <w:rPr>
                <w:rFonts w:ascii="Liberation Serif" w:hAnsi="Liberation Serif"/>
              </w:rPr>
            </w:pPr>
            <w:r w:rsidRPr="008931A3">
              <w:rPr>
                <w:rFonts w:ascii="Liberation Serif" w:hAnsi="Liberation Serif"/>
              </w:rPr>
              <w:t>73,94</w:t>
            </w:r>
          </w:p>
        </w:tc>
        <w:tc>
          <w:tcPr>
            <w:tcW w:w="335" w:type="pct"/>
            <w:shd w:val="clear" w:color="auto" w:fill="auto"/>
            <w:vAlign w:val="center"/>
          </w:tcPr>
          <w:p w:rsidR="008228FA" w:rsidRPr="008931A3" w:rsidRDefault="008228FA" w:rsidP="0079365D">
            <w:pPr>
              <w:jc w:val="center"/>
              <w:rPr>
                <w:rFonts w:ascii="Liberation Serif" w:hAnsi="Liberation Serif"/>
              </w:rPr>
            </w:pPr>
            <w:r w:rsidRPr="008931A3">
              <w:rPr>
                <w:rFonts w:ascii="Liberation Serif" w:hAnsi="Liberation Serif"/>
              </w:rPr>
              <w:t>69,64</w:t>
            </w:r>
          </w:p>
        </w:tc>
        <w:tc>
          <w:tcPr>
            <w:tcW w:w="315" w:type="pct"/>
            <w:vAlign w:val="center"/>
          </w:tcPr>
          <w:p w:rsidR="008228FA" w:rsidRPr="008931A3" w:rsidRDefault="008228FA" w:rsidP="0079365D">
            <w:pPr>
              <w:jc w:val="center"/>
              <w:rPr>
                <w:rFonts w:ascii="Liberation Serif" w:hAnsi="Liberation Serif"/>
              </w:rPr>
            </w:pPr>
            <w:r w:rsidRPr="008931A3">
              <w:rPr>
                <w:rFonts w:ascii="Liberation Serif" w:hAnsi="Liberation Serif"/>
              </w:rPr>
              <w:t>65,98</w:t>
            </w:r>
          </w:p>
        </w:tc>
      </w:tr>
    </w:tbl>
    <w:p w:rsidR="00B10378" w:rsidRPr="008931A3" w:rsidRDefault="00B10378" w:rsidP="00176CD9">
      <w:pPr>
        <w:pStyle w:val="af"/>
        <w:spacing w:line="276" w:lineRule="auto"/>
        <w:ind w:firstLine="709"/>
        <w:jc w:val="both"/>
        <w:rPr>
          <w:rFonts w:ascii="Liberation Serif" w:hAnsi="Liberation Serif"/>
          <w:b/>
          <w:iCs/>
          <w:sz w:val="24"/>
          <w:szCs w:val="24"/>
          <w:u w:val="single"/>
        </w:rPr>
      </w:pPr>
    </w:p>
    <w:p w:rsidR="00ED3CE9" w:rsidRPr="008931A3" w:rsidRDefault="005B240E" w:rsidP="00176CD9">
      <w:pPr>
        <w:pStyle w:val="af"/>
        <w:spacing w:line="276" w:lineRule="auto"/>
        <w:ind w:firstLine="709"/>
        <w:jc w:val="both"/>
        <w:rPr>
          <w:rFonts w:ascii="Liberation Serif" w:eastAsiaTheme="minorHAnsi" w:hAnsi="Liberation Serif"/>
          <w:sz w:val="24"/>
          <w:szCs w:val="24"/>
          <w:lang w:eastAsia="en-US"/>
        </w:rPr>
      </w:pPr>
      <w:proofErr w:type="gramStart"/>
      <w:r w:rsidRPr="008931A3">
        <w:rPr>
          <w:rFonts w:ascii="Liberation Serif" w:hAnsi="Liberation Serif"/>
          <w:b/>
          <w:iCs/>
          <w:sz w:val="24"/>
          <w:szCs w:val="24"/>
          <w:u w:val="single"/>
        </w:rPr>
        <w:t>Комментарий к показателю:</w:t>
      </w:r>
      <w:r w:rsidRPr="008931A3">
        <w:rPr>
          <w:rFonts w:ascii="Liberation Serif" w:hAnsi="Liberation Serif"/>
          <w:iCs/>
          <w:sz w:val="24"/>
          <w:szCs w:val="24"/>
        </w:rPr>
        <w:t xml:space="preserve"> </w:t>
      </w:r>
      <w:r w:rsidR="00176CD9" w:rsidRPr="008931A3">
        <w:rPr>
          <w:rFonts w:ascii="Liberation Serif" w:hAnsi="Liberation Serif"/>
          <w:iCs/>
          <w:sz w:val="24"/>
          <w:szCs w:val="24"/>
        </w:rPr>
        <w:t>н</w:t>
      </w:r>
      <w:r w:rsidR="00595FEC" w:rsidRPr="008931A3">
        <w:rPr>
          <w:rFonts w:ascii="Liberation Serif" w:eastAsiaTheme="minorHAnsi" w:hAnsi="Liberation Serif"/>
          <w:sz w:val="24"/>
          <w:szCs w:val="24"/>
          <w:lang w:eastAsia="en-US"/>
        </w:rPr>
        <w:t xml:space="preserve">а основании результатов проведенной оценки технического состояния автомобильных дорог </w:t>
      </w:r>
      <w:proofErr w:type="spellStart"/>
      <w:r w:rsidR="00595FEC" w:rsidRPr="008931A3">
        <w:rPr>
          <w:rFonts w:ascii="Liberation Serif" w:eastAsiaTheme="minorHAnsi" w:hAnsi="Liberation Serif"/>
          <w:sz w:val="24"/>
          <w:szCs w:val="24"/>
          <w:lang w:eastAsia="en-US"/>
        </w:rPr>
        <w:t>Пуровского</w:t>
      </w:r>
      <w:proofErr w:type="spellEnd"/>
      <w:r w:rsidR="00595FEC" w:rsidRPr="008931A3">
        <w:rPr>
          <w:rFonts w:ascii="Liberation Serif" w:eastAsiaTheme="minorHAnsi" w:hAnsi="Liberation Serif"/>
          <w:sz w:val="24"/>
          <w:szCs w:val="24"/>
          <w:lang w:eastAsia="en-US"/>
        </w:rPr>
        <w:t xml:space="preserve"> района</w:t>
      </w:r>
      <w:r w:rsidR="00595FEC" w:rsidRPr="008931A3">
        <w:rPr>
          <w:rStyle w:val="ae"/>
          <w:rFonts w:ascii="Liberation Serif" w:eastAsiaTheme="minorHAnsi" w:hAnsi="Liberation Serif"/>
          <w:sz w:val="24"/>
          <w:szCs w:val="24"/>
          <w:lang w:eastAsia="en-US"/>
        </w:rPr>
        <w:footnoteReference w:id="3"/>
      </w:r>
      <w:r w:rsidR="00595FEC" w:rsidRPr="008931A3">
        <w:rPr>
          <w:rFonts w:ascii="Liberation Serif" w:eastAsiaTheme="minorHAnsi" w:hAnsi="Liberation Serif"/>
          <w:sz w:val="24"/>
          <w:szCs w:val="24"/>
          <w:lang w:eastAsia="en-US"/>
        </w:rPr>
        <w:t xml:space="preserve"> д</w:t>
      </w:r>
      <w:r w:rsidR="002224CF" w:rsidRPr="008931A3">
        <w:rPr>
          <w:rFonts w:ascii="Liberation Serif" w:eastAsiaTheme="minorHAnsi" w:hAnsi="Liberation Serif"/>
          <w:sz w:val="24"/>
          <w:szCs w:val="24"/>
          <w:lang w:eastAsia="en-US"/>
        </w:rPr>
        <w:t>оля протяж</w:t>
      </w:r>
      <w:r w:rsidR="00CA2C41" w:rsidRPr="008931A3">
        <w:rPr>
          <w:rFonts w:ascii="Liberation Serif" w:eastAsiaTheme="minorHAnsi" w:hAnsi="Liberation Serif"/>
          <w:sz w:val="24"/>
          <w:szCs w:val="24"/>
          <w:lang w:eastAsia="en-US"/>
        </w:rPr>
        <w:t>е</w:t>
      </w:r>
      <w:r w:rsidR="002224CF" w:rsidRPr="008931A3">
        <w:rPr>
          <w:rFonts w:ascii="Liberation Serif" w:eastAsiaTheme="minorHAnsi" w:hAnsi="Liberation Serif"/>
          <w:sz w:val="24"/>
          <w:szCs w:val="24"/>
          <w:lang w:eastAsia="en-US"/>
        </w:rPr>
        <w:t>нности автомобильных дорог</w:t>
      </w:r>
      <w:r w:rsidR="00DC5B50" w:rsidRPr="008931A3">
        <w:rPr>
          <w:rFonts w:ascii="Liberation Serif" w:eastAsiaTheme="minorHAnsi" w:hAnsi="Liberation Serif"/>
          <w:sz w:val="24"/>
          <w:szCs w:val="24"/>
          <w:lang w:eastAsia="en-US"/>
        </w:rPr>
        <w:t>,</w:t>
      </w:r>
      <w:r w:rsidR="002224CF" w:rsidRPr="008931A3">
        <w:rPr>
          <w:rFonts w:ascii="Liberation Serif" w:eastAsiaTheme="minorHAnsi" w:hAnsi="Liberation Serif"/>
          <w:sz w:val="24"/>
          <w:szCs w:val="24"/>
          <w:lang w:eastAsia="en-US"/>
        </w:rPr>
        <w:t xml:space="preserve"> не</w:t>
      </w:r>
      <w:r w:rsidR="00BF54DA" w:rsidRPr="008931A3">
        <w:rPr>
          <w:rFonts w:ascii="Liberation Serif" w:eastAsiaTheme="minorHAnsi" w:hAnsi="Liberation Serif"/>
          <w:sz w:val="24"/>
          <w:szCs w:val="24"/>
          <w:lang w:eastAsia="en-US"/>
        </w:rPr>
        <w:t> </w:t>
      </w:r>
      <w:r w:rsidR="002224CF" w:rsidRPr="008931A3">
        <w:rPr>
          <w:rFonts w:ascii="Liberation Serif" w:eastAsiaTheme="minorHAnsi" w:hAnsi="Liberation Serif"/>
          <w:sz w:val="24"/>
          <w:szCs w:val="24"/>
          <w:lang w:eastAsia="en-US"/>
        </w:rPr>
        <w:t>отвечающи</w:t>
      </w:r>
      <w:r w:rsidR="00363274" w:rsidRPr="008931A3">
        <w:rPr>
          <w:rFonts w:ascii="Liberation Serif" w:eastAsiaTheme="minorHAnsi" w:hAnsi="Liberation Serif"/>
          <w:sz w:val="24"/>
          <w:szCs w:val="24"/>
          <w:lang w:eastAsia="en-US"/>
        </w:rPr>
        <w:t>х нормативным требованиям за 202</w:t>
      </w:r>
      <w:r w:rsidR="00AD2E2C" w:rsidRPr="008931A3">
        <w:rPr>
          <w:rFonts w:ascii="Liberation Serif" w:eastAsiaTheme="minorHAnsi" w:hAnsi="Liberation Serif"/>
          <w:sz w:val="24"/>
          <w:szCs w:val="24"/>
          <w:lang w:eastAsia="en-US"/>
        </w:rPr>
        <w:t>1</w:t>
      </w:r>
      <w:r w:rsidR="002224CF" w:rsidRPr="008931A3">
        <w:rPr>
          <w:rFonts w:ascii="Liberation Serif" w:eastAsiaTheme="minorHAnsi" w:hAnsi="Liberation Serif"/>
          <w:sz w:val="24"/>
          <w:szCs w:val="24"/>
          <w:lang w:eastAsia="en-US"/>
        </w:rPr>
        <w:t xml:space="preserve"> год</w:t>
      </w:r>
      <w:r w:rsidR="00363274" w:rsidRPr="008931A3">
        <w:rPr>
          <w:rFonts w:ascii="Liberation Serif" w:eastAsiaTheme="minorHAnsi" w:hAnsi="Liberation Serif"/>
          <w:sz w:val="24"/>
          <w:szCs w:val="24"/>
          <w:lang w:eastAsia="en-US"/>
        </w:rPr>
        <w:t xml:space="preserve"> </w:t>
      </w:r>
      <w:r w:rsidR="00AC120D" w:rsidRPr="008931A3">
        <w:rPr>
          <w:rFonts w:ascii="Liberation Serif" w:eastAsiaTheme="minorHAnsi" w:hAnsi="Liberation Serif"/>
          <w:sz w:val="24"/>
          <w:szCs w:val="24"/>
          <w:lang w:eastAsia="en-US"/>
        </w:rPr>
        <w:t>в сравнении с показателем 20</w:t>
      </w:r>
      <w:r w:rsidR="00AD2E2C" w:rsidRPr="008931A3">
        <w:rPr>
          <w:rFonts w:ascii="Liberation Serif" w:eastAsiaTheme="minorHAnsi" w:hAnsi="Liberation Serif"/>
          <w:sz w:val="24"/>
          <w:szCs w:val="24"/>
          <w:lang w:eastAsia="en-US"/>
        </w:rPr>
        <w:t>20</w:t>
      </w:r>
      <w:r w:rsidR="00AC120D" w:rsidRPr="008931A3">
        <w:rPr>
          <w:rFonts w:ascii="Liberation Serif" w:eastAsiaTheme="minorHAnsi" w:hAnsi="Liberation Serif"/>
          <w:sz w:val="24"/>
          <w:szCs w:val="24"/>
          <w:lang w:eastAsia="en-US"/>
        </w:rPr>
        <w:t xml:space="preserve"> года </w:t>
      </w:r>
      <w:r w:rsidR="00363274" w:rsidRPr="008931A3">
        <w:rPr>
          <w:rFonts w:ascii="Liberation Serif" w:eastAsiaTheme="minorHAnsi" w:hAnsi="Liberation Serif"/>
          <w:sz w:val="24"/>
          <w:szCs w:val="24"/>
          <w:lang w:eastAsia="en-US"/>
        </w:rPr>
        <w:t>снизилась</w:t>
      </w:r>
      <w:r w:rsidR="008C0437" w:rsidRPr="008931A3">
        <w:rPr>
          <w:rFonts w:ascii="Liberation Serif" w:eastAsiaTheme="minorHAnsi" w:hAnsi="Liberation Serif"/>
          <w:sz w:val="24"/>
          <w:szCs w:val="24"/>
          <w:lang w:eastAsia="en-US"/>
        </w:rPr>
        <w:t xml:space="preserve"> на </w:t>
      </w:r>
      <w:r w:rsidR="00AD2E2C" w:rsidRPr="008931A3">
        <w:rPr>
          <w:rFonts w:ascii="Liberation Serif" w:eastAsiaTheme="minorHAnsi" w:hAnsi="Liberation Serif"/>
          <w:sz w:val="24"/>
          <w:szCs w:val="24"/>
          <w:lang w:eastAsia="en-US"/>
        </w:rPr>
        <w:t>4,</w:t>
      </w:r>
      <w:r w:rsidR="008228FA" w:rsidRPr="008931A3">
        <w:rPr>
          <w:rFonts w:ascii="Liberation Serif" w:eastAsiaTheme="minorHAnsi" w:hAnsi="Liberation Serif"/>
          <w:sz w:val="24"/>
          <w:szCs w:val="24"/>
          <w:lang w:eastAsia="en-US"/>
        </w:rPr>
        <w:t>3</w:t>
      </w:r>
      <w:r w:rsidR="00AD2E2C" w:rsidRPr="008931A3">
        <w:rPr>
          <w:rFonts w:ascii="Liberation Serif" w:eastAsiaTheme="minorHAnsi" w:hAnsi="Liberation Serif"/>
          <w:sz w:val="24"/>
          <w:szCs w:val="24"/>
          <w:lang w:eastAsia="en-US"/>
        </w:rPr>
        <w:t>2</w:t>
      </w:r>
      <w:r w:rsidR="008C0437" w:rsidRPr="008931A3">
        <w:rPr>
          <w:rFonts w:ascii="Liberation Serif" w:eastAsiaTheme="minorHAnsi" w:hAnsi="Liberation Serif"/>
          <w:sz w:val="24"/>
          <w:szCs w:val="24"/>
          <w:lang w:eastAsia="en-US"/>
        </w:rPr>
        <w:t xml:space="preserve"> процентных пункта и </w:t>
      </w:r>
      <w:r w:rsidR="002224CF" w:rsidRPr="008931A3">
        <w:rPr>
          <w:rFonts w:ascii="Liberation Serif" w:eastAsiaTheme="minorHAnsi" w:hAnsi="Liberation Serif"/>
          <w:sz w:val="24"/>
          <w:szCs w:val="24"/>
          <w:lang w:eastAsia="en-US"/>
        </w:rPr>
        <w:t>состав</w:t>
      </w:r>
      <w:r w:rsidR="00ED3CE9" w:rsidRPr="008931A3">
        <w:rPr>
          <w:rFonts w:ascii="Liberation Serif" w:eastAsiaTheme="minorHAnsi" w:hAnsi="Liberation Serif"/>
          <w:sz w:val="24"/>
          <w:szCs w:val="24"/>
          <w:lang w:eastAsia="en-US"/>
        </w:rPr>
        <w:t>ила</w:t>
      </w:r>
      <w:r w:rsidR="002224CF" w:rsidRPr="008931A3">
        <w:rPr>
          <w:rFonts w:ascii="Liberation Serif" w:eastAsiaTheme="minorHAnsi" w:hAnsi="Liberation Serif"/>
          <w:sz w:val="24"/>
          <w:szCs w:val="24"/>
          <w:lang w:eastAsia="en-US"/>
        </w:rPr>
        <w:t xml:space="preserve"> </w:t>
      </w:r>
      <w:r w:rsidR="00AD2E2C" w:rsidRPr="008931A3">
        <w:rPr>
          <w:rFonts w:ascii="Liberation Serif" w:eastAsiaTheme="minorHAnsi" w:hAnsi="Liberation Serif"/>
          <w:sz w:val="24"/>
          <w:szCs w:val="24"/>
          <w:lang w:eastAsia="en-US"/>
        </w:rPr>
        <w:t>72,</w:t>
      </w:r>
      <w:r w:rsidR="008228FA" w:rsidRPr="008931A3">
        <w:rPr>
          <w:rFonts w:ascii="Liberation Serif" w:eastAsiaTheme="minorHAnsi" w:hAnsi="Liberation Serif"/>
          <w:sz w:val="24"/>
          <w:szCs w:val="24"/>
          <w:lang w:eastAsia="en-US"/>
        </w:rPr>
        <w:t>1</w:t>
      </w:r>
      <w:r w:rsidR="00176CD9" w:rsidRPr="008931A3">
        <w:rPr>
          <w:rFonts w:ascii="Liberation Serif" w:eastAsiaTheme="minorHAnsi" w:hAnsi="Liberation Serif"/>
          <w:sz w:val="24"/>
          <w:szCs w:val="24"/>
          <w:lang w:eastAsia="en-US"/>
        </w:rPr>
        <w:t>9</w:t>
      </w:r>
      <w:r w:rsidR="00ED3CE9" w:rsidRPr="008931A3">
        <w:rPr>
          <w:rFonts w:ascii="Liberation Serif" w:eastAsiaTheme="minorHAnsi" w:hAnsi="Liberation Serif"/>
          <w:sz w:val="24"/>
          <w:szCs w:val="24"/>
          <w:lang w:eastAsia="en-US"/>
        </w:rPr>
        <w:t>% (</w:t>
      </w:r>
      <w:r w:rsidR="00AD2E2C" w:rsidRPr="008931A3">
        <w:rPr>
          <w:rFonts w:ascii="Liberation Serif" w:eastAsiaTheme="minorHAnsi" w:hAnsi="Liberation Serif"/>
          <w:sz w:val="24"/>
          <w:szCs w:val="24"/>
          <w:lang w:eastAsia="en-US"/>
        </w:rPr>
        <w:t>142</w:t>
      </w:r>
      <w:r w:rsidR="00AF0F1F" w:rsidRPr="008931A3">
        <w:rPr>
          <w:rFonts w:ascii="Liberation Serif" w:eastAsiaTheme="minorHAnsi" w:hAnsi="Liberation Serif"/>
          <w:sz w:val="24"/>
          <w:szCs w:val="24"/>
          <w:lang w:eastAsia="en-US"/>
        </w:rPr>
        <w:t> </w:t>
      </w:r>
      <w:r w:rsidR="00ED3CE9" w:rsidRPr="008931A3">
        <w:rPr>
          <w:rFonts w:ascii="Liberation Serif" w:eastAsiaTheme="minorHAnsi" w:hAnsi="Liberation Serif"/>
          <w:sz w:val="24"/>
          <w:szCs w:val="24"/>
          <w:lang w:eastAsia="en-US"/>
        </w:rPr>
        <w:t>км)</w:t>
      </w:r>
      <w:r w:rsidR="00E6378F" w:rsidRPr="008931A3">
        <w:rPr>
          <w:rFonts w:ascii="Liberation Serif" w:eastAsiaTheme="minorHAnsi" w:hAnsi="Liberation Serif"/>
          <w:sz w:val="24"/>
          <w:szCs w:val="24"/>
          <w:lang w:eastAsia="en-US"/>
        </w:rPr>
        <w:t xml:space="preserve"> от общей протяженности автомобильных дорог общего пользования местного значения</w:t>
      </w:r>
      <w:r w:rsidR="00363274" w:rsidRPr="008931A3">
        <w:rPr>
          <w:rFonts w:ascii="Liberation Serif" w:eastAsiaTheme="minorHAnsi" w:hAnsi="Liberation Serif"/>
          <w:sz w:val="24"/>
          <w:szCs w:val="24"/>
          <w:lang w:eastAsia="en-US"/>
        </w:rPr>
        <w:t xml:space="preserve"> (19</w:t>
      </w:r>
      <w:r w:rsidR="00AD2E2C" w:rsidRPr="008931A3">
        <w:rPr>
          <w:rFonts w:ascii="Liberation Serif" w:eastAsiaTheme="minorHAnsi" w:hAnsi="Liberation Serif"/>
          <w:sz w:val="24"/>
          <w:szCs w:val="24"/>
          <w:lang w:eastAsia="en-US"/>
        </w:rPr>
        <w:t>6</w:t>
      </w:r>
      <w:r w:rsidR="009D285C" w:rsidRPr="008931A3">
        <w:rPr>
          <w:rFonts w:ascii="Liberation Serif" w:eastAsiaTheme="minorHAnsi" w:hAnsi="Liberation Serif"/>
          <w:sz w:val="24"/>
          <w:szCs w:val="24"/>
          <w:lang w:eastAsia="en-US"/>
        </w:rPr>
        <w:t>,</w:t>
      </w:r>
      <w:r w:rsidR="00363274" w:rsidRPr="008931A3">
        <w:rPr>
          <w:rFonts w:ascii="Liberation Serif" w:eastAsiaTheme="minorHAnsi" w:hAnsi="Liberation Serif"/>
          <w:sz w:val="24"/>
          <w:szCs w:val="24"/>
          <w:lang w:eastAsia="en-US"/>
        </w:rPr>
        <w:t>7</w:t>
      </w:r>
      <w:r w:rsidR="00E6378F" w:rsidRPr="008931A3">
        <w:rPr>
          <w:rFonts w:ascii="Liberation Serif" w:eastAsiaTheme="minorHAnsi" w:hAnsi="Liberation Serif"/>
          <w:sz w:val="24"/>
          <w:szCs w:val="24"/>
          <w:lang w:eastAsia="en-US"/>
        </w:rPr>
        <w:t xml:space="preserve"> км)</w:t>
      </w:r>
      <w:r w:rsidR="00ED3CE9" w:rsidRPr="008931A3">
        <w:rPr>
          <w:rFonts w:ascii="Liberation Serif" w:eastAsiaTheme="minorHAnsi" w:hAnsi="Liberation Serif"/>
          <w:sz w:val="24"/>
          <w:szCs w:val="24"/>
          <w:lang w:eastAsia="en-US"/>
        </w:rPr>
        <w:t xml:space="preserve">: </w:t>
      </w:r>
      <w:proofErr w:type="gramEnd"/>
    </w:p>
    <w:p w:rsidR="0035386C" w:rsidRPr="008931A3" w:rsidRDefault="00595FEC" w:rsidP="007A3C76">
      <w:pPr>
        <w:jc w:val="both"/>
        <w:rPr>
          <w:rFonts w:ascii="Liberation Serif" w:eastAsiaTheme="minorHAnsi" w:hAnsi="Liberation Serif"/>
          <w:lang w:eastAsia="en-US"/>
        </w:rPr>
      </w:pPr>
      <w:r w:rsidRPr="008931A3">
        <w:rPr>
          <w:rFonts w:ascii="Liberation Serif" w:eastAsiaTheme="minorHAnsi" w:hAnsi="Liberation Serif"/>
          <w:lang w:eastAsia="en-US"/>
        </w:rPr>
        <w:t>‒</w:t>
      </w:r>
      <w:r w:rsidR="00C46542" w:rsidRPr="008931A3">
        <w:rPr>
          <w:rFonts w:ascii="Liberation Serif" w:eastAsiaTheme="minorHAnsi" w:hAnsi="Liberation Serif"/>
          <w:lang w:eastAsia="en-US"/>
        </w:rPr>
        <w:t> </w:t>
      </w:r>
      <w:r w:rsidR="0035386C" w:rsidRPr="008931A3">
        <w:rPr>
          <w:rFonts w:ascii="Liberation Serif" w:eastAsiaTheme="minorHAnsi" w:hAnsi="Liberation Serif"/>
          <w:lang w:eastAsia="en-US"/>
        </w:rPr>
        <w:t xml:space="preserve">г. </w:t>
      </w:r>
      <w:proofErr w:type="spellStart"/>
      <w:r w:rsidR="0035386C" w:rsidRPr="008931A3">
        <w:rPr>
          <w:rFonts w:ascii="Liberation Serif" w:eastAsiaTheme="minorHAnsi" w:hAnsi="Liberation Serif"/>
          <w:lang w:eastAsia="en-US"/>
        </w:rPr>
        <w:t>Тарко</w:t>
      </w:r>
      <w:proofErr w:type="spellEnd"/>
      <w:r w:rsidR="0035386C" w:rsidRPr="008931A3">
        <w:rPr>
          <w:rFonts w:ascii="Liberation Serif" w:eastAsiaTheme="minorHAnsi" w:hAnsi="Liberation Serif"/>
          <w:lang w:eastAsia="en-US"/>
        </w:rPr>
        <w:t>-Сале не соответств</w:t>
      </w:r>
      <w:r w:rsidR="00BA0D76" w:rsidRPr="008931A3">
        <w:rPr>
          <w:rFonts w:ascii="Liberation Serif" w:eastAsiaTheme="minorHAnsi" w:hAnsi="Liberation Serif"/>
          <w:lang w:eastAsia="en-US"/>
        </w:rPr>
        <w:t>ует нормативным требованиям 7</w:t>
      </w:r>
      <w:r w:rsidR="007C26B5" w:rsidRPr="008931A3">
        <w:rPr>
          <w:rFonts w:ascii="Liberation Serif" w:eastAsiaTheme="minorHAnsi" w:hAnsi="Liberation Serif"/>
          <w:lang w:eastAsia="en-US"/>
        </w:rPr>
        <w:t>6,3</w:t>
      </w:r>
      <w:r w:rsidR="0035386C" w:rsidRPr="008931A3">
        <w:rPr>
          <w:rFonts w:ascii="Liberation Serif" w:eastAsiaTheme="minorHAnsi" w:hAnsi="Liberation Serif"/>
          <w:lang w:eastAsia="en-US"/>
        </w:rPr>
        <w:t>%</w:t>
      </w:r>
      <w:r w:rsidR="007C26B5" w:rsidRPr="008931A3">
        <w:rPr>
          <w:rFonts w:ascii="Liberation Serif" w:eastAsiaTheme="minorHAnsi" w:hAnsi="Liberation Serif"/>
          <w:lang w:eastAsia="en-US"/>
        </w:rPr>
        <w:t> (44,1 км) автомобильных дорог</w:t>
      </w:r>
      <w:r w:rsidR="0035386C" w:rsidRPr="008931A3">
        <w:rPr>
          <w:rFonts w:ascii="Liberation Serif" w:eastAsiaTheme="minorHAnsi" w:hAnsi="Liberation Serif"/>
          <w:lang w:eastAsia="en-US"/>
        </w:rPr>
        <w:t xml:space="preserve"> от общей протяженности</w:t>
      </w:r>
      <w:r w:rsidRPr="008931A3">
        <w:rPr>
          <w:rFonts w:ascii="Liberation Serif" w:eastAsiaTheme="minorHAnsi" w:hAnsi="Liberation Serif"/>
          <w:lang w:eastAsia="en-US"/>
        </w:rPr>
        <w:t xml:space="preserve"> улично-дорожной сети</w:t>
      </w:r>
      <w:r w:rsidR="00BA0D76" w:rsidRPr="008931A3">
        <w:rPr>
          <w:rFonts w:ascii="Liberation Serif" w:eastAsiaTheme="minorHAnsi" w:hAnsi="Liberation Serif"/>
          <w:lang w:eastAsia="en-US"/>
        </w:rPr>
        <w:t xml:space="preserve"> (</w:t>
      </w:r>
      <w:r w:rsidR="007C26B5" w:rsidRPr="008931A3">
        <w:rPr>
          <w:rFonts w:ascii="Liberation Serif" w:eastAsiaTheme="minorHAnsi" w:hAnsi="Liberation Serif"/>
          <w:lang w:eastAsia="en-US"/>
        </w:rPr>
        <w:t>57,8</w:t>
      </w:r>
      <w:r w:rsidR="00BF54DA" w:rsidRPr="008931A3">
        <w:rPr>
          <w:rFonts w:ascii="Liberation Serif" w:eastAsiaTheme="minorHAnsi" w:hAnsi="Liberation Serif"/>
          <w:lang w:eastAsia="en-US"/>
        </w:rPr>
        <w:t xml:space="preserve"> км);</w:t>
      </w:r>
    </w:p>
    <w:p w:rsidR="0035386C" w:rsidRPr="008931A3" w:rsidRDefault="00BF54DA" w:rsidP="007A3C76">
      <w:pPr>
        <w:spacing w:line="276" w:lineRule="auto"/>
        <w:jc w:val="both"/>
        <w:rPr>
          <w:rFonts w:ascii="Liberation Serif" w:eastAsiaTheme="minorHAnsi" w:hAnsi="Liberation Serif"/>
          <w:lang w:eastAsia="en-US"/>
        </w:rPr>
      </w:pPr>
      <w:r w:rsidRPr="008931A3">
        <w:rPr>
          <w:rFonts w:ascii="Liberation Serif" w:eastAsiaTheme="minorHAnsi" w:hAnsi="Liberation Serif"/>
          <w:lang w:eastAsia="en-US"/>
        </w:rPr>
        <w:t xml:space="preserve">‒ </w:t>
      </w:r>
      <w:proofErr w:type="spellStart"/>
      <w:r w:rsidRPr="008931A3">
        <w:rPr>
          <w:rFonts w:ascii="Liberation Serif" w:eastAsiaTheme="minorHAnsi" w:hAnsi="Liberation Serif"/>
          <w:lang w:eastAsia="en-US"/>
        </w:rPr>
        <w:t>п.</w:t>
      </w:r>
      <w:r w:rsidR="007C26B5" w:rsidRPr="008931A3">
        <w:rPr>
          <w:rFonts w:ascii="Liberation Serif" w:eastAsiaTheme="minorHAnsi" w:hAnsi="Liberation Serif"/>
          <w:lang w:eastAsia="en-US"/>
        </w:rPr>
        <w:t>г.т</w:t>
      </w:r>
      <w:proofErr w:type="spellEnd"/>
      <w:r w:rsidR="007C26B5" w:rsidRPr="008931A3">
        <w:rPr>
          <w:rFonts w:ascii="Liberation Serif" w:eastAsiaTheme="minorHAnsi" w:hAnsi="Liberation Serif"/>
          <w:lang w:eastAsia="en-US"/>
        </w:rPr>
        <w:t>.</w:t>
      </w:r>
      <w:r w:rsidRPr="008931A3">
        <w:rPr>
          <w:rFonts w:ascii="Liberation Serif" w:eastAsiaTheme="minorHAnsi" w:hAnsi="Liberation Serif"/>
          <w:lang w:eastAsia="en-US"/>
        </w:rPr>
        <w:t xml:space="preserve"> Уренгой </w:t>
      </w:r>
      <w:r w:rsidR="007C26B5" w:rsidRPr="008931A3">
        <w:rPr>
          <w:rFonts w:ascii="Liberation Serif" w:eastAsiaTheme="minorHAnsi" w:hAnsi="Liberation Serif"/>
          <w:lang w:eastAsia="en-US"/>
        </w:rPr>
        <w:t>–</w:t>
      </w:r>
      <w:r w:rsidR="00BA0D76" w:rsidRPr="008931A3">
        <w:rPr>
          <w:rFonts w:ascii="Liberation Serif" w:eastAsiaTheme="minorHAnsi" w:hAnsi="Liberation Serif"/>
          <w:lang w:eastAsia="en-US"/>
        </w:rPr>
        <w:t xml:space="preserve"> </w:t>
      </w:r>
      <w:r w:rsidR="007C26B5" w:rsidRPr="008931A3">
        <w:rPr>
          <w:rFonts w:ascii="Liberation Serif" w:eastAsiaTheme="minorHAnsi" w:hAnsi="Liberation Serif"/>
          <w:lang w:eastAsia="en-US"/>
        </w:rPr>
        <w:t>78,3</w:t>
      </w:r>
      <w:r w:rsidRPr="008931A3">
        <w:rPr>
          <w:rFonts w:ascii="Liberation Serif" w:eastAsiaTheme="minorHAnsi" w:hAnsi="Liberation Serif"/>
          <w:lang w:eastAsia="en-US"/>
        </w:rPr>
        <w:t>%</w:t>
      </w:r>
      <w:r w:rsidR="007C26B5" w:rsidRPr="008931A3">
        <w:rPr>
          <w:rFonts w:ascii="Liberation Serif" w:eastAsiaTheme="minorHAnsi" w:hAnsi="Liberation Serif"/>
          <w:lang w:eastAsia="en-US"/>
        </w:rPr>
        <w:t xml:space="preserve"> (27,4 км)</w:t>
      </w:r>
      <w:r w:rsidRPr="008931A3">
        <w:rPr>
          <w:rFonts w:ascii="Liberation Serif" w:eastAsiaTheme="minorHAnsi" w:hAnsi="Liberation Serif"/>
          <w:lang w:eastAsia="en-US"/>
        </w:rPr>
        <w:t xml:space="preserve"> от общей протяженности улично-дорожной сети</w:t>
      </w:r>
      <w:r w:rsidR="0035386C" w:rsidRPr="008931A3">
        <w:rPr>
          <w:rFonts w:ascii="Liberation Serif" w:eastAsiaTheme="minorHAnsi" w:hAnsi="Liberation Serif"/>
          <w:lang w:eastAsia="en-US"/>
        </w:rPr>
        <w:t xml:space="preserve"> </w:t>
      </w:r>
      <w:r w:rsidRPr="008931A3">
        <w:rPr>
          <w:rFonts w:ascii="Liberation Serif" w:eastAsiaTheme="minorHAnsi" w:hAnsi="Liberation Serif"/>
          <w:lang w:eastAsia="en-US"/>
        </w:rPr>
        <w:t>(</w:t>
      </w:r>
      <w:r w:rsidR="007C26B5" w:rsidRPr="008931A3">
        <w:rPr>
          <w:rFonts w:ascii="Liberation Serif" w:eastAsiaTheme="minorHAnsi" w:hAnsi="Liberation Serif"/>
          <w:lang w:eastAsia="en-US"/>
        </w:rPr>
        <w:t>35 </w:t>
      </w:r>
      <w:r w:rsidR="0035386C" w:rsidRPr="008931A3">
        <w:rPr>
          <w:rFonts w:ascii="Liberation Serif" w:eastAsiaTheme="minorHAnsi" w:hAnsi="Liberation Serif"/>
          <w:lang w:eastAsia="en-US"/>
        </w:rPr>
        <w:t>км</w:t>
      </w:r>
      <w:r w:rsidRPr="008931A3">
        <w:rPr>
          <w:rFonts w:ascii="Liberation Serif" w:eastAsiaTheme="minorHAnsi" w:hAnsi="Liberation Serif"/>
          <w:lang w:eastAsia="en-US"/>
        </w:rPr>
        <w:t>);</w:t>
      </w:r>
      <w:r w:rsidR="0035386C" w:rsidRPr="008931A3">
        <w:rPr>
          <w:rFonts w:ascii="Liberation Serif" w:eastAsiaTheme="minorHAnsi" w:hAnsi="Liberation Serif"/>
          <w:lang w:eastAsia="en-US"/>
        </w:rPr>
        <w:t xml:space="preserve"> </w:t>
      </w:r>
    </w:p>
    <w:p w:rsidR="0035386C" w:rsidRPr="008931A3" w:rsidRDefault="00B203F4" w:rsidP="007A3C76">
      <w:pPr>
        <w:spacing w:line="276" w:lineRule="auto"/>
        <w:jc w:val="both"/>
        <w:rPr>
          <w:rFonts w:ascii="Liberation Serif" w:eastAsiaTheme="minorHAnsi" w:hAnsi="Liberation Serif"/>
          <w:lang w:eastAsia="en-US"/>
        </w:rPr>
      </w:pPr>
      <w:r w:rsidRPr="008931A3">
        <w:rPr>
          <w:rFonts w:ascii="Liberation Serif" w:eastAsiaTheme="minorHAnsi" w:hAnsi="Liberation Serif"/>
          <w:lang w:eastAsia="en-US"/>
        </w:rPr>
        <w:t xml:space="preserve">‒ п. </w:t>
      </w:r>
      <w:proofErr w:type="spellStart"/>
      <w:r w:rsidRPr="008931A3">
        <w:rPr>
          <w:rFonts w:ascii="Liberation Serif" w:eastAsiaTheme="minorHAnsi" w:hAnsi="Liberation Serif"/>
          <w:lang w:eastAsia="en-US"/>
        </w:rPr>
        <w:t>Пурпе</w:t>
      </w:r>
      <w:proofErr w:type="spellEnd"/>
      <w:r w:rsidRPr="008931A3">
        <w:rPr>
          <w:rFonts w:ascii="Liberation Serif" w:eastAsiaTheme="minorHAnsi" w:hAnsi="Liberation Serif"/>
          <w:lang w:eastAsia="en-US"/>
        </w:rPr>
        <w:t xml:space="preserve"> </w:t>
      </w:r>
      <w:r w:rsidR="007A3C76" w:rsidRPr="008931A3">
        <w:rPr>
          <w:rFonts w:ascii="Liberation Serif" w:eastAsiaTheme="minorHAnsi" w:hAnsi="Liberation Serif"/>
          <w:lang w:eastAsia="en-US"/>
        </w:rPr>
        <w:t>–</w:t>
      </w:r>
      <w:r w:rsidR="00BA0D76" w:rsidRPr="008931A3">
        <w:rPr>
          <w:rFonts w:ascii="Liberation Serif" w:eastAsiaTheme="minorHAnsi" w:hAnsi="Liberation Serif"/>
          <w:lang w:eastAsia="en-US"/>
        </w:rPr>
        <w:t xml:space="preserve"> </w:t>
      </w:r>
      <w:r w:rsidR="007A3C76" w:rsidRPr="008931A3">
        <w:rPr>
          <w:rFonts w:ascii="Liberation Serif" w:eastAsiaTheme="minorHAnsi" w:hAnsi="Liberation Serif"/>
          <w:lang w:eastAsia="en-US"/>
        </w:rPr>
        <w:t>68,7</w:t>
      </w:r>
      <w:r w:rsidRPr="008931A3">
        <w:rPr>
          <w:rFonts w:ascii="Liberation Serif" w:eastAsiaTheme="minorHAnsi" w:hAnsi="Liberation Serif"/>
          <w:lang w:eastAsia="en-US"/>
        </w:rPr>
        <w:t xml:space="preserve">% </w:t>
      </w:r>
      <w:r w:rsidR="007A3C76" w:rsidRPr="008931A3">
        <w:rPr>
          <w:rFonts w:ascii="Liberation Serif" w:eastAsiaTheme="minorHAnsi" w:hAnsi="Liberation Serif"/>
          <w:lang w:eastAsia="en-US"/>
        </w:rPr>
        <w:t xml:space="preserve">(29,8 км) </w:t>
      </w:r>
      <w:r w:rsidRPr="008931A3">
        <w:rPr>
          <w:rFonts w:ascii="Liberation Serif" w:eastAsiaTheme="minorHAnsi" w:hAnsi="Liberation Serif"/>
          <w:lang w:eastAsia="en-US"/>
        </w:rPr>
        <w:t xml:space="preserve">от общей протяженности улично-дорожной сети </w:t>
      </w:r>
      <w:r w:rsidR="00BA0D76" w:rsidRPr="008931A3">
        <w:rPr>
          <w:rFonts w:ascii="Liberation Serif" w:eastAsiaTheme="minorHAnsi" w:hAnsi="Liberation Serif"/>
          <w:lang w:eastAsia="en-US"/>
        </w:rPr>
        <w:t>(</w:t>
      </w:r>
      <w:r w:rsidR="007A3C76" w:rsidRPr="008931A3">
        <w:rPr>
          <w:rFonts w:ascii="Liberation Serif" w:eastAsiaTheme="minorHAnsi" w:hAnsi="Liberation Serif"/>
          <w:lang w:eastAsia="en-US"/>
        </w:rPr>
        <w:t>43,4 </w:t>
      </w:r>
      <w:r w:rsidR="0035386C" w:rsidRPr="008931A3">
        <w:rPr>
          <w:rFonts w:ascii="Liberation Serif" w:eastAsiaTheme="minorHAnsi" w:hAnsi="Liberation Serif"/>
          <w:lang w:eastAsia="en-US"/>
        </w:rPr>
        <w:t>км);</w:t>
      </w:r>
    </w:p>
    <w:p w:rsidR="0035386C" w:rsidRPr="008931A3" w:rsidRDefault="00B203F4" w:rsidP="007A3C76">
      <w:pPr>
        <w:spacing w:line="276" w:lineRule="auto"/>
        <w:jc w:val="both"/>
        <w:rPr>
          <w:rFonts w:ascii="Liberation Serif" w:eastAsiaTheme="minorHAnsi" w:hAnsi="Liberation Serif"/>
          <w:lang w:eastAsia="en-US"/>
        </w:rPr>
      </w:pPr>
      <w:r w:rsidRPr="008931A3">
        <w:rPr>
          <w:rFonts w:ascii="Liberation Serif" w:eastAsiaTheme="minorHAnsi" w:hAnsi="Liberation Serif"/>
          <w:lang w:eastAsia="en-US"/>
        </w:rPr>
        <w:t>‒</w:t>
      </w:r>
      <w:r w:rsidR="0035386C" w:rsidRPr="008931A3">
        <w:rPr>
          <w:rFonts w:ascii="Liberation Serif" w:eastAsiaTheme="minorHAnsi" w:hAnsi="Liberation Serif"/>
          <w:lang w:eastAsia="en-US"/>
        </w:rPr>
        <w:t xml:space="preserve"> п. </w:t>
      </w:r>
      <w:proofErr w:type="spellStart"/>
      <w:r w:rsidR="0035386C" w:rsidRPr="008931A3">
        <w:rPr>
          <w:rFonts w:ascii="Liberation Serif" w:eastAsiaTheme="minorHAnsi" w:hAnsi="Liberation Serif"/>
          <w:lang w:eastAsia="en-US"/>
        </w:rPr>
        <w:t>Ханымей</w:t>
      </w:r>
      <w:proofErr w:type="spellEnd"/>
      <w:r w:rsidR="0035386C" w:rsidRPr="008931A3">
        <w:rPr>
          <w:rFonts w:ascii="Liberation Serif" w:eastAsiaTheme="minorHAnsi" w:hAnsi="Liberation Serif"/>
          <w:lang w:eastAsia="en-US"/>
        </w:rPr>
        <w:t xml:space="preserve"> </w:t>
      </w:r>
      <w:r w:rsidR="007A3C76" w:rsidRPr="008931A3">
        <w:rPr>
          <w:rFonts w:ascii="Liberation Serif" w:eastAsiaTheme="minorHAnsi" w:hAnsi="Liberation Serif"/>
          <w:lang w:eastAsia="en-US"/>
        </w:rPr>
        <w:t>–</w:t>
      </w:r>
      <w:r w:rsidR="00BA0D76" w:rsidRPr="008931A3">
        <w:rPr>
          <w:rFonts w:ascii="Liberation Serif" w:eastAsiaTheme="minorHAnsi" w:hAnsi="Liberation Serif"/>
          <w:lang w:eastAsia="en-US"/>
        </w:rPr>
        <w:t xml:space="preserve"> 4</w:t>
      </w:r>
      <w:r w:rsidR="007A3C76" w:rsidRPr="008931A3">
        <w:rPr>
          <w:rFonts w:ascii="Liberation Serif" w:eastAsiaTheme="minorHAnsi" w:hAnsi="Liberation Serif"/>
          <w:lang w:eastAsia="en-US"/>
        </w:rPr>
        <w:t>5,3</w:t>
      </w:r>
      <w:r w:rsidR="0035386C" w:rsidRPr="008931A3">
        <w:rPr>
          <w:rFonts w:ascii="Liberation Serif" w:eastAsiaTheme="minorHAnsi" w:hAnsi="Liberation Serif"/>
          <w:lang w:eastAsia="en-US"/>
        </w:rPr>
        <w:t>%</w:t>
      </w:r>
      <w:r w:rsidR="007A3C76" w:rsidRPr="008931A3">
        <w:rPr>
          <w:rFonts w:ascii="Liberation Serif" w:eastAsiaTheme="minorHAnsi" w:hAnsi="Liberation Serif"/>
          <w:lang w:eastAsia="en-US"/>
        </w:rPr>
        <w:t xml:space="preserve"> (13,5 км)</w:t>
      </w:r>
      <w:r w:rsidR="0035386C" w:rsidRPr="008931A3">
        <w:rPr>
          <w:rFonts w:ascii="Liberation Serif" w:eastAsiaTheme="minorHAnsi" w:hAnsi="Liberation Serif"/>
          <w:lang w:eastAsia="en-US"/>
        </w:rPr>
        <w:t xml:space="preserve"> от общей протяженности</w:t>
      </w:r>
      <w:r w:rsidRPr="008931A3">
        <w:rPr>
          <w:rFonts w:ascii="Liberation Serif" w:eastAsiaTheme="minorHAnsi" w:hAnsi="Liberation Serif"/>
          <w:lang w:eastAsia="en-US"/>
        </w:rPr>
        <w:t xml:space="preserve"> улично-дорожной сети (</w:t>
      </w:r>
      <w:r w:rsidR="007A3C76" w:rsidRPr="008931A3">
        <w:rPr>
          <w:rFonts w:ascii="Liberation Serif" w:eastAsiaTheme="minorHAnsi" w:hAnsi="Liberation Serif"/>
          <w:lang w:eastAsia="en-US"/>
        </w:rPr>
        <w:t>29,8</w:t>
      </w:r>
      <w:r w:rsidRPr="008931A3">
        <w:rPr>
          <w:rFonts w:ascii="Liberation Serif" w:eastAsiaTheme="minorHAnsi" w:hAnsi="Liberation Serif"/>
          <w:lang w:eastAsia="en-US"/>
        </w:rPr>
        <w:t xml:space="preserve"> км)</w:t>
      </w:r>
      <w:r w:rsidR="0035386C" w:rsidRPr="008931A3">
        <w:rPr>
          <w:rFonts w:ascii="Liberation Serif" w:eastAsiaTheme="minorHAnsi" w:hAnsi="Liberation Serif"/>
          <w:lang w:eastAsia="en-US"/>
        </w:rPr>
        <w:t>;</w:t>
      </w:r>
    </w:p>
    <w:p w:rsidR="0035386C" w:rsidRPr="008931A3" w:rsidRDefault="00B203F4" w:rsidP="007A3C76">
      <w:pPr>
        <w:spacing w:line="276" w:lineRule="auto"/>
        <w:jc w:val="both"/>
        <w:rPr>
          <w:rFonts w:ascii="Liberation Serif" w:eastAsiaTheme="minorHAnsi" w:hAnsi="Liberation Serif"/>
          <w:lang w:eastAsia="en-US"/>
        </w:rPr>
      </w:pPr>
      <w:r w:rsidRPr="008931A3">
        <w:rPr>
          <w:rFonts w:ascii="Liberation Serif" w:eastAsiaTheme="minorHAnsi" w:hAnsi="Liberation Serif"/>
          <w:lang w:eastAsia="en-US"/>
        </w:rPr>
        <w:t>‒</w:t>
      </w:r>
      <w:r w:rsidR="0035386C" w:rsidRPr="008931A3">
        <w:rPr>
          <w:rFonts w:ascii="Liberation Serif" w:eastAsiaTheme="minorHAnsi" w:hAnsi="Liberation Serif"/>
          <w:lang w:eastAsia="en-US"/>
        </w:rPr>
        <w:t xml:space="preserve"> п. </w:t>
      </w:r>
      <w:proofErr w:type="spellStart"/>
      <w:r w:rsidR="0035386C" w:rsidRPr="008931A3">
        <w:rPr>
          <w:rFonts w:ascii="Liberation Serif" w:eastAsiaTheme="minorHAnsi" w:hAnsi="Liberation Serif"/>
          <w:lang w:eastAsia="en-US"/>
        </w:rPr>
        <w:t>Пуровск</w:t>
      </w:r>
      <w:proofErr w:type="spellEnd"/>
      <w:r w:rsidR="0035386C" w:rsidRPr="008931A3">
        <w:rPr>
          <w:rFonts w:ascii="Liberation Serif" w:eastAsiaTheme="minorHAnsi" w:hAnsi="Liberation Serif"/>
          <w:lang w:eastAsia="en-US"/>
        </w:rPr>
        <w:t xml:space="preserve"> </w:t>
      </w:r>
      <w:r w:rsidR="007A3C76" w:rsidRPr="008931A3">
        <w:rPr>
          <w:rFonts w:ascii="Liberation Serif" w:eastAsiaTheme="minorHAnsi" w:hAnsi="Liberation Serif"/>
          <w:lang w:eastAsia="en-US"/>
        </w:rPr>
        <w:t>–</w:t>
      </w:r>
      <w:r w:rsidR="00BA0D76" w:rsidRPr="008931A3">
        <w:rPr>
          <w:rFonts w:ascii="Liberation Serif" w:eastAsiaTheme="minorHAnsi" w:hAnsi="Liberation Serif"/>
          <w:lang w:eastAsia="en-US"/>
        </w:rPr>
        <w:t xml:space="preserve"> </w:t>
      </w:r>
      <w:r w:rsidR="007A3C76" w:rsidRPr="008931A3">
        <w:rPr>
          <w:rFonts w:ascii="Liberation Serif" w:eastAsiaTheme="minorHAnsi" w:hAnsi="Liberation Serif"/>
          <w:lang w:eastAsia="en-US"/>
        </w:rPr>
        <w:t>90,1</w:t>
      </w:r>
      <w:r w:rsidR="0035386C" w:rsidRPr="008931A3">
        <w:rPr>
          <w:rFonts w:ascii="Liberation Serif" w:eastAsiaTheme="minorHAnsi" w:hAnsi="Liberation Serif"/>
          <w:lang w:eastAsia="en-US"/>
        </w:rPr>
        <w:t>%</w:t>
      </w:r>
      <w:r w:rsidR="007A3C76" w:rsidRPr="008931A3">
        <w:rPr>
          <w:rFonts w:ascii="Liberation Serif" w:eastAsiaTheme="minorHAnsi" w:hAnsi="Liberation Serif"/>
          <w:lang w:eastAsia="en-US"/>
        </w:rPr>
        <w:t xml:space="preserve"> (20,1 км)</w:t>
      </w:r>
      <w:r w:rsidR="0035386C" w:rsidRPr="008931A3">
        <w:rPr>
          <w:rFonts w:ascii="Liberation Serif" w:eastAsiaTheme="minorHAnsi" w:hAnsi="Liberation Serif"/>
          <w:lang w:eastAsia="en-US"/>
        </w:rPr>
        <w:t xml:space="preserve"> от общей протяженности</w:t>
      </w:r>
      <w:r w:rsidRPr="008931A3">
        <w:rPr>
          <w:rFonts w:ascii="Liberation Serif" w:eastAsiaTheme="minorHAnsi" w:hAnsi="Liberation Serif"/>
          <w:lang w:eastAsia="en-US"/>
        </w:rPr>
        <w:t xml:space="preserve"> (</w:t>
      </w:r>
      <w:r w:rsidR="007A3C76" w:rsidRPr="008931A3">
        <w:rPr>
          <w:rFonts w:ascii="Liberation Serif" w:eastAsiaTheme="minorHAnsi" w:hAnsi="Liberation Serif"/>
          <w:lang w:eastAsia="en-US"/>
        </w:rPr>
        <w:t>22,3</w:t>
      </w:r>
      <w:r w:rsidRPr="008931A3">
        <w:rPr>
          <w:rFonts w:ascii="Liberation Serif" w:eastAsiaTheme="minorHAnsi" w:hAnsi="Liberation Serif"/>
          <w:lang w:eastAsia="en-US"/>
        </w:rPr>
        <w:t xml:space="preserve"> км)</w:t>
      </w:r>
      <w:r w:rsidR="007A3C76" w:rsidRPr="008931A3">
        <w:rPr>
          <w:rFonts w:ascii="Liberation Serif" w:eastAsiaTheme="minorHAnsi" w:hAnsi="Liberation Serif"/>
          <w:lang w:eastAsia="en-US"/>
        </w:rPr>
        <w:t>;</w:t>
      </w:r>
    </w:p>
    <w:p w:rsidR="00BA0D76" w:rsidRPr="008931A3" w:rsidRDefault="00E5044A" w:rsidP="007A3C76">
      <w:pPr>
        <w:spacing w:line="276" w:lineRule="auto"/>
        <w:jc w:val="both"/>
        <w:rPr>
          <w:rFonts w:ascii="Liberation Serif" w:eastAsiaTheme="minorHAnsi" w:hAnsi="Liberation Serif"/>
          <w:lang w:eastAsia="en-US"/>
        </w:rPr>
      </w:pPr>
      <w:r w:rsidRPr="008931A3">
        <w:rPr>
          <w:rFonts w:ascii="Liberation Serif" w:eastAsiaTheme="minorHAnsi" w:hAnsi="Liberation Serif"/>
          <w:lang w:eastAsia="en-US"/>
        </w:rPr>
        <w:t>‒</w:t>
      </w:r>
      <w:r w:rsidR="00BA0D76" w:rsidRPr="008931A3">
        <w:rPr>
          <w:rFonts w:ascii="Liberation Serif" w:eastAsiaTheme="minorHAnsi" w:hAnsi="Liberation Serif"/>
          <w:lang w:eastAsia="en-US"/>
        </w:rPr>
        <w:t> д.</w:t>
      </w:r>
      <w:r w:rsidR="00627A87" w:rsidRPr="008931A3">
        <w:rPr>
          <w:rFonts w:ascii="Liberation Serif" w:eastAsiaTheme="minorHAnsi" w:hAnsi="Liberation Serif"/>
          <w:lang w:eastAsia="en-US"/>
        </w:rPr>
        <w:t xml:space="preserve"> </w:t>
      </w:r>
      <w:proofErr w:type="spellStart"/>
      <w:r w:rsidR="00BA0D76" w:rsidRPr="008931A3">
        <w:rPr>
          <w:rFonts w:ascii="Liberation Serif" w:eastAsiaTheme="minorHAnsi" w:hAnsi="Liberation Serif"/>
          <w:lang w:eastAsia="en-US"/>
        </w:rPr>
        <w:t>Харампур</w:t>
      </w:r>
      <w:proofErr w:type="spellEnd"/>
      <w:r w:rsidR="00BA0D76" w:rsidRPr="008931A3">
        <w:rPr>
          <w:rFonts w:ascii="Liberation Serif" w:eastAsiaTheme="minorHAnsi" w:hAnsi="Liberation Serif"/>
          <w:lang w:eastAsia="en-US"/>
        </w:rPr>
        <w:t xml:space="preserve"> </w:t>
      </w:r>
      <w:r w:rsidR="007A3C76" w:rsidRPr="008931A3">
        <w:rPr>
          <w:rFonts w:ascii="Liberation Serif" w:eastAsiaTheme="minorHAnsi" w:hAnsi="Liberation Serif"/>
          <w:lang w:eastAsia="en-US"/>
        </w:rPr>
        <w:t>–</w:t>
      </w:r>
      <w:r w:rsidR="00BA0D76" w:rsidRPr="008931A3">
        <w:rPr>
          <w:rFonts w:ascii="Liberation Serif" w:eastAsiaTheme="minorHAnsi" w:hAnsi="Liberation Serif"/>
          <w:lang w:eastAsia="en-US"/>
        </w:rPr>
        <w:t xml:space="preserve"> </w:t>
      </w:r>
      <w:r w:rsidR="007A3C76" w:rsidRPr="008931A3">
        <w:rPr>
          <w:rFonts w:ascii="Liberation Serif" w:eastAsiaTheme="minorHAnsi" w:hAnsi="Liberation Serif"/>
          <w:lang w:eastAsia="en-US"/>
        </w:rPr>
        <w:t>57,7</w:t>
      </w:r>
      <w:r w:rsidR="00BA0D76" w:rsidRPr="008931A3">
        <w:rPr>
          <w:rFonts w:ascii="Liberation Serif" w:eastAsiaTheme="minorHAnsi" w:hAnsi="Liberation Serif"/>
          <w:lang w:eastAsia="en-US"/>
        </w:rPr>
        <w:t xml:space="preserve">% </w:t>
      </w:r>
      <w:r w:rsidR="007A3C76" w:rsidRPr="008931A3">
        <w:rPr>
          <w:rFonts w:ascii="Liberation Serif" w:eastAsiaTheme="minorHAnsi" w:hAnsi="Liberation Serif"/>
          <w:lang w:eastAsia="en-US"/>
        </w:rPr>
        <w:t xml:space="preserve">(1,5 км) </w:t>
      </w:r>
      <w:r w:rsidR="00BA0D76" w:rsidRPr="008931A3">
        <w:rPr>
          <w:rFonts w:ascii="Liberation Serif" w:eastAsiaTheme="minorHAnsi" w:hAnsi="Liberation Serif"/>
          <w:lang w:eastAsia="en-US"/>
        </w:rPr>
        <w:t>от общей протяженности (</w:t>
      </w:r>
      <w:r w:rsidR="007A3C76" w:rsidRPr="008931A3">
        <w:rPr>
          <w:rFonts w:ascii="Liberation Serif" w:eastAsiaTheme="minorHAnsi" w:hAnsi="Liberation Serif"/>
          <w:lang w:eastAsia="en-US"/>
        </w:rPr>
        <w:t>2,6 км);</w:t>
      </w:r>
    </w:p>
    <w:p w:rsidR="00BA0D76" w:rsidRPr="008931A3" w:rsidRDefault="00E5044A" w:rsidP="007A3C76">
      <w:pPr>
        <w:spacing w:line="276" w:lineRule="auto"/>
        <w:jc w:val="both"/>
        <w:rPr>
          <w:rFonts w:ascii="Liberation Serif" w:eastAsiaTheme="minorHAnsi" w:hAnsi="Liberation Serif"/>
          <w:lang w:eastAsia="en-US"/>
        </w:rPr>
      </w:pPr>
      <w:r w:rsidRPr="008931A3">
        <w:rPr>
          <w:rFonts w:ascii="Liberation Serif" w:eastAsiaTheme="minorHAnsi" w:hAnsi="Liberation Serif"/>
          <w:lang w:eastAsia="en-US"/>
        </w:rPr>
        <w:t>‒</w:t>
      </w:r>
      <w:r w:rsidR="00BA0D76" w:rsidRPr="008931A3">
        <w:rPr>
          <w:rFonts w:ascii="Liberation Serif" w:eastAsiaTheme="minorHAnsi" w:hAnsi="Liberation Serif"/>
          <w:lang w:eastAsia="en-US"/>
        </w:rPr>
        <w:t> </w:t>
      </w:r>
      <w:r w:rsidR="003D3D84" w:rsidRPr="008931A3">
        <w:rPr>
          <w:rFonts w:ascii="Liberation Serif" w:eastAsiaTheme="minorHAnsi" w:hAnsi="Liberation Serif"/>
          <w:lang w:eastAsia="en-US"/>
        </w:rPr>
        <w:t>с. </w:t>
      </w:r>
      <w:proofErr w:type="spellStart"/>
      <w:r w:rsidR="003D3D84" w:rsidRPr="008931A3">
        <w:rPr>
          <w:rFonts w:ascii="Liberation Serif" w:eastAsiaTheme="minorHAnsi" w:hAnsi="Liberation Serif"/>
          <w:lang w:eastAsia="en-US"/>
        </w:rPr>
        <w:t>Самбург</w:t>
      </w:r>
      <w:proofErr w:type="spellEnd"/>
      <w:r w:rsidR="007A3C76" w:rsidRPr="008931A3">
        <w:rPr>
          <w:rFonts w:ascii="Liberation Serif" w:eastAsiaTheme="minorHAnsi" w:hAnsi="Liberation Serif"/>
          <w:lang w:eastAsia="en-US"/>
        </w:rPr>
        <w:t xml:space="preserve"> – </w:t>
      </w:r>
      <w:r w:rsidR="00773143" w:rsidRPr="008931A3">
        <w:rPr>
          <w:rFonts w:ascii="Liberation Serif" w:eastAsiaTheme="minorHAnsi" w:hAnsi="Liberation Serif"/>
          <w:lang w:eastAsia="en-US"/>
        </w:rPr>
        <w:t>92,9</w:t>
      </w:r>
      <w:r w:rsidR="007A3C76" w:rsidRPr="008931A3">
        <w:rPr>
          <w:rFonts w:ascii="Liberation Serif" w:eastAsiaTheme="minorHAnsi" w:hAnsi="Liberation Serif"/>
          <w:lang w:eastAsia="en-US"/>
        </w:rPr>
        <w:t>%</w:t>
      </w:r>
      <w:r w:rsidR="00773143" w:rsidRPr="008931A3">
        <w:rPr>
          <w:rFonts w:ascii="Liberation Serif" w:eastAsiaTheme="minorHAnsi" w:hAnsi="Liberation Serif"/>
          <w:lang w:eastAsia="en-US"/>
        </w:rPr>
        <w:t xml:space="preserve"> (2,6 км)</w:t>
      </w:r>
      <w:r w:rsidR="007A3C76" w:rsidRPr="008931A3">
        <w:rPr>
          <w:rFonts w:ascii="Liberation Serif" w:eastAsiaTheme="minorHAnsi" w:hAnsi="Liberation Serif"/>
          <w:lang w:eastAsia="en-US"/>
        </w:rPr>
        <w:t xml:space="preserve"> </w:t>
      </w:r>
      <w:r w:rsidR="00BA0D76" w:rsidRPr="008931A3">
        <w:rPr>
          <w:rFonts w:ascii="Liberation Serif" w:eastAsiaTheme="minorHAnsi" w:hAnsi="Liberation Serif"/>
          <w:lang w:eastAsia="en-US"/>
        </w:rPr>
        <w:t>от общей протяженности (</w:t>
      </w:r>
      <w:r w:rsidR="007A3C76" w:rsidRPr="008931A3">
        <w:rPr>
          <w:rFonts w:ascii="Liberation Serif" w:eastAsiaTheme="minorHAnsi" w:hAnsi="Liberation Serif"/>
          <w:lang w:eastAsia="en-US"/>
        </w:rPr>
        <w:t>2,8 км);</w:t>
      </w:r>
    </w:p>
    <w:p w:rsidR="007A3C76" w:rsidRPr="008931A3" w:rsidRDefault="007A3C76" w:rsidP="007A3C76">
      <w:pPr>
        <w:spacing w:line="276" w:lineRule="auto"/>
        <w:jc w:val="both"/>
        <w:rPr>
          <w:rFonts w:ascii="Liberation Serif" w:eastAsiaTheme="minorHAnsi" w:hAnsi="Liberation Serif"/>
          <w:lang w:eastAsia="en-US"/>
        </w:rPr>
      </w:pPr>
      <w:r w:rsidRPr="008931A3">
        <w:rPr>
          <w:rFonts w:ascii="Liberation Serif" w:eastAsiaTheme="minorHAnsi" w:hAnsi="Liberation Serif"/>
          <w:lang w:eastAsia="en-US"/>
        </w:rPr>
        <w:t xml:space="preserve">- с. </w:t>
      </w:r>
      <w:proofErr w:type="spellStart"/>
      <w:r w:rsidRPr="008931A3">
        <w:rPr>
          <w:rFonts w:ascii="Liberation Serif" w:eastAsiaTheme="minorHAnsi" w:hAnsi="Liberation Serif"/>
          <w:lang w:eastAsia="en-US"/>
        </w:rPr>
        <w:t>Халясавэй</w:t>
      </w:r>
      <w:proofErr w:type="spellEnd"/>
      <w:r w:rsidRPr="008931A3">
        <w:rPr>
          <w:rFonts w:ascii="Liberation Serif" w:eastAsiaTheme="minorHAnsi" w:hAnsi="Liberation Serif"/>
          <w:lang w:eastAsia="en-US"/>
        </w:rPr>
        <w:t xml:space="preserve"> – 100% от общей протяженности (3 км).</w:t>
      </w:r>
    </w:p>
    <w:p w:rsidR="000375BD" w:rsidRPr="008931A3" w:rsidRDefault="008228FA" w:rsidP="000375BD">
      <w:pPr>
        <w:spacing w:line="276" w:lineRule="auto"/>
        <w:ind w:firstLine="709"/>
        <w:jc w:val="both"/>
        <w:rPr>
          <w:rFonts w:ascii="Liberation Serif" w:eastAsiaTheme="minorHAnsi" w:hAnsi="Liberation Serif"/>
          <w:lang w:eastAsia="en-US"/>
        </w:rPr>
      </w:pPr>
      <w:r w:rsidRPr="008931A3">
        <w:rPr>
          <w:rFonts w:ascii="Liberation Serif" w:eastAsiaTheme="minorHAnsi" w:hAnsi="Liberation Serif"/>
          <w:lang w:eastAsia="en-US"/>
        </w:rPr>
        <w:t>В сравнении с прошлым годом п</w:t>
      </w:r>
      <w:r w:rsidR="000375BD" w:rsidRPr="008931A3">
        <w:rPr>
          <w:rFonts w:ascii="Liberation Serif" w:eastAsiaTheme="minorHAnsi" w:hAnsi="Liberation Serif"/>
          <w:lang w:eastAsia="en-US"/>
        </w:rPr>
        <w:t>ротяж</w:t>
      </w:r>
      <w:r w:rsidR="00000277" w:rsidRPr="008931A3">
        <w:rPr>
          <w:rFonts w:ascii="Liberation Serif" w:eastAsiaTheme="minorHAnsi" w:hAnsi="Liberation Serif"/>
          <w:lang w:eastAsia="en-US"/>
        </w:rPr>
        <w:t>е</w:t>
      </w:r>
      <w:r w:rsidR="000375BD" w:rsidRPr="008931A3">
        <w:rPr>
          <w:rFonts w:ascii="Liberation Serif" w:eastAsiaTheme="minorHAnsi" w:hAnsi="Liberation Serif"/>
          <w:lang w:eastAsia="en-US"/>
        </w:rPr>
        <w:t xml:space="preserve">нность улично-дорожной сети </w:t>
      </w:r>
      <w:proofErr w:type="spellStart"/>
      <w:r w:rsidR="000375BD" w:rsidRPr="008931A3">
        <w:rPr>
          <w:rFonts w:ascii="Liberation Serif" w:eastAsiaTheme="minorHAnsi" w:hAnsi="Liberation Serif"/>
          <w:lang w:eastAsia="en-US"/>
        </w:rPr>
        <w:t>Пуровского</w:t>
      </w:r>
      <w:proofErr w:type="spellEnd"/>
      <w:r w:rsidR="000375BD" w:rsidRPr="008931A3">
        <w:rPr>
          <w:rFonts w:ascii="Liberation Serif" w:eastAsiaTheme="minorHAnsi" w:hAnsi="Liberation Serif"/>
          <w:lang w:eastAsia="en-US"/>
        </w:rPr>
        <w:t xml:space="preserve"> района </w:t>
      </w:r>
      <w:r w:rsidRPr="008931A3">
        <w:rPr>
          <w:rFonts w:ascii="Liberation Serif" w:eastAsiaTheme="minorHAnsi" w:hAnsi="Liberation Serif"/>
          <w:lang w:eastAsia="en-US"/>
        </w:rPr>
        <w:t>снизилась</w:t>
      </w:r>
      <w:r w:rsidR="000375BD" w:rsidRPr="008931A3">
        <w:rPr>
          <w:rFonts w:ascii="Liberation Serif" w:eastAsiaTheme="minorHAnsi" w:hAnsi="Liberation Serif"/>
          <w:lang w:eastAsia="en-US"/>
        </w:rPr>
        <w:t xml:space="preserve"> на 3 км (2020 год – 199,7 км), уменьшение протяж</w:t>
      </w:r>
      <w:r w:rsidR="00000277" w:rsidRPr="008931A3">
        <w:rPr>
          <w:rFonts w:ascii="Liberation Serif" w:eastAsiaTheme="minorHAnsi" w:hAnsi="Liberation Serif"/>
          <w:lang w:eastAsia="en-US"/>
        </w:rPr>
        <w:t>е</w:t>
      </w:r>
      <w:r w:rsidR="000375BD" w:rsidRPr="008931A3">
        <w:rPr>
          <w:rFonts w:ascii="Liberation Serif" w:eastAsiaTheme="minorHAnsi" w:hAnsi="Liberation Serif"/>
          <w:lang w:eastAsia="en-US"/>
        </w:rPr>
        <w:t>нности улично-дорожной сети обусловлено:</w:t>
      </w:r>
    </w:p>
    <w:p w:rsidR="000375BD" w:rsidRPr="008931A3" w:rsidRDefault="000375BD" w:rsidP="000375BD">
      <w:pPr>
        <w:spacing w:line="276" w:lineRule="auto"/>
        <w:ind w:firstLine="709"/>
        <w:jc w:val="both"/>
        <w:rPr>
          <w:rFonts w:ascii="Liberation Serif" w:eastAsiaTheme="minorHAnsi" w:hAnsi="Liberation Serif"/>
          <w:lang w:eastAsia="en-US"/>
        </w:rPr>
      </w:pPr>
      <w:r w:rsidRPr="008931A3">
        <w:rPr>
          <w:rFonts w:ascii="Liberation Serif" w:eastAsiaTheme="minorHAnsi" w:hAnsi="Liberation Serif"/>
          <w:lang w:eastAsia="en-US"/>
        </w:rPr>
        <w:lastRenderedPageBreak/>
        <w:t>- уточнением протяж</w:t>
      </w:r>
      <w:r w:rsidR="00000277" w:rsidRPr="008931A3">
        <w:rPr>
          <w:rFonts w:ascii="Liberation Serif" w:eastAsiaTheme="minorHAnsi" w:hAnsi="Liberation Serif"/>
          <w:lang w:eastAsia="en-US"/>
        </w:rPr>
        <w:t>е</w:t>
      </w:r>
      <w:r w:rsidRPr="008931A3">
        <w:rPr>
          <w:rFonts w:ascii="Liberation Serif" w:eastAsiaTheme="minorHAnsi" w:hAnsi="Liberation Serif"/>
          <w:lang w:eastAsia="en-US"/>
        </w:rPr>
        <w:t xml:space="preserve">нности улично-дорожной сети: в с. </w:t>
      </w:r>
      <w:proofErr w:type="spellStart"/>
      <w:r w:rsidRPr="008931A3">
        <w:rPr>
          <w:rFonts w:ascii="Liberation Serif" w:eastAsiaTheme="minorHAnsi" w:hAnsi="Liberation Serif"/>
          <w:lang w:eastAsia="en-US"/>
        </w:rPr>
        <w:t>Самбург</w:t>
      </w:r>
      <w:proofErr w:type="spellEnd"/>
      <w:r w:rsidRPr="008931A3">
        <w:rPr>
          <w:rFonts w:ascii="Liberation Serif" w:eastAsiaTheme="minorHAnsi" w:hAnsi="Liberation Serif"/>
          <w:lang w:eastAsia="en-US"/>
        </w:rPr>
        <w:t xml:space="preserve"> (уменьшение на 7,2 км); в п. </w:t>
      </w:r>
      <w:proofErr w:type="spellStart"/>
      <w:r w:rsidRPr="008931A3">
        <w:rPr>
          <w:rFonts w:ascii="Liberation Serif" w:eastAsiaTheme="minorHAnsi" w:hAnsi="Liberation Serif"/>
          <w:lang w:eastAsia="en-US"/>
        </w:rPr>
        <w:t>Пуровск</w:t>
      </w:r>
      <w:proofErr w:type="spellEnd"/>
      <w:r w:rsidRPr="008931A3">
        <w:rPr>
          <w:rFonts w:ascii="Liberation Serif" w:eastAsiaTheme="minorHAnsi" w:hAnsi="Liberation Serif"/>
          <w:lang w:eastAsia="en-US"/>
        </w:rPr>
        <w:t xml:space="preserve"> (увеличение на 0,2 км); в </w:t>
      </w:r>
      <w:proofErr w:type="spellStart"/>
      <w:r w:rsidRPr="008931A3">
        <w:rPr>
          <w:rFonts w:ascii="Liberation Serif" w:eastAsiaTheme="minorHAnsi" w:hAnsi="Liberation Serif"/>
          <w:lang w:eastAsia="en-US"/>
        </w:rPr>
        <w:t>п.г.т</w:t>
      </w:r>
      <w:proofErr w:type="spellEnd"/>
      <w:r w:rsidRPr="008931A3">
        <w:rPr>
          <w:rFonts w:ascii="Liberation Serif" w:eastAsiaTheme="minorHAnsi" w:hAnsi="Liberation Serif"/>
          <w:lang w:eastAsia="en-US"/>
        </w:rPr>
        <w:t>. Уренгой (увеличение на 0,1 км);</w:t>
      </w:r>
    </w:p>
    <w:p w:rsidR="000375BD" w:rsidRPr="008931A3" w:rsidRDefault="000375BD" w:rsidP="000375BD">
      <w:pPr>
        <w:spacing w:line="276" w:lineRule="auto"/>
        <w:ind w:firstLine="709"/>
        <w:jc w:val="both"/>
        <w:rPr>
          <w:rFonts w:ascii="Liberation Serif" w:eastAsiaTheme="minorHAnsi" w:hAnsi="Liberation Serif"/>
          <w:lang w:eastAsia="en-US"/>
        </w:rPr>
      </w:pPr>
      <w:r w:rsidRPr="008931A3">
        <w:rPr>
          <w:rFonts w:ascii="Liberation Serif" w:eastAsiaTheme="minorHAnsi" w:hAnsi="Liberation Serif"/>
          <w:lang w:eastAsia="en-US"/>
        </w:rPr>
        <w:t xml:space="preserve">- принятием в собственность бесхозяйных автомобильных дорог в г. </w:t>
      </w:r>
      <w:proofErr w:type="spellStart"/>
      <w:r w:rsidRPr="008931A3">
        <w:rPr>
          <w:rFonts w:ascii="Liberation Serif" w:eastAsiaTheme="minorHAnsi" w:hAnsi="Liberation Serif"/>
          <w:lang w:eastAsia="en-US"/>
        </w:rPr>
        <w:t>Тарко</w:t>
      </w:r>
      <w:proofErr w:type="spellEnd"/>
      <w:r w:rsidRPr="008931A3">
        <w:rPr>
          <w:rFonts w:ascii="Liberation Serif" w:eastAsiaTheme="minorHAnsi" w:hAnsi="Liberation Serif"/>
          <w:lang w:eastAsia="en-US"/>
        </w:rPr>
        <w:t>-Сале протяж</w:t>
      </w:r>
      <w:r w:rsidR="00000277" w:rsidRPr="008931A3">
        <w:rPr>
          <w:rFonts w:ascii="Liberation Serif" w:eastAsiaTheme="minorHAnsi" w:hAnsi="Liberation Serif"/>
          <w:lang w:eastAsia="en-US"/>
        </w:rPr>
        <w:t>е</w:t>
      </w:r>
      <w:r w:rsidRPr="008931A3">
        <w:rPr>
          <w:rFonts w:ascii="Liberation Serif" w:eastAsiaTheme="minorHAnsi" w:hAnsi="Liberation Serif"/>
          <w:lang w:eastAsia="en-US"/>
        </w:rPr>
        <w:t>нностью 3,6 км, а также уточнением протяж</w:t>
      </w:r>
      <w:r w:rsidR="00CB0B68" w:rsidRPr="008931A3">
        <w:rPr>
          <w:rFonts w:ascii="Liberation Serif" w:eastAsiaTheme="minorHAnsi" w:hAnsi="Liberation Serif"/>
          <w:lang w:eastAsia="en-US"/>
        </w:rPr>
        <w:t>е</w:t>
      </w:r>
      <w:r w:rsidRPr="008931A3">
        <w:rPr>
          <w:rFonts w:ascii="Liberation Serif" w:eastAsiaTheme="minorHAnsi" w:hAnsi="Liberation Serif"/>
          <w:lang w:eastAsia="en-US"/>
        </w:rPr>
        <w:t xml:space="preserve">нности улично-дорожной сети (увеличение на 0,3 км). </w:t>
      </w:r>
    </w:p>
    <w:p w:rsidR="009275AD" w:rsidRPr="008931A3" w:rsidRDefault="009275AD" w:rsidP="009275AD">
      <w:pPr>
        <w:spacing w:line="276" w:lineRule="auto"/>
        <w:ind w:firstLine="709"/>
        <w:jc w:val="both"/>
        <w:rPr>
          <w:rFonts w:ascii="Liberation Serif" w:eastAsiaTheme="minorHAnsi" w:hAnsi="Liberation Serif"/>
          <w:lang w:eastAsia="en-US"/>
        </w:rPr>
      </w:pPr>
      <w:r w:rsidRPr="008931A3">
        <w:rPr>
          <w:rFonts w:ascii="Liberation Serif" w:eastAsiaTheme="minorHAnsi" w:hAnsi="Liberation Serif"/>
          <w:lang w:eastAsia="en-US"/>
        </w:rPr>
        <w:t>Протяж</w:t>
      </w:r>
      <w:r w:rsidR="00000277" w:rsidRPr="008931A3">
        <w:rPr>
          <w:rFonts w:ascii="Liberation Serif" w:eastAsiaTheme="minorHAnsi" w:hAnsi="Liberation Serif"/>
          <w:lang w:eastAsia="en-US"/>
        </w:rPr>
        <w:t>е</w:t>
      </w:r>
      <w:r w:rsidRPr="008931A3">
        <w:rPr>
          <w:rFonts w:ascii="Liberation Serif" w:eastAsiaTheme="minorHAnsi" w:hAnsi="Liberation Serif"/>
          <w:lang w:eastAsia="en-US"/>
        </w:rPr>
        <w:t xml:space="preserve">нность автомобильных </w:t>
      </w:r>
      <w:proofErr w:type="gramStart"/>
      <w:r w:rsidRPr="008931A3">
        <w:rPr>
          <w:rFonts w:ascii="Liberation Serif" w:eastAsiaTheme="minorHAnsi" w:hAnsi="Liberation Serif"/>
          <w:lang w:eastAsia="en-US"/>
        </w:rPr>
        <w:t>дорог</w:t>
      </w:r>
      <w:proofErr w:type="gramEnd"/>
      <w:r w:rsidRPr="008931A3">
        <w:rPr>
          <w:rFonts w:ascii="Liberation Serif" w:eastAsiaTheme="minorHAnsi" w:hAnsi="Liberation Serif"/>
          <w:lang w:eastAsia="en-US"/>
        </w:rPr>
        <w:t xml:space="preserve"> не отвечающих нормативным требованиям составила 142 км, что на 10,8 км меньше показателя 2020 года. Показатель улучшился за счет проведения следующих мероприятий:</w:t>
      </w:r>
    </w:p>
    <w:p w:rsidR="009275AD" w:rsidRPr="008931A3" w:rsidRDefault="009275AD" w:rsidP="009275AD">
      <w:pPr>
        <w:spacing w:line="276" w:lineRule="auto"/>
        <w:ind w:firstLine="720"/>
        <w:jc w:val="both"/>
        <w:rPr>
          <w:rFonts w:ascii="Liberation Serif" w:eastAsiaTheme="minorHAnsi" w:hAnsi="Liberation Serif"/>
          <w:lang w:eastAsia="en-US"/>
        </w:rPr>
      </w:pPr>
      <w:r w:rsidRPr="008931A3">
        <w:rPr>
          <w:rFonts w:ascii="Liberation Serif" w:eastAsiaTheme="minorHAnsi" w:hAnsi="Liberation Serif"/>
          <w:lang w:eastAsia="en-US"/>
        </w:rPr>
        <w:t xml:space="preserve">- </w:t>
      </w:r>
      <w:r w:rsidR="007F3C0A" w:rsidRPr="008931A3">
        <w:rPr>
          <w:rFonts w:ascii="Liberation Serif" w:eastAsiaTheme="minorHAnsi" w:hAnsi="Liberation Serif"/>
          <w:lang w:eastAsia="en-US"/>
        </w:rPr>
        <w:t>в</w:t>
      </w:r>
      <w:r w:rsidRPr="008931A3">
        <w:rPr>
          <w:rFonts w:ascii="Liberation Serif" w:eastAsiaTheme="minorHAnsi" w:hAnsi="Liberation Serif"/>
          <w:lang w:eastAsia="en-US"/>
        </w:rPr>
        <w:t xml:space="preserve"> </w:t>
      </w:r>
      <w:proofErr w:type="spellStart"/>
      <w:r w:rsidRPr="008931A3">
        <w:rPr>
          <w:rFonts w:ascii="Liberation Serif" w:eastAsiaTheme="minorHAnsi" w:hAnsi="Liberation Serif"/>
          <w:lang w:eastAsia="en-US"/>
        </w:rPr>
        <w:t>Ханымее</w:t>
      </w:r>
      <w:proofErr w:type="spellEnd"/>
      <w:r w:rsidRPr="008931A3">
        <w:rPr>
          <w:rFonts w:ascii="Liberation Serif" w:eastAsiaTheme="minorHAnsi" w:hAnsi="Liberation Serif"/>
          <w:lang w:eastAsia="en-US"/>
        </w:rPr>
        <w:t xml:space="preserve">, </w:t>
      </w:r>
      <w:proofErr w:type="spellStart"/>
      <w:r w:rsidRPr="008931A3">
        <w:rPr>
          <w:rFonts w:ascii="Liberation Serif" w:eastAsiaTheme="minorHAnsi" w:hAnsi="Liberation Serif"/>
          <w:lang w:eastAsia="en-US"/>
        </w:rPr>
        <w:t>Пуровске</w:t>
      </w:r>
      <w:proofErr w:type="spellEnd"/>
      <w:r w:rsidRPr="008931A3">
        <w:rPr>
          <w:rFonts w:ascii="Liberation Serif" w:eastAsiaTheme="minorHAnsi" w:hAnsi="Liberation Serif"/>
          <w:lang w:eastAsia="en-US"/>
        </w:rPr>
        <w:t xml:space="preserve">, </w:t>
      </w:r>
      <w:proofErr w:type="spellStart"/>
      <w:r w:rsidRPr="008931A3">
        <w:rPr>
          <w:rFonts w:ascii="Liberation Serif" w:eastAsiaTheme="minorHAnsi" w:hAnsi="Liberation Serif"/>
          <w:lang w:eastAsia="en-US"/>
        </w:rPr>
        <w:t>Пурпе</w:t>
      </w:r>
      <w:proofErr w:type="spellEnd"/>
      <w:r w:rsidRPr="008931A3">
        <w:rPr>
          <w:rFonts w:ascii="Liberation Serif" w:eastAsiaTheme="minorHAnsi" w:hAnsi="Liberation Serif"/>
          <w:lang w:eastAsia="en-US"/>
        </w:rPr>
        <w:t xml:space="preserve"> и </w:t>
      </w:r>
      <w:proofErr w:type="spellStart"/>
      <w:r w:rsidRPr="008931A3">
        <w:rPr>
          <w:rFonts w:ascii="Liberation Serif" w:eastAsiaTheme="minorHAnsi" w:hAnsi="Liberation Serif"/>
          <w:lang w:eastAsia="en-US"/>
        </w:rPr>
        <w:t>Тарко</w:t>
      </w:r>
      <w:proofErr w:type="spellEnd"/>
      <w:r w:rsidRPr="008931A3">
        <w:rPr>
          <w:rFonts w:ascii="Liberation Serif" w:eastAsiaTheme="minorHAnsi" w:hAnsi="Liberation Serif"/>
          <w:lang w:eastAsia="en-US"/>
        </w:rPr>
        <w:t xml:space="preserve">-Сале, Уренгое отремонтировали 5 км дорог. В Уренгое капитально отремонтировали 0,2 км дороги улицы Первопроходцев с кольцевой развязкой. Разработано 7 проектов, получивших положительное заключение экспертизы на капитальный ремонт по улицам в </w:t>
      </w:r>
      <w:proofErr w:type="spellStart"/>
      <w:r w:rsidRPr="008931A3">
        <w:rPr>
          <w:rFonts w:ascii="Liberation Serif" w:eastAsiaTheme="minorHAnsi" w:hAnsi="Liberation Serif"/>
          <w:lang w:eastAsia="en-US"/>
        </w:rPr>
        <w:t>Тарко</w:t>
      </w:r>
      <w:proofErr w:type="spellEnd"/>
      <w:r w:rsidRPr="008931A3">
        <w:rPr>
          <w:rFonts w:ascii="Liberation Serif" w:eastAsiaTheme="minorHAnsi" w:hAnsi="Liberation Serif"/>
          <w:lang w:eastAsia="en-US"/>
        </w:rPr>
        <w:t xml:space="preserve">-Сале, в Уренгое, в </w:t>
      </w:r>
      <w:proofErr w:type="spellStart"/>
      <w:r w:rsidRPr="008931A3">
        <w:rPr>
          <w:rFonts w:ascii="Liberation Serif" w:eastAsiaTheme="minorHAnsi" w:hAnsi="Liberation Serif"/>
          <w:lang w:eastAsia="en-US"/>
        </w:rPr>
        <w:t>Пурпе</w:t>
      </w:r>
      <w:proofErr w:type="spellEnd"/>
      <w:r w:rsidRPr="008931A3">
        <w:rPr>
          <w:rFonts w:ascii="Liberation Serif" w:eastAsiaTheme="minorHAnsi" w:hAnsi="Liberation Serif"/>
          <w:lang w:eastAsia="en-US"/>
        </w:rPr>
        <w:t xml:space="preserve">, в </w:t>
      </w:r>
      <w:proofErr w:type="spellStart"/>
      <w:r w:rsidRPr="008931A3">
        <w:rPr>
          <w:rFonts w:ascii="Liberation Serif" w:eastAsiaTheme="minorHAnsi" w:hAnsi="Liberation Serif"/>
          <w:lang w:eastAsia="en-US"/>
        </w:rPr>
        <w:t>Харампуре</w:t>
      </w:r>
      <w:proofErr w:type="spellEnd"/>
      <w:r w:rsidRPr="008931A3">
        <w:rPr>
          <w:rFonts w:ascii="Liberation Serif" w:eastAsiaTheme="minorHAnsi" w:hAnsi="Liberation Serif"/>
          <w:lang w:eastAsia="en-US"/>
        </w:rPr>
        <w:t>.</w:t>
      </w:r>
    </w:p>
    <w:p w:rsidR="009275AD" w:rsidRPr="008931A3" w:rsidRDefault="009275AD" w:rsidP="009275AD">
      <w:pPr>
        <w:spacing w:line="276" w:lineRule="auto"/>
        <w:ind w:firstLine="709"/>
        <w:jc w:val="both"/>
        <w:rPr>
          <w:rFonts w:ascii="Liberation Serif" w:eastAsiaTheme="minorHAnsi" w:hAnsi="Liberation Serif"/>
          <w:lang w:eastAsia="en-US"/>
        </w:rPr>
      </w:pPr>
      <w:r w:rsidRPr="008931A3">
        <w:rPr>
          <w:rFonts w:ascii="Liberation Serif" w:eastAsiaTheme="minorHAnsi" w:hAnsi="Liberation Serif"/>
          <w:lang w:eastAsia="en-US"/>
        </w:rPr>
        <w:t>- у</w:t>
      </w:r>
      <w:r w:rsidR="00000277" w:rsidRPr="008931A3">
        <w:rPr>
          <w:rFonts w:ascii="Liberation Serif" w:eastAsiaTheme="minorHAnsi" w:hAnsi="Liberation Serif"/>
          <w:lang w:eastAsia="en-US"/>
        </w:rPr>
        <w:t>точнение протяже</w:t>
      </w:r>
      <w:r w:rsidRPr="008931A3">
        <w:rPr>
          <w:rFonts w:ascii="Liberation Serif" w:eastAsiaTheme="minorHAnsi" w:hAnsi="Liberation Serif"/>
          <w:lang w:eastAsia="en-US"/>
        </w:rPr>
        <w:t xml:space="preserve">нности автомобильных дорог в с. </w:t>
      </w:r>
      <w:proofErr w:type="spellStart"/>
      <w:r w:rsidRPr="008931A3">
        <w:rPr>
          <w:rFonts w:ascii="Liberation Serif" w:eastAsiaTheme="minorHAnsi" w:hAnsi="Liberation Serif"/>
          <w:lang w:eastAsia="en-US"/>
        </w:rPr>
        <w:t>Самбург</w:t>
      </w:r>
      <w:proofErr w:type="spellEnd"/>
      <w:r w:rsidRPr="008931A3">
        <w:rPr>
          <w:rFonts w:ascii="Liberation Serif" w:eastAsiaTheme="minorHAnsi" w:hAnsi="Liberation Serif"/>
          <w:lang w:eastAsia="en-US"/>
        </w:rPr>
        <w:t xml:space="preserve"> (уменьшение на 7,2 км) данные дороги не отвечали нормативным требованиям;</w:t>
      </w:r>
    </w:p>
    <w:p w:rsidR="009275AD" w:rsidRPr="008931A3" w:rsidRDefault="009275AD" w:rsidP="009275AD">
      <w:pPr>
        <w:spacing w:line="276" w:lineRule="auto"/>
        <w:ind w:firstLine="709"/>
        <w:jc w:val="both"/>
        <w:rPr>
          <w:rFonts w:ascii="Liberation Serif" w:eastAsiaTheme="minorHAnsi" w:hAnsi="Liberation Serif"/>
          <w:lang w:eastAsia="en-US"/>
        </w:rPr>
      </w:pPr>
      <w:r w:rsidRPr="008931A3">
        <w:rPr>
          <w:rFonts w:ascii="Liberation Serif" w:eastAsiaTheme="minorHAnsi" w:hAnsi="Liberation Serif"/>
          <w:lang w:eastAsia="en-US"/>
        </w:rPr>
        <w:t>- в муниципальную собственность приняты автомобильные дороги протяж</w:t>
      </w:r>
      <w:r w:rsidR="00000277" w:rsidRPr="008931A3">
        <w:rPr>
          <w:rFonts w:ascii="Liberation Serif" w:eastAsiaTheme="minorHAnsi" w:hAnsi="Liberation Serif"/>
          <w:lang w:eastAsia="en-US"/>
        </w:rPr>
        <w:t>е</w:t>
      </w:r>
      <w:r w:rsidRPr="008931A3">
        <w:rPr>
          <w:rFonts w:ascii="Liberation Serif" w:eastAsiaTheme="minorHAnsi" w:hAnsi="Liberation Serif"/>
          <w:lang w:eastAsia="en-US"/>
        </w:rPr>
        <w:t>нностью 4,2 км из них 2,9 км автомобильных дорог не отвечают нормативным требованиям.</w:t>
      </w:r>
    </w:p>
    <w:p w:rsidR="00315612" w:rsidRPr="008931A3" w:rsidRDefault="00315612" w:rsidP="00315612">
      <w:pPr>
        <w:spacing w:line="276" w:lineRule="auto"/>
        <w:ind w:firstLine="720"/>
        <w:jc w:val="both"/>
        <w:rPr>
          <w:rFonts w:ascii="Liberation Serif" w:eastAsiaTheme="minorHAnsi" w:hAnsi="Liberation Serif"/>
          <w:lang w:eastAsia="en-US"/>
        </w:rPr>
      </w:pPr>
      <w:r w:rsidRPr="008931A3">
        <w:rPr>
          <w:rFonts w:ascii="Liberation Serif" w:eastAsiaTheme="minorHAnsi" w:hAnsi="Liberation Serif"/>
          <w:lang w:eastAsia="en-US"/>
        </w:rPr>
        <w:t xml:space="preserve">К формированию бюджета на 2023 год и плановый период 2024 и 2025 годов </w:t>
      </w:r>
      <w:r w:rsidR="007521D3" w:rsidRPr="008931A3">
        <w:rPr>
          <w:rFonts w:ascii="Liberation Serif" w:eastAsiaTheme="minorHAnsi" w:hAnsi="Liberation Serif"/>
          <w:lang w:eastAsia="en-US"/>
        </w:rPr>
        <w:t>населенными пунктами</w:t>
      </w:r>
      <w:r w:rsidRPr="008931A3">
        <w:rPr>
          <w:rFonts w:ascii="Liberation Serif" w:eastAsiaTheme="minorHAnsi" w:hAnsi="Liberation Serif"/>
          <w:lang w:eastAsia="en-US"/>
        </w:rPr>
        <w:t xml:space="preserve"> </w:t>
      </w:r>
      <w:proofErr w:type="spellStart"/>
      <w:r w:rsidRPr="008931A3">
        <w:rPr>
          <w:rFonts w:ascii="Liberation Serif" w:eastAsiaTheme="minorHAnsi" w:hAnsi="Liberation Serif"/>
          <w:lang w:eastAsia="en-US"/>
        </w:rPr>
        <w:t>Пуровского</w:t>
      </w:r>
      <w:proofErr w:type="spellEnd"/>
      <w:r w:rsidRPr="008931A3">
        <w:rPr>
          <w:rFonts w:ascii="Liberation Serif" w:eastAsiaTheme="minorHAnsi" w:hAnsi="Liberation Serif"/>
          <w:lang w:eastAsia="en-US"/>
        </w:rPr>
        <w:t xml:space="preserve"> района будет определена потребность для получения субсидий из окружного бюджета на ремонт и капитальный ремонт улично-дорожной сети.</w:t>
      </w:r>
    </w:p>
    <w:p w:rsidR="005B1D0E" w:rsidRPr="008931A3" w:rsidRDefault="00315612" w:rsidP="00315612">
      <w:pPr>
        <w:spacing w:line="276" w:lineRule="auto"/>
        <w:ind w:firstLine="720"/>
        <w:jc w:val="both"/>
        <w:rPr>
          <w:rFonts w:ascii="Liberation Serif" w:eastAsiaTheme="minorHAnsi" w:hAnsi="Liberation Serif"/>
          <w:lang w:eastAsia="en-US"/>
        </w:rPr>
      </w:pPr>
      <w:r w:rsidRPr="008931A3">
        <w:rPr>
          <w:rFonts w:ascii="Liberation Serif" w:eastAsiaTheme="minorHAnsi" w:hAnsi="Liberation Serif"/>
          <w:lang w:eastAsia="en-US"/>
        </w:rPr>
        <w:t>В адрес департамента транспорта и дорожного хозяйства Ямало-Ненецкого автономного округа будут направлены инвестиционные предложения представленные поселениями для включения в Адресную инвестиционную программу Ямало-Ненецкого автономного округа на 2023 год и плановый период 2024 и 2025 годов.</w:t>
      </w:r>
    </w:p>
    <w:p w:rsidR="00E5044A" w:rsidRPr="008931A3" w:rsidRDefault="00315612" w:rsidP="00315612">
      <w:pPr>
        <w:spacing w:line="276" w:lineRule="auto"/>
        <w:ind w:firstLine="720"/>
        <w:jc w:val="both"/>
        <w:rPr>
          <w:rFonts w:ascii="Liberation Serif" w:eastAsiaTheme="minorHAnsi" w:hAnsi="Liberation Serif"/>
          <w:lang w:eastAsia="en-US"/>
        </w:rPr>
      </w:pPr>
      <w:r w:rsidRPr="008931A3">
        <w:rPr>
          <w:rFonts w:ascii="Liberation Serif" w:eastAsiaTheme="minorHAnsi" w:hAnsi="Liberation Serif"/>
          <w:lang w:eastAsia="en-US"/>
        </w:rPr>
        <w:t>При достаточном финансировании работ по ремонту, капитальному ремонту и реконст</w:t>
      </w:r>
      <w:r w:rsidR="00BB7563" w:rsidRPr="008931A3">
        <w:rPr>
          <w:rFonts w:ascii="Liberation Serif" w:eastAsiaTheme="minorHAnsi" w:hAnsi="Liberation Serif"/>
          <w:lang w:eastAsia="en-US"/>
        </w:rPr>
        <w:t>рукции, показатель «Доля протяже</w:t>
      </w:r>
      <w:r w:rsidRPr="008931A3">
        <w:rPr>
          <w:rFonts w:ascii="Liberation Serif" w:eastAsiaTheme="minorHAnsi" w:hAnsi="Liberation Serif"/>
          <w:lang w:eastAsia="en-US"/>
        </w:rPr>
        <w:t>нности автомобильных дорог, не отвечающих нормативным требованиям» будет постепенно снижаться.</w:t>
      </w:r>
    </w:p>
    <w:p w:rsidR="00315612" w:rsidRPr="008931A3" w:rsidRDefault="00315612" w:rsidP="00315612">
      <w:pPr>
        <w:spacing w:line="276" w:lineRule="auto"/>
        <w:ind w:firstLine="720"/>
        <w:jc w:val="both"/>
        <w:rPr>
          <w:rFonts w:ascii="Liberation Serif" w:eastAsiaTheme="minorHAnsi" w:hAnsi="Liberation Serif"/>
          <w:lang w:eastAsia="en-US"/>
        </w:rPr>
      </w:pPr>
    </w:p>
    <w:p w:rsidR="005B240E" w:rsidRPr="008931A3" w:rsidRDefault="005B240E" w:rsidP="00491702">
      <w:pPr>
        <w:pStyle w:val="21"/>
        <w:tabs>
          <w:tab w:val="left" w:pos="540"/>
          <w:tab w:val="left" w:pos="851"/>
        </w:tabs>
        <w:spacing w:line="276" w:lineRule="auto"/>
        <w:ind w:firstLine="709"/>
        <w:rPr>
          <w:rFonts w:ascii="Liberation Serif" w:hAnsi="Liberation Serif"/>
          <w:iCs/>
          <w:sz w:val="24"/>
        </w:rPr>
      </w:pPr>
      <w:r w:rsidRPr="008931A3">
        <w:rPr>
          <w:rFonts w:ascii="Liberation Serif" w:hAnsi="Liberation Serif"/>
          <w:iCs/>
          <w:sz w:val="24"/>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r w:rsidRPr="008931A3">
        <w:rPr>
          <w:rFonts w:ascii="Liberation Serif" w:hAnsi="Liberation Serif"/>
          <w:sz w:val="24"/>
        </w:rPr>
        <w:t xml:space="preserve"> </w:t>
      </w:r>
    </w:p>
    <w:p w:rsidR="005B240E" w:rsidRPr="008931A3" w:rsidRDefault="005B240E" w:rsidP="00491702">
      <w:pPr>
        <w:spacing w:line="276" w:lineRule="auto"/>
        <w:ind w:firstLine="709"/>
        <w:jc w:val="both"/>
        <w:rPr>
          <w:rFonts w:ascii="Liberation Serif" w:hAnsi="Liberation Serif"/>
        </w:rPr>
      </w:pPr>
      <w:r w:rsidRPr="008931A3">
        <w:rPr>
          <w:rFonts w:ascii="Liberation Serif" w:hAnsi="Liberation Serif"/>
          <w:u w:val="single"/>
        </w:rPr>
        <w:t>Единица измерения</w:t>
      </w:r>
      <w:r w:rsidRPr="008931A3">
        <w:rPr>
          <w:rFonts w:ascii="Liberation Serif" w:hAnsi="Liberation Serif"/>
        </w:rPr>
        <w:t xml:space="preserve"> – процент.</w:t>
      </w:r>
    </w:p>
    <w:p w:rsidR="00A64E11" w:rsidRPr="008931A3" w:rsidRDefault="005B240E" w:rsidP="00491702">
      <w:pPr>
        <w:spacing w:line="276" w:lineRule="auto"/>
        <w:ind w:firstLine="709"/>
        <w:jc w:val="both"/>
        <w:rPr>
          <w:rFonts w:ascii="Liberation Serif" w:hAnsi="Liberation Serif"/>
        </w:rPr>
      </w:pPr>
      <w:r w:rsidRPr="008931A3">
        <w:rPr>
          <w:rFonts w:ascii="Liberation Serif" w:hAnsi="Liberation Serif"/>
          <w:u w:val="single"/>
        </w:rPr>
        <w:t>Источник информации:</w:t>
      </w:r>
      <w:r w:rsidRPr="008931A3">
        <w:rPr>
          <w:rFonts w:ascii="Liberation Serif" w:hAnsi="Liberation Serif"/>
        </w:rPr>
        <w:t xml:space="preserve"> </w:t>
      </w:r>
      <w:r w:rsidR="00695F54" w:rsidRPr="008931A3">
        <w:rPr>
          <w:rFonts w:ascii="Liberation Serif" w:hAnsi="Liberation Serif"/>
        </w:rPr>
        <w:t>Департамент</w:t>
      </w:r>
      <w:r w:rsidRPr="008931A3">
        <w:rPr>
          <w:rFonts w:ascii="Liberation Serif" w:hAnsi="Liberation Serif"/>
        </w:rPr>
        <w:t xml:space="preserve"> транспорта, связи и систем жизнеобеспечения А</w:t>
      </w:r>
      <w:r w:rsidR="00B35627" w:rsidRPr="008931A3">
        <w:rPr>
          <w:rFonts w:ascii="Liberation Serif" w:hAnsi="Liberation Serif"/>
        </w:rPr>
        <w:t xml:space="preserve">дминистрации </w:t>
      </w:r>
      <w:proofErr w:type="spellStart"/>
      <w:r w:rsidR="00B35627" w:rsidRPr="008931A3">
        <w:rPr>
          <w:rFonts w:ascii="Liberation Serif" w:hAnsi="Liberation Serif"/>
        </w:rPr>
        <w:t>Пуровского</w:t>
      </w:r>
      <w:proofErr w:type="spellEnd"/>
      <w:r w:rsidR="00B35627" w:rsidRPr="008931A3">
        <w:rPr>
          <w:rFonts w:ascii="Liberation Serif" w:hAnsi="Liberation Serif"/>
        </w:rPr>
        <w:t xml:space="preserve"> района.</w:t>
      </w:r>
    </w:p>
    <w:p w:rsidR="00766FA7" w:rsidRPr="008931A3" w:rsidRDefault="00766FA7" w:rsidP="00491702">
      <w:pPr>
        <w:spacing w:line="276" w:lineRule="auto"/>
        <w:ind w:firstLine="709"/>
        <w:jc w:val="both"/>
        <w:rPr>
          <w:rFonts w:ascii="Liberation Serif" w:hAnsi="Liberation Serif"/>
        </w:rPr>
      </w:pPr>
    </w:p>
    <w:p w:rsidR="00766FA7" w:rsidRPr="008931A3" w:rsidRDefault="00766FA7" w:rsidP="00491702">
      <w:pPr>
        <w:spacing w:line="276" w:lineRule="auto"/>
        <w:ind w:firstLine="709"/>
        <w:jc w:val="both"/>
        <w:rPr>
          <w:rFonts w:ascii="Liberation Serif" w:hAnsi="Liberation Serif"/>
        </w:rPr>
      </w:pPr>
    </w:p>
    <w:p w:rsidR="00B35627" w:rsidRPr="008931A3" w:rsidRDefault="00B35627" w:rsidP="00491702">
      <w:pPr>
        <w:spacing w:line="276" w:lineRule="auto"/>
        <w:ind w:firstLine="709"/>
        <w:jc w:val="both"/>
        <w:rPr>
          <w:rFonts w:ascii="Liberation Serif" w:hAnsi="Liberation Seri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6526"/>
        <w:gridCol w:w="1419"/>
        <w:gridCol w:w="852"/>
        <w:gridCol w:w="849"/>
        <w:gridCol w:w="994"/>
        <w:gridCol w:w="849"/>
        <w:gridCol w:w="852"/>
        <w:gridCol w:w="849"/>
        <w:gridCol w:w="787"/>
      </w:tblGrid>
      <w:tr w:rsidR="008931A3" w:rsidRPr="008931A3" w:rsidTr="00B10378">
        <w:trPr>
          <w:trHeight w:val="309"/>
          <w:jc w:val="center"/>
        </w:trPr>
        <w:tc>
          <w:tcPr>
            <w:tcW w:w="274" w:type="pct"/>
            <w:vMerge w:val="restart"/>
            <w:vAlign w:val="center"/>
          </w:tcPr>
          <w:p w:rsidR="00B12F8F" w:rsidRPr="008931A3" w:rsidRDefault="00B12F8F" w:rsidP="001809D3">
            <w:pPr>
              <w:rPr>
                <w:rFonts w:ascii="Liberation Serif" w:hAnsi="Liberation Serif"/>
              </w:rPr>
            </w:pPr>
            <w:r w:rsidRPr="008931A3">
              <w:rPr>
                <w:rFonts w:ascii="Liberation Serif" w:hAnsi="Liberation Serif"/>
              </w:rPr>
              <w:lastRenderedPageBreak/>
              <w:t xml:space="preserve">№ </w:t>
            </w:r>
            <w:proofErr w:type="gramStart"/>
            <w:r w:rsidRPr="008931A3">
              <w:rPr>
                <w:rFonts w:ascii="Liberation Serif" w:hAnsi="Liberation Serif"/>
              </w:rPr>
              <w:t>п</w:t>
            </w:r>
            <w:proofErr w:type="gramEnd"/>
            <w:r w:rsidRPr="008931A3">
              <w:rPr>
                <w:rFonts w:ascii="Liberation Serif" w:hAnsi="Liberation Serif"/>
              </w:rPr>
              <w:t>/п</w:t>
            </w:r>
          </w:p>
        </w:tc>
        <w:tc>
          <w:tcPr>
            <w:tcW w:w="2207" w:type="pct"/>
            <w:vMerge w:val="restart"/>
            <w:vAlign w:val="center"/>
          </w:tcPr>
          <w:p w:rsidR="00B12F8F" w:rsidRPr="008931A3" w:rsidRDefault="00B12F8F" w:rsidP="00B10378">
            <w:pPr>
              <w:jc w:val="center"/>
              <w:rPr>
                <w:rFonts w:ascii="Liberation Serif" w:hAnsi="Liberation Serif"/>
              </w:rPr>
            </w:pPr>
            <w:r w:rsidRPr="008931A3">
              <w:rPr>
                <w:rFonts w:ascii="Liberation Serif" w:hAnsi="Liberation Serif"/>
              </w:rPr>
              <w:t>Наименование показателя</w:t>
            </w:r>
          </w:p>
        </w:tc>
        <w:tc>
          <w:tcPr>
            <w:tcW w:w="480" w:type="pct"/>
            <w:vMerge w:val="restart"/>
            <w:vAlign w:val="center"/>
          </w:tcPr>
          <w:p w:rsidR="00B12F8F" w:rsidRPr="008931A3" w:rsidRDefault="00F03BD3" w:rsidP="001809D3">
            <w:pPr>
              <w:ind w:left="-108" w:right="-99"/>
              <w:jc w:val="center"/>
              <w:rPr>
                <w:rFonts w:ascii="Liberation Serif" w:hAnsi="Liberation Serif"/>
              </w:rPr>
            </w:pPr>
            <w:r w:rsidRPr="008931A3">
              <w:rPr>
                <w:rFonts w:ascii="Liberation Serif" w:hAnsi="Liberation Serif"/>
              </w:rPr>
              <w:t>Единицы измерения</w:t>
            </w:r>
          </w:p>
        </w:tc>
        <w:tc>
          <w:tcPr>
            <w:tcW w:w="1198" w:type="pct"/>
            <w:gridSpan w:val="4"/>
          </w:tcPr>
          <w:p w:rsidR="00B12F8F" w:rsidRPr="008931A3" w:rsidRDefault="00B12F8F" w:rsidP="001809D3">
            <w:pPr>
              <w:ind w:right="-99"/>
              <w:jc w:val="center"/>
              <w:rPr>
                <w:rFonts w:ascii="Liberation Serif" w:hAnsi="Liberation Serif"/>
              </w:rPr>
            </w:pPr>
            <w:r w:rsidRPr="008931A3">
              <w:rPr>
                <w:rFonts w:ascii="Liberation Serif" w:hAnsi="Liberation Serif"/>
              </w:rPr>
              <w:t>Отч</w:t>
            </w:r>
            <w:r w:rsidR="00CA2C41" w:rsidRPr="008931A3">
              <w:rPr>
                <w:rFonts w:ascii="Liberation Serif" w:hAnsi="Liberation Serif"/>
              </w:rPr>
              <w:t>е</w:t>
            </w:r>
            <w:r w:rsidRPr="008931A3">
              <w:rPr>
                <w:rFonts w:ascii="Liberation Serif" w:hAnsi="Liberation Serif"/>
              </w:rPr>
              <w:t>тный период</w:t>
            </w:r>
          </w:p>
        </w:tc>
        <w:tc>
          <w:tcPr>
            <w:tcW w:w="841" w:type="pct"/>
            <w:gridSpan w:val="3"/>
            <w:shd w:val="clear" w:color="auto" w:fill="auto"/>
            <w:vAlign w:val="center"/>
          </w:tcPr>
          <w:p w:rsidR="00B12F8F" w:rsidRPr="008931A3" w:rsidRDefault="00B12F8F" w:rsidP="001809D3">
            <w:pPr>
              <w:ind w:right="-99"/>
              <w:jc w:val="center"/>
              <w:rPr>
                <w:rFonts w:ascii="Liberation Serif" w:hAnsi="Liberation Serif"/>
              </w:rPr>
            </w:pPr>
            <w:r w:rsidRPr="008931A3">
              <w:rPr>
                <w:rFonts w:ascii="Liberation Serif" w:hAnsi="Liberation Serif"/>
              </w:rPr>
              <w:t>Плановый период</w:t>
            </w:r>
          </w:p>
        </w:tc>
      </w:tr>
      <w:tr w:rsidR="008931A3" w:rsidRPr="008931A3" w:rsidTr="00B10378">
        <w:trPr>
          <w:trHeight w:val="90"/>
          <w:jc w:val="center"/>
        </w:trPr>
        <w:tc>
          <w:tcPr>
            <w:tcW w:w="274" w:type="pct"/>
            <w:vMerge/>
            <w:vAlign w:val="center"/>
          </w:tcPr>
          <w:p w:rsidR="00D115B7" w:rsidRPr="008931A3" w:rsidRDefault="00D115B7" w:rsidP="001809D3">
            <w:pPr>
              <w:rPr>
                <w:rFonts w:ascii="Liberation Serif" w:hAnsi="Liberation Serif"/>
              </w:rPr>
            </w:pPr>
          </w:p>
        </w:tc>
        <w:tc>
          <w:tcPr>
            <w:tcW w:w="2207" w:type="pct"/>
            <w:vMerge/>
            <w:vAlign w:val="center"/>
          </w:tcPr>
          <w:p w:rsidR="00D115B7" w:rsidRPr="008931A3" w:rsidRDefault="00D115B7" w:rsidP="001809D3">
            <w:pPr>
              <w:rPr>
                <w:rFonts w:ascii="Liberation Serif" w:hAnsi="Liberation Serif"/>
              </w:rPr>
            </w:pPr>
          </w:p>
        </w:tc>
        <w:tc>
          <w:tcPr>
            <w:tcW w:w="480" w:type="pct"/>
            <w:vMerge/>
            <w:vAlign w:val="center"/>
          </w:tcPr>
          <w:p w:rsidR="00D115B7" w:rsidRPr="008931A3" w:rsidRDefault="00D115B7" w:rsidP="001809D3">
            <w:pPr>
              <w:ind w:left="-108" w:right="-99"/>
              <w:rPr>
                <w:rFonts w:ascii="Liberation Serif" w:hAnsi="Liberation Serif"/>
              </w:rPr>
            </w:pPr>
          </w:p>
        </w:tc>
        <w:tc>
          <w:tcPr>
            <w:tcW w:w="288" w:type="pct"/>
          </w:tcPr>
          <w:p w:rsidR="00D115B7" w:rsidRPr="008931A3" w:rsidRDefault="00D115B7" w:rsidP="00CD12E1">
            <w:pPr>
              <w:ind w:right="-99"/>
              <w:jc w:val="center"/>
              <w:rPr>
                <w:rFonts w:ascii="Liberation Serif" w:hAnsi="Liberation Serif"/>
              </w:rPr>
            </w:pPr>
            <w:r w:rsidRPr="008931A3">
              <w:rPr>
                <w:rFonts w:ascii="Liberation Serif" w:hAnsi="Liberation Serif"/>
              </w:rPr>
              <w:t>2018</w:t>
            </w:r>
          </w:p>
        </w:tc>
        <w:tc>
          <w:tcPr>
            <w:tcW w:w="287" w:type="pct"/>
            <w:shd w:val="clear" w:color="auto" w:fill="auto"/>
          </w:tcPr>
          <w:p w:rsidR="00D115B7" w:rsidRPr="008931A3" w:rsidRDefault="00D115B7" w:rsidP="00CD12E1">
            <w:pPr>
              <w:ind w:right="-99"/>
              <w:jc w:val="center"/>
              <w:rPr>
                <w:rFonts w:ascii="Liberation Serif" w:hAnsi="Liberation Serif"/>
              </w:rPr>
            </w:pPr>
            <w:r w:rsidRPr="008931A3">
              <w:rPr>
                <w:rFonts w:ascii="Liberation Serif" w:hAnsi="Liberation Serif"/>
              </w:rPr>
              <w:t>2019</w:t>
            </w:r>
          </w:p>
        </w:tc>
        <w:tc>
          <w:tcPr>
            <w:tcW w:w="336" w:type="pct"/>
            <w:shd w:val="clear" w:color="auto" w:fill="auto"/>
          </w:tcPr>
          <w:p w:rsidR="00D115B7" w:rsidRPr="008931A3" w:rsidRDefault="00D115B7" w:rsidP="00CD12E1">
            <w:pPr>
              <w:ind w:right="-99"/>
              <w:jc w:val="center"/>
              <w:rPr>
                <w:rFonts w:ascii="Liberation Serif" w:hAnsi="Liberation Serif"/>
              </w:rPr>
            </w:pPr>
            <w:r w:rsidRPr="008931A3">
              <w:rPr>
                <w:rFonts w:ascii="Liberation Serif" w:hAnsi="Liberation Serif"/>
              </w:rPr>
              <w:t>2020</w:t>
            </w:r>
          </w:p>
        </w:tc>
        <w:tc>
          <w:tcPr>
            <w:tcW w:w="287" w:type="pct"/>
            <w:shd w:val="clear" w:color="auto" w:fill="auto"/>
          </w:tcPr>
          <w:p w:rsidR="00D115B7" w:rsidRPr="008931A3" w:rsidRDefault="00D115B7" w:rsidP="00CD12E1">
            <w:pPr>
              <w:ind w:right="-99"/>
              <w:jc w:val="center"/>
              <w:rPr>
                <w:rFonts w:ascii="Liberation Serif" w:hAnsi="Liberation Serif"/>
              </w:rPr>
            </w:pPr>
            <w:r w:rsidRPr="008931A3">
              <w:rPr>
                <w:rFonts w:ascii="Liberation Serif" w:hAnsi="Liberation Serif"/>
              </w:rPr>
              <w:t>2021</w:t>
            </w:r>
          </w:p>
        </w:tc>
        <w:tc>
          <w:tcPr>
            <w:tcW w:w="288" w:type="pct"/>
            <w:shd w:val="clear" w:color="auto" w:fill="auto"/>
          </w:tcPr>
          <w:p w:rsidR="00D115B7" w:rsidRPr="008931A3" w:rsidRDefault="00D115B7" w:rsidP="00CD12E1">
            <w:pPr>
              <w:ind w:right="-99"/>
              <w:jc w:val="center"/>
              <w:rPr>
                <w:rFonts w:ascii="Liberation Serif" w:hAnsi="Liberation Serif"/>
              </w:rPr>
            </w:pPr>
            <w:r w:rsidRPr="008931A3">
              <w:rPr>
                <w:rFonts w:ascii="Liberation Serif" w:hAnsi="Liberation Serif"/>
              </w:rPr>
              <w:t>2022</w:t>
            </w:r>
          </w:p>
        </w:tc>
        <w:tc>
          <w:tcPr>
            <w:tcW w:w="287" w:type="pct"/>
            <w:shd w:val="clear" w:color="auto" w:fill="auto"/>
          </w:tcPr>
          <w:p w:rsidR="00D115B7" w:rsidRPr="008931A3" w:rsidRDefault="00D115B7" w:rsidP="00CD12E1">
            <w:pPr>
              <w:ind w:right="-99"/>
              <w:jc w:val="center"/>
              <w:rPr>
                <w:rFonts w:ascii="Liberation Serif" w:hAnsi="Liberation Serif"/>
              </w:rPr>
            </w:pPr>
            <w:r w:rsidRPr="008931A3">
              <w:rPr>
                <w:rFonts w:ascii="Liberation Serif" w:hAnsi="Liberation Serif"/>
              </w:rPr>
              <w:t>2023</w:t>
            </w:r>
          </w:p>
        </w:tc>
        <w:tc>
          <w:tcPr>
            <w:tcW w:w="266" w:type="pct"/>
          </w:tcPr>
          <w:p w:rsidR="00D115B7" w:rsidRPr="008931A3" w:rsidRDefault="00D115B7" w:rsidP="00D115B7">
            <w:pPr>
              <w:ind w:right="-99"/>
              <w:jc w:val="center"/>
              <w:rPr>
                <w:rFonts w:ascii="Liberation Serif" w:hAnsi="Liberation Serif"/>
              </w:rPr>
            </w:pPr>
            <w:r w:rsidRPr="008931A3">
              <w:rPr>
                <w:rFonts w:ascii="Liberation Serif" w:hAnsi="Liberation Serif"/>
              </w:rPr>
              <w:t>2024</w:t>
            </w:r>
          </w:p>
        </w:tc>
      </w:tr>
      <w:tr w:rsidR="00B10378" w:rsidRPr="008931A3" w:rsidTr="00B10378">
        <w:trPr>
          <w:trHeight w:val="1586"/>
          <w:jc w:val="center"/>
        </w:trPr>
        <w:tc>
          <w:tcPr>
            <w:tcW w:w="274" w:type="pct"/>
            <w:shd w:val="clear" w:color="auto" w:fill="auto"/>
            <w:vAlign w:val="center"/>
          </w:tcPr>
          <w:p w:rsidR="00A04C1A" w:rsidRPr="008931A3" w:rsidRDefault="00A04C1A" w:rsidP="001809D3">
            <w:pPr>
              <w:jc w:val="center"/>
              <w:rPr>
                <w:rFonts w:ascii="Liberation Serif" w:hAnsi="Liberation Serif"/>
              </w:rPr>
            </w:pPr>
            <w:r w:rsidRPr="008931A3">
              <w:rPr>
                <w:rFonts w:ascii="Liberation Serif" w:hAnsi="Liberation Serif"/>
              </w:rPr>
              <w:t>7.</w:t>
            </w:r>
          </w:p>
        </w:tc>
        <w:tc>
          <w:tcPr>
            <w:tcW w:w="2207" w:type="pct"/>
            <w:shd w:val="clear" w:color="auto" w:fill="auto"/>
            <w:vAlign w:val="center"/>
          </w:tcPr>
          <w:p w:rsidR="00A04C1A" w:rsidRPr="008931A3" w:rsidRDefault="00A04C1A" w:rsidP="001809D3">
            <w:pPr>
              <w:rPr>
                <w:rFonts w:ascii="Liberation Serif" w:hAnsi="Liberation Serif"/>
              </w:rPr>
            </w:pPr>
            <w:r w:rsidRPr="008931A3">
              <w:rPr>
                <w:rFonts w:ascii="Liberation Serif" w:hAnsi="Liberation Serif"/>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480" w:type="pct"/>
            <w:shd w:val="clear" w:color="auto" w:fill="auto"/>
            <w:vAlign w:val="center"/>
          </w:tcPr>
          <w:p w:rsidR="00A04C1A" w:rsidRPr="008931A3" w:rsidRDefault="00A04C1A" w:rsidP="001809D3">
            <w:pPr>
              <w:jc w:val="center"/>
              <w:rPr>
                <w:rFonts w:ascii="Liberation Serif" w:hAnsi="Liberation Serif"/>
              </w:rPr>
            </w:pPr>
            <w:r w:rsidRPr="008931A3">
              <w:rPr>
                <w:rFonts w:ascii="Liberation Serif" w:hAnsi="Liberation Serif"/>
              </w:rPr>
              <w:t>процентов</w:t>
            </w:r>
          </w:p>
        </w:tc>
        <w:tc>
          <w:tcPr>
            <w:tcW w:w="288" w:type="pct"/>
            <w:vAlign w:val="center"/>
          </w:tcPr>
          <w:p w:rsidR="00A04C1A" w:rsidRPr="008931A3" w:rsidRDefault="00A04C1A" w:rsidP="00A04C1A">
            <w:pPr>
              <w:jc w:val="center"/>
              <w:rPr>
                <w:rFonts w:ascii="Liberation Serif" w:hAnsi="Liberation Serif"/>
              </w:rPr>
            </w:pPr>
            <w:r w:rsidRPr="008931A3">
              <w:rPr>
                <w:rFonts w:ascii="Liberation Serif" w:hAnsi="Liberation Serif"/>
              </w:rPr>
              <w:t>7,21</w:t>
            </w:r>
          </w:p>
        </w:tc>
        <w:tc>
          <w:tcPr>
            <w:tcW w:w="287" w:type="pct"/>
            <w:shd w:val="clear" w:color="auto" w:fill="auto"/>
            <w:vAlign w:val="center"/>
          </w:tcPr>
          <w:p w:rsidR="00A04C1A" w:rsidRPr="008931A3" w:rsidRDefault="00A04C1A" w:rsidP="00A04C1A">
            <w:pPr>
              <w:jc w:val="center"/>
              <w:rPr>
                <w:rFonts w:ascii="Liberation Serif" w:hAnsi="Liberation Serif"/>
              </w:rPr>
            </w:pPr>
            <w:r w:rsidRPr="008931A3">
              <w:rPr>
                <w:rFonts w:ascii="Liberation Serif" w:hAnsi="Liberation Serif"/>
              </w:rPr>
              <w:t>7,32</w:t>
            </w:r>
          </w:p>
        </w:tc>
        <w:tc>
          <w:tcPr>
            <w:tcW w:w="336" w:type="pct"/>
            <w:shd w:val="clear" w:color="auto" w:fill="auto"/>
            <w:vAlign w:val="center"/>
          </w:tcPr>
          <w:p w:rsidR="00A04C1A" w:rsidRPr="008931A3" w:rsidRDefault="00A04C1A" w:rsidP="00A04C1A">
            <w:pPr>
              <w:jc w:val="center"/>
              <w:rPr>
                <w:rFonts w:ascii="Liberation Serif" w:hAnsi="Liberation Serif"/>
              </w:rPr>
            </w:pPr>
            <w:r w:rsidRPr="008931A3">
              <w:rPr>
                <w:rFonts w:ascii="Liberation Serif" w:hAnsi="Liberation Serif"/>
              </w:rPr>
              <w:t>7,38</w:t>
            </w:r>
          </w:p>
        </w:tc>
        <w:tc>
          <w:tcPr>
            <w:tcW w:w="287" w:type="pct"/>
            <w:shd w:val="clear" w:color="auto" w:fill="auto"/>
            <w:vAlign w:val="center"/>
          </w:tcPr>
          <w:p w:rsidR="00A04C1A" w:rsidRPr="008931A3" w:rsidRDefault="00A04C1A" w:rsidP="00A04C1A">
            <w:pPr>
              <w:jc w:val="center"/>
              <w:rPr>
                <w:rFonts w:ascii="Liberation Serif" w:hAnsi="Liberation Serif"/>
              </w:rPr>
            </w:pPr>
            <w:r w:rsidRPr="008931A3">
              <w:rPr>
                <w:rFonts w:ascii="Liberation Serif" w:hAnsi="Liberation Serif"/>
              </w:rPr>
              <w:t>7,32</w:t>
            </w:r>
          </w:p>
        </w:tc>
        <w:tc>
          <w:tcPr>
            <w:tcW w:w="288" w:type="pct"/>
            <w:shd w:val="clear" w:color="auto" w:fill="auto"/>
            <w:vAlign w:val="center"/>
          </w:tcPr>
          <w:p w:rsidR="00A04C1A" w:rsidRPr="008931A3" w:rsidRDefault="00A04C1A" w:rsidP="00A04C1A">
            <w:pPr>
              <w:jc w:val="center"/>
              <w:rPr>
                <w:rFonts w:ascii="Liberation Serif" w:hAnsi="Liberation Serif"/>
              </w:rPr>
            </w:pPr>
            <w:r w:rsidRPr="008931A3">
              <w:rPr>
                <w:rFonts w:ascii="Liberation Serif" w:hAnsi="Liberation Serif"/>
              </w:rPr>
              <w:t>9,02</w:t>
            </w:r>
          </w:p>
        </w:tc>
        <w:tc>
          <w:tcPr>
            <w:tcW w:w="287" w:type="pct"/>
            <w:shd w:val="clear" w:color="auto" w:fill="auto"/>
            <w:vAlign w:val="center"/>
          </w:tcPr>
          <w:p w:rsidR="00A04C1A" w:rsidRPr="008931A3" w:rsidRDefault="00A04C1A" w:rsidP="00A04C1A">
            <w:pPr>
              <w:jc w:val="center"/>
              <w:rPr>
                <w:rFonts w:ascii="Liberation Serif" w:hAnsi="Liberation Serif"/>
              </w:rPr>
            </w:pPr>
            <w:r w:rsidRPr="008931A3">
              <w:rPr>
                <w:rFonts w:ascii="Liberation Serif" w:hAnsi="Liberation Serif"/>
              </w:rPr>
              <w:t>9,00</w:t>
            </w:r>
          </w:p>
        </w:tc>
        <w:tc>
          <w:tcPr>
            <w:tcW w:w="266" w:type="pct"/>
            <w:vAlign w:val="center"/>
          </w:tcPr>
          <w:p w:rsidR="00A04C1A" w:rsidRPr="008931A3" w:rsidRDefault="00A04C1A" w:rsidP="00A04C1A">
            <w:pPr>
              <w:jc w:val="center"/>
              <w:rPr>
                <w:rFonts w:ascii="Liberation Serif" w:hAnsi="Liberation Serif"/>
              </w:rPr>
            </w:pPr>
            <w:r w:rsidRPr="008931A3">
              <w:rPr>
                <w:rFonts w:ascii="Liberation Serif" w:hAnsi="Liberation Serif"/>
              </w:rPr>
              <w:t>8,99</w:t>
            </w:r>
          </w:p>
        </w:tc>
      </w:tr>
    </w:tbl>
    <w:p w:rsidR="005B1D0E" w:rsidRPr="008931A3" w:rsidRDefault="005B1D0E" w:rsidP="00FC6874">
      <w:pPr>
        <w:spacing w:line="276" w:lineRule="auto"/>
        <w:ind w:firstLine="709"/>
        <w:jc w:val="both"/>
        <w:rPr>
          <w:rFonts w:ascii="Liberation Serif" w:hAnsi="Liberation Serif"/>
          <w:b/>
          <w:u w:val="single"/>
        </w:rPr>
      </w:pPr>
    </w:p>
    <w:p w:rsidR="00C44799" w:rsidRPr="008931A3" w:rsidRDefault="005B240E" w:rsidP="00C44799">
      <w:pPr>
        <w:spacing w:line="276" w:lineRule="auto"/>
        <w:ind w:firstLine="709"/>
        <w:jc w:val="both"/>
        <w:rPr>
          <w:rFonts w:ascii="Liberation Serif" w:eastAsiaTheme="minorHAnsi" w:hAnsi="Liberation Serif"/>
          <w:lang w:eastAsia="en-US"/>
        </w:rPr>
      </w:pPr>
      <w:r w:rsidRPr="008931A3">
        <w:rPr>
          <w:rFonts w:ascii="Liberation Serif" w:hAnsi="Liberation Serif"/>
          <w:b/>
          <w:u w:val="single"/>
        </w:rPr>
        <w:t>Комментарий к показателю:</w:t>
      </w:r>
      <w:r w:rsidRPr="008931A3">
        <w:rPr>
          <w:rFonts w:ascii="Liberation Serif" w:hAnsi="Liberation Serif"/>
          <w:b/>
        </w:rPr>
        <w:t xml:space="preserve"> </w:t>
      </w:r>
      <w:r w:rsidR="00C44799" w:rsidRPr="008931A3">
        <w:rPr>
          <w:rFonts w:ascii="Liberation Serif" w:eastAsiaTheme="minorHAnsi" w:hAnsi="Liberation Serif"/>
          <w:lang w:eastAsia="en-US"/>
        </w:rPr>
        <w:t xml:space="preserve">с. </w:t>
      </w:r>
      <w:proofErr w:type="spellStart"/>
      <w:r w:rsidR="00C44799" w:rsidRPr="008931A3">
        <w:rPr>
          <w:rFonts w:ascii="Liberation Serif" w:eastAsiaTheme="minorHAnsi" w:hAnsi="Liberation Serif"/>
          <w:lang w:eastAsia="en-US"/>
        </w:rPr>
        <w:t>Самбург</w:t>
      </w:r>
      <w:proofErr w:type="spellEnd"/>
      <w:r w:rsidR="00C44799" w:rsidRPr="008931A3">
        <w:rPr>
          <w:rFonts w:ascii="Liberation Serif" w:eastAsiaTheme="minorHAnsi" w:hAnsi="Liberation Serif"/>
          <w:lang w:eastAsia="en-US"/>
        </w:rPr>
        <w:t xml:space="preserve">, с. </w:t>
      </w:r>
      <w:proofErr w:type="spellStart"/>
      <w:r w:rsidR="00C44799" w:rsidRPr="008931A3">
        <w:rPr>
          <w:rFonts w:ascii="Liberation Serif" w:eastAsiaTheme="minorHAnsi" w:hAnsi="Liberation Serif"/>
          <w:lang w:eastAsia="en-US"/>
        </w:rPr>
        <w:t>Халя</w:t>
      </w:r>
      <w:r w:rsidR="000375BD" w:rsidRPr="008931A3">
        <w:rPr>
          <w:rFonts w:ascii="Liberation Serif" w:eastAsiaTheme="minorHAnsi" w:hAnsi="Liberation Serif"/>
          <w:lang w:eastAsia="en-US"/>
        </w:rPr>
        <w:t>савэй</w:t>
      </w:r>
      <w:proofErr w:type="spellEnd"/>
      <w:r w:rsidR="000375BD" w:rsidRPr="008931A3">
        <w:rPr>
          <w:rFonts w:ascii="Liberation Serif" w:eastAsiaTheme="minorHAnsi" w:hAnsi="Liberation Serif"/>
          <w:lang w:eastAsia="en-US"/>
        </w:rPr>
        <w:t>, д. </w:t>
      </w:r>
      <w:proofErr w:type="spellStart"/>
      <w:r w:rsidR="000375BD" w:rsidRPr="008931A3">
        <w:rPr>
          <w:rFonts w:ascii="Liberation Serif" w:eastAsiaTheme="minorHAnsi" w:hAnsi="Liberation Serif"/>
          <w:lang w:eastAsia="en-US"/>
        </w:rPr>
        <w:t>Харампур</w:t>
      </w:r>
      <w:proofErr w:type="spellEnd"/>
      <w:r w:rsidR="000375BD" w:rsidRPr="008931A3">
        <w:rPr>
          <w:rFonts w:ascii="Liberation Serif" w:eastAsiaTheme="minorHAnsi" w:hAnsi="Liberation Serif"/>
          <w:lang w:eastAsia="en-US"/>
        </w:rPr>
        <w:t xml:space="preserve">, </w:t>
      </w:r>
      <w:proofErr w:type="gramStart"/>
      <w:r w:rsidR="000375BD" w:rsidRPr="008931A3">
        <w:rPr>
          <w:rFonts w:ascii="Liberation Serif" w:eastAsiaTheme="minorHAnsi" w:hAnsi="Liberation Serif"/>
          <w:lang w:eastAsia="en-US"/>
        </w:rPr>
        <w:t>с</w:t>
      </w:r>
      <w:proofErr w:type="gramEnd"/>
      <w:r w:rsidR="000375BD" w:rsidRPr="008931A3">
        <w:rPr>
          <w:rFonts w:ascii="Liberation Serif" w:eastAsiaTheme="minorHAnsi" w:hAnsi="Liberation Serif"/>
          <w:lang w:eastAsia="en-US"/>
        </w:rPr>
        <w:t xml:space="preserve">. </w:t>
      </w:r>
      <w:proofErr w:type="gramStart"/>
      <w:r w:rsidR="000375BD" w:rsidRPr="008931A3">
        <w:rPr>
          <w:rFonts w:ascii="Liberation Serif" w:eastAsiaTheme="minorHAnsi" w:hAnsi="Liberation Serif"/>
          <w:lang w:eastAsia="en-US"/>
        </w:rPr>
        <w:t>Толька</w:t>
      </w:r>
      <w:proofErr w:type="gramEnd"/>
      <w:r w:rsidR="00C44799" w:rsidRPr="008931A3">
        <w:rPr>
          <w:rFonts w:ascii="Liberation Serif" w:eastAsiaTheme="minorHAnsi" w:hAnsi="Liberation Serif"/>
          <w:lang w:eastAsia="en-US"/>
        </w:rPr>
        <w:t xml:space="preserve"> </w:t>
      </w:r>
      <w:r w:rsidR="00C44799" w:rsidRPr="008931A3">
        <w:rPr>
          <w:rFonts w:ascii="Liberation Serif" w:hAnsi="Liberation Serif"/>
        </w:rPr>
        <w:t>не</w:t>
      </w:r>
      <w:r w:rsidR="000375BD" w:rsidRPr="008931A3">
        <w:rPr>
          <w:rFonts w:ascii="Liberation Serif" w:hAnsi="Liberation Serif"/>
        </w:rPr>
        <w:t xml:space="preserve"> </w:t>
      </w:r>
      <w:r w:rsidR="00C44799" w:rsidRPr="008931A3">
        <w:rPr>
          <w:rFonts w:ascii="Liberation Serif" w:hAnsi="Liberation Serif"/>
        </w:rPr>
        <w:t>имеют круглогодичного сообщения с основной транспортной схемой района.</w:t>
      </w:r>
      <w:r w:rsidR="00C44799" w:rsidRPr="008931A3">
        <w:rPr>
          <w:rFonts w:ascii="Liberation Serif" w:eastAsiaTheme="minorHAnsi" w:hAnsi="Liberation Serif"/>
          <w:lang w:eastAsia="en-US"/>
        </w:rPr>
        <w:t xml:space="preserve"> Среднегодовая численность населения, проживающего в вышеуказанных </w:t>
      </w:r>
      <w:r w:rsidR="0027583D" w:rsidRPr="008931A3">
        <w:rPr>
          <w:rFonts w:ascii="Liberation Serif" w:eastAsiaTheme="minorHAnsi" w:hAnsi="Liberation Serif"/>
          <w:lang w:eastAsia="en-US"/>
        </w:rPr>
        <w:t>населенных пунктах, составляет 3 8</w:t>
      </w:r>
      <w:r w:rsidR="00E403E0" w:rsidRPr="008931A3">
        <w:rPr>
          <w:rFonts w:ascii="Liberation Serif" w:eastAsiaTheme="minorHAnsi" w:hAnsi="Liberation Serif"/>
          <w:lang w:eastAsia="en-US"/>
        </w:rPr>
        <w:t>23</w:t>
      </w:r>
      <w:r w:rsidR="00C44799" w:rsidRPr="008931A3">
        <w:rPr>
          <w:rFonts w:ascii="Liberation Serif" w:eastAsiaTheme="minorHAnsi" w:hAnsi="Liberation Serif"/>
          <w:lang w:eastAsia="en-US"/>
        </w:rPr>
        <w:t xml:space="preserve"> человек</w:t>
      </w:r>
      <w:r w:rsidR="00E403E0" w:rsidRPr="008931A3">
        <w:rPr>
          <w:rFonts w:ascii="Liberation Serif" w:eastAsiaTheme="minorHAnsi" w:hAnsi="Liberation Serif"/>
          <w:lang w:eastAsia="en-US"/>
        </w:rPr>
        <w:t>а</w:t>
      </w:r>
      <w:r w:rsidR="00C44799" w:rsidRPr="008931A3">
        <w:rPr>
          <w:rFonts w:ascii="Liberation Serif" w:eastAsiaTheme="minorHAnsi" w:hAnsi="Liberation Serif"/>
          <w:lang w:eastAsia="en-US"/>
        </w:rPr>
        <w:t xml:space="preserve"> или </w:t>
      </w:r>
      <w:r w:rsidR="0027583D" w:rsidRPr="008931A3">
        <w:rPr>
          <w:rFonts w:ascii="Liberation Serif" w:eastAsiaTheme="minorHAnsi" w:hAnsi="Liberation Serif"/>
          <w:lang w:eastAsia="en-US"/>
        </w:rPr>
        <w:t>7,</w:t>
      </w:r>
      <w:r w:rsidR="00973A5B" w:rsidRPr="008931A3">
        <w:rPr>
          <w:rFonts w:ascii="Liberation Serif" w:eastAsiaTheme="minorHAnsi" w:hAnsi="Liberation Serif"/>
          <w:lang w:eastAsia="en-US"/>
        </w:rPr>
        <w:t>3</w:t>
      </w:r>
      <w:r w:rsidR="00E403E0" w:rsidRPr="008931A3">
        <w:rPr>
          <w:rFonts w:ascii="Liberation Serif" w:eastAsiaTheme="minorHAnsi" w:hAnsi="Liberation Serif"/>
          <w:lang w:eastAsia="en-US"/>
        </w:rPr>
        <w:t>2</w:t>
      </w:r>
      <w:r w:rsidR="00C44799" w:rsidRPr="008931A3">
        <w:rPr>
          <w:rFonts w:ascii="Liberation Serif" w:eastAsiaTheme="minorHAnsi" w:hAnsi="Liberation Serif"/>
          <w:lang w:eastAsia="en-US"/>
        </w:rPr>
        <w:t xml:space="preserve">% от среднегодовой численности населения </w:t>
      </w:r>
      <w:proofErr w:type="spellStart"/>
      <w:r w:rsidR="00C44799" w:rsidRPr="008931A3">
        <w:rPr>
          <w:rFonts w:ascii="Liberation Serif" w:eastAsiaTheme="minorHAnsi" w:hAnsi="Liberation Serif"/>
          <w:lang w:eastAsia="en-US"/>
        </w:rPr>
        <w:t>Пуровского</w:t>
      </w:r>
      <w:proofErr w:type="spellEnd"/>
      <w:r w:rsidR="00C44799" w:rsidRPr="008931A3">
        <w:rPr>
          <w:rFonts w:ascii="Liberation Serif" w:eastAsiaTheme="minorHAnsi" w:hAnsi="Liberation Serif"/>
          <w:lang w:eastAsia="en-US"/>
        </w:rPr>
        <w:t xml:space="preserve"> района. </w:t>
      </w:r>
      <w:r w:rsidR="00577AA0" w:rsidRPr="008931A3">
        <w:rPr>
          <w:rFonts w:ascii="Liberation Serif" w:eastAsiaTheme="minorHAnsi" w:hAnsi="Liberation Serif"/>
          <w:lang w:eastAsia="en-US"/>
        </w:rPr>
        <w:t>Показате</w:t>
      </w:r>
      <w:r w:rsidR="00EF5B47" w:rsidRPr="008931A3">
        <w:rPr>
          <w:rFonts w:ascii="Liberation Serif" w:eastAsiaTheme="minorHAnsi" w:hAnsi="Liberation Serif"/>
          <w:lang w:eastAsia="en-US"/>
        </w:rPr>
        <w:t>ль в сравнении с 20</w:t>
      </w:r>
      <w:r w:rsidR="00C53CAC" w:rsidRPr="008931A3">
        <w:rPr>
          <w:rFonts w:ascii="Liberation Serif" w:eastAsiaTheme="minorHAnsi" w:hAnsi="Liberation Serif"/>
          <w:lang w:eastAsia="en-US"/>
        </w:rPr>
        <w:t>20</w:t>
      </w:r>
      <w:r w:rsidR="00EF5B47" w:rsidRPr="008931A3">
        <w:rPr>
          <w:rFonts w:ascii="Liberation Serif" w:eastAsiaTheme="minorHAnsi" w:hAnsi="Liberation Serif"/>
          <w:lang w:eastAsia="en-US"/>
        </w:rPr>
        <w:t xml:space="preserve"> годом </w:t>
      </w:r>
      <w:r w:rsidR="00E403E0" w:rsidRPr="008931A3">
        <w:rPr>
          <w:rFonts w:ascii="Liberation Serif" w:eastAsiaTheme="minorHAnsi" w:hAnsi="Liberation Serif"/>
          <w:lang w:eastAsia="en-US"/>
        </w:rPr>
        <w:t xml:space="preserve">снизился </w:t>
      </w:r>
      <w:r w:rsidR="00EF5B47" w:rsidRPr="008931A3">
        <w:rPr>
          <w:rFonts w:ascii="Liberation Serif" w:eastAsiaTheme="minorHAnsi" w:hAnsi="Liberation Serif"/>
          <w:lang w:eastAsia="en-US"/>
        </w:rPr>
        <w:t>на 0,</w:t>
      </w:r>
      <w:r w:rsidR="0019507D" w:rsidRPr="008931A3">
        <w:rPr>
          <w:rFonts w:ascii="Liberation Serif" w:eastAsiaTheme="minorHAnsi" w:hAnsi="Liberation Serif"/>
          <w:lang w:eastAsia="en-US"/>
        </w:rPr>
        <w:t>06 процентных пункта</w:t>
      </w:r>
      <w:r w:rsidR="00577AA0" w:rsidRPr="008931A3">
        <w:rPr>
          <w:rFonts w:ascii="Liberation Serif" w:eastAsiaTheme="minorHAnsi" w:hAnsi="Liberation Serif"/>
          <w:lang w:eastAsia="en-US"/>
        </w:rPr>
        <w:t xml:space="preserve"> ввиду увеличения</w:t>
      </w:r>
      <w:r w:rsidR="00E403E0" w:rsidRPr="008931A3">
        <w:rPr>
          <w:rFonts w:ascii="Liberation Serif" w:eastAsiaTheme="minorHAnsi" w:hAnsi="Liberation Serif"/>
          <w:lang w:eastAsia="en-US"/>
        </w:rPr>
        <w:t xml:space="preserve"> среднегодовой </w:t>
      </w:r>
      <w:r w:rsidR="00577AA0" w:rsidRPr="008931A3">
        <w:rPr>
          <w:rFonts w:ascii="Liberation Serif" w:eastAsiaTheme="minorHAnsi" w:hAnsi="Liberation Serif"/>
          <w:lang w:eastAsia="en-US"/>
        </w:rPr>
        <w:t xml:space="preserve">численности населения </w:t>
      </w:r>
      <w:r w:rsidR="00E403E0" w:rsidRPr="008931A3">
        <w:rPr>
          <w:rFonts w:ascii="Liberation Serif" w:eastAsiaTheme="minorHAnsi" w:hAnsi="Liberation Serif"/>
          <w:lang w:eastAsia="en-US"/>
        </w:rPr>
        <w:t xml:space="preserve">на </w:t>
      </w:r>
      <w:r w:rsidR="0043333A" w:rsidRPr="008931A3">
        <w:rPr>
          <w:rFonts w:ascii="Liberation Serif" w:eastAsiaTheme="minorHAnsi" w:hAnsi="Liberation Serif"/>
          <w:lang w:eastAsia="en-US"/>
        </w:rPr>
        <w:t>0,8% (399 человек)</w:t>
      </w:r>
      <w:r w:rsidR="00577AA0" w:rsidRPr="008931A3">
        <w:rPr>
          <w:rFonts w:ascii="Liberation Serif" w:eastAsiaTheme="minorHAnsi" w:hAnsi="Liberation Serif"/>
          <w:lang w:eastAsia="en-US"/>
        </w:rPr>
        <w:t>.</w:t>
      </w:r>
    </w:p>
    <w:p w:rsidR="00CA2C17" w:rsidRPr="008931A3" w:rsidRDefault="00C44799" w:rsidP="00CA2C17">
      <w:pPr>
        <w:spacing w:line="276" w:lineRule="auto"/>
        <w:ind w:firstLine="708"/>
        <w:jc w:val="both"/>
        <w:rPr>
          <w:rFonts w:ascii="Liberation Serif" w:hAnsi="Liberation Serif"/>
        </w:rPr>
      </w:pPr>
      <w:r w:rsidRPr="008931A3">
        <w:rPr>
          <w:rFonts w:ascii="Liberation Serif" w:hAnsi="Liberation Serif"/>
        </w:rPr>
        <w:t xml:space="preserve">С населенными пунктами с. </w:t>
      </w:r>
      <w:proofErr w:type="spellStart"/>
      <w:r w:rsidRPr="008931A3">
        <w:rPr>
          <w:rFonts w:ascii="Liberation Serif" w:hAnsi="Liberation Serif"/>
        </w:rPr>
        <w:t>Самбург</w:t>
      </w:r>
      <w:proofErr w:type="spellEnd"/>
      <w:r w:rsidRPr="008931A3">
        <w:rPr>
          <w:rFonts w:ascii="Liberation Serif" w:hAnsi="Liberation Serif"/>
        </w:rPr>
        <w:t xml:space="preserve">, с. </w:t>
      </w:r>
      <w:proofErr w:type="spellStart"/>
      <w:r w:rsidRPr="008931A3">
        <w:rPr>
          <w:rFonts w:ascii="Liberation Serif" w:hAnsi="Liberation Serif"/>
        </w:rPr>
        <w:t>Халясавэй</w:t>
      </w:r>
      <w:proofErr w:type="spellEnd"/>
      <w:r w:rsidR="00973A5B" w:rsidRPr="008931A3">
        <w:rPr>
          <w:rFonts w:ascii="Liberation Serif" w:hAnsi="Liberation Serif"/>
        </w:rPr>
        <w:t>,</w:t>
      </w:r>
      <w:r w:rsidRPr="008931A3">
        <w:rPr>
          <w:rFonts w:ascii="Liberation Serif" w:hAnsi="Liberation Serif"/>
        </w:rPr>
        <w:t xml:space="preserve"> не имеющими регулярного сообщения с административным центром</w:t>
      </w:r>
      <w:r w:rsidR="00973A5B" w:rsidRPr="008931A3">
        <w:rPr>
          <w:rFonts w:ascii="Liberation Serif" w:hAnsi="Liberation Serif"/>
        </w:rPr>
        <w:t>,</w:t>
      </w:r>
      <w:r w:rsidRPr="008931A3">
        <w:rPr>
          <w:rFonts w:ascii="Liberation Serif" w:hAnsi="Liberation Serif"/>
        </w:rPr>
        <w:t xml:space="preserve"> связь осуществляется по временным зимним дорогам местного значения. Временной интервал эксплуатации автомобильных дорог «с. </w:t>
      </w:r>
      <w:proofErr w:type="spellStart"/>
      <w:r w:rsidRPr="008931A3">
        <w:rPr>
          <w:rFonts w:ascii="Liberation Serif" w:hAnsi="Liberation Serif"/>
        </w:rPr>
        <w:t>Самбург</w:t>
      </w:r>
      <w:proofErr w:type="spellEnd"/>
      <w:r w:rsidRPr="008931A3">
        <w:rPr>
          <w:rFonts w:ascii="Liberation Serif" w:hAnsi="Liberation Serif"/>
        </w:rPr>
        <w:t xml:space="preserve"> – Заполярное НГКМ» </w:t>
      </w:r>
      <w:r w:rsidR="00CA2C17" w:rsidRPr="008931A3">
        <w:rPr>
          <w:rFonts w:ascii="Liberation Serif" w:hAnsi="Liberation Serif"/>
        </w:rPr>
        <w:t>составляет 5,5</w:t>
      </w:r>
      <w:r w:rsidR="00973A5B" w:rsidRPr="008931A3">
        <w:rPr>
          <w:rFonts w:ascii="Liberation Serif" w:hAnsi="Liberation Serif"/>
        </w:rPr>
        <w:t xml:space="preserve">  </w:t>
      </w:r>
      <w:r w:rsidR="00CA2C17" w:rsidRPr="008931A3">
        <w:rPr>
          <w:rFonts w:ascii="Liberation Serif" w:hAnsi="Liberation Serif"/>
        </w:rPr>
        <w:t xml:space="preserve">месяцев (с 1 декабря по 15 мая), «с. </w:t>
      </w:r>
      <w:proofErr w:type="spellStart"/>
      <w:r w:rsidR="00CA2C17" w:rsidRPr="008931A3">
        <w:rPr>
          <w:rFonts w:ascii="Liberation Serif" w:hAnsi="Liberation Serif"/>
        </w:rPr>
        <w:t>Халясавэй</w:t>
      </w:r>
      <w:proofErr w:type="spellEnd"/>
      <w:r w:rsidR="00CA2C17" w:rsidRPr="008931A3">
        <w:rPr>
          <w:rFonts w:ascii="Liberation Serif" w:hAnsi="Liberation Serif"/>
        </w:rPr>
        <w:t xml:space="preserve"> – Водозабор </w:t>
      </w:r>
      <w:r w:rsidR="00E5044A" w:rsidRPr="008931A3">
        <w:rPr>
          <w:rFonts w:ascii="Liberation Serif" w:hAnsi="Liberation Serif"/>
        </w:rPr>
        <w:t>–</w:t>
      </w:r>
      <w:r w:rsidR="00CA2C17" w:rsidRPr="008931A3">
        <w:rPr>
          <w:rFonts w:ascii="Liberation Serif" w:hAnsi="Liberation Serif"/>
        </w:rPr>
        <w:t xml:space="preserve"> </w:t>
      </w:r>
      <w:proofErr w:type="spellStart"/>
      <w:r w:rsidR="00CA2C17" w:rsidRPr="008931A3">
        <w:rPr>
          <w:rFonts w:ascii="Liberation Serif" w:hAnsi="Liberation Serif"/>
        </w:rPr>
        <w:t>Ярайнерское</w:t>
      </w:r>
      <w:proofErr w:type="spellEnd"/>
      <w:r w:rsidR="00CA2C17" w:rsidRPr="008931A3">
        <w:rPr>
          <w:rFonts w:ascii="Liberation Serif" w:hAnsi="Liberation Serif"/>
        </w:rPr>
        <w:t xml:space="preserve"> м</w:t>
      </w:r>
      <w:r w:rsidR="00973A5B" w:rsidRPr="008931A3">
        <w:rPr>
          <w:rFonts w:ascii="Liberation Serif" w:hAnsi="Liberation Serif"/>
        </w:rPr>
        <w:t>есто</w:t>
      </w:r>
      <w:r w:rsidR="00CA2C17" w:rsidRPr="008931A3">
        <w:rPr>
          <w:rFonts w:ascii="Liberation Serif" w:hAnsi="Liberation Serif"/>
        </w:rPr>
        <w:t>р</w:t>
      </w:r>
      <w:r w:rsidR="00973A5B" w:rsidRPr="008931A3">
        <w:rPr>
          <w:rFonts w:ascii="Liberation Serif" w:hAnsi="Liberation Serif"/>
        </w:rPr>
        <w:t>ождение</w:t>
      </w:r>
      <w:r w:rsidR="00A64E11" w:rsidRPr="008931A3">
        <w:rPr>
          <w:rFonts w:ascii="Liberation Serif" w:hAnsi="Liberation Serif"/>
        </w:rPr>
        <w:t xml:space="preserve">» </w:t>
      </w:r>
      <w:r w:rsidR="00CA2C17" w:rsidRPr="008931A3">
        <w:rPr>
          <w:rFonts w:ascii="Liberation Serif" w:hAnsi="Liberation Serif"/>
        </w:rPr>
        <w:t>4 месяца (с</w:t>
      </w:r>
      <w:r w:rsidR="00A64E11" w:rsidRPr="008931A3">
        <w:rPr>
          <w:rFonts w:ascii="Liberation Serif" w:hAnsi="Liberation Serif"/>
        </w:rPr>
        <w:t> </w:t>
      </w:r>
      <w:r w:rsidR="00CA2C17" w:rsidRPr="008931A3">
        <w:rPr>
          <w:rFonts w:ascii="Liberation Serif" w:hAnsi="Liberation Serif"/>
        </w:rPr>
        <w:t>1</w:t>
      </w:r>
      <w:r w:rsidR="00A64E11" w:rsidRPr="008931A3">
        <w:rPr>
          <w:rFonts w:ascii="Liberation Serif" w:hAnsi="Liberation Serif"/>
        </w:rPr>
        <w:t> </w:t>
      </w:r>
      <w:r w:rsidR="00CA2C17" w:rsidRPr="008931A3">
        <w:rPr>
          <w:rFonts w:ascii="Liberation Serif" w:hAnsi="Liberation Serif"/>
        </w:rPr>
        <w:t xml:space="preserve">января </w:t>
      </w:r>
      <w:proofErr w:type="gramStart"/>
      <w:r w:rsidR="00CA2C17" w:rsidRPr="008931A3">
        <w:rPr>
          <w:rFonts w:ascii="Liberation Serif" w:hAnsi="Liberation Serif"/>
        </w:rPr>
        <w:t>по</w:t>
      </w:r>
      <w:proofErr w:type="gramEnd"/>
      <w:r w:rsidR="00CA2C17" w:rsidRPr="008931A3">
        <w:rPr>
          <w:rFonts w:ascii="Liberation Serif" w:hAnsi="Liberation Serif"/>
        </w:rPr>
        <w:t xml:space="preserve"> 30 апреля).</w:t>
      </w:r>
    </w:p>
    <w:p w:rsidR="00C44799" w:rsidRPr="008931A3" w:rsidRDefault="00C44799" w:rsidP="00CA2C17">
      <w:pPr>
        <w:spacing w:line="276" w:lineRule="auto"/>
        <w:ind w:firstLine="708"/>
        <w:jc w:val="both"/>
        <w:rPr>
          <w:rFonts w:ascii="Liberation Serif" w:hAnsi="Liberation Serif"/>
        </w:rPr>
      </w:pPr>
      <w:r w:rsidRPr="008931A3">
        <w:rPr>
          <w:rFonts w:ascii="Liberation Serif" w:hAnsi="Liberation Serif"/>
        </w:rPr>
        <w:t>Население с. </w:t>
      </w:r>
      <w:proofErr w:type="spellStart"/>
      <w:r w:rsidRPr="008931A3">
        <w:rPr>
          <w:rFonts w:ascii="Liberation Serif" w:hAnsi="Liberation Serif"/>
        </w:rPr>
        <w:t>Самбург</w:t>
      </w:r>
      <w:proofErr w:type="spellEnd"/>
      <w:r w:rsidRPr="008931A3">
        <w:rPr>
          <w:rFonts w:ascii="Liberation Serif" w:hAnsi="Liberation Serif"/>
        </w:rPr>
        <w:t xml:space="preserve"> в период с июня по октябрь имеет возможность доехать до административного центра муниципального района речным транспортом по маршруту с. </w:t>
      </w:r>
      <w:proofErr w:type="spellStart"/>
      <w:r w:rsidRPr="008931A3">
        <w:rPr>
          <w:rFonts w:ascii="Liberation Serif" w:hAnsi="Liberation Serif"/>
        </w:rPr>
        <w:t>Самбург</w:t>
      </w:r>
      <w:proofErr w:type="spellEnd"/>
      <w:r w:rsidRPr="008931A3">
        <w:rPr>
          <w:rFonts w:ascii="Liberation Serif" w:hAnsi="Liberation Serif"/>
        </w:rPr>
        <w:t xml:space="preserve"> – п. Уренгой – с. </w:t>
      </w:r>
      <w:proofErr w:type="spellStart"/>
      <w:r w:rsidRPr="008931A3">
        <w:rPr>
          <w:rFonts w:ascii="Liberation Serif" w:hAnsi="Liberation Serif"/>
        </w:rPr>
        <w:t>Самбург</w:t>
      </w:r>
      <w:proofErr w:type="spellEnd"/>
      <w:r w:rsidRPr="008931A3">
        <w:rPr>
          <w:rFonts w:ascii="Liberation Serif" w:hAnsi="Liberation Serif"/>
        </w:rPr>
        <w:t>.</w:t>
      </w:r>
      <w:r w:rsidR="00701860" w:rsidRPr="008931A3">
        <w:rPr>
          <w:rFonts w:ascii="Liberation Serif" w:hAnsi="Liberation Serif"/>
        </w:rPr>
        <w:t xml:space="preserve"> В 2021 году на данном маршруте введен в эксплуатацию новый катер КС-162 «Ляд </w:t>
      </w:r>
      <w:proofErr w:type="spellStart"/>
      <w:r w:rsidR="00701860" w:rsidRPr="008931A3">
        <w:rPr>
          <w:rFonts w:ascii="Liberation Serif" w:hAnsi="Liberation Serif"/>
        </w:rPr>
        <w:t>Айваседо</w:t>
      </w:r>
      <w:proofErr w:type="spellEnd"/>
      <w:r w:rsidR="00701860" w:rsidRPr="008931A3">
        <w:rPr>
          <w:rFonts w:ascii="Liberation Serif" w:hAnsi="Liberation Serif"/>
        </w:rPr>
        <w:t>».</w:t>
      </w:r>
    </w:p>
    <w:p w:rsidR="00C44799" w:rsidRPr="008931A3" w:rsidRDefault="00C44799" w:rsidP="00C44799">
      <w:pPr>
        <w:pStyle w:val="af"/>
        <w:spacing w:line="276" w:lineRule="auto"/>
        <w:ind w:firstLine="708"/>
        <w:jc w:val="both"/>
        <w:rPr>
          <w:rFonts w:ascii="Liberation Serif" w:hAnsi="Liberation Serif"/>
          <w:sz w:val="24"/>
          <w:szCs w:val="24"/>
        </w:rPr>
      </w:pPr>
      <w:r w:rsidRPr="008931A3">
        <w:rPr>
          <w:rFonts w:ascii="Liberation Serif" w:hAnsi="Liberation Serif"/>
          <w:sz w:val="24"/>
          <w:szCs w:val="24"/>
        </w:rPr>
        <w:t xml:space="preserve">В целях осуществления регулярного транспортного сообщения с </w:t>
      </w:r>
      <w:proofErr w:type="spellStart"/>
      <w:proofErr w:type="gramStart"/>
      <w:r w:rsidRPr="008931A3">
        <w:rPr>
          <w:rFonts w:ascii="Liberation Serif" w:hAnsi="Liberation Serif"/>
          <w:sz w:val="24"/>
          <w:szCs w:val="24"/>
        </w:rPr>
        <w:t>с</w:t>
      </w:r>
      <w:proofErr w:type="spellEnd"/>
      <w:proofErr w:type="gramEnd"/>
      <w:r w:rsidRPr="008931A3">
        <w:rPr>
          <w:rFonts w:ascii="Liberation Serif" w:hAnsi="Liberation Serif"/>
          <w:sz w:val="24"/>
          <w:szCs w:val="24"/>
        </w:rPr>
        <w:t xml:space="preserve">. </w:t>
      </w:r>
      <w:proofErr w:type="spellStart"/>
      <w:r w:rsidRPr="008931A3">
        <w:rPr>
          <w:rFonts w:ascii="Liberation Serif" w:hAnsi="Liberation Serif"/>
          <w:sz w:val="24"/>
          <w:szCs w:val="24"/>
        </w:rPr>
        <w:t>Халясавэй</w:t>
      </w:r>
      <w:proofErr w:type="spellEnd"/>
      <w:r w:rsidR="00973A5B" w:rsidRPr="008931A3">
        <w:rPr>
          <w:rFonts w:ascii="Liberation Serif" w:hAnsi="Liberation Serif"/>
          <w:sz w:val="24"/>
          <w:szCs w:val="24"/>
        </w:rPr>
        <w:t xml:space="preserve"> </w:t>
      </w:r>
      <w:r w:rsidRPr="008931A3">
        <w:rPr>
          <w:rFonts w:ascii="Liberation Serif" w:hAnsi="Liberation Serif"/>
          <w:sz w:val="24"/>
          <w:szCs w:val="24"/>
        </w:rPr>
        <w:t xml:space="preserve">установлен межмуниципальный маршрут регулярных перевозок «с. </w:t>
      </w:r>
      <w:proofErr w:type="spellStart"/>
      <w:r w:rsidRPr="008931A3">
        <w:rPr>
          <w:rFonts w:ascii="Liberation Serif" w:hAnsi="Liberation Serif"/>
          <w:sz w:val="24"/>
          <w:szCs w:val="24"/>
        </w:rPr>
        <w:t>Халясавэй</w:t>
      </w:r>
      <w:proofErr w:type="spellEnd"/>
      <w:r w:rsidRPr="008931A3">
        <w:rPr>
          <w:rFonts w:ascii="Liberation Serif" w:hAnsi="Liberation Serif"/>
          <w:sz w:val="24"/>
          <w:szCs w:val="24"/>
        </w:rPr>
        <w:t xml:space="preserve"> – </w:t>
      </w:r>
      <w:proofErr w:type="spellStart"/>
      <w:r w:rsidRPr="008931A3">
        <w:rPr>
          <w:rFonts w:ascii="Liberation Serif" w:hAnsi="Liberation Serif"/>
          <w:sz w:val="24"/>
          <w:szCs w:val="24"/>
        </w:rPr>
        <w:t>мкр</w:t>
      </w:r>
      <w:proofErr w:type="spellEnd"/>
      <w:r w:rsidRPr="008931A3">
        <w:rPr>
          <w:rFonts w:ascii="Liberation Serif" w:hAnsi="Liberation Serif"/>
          <w:sz w:val="24"/>
          <w:szCs w:val="24"/>
        </w:rPr>
        <w:t xml:space="preserve">. </w:t>
      </w:r>
      <w:proofErr w:type="spellStart"/>
      <w:r w:rsidRPr="008931A3">
        <w:rPr>
          <w:rFonts w:ascii="Liberation Serif" w:hAnsi="Liberation Serif"/>
          <w:sz w:val="24"/>
          <w:szCs w:val="24"/>
        </w:rPr>
        <w:t>Вынгапуровский</w:t>
      </w:r>
      <w:proofErr w:type="spellEnd"/>
      <w:r w:rsidRPr="008931A3">
        <w:rPr>
          <w:rFonts w:ascii="Liberation Serif" w:hAnsi="Liberation Serif"/>
          <w:sz w:val="24"/>
          <w:szCs w:val="24"/>
        </w:rPr>
        <w:t xml:space="preserve"> г. Ноябрьска». Перевозки осуществляет МУП</w:t>
      </w:r>
      <w:r w:rsidR="00973A5B" w:rsidRPr="008931A3">
        <w:rPr>
          <w:rFonts w:ascii="Liberation Serif" w:hAnsi="Liberation Serif"/>
          <w:sz w:val="24"/>
          <w:szCs w:val="24"/>
        </w:rPr>
        <w:t> </w:t>
      </w:r>
      <w:r w:rsidRPr="008931A3">
        <w:rPr>
          <w:rFonts w:ascii="Liberation Serif" w:hAnsi="Liberation Serif"/>
          <w:sz w:val="24"/>
          <w:szCs w:val="24"/>
        </w:rPr>
        <w:t>«Дорожно-строительное управление» с 15</w:t>
      </w:r>
      <w:r w:rsidR="00766FA7" w:rsidRPr="008931A3">
        <w:rPr>
          <w:rFonts w:ascii="Liberation Serif" w:hAnsi="Liberation Serif"/>
          <w:sz w:val="24"/>
          <w:szCs w:val="24"/>
        </w:rPr>
        <w:t> </w:t>
      </w:r>
      <w:r w:rsidRPr="008931A3">
        <w:rPr>
          <w:rFonts w:ascii="Liberation Serif" w:hAnsi="Liberation Serif"/>
          <w:sz w:val="24"/>
          <w:szCs w:val="24"/>
        </w:rPr>
        <w:t>января по 15 апреля, по 2 и 4 дням недели.</w:t>
      </w:r>
    </w:p>
    <w:p w:rsidR="00C44799" w:rsidRPr="008931A3" w:rsidRDefault="00C44799" w:rsidP="00C44799">
      <w:pPr>
        <w:pStyle w:val="af"/>
        <w:spacing w:line="276" w:lineRule="auto"/>
        <w:ind w:firstLine="709"/>
        <w:jc w:val="both"/>
        <w:rPr>
          <w:rFonts w:ascii="Liberation Serif" w:hAnsi="Liberation Serif"/>
          <w:sz w:val="24"/>
          <w:szCs w:val="24"/>
        </w:rPr>
      </w:pPr>
      <w:r w:rsidRPr="008931A3">
        <w:rPr>
          <w:rFonts w:ascii="Liberation Serif" w:hAnsi="Liberation Serif"/>
          <w:sz w:val="24"/>
          <w:szCs w:val="24"/>
        </w:rPr>
        <w:t>Из д</w:t>
      </w:r>
      <w:r w:rsidR="00A92397" w:rsidRPr="008931A3">
        <w:rPr>
          <w:rFonts w:ascii="Liberation Serif" w:hAnsi="Liberation Serif"/>
          <w:sz w:val="24"/>
          <w:szCs w:val="24"/>
        </w:rPr>
        <w:t>.</w:t>
      </w:r>
      <w:r w:rsidRPr="008931A3">
        <w:rPr>
          <w:rFonts w:ascii="Liberation Serif" w:hAnsi="Liberation Serif"/>
          <w:sz w:val="24"/>
          <w:szCs w:val="24"/>
        </w:rPr>
        <w:t xml:space="preserve"> </w:t>
      </w:r>
      <w:proofErr w:type="spellStart"/>
      <w:r w:rsidRPr="008931A3">
        <w:rPr>
          <w:rFonts w:ascii="Liberation Serif" w:hAnsi="Liberation Serif"/>
          <w:sz w:val="24"/>
          <w:szCs w:val="24"/>
        </w:rPr>
        <w:t>Харампур</w:t>
      </w:r>
      <w:proofErr w:type="spellEnd"/>
      <w:r w:rsidRPr="008931A3">
        <w:rPr>
          <w:rFonts w:ascii="Liberation Serif" w:hAnsi="Liberation Serif"/>
          <w:sz w:val="24"/>
          <w:szCs w:val="24"/>
        </w:rPr>
        <w:t xml:space="preserve"> имеется круглогодичное наземное сообщение через Северо-Тарасовское месторождение</w:t>
      </w:r>
      <w:r w:rsidR="008E400F" w:rsidRPr="008931A3">
        <w:rPr>
          <w:rFonts w:ascii="Liberation Serif" w:hAnsi="Liberation Serif"/>
          <w:sz w:val="24"/>
          <w:szCs w:val="24"/>
        </w:rPr>
        <w:t>.</w:t>
      </w:r>
    </w:p>
    <w:p w:rsidR="00241C50" w:rsidRPr="008931A3" w:rsidRDefault="00CA2C17" w:rsidP="005E2C7E">
      <w:pPr>
        <w:spacing w:line="276" w:lineRule="auto"/>
        <w:ind w:firstLine="709"/>
        <w:jc w:val="both"/>
        <w:rPr>
          <w:rFonts w:ascii="Liberation Serif" w:hAnsi="Liberation Serif"/>
        </w:rPr>
      </w:pPr>
      <w:r w:rsidRPr="008931A3">
        <w:rPr>
          <w:rFonts w:ascii="Liberation Serif" w:hAnsi="Liberation Serif"/>
        </w:rPr>
        <w:t xml:space="preserve">За счет субсидий организованы полеты воздушным транспортом в населенные пункты с. </w:t>
      </w:r>
      <w:proofErr w:type="spellStart"/>
      <w:r w:rsidRPr="008931A3">
        <w:rPr>
          <w:rFonts w:ascii="Liberation Serif" w:hAnsi="Liberation Serif"/>
        </w:rPr>
        <w:t>Самбург</w:t>
      </w:r>
      <w:proofErr w:type="spellEnd"/>
      <w:r w:rsidRPr="008931A3">
        <w:rPr>
          <w:rFonts w:ascii="Liberation Serif" w:hAnsi="Liberation Serif"/>
        </w:rPr>
        <w:t xml:space="preserve">, с. </w:t>
      </w:r>
      <w:proofErr w:type="spellStart"/>
      <w:r w:rsidRPr="008931A3">
        <w:rPr>
          <w:rFonts w:ascii="Liberation Serif" w:hAnsi="Liberation Serif"/>
        </w:rPr>
        <w:t>Халясавэй</w:t>
      </w:r>
      <w:proofErr w:type="spellEnd"/>
      <w:r w:rsidR="00241C50" w:rsidRPr="008931A3">
        <w:rPr>
          <w:rFonts w:ascii="Liberation Serif" w:hAnsi="Liberation Serif"/>
        </w:rPr>
        <w:t xml:space="preserve"> и </w:t>
      </w:r>
      <w:proofErr w:type="gramStart"/>
      <w:r w:rsidR="00241C50" w:rsidRPr="008931A3">
        <w:rPr>
          <w:rFonts w:ascii="Liberation Serif" w:hAnsi="Liberation Serif"/>
        </w:rPr>
        <w:t>с</w:t>
      </w:r>
      <w:proofErr w:type="gramEnd"/>
      <w:r w:rsidR="00241C50" w:rsidRPr="008931A3">
        <w:rPr>
          <w:rFonts w:ascii="Liberation Serif" w:hAnsi="Liberation Serif"/>
        </w:rPr>
        <w:t>. Толька. За 12</w:t>
      </w:r>
      <w:r w:rsidR="00766FA7" w:rsidRPr="008931A3">
        <w:rPr>
          <w:rFonts w:ascii="Liberation Serif" w:hAnsi="Liberation Serif"/>
        </w:rPr>
        <w:t> </w:t>
      </w:r>
      <w:r w:rsidR="00241C50" w:rsidRPr="008931A3">
        <w:rPr>
          <w:rFonts w:ascii="Liberation Serif" w:hAnsi="Liberation Serif"/>
        </w:rPr>
        <w:t>месяцев 202</w:t>
      </w:r>
      <w:r w:rsidR="003B1724" w:rsidRPr="008931A3">
        <w:rPr>
          <w:rFonts w:ascii="Liberation Serif" w:hAnsi="Liberation Serif"/>
        </w:rPr>
        <w:t>1</w:t>
      </w:r>
      <w:r w:rsidRPr="008931A3">
        <w:rPr>
          <w:rFonts w:ascii="Liberation Serif" w:hAnsi="Liberation Serif"/>
        </w:rPr>
        <w:t xml:space="preserve"> года перевезено 2</w:t>
      </w:r>
      <w:r w:rsidR="002170D4" w:rsidRPr="008931A3">
        <w:rPr>
          <w:rFonts w:ascii="Liberation Serif" w:hAnsi="Liberation Serif"/>
        </w:rPr>
        <w:t> </w:t>
      </w:r>
      <w:r w:rsidR="003B1724" w:rsidRPr="008931A3">
        <w:rPr>
          <w:rFonts w:ascii="Liberation Serif" w:hAnsi="Liberation Serif"/>
        </w:rPr>
        <w:t>784</w:t>
      </w:r>
      <w:r w:rsidRPr="008931A3">
        <w:rPr>
          <w:rFonts w:ascii="Liberation Serif" w:hAnsi="Liberation Serif"/>
        </w:rPr>
        <w:t xml:space="preserve"> пассажир</w:t>
      </w:r>
      <w:r w:rsidR="003B1724" w:rsidRPr="008931A3">
        <w:rPr>
          <w:rFonts w:ascii="Liberation Serif" w:hAnsi="Liberation Serif"/>
        </w:rPr>
        <w:t>а</w:t>
      </w:r>
      <w:r w:rsidRPr="008931A3">
        <w:rPr>
          <w:rFonts w:ascii="Liberation Serif" w:hAnsi="Liberation Serif"/>
        </w:rPr>
        <w:t>.</w:t>
      </w:r>
      <w:r w:rsidR="00053928" w:rsidRPr="008931A3">
        <w:rPr>
          <w:rFonts w:ascii="Liberation Serif" w:hAnsi="Liberation Serif"/>
        </w:rPr>
        <w:t xml:space="preserve"> </w:t>
      </w:r>
      <w:proofErr w:type="gramStart"/>
      <w:r w:rsidR="00891301" w:rsidRPr="008931A3">
        <w:rPr>
          <w:rFonts w:ascii="Liberation Serif" w:hAnsi="Liberation Serif"/>
        </w:rPr>
        <w:t>В</w:t>
      </w:r>
      <w:r w:rsidR="00053928" w:rsidRPr="008931A3">
        <w:rPr>
          <w:rFonts w:ascii="Liberation Serif" w:hAnsi="Liberation Serif"/>
        </w:rPr>
        <w:t> </w:t>
      </w:r>
      <w:r w:rsidR="00241C50" w:rsidRPr="008931A3">
        <w:rPr>
          <w:rFonts w:ascii="Liberation Serif" w:hAnsi="Liberation Serif"/>
        </w:rPr>
        <w:t>2021 году</w:t>
      </w:r>
      <w:r w:rsidR="00891301" w:rsidRPr="008931A3">
        <w:rPr>
          <w:rFonts w:ascii="Liberation Serif" w:hAnsi="Liberation Serif"/>
        </w:rPr>
        <w:t xml:space="preserve"> вертолетные площадки в с. </w:t>
      </w:r>
      <w:proofErr w:type="spellStart"/>
      <w:r w:rsidR="00891301" w:rsidRPr="008931A3">
        <w:rPr>
          <w:rFonts w:ascii="Liberation Serif" w:hAnsi="Liberation Serif"/>
        </w:rPr>
        <w:t>Самбург</w:t>
      </w:r>
      <w:proofErr w:type="spellEnd"/>
      <w:r w:rsidR="00891301" w:rsidRPr="008931A3">
        <w:rPr>
          <w:rFonts w:ascii="Liberation Serif" w:hAnsi="Liberation Serif"/>
        </w:rPr>
        <w:t>, с. Толька и с. </w:t>
      </w:r>
      <w:proofErr w:type="spellStart"/>
      <w:r w:rsidR="00891301" w:rsidRPr="008931A3">
        <w:rPr>
          <w:rFonts w:ascii="Liberation Serif" w:hAnsi="Liberation Serif"/>
        </w:rPr>
        <w:t>Халясавэй</w:t>
      </w:r>
      <w:proofErr w:type="spellEnd"/>
      <w:r w:rsidR="00891301" w:rsidRPr="008931A3">
        <w:rPr>
          <w:rFonts w:ascii="Liberation Serif" w:hAnsi="Liberation Serif"/>
        </w:rPr>
        <w:t xml:space="preserve"> приведены в соответствие минимальным техническим требованиям, разработанным Департаментом транспорта и дорожного хозяйства Ямало-Ненецкого автономного округа</w:t>
      </w:r>
      <w:r w:rsidR="00A92397" w:rsidRPr="008931A3">
        <w:rPr>
          <w:rFonts w:ascii="Liberation Serif" w:hAnsi="Liberation Serif"/>
        </w:rPr>
        <w:t xml:space="preserve"> </w:t>
      </w:r>
      <w:r w:rsidR="00891301" w:rsidRPr="008931A3">
        <w:rPr>
          <w:rFonts w:ascii="Liberation Serif" w:hAnsi="Liberation Serif"/>
        </w:rPr>
        <w:t>совместно с АК «Ямал».</w:t>
      </w:r>
      <w:proofErr w:type="gramEnd"/>
      <w:r w:rsidR="00891301" w:rsidRPr="008931A3">
        <w:rPr>
          <w:rFonts w:ascii="Liberation Serif" w:hAnsi="Liberation Serif"/>
        </w:rPr>
        <w:t xml:space="preserve"> Ориентировочная дата начала осуществления регулярных перевозок воздушным транспортом – IV квартал 2022 года.</w:t>
      </w:r>
      <w:r w:rsidR="00A92397" w:rsidRPr="008931A3">
        <w:rPr>
          <w:rFonts w:ascii="Liberation Serif" w:hAnsi="Liberation Serif"/>
        </w:rPr>
        <w:t xml:space="preserve"> </w:t>
      </w:r>
      <w:r w:rsidR="005E2C7E" w:rsidRPr="008931A3">
        <w:rPr>
          <w:rFonts w:ascii="Liberation Serif" w:hAnsi="Liberation Serif"/>
        </w:rPr>
        <w:t xml:space="preserve">В 2022 году, в соответствии с утвержденным планом, выполняются мероприятия по обеспечению транспортной </w:t>
      </w:r>
      <w:r w:rsidR="005E2C7E" w:rsidRPr="008931A3">
        <w:rPr>
          <w:rFonts w:ascii="Liberation Serif" w:hAnsi="Liberation Serif"/>
        </w:rPr>
        <w:lastRenderedPageBreak/>
        <w:t>безопасности и организации регулярных пассажирских перевозок с посадочных площадок с.</w:t>
      </w:r>
      <w:r w:rsidR="000E314B" w:rsidRPr="008931A3">
        <w:rPr>
          <w:rFonts w:ascii="Liberation Serif" w:hAnsi="Liberation Serif"/>
        </w:rPr>
        <w:t xml:space="preserve"> </w:t>
      </w:r>
      <w:proofErr w:type="spellStart"/>
      <w:r w:rsidR="005E2C7E" w:rsidRPr="008931A3">
        <w:rPr>
          <w:rFonts w:ascii="Liberation Serif" w:hAnsi="Liberation Serif"/>
        </w:rPr>
        <w:t>Самбург</w:t>
      </w:r>
      <w:proofErr w:type="spellEnd"/>
      <w:r w:rsidR="005E2C7E" w:rsidRPr="008931A3">
        <w:rPr>
          <w:rFonts w:ascii="Liberation Serif" w:hAnsi="Liberation Serif"/>
        </w:rPr>
        <w:t xml:space="preserve">, с. </w:t>
      </w:r>
      <w:proofErr w:type="spellStart"/>
      <w:r w:rsidR="005E2C7E" w:rsidRPr="008931A3">
        <w:rPr>
          <w:rFonts w:ascii="Liberation Serif" w:hAnsi="Liberation Serif"/>
        </w:rPr>
        <w:t>Халясавэй</w:t>
      </w:r>
      <w:proofErr w:type="spellEnd"/>
      <w:r w:rsidR="005E2C7E" w:rsidRPr="008931A3">
        <w:rPr>
          <w:rFonts w:ascii="Liberation Serif" w:hAnsi="Liberation Serif"/>
        </w:rPr>
        <w:t xml:space="preserve">, </w:t>
      </w:r>
      <w:proofErr w:type="gramStart"/>
      <w:r w:rsidR="005E2C7E" w:rsidRPr="008931A3">
        <w:rPr>
          <w:rFonts w:ascii="Liberation Serif" w:hAnsi="Liberation Serif"/>
        </w:rPr>
        <w:t>с</w:t>
      </w:r>
      <w:proofErr w:type="gramEnd"/>
      <w:r w:rsidR="005E2C7E" w:rsidRPr="008931A3">
        <w:rPr>
          <w:rFonts w:ascii="Liberation Serif" w:hAnsi="Liberation Serif"/>
        </w:rPr>
        <w:t>. Толька.</w:t>
      </w:r>
      <w:r w:rsidR="00995B2E" w:rsidRPr="008931A3">
        <w:rPr>
          <w:rFonts w:ascii="Liberation Serif" w:hAnsi="Liberation Serif"/>
        </w:rPr>
        <w:t xml:space="preserve"> </w:t>
      </w:r>
      <w:r w:rsidR="005E2C7E" w:rsidRPr="008931A3">
        <w:rPr>
          <w:rFonts w:ascii="Liberation Serif" w:hAnsi="Liberation Serif"/>
        </w:rPr>
        <w:t>Разрабатываются паспорта транспортной безопасности, паспорта аэронавигационной безопасности, выполнен расчет стоимости льготных тарифов, определена потребность в финансировании перевозок, потребность в финансировании содержания вертолетных площадок.</w:t>
      </w:r>
    </w:p>
    <w:p w:rsidR="00995B2E" w:rsidRPr="008931A3" w:rsidRDefault="00995B2E" w:rsidP="005E2C7E">
      <w:pPr>
        <w:spacing w:line="276" w:lineRule="auto"/>
        <w:ind w:firstLine="709"/>
        <w:jc w:val="both"/>
        <w:rPr>
          <w:rFonts w:ascii="Liberation Serif" w:hAnsi="Liberation Serif"/>
        </w:rPr>
      </w:pPr>
    </w:p>
    <w:p w:rsidR="005B240E" w:rsidRPr="008931A3" w:rsidRDefault="005B240E" w:rsidP="0064478F">
      <w:pPr>
        <w:pStyle w:val="af"/>
        <w:spacing w:line="276" w:lineRule="auto"/>
        <w:ind w:firstLine="709"/>
        <w:jc w:val="both"/>
        <w:rPr>
          <w:rFonts w:ascii="Liberation Serif" w:hAnsi="Liberation Serif"/>
          <w:b/>
          <w:sz w:val="24"/>
          <w:szCs w:val="24"/>
        </w:rPr>
      </w:pPr>
      <w:r w:rsidRPr="008931A3">
        <w:rPr>
          <w:rFonts w:ascii="Liberation Serif" w:hAnsi="Liberation Serif"/>
          <w:b/>
          <w:sz w:val="24"/>
          <w:szCs w:val="24"/>
        </w:rPr>
        <w:t>Доходы населения</w:t>
      </w:r>
    </w:p>
    <w:p w:rsidR="002B084F" w:rsidRPr="008931A3" w:rsidRDefault="002B084F" w:rsidP="0064478F">
      <w:pPr>
        <w:pStyle w:val="af"/>
        <w:spacing w:line="276" w:lineRule="auto"/>
        <w:ind w:firstLine="709"/>
        <w:jc w:val="both"/>
        <w:rPr>
          <w:rFonts w:ascii="Liberation Serif" w:hAnsi="Liberation Serif"/>
          <w:b/>
          <w:sz w:val="24"/>
          <w:szCs w:val="24"/>
        </w:rPr>
      </w:pPr>
    </w:p>
    <w:p w:rsidR="00ED5EF8" w:rsidRPr="008931A3" w:rsidRDefault="00ED5EF8" w:rsidP="00ED5EF8">
      <w:pPr>
        <w:pStyle w:val="af"/>
        <w:spacing w:line="276" w:lineRule="auto"/>
        <w:ind w:firstLine="709"/>
        <w:jc w:val="both"/>
        <w:rPr>
          <w:rFonts w:ascii="Liberation Serif" w:hAnsi="Liberation Serif"/>
          <w:sz w:val="24"/>
          <w:szCs w:val="24"/>
        </w:rPr>
      </w:pPr>
      <w:r w:rsidRPr="008931A3">
        <w:rPr>
          <w:rFonts w:ascii="Liberation Serif" w:hAnsi="Liberation Serif"/>
          <w:sz w:val="24"/>
          <w:szCs w:val="24"/>
        </w:rPr>
        <w:t>Основным источником доходов населения является</w:t>
      </w:r>
      <w:r w:rsidR="002C505B" w:rsidRPr="008931A3">
        <w:rPr>
          <w:rFonts w:ascii="Liberation Serif" w:hAnsi="Liberation Serif"/>
          <w:sz w:val="24"/>
          <w:szCs w:val="24"/>
        </w:rPr>
        <w:t xml:space="preserve"> оплата труда</w:t>
      </w:r>
      <w:r w:rsidR="008E400F" w:rsidRPr="008931A3">
        <w:rPr>
          <w:rFonts w:ascii="Liberation Serif" w:hAnsi="Liberation Serif"/>
          <w:sz w:val="24"/>
          <w:szCs w:val="24"/>
        </w:rPr>
        <w:t xml:space="preserve">. </w:t>
      </w:r>
      <w:r w:rsidR="00CA2C17" w:rsidRPr="008931A3">
        <w:rPr>
          <w:rFonts w:ascii="Liberation Serif" w:hAnsi="Liberation Serif"/>
          <w:sz w:val="24"/>
          <w:szCs w:val="24"/>
        </w:rPr>
        <w:t>В последние годы наблюдался</w:t>
      </w:r>
      <w:r w:rsidRPr="008931A3">
        <w:rPr>
          <w:rFonts w:ascii="Liberation Serif" w:hAnsi="Liberation Serif"/>
          <w:sz w:val="24"/>
          <w:szCs w:val="24"/>
        </w:rPr>
        <w:t xml:space="preserve"> устойчивый рост номинальной средне</w:t>
      </w:r>
      <w:r w:rsidR="00363274" w:rsidRPr="008931A3">
        <w:rPr>
          <w:rFonts w:ascii="Liberation Serif" w:hAnsi="Liberation Serif"/>
          <w:sz w:val="24"/>
          <w:szCs w:val="24"/>
        </w:rPr>
        <w:t>месячной заработной платы. В 202</w:t>
      </w:r>
      <w:r w:rsidR="004E1437" w:rsidRPr="008931A3">
        <w:rPr>
          <w:rFonts w:ascii="Liberation Serif" w:hAnsi="Liberation Serif"/>
          <w:sz w:val="24"/>
          <w:szCs w:val="24"/>
        </w:rPr>
        <w:t>1</w:t>
      </w:r>
      <w:r w:rsidRPr="008931A3">
        <w:rPr>
          <w:rFonts w:ascii="Liberation Serif" w:hAnsi="Liberation Serif"/>
          <w:sz w:val="24"/>
          <w:szCs w:val="24"/>
        </w:rPr>
        <w:t xml:space="preserve"> году отмечен рост заработной платы по всем видам экономической деятельности.</w:t>
      </w:r>
    </w:p>
    <w:p w:rsidR="00533C76" w:rsidRPr="008931A3" w:rsidRDefault="00533C76" w:rsidP="006762B1">
      <w:pPr>
        <w:spacing w:line="276" w:lineRule="auto"/>
        <w:ind w:firstLine="709"/>
        <w:jc w:val="both"/>
        <w:rPr>
          <w:rFonts w:ascii="Liberation Serif" w:hAnsi="Liberation Serif"/>
          <w:b/>
        </w:rPr>
      </w:pPr>
    </w:p>
    <w:p w:rsidR="006762B1" w:rsidRPr="008931A3" w:rsidRDefault="006762B1" w:rsidP="006762B1">
      <w:pPr>
        <w:spacing w:line="276" w:lineRule="auto"/>
        <w:ind w:firstLine="709"/>
        <w:jc w:val="both"/>
        <w:rPr>
          <w:rFonts w:ascii="Liberation Serif" w:hAnsi="Liberation Serif"/>
        </w:rPr>
      </w:pPr>
      <w:r w:rsidRPr="008931A3">
        <w:rPr>
          <w:rFonts w:ascii="Liberation Serif" w:hAnsi="Liberation Serif"/>
          <w:b/>
        </w:rPr>
        <w:t>8. Среднемесячная номинальная начисленная заработная плата работников:</w:t>
      </w:r>
    </w:p>
    <w:p w:rsidR="006762B1" w:rsidRPr="008931A3" w:rsidRDefault="006762B1" w:rsidP="006762B1">
      <w:pPr>
        <w:spacing w:line="276" w:lineRule="auto"/>
        <w:ind w:firstLine="709"/>
        <w:jc w:val="both"/>
        <w:rPr>
          <w:rFonts w:ascii="Liberation Serif" w:hAnsi="Liberation Serif"/>
          <w:b/>
          <w:snapToGrid w:val="0"/>
        </w:rPr>
      </w:pPr>
      <w:r w:rsidRPr="008931A3">
        <w:rPr>
          <w:rFonts w:ascii="Liberation Serif" w:hAnsi="Liberation Serif"/>
          <w:b/>
          <w:snapToGrid w:val="0"/>
        </w:rPr>
        <w:t>крупных и средних предприятий и некоммерческих организаций;</w:t>
      </w:r>
    </w:p>
    <w:p w:rsidR="006762B1" w:rsidRPr="008931A3" w:rsidRDefault="006762B1" w:rsidP="006762B1">
      <w:pPr>
        <w:spacing w:line="276" w:lineRule="auto"/>
        <w:ind w:firstLine="709"/>
        <w:jc w:val="both"/>
        <w:rPr>
          <w:rFonts w:ascii="Liberation Serif" w:hAnsi="Liberation Serif"/>
          <w:b/>
          <w:snapToGrid w:val="0"/>
        </w:rPr>
      </w:pPr>
      <w:r w:rsidRPr="008931A3">
        <w:rPr>
          <w:rFonts w:ascii="Liberation Serif" w:hAnsi="Liberation Serif"/>
          <w:b/>
          <w:snapToGrid w:val="0"/>
        </w:rPr>
        <w:t>муниципальных дошкольных образовательных учреждений;</w:t>
      </w:r>
    </w:p>
    <w:p w:rsidR="006762B1" w:rsidRPr="008931A3" w:rsidRDefault="006762B1" w:rsidP="006762B1">
      <w:pPr>
        <w:spacing w:line="276" w:lineRule="auto"/>
        <w:ind w:firstLine="709"/>
        <w:jc w:val="both"/>
        <w:rPr>
          <w:rFonts w:ascii="Liberation Serif" w:hAnsi="Liberation Serif"/>
          <w:b/>
          <w:snapToGrid w:val="0"/>
        </w:rPr>
      </w:pPr>
      <w:r w:rsidRPr="008931A3">
        <w:rPr>
          <w:rFonts w:ascii="Liberation Serif" w:hAnsi="Liberation Serif"/>
          <w:b/>
          <w:snapToGrid w:val="0"/>
        </w:rPr>
        <w:t>муниципальных общеобразовательных учреждений;</w:t>
      </w:r>
    </w:p>
    <w:p w:rsidR="006762B1" w:rsidRPr="008931A3" w:rsidRDefault="006762B1" w:rsidP="006762B1">
      <w:pPr>
        <w:spacing w:line="276" w:lineRule="auto"/>
        <w:ind w:firstLine="709"/>
        <w:jc w:val="both"/>
        <w:rPr>
          <w:rFonts w:ascii="Liberation Serif" w:hAnsi="Liberation Serif"/>
          <w:b/>
        </w:rPr>
      </w:pPr>
      <w:r w:rsidRPr="008931A3">
        <w:rPr>
          <w:rFonts w:ascii="Liberation Serif" w:hAnsi="Liberation Serif"/>
          <w:b/>
        </w:rPr>
        <w:t>учителей муниципальных общеобразовательных учреждений;</w:t>
      </w:r>
    </w:p>
    <w:p w:rsidR="006762B1" w:rsidRPr="008931A3" w:rsidRDefault="006762B1" w:rsidP="006762B1">
      <w:pPr>
        <w:spacing w:line="276" w:lineRule="auto"/>
        <w:ind w:firstLine="709"/>
        <w:jc w:val="both"/>
        <w:rPr>
          <w:rFonts w:ascii="Liberation Serif" w:hAnsi="Liberation Serif"/>
          <w:b/>
        </w:rPr>
      </w:pPr>
      <w:r w:rsidRPr="008931A3">
        <w:rPr>
          <w:rFonts w:ascii="Liberation Serif" w:hAnsi="Liberation Serif"/>
          <w:b/>
        </w:rPr>
        <w:t>муниципальных учреждений культуры и искусства;</w:t>
      </w:r>
    </w:p>
    <w:p w:rsidR="006762B1" w:rsidRPr="008931A3" w:rsidRDefault="006762B1" w:rsidP="006762B1">
      <w:pPr>
        <w:spacing w:line="276" w:lineRule="auto"/>
        <w:ind w:firstLine="709"/>
        <w:jc w:val="both"/>
        <w:rPr>
          <w:rFonts w:ascii="Liberation Serif" w:hAnsi="Liberation Serif"/>
          <w:b/>
        </w:rPr>
      </w:pPr>
      <w:r w:rsidRPr="008931A3">
        <w:rPr>
          <w:rFonts w:ascii="Liberation Serif" w:hAnsi="Liberation Serif"/>
          <w:b/>
        </w:rPr>
        <w:t>муниципальных учреждений физической культуры и спорта.</w:t>
      </w:r>
    </w:p>
    <w:p w:rsidR="00A64E11" w:rsidRPr="008931A3" w:rsidRDefault="00A64E11" w:rsidP="006762B1">
      <w:pPr>
        <w:spacing w:line="276" w:lineRule="auto"/>
        <w:ind w:firstLine="709"/>
        <w:jc w:val="both"/>
        <w:rPr>
          <w:rFonts w:ascii="Liberation Serif" w:hAnsi="Liberation Serif"/>
          <w:b/>
          <w:snapToGrid w:val="0"/>
        </w:rPr>
      </w:pPr>
    </w:p>
    <w:p w:rsidR="006762B1" w:rsidRPr="008931A3" w:rsidRDefault="006762B1" w:rsidP="006762B1">
      <w:pPr>
        <w:spacing w:line="276" w:lineRule="auto"/>
        <w:ind w:firstLine="709"/>
        <w:jc w:val="both"/>
        <w:rPr>
          <w:rFonts w:ascii="Liberation Serif" w:hAnsi="Liberation Serif"/>
        </w:rPr>
      </w:pPr>
      <w:r w:rsidRPr="008931A3">
        <w:rPr>
          <w:rFonts w:ascii="Liberation Serif" w:hAnsi="Liberation Serif"/>
          <w:u w:val="single"/>
        </w:rPr>
        <w:t>Единица измерения</w:t>
      </w:r>
      <w:r w:rsidRPr="008931A3">
        <w:rPr>
          <w:rFonts w:ascii="Liberation Serif" w:hAnsi="Liberation Serif"/>
        </w:rPr>
        <w:t xml:space="preserve"> – рублей.</w:t>
      </w:r>
    </w:p>
    <w:p w:rsidR="006762B1" w:rsidRPr="008931A3" w:rsidRDefault="006762B1" w:rsidP="006762B1">
      <w:pPr>
        <w:spacing w:line="276" w:lineRule="auto"/>
        <w:ind w:firstLine="709"/>
        <w:jc w:val="both"/>
        <w:rPr>
          <w:rFonts w:ascii="Liberation Serif" w:hAnsi="Liberation Serif"/>
        </w:rPr>
      </w:pPr>
      <w:r w:rsidRPr="008931A3">
        <w:rPr>
          <w:rFonts w:ascii="Liberation Serif" w:hAnsi="Liberation Serif"/>
          <w:u w:val="single"/>
        </w:rPr>
        <w:t>Источник информации:</w:t>
      </w:r>
      <w:r w:rsidRPr="008931A3">
        <w:rPr>
          <w:rFonts w:ascii="Liberation Serif" w:hAnsi="Liberation Serif"/>
        </w:rPr>
        <w:t xml:space="preserve"> </w:t>
      </w:r>
      <w:r w:rsidR="00A92397" w:rsidRPr="008931A3">
        <w:rPr>
          <w:rFonts w:ascii="Liberation Serif" w:hAnsi="Liberation Serif"/>
        </w:rPr>
        <w:t>у</w:t>
      </w:r>
      <w:r w:rsidR="00B35627" w:rsidRPr="008931A3">
        <w:rPr>
          <w:rFonts w:ascii="Liberation Serif" w:hAnsi="Liberation Serif"/>
        </w:rPr>
        <w:t xml:space="preserve">правление экономики Департамента экономики, торговли и муниципального заказа Администрации </w:t>
      </w:r>
      <w:proofErr w:type="spellStart"/>
      <w:r w:rsidR="00B35627" w:rsidRPr="008931A3">
        <w:rPr>
          <w:rFonts w:ascii="Liberation Serif" w:hAnsi="Liberation Serif"/>
        </w:rPr>
        <w:t>Пуровского</w:t>
      </w:r>
      <w:proofErr w:type="spellEnd"/>
      <w:r w:rsidR="00B35627" w:rsidRPr="008931A3">
        <w:rPr>
          <w:rFonts w:ascii="Liberation Serif" w:hAnsi="Liberation Serif"/>
        </w:rPr>
        <w:t xml:space="preserve"> района</w:t>
      </w:r>
      <w:r w:rsidRPr="008931A3">
        <w:rPr>
          <w:rFonts w:ascii="Liberation Serif" w:hAnsi="Liberation Serif"/>
        </w:rPr>
        <w:t xml:space="preserve">, Департамент образования Администрации </w:t>
      </w:r>
      <w:proofErr w:type="spellStart"/>
      <w:r w:rsidRPr="008931A3">
        <w:rPr>
          <w:rFonts w:ascii="Liberation Serif" w:hAnsi="Liberation Serif"/>
        </w:rPr>
        <w:t>Пуровского</w:t>
      </w:r>
      <w:proofErr w:type="spellEnd"/>
      <w:r w:rsidRPr="008931A3">
        <w:rPr>
          <w:rFonts w:ascii="Liberation Serif" w:hAnsi="Liberation Serif"/>
        </w:rPr>
        <w:t xml:space="preserve"> района, Управление культуры Администрации </w:t>
      </w:r>
      <w:proofErr w:type="spellStart"/>
      <w:r w:rsidRPr="008931A3">
        <w:rPr>
          <w:rFonts w:ascii="Liberation Serif" w:hAnsi="Liberation Serif"/>
        </w:rPr>
        <w:t>Пуровского</w:t>
      </w:r>
      <w:proofErr w:type="spellEnd"/>
      <w:r w:rsidRPr="008931A3">
        <w:rPr>
          <w:rFonts w:ascii="Liberation Serif" w:hAnsi="Liberation Serif"/>
        </w:rPr>
        <w:t xml:space="preserve"> района, Управление по физической культуре и спорту Администрации </w:t>
      </w:r>
      <w:proofErr w:type="spellStart"/>
      <w:r w:rsidRPr="008931A3">
        <w:rPr>
          <w:rFonts w:ascii="Liberation Serif" w:hAnsi="Liberation Serif"/>
        </w:rPr>
        <w:t>Пуровского</w:t>
      </w:r>
      <w:proofErr w:type="spellEnd"/>
      <w:r w:rsidRPr="008931A3">
        <w:rPr>
          <w:rFonts w:ascii="Liberation Serif" w:hAnsi="Liberation Serif"/>
        </w:rPr>
        <w:t xml:space="preserve"> района.</w:t>
      </w:r>
    </w:p>
    <w:p w:rsidR="00C84901" w:rsidRPr="008931A3" w:rsidRDefault="00C84901" w:rsidP="006762B1">
      <w:pPr>
        <w:spacing w:line="276" w:lineRule="auto"/>
        <w:ind w:firstLine="709"/>
        <w:jc w:val="both"/>
        <w:rPr>
          <w:rFonts w:ascii="Liberation Serif" w:hAnsi="Liberation Serif"/>
        </w:rPr>
      </w:pPr>
    </w:p>
    <w:p w:rsidR="00C84901" w:rsidRPr="008931A3" w:rsidRDefault="006762B1" w:rsidP="006762B1">
      <w:pPr>
        <w:ind w:firstLine="720"/>
        <w:jc w:val="both"/>
        <w:rPr>
          <w:rFonts w:ascii="Liberation Serif" w:hAnsi="Liberation Serif"/>
        </w:rPr>
      </w:pPr>
      <w:r w:rsidRPr="008931A3">
        <w:rPr>
          <w:rFonts w:ascii="Liberation Serif" w:hAnsi="Liberation Serif"/>
        </w:rPr>
        <w:t>Среднемесячная номинальная начисленная заработная плата работников:</w:t>
      </w:r>
    </w:p>
    <w:tbl>
      <w:tblPr>
        <w:tblW w:w="0" w:type="auto"/>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4235"/>
        <w:gridCol w:w="1332"/>
        <w:gridCol w:w="1127"/>
        <w:gridCol w:w="1127"/>
        <w:gridCol w:w="1127"/>
        <w:gridCol w:w="1266"/>
        <w:gridCol w:w="1127"/>
        <w:gridCol w:w="1337"/>
        <w:gridCol w:w="1263"/>
      </w:tblGrid>
      <w:tr w:rsidR="008931A3" w:rsidRPr="008931A3" w:rsidTr="00AF7039">
        <w:trPr>
          <w:trHeight w:val="228"/>
          <w:tblHeader/>
          <w:jc w:val="center"/>
        </w:trPr>
        <w:tc>
          <w:tcPr>
            <w:tcW w:w="0" w:type="auto"/>
            <w:vMerge w:val="restart"/>
            <w:vAlign w:val="center"/>
          </w:tcPr>
          <w:p w:rsidR="000C1CEF" w:rsidRPr="008931A3" w:rsidRDefault="000C1CEF" w:rsidP="006762B1">
            <w:pPr>
              <w:jc w:val="center"/>
              <w:rPr>
                <w:rFonts w:ascii="Liberation Serif" w:hAnsi="Liberation Serif"/>
                <w:sz w:val="20"/>
                <w:szCs w:val="20"/>
              </w:rPr>
            </w:pPr>
            <w:r w:rsidRPr="008931A3">
              <w:rPr>
                <w:rFonts w:ascii="Liberation Serif" w:hAnsi="Liberation Serif"/>
                <w:sz w:val="20"/>
                <w:szCs w:val="20"/>
              </w:rPr>
              <w:t>№</w:t>
            </w:r>
          </w:p>
          <w:p w:rsidR="000C1CEF" w:rsidRPr="008931A3" w:rsidRDefault="000C1CEF" w:rsidP="006762B1">
            <w:pPr>
              <w:jc w:val="center"/>
              <w:rPr>
                <w:rFonts w:ascii="Liberation Serif" w:hAnsi="Liberation Serif"/>
                <w:sz w:val="20"/>
                <w:szCs w:val="20"/>
              </w:rPr>
            </w:pPr>
            <w:proofErr w:type="gramStart"/>
            <w:r w:rsidRPr="008931A3">
              <w:rPr>
                <w:rFonts w:ascii="Liberation Serif" w:hAnsi="Liberation Serif"/>
                <w:sz w:val="20"/>
                <w:szCs w:val="20"/>
              </w:rPr>
              <w:t>п</w:t>
            </w:r>
            <w:proofErr w:type="gramEnd"/>
            <w:r w:rsidRPr="008931A3">
              <w:rPr>
                <w:rFonts w:ascii="Liberation Serif" w:hAnsi="Liberation Serif"/>
                <w:sz w:val="20"/>
                <w:szCs w:val="20"/>
              </w:rPr>
              <w:t>/п</w:t>
            </w:r>
          </w:p>
        </w:tc>
        <w:tc>
          <w:tcPr>
            <w:tcW w:w="4235" w:type="dxa"/>
            <w:vMerge w:val="restart"/>
            <w:vAlign w:val="center"/>
          </w:tcPr>
          <w:p w:rsidR="000C1CEF" w:rsidRPr="008931A3" w:rsidRDefault="000C1CEF" w:rsidP="006762B1">
            <w:pPr>
              <w:jc w:val="center"/>
              <w:rPr>
                <w:rFonts w:ascii="Liberation Serif" w:hAnsi="Liberation Serif"/>
                <w:sz w:val="20"/>
                <w:szCs w:val="20"/>
              </w:rPr>
            </w:pPr>
            <w:r w:rsidRPr="008931A3">
              <w:rPr>
                <w:rFonts w:ascii="Liberation Serif" w:hAnsi="Liberation Serif"/>
                <w:sz w:val="20"/>
                <w:szCs w:val="20"/>
              </w:rPr>
              <w:t>Наименование показателя</w:t>
            </w:r>
          </w:p>
        </w:tc>
        <w:tc>
          <w:tcPr>
            <w:tcW w:w="1332" w:type="dxa"/>
            <w:vMerge w:val="restart"/>
            <w:vAlign w:val="center"/>
          </w:tcPr>
          <w:p w:rsidR="000C1CEF" w:rsidRPr="008931A3" w:rsidRDefault="000C1CEF" w:rsidP="006762B1">
            <w:pPr>
              <w:ind w:left="-108" w:right="-99"/>
              <w:jc w:val="center"/>
              <w:rPr>
                <w:rFonts w:ascii="Liberation Serif" w:hAnsi="Liberation Serif"/>
                <w:sz w:val="20"/>
                <w:szCs w:val="20"/>
              </w:rPr>
            </w:pPr>
            <w:r w:rsidRPr="008931A3">
              <w:rPr>
                <w:rFonts w:ascii="Liberation Serif" w:hAnsi="Liberation Serif"/>
                <w:sz w:val="20"/>
                <w:szCs w:val="20"/>
              </w:rPr>
              <w:t>Единицы измерения</w:t>
            </w:r>
          </w:p>
        </w:tc>
        <w:tc>
          <w:tcPr>
            <w:tcW w:w="4647" w:type="dxa"/>
            <w:gridSpan w:val="4"/>
          </w:tcPr>
          <w:p w:rsidR="000C1CEF" w:rsidRPr="008931A3" w:rsidRDefault="000C1CEF" w:rsidP="006762B1">
            <w:pPr>
              <w:ind w:right="-99"/>
              <w:jc w:val="center"/>
              <w:rPr>
                <w:rFonts w:ascii="Liberation Serif" w:hAnsi="Liberation Serif"/>
                <w:sz w:val="20"/>
                <w:szCs w:val="20"/>
              </w:rPr>
            </w:pPr>
            <w:r w:rsidRPr="008931A3">
              <w:rPr>
                <w:rFonts w:ascii="Liberation Serif" w:hAnsi="Liberation Serif"/>
                <w:sz w:val="20"/>
                <w:szCs w:val="20"/>
              </w:rPr>
              <w:t>Отч</w:t>
            </w:r>
            <w:r w:rsidR="00CA2C41" w:rsidRPr="008931A3">
              <w:rPr>
                <w:rFonts w:ascii="Liberation Serif" w:hAnsi="Liberation Serif"/>
                <w:sz w:val="20"/>
                <w:szCs w:val="20"/>
              </w:rPr>
              <w:t>е</w:t>
            </w:r>
            <w:r w:rsidRPr="008931A3">
              <w:rPr>
                <w:rFonts w:ascii="Liberation Serif" w:hAnsi="Liberation Serif"/>
                <w:sz w:val="20"/>
                <w:szCs w:val="20"/>
              </w:rPr>
              <w:t>тный период</w:t>
            </w:r>
          </w:p>
        </w:tc>
        <w:tc>
          <w:tcPr>
            <w:tcW w:w="3727" w:type="dxa"/>
            <w:gridSpan w:val="3"/>
            <w:shd w:val="clear" w:color="auto" w:fill="auto"/>
            <w:vAlign w:val="center"/>
          </w:tcPr>
          <w:p w:rsidR="000C1CEF" w:rsidRPr="008931A3" w:rsidRDefault="000C1CEF" w:rsidP="006762B1">
            <w:pPr>
              <w:ind w:right="-99"/>
              <w:jc w:val="center"/>
              <w:rPr>
                <w:rFonts w:ascii="Liberation Serif" w:hAnsi="Liberation Serif"/>
                <w:sz w:val="20"/>
                <w:szCs w:val="20"/>
              </w:rPr>
            </w:pPr>
            <w:r w:rsidRPr="008931A3">
              <w:rPr>
                <w:rFonts w:ascii="Liberation Serif" w:hAnsi="Liberation Serif"/>
                <w:sz w:val="20"/>
                <w:szCs w:val="20"/>
              </w:rPr>
              <w:t>Плановый период</w:t>
            </w:r>
          </w:p>
        </w:tc>
      </w:tr>
      <w:tr w:rsidR="008931A3" w:rsidRPr="008931A3" w:rsidTr="00AF7039">
        <w:trPr>
          <w:trHeight w:val="319"/>
          <w:tblHeader/>
          <w:jc w:val="center"/>
        </w:trPr>
        <w:tc>
          <w:tcPr>
            <w:tcW w:w="0" w:type="auto"/>
            <w:vMerge/>
            <w:vAlign w:val="center"/>
          </w:tcPr>
          <w:p w:rsidR="00D115B7" w:rsidRPr="008931A3" w:rsidRDefault="00D115B7" w:rsidP="006762B1">
            <w:pPr>
              <w:jc w:val="center"/>
              <w:rPr>
                <w:rFonts w:ascii="Liberation Serif" w:hAnsi="Liberation Serif"/>
                <w:sz w:val="20"/>
                <w:szCs w:val="20"/>
              </w:rPr>
            </w:pPr>
          </w:p>
        </w:tc>
        <w:tc>
          <w:tcPr>
            <w:tcW w:w="4235" w:type="dxa"/>
            <w:vMerge/>
            <w:vAlign w:val="center"/>
          </w:tcPr>
          <w:p w:rsidR="00D115B7" w:rsidRPr="008931A3" w:rsidRDefault="00D115B7" w:rsidP="006762B1">
            <w:pPr>
              <w:jc w:val="center"/>
              <w:rPr>
                <w:rFonts w:ascii="Liberation Serif" w:hAnsi="Liberation Serif"/>
                <w:sz w:val="20"/>
                <w:szCs w:val="20"/>
              </w:rPr>
            </w:pPr>
          </w:p>
        </w:tc>
        <w:tc>
          <w:tcPr>
            <w:tcW w:w="1332" w:type="dxa"/>
            <w:vMerge/>
            <w:vAlign w:val="center"/>
          </w:tcPr>
          <w:p w:rsidR="00D115B7" w:rsidRPr="008931A3" w:rsidRDefault="00D115B7" w:rsidP="006762B1">
            <w:pPr>
              <w:ind w:left="-108" w:right="-99"/>
              <w:jc w:val="center"/>
              <w:rPr>
                <w:rFonts w:ascii="Liberation Serif" w:hAnsi="Liberation Serif"/>
                <w:sz w:val="20"/>
                <w:szCs w:val="20"/>
              </w:rPr>
            </w:pPr>
          </w:p>
        </w:tc>
        <w:tc>
          <w:tcPr>
            <w:tcW w:w="1127" w:type="dxa"/>
            <w:vAlign w:val="center"/>
          </w:tcPr>
          <w:p w:rsidR="00D115B7" w:rsidRPr="008931A3" w:rsidRDefault="00D115B7" w:rsidP="00CD12E1">
            <w:pPr>
              <w:ind w:right="-99"/>
              <w:jc w:val="center"/>
              <w:rPr>
                <w:rFonts w:ascii="Liberation Serif" w:hAnsi="Liberation Serif"/>
                <w:sz w:val="20"/>
                <w:szCs w:val="20"/>
              </w:rPr>
            </w:pPr>
            <w:r w:rsidRPr="008931A3">
              <w:rPr>
                <w:rFonts w:ascii="Liberation Serif" w:hAnsi="Liberation Serif"/>
                <w:sz w:val="20"/>
                <w:szCs w:val="20"/>
              </w:rPr>
              <w:t>2018</w:t>
            </w:r>
          </w:p>
        </w:tc>
        <w:tc>
          <w:tcPr>
            <w:tcW w:w="1127" w:type="dxa"/>
            <w:shd w:val="clear" w:color="auto" w:fill="auto"/>
            <w:vAlign w:val="center"/>
          </w:tcPr>
          <w:p w:rsidR="00D115B7" w:rsidRPr="008931A3" w:rsidRDefault="00D115B7" w:rsidP="00CD12E1">
            <w:pPr>
              <w:ind w:right="-99"/>
              <w:jc w:val="center"/>
              <w:rPr>
                <w:rFonts w:ascii="Liberation Serif" w:hAnsi="Liberation Serif"/>
                <w:sz w:val="20"/>
                <w:szCs w:val="20"/>
              </w:rPr>
            </w:pPr>
            <w:r w:rsidRPr="008931A3">
              <w:rPr>
                <w:rFonts w:ascii="Liberation Serif" w:hAnsi="Liberation Serif"/>
                <w:sz w:val="20"/>
                <w:szCs w:val="20"/>
              </w:rPr>
              <w:t>2019</w:t>
            </w:r>
          </w:p>
        </w:tc>
        <w:tc>
          <w:tcPr>
            <w:tcW w:w="1127" w:type="dxa"/>
            <w:shd w:val="clear" w:color="auto" w:fill="auto"/>
            <w:vAlign w:val="center"/>
          </w:tcPr>
          <w:p w:rsidR="00D115B7" w:rsidRPr="008931A3" w:rsidRDefault="00D115B7" w:rsidP="00CD12E1">
            <w:pPr>
              <w:ind w:right="-99"/>
              <w:jc w:val="center"/>
              <w:rPr>
                <w:rFonts w:ascii="Liberation Serif" w:hAnsi="Liberation Serif"/>
                <w:sz w:val="20"/>
                <w:szCs w:val="20"/>
              </w:rPr>
            </w:pPr>
            <w:r w:rsidRPr="008931A3">
              <w:rPr>
                <w:rFonts w:ascii="Liberation Serif" w:hAnsi="Liberation Serif"/>
                <w:sz w:val="20"/>
                <w:szCs w:val="20"/>
              </w:rPr>
              <w:t>2020</w:t>
            </w:r>
          </w:p>
        </w:tc>
        <w:tc>
          <w:tcPr>
            <w:tcW w:w="1266" w:type="dxa"/>
            <w:shd w:val="clear" w:color="auto" w:fill="auto"/>
            <w:vAlign w:val="center"/>
          </w:tcPr>
          <w:p w:rsidR="00D115B7" w:rsidRPr="008931A3" w:rsidRDefault="00D115B7" w:rsidP="00CD12E1">
            <w:pPr>
              <w:ind w:right="-99"/>
              <w:jc w:val="center"/>
              <w:rPr>
                <w:rFonts w:ascii="Liberation Serif" w:hAnsi="Liberation Serif"/>
                <w:sz w:val="20"/>
                <w:szCs w:val="20"/>
              </w:rPr>
            </w:pPr>
            <w:r w:rsidRPr="008931A3">
              <w:rPr>
                <w:rFonts w:ascii="Liberation Serif" w:hAnsi="Liberation Serif"/>
                <w:sz w:val="20"/>
                <w:szCs w:val="20"/>
              </w:rPr>
              <w:t>2021</w:t>
            </w:r>
          </w:p>
        </w:tc>
        <w:tc>
          <w:tcPr>
            <w:tcW w:w="1127" w:type="dxa"/>
            <w:shd w:val="clear" w:color="auto" w:fill="auto"/>
            <w:vAlign w:val="center"/>
          </w:tcPr>
          <w:p w:rsidR="00D115B7" w:rsidRPr="008931A3" w:rsidRDefault="00D115B7" w:rsidP="00CD12E1">
            <w:pPr>
              <w:ind w:right="-99"/>
              <w:jc w:val="center"/>
              <w:rPr>
                <w:rFonts w:ascii="Liberation Serif" w:hAnsi="Liberation Serif"/>
                <w:sz w:val="20"/>
                <w:szCs w:val="20"/>
              </w:rPr>
            </w:pPr>
            <w:r w:rsidRPr="008931A3">
              <w:rPr>
                <w:rFonts w:ascii="Liberation Serif" w:hAnsi="Liberation Serif"/>
                <w:sz w:val="20"/>
                <w:szCs w:val="20"/>
              </w:rPr>
              <w:t>2022</w:t>
            </w:r>
          </w:p>
        </w:tc>
        <w:tc>
          <w:tcPr>
            <w:tcW w:w="1337" w:type="dxa"/>
            <w:vAlign w:val="center"/>
          </w:tcPr>
          <w:p w:rsidR="00D115B7" w:rsidRPr="008931A3" w:rsidRDefault="00D115B7" w:rsidP="00CD12E1">
            <w:pPr>
              <w:ind w:right="-99"/>
              <w:jc w:val="center"/>
              <w:rPr>
                <w:rFonts w:ascii="Liberation Serif" w:hAnsi="Liberation Serif"/>
                <w:sz w:val="20"/>
                <w:szCs w:val="20"/>
              </w:rPr>
            </w:pPr>
            <w:r w:rsidRPr="008931A3">
              <w:rPr>
                <w:rFonts w:ascii="Liberation Serif" w:hAnsi="Liberation Serif"/>
                <w:sz w:val="20"/>
                <w:szCs w:val="20"/>
              </w:rPr>
              <w:t>2023</w:t>
            </w:r>
          </w:p>
        </w:tc>
        <w:tc>
          <w:tcPr>
            <w:tcW w:w="1263" w:type="dxa"/>
            <w:vAlign w:val="center"/>
          </w:tcPr>
          <w:p w:rsidR="00D115B7" w:rsidRPr="008931A3" w:rsidRDefault="00D115B7" w:rsidP="00D115B7">
            <w:pPr>
              <w:ind w:right="-99"/>
              <w:jc w:val="center"/>
              <w:rPr>
                <w:rFonts w:ascii="Liberation Serif" w:hAnsi="Liberation Serif"/>
                <w:sz w:val="20"/>
                <w:szCs w:val="20"/>
              </w:rPr>
            </w:pPr>
            <w:r w:rsidRPr="008931A3">
              <w:rPr>
                <w:rFonts w:ascii="Liberation Serif" w:hAnsi="Liberation Serif"/>
                <w:sz w:val="20"/>
                <w:szCs w:val="20"/>
              </w:rPr>
              <w:t>2024</w:t>
            </w:r>
          </w:p>
        </w:tc>
      </w:tr>
      <w:tr w:rsidR="008931A3" w:rsidRPr="008931A3" w:rsidTr="00AF7039">
        <w:trPr>
          <w:trHeight w:val="531"/>
          <w:jc w:val="center"/>
        </w:trPr>
        <w:tc>
          <w:tcPr>
            <w:tcW w:w="0" w:type="auto"/>
            <w:vMerge/>
            <w:shd w:val="clear" w:color="auto" w:fill="auto"/>
            <w:vAlign w:val="center"/>
          </w:tcPr>
          <w:p w:rsidR="00A448C9" w:rsidRPr="008931A3" w:rsidRDefault="00A448C9" w:rsidP="006762B1">
            <w:pPr>
              <w:jc w:val="center"/>
              <w:rPr>
                <w:rFonts w:ascii="Liberation Serif" w:hAnsi="Liberation Serif"/>
                <w:sz w:val="20"/>
                <w:szCs w:val="20"/>
              </w:rPr>
            </w:pPr>
          </w:p>
        </w:tc>
        <w:tc>
          <w:tcPr>
            <w:tcW w:w="4235" w:type="dxa"/>
            <w:shd w:val="clear" w:color="auto" w:fill="auto"/>
            <w:vAlign w:val="center"/>
          </w:tcPr>
          <w:p w:rsidR="00A448C9" w:rsidRPr="008931A3" w:rsidRDefault="00A448C9" w:rsidP="006762B1">
            <w:pPr>
              <w:rPr>
                <w:rFonts w:ascii="Liberation Serif" w:hAnsi="Liberation Serif"/>
                <w:sz w:val="20"/>
                <w:szCs w:val="20"/>
              </w:rPr>
            </w:pPr>
            <w:r w:rsidRPr="008931A3">
              <w:rPr>
                <w:rFonts w:ascii="Liberation Serif" w:hAnsi="Liberation Serif"/>
                <w:snapToGrid w:val="0"/>
                <w:sz w:val="20"/>
                <w:szCs w:val="20"/>
              </w:rPr>
              <w:t xml:space="preserve">крупных и средних предприятий и некоммерческих организаций </w:t>
            </w:r>
          </w:p>
        </w:tc>
        <w:tc>
          <w:tcPr>
            <w:tcW w:w="1332" w:type="dxa"/>
            <w:shd w:val="clear" w:color="auto" w:fill="auto"/>
            <w:vAlign w:val="center"/>
          </w:tcPr>
          <w:p w:rsidR="00A448C9" w:rsidRPr="008931A3" w:rsidRDefault="00A448C9" w:rsidP="006762B1">
            <w:pPr>
              <w:jc w:val="center"/>
              <w:rPr>
                <w:rFonts w:ascii="Liberation Serif" w:hAnsi="Liberation Serif"/>
                <w:sz w:val="20"/>
                <w:szCs w:val="20"/>
              </w:rPr>
            </w:pPr>
            <w:r w:rsidRPr="008931A3">
              <w:rPr>
                <w:rFonts w:ascii="Liberation Serif" w:hAnsi="Liberation Serif"/>
                <w:sz w:val="20"/>
                <w:szCs w:val="20"/>
              </w:rPr>
              <w:t>рублей</w:t>
            </w:r>
          </w:p>
        </w:tc>
        <w:tc>
          <w:tcPr>
            <w:tcW w:w="1127" w:type="dxa"/>
            <w:vAlign w:val="center"/>
          </w:tcPr>
          <w:p w:rsidR="00A448C9" w:rsidRPr="008931A3" w:rsidRDefault="00A448C9" w:rsidP="00A448C9">
            <w:pPr>
              <w:jc w:val="center"/>
              <w:rPr>
                <w:rFonts w:ascii="Liberation Serif" w:hAnsi="Liberation Serif"/>
                <w:sz w:val="20"/>
                <w:szCs w:val="20"/>
              </w:rPr>
            </w:pPr>
            <w:r w:rsidRPr="008931A3">
              <w:rPr>
                <w:rFonts w:ascii="Liberation Serif" w:hAnsi="Liberation Serif"/>
                <w:sz w:val="20"/>
                <w:szCs w:val="20"/>
              </w:rPr>
              <w:t>99 882,20</w:t>
            </w:r>
          </w:p>
        </w:tc>
        <w:tc>
          <w:tcPr>
            <w:tcW w:w="1127" w:type="dxa"/>
            <w:shd w:val="clear" w:color="auto" w:fill="auto"/>
            <w:vAlign w:val="center"/>
          </w:tcPr>
          <w:p w:rsidR="00A448C9" w:rsidRPr="008931A3" w:rsidRDefault="00A448C9" w:rsidP="00A448C9">
            <w:pPr>
              <w:jc w:val="center"/>
              <w:rPr>
                <w:rFonts w:ascii="Liberation Serif" w:hAnsi="Liberation Serif"/>
                <w:sz w:val="20"/>
                <w:szCs w:val="20"/>
              </w:rPr>
            </w:pPr>
            <w:r w:rsidRPr="008931A3">
              <w:rPr>
                <w:rFonts w:ascii="Liberation Serif" w:hAnsi="Liberation Serif"/>
                <w:sz w:val="20"/>
                <w:szCs w:val="20"/>
              </w:rPr>
              <w:t>103 510,10</w:t>
            </w:r>
          </w:p>
        </w:tc>
        <w:tc>
          <w:tcPr>
            <w:tcW w:w="1127" w:type="dxa"/>
            <w:shd w:val="clear" w:color="auto" w:fill="auto"/>
            <w:vAlign w:val="center"/>
          </w:tcPr>
          <w:p w:rsidR="00A448C9" w:rsidRPr="008931A3" w:rsidRDefault="00A448C9" w:rsidP="00A448C9">
            <w:pPr>
              <w:jc w:val="center"/>
              <w:rPr>
                <w:rFonts w:ascii="Liberation Serif" w:hAnsi="Liberation Serif"/>
                <w:sz w:val="20"/>
                <w:szCs w:val="20"/>
              </w:rPr>
            </w:pPr>
            <w:r w:rsidRPr="008931A3">
              <w:rPr>
                <w:rFonts w:ascii="Liberation Serif" w:hAnsi="Liberation Serif"/>
                <w:sz w:val="20"/>
                <w:szCs w:val="20"/>
              </w:rPr>
              <w:t>113 606,30</w:t>
            </w:r>
          </w:p>
        </w:tc>
        <w:tc>
          <w:tcPr>
            <w:tcW w:w="1266" w:type="dxa"/>
            <w:shd w:val="clear" w:color="auto" w:fill="auto"/>
            <w:vAlign w:val="center"/>
          </w:tcPr>
          <w:p w:rsidR="00A448C9" w:rsidRPr="008931A3" w:rsidRDefault="00A448C9" w:rsidP="00A448C9">
            <w:pPr>
              <w:jc w:val="center"/>
              <w:rPr>
                <w:rFonts w:ascii="Liberation Serif" w:hAnsi="Liberation Serif"/>
                <w:sz w:val="20"/>
                <w:szCs w:val="20"/>
              </w:rPr>
            </w:pPr>
            <w:r w:rsidRPr="008931A3">
              <w:rPr>
                <w:rFonts w:ascii="Liberation Serif" w:hAnsi="Liberation Serif"/>
                <w:sz w:val="20"/>
                <w:szCs w:val="20"/>
              </w:rPr>
              <w:t>121 659,70</w:t>
            </w:r>
          </w:p>
        </w:tc>
        <w:tc>
          <w:tcPr>
            <w:tcW w:w="1127" w:type="dxa"/>
            <w:shd w:val="clear" w:color="auto" w:fill="auto"/>
            <w:vAlign w:val="center"/>
          </w:tcPr>
          <w:p w:rsidR="00A448C9" w:rsidRPr="008931A3" w:rsidRDefault="00A448C9" w:rsidP="00A448C9">
            <w:pPr>
              <w:jc w:val="center"/>
              <w:rPr>
                <w:rFonts w:ascii="Liberation Serif" w:hAnsi="Liberation Serif"/>
                <w:sz w:val="20"/>
                <w:szCs w:val="20"/>
              </w:rPr>
            </w:pPr>
            <w:r w:rsidRPr="008931A3">
              <w:rPr>
                <w:rFonts w:ascii="Liberation Serif" w:hAnsi="Liberation Serif"/>
                <w:sz w:val="20"/>
                <w:szCs w:val="20"/>
              </w:rPr>
              <w:t>128 676,00</w:t>
            </w:r>
          </w:p>
        </w:tc>
        <w:tc>
          <w:tcPr>
            <w:tcW w:w="1337" w:type="dxa"/>
            <w:vAlign w:val="center"/>
          </w:tcPr>
          <w:p w:rsidR="00A448C9" w:rsidRPr="008931A3" w:rsidRDefault="00A448C9" w:rsidP="00A448C9">
            <w:pPr>
              <w:jc w:val="center"/>
              <w:rPr>
                <w:rFonts w:ascii="Liberation Serif" w:hAnsi="Liberation Serif"/>
                <w:sz w:val="20"/>
                <w:szCs w:val="20"/>
              </w:rPr>
            </w:pPr>
            <w:r w:rsidRPr="008931A3">
              <w:rPr>
                <w:rFonts w:ascii="Liberation Serif" w:hAnsi="Liberation Serif"/>
                <w:sz w:val="20"/>
                <w:szCs w:val="20"/>
              </w:rPr>
              <w:t>133 751,00</w:t>
            </w:r>
          </w:p>
        </w:tc>
        <w:tc>
          <w:tcPr>
            <w:tcW w:w="1263" w:type="dxa"/>
            <w:vAlign w:val="center"/>
          </w:tcPr>
          <w:p w:rsidR="00A448C9" w:rsidRPr="008931A3" w:rsidRDefault="00A448C9" w:rsidP="00A448C9">
            <w:pPr>
              <w:jc w:val="center"/>
              <w:rPr>
                <w:rFonts w:ascii="Liberation Serif" w:hAnsi="Liberation Serif"/>
                <w:sz w:val="20"/>
                <w:szCs w:val="20"/>
              </w:rPr>
            </w:pPr>
            <w:r w:rsidRPr="008931A3">
              <w:rPr>
                <w:rFonts w:ascii="Liberation Serif" w:hAnsi="Liberation Serif"/>
                <w:sz w:val="20"/>
                <w:szCs w:val="20"/>
              </w:rPr>
              <w:t>137 819,00</w:t>
            </w:r>
          </w:p>
        </w:tc>
      </w:tr>
      <w:tr w:rsidR="008931A3" w:rsidRPr="008931A3" w:rsidTr="00AF7039">
        <w:trPr>
          <w:trHeight w:val="553"/>
          <w:jc w:val="center"/>
        </w:trPr>
        <w:tc>
          <w:tcPr>
            <w:tcW w:w="0" w:type="auto"/>
            <w:vMerge/>
            <w:shd w:val="clear" w:color="auto" w:fill="auto"/>
            <w:vAlign w:val="center"/>
          </w:tcPr>
          <w:p w:rsidR="00A448C9" w:rsidRPr="008931A3" w:rsidRDefault="00A448C9" w:rsidP="006762B1">
            <w:pPr>
              <w:jc w:val="center"/>
              <w:rPr>
                <w:rFonts w:ascii="Liberation Serif" w:hAnsi="Liberation Serif"/>
                <w:sz w:val="20"/>
                <w:szCs w:val="20"/>
              </w:rPr>
            </w:pPr>
          </w:p>
        </w:tc>
        <w:tc>
          <w:tcPr>
            <w:tcW w:w="4235" w:type="dxa"/>
            <w:shd w:val="clear" w:color="auto" w:fill="auto"/>
            <w:vAlign w:val="center"/>
          </w:tcPr>
          <w:p w:rsidR="00A448C9" w:rsidRPr="008931A3" w:rsidRDefault="00A448C9" w:rsidP="006762B1">
            <w:pPr>
              <w:rPr>
                <w:rFonts w:ascii="Liberation Serif" w:hAnsi="Liberation Serif"/>
                <w:sz w:val="20"/>
                <w:szCs w:val="20"/>
              </w:rPr>
            </w:pPr>
            <w:r w:rsidRPr="008931A3">
              <w:rPr>
                <w:rFonts w:ascii="Liberation Serif" w:hAnsi="Liberation Serif"/>
                <w:sz w:val="20"/>
                <w:szCs w:val="20"/>
              </w:rPr>
              <w:t>муниципальных дошкольных образовательных учреждений</w:t>
            </w:r>
          </w:p>
        </w:tc>
        <w:tc>
          <w:tcPr>
            <w:tcW w:w="1332" w:type="dxa"/>
            <w:shd w:val="clear" w:color="auto" w:fill="auto"/>
            <w:vAlign w:val="center"/>
          </w:tcPr>
          <w:p w:rsidR="00A448C9" w:rsidRPr="008931A3" w:rsidRDefault="00A448C9" w:rsidP="006762B1">
            <w:pPr>
              <w:jc w:val="center"/>
              <w:rPr>
                <w:rFonts w:ascii="Liberation Serif" w:hAnsi="Liberation Serif"/>
                <w:sz w:val="20"/>
                <w:szCs w:val="20"/>
              </w:rPr>
            </w:pPr>
            <w:r w:rsidRPr="008931A3">
              <w:rPr>
                <w:rFonts w:ascii="Liberation Serif" w:hAnsi="Liberation Serif"/>
                <w:sz w:val="20"/>
                <w:szCs w:val="20"/>
              </w:rPr>
              <w:t>рублей</w:t>
            </w:r>
          </w:p>
        </w:tc>
        <w:tc>
          <w:tcPr>
            <w:tcW w:w="1127" w:type="dxa"/>
            <w:vAlign w:val="center"/>
          </w:tcPr>
          <w:p w:rsidR="00A448C9" w:rsidRPr="008931A3" w:rsidRDefault="00A448C9" w:rsidP="00A448C9">
            <w:pPr>
              <w:jc w:val="center"/>
              <w:rPr>
                <w:rFonts w:ascii="Liberation Serif" w:hAnsi="Liberation Serif"/>
                <w:sz w:val="20"/>
                <w:szCs w:val="20"/>
              </w:rPr>
            </w:pPr>
            <w:r w:rsidRPr="008931A3">
              <w:rPr>
                <w:rFonts w:ascii="Liberation Serif" w:hAnsi="Liberation Serif"/>
                <w:sz w:val="20"/>
                <w:szCs w:val="20"/>
              </w:rPr>
              <w:t>54 774,70</w:t>
            </w:r>
          </w:p>
        </w:tc>
        <w:tc>
          <w:tcPr>
            <w:tcW w:w="1127" w:type="dxa"/>
            <w:shd w:val="clear" w:color="auto" w:fill="auto"/>
            <w:vAlign w:val="center"/>
          </w:tcPr>
          <w:p w:rsidR="00A448C9" w:rsidRPr="008931A3" w:rsidRDefault="00A448C9" w:rsidP="00A448C9">
            <w:pPr>
              <w:jc w:val="center"/>
              <w:rPr>
                <w:rFonts w:ascii="Liberation Serif" w:hAnsi="Liberation Serif"/>
                <w:sz w:val="20"/>
                <w:szCs w:val="20"/>
              </w:rPr>
            </w:pPr>
            <w:r w:rsidRPr="008931A3">
              <w:rPr>
                <w:rFonts w:ascii="Liberation Serif" w:hAnsi="Liberation Serif"/>
                <w:sz w:val="20"/>
                <w:szCs w:val="20"/>
              </w:rPr>
              <w:t>57 140,10</w:t>
            </w:r>
          </w:p>
        </w:tc>
        <w:tc>
          <w:tcPr>
            <w:tcW w:w="1127" w:type="dxa"/>
            <w:shd w:val="clear" w:color="auto" w:fill="auto"/>
            <w:vAlign w:val="center"/>
          </w:tcPr>
          <w:p w:rsidR="00A448C9" w:rsidRPr="008931A3" w:rsidRDefault="00A448C9" w:rsidP="00A448C9">
            <w:pPr>
              <w:jc w:val="center"/>
              <w:rPr>
                <w:rFonts w:ascii="Liberation Serif" w:hAnsi="Liberation Serif"/>
                <w:sz w:val="20"/>
                <w:szCs w:val="20"/>
              </w:rPr>
            </w:pPr>
            <w:r w:rsidRPr="008931A3">
              <w:rPr>
                <w:rFonts w:ascii="Liberation Serif" w:hAnsi="Liberation Serif"/>
                <w:sz w:val="20"/>
                <w:szCs w:val="20"/>
              </w:rPr>
              <w:t>60 506,20</w:t>
            </w:r>
          </w:p>
        </w:tc>
        <w:tc>
          <w:tcPr>
            <w:tcW w:w="1266" w:type="dxa"/>
            <w:shd w:val="clear" w:color="auto" w:fill="auto"/>
            <w:vAlign w:val="center"/>
          </w:tcPr>
          <w:p w:rsidR="00A448C9" w:rsidRPr="008931A3" w:rsidRDefault="00A448C9" w:rsidP="00A448C9">
            <w:pPr>
              <w:jc w:val="center"/>
              <w:rPr>
                <w:rFonts w:ascii="Liberation Serif" w:hAnsi="Liberation Serif"/>
                <w:sz w:val="20"/>
                <w:szCs w:val="20"/>
              </w:rPr>
            </w:pPr>
            <w:r w:rsidRPr="008931A3">
              <w:rPr>
                <w:rFonts w:ascii="Liberation Serif" w:hAnsi="Liberation Serif"/>
                <w:sz w:val="20"/>
                <w:szCs w:val="20"/>
              </w:rPr>
              <w:t>67 539,60</w:t>
            </w:r>
          </w:p>
        </w:tc>
        <w:tc>
          <w:tcPr>
            <w:tcW w:w="1127" w:type="dxa"/>
            <w:shd w:val="clear" w:color="auto" w:fill="auto"/>
            <w:vAlign w:val="center"/>
          </w:tcPr>
          <w:p w:rsidR="00A448C9" w:rsidRPr="008931A3" w:rsidRDefault="00A448C9" w:rsidP="00A448C9">
            <w:pPr>
              <w:jc w:val="center"/>
              <w:rPr>
                <w:rFonts w:ascii="Liberation Serif" w:hAnsi="Liberation Serif"/>
                <w:sz w:val="20"/>
                <w:szCs w:val="20"/>
              </w:rPr>
            </w:pPr>
            <w:r w:rsidRPr="008931A3">
              <w:rPr>
                <w:rFonts w:ascii="Liberation Serif" w:hAnsi="Liberation Serif"/>
                <w:sz w:val="20"/>
                <w:szCs w:val="20"/>
              </w:rPr>
              <w:t>72 662,44</w:t>
            </w:r>
          </w:p>
        </w:tc>
        <w:tc>
          <w:tcPr>
            <w:tcW w:w="1337" w:type="dxa"/>
            <w:vAlign w:val="center"/>
          </w:tcPr>
          <w:p w:rsidR="00A448C9" w:rsidRPr="008931A3" w:rsidRDefault="00A448C9" w:rsidP="00A448C9">
            <w:pPr>
              <w:jc w:val="center"/>
              <w:rPr>
                <w:rFonts w:ascii="Liberation Serif" w:hAnsi="Liberation Serif"/>
                <w:sz w:val="20"/>
                <w:szCs w:val="20"/>
              </w:rPr>
            </w:pPr>
            <w:r w:rsidRPr="008931A3">
              <w:rPr>
                <w:rFonts w:ascii="Liberation Serif" w:hAnsi="Liberation Serif"/>
                <w:sz w:val="20"/>
                <w:szCs w:val="20"/>
              </w:rPr>
              <w:t>72 662,44</w:t>
            </w:r>
          </w:p>
        </w:tc>
        <w:tc>
          <w:tcPr>
            <w:tcW w:w="1263" w:type="dxa"/>
            <w:vAlign w:val="center"/>
          </w:tcPr>
          <w:p w:rsidR="00A448C9" w:rsidRPr="008931A3" w:rsidRDefault="00A448C9" w:rsidP="00A448C9">
            <w:pPr>
              <w:jc w:val="center"/>
              <w:rPr>
                <w:rFonts w:ascii="Liberation Serif" w:hAnsi="Liberation Serif"/>
                <w:sz w:val="20"/>
                <w:szCs w:val="20"/>
              </w:rPr>
            </w:pPr>
            <w:r w:rsidRPr="008931A3">
              <w:rPr>
                <w:rFonts w:ascii="Liberation Serif" w:hAnsi="Liberation Serif"/>
                <w:sz w:val="20"/>
                <w:szCs w:val="20"/>
              </w:rPr>
              <w:t>72 662,44</w:t>
            </w:r>
          </w:p>
        </w:tc>
      </w:tr>
      <w:tr w:rsidR="008931A3" w:rsidRPr="008931A3" w:rsidTr="00AF7039">
        <w:trPr>
          <w:trHeight w:val="557"/>
          <w:jc w:val="center"/>
        </w:trPr>
        <w:tc>
          <w:tcPr>
            <w:tcW w:w="0" w:type="auto"/>
            <w:vMerge/>
            <w:shd w:val="clear" w:color="auto" w:fill="auto"/>
            <w:vAlign w:val="center"/>
          </w:tcPr>
          <w:p w:rsidR="00A448C9" w:rsidRPr="008931A3" w:rsidRDefault="00A448C9" w:rsidP="006762B1">
            <w:pPr>
              <w:jc w:val="center"/>
              <w:rPr>
                <w:rFonts w:ascii="Liberation Serif" w:hAnsi="Liberation Serif"/>
                <w:sz w:val="20"/>
                <w:szCs w:val="20"/>
              </w:rPr>
            </w:pPr>
          </w:p>
        </w:tc>
        <w:tc>
          <w:tcPr>
            <w:tcW w:w="4235" w:type="dxa"/>
            <w:shd w:val="clear" w:color="auto" w:fill="auto"/>
            <w:vAlign w:val="center"/>
          </w:tcPr>
          <w:p w:rsidR="00A448C9" w:rsidRPr="008931A3" w:rsidRDefault="00A448C9" w:rsidP="006762B1">
            <w:pPr>
              <w:rPr>
                <w:rFonts w:ascii="Liberation Serif" w:hAnsi="Liberation Serif"/>
                <w:sz w:val="20"/>
                <w:szCs w:val="20"/>
              </w:rPr>
            </w:pPr>
            <w:r w:rsidRPr="008931A3">
              <w:rPr>
                <w:rFonts w:ascii="Liberation Serif" w:hAnsi="Liberation Serif"/>
                <w:snapToGrid w:val="0"/>
                <w:sz w:val="20"/>
                <w:szCs w:val="20"/>
              </w:rPr>
              <w:t>муниципальных общеобразовательных учреждений:</w:t>
            </w:r>
          </w:p>
        </w:tc>
        <w:tc>
          <w:tcPr>
            <w:tcW w:w="1332" w:type="dxa"/>
            <w:shd w:val="clear" w:color="auto" w:fill="auto"/>
            <w:vAlign w:val="center"/>
          </w:tcPr>
          <w:p w:rsidR="00A448C9" w:rsidRPr="008931A3" w:rsidRDefault="00A448C9" w:rsidP="006762B1">
            <w:pPr>
              <w:jc w:val="center"/>
              <w:rPr>
                <w:rFonts w:ascii="Liberation Serif" w:hAnsi="Liberation Serif"/>
                <w:sz w:val="20"/>
                <w:szCs w:val="20"/>
              </w:rPr>
            </w:pPr>
            <w:r w:rsidRPr="008931A3">
              <w:rPr>
                <w:rFonts w:ascii="Liberation Serif" w:hAnsi="Liberation Serif"/>
                <w:sz w:val="20"/>
                <w:szCs w:val="20"/>
              </w:rPr>
              <w:t>рублей</w:t>
            </w:r>
          </w:p>
        </w:tc>
        <w:tc>
          <w:tcPr>
            <w:tcW w:w="1127" w:type="dxa"/>
            <w:vAlign w:val="center"/>
          </w:tcPr>
          <w:p w:rsidR="00A448C9" w:rsidRPr="008931A3" w:rsidRDefault="00A448C9" w:rsidP="00A448C9">
            <w:pPr>
              <w:jc w:val="center"/>
              <w:rPr>
                <w:rFonts w:ascii="Liberation Serif" w:hAnsi="Liberation Serif"/>
                <w:sz w:val="20"/>
                <w:szCs w:val="20"/>
              </w:rPr>
            </w:pPr>
            <w:r w:rsidRPr="008931A3">
              <w:rPr>
                <w:rFonts w:ascii="Liberation Serif" w:hAnsi="Liberation Serif"/>
                <w:sz w:val="20"/>
                <w:szCs w:val="20"/>
              </w:rPr>
              <w:t>68 979,00</w:t>
            </w:r>
          </w:p>
        </w:tc>
        <w:tc>
          <w:tcPr>
            <w:tcW w:w="1127" w:type="dxa"/>
            <w:shd w:val="clear" w:color="auto" w:fill="auto"/>
            <w:vAlign w:val="center"/>
          </w:tcPr>
          <w:p w:rsidR="00A448C9" w:rsidRPr="008931A3" w:rsidRDefault="00A448C9" w:rsidP="00A448C9">
            <w:pPr>
              <w:jc w:val="center"/>
              <w:rPr>
                <w:rFonts w:ascii="Liberation Serif" w:hAnsi="Liberation Serif"/>
                <w:sz w:val="20"/>
                <w:szCs w:val="20"/>
              </w:rPr>
            </w:pPr>
            <w:r w:rsidRPr="008931A3">
              <w:rPr>
                <w:rFonts w:ascii="Liberation Serif" w:hAnsi="Liberation Serif"/>
                <w:sz w:val="20"/>
                <w:szCs w:val="20"/>
              </w:rPr>
              <w:t>74 192,20</w:t>
            </w:r>
          </w:p>
        </w:tc>
        <w:tc>
          <w:tcPr>
            <w:tcW w:w="1127" w:type="dxa"/>
            <w:shd w:val="clear" w:color="auto" w:fill="auto"/>
            <w:vAlign w:val="center"/>
          </w:tcPr>
          <w:p w:rsidR="00A448C9" w:rsidRPr="008931A3" w:rsidRDefault="00A448C9" w:rsidP="00A448C9">
            <w:pPr>
              <w:jc w:val="center"/>
              <w:rPr>
                <w:rFonts w:ascii="Liberation Serif" w:hAnsi="Liberation Serif"/>
                <w:sz w:val="20"/>
                <w:szCs w:val="20"/>
              </w:rPr>
            </w:pPr>
            <w:r w:rsidRPr="008931A3">
              <w:rPr>
                <w:rFonts w:ascii="Liberation Serif" w:hAnsi="Liberation Serif"/>
                <w:sz w:val="20"/>
                <w:szCs w:val="20"/>
              </w:rPr>
              <w:t>78 896,90</w:t>
            </w:r>
          </w:p>
        </w:tc>
        <w:tc>
          <w:tcPr>
            <w:tcW w:w="1266" w:type="dxa"/>
            <w:shd w:val="clear" w:color="auto" w:fill="auto"/>
            <w:vAlign w:val="center"/>
          </w:tcPr>
          <w:p w:rsidR="00A448C9" w:rsidRPr="008931A3" w:rsidRDefault="00A448C9" w:rsidP="00A448C9">
            <w:pPr>
              <w:jc w:val="center"/>
              <w:rPr>
                <w:rFonts w:ascii="Liberation Serif" w:hAnsi="Liberation Serif"/>
                <w:sz w:val="20"/>
                <w:szCs w:val="20"/>
              </w:rPr>
            </w:pPr>
            <w:r w:rsidRPr="008931A3">
              <w:rPr>
                <w:rFonts w:ascii="Liberation Serif" w:hAnsi="Liberation Serif"/>
                <w:sz w:val="20"/>
                <w:szCs w:val="20"/>
              </w:rPr>
              <w:t>90 400,00</w:t>
            </w:r>
          </w:p>
        </w:tc>
        <w:tc>
          <w:tcPr>
            <w:tcW w:w="1127" w:type="dxa"/>
            <w:shd w:val="clear" w:color="auto" w:fill="auto"/>
            <w:vAlign w:val="center"/>
          </w:tcPr>
          <w:p w:rsidR="00A448C9" w:rsidRPr="008931A3" w:rsidRDefault="00A448C9" w:rsidP="00A448C9">
            <w:pPr>
              <w:jc w:val="center"/>
              <w:rPr>
                <w:rFonts w:ascii="Liberation Serif" w:hAnsi="Liberation Serif"/>
                <w:sz w:val="20"/>
                <w:szCs w:val="20"/>
              </w:rPr>
            </w:pPr>
            <w:r w:rsidRPr="008931A3">
              <w:rPr>
                <w:rFonts w:ascii="Liberation Serif" w:hAnsi="Liberation Serif"/>
                <w:sz w:val="20"/>
                <w:szCs w:val="20"/>
              </w:rPr>
              <w:t>97 904,80</w:t>
            </w:r>
          </w:p>
        </w:tc>
        <w:tc>
          <w:tcPr>
            <w:tcW w:w="1337" w:type="dxa"/>
            <w:shd w:val="clear" w:color="auto" w:fill="auto"/>
            <w:vAlign w:val="center"/>
          </w:tcPr>
          <w:p w:rsidR="00A448C9" w:rsidRPr="008931A3" w:rsidRDefault="00A448C9" w:rsidP="00A448C9">
            <w:pPr>
              <w:jc w:val="center"/>
              <w:rPr>
                <w:rFonts w:ascii="Liberation Serif" w:hAnsi="Liberation Serif"/>
                <w:sz w:val="20"/>
                <w:szCs w:val="20"/>
              </w:rPr>
            </w:pPr>
            <w:r w:rsidRPr="008931A3">
              <w:rPr>
                <w:rFonts w:ascii="Liberation Serif" w:hAnsi="Liberation Serif"/>
                <w:sz w:val="20"/>
                <w:szCs w:val="20"/>
              </w:rPr>
              <w:t>97 904,80</w:t>
            </w:r>
          </w:p>
        </w:tc>
        <w:tc>
          <w:tcPr>
            <w:tcW w:w="1263" w:type="dxa"/>
            <w:vAlign w:val="center"/>
          </w:tcPr>
          <w:p w:rsidR="00A448C9" w:rsidRPr="008931A3" w:rsidRDefault="00A448C9" w:rsidP="00A448C9">
            <w:pPr>
              <w:jc w:val="center"/>
              <w:rPr>
                <w:rFonts w:ascii="Liberation Serif" w:hAnsi="Liberation Serif"/>
                <w:sz w:val="20"/>
                <w:szCs w:val="20"/>
              </w:rPr>
            </w:pPr>
            <w:r w:rsidRPr="008931A3">
              <w:rPr>
                <w:rFonts w:ascii="Liberation Serif" w:hAnsi="Liberation Serif"/>
                <w:sz w:val="20"/>
                <w:szCs w:val="20"/>
              </w:rPr>
              <w:t>97 904,80</w:t>
            </w:r>
          </w:p>
        </w:tc>
      </w:tr>
      <w:tr w:rsidR="008931A3" w:rsidRPr="008931A3" w:rsidTr="00AF7039">
        <w:trPr>
          <w:trHeight w:val="552"/>
          <w:jc w:val="center"/>
        </w:trPr>
        <w:tc>
          <w:tcPr>
            <w:tcW w:w="0" w:type="auto"/>
            <w:vMerge/>
            <w:shd w:val="clear" w:color="auto" w:fill="auto"/>
            <w:vAlign w:val="center"/>
          </w:tcPr>
          <w:p w:rsidR="00A448C9" w:rsidRPr="008931A3" w:rsidRDefault="00A448C9" w:rsidP="006762B1">
            <w:pPr>
              <w:jc w:val="center"/>
              <w:rPr>
                <w:rFonts w:ascii="Liberation Serif" w:hAnsi="Liberation Serif"/>
                <w:sz w:val="20"/>
                <w:szCs w:val="20"/>
              </w:rPr>
            </w:pPr>
          </w:p>
        </w:tc>
        <w:tc>
          <w:tcPr>
            <w:tcW w:w="4235" w:type="dxa"/>
            <w:shd w:val="clear" w:color="auto" w:fill="auto"/>
            <w:vAlign w:val="center"/>
          </w:tcPr>
          <w:p w:rsidR="00A448C9" w:rsidRPr="008931A3" w:rsidRDefault="00A448C9" w:rsidP="006762B1">
            <w:pPr>
              <w:rPr>
                <w:rFonts w:ascii="Liberation Serif" w:hAnsi="Liberation Serif"/>
                <w:sz w:val="20"/>
                <w:szCs w:val="20"/>
              </w:rPr>
            </w:pPr>
            <w:r w:rsidRPr="008931A3">
              <w:rPr>
                <w:rFonts w:ascii="Liberation Serif" w:hAnsi="Liberation Serif"/>
                <w:sz w:val="20"/>
                <w:szCs w:val="20"/>
              </w:rPr>
              <w:t>учителей муниципальных общеобразовательных учреждений</w:t>
            </w:r>
          </w:p>
        </w:tc>
        <w:tc>
          <w:tcPr>
            <w:tcW w:w="1332" w:type="dxa"/>
            <w:shd w:val="clear" w:color="auto" w:fill="auto"/>
            <w:vAlign w:val="center"/>
          </w:tcPr>
          <w:p w:rsidR="00A448C9" w:rsidRPr="008931A3" w:rsidRDefault="00A448C9" w:rsidP="006762B1">
            <w:pPr>
              <w:jc w:val="center"/>
              <w:rPr>
                <w:rFonts w:ascii="Liberation Serif" w:hAnsi="Liberation Serif"/>
                <w:sz w:val="20"/>
                <w:szCs w:val="20"/>
              </w:rPr>
            </w:pPr>
            <w:r w:rsidRPr="008931A3">
              <w:rPr>
                <w:rFonts w:ascii="Liberation Serif" w:hAnsi="Liberation Serif"/>
                <w:sz w:val="20"/>
                <w:szCs w:val="20"/>
              </w:rPr>
              <w:t>рублей</w:t>
            </w:r>
          </w:p>
        </w:tc>
        <w:tc>
          <w:tcPr>
            <w:tcW w:w="1127" w:type="dxa"/>
            <w:vAlign w:val="center"/>
          </w:tcPr>
          <w:p w:rsidR="00A448C9" w:rsidRPr="008931A3" w:rsidRDefault="00A448C9" w:rsidP="00A448C9">
            <w:pPr>
              <w:jc w:val="center"/>
              <w:rPr>
                <w:rFonts w:ascii="Liberation Serif" w:hAnsi="Liberation Serif"/>
                <w:sz w:val="20"/>
                <w:szCs w:val="20"/>
              </w:rPr>
            </w:pPr>
            <w:r w:rsidRPr="008931A3">
              <w:rPr>
                <w:rFonts w:ascii="Liberation Serif" w:hAnsi="Liberation Serif"/>
                <w:sz w:val="20"/>
                <w:szCs w:val="20"/>
              </w:rPr>
              <w:t>95 443,85</w:t>
            </w:r>
          </w:p>
        </w:tc>
        <w:tc>
          <w:tcPr>
            <w:tcW w:w="1127" w:type="dxa"/>
            <w:shd w:val="clear" w:color="auto" w:fill="auto"/>
            <w:vAlign w:val="center"/>
          </w:tcPr>
          <w:p w:rsidR="00A448C9" w:rsidRPr="008931A3" w:rsidRDefault="00A448C9" w:rsidP="00A448C9">
            <w:pPr>
              <w:jc w:val="center"/>
              <w:rPr>
                <w:rFonts w:ascii="Liberation Serif" w:hAnsi="Liberation Serif"/>
                <w:sz w:val="20"/>
                <w:szCs w:val="20"/>
              </w:rPr>
            </w:pPr>
            <w:r w:rsidRPr="008931A3">
              <w:rPr>
                <w:rFonts w:ascii="Liberation Serif" w:hAnsi="Liberation Serif"/>
                <w:sz w:val="20"/>
                <w:szCs w:val="20"/>
              </w:rPr>
              <w:t>100 797,14</w:t>
            </w:r>
          </w:p>
        </w:tc>
        <w:tc>
          <w:tcPr>
            <w:tcW w:w="1127" w:type="dxa"/>
            <w:shd w:val="clear" w:color="auto" w:fill="auto"/>
            <w:vAlign w:val="center"/>
          </w:tcPr>
          <w:p w:rsidR="00A448C9" w:rsidRPr="008931A3" w:rsidRDefault="00A448C9" w:rsidP="00A448C9">
            <w:pPr>
              <w:jc w:val="center"/>
              <w:rPr>
                <w:rFonts w:ascii="Liberation Serif" w:hAnsi="Liberation Serif"/>
                <w:sz w:val="20"/>
                <w:szCs w:val="20"/>
              </w:rPr>
            </w:pPr>
            <w:r w:rsidRPr="008931A3">
              <w:rPr>
                <w:rFonts w:ascii="Liberation Serif" w:hAnsi="Liberation Serif"/>
                <w:sz w:val="20"/>
                <w:szCs w:val="20"/>
              </w:rPr>
              <w:t>102 672,80</w:t>
            </w:r>
          </w:p>
        </w:tc>
        <w:tc>
          <w:tcPr>
            <w:tcW w:w="1266" w:type="dxa"/>
            <w:shd w:val="clear" w:color="auto" w:fill="auto"/>
            <w:vAlign w:val="center"/>
          </w:tcPr>
          <w:p w:rsidR="00A448C9" w:rsidRPr="008931A3" w:rsidRDefault="00A448C9" w:rsidP="00A448C9">
            <w:pPr>
              <w:jc w:val="center"/>
              <w:rPr>
                <w:rFonts w:ascii="Liberation Serif" w:hAnsi="Liberation Serif"/>
                <w:sz w:val="20"/>
                <w:szCs w:val="20"/>
              </w:rPr>
            </w:pPr>
            <w:r w:rsidRPr="008931A3">
              <w:rPr>
                <w:rFonts w:ascii="Liberation Serif" w:hAnsi="Liberation Serif"/>
                <w:sz w:val="20"/>
                <w:szCs w:val="20"/>
              </w:rPr>
              <w:t>116 246,40</w:t>
            </w:r>
          </w:p>
        </w:tc>
        <w:tc>
          <w:tcPr>
            <w:tcW w:w="1127" w:type="dxa"/>
            <w:shd w:val="clear" w:color="auto" w:fill="auto"/>
            <w:vAlign w:val="center"/>
          </w:tcPr>
          <w:p w:rsidR="00A448C9" w:rsidRPr="008931A3" w:rsidRDefault="00A448C9" w:rsidP="00A448C9">
            <w:pPr>
              <w:jc w:val="center"/>
              <w:rPr>
                <w:rFonts w:ascii="Liberation Serif" w:hAnsi="Liberation Serif"/>
                <w:sz w:val="20"/>
                <w:szCs w:val="20"/>
              </w:rPr>
            </w:pPr>
            <w:r w:rsidRPr="008931A3">
              <w:rPr>
                <w:rFonts w:ascii="Liberation Serif" w:hAnsi="Liberation Serif"/>
                <w:sz w:val="20"/>
                <w:szCs w:val="20"/>
              </w:rPr>
              <w:t>120 977,00</w:t>
            </w:r>
          </w:p>
        </w:tc>
        <w:tc>
          <w:tcPr>
            <w:tcW w:w="1337" w:type="dxa"/>
            <w:vAlign w:val="center"/>
          </w:tcPr>
          <w:p w:rsidR="00A448C9" w:rsidRPr="008931A3" w:rsidRDefault="00A448C9" w:rsidP="00A448C9">
            <w:pPr>
              <w:jc w:val="center"/>
              <w:rPr>
                <w:rFonts w:ascii="Liberation Serif" w:hAnsi="Liberation Serif"/>
                <w:sz w:val="20"/>
                <w:szCs w:val="20"/>
              </w:rPr>
            </w:pPr>
            <w:r w:rsidRPr="008931A3">
              <w:rPr>
                <w:rFonts w:ascii="Liberation Serif" w:hAnsi="Liberation Serif"/>
                <w:sz w:val="20"/>
                <w:szCs w:val="20"/>
              </w:rPr>
              <w:t>120 977,00</w:t>
            </w:r>
          </w:p>
        </w:tc>
        <w:tc>
          <w:tcPr>
            <w:tcW w:w="1263" w:type="dxa"/>
            <w:vAlign w:val="center"/>
          </w:tcPr>
          <w:p w:rsidR="00A448C9" w:rsidRPr="008931A3" w:rsidRDefault="00A448C9" w:rsidP="00A448C9">
            <w:pPr>
              <w:jc w:val="center"/>
              <w:rPr>
                <w:rFonts w:ascii="Liberation Serif" w:hAnsi="Liberation Serif"/>
                <w:sz w:val="20"/>
                <w:szCs w:val="20"/>
              </w:rPr>
            </w:pPr>
            <w:r w:rsidRPr="008931A3">
              <w:rPr>
                <w:rFonts w:ascii="Liberation Serif" w:hAnsi="Liberation Serif"/>
                <w:sz w:val="20"/>
                <w:szCs w:val="20"/>
              </w:rPr>
              <w:t>120 977,00</w:t>
            </w:r>
          </w:p>
        </w:tc>
      </w:tr>
      <w:tr w:rsidR="008931A3" w:rsidRPr="008931A3" w:rsidTr="00AF7039">
        <w:trPr>
          <w:trHeight w:val="559"/>
          <w:jc w:val="center"/>
        </w:trPr>
        <w:tc>
          <w:tcPr>
            <w:tcW w:w="0" w:type="auto"/>
            <w:vMerge/>
            <w:shd w:val="clear" w:color="auto" w:fill="auto"/>
            <w:vAlign w:val="center"/>
          </w:tcPr>
          <w:p w:rsidR="00A448C9" w:rsidRPr="008931A3" w:rsidRDefault="00A448C9" w:rsidP="006762B1">
            <w:pPr>
              <w:jc w:val="center"/>
              <w:rPr>
                <w:rFonts w:ascii="Liberation Serif" w:hAnsi="Liberation Serif"/>
                <w:sz w:val="20"/>
                <w:szCs w:val="20"/>
              </w:rPr>
            </w:pPr>
          </w:p>
        </w:tc>
        <w:tc>
          <w:tcPr>
            <w:tcW w:w="4235" w:type="dxa"/>
            <w:shd w:val="clear" w:color="auto" w:fill="auto"/>
            <w:vAlign w:val="center"/>
          </w:tcPr>
          <w:p w:rsidR="00A448C9" w:rsidRPr="008931A3" w:rsidRDefault="00A448C9" w:rsidP="006762B1">
            <w:pPr>
              <w:rPr>
                <w:rFonts w:ascii="Liberation Serif" w:hAnsi="Liberation Serif"/>
                <w:sz w:val="20"/>
                <w:szCs w:val="20"/>
              </w:rPr>
            </w:pPr>
            <w:r w:rsidRPr="008931A3">
              <w:rPr>
                <w:rFonts w:ascii="Liberation Serif" w:hAnsi="Liberation Serif"/>
                <w:sz w:val="20"/>
                <w:szCs w:val="20"/>
              </w:rPr>
              <w:t>муниципальных учреждений культуры и искусства</w:t>
            </w:r>
          </w:p>
        </w:tc>
        <w:tc>
          <w:tcPr>
            <w:tcW w:w="1332" w:type="dxa"/>
            <w:shd w:val="clear" w:color="auto" w:fill="auto"/>
            <w:vAlign w:val="center"/>
          </w:tcPr>
          <w:p w:rsidR="00A448C9" w:rsidRPr="008931A3" w:rsidRDefault="00A448C9" w:rsidP="006762B1">
            <w:pPr>
              <w:jc w:val="center"/>
              <w:rPr>
                <w:rFonts w:ascii="Liberation Serif" w:hAnsi="Liberation Serif"/>
                <w:sz w:val="20"/>
                <w:szCs w:val="20"/>
              </w:rPr>
            </w:pPr>
            <w:r w:rsidRPr="008931A3">
              <w:rPr>
                <w:rFonts w:ascii="Liberation Serif" w:hAnsi="Liberation Serif"/>
                <w:sz w:val="20"/>
                <w:szCs w:val="20"/>
              </w:rPr>
              <w:t>рублей</w:t>
            </w:r>
          </w:p>
        </w:tc>
        <w:tc>
          <w:tcPr>
            <w:tcW w:w="1127" w:type="dxa"/>
            <w:vAlign w:val="center"/>
          </w:tcPr>
          <w:p w:rsidR="00A448C9" w:rsidRPr="008931A3" w:rsidRDefault="00A448C9" w:rsidP="00A448C9">
            <w:pPr>
              <w:jc w:val="center"/>
              <w:rPr>
                <w:rFonts w:ascii="Liberation Serif" w:hAnsi="Liberation Serif"/>
                <w:sz w:val="20"/>
                <w:szCs w:val="20"/>
              </w:rPr>
            </w:pPr>
            <w:r w:rsidRPr="008931A3">
              <w:rPr>
                <w:rFonts w:ascii="Liberation Serif" w:hAnsi="Liberation Serif"/>
                <w:sz w:val="20"/>
                <w:szCs w:val="20"/>
              </w:rPr>
              <w:t>79 214,39</w:t>
            </w:r>
          </w:p>
        </w:tc>
        <w:tc>
          <w:tcPr>
            <w:tcW w:w="1127" w:type="dxa"/>
            <w:shd w:val="clear" w:color="auto" w:fill="auto"/>
            <w:vAlign w:val="center"/>
          </w:tcPr>
          <w:p w:rsidR="00A448C9" w:rsidRPr="008931A3" w:rsidRDefault="00A448C9" w:rsidP="00A448C9">
            <w:pPr>
              <w:jc w:val="center"/>
              <w:rPr>
                <w:rFonts w:ascii="Liberation Serif" w:hAnsi="Liberation Serif"/>
                <w:sz w:val="20"/>
                <w:szCs w:val="20"/>
              </w:rPr>
            </w:pPr>
            <w:r w:rsidRPr="008931A3">
              <w:rPr>
                <w:rFonts w:ascii="Liberation Serif" w:hAnsi="Liberation Serif"/>
                <w:sz w:val="20"/>
                <w:szCs w:val="20"/>
              </w:rPr>
              <w:t>86 047,46</w:t>
            </w:r>
          </w:p>
        </w:tc>
        <w:tc>
          <w:tcPr>
            <w:tcW w:w="1127" w:type="dxa"/>
            <w:shd w:val="clear" w:color="auto" w:fill="auto"/>
            <w:vAlign w:val="center"/>
          </w:tcPr>
          <w:p w:rsidR="00A448C9" w:rsidRPr="008931A3" w:rsidRDefault="00A448C9" w:rsidP="00A448C9">
            <w:pPr>
              <w:jc w:val="center"/>
              <w:rPr>
                <w:rFonts w:ascii="Liberation Serif" w:hAnsi="Liberation Serif"/>
                <w:sz w:val="20"/>
                <w:szCs w:val="20"/>
              </w:rPr>
            </w:pPr>
            <w:r w:rsidRPr="008931A3">
              <w:rPr>
                <w:rFonts w:ascii="Liberation Serif" w:hAnsi="Liberation Serif"/>
                <w:sz w:val="20"/>
                <w:szCs w:val="20"/>
              </w:rPr>
              <w:t>91 010,51</w:t>
            </w:r>
          </w:p>
        </w:tc>
        <w:tc>
          <w:tcPr>
            <w:tcW w:w="1266" w:type="dxa"/>
            <w:shd w:val="clear" w:color="auto" w:fill="auto"/>
            <w:vAlign w:val="center"/>
          </w:tcPr>
          <w:p w:rsidR="00A448C9" w:rsidRPr="008931A3" w:rsidRDefault="00A448C9" w:rsidP="00A448C9">
            <w:pPr>
              <w:jc w:val="center"/>
              <w:rPr>
                <w:rFonts w:ascii="Liberation Serif" w:hAnsi="Liberation Serif"/>
                <w:sz w:val="20"/>
                <w:szCs w:val="20"/>
              </w:rPr>
            </w:pPr>
            <w:r w:rsidRPr="008931A3">
              <w:rPr>
                <w:rFonts w:ascii="Liberation Serif" w:hAnsi="Liberation Serif"/>
                <w:sz w:val="20"/>
                <w:szCs w:val="20"/>
              </w:rPr>
              <w:t>98 111,23</w:t>
            </w:r>
          </w:p>
        </w:tc>
        <w:tc>
          <w:tcPr>
            <w:tcW w:w="1127" w:type="dxa"/>
            <w:shd w:val="clear" w:color="auto" w:fill="auto"/>
            <w:vAlign w:val="center"/>
          </w:tcPr>
          <w:p w:rsidR="00A448C9" w:rsidRPr="008931A3" w:rsidRDefault="00A448C9" w:rsidP="00A448C9">
            <w:pPr>
              <w:jc w:val="center"/>
              <w:rPr>
                <w:rFonts w:ascii="Liberation Serif" w:hAnsi="Liberation Serif"/>
                <w:sz w:val="20"/>
                <w:szCs w:val="20"/>
              </w:rPr>
            </w:pPr>
            <w:r w:rsidRPr="008931A3">
              <w:rPr>
                <w:rFonts w:ascii="Liberation Serif" w:hAnsi="Liberation Serif"/>
                <w:sz w:val="20"/>
                <w:szCs w:val="20"/>
              </w:rPr>
              <w:t>101 586,00</w:t>
            </w:r>
          </w:p>
        </w:tc>
        <w:tc>
          <w:tcPr>
            <w:tcW w:w="1337" w:type="dxa"/>
            <w:vAlign w:val="center"/>
          </w:tcPr>
          <w:p w:rsidR="00A448C9" w:rsidRPr="008931A3" w:rsidRDefault="00A448C9" w:rsidP="00A448C9">
            <w:pPr>
              <w:jc w:val="center"/>
              <w:rPr>
                <w:rFonts w:ascii="Liberation Serif" w:hAnsi="Liberation Serif"/>
                <w:sz w:val="20"/>
                <w:szCs w:val="20"/>
              </w:rPr>
            </w:pPr>
            <w:r w:rsidRPr="008931A3">
              <w:rPr>
                <w:rFonts w:ascii="Liberation Serif" w:hAnsi="Liberation Serif"/>
                <w:sz w:val="20"/>
                <w:szCs w:val="20"/>
              </w:rPr>
              <w:t>101 586,00</w:t>
            </w:r>
          </w:p>
        </w:tc>
        <w:tc>
          <w:tcPr>
            <w:tcW w:w="1263" w:type="dxa"/>
            <w:vAlign w:val="center"/>
          </w:tcPr>
          <w:p w:rsidR="00A448C9" w:rsidRPr="008931A3" w:rsidRDefault="00A448C9" w:rsidP="00A448C9">
            <w:pPr>
              <w:jc w:val="center"/>
              <w:rPr>
                <w:rFonts w:ascii="Liberation Serif" w:hAnsi="Liberation Serif"/>
                <w:sz w:val="20"/>
                <w:szCs w:val="20"/>
              </w:rPr>
            </w:pPr>
            <w:r w:rsidRPr="008931A3">
              <w:rPr>
                <w:rFonts w:ascii="Liberation Serif" w:hAnsi="Liberation Serif"/>
                <w:sz w:val="20"/>
                <w:szCs w:val="20"/>
              </w:rPr>
              <w:t>101 586,00</w:t>
            </w:r>
          </w:p>
        </w:tc>
      </w:tr>
      <w:tr w:rsidR="008931A3" w:rsidRPr="008931A3" w:rsidTr="00AF7039">
        <w:trPr>
          <w:trHeight w:val="553"/>
          <w:jc w:val="center"/>
        </w:trPr>
        <w:tc>
          <w:tcPr>
            <w:tcW w:w="0" w:type="auto"/>
            <w:vMerge/>
            <w:shd w:val="clear" w:color="auto" w:fill="auto"/>
            <w:vAlign w:val="center"/>
          </w:tcPr>
          <w:p w:rsidR="00A448C9" w:rsidRPr="008931A3" w:rsidRDefault="00A448C9" w:rsidP="006762B1">
            <w:pPr>
              <w:jc w:val="center"/>
              <w:rPr>
                <w:rFonts w:ascii="Liberation Serif" w:hAnsi="Liberation Serif"/>
                <w:sz w:val="20"/>
                <w:szCs w:val="20"/>
              </w:rPr>
            </w:pPr>
          </w:p>
        </w:tc>
        <w:tc>
          <w:tcPr>
            <w:tcW w:w="4235" w:type="dxa"/>
            <w:shd w:val="clear" w:color="auto" w:fill="auto"/>
            <w:vAlign w:val="center"/>
          </w:tcPr>
          <w:p w:rsidR="00A448C9" w:rsidRPr="008931A3" w:rsidRDefault="00A448C9" w:rsidP="006762B1">
            <w:pPr>
              <w:rPr>
                <w:rFonts w:ascii="Liberation Serif" w:hAnsi="Liberation Serif"/>
                <w:sz w:val="20"/>
                <w:szCs w:val="20"/>
              </w:rPr>
            </w:pPr>
            <w:r w:rsidRPr="008931A3">
              <w:rPr>
                <w:rFonts w:ascii="Liberation Serif" w:hAnsi="Liberation Serif"/>
                <w:sz w:val="20"/>
                <w:szCs w:val="20"/>
              </w:rPr>
              <w:t>муниципальных учреждений физической культуры и спорта</w:t>
            </w:r>
          </w:p>
        </w:tc>
        <w:tc>
          <w:tcPr>
            <w:tcW w:w="1332" w:type="dxa"/>
            <w:shd w:val="clear" w:color="auto" w:fill="auto"/>
            <w:vAlign w:val="center"/>
          </w:tcPr>
          <w:p w:rsidR="00A448C9" w:rsidRPr="008931A3" w:rsidRDefault="00A448C9" w:rsidP="006762B1">
            <w:pPr>
              <w:jc w:val="center"/>
              <w:rPr>
                <w:rFonts w:ascii="Liberation Serif" w:hAnsi="Liberation Serif"/>
                <w:sz w:val="20"/>
                <w:szCs w:val="20"/>
              </w:rPr>
            </w:pPr>
            <w:r w:rsidRPr="008931A3">
              <w:rPr>
                <w:rFonts w:ascii="Liberation Serif" w:hAnsi="Liberation Serif"/>
                <w:sz w:val="20"/>
                <w:szCs w:val="20"/>
              </w:rPr>
              <w:t>рублей</w:t>
            </w:r>
          </w:p>
        </w:tc>
        <w:tc>
          <w:tcPr>
            <w:tcW w:w="1127" w:type="dxa"/>
            <w:vAlign w:val="center"/>
          </w:tcPr>
          <w:p w:rsidR="00A448C9" w:rsidRPr="008931A3" w:rsidRDefault="00A448C9" w:rsidP="00A448C9">
            <w:pPr>
              <w:jc w:val="center"/>
              <w:rPr>
                <w:rFonts w:ascii="Liberation Serif" w:hAnsi="Liberation Serif"/>
                <w:sz w:val="20"/>
                <w:szCs w:val="20"/>
              </w:rPr>
            </w:pPr>
            <w:r w:rsidRPr="008931A3">
              <w:rPr>
                <w:rFonts w:ascii="Liberation Serif" w:hAnsi="Liberation Serif"/>
                <w:sz w:val="20"/>
                <w:szCs w:val="20"/>
              </w:rPr>
              <w:t>58 019,08</w:t>
            </w:r>
          </w:p>
        </w:tc>
        <w:tc>
          <w:tcPr>
            <w:tcW w:w="1127" w:type="dxa"/>
            <w:shd w:val="clear" w:color="auto" w:fill="auto"/>
            <w:vAlign w:val="center"/>
          </w:tcPr>
          <w:p w:rsidR="00A448C9" w:rsidRPr="008931A3" w:rsidRDefault="00A448C9" w:rsidP="00A448C9">
            <w:pPr>
              <w:jc w:val="center"/>
              <w:rPr>
                <w:rFonts w:ascii="Liberation Serif" w:hAnsi="Liberation Serif"/>
                <w:sz w:val="20"/>
                <w:szCs w:val="20"/>
              </w:rPr>
            </w:pPr>
            <w:r w:rsidRPr="008931A3">
              <w:rPr>
                <w:rFonts w:ascii="Liberation Serif" w:hAnsi="Liberation Serif"/>
                <w:sz w:val="20"/>
                <w:szCs w:val="20"/>
              </w:rPr>
              <w:t>59 501,81</w:t>
            </w:r>
          </w:p>
        </w:tc>
        <w:tc>
          <w:tcPr>
            <w:tcW w:w="1127" w:type="dxa"/>
            <w:shd w:val="clear" w:color="auto" w:fill="auto"/>
            <w:vAlign w:val="center"/>
          </w:tcPr>
          <w:p w:rsidR="00A448C9" w:rsidRPr="008931A3" w:rsidRDefault="00A448C9" w:rsidP="00A448C9">
            <w:pPr>
              <w:jc w:val="center"/>
              <w:rPr>
                <w:rFonts w:ascii="Liberation Serif" w:hAnsi="Liberation Serif"/>
                <w:sz w:val="20"/>
                <w:szCs w:val="20"/>
              </w:rPr>
            </w:pPr>
            <w:r w:rsidRPr="008931A3">
              <w:rPr>
                <w:rFonts w:ascii="Liberation Serif" w:hAnsi="Liberation Serif"/>
                <w:sz w:val="20"/>
                <w:szCs w:val="20"/>
              </w:rPr>
              <w:t>63 575,26</w:t>
            </w:r>
          </w:p>
        </w:tc>
        <w:tc>
          <w:tcPr>
            <w:tcW w:w="1266" w:type="dxa"/>
            <w:shd w:val="clear" w:color="auto" w:fill="auto"/>
            <w:vAlign w:val="center"/>
          </w:tcPr>
          <w:p w:rsidR="00A448C9" w:rsidRPr="008931A3" w:rsidRDefault="00A448C9" w:rsidP="00A448C9">
            <w:pPr>
              <w:jc w:val="center"/>
              <w:rPr>
                <w:rFonts w:ascii="Liberation Serif" w:hAnsi="Liberation Serif"/>
                <w:sz w:val="20"/>
                <w:szCs w:val="20"/>
              </w:rPr>
            </w:pPr>
            <w:r w:rsidRPr="008931A3">
              <w:rPr>
                <w:rFonts w:ascii="Liberation Serif" w:hAnsi="Liberation Serif"/>
                <w:sz w:val="20"/>
                <w:szCs w:val="20"/>
              </w:rPr>
              <w:t>69 281,32</w:t>
            </w:r>
          </w:p>
        </w:tc>
        <w:tc>
          <w:tcPr>
            <w:tcW w:w="1127" w:type="dxa"/>
            <w:shd w:val="clear" w:color="auto" w:fill="auto"/>
            <w:vAlign w:val="center"/>
          </w:tcPr>
          <w:p w:rsidR="00A448C9" w:rsidRPr="008931A3" w:rsidRDefault="00A448C9" w:rsidP="00A448C9">
            <w:pPr>
              <w:jc w:val="center"/>
              <w:rPr>
                <w:rFonts w:ascii="Liberation Serif" w:hAnsi="Liberation Serif"/>
                <w:sz w:val="20"/>
                <w:szCs w:val="20"/>
              </w:rPr>
            </w:pPr>
            <w:r w:rsidRPr="008931A3">
              <w:rPr>
                <w:rFonts w:ascii="Liberation Serif" w:hAnsi="Liberation Serif"/>
                <w:sz w:val="20"/>
                <w:szCs w:val="20"/>
              </w:rPr>
              <w:t>76 297,84</w:t>
            </w:r>
          </w:p>
        </w:tc>
        <w:tc>
          <w:tcPr>
            <w:tcW w:w="1337" w:type="dxa"/>
            <w:vAlign w:val="center"/>
          </w:tcPr>
          <w:p w:rsidR="00A448C9" w:rsidRPr="008931A3" w:rsidRDefault="00A448C9" w:rsidP="00A448C9">
            <w:pPr>
              <w:jc w:val="center"/>
              <w:rPr>
                <w:rFonts w:ascii="Liberation Serif" w:hAnsi="Liberation Serif"/>
                <w:sz w:val="20"/>
                <w:szCs w:val="20"/>
              </w:rPr>
            </w:pPr>
            <w:r w:rsidRPr="008931A3">
              <w:rPr>
                <w:rFonts w:ascii="Liberation Serif" w:hAnsi="Liberation Serif"/>
                <w:sz w:val="20"/>
                <w:szCs w:val="20"/>
              </w:rPr>
              <w:t>76 297,84</w:t>
            </w:r>
          </w:p>
        </w:tc>
        <w:tc>
          <w:tcPr>
            <w:tcW w:w="1263" w:type="dxa"/>
            <w:vAlign w:val="center"/>
          </w:tcPr>
          <w:p w:rsidR="00A448C9" w:rsidRPr="008931A3" w:rsidRDefault="00A448C9" w:rsidP="00A448C9">
            <w:pPr>
              <w:jc w:val="center"/>
              <w:rPr>
                <w:rFonts w:ascii="Liberation Serif" w:hAnsi="Liberation Serif"/>
                <w:sz w:val="20"/>
                <w:szCs w:val="20"/>
              </w:rPr>
            </w:pPr>
            <w:r w:rsidRPr="008931A3">
              <w:rPr>
                <w:rFonts w:ascii="Liberation Serif" w:hAnsi="Liberation Serif"/>
                <w:sz w:val="20"/>
                <w:szCs w:val="20"/>
              </w:rPr>
              <w:t>76 297,84</w:t>
            </w:r>
          </w:p>
        </w:tc>
      </w:tr>
    </w:tbl>
    <w:p w:rsidR="00C84901" w:rsidRPr="008931A3" w:rsidRDefault="00C84901" w:rsidP="006762B1">
      <w:pPr>
        <w:spacing w:line="276" w:lineRule="auto"/>
        <w:ind w:firstLine="709"/>
        <w:jc w:val="both"/>
        <w:rPr>
          <w:rFonts w:ascii="Liberation Serif" w:hAnsi="Liberation Serif"/>
          <w:b/>
          <w:u w:val="single"/>
        </w:rPr>
      </w:pPr>
    </w:p>
    <w:p w:rsidR="006762B1" w:rsidRPr="008931A3" w:rsidRDefault="006762B1" w:rsidP="006762B1">
      <w:pPr>
        <w:spacing w:line="276" w:lineRule="auto"/>
        <w:ind w:firstLine="709"/>
        <w:jc w:val="both"/>
        <w:rPr>
          <w:rFonts w:ascii="Liberation Serif" w:hAnsi="Liberation Serif"/>
        </w:rPr>
      </w:pPr>
      <w:r w:rsidRPr="008931A3">
        <w:rPr>
          <w:rFonts w:ascii="Liberation Serif" w:hAnsi="Liberation Serif"/>
          <w:b/>
          <w:u w:val="single"/>
        </w:rPr>
        <w:t>Комментарий к показателю</w:t>
      </w:r>
      <w:r w:rsidRPr="008931A3">
        <w:rPr>
          <w:rFonts w:ascii="Liberation Serif" w:hAnsi="Liberation Serif"/>
          <w:b/>
        </w:rPr>
        <w:t>:</w:t>
      </w:r>
      <w:r w:rsidRPr="008931A3">
        <w:rPr>
          <w:rFonts w:ascii="Liberation Serif" w:hAnsi="Liberation Serif"/>
        </w:rPr>
        <w:t xml:space="preserve"> </w:t>
      </w:r>
      <w:r w:rsidR="00B35627" w:rsidRPr="008931A3">
        <w:rPr>
          <w:rFonts w:ascii="Liberation Serif" w:hAnsi="Liberation Serif"/>
        </w:rPr>
        <w:t>в</w:t>
      </w:r>
      <w:r w:rsidR="00C4765E" w:rsidRPr="008931A3">
        <w:rPr>
          <w:rFonts w:ascii="Liberation Serif" w:hAnsi="Liberation Serif"/>
        </w:rPr>
        <w:t xml:space="preserve"> 202</w:t>
      </w:r>
      <w:r w:rsidR="00897D18" w:rsidRPr="008931A3">
        <w:rPr>
          <w:rFonts w:ascii="Liberation Serif" w:hAnsi="Liberation Serif"/>
        </w:rPr>
        <w:t>1</w:t>
      </w:r>
      <w:r w:rsidRPr="008931A3">
        <w:rPr>
          <w:rFonts w:ascii="Liberation Serif" w:hAnsi="Liberation Serif"/>
        </w:rPr>
        <w:t xml:space="preserve"> году среднемесячная номинальная начисленная заработная плата работников крупных и средних предприятий и некоммерческих организаций</w:t>
      </w:r>
      <w:r w:rsidRPr="008931A3">
        <w:rPr>
          <w:rFonts w:ascii="Liberation Serif" w:hAnsi="Liberation Serif"/>
          <w:b/>
        </w:rPr>
        <w:t xml:space="preserve"> </w:t>
      </w:r>
      <w:r w:rsidR="00C4765E" w:rsidRPr="008931A3">
        <w:rPr>
          <w:rFonts w:ascii="Liberation Serif" w:hAnsi="Liberation Serif"/>
        </w:rPr>
        <w:t xml:space="preserve">составила </w:t>
      </w:r>
      <w:r w:rsidR="00897D18" w:rsidRPr="008931A3">
        <w:rPr>
          <w:rFonts w:ascii="Liberation Serif" w:hAnsi="Liberation Serif"/>
        </w:rPr>
        <w:t>121 659,70 </w:t>
      </w:r>
      <w:r w:rsidRPr="008931A3">
        <w:rPr>
          <w:rFonts w:ascii="Liberation Serif" w:hAnsi="Liberation Serif"/>
        </w:rPr>
        <w:t>рубл</w:t>
      </w:r>
      <w:r w:rsidR="00C4765E" w:rsidRPr="008931A3">
        <w:rPr>
          <w:rFonts w:ascii="Liberation Serif" w:hAnsi="Liberation Serif"/>
        </w:rPr>
        <w:t xml:space="preserve">ей, что на </w:t>
      </w:r>
      <w:r w:rsidR="00897D18" w:rsidRPr="008931A3">
        <w:rPr>
          <w:rFonts w:ascii="Liberation Serif" w:hAnsi="Liberation Serif"/>
        </w:rPr>
        <w:t>7,1</w:t>
      </w:r>
      <w:r w:rsidRPr="008931A3">
        <w:rPr>
          <w:rFonts w:ascii="Liberation Serif" w:hAnsi="Liberation Serif"/>
        </w:rPr>
        <w:t>% выше значения 20</w:t>
      </w:r>
      <w:r w:rsidR="00897D18" w:rsidRPr="008931A3">
        <w:rPr>
          <w:rFonts w:ascii="Liberation Serif" w:hAnsi="Liberation Serif"/>
        </w:rPr>
        <w:t>20</w:t>
      </w:r>
      <w:r w:rsidR="00C4765E" w:rsidRPr="008931A3">
        <w:rPr>
          <w:rFonts w:ascii="Liberation Serif" w:hAnsi="Liberation Serif"/>
        </w:rPr>
        <w:t xml:space="preserve"> года (</w:t>
      </w:r>
      <w:r w:rsidR="00897D18" w:rsidRPr="008931A3">
        <w:rPr>
          <w:rFonts w:ascii="Liberation Serif" w:hAnsi="Liberation Serif"/>
        </w:rPr>
        <w:t>113</w:t>
      </w:r>
      <w:r w:rsidR="00C53CAC" w:rsidRPr="008931A3">
        <w:rPr>
          <w:rFonts w:ascii="Liberation Serif" w:hAnsi="Liberation Serif"/>
        </w:rPr>
        <w:t> </w:t>
      </w:r>
      <w:r w:rsidR="00897D18" w:rsidRPr="008931A3">
        <w:rPr>
          <w:rFonts w:ascii="Liberation Serif" w:hAnsi="Liberation Serif"/>
        </w:rPr>
        <w:t>606,30</w:t>
      </w:r>
      <w:r w:rsidR="00C53CAC" w:rsidRPr="008931A3">
        <w:rPr>
          <w:rFonts w:ascii="Liberation Serif" w:hAnsi="Liberation Serif"/>
        </w:rPr>
        <w:t> </w:t>
      </w:r>
      <w:r w:rsidR="00F5374E" w:rsidRPr="008931A3">
        <w:rPr>
          <w:rFonts w:ascii="Liberation Serif" w:hAnsi="Liberation Serif"/>
        </w:rPr>
        <w:t>рубл</w:t>
      </w:r>
      <w:r w:rsidR="00C4765E" w:rsidRPr="008931A3">
        <w:rPr>
          <w:rFonts w:ascii="Liberation Serif" w:hAnsi="Liberation Serif"/>
        </w:rPr>
        <w:t>ей</w:t>
      </w:r>
      <w:r w:rsidR="008E2EA7" w:rsidRPr="008931A3">
        <w:rPr>
          <w:rFonts w:ascii="Liberation Serif" w:hAnsi="Liberation Serif"/>
        </w:rPr>
        <w:t>)</w:t>
      </w:r>
      <w:r w:rsidR="00C4765E" w:rsidRPr="008931A3">
        <w:rPr>
          <w:rFonts w:ascii="Liberation Serif" w:hAnsi="Liberation Serif"/>
        </w:rPr>
        <w:t>.</w:t>
      </w:r>
      <w:r w:rsidRPr="008931A3">
        <w:rPr>
          <w:rFonts w:ascii="Liberation Serif" w:hAnsi="Liberation Serif"/>
        </w:rPr>
        <w:t xml:space="preserve"> К 202</w:t>
      </w:r>
      <w:r w:rsidR="00897D18" w:rsidRPr="008931A3">
        <w:rPr>
          <w:rFonts w:ascii="Liberation Serif" w:hAnsi="Liberation Serif"/>
        </w:rPr>
        <w:t>4</w:t>
      </w:r>
      <w:r w:rsidRPr="008931A3">
        <w:rPr>
          <w:rFonts w:ascii="Liberation Serif" w:hAnsi="Liberation Serif"/>
        </w:rPr>
        <w:t xml:space="preserve"> году прогнозируется уве</w:t>
      </w:r>
      <w:r w:rsidR="008E2EA7" w:rsidRPr="008931A3">
        <w:rPr>
          <w:rFonts w:ascii="Liberation Serif" w:hAnsi="Liberation Serif"/>
        </w:rPr>
        <w:t>л</w:t>
      </w:r>
      <w:r w:rsidR="00C4765E" w:rsidRPr="008931A3">
        <w:rPr>
          <w:rFonts w:ascii="Liberation Serif" w:hAnsi="Liberation Serif"/>
        </w:rPr>
        <w:t xml:space="preserve">ичение заработной платы на </w:t>
      </w:r>
      <w:r w:rsidR="00954AC1" w:rsidRPr="008931A3">
        <w:rPr>
          <w:rFonts w:ascii="Liberation Serif" w:hAnsi="Liberation Serif"/>
        </w:rPr>
        <w:t>13,3</w:t>
      </w:r>
      <w:r w:rsidR="00C4765E" w:rsidRPr="008931A3">
        <w:rPr>
          <w:rFonts w:ascii="Liberation Serif" w:hAnsi="Liberation Serif"/>
        </w:rPr>
        <w:t xml:space="preserve">% до </w:t>
      </w:r>
      <w:r w:rsidR="00954AC1" w:rsidRPr="008931A3">
        <w:rPr>
          <w:rFonts w:ascii="Liberation Serif" w:hAnsi="Liberation Serif"/>
        </w:rPr>
        <w:t xml:space="preserve">137 819,00 </w:t>
      </w:r>
      <w:r w:rsidR="00533C76" w:rsidRPr="008931A3">
        <w:rPr>
          <w:rFonts w:ascii="Liberation Serif" w:hAnsi="Liberation Serif"/>
        </w:rPr>
        <w:t>рублей.</w:t>
      </w:r>
    </w:p>
    <w:p w:rsidR="005F2806" w:rsidRPr="008931A3" w:rsidRDefault="00533C76" w:rsidP="00533C76">
      <w:pPr>
        <w:pStyle w:val="af"/>
        <w:spacing w:line="276" w:lineRule="auto"/>
        <w:ind w:firstLine="709"/>
        <w:jc w:val="both"/>
        <w:rPr>
          <w:rFonts w:ascii="Liberation Serif" w:hAnsi="Liberation Serif"/>
          <w:sz w:val="24"/>
          <w:szCs w:val="24"/>
        </w:rPr>
      </w:pPr>
      <w:r w:rsidRPr="008931A3">
        <w:rPr>
          <w:rFonts w:ascii="Liberation Serif" w:hAnsi="Liberation Serif"/>
          <w:sz w:val="24"/>
          <w:szCs w:val="24"/>
        </w:rPr>
        <w:t>Наибольший рост средней заработной платы</w:t>
      </w:r>
      <w:r w:rsidR="00D604B0" w:rsidRPr="008931A3">
        <w:rPr>
          <w:rFonts w:ascii="Liberation Serif" w:hAnsi="Liberation Serif"/>
          <w:sz w:val="24"/>
          <w:szCs w:val="24"/>
        </w:rPr>
        <w:t xml:space="preserve"> в 202</w:t>
      </w:r>
      <w:r w:rsidR="00394CD1" w:rsidRPr="008931A3">
        <w:rPr>
          <w:rFonts w:ascii="Liberation Serif" w:hAnsi="Liberation Serif"/>
          <w:sz w:val="24"/>
          <w:szCs w:val="24"/>
        </w:rPr>
        <w:t>1</w:t>
      </w:r>
      <w:r w:rsidR="00D604B0" w:rsidRPr="008931A3">
        <w:rPr>
          <w:rFonts w:ascii="Liberation Serif" w:hAnsi="Liberation Serif"/>
          <w:sz w:val="24"/>
          <w:szCs w:val="24"/>
        </w:rPr>
        <w:t xml:space="preserve"> году </w:t>
      </w:r>
      <w:r w:rsidRPr="008931A3">
        <w:rPr>
          <w:rFonts w:ascii="Liberation Serif" w:hAnsi="Liberation Serif"/>
          <w:sz w:val="24"/>
          <w:szCs w:val="24"/>
        </w:rPr>
        <w:t>отмечался по следующим видам деятельно</w:t>
      </w:r>
      <w:r w:rsidR="00D604B0" w:rsidRPr="008931A3">
        <w:rPr>
          <w:rFonts w:ascii="Liberation Serif" w:hAnsi="Liberation Serif"/>
          <w:sz w:val="24"/>
          <w:szCs w:val="24"/>
        </w:rPr>
        <w:t xml:space="preserve">сти: </w:t>
      </w:r>
      <w:r w:rsidR="00394CD1" w:rsidRPr="008931A3">
        <w:rPr>
          <w:rFonts w:ascii="Liberation Serif" w:hAnsi="Liberation Serif"/>
          <w:sz w:val="24"/>
          <w:szCs w:val="24"/>
        </w:rPr>
        <w:t>по операциям с недвижимым имуществом – 18%; в области информации и связи – 14,6%; образование – 13,2%; строительство – 13%</w:t>
      </w:r>
      <w:r w:rsidR="005F2806" w:rsidRPr="008931A3">
        <w:rPr>
          <w:rFonts w:ascii="Liberation Serif" w:hAnsi="Liberation Serif"/>
          <w:sz w:val="24"/>
          <w:szCs w:val="24"/>
        </w:rPr>
        <w:t>.</w:t>
      </w:r>
      <w:r w:rsidR="00394CD1" w:rsidRPr="008931A3">
        <w:rPr>
          <w:rFonts w:ascii="Liberation Serif" w:hAnsi="Liberation Serif"/>
          <w:sz w:val="24"/>
          <w:szCs w:val="24"/>
        </w:rPr>
        <w:t xml:space="preserve"> </w:t>
      </w:r>
    </w:p>
    <w:p w:rsidR="00533C76" w:rsidRPr="008931A3" w:rsidRDefault="00533C76" w:rsidP="00533C76">
      <w:pPr>
        <w:pStyle w:val="af"/>
        <w:spacing w:line="276" w:lineRule="auto"/>
        <w:ind w:firstLine="709"/>
        <w:jc w:val="both"/>
        <w:rPr>
          <w:rFonts w:ascii="Liberation Serif" w:hAnsi="Liberation Serif"/>
          <w:sz w:val="24"/>
          <w:szCs w:val="24"/>
        </w:rPr>
      </w:pPr>
      <w:r w:rsidRPr="008931A3">
        <w:rPr>
          <w:rFonts w:ascii="Liberation Serif" w:hAnsi="Liberation Serif"/>
          <w:sz w:val="24"/>
          <w:szCs w:val="24"/>
        </w:rPr>
        <w:t>Снижение показателя в отчетном периоде наблюдается по вид</w:t>
      </w:r>
      <w:r w:rsidR="00394CD1" w:rsidRPr="008931A3">
        <w:rPr>
          <w:rFonts w:ascii="Liberation Serif" w:hAnsi="Liberation Serif"/>
          <w:sz w:val="24"/>
          <w:szCs w:val="24"/>
        </w:rPr>
        <w:t>ам деятельности: в области здравоохранения и социальных услуг на 4,1%; административная деятельность и сопутствующие дополнительные услуги на 1,1%.</w:t>
      </w:r>
    </w:p>
    <w:p w:rsidR="00533C76" w:rsidRPr="008931A3" w:rsidRDefault="00533C76" w:rsidP="00533C76">
      <w:pPr>
        <w:pStyle w:val="af"/>
        <w:spacing w:line="276" w:lineRule="auto"/>
        <w:ind w:firstLine="709"/>
        <w:jc w:val="both"/>
        <w:rPr>
          <w:rFonts w:ascii="Liberation Serif" w:hAnsi="Liberation Serif"/>
          <w:sz w:val="24"/>
          <w:szCs w:val="24"/>
        </w:rPr>
      </w:pPr>
      <w:r w:rsidRPr="008931A3">
        <w:rPr>
          <w:rFonts w:ascii="Liberation Serif" w:hAnsi="Liberation Serif"/>
          <w:sz w:val="24"/>
          <w:szCs w:val="24"/>
        </w:rPr>
        <w:t xml:space="preserve">Продолжают занимать лидирующие позиции по уровню среднемесячной заработной платы предприятия отраслей топливно-энергетического комплекса добычи полезных ископаемых – </w:t>
      </w:r>
      <w:r w:rsidR="005F2806" w:rsidRPr="008931A3">
        <w:rPr>
          <w:rFonts w:ascii="Liberation Serif" w:hAnsi="Liberation Serif"/>
          <w:sz w:val="24"/>
          <w:szCs w:val="24"/>
        </w:rPr>
        <w:t>147 246,20</w:t>
      </w:r>
      <w:r w:rsidRPr="008931A3">
        <w:rPr>
          <w:rFonts w:ascii="Liberation Serif" w:hAnsi="Liberation Serif"/>
          <w:sz w:val="24"/>
          <w:szCs w:val="24"/>
        </w:rPr>
        <w:t xml:space="preserve"> рублей, что выше уровня 20</w:t>
      </w:r>
      <w:r w:rsidR="005F2806" w:rsidRPr="008931A3">
        <w:rPr>
          <w:rFonts w:ascii="Liberation Serif" w:hAnsi="Liberation Serif"/>
          <w:sz w:val="24"/>
          <w:szCs w:val="24"/>
        </w:rPr>
        <w:t>20</w:t>
      </w:r>
      <w:r w:rsidRPr="008931A3">
        <w:rPr>
          <w:rFonts w:ascii="Liberation Serif" w:hAnsi="Liberation Serif"/>
          <w:sz w:val="24"/>
          <w:szCs w:val="24"/>
        </w:rPr>
        <w:t xml:space="preserve"> года на </w:t>
      </w:r>
      <w:r w:rsidR="005F2806" w:rsidRPr="008931A3">
        <w:rPr>
          <w:rFonts w:ascii="Liberation Serif" w:hAnsi="Liberation Serif"/>
          <w:sz w:val="24"/>
          <w:szCs w:val="24"/>
        </w:rPr>
        <w:t>7,3</w:t>
      </w:r>
      <w:r w:rsidRPr="008931A3">
        <w:rPr>
          <w:rFonts w:ascii="Liberation Serif" w:hAnsi="Liberation Serif"/>
          <w:sz w:val="24"/>
          <w:szCs w:val="24"/>
        </w:rPr>
        <w:t>%  (</w:t>
      </w:r>
      <w:r w:rsidR="005F2806" w:rsidRPr="008931A3">
        <w:rPr>
          <w:rFonts w:ascii="Liberation Serif" w:hAnsi="Liberation Serif"/>
          <w:sz w:val="24"/>
          <w:szCs w:val="24"/>
        </w:rPr>
        <w:t>137 285,1</w:t>
      </w:r>
      <w:r w:rsidRPr="008931A3">
        <w:rPr>
          <w:rFonts w:ascii="Liberation Serif" w:hAnsi="Liberation Serif"/>
          <w:sz w:val="24"/>
          <w:szCs w:val="24"/>
        </w:rPr>
        <w:t xml:space="preserve"> рублей), обрабатывающие производства – </w:t>
      </w:r>
      <w:r w:rsidR="005F2806" w:rsidRPr="008931A3">
        <w:rPr>
          <w:rFonts w:ascii="Liberation Serif" w:hAnsi="Liberation Serif"/>
          <w:sz w:val="24"/>
          <w:szCs w:val="24"/>
        </w:rPr>
        <w:t>142 146,3</w:t>
      </w:r>
      <w:r w:rsidRPr="008931A3">
        <w:rPr>
          <w:rFonts w:ascii="Liberation Serif" w:hAnsi="Liberation Serif"/>
          <w:sz w:val="24"/>
          <w:szCs w:val="24"/>
        </w:rPr>
        <w:t xml:space="preserve"> рублей, что превышает уровень 20</w:t>
      </w:r>
      <w:r w:rsidR="005F2806" w:rsidRPr="008931A3">
        <w:rPr>
          <w:rFonts w:ascii="Liberation Serif" w:hAnsi="Liberation Serif"/>
          <w:sz w:val="24"/>
          <w:szCs w:val="24"/>
        </w:rPr>
        <w:t>20</w:t>
      </w:r>
      <w:r w:rsidRPr="008931A3">
        <w:rPr>
          <w:rFonts w:ascii="Liberation Serif" w:hAnsi="Liberation Serif"/>
          <w:sz w:val="24"/>
          <w:szCs w:val="24"/>
        </w:rPr>
        <w:t xml:space="preserve"> года на </w:t>
      </w:r>
      <w:r w:rsidR="005F2806" w:rsidRPr="008931A3">
        <w:rPr>
          <w:rFonts w:ascii="Liberation Serif" w:hAnsi="Liberation Serif"/>
          <w:sz w:val="24"/>
          <w:szCs w:val="24"/>
        </w:rPr>
        <w:t>4,5</w:t>
      </w:r>
      <w:r w:rsidRPr="008931A3">
        <w:rPr>
          <w:rFonts w:ascii="Liberation Serif" w:hAnsi="Liberation Serif"/>
          <w:sz w:val="24"/>
          <w:szCs w:val="24"/>
        </w:rPr>
        <w:t>%  (</w:t>
      </w:r>
      <w:r w:rsidR="005F2806" w:rsidRPr="008931A3">
        <w:rPr>
          <w:rFonts w:ascii="Liberation Serif" w:hAnsi="Liberation Serif"/>
          <w:sz w:val="24"/>
          <w:szCs w:val="24"/>
        </w:rPr>
        <w:t>136 006,8</w:t>
      </w:r>
      <w:r w:rsidRPr="008931A3">
        <w:rPr>
          <w:rFonts w:ascii="Liberation Serif" w:hAnsi="Liberation Serif"/>
          <w:sz w:val="24"/>
          <w:szCs w:val="24"/>
        </w:rPr>
        <w:t xml:space="preserve"> рубл</w:t>
      </w:r>
      <w:r w:rsidR="005F2806" w:rsidRPr="008931A3">
        <w:rPr>
          <w:rFonts w:ascii="Liberation Serif" w:hAnsi="Liberation Serif"/>
          <w:sz w:val="24"/>
          <w:szCs w:val="24"/>
        </w:rPr>
        <w:t>ей</w:t>
      </w:r>
      <w:r w:rsidRPr="008931A3">
        <w:rPr>
          <w:rFonts w:ascii="Liberation Serif" w:hAnsi="Liberation Serif"/>
          <w:sz w:val="24"/>
          <w:szCs w:val="24"/>
        </w:rPr>
        <w:t xml:space="preserve">). В то же время низкий уровень среднемесячной заработной платы по сравнению со средним значением по району зафиксирован у работников сельского, лесного хозяйства </w:t>
      </w:r>
      <w:r w:rsidR="005F2806" w:rsidRPr="008931A3">
        <w:rPr>
          <w:rFonts w:ascii="Liberation Serif" w:hAnsi="Liberation Serif"/>
          <w:sz w:val="24"/>
          <w:szCs w:val="24"/>
        </w:rPr>
        <w:t>–</w:t>
      </w:r>
      <w:r w:rsidRPr="008931A3">
        <w:rPr>
          <w:rFonts w:ascii="Liberation Serif" w:hAnsi="Liberation Serif"/>
          <w:sz w:val="24"/>
          <w:szCs w:val="24"/>
        </w:rPr>
        <w:t xml:space="preserve"> </w:t>
      </w:r>
      <w:r w:rsidR="005F2806" w:rsidRPr="008931A3">
        <w:rPr>
          <w:rFonts w:ascii="Liberation Serif" w:hAnsi="Liberation Serif"/>
          <w:sz w:val="24"/>
          <w:szCs w:val="24"/>
        </w:rPr>
        <w:t>37 616,9</w:t>
      </w:r>
      <w:r w:rsidRPr="008931A3">
        <w:rPr>
          <w:rFonts w:ascii="Liberation Serif" w:hAnsi="Liberation Serif"/>
          <w:sz w:val="24"/>
          <w:szCs w:val="24"/>
        </w:rPr>
        <w:t xml:space="preserve"> рубл</w:t>
      </w:r>
      <w:r w:rsidR="005F2806" w:rsidRPr="008931A3">
        <w:rPr>
          <w:rFonts w:ascii="Liberation Serif" w:hAnsi="Liberation Serif"/>
          <w:sz w:val="24"/>
          <w:szCs w:val="24"/>
        </w:rPr>
        <w:t>ей</w:t>
      </w:r>
      <w:r w:rsidRPr="008931A3">
        <w:rPr>
          <w:rFonts w:ascii="Liberation Serif" w:hAnsi="Liberation Serif"/>
          <w:sz w:val="24"/>
          <w:szCs w:val="24"/>
        </w:rPr>
        <w:t xml:space="preserve">, </w:t>
      </w:r>
      <w:r w:rsidR="00A92397" w:rsidRPr="008931A3">
        <w:rPr>
          <w:rFonts w:ascii="Liberation Serif" w:hAnsi="Liberation Serif"/>
          <w:sz w:val="24"/>
          <w:szCs w:val="24"/>
        </w:rPr>
        <w:t xml:space="preserve">при этом в </w:t>
      </w:r>
      <w:r w:rsidRPr="008931A3">
        <w:rPr>
          <w:rFonts w:ascii="Liberation Serif" w:hAnsi="Liberation Serif"/>
          <w:sz w:val="24"/>
          <w:szCs w:val="24"/>
        </w:rPr>
        <w:t xml:space="preserve"> отрасли отмечается рост </w:t>
      </w:r>
      <w:r w:rsidR="00A92397" w:rsidRPr="008931A3">
        <w:rPr>
          <w:rFonts w:ascii="Liberation Serif" w:hAnsi="Liberation Serif"/>
          <w:sz w:val="24"/>
          <w:szCs w:val="24"/>
        </w:rPr>
        <w:t xml:space="preserve">заработной платы </w:t>
      </w:r>
      <w:r w:rsidRPr="008931A3">
        <w:rPr>
          <w:rFonts w:ascii="Liberation Serif" w:hAnsi="Liberation Serif"/>
          <w:sz w:val="24"/>
          <w:szCs w:val="24"/>
        </w:rPr>
        <w:t xml:space="preserve">на </w:t>
      </w:r>
      <w:r w:rsidR="005F2806" w:rsidRPr="008931A3">
        <w:rPr>
          <w:rFonts w:ascii="Liberation Serif" w:hAnsi="Liberation Serif"/>
          <w:sz w:val="24"/>
          <w:szCs w:val="24"/>
        </w:rPr>
        <w:t>12,8</w:t>
      </w:r>
      <w:r w:rsidRPr="008931A3">
        <w:rPr>
          <w:rFonts w:ascii="Liberation Serif" w:hAnsi="Liberation Serif"/>
          <w:sz w:val="24"/>
          <w:szCs w:val="24"/>
        </w:rPr>
        <w:t>% в сравнении с 20</w:t>
      </w:r>
      <w:r w:rsidR="005F2806" w:rsidRPr="008931A3">
        <w:rPr>
          <w:rFonts w:ascii="Liberation Serif" w:hAnsi="Liberation Serif"/>
          <w:sz w:val="24"/>
          <w:szCs w:val="24"/>
        </w:rPr>
        <w:t>20</w:t>
      </w:r>
      <w:r w:rsidRPr="008931A3">
        <w:rPr>
          <w:rFonts w:ascii="Liberation Serif" w:hAnsi="Liberation Serif"/>
          <w:sz w:val="24"/>
          <w:szCs w:val="24"/>
        </w:rPr>
        <w:t> годом (</w:t>
      </w:r>
      <w:r w:rsidR="005F2806" w:rsidRPr="008931A3">
        <w:rPr>
          <w:rFonts w:ascii="Liberation Serif" w:hAnsi="Liberation Serif"/>
          <w:sz w:val="24"/>
          <w:szCs w:val="24"/>
        </w:rPr>
        <w:t>33 336</w:t>
      </w:r>
      <w:r w:rsidRPr="008931A3">
        <w:rPr>
          <w:rFonts w:ascii="Liberation Serif" w:hAnsi="Liberation Serif"/>
          <w:sz w:val="24"/>
          <w:szCs w:val="24"/>
        </w:rPr>
        <w:t xml:space="preserve"> рубл</w:t>
      </w:r>
      <w:r w:rsidR="005F2806" w:rsidRPr="008931A3">
        <w:rPr>
          <w:rFonts w:ascii="Liberation Serif" w:hAnsi="Liberation Serif"/>
          <w:sz w:val="24"/>
          <w:szCs w:val="24"/>
        </w:rPr>
        <w:t>ей</w:t>
      </w:r>
      <w:r w:rsidRPr="008931A3">
        <w:rPr>
          <w:rFonts w:ascii="Liberation Serif" w:hAnsi="Liberation Serif"/>
          <w:sz w:val="24"/>
          <w:szCs w:val="24"/>
        </w:rPr>
        <w:t>).</w:t>
      </w:r>
    </w:p>
    <w:p w:rsidR="00D46E07" w:rsidRPr="008931A3" w:rsidRDefault="00533C76" w:rsidP="00D46E07">
      <w:pPr>
        <w:pStyle w:val="af"/>
        <w:spacing w:line="276" w:lineRule="auto"/>
        <w:ind w:firstLine="709"/>
        <w:jc w:val="both"/>
        <w:rPr>
          <w:rFonts w:ascii="Liberation Serif" w:hAnsi="Liberation Serif"/>
          <w:sz w:val="24"/>
          <w:szCs w:val="24"/>
        </w:rPr>
      </w:pPr>
      <w:r w:rsidRPr="008931A3">
        <w:rPr>
          <w:rFonts w:ascii="Liberation Serif" w:hAnsi="Liberation Serif"/>
          <w:sz w:val="24"/>
          <w:szCs w:val="24"/>
        </w:rPr>
        <w:t>Заработная плата работников бюджетной сферы в 202</w:t>
      </w:r>
      <w:r w:rsidR="00B3311D" w:rsidRPr="008931A3">
        <w:rPr>
          <w:rFonts w:ascii="Liberation Serif" w:hAnsi="Liberation Serif"/>
          <w:sz w:val="24"/>
          <w:szCs w:val="24"/>
        </w:rPr>
        <w:t>1</w:t>
      </w:r>
      <w:r w:rsidRPr="008931A3">
        <w:rPr>
          <w:rFonts w:ascii="Liberation Serif" w:hAnsi="Liberation Serif"/>
          <w:sz w:val="24"/>
          <w:szCs w:val="24"/>
        </w:rPr>
        <w:t xml:space="preserve"> году увеличилась на </w:t>
      </w:r>
      <w:r w:rsidR="00B3311D" w:rsidRPr="008931A3">
        <w:rPr>
          <w:rFonts w:ascii="Liberation Serif" w:hAnsi="Liberation Serif"/>
          <w:sz w:val="24"/>
          <w:szCs w:val="24"/>
        </w:rPr>
        <w:t>11</w:t>
      </w:r>
      <w:r w:rsidRPr="008931A3">
        <w:rPr>
          <w:rFonts w:ascii="Liberation Serif" w:hAnsi="Liberation Serif"/>
          <w:sz w:val="24"/>
          <w:szCs w:val="24"/>
        </w:rPr>
        <w:t xml:space="preserve">% и составила </w:t>
      </w:r>
      <w:r w:rsidR="00B3311D" w:rsidRPr="008931A3">
        <w:rPr>
          <w:rFonts w:ascii="Liberation Serif" w:hAnsi="Liberation Serif"/>
          <w:sz w:val="24"/>
          <w:szCs w:val="24"/>
        </w:rPr>
        <w:t>81 201</w:t>
      </w:r>
      <w:r w:rsidRPr="008931A3">
        <w:rPr>
          <w:rFonts w:ascii="Liberation Serif" w:hAnsi="Liberation Serif"/>
          <w:sz w:val="24"/>
          <w:szCs w:val="24"/>
        </w:rPr>
        <w:t xml:space="preserve">  рубл</w:t>
      </w:r>
      <w:r w:rsidR="00B3311D" w:rsidRPr="008931A3">
        <w:rPr>
          <w:rFonts w:ascii="Liberation Serif" w:hAnsi="Liberation Serif"/>
          <w:sz w:val="24"/>
          <w:szCs w:val="24"/>
        </w:rPr>
        <w:t>ь</w:t>
      </w:r>
      <w:r w:rsidRPr="008931A3">
        <w:rPr>
          <w:rFonts w:ascii="Liberation Serif" w:hAnsi="Liberation Serif"/>
          <w:sz w:val="24"/>
          <w:szCs w:val="24"/>
        </w:rPr>
        <w:t>, продолжены мероприятия по сохранению достигнутого уровня заработной платы отдельных категорий работников в сфере образования</w:t>
      </w:r>
      <w:r w:rsidR="006C158B" w:rsidRPr="008931A3">
        <w:rPr>
          <w:rFonts w:ascii="Liberation Serif" w:hAnsi="Liberation Serif"/>
          <w:sz w:val="24"/>
          <w:szCs w:val="24"/>
        </w:rPr>
        <w:t xml:space="preserve"> и</w:t>
      </w:r>
      <w:r w:rsidRPr="008931A3">
        <w:rPr>
          <w:rFonts w:ascii="Liberation Serif" w:hAnsi="Liberation Serif"/>
          <w:sz w:val="24"/>
          <w:szCs w:val="24"/>
        </w:rPr>
        <w:t xml:space="preserve"> культуры согласно Указам Президента РФ. Росту заработной платы в бюджетной сфере способствовала реализация майских Указов Президента Российской Федерации по сохранению уровня среднемесячной заработной платы отдельных категорий работников</w:t>
      </w:r>
      <w:r w:rsidR="00A04E12" w:rsidRPr="008931A3">
        <w:rPr>
          <w:rFonts w:ascii="Liberation Serif" w:hAnsi="Liberation Serif"/>
          <w:sz w:val="24"/>
          <w:szCs w:val="24"/>
        </w:rPr>
        <w:t xml:space="preserve">, </w:t>
      </w:r>
      <w:r w:rsidR="00E63BB2" w:rsidRPr="008931A3">
        <w:rPr>
          <w:rFonts w:ascii="Liberation Serif" w:hAnsi="Liberation Serif"/>
          <w:sz w:val="24"/>
          <w:szCs w:val="24"/>
        </w:rPr>
        <w:t>индексация должностных окладов работников бюджетной сферы</w:t>
      </w:r>
      <w:r w:rsidR="00F56FB0" w:rsidRPr="008931A3">
        <w:rPr>
          <w:rFonts w:ascii="Liberation Serif" w:hAnsi="Liberation Serif"/>
          <w:sz w:val="24"/>
          <w:szCs w:val="24"/>
        </w:rPr>
        <w:t xml:space="preserve"> </w:t>
      </w:r>
      <w:r w:rsidR="00B46DF7" w:rsidRPr="008931A3">
        <w:rPr>
          <w:rFonts w:ascii="Liberation Serif" w:hAnsi="Liberation Serif"/>
          <w:sz w:val="24"/>
          <w:szCs w:val="24"/>
        </w:rPr>
        <w:t>(с 1</w:t>
      </w:r>
      <w:r w:rsidR="00A92397" w:rsidRPr="008931A3">
        <w:rPr>
          <w:rFonts w:ascii="Liberation Serif" w:hAnsi="Liberation Serif"/>
          <w:sz w:val="24"/>
          <w:szCs w:val="24"/>
        </w:rPr>
        <w:t xml:space="preserve"> октября </w:t>
      </w:r>
      <w:r w:rsidR="00B46DF7" w:rsidRPr="008931A3">
        <w:rPr>
          <w:rFonts w:ascii="Liberation Serif" w:hAnsi="Liberation Serif"/>
          <w:sz w:val="24"/>
          <w:szCs w:val="24"/>
        </w:rPr>
        <w:t>20</w:t>
      </w:r>
      <w:r w:rsidR="00EE5E1F" w:rsidRPr="008931A3">
        <w:rPr>
          <w:rFonts w:ascii="Liberation Serif" w:hAnsi="Liberation Serif"/>
          <w:sz w:val="24"/>
          <w:szCs w:val="24"/>
        </w:rPr>
        <w:t>21</w:t>
      </w:r>
      <w:r w:rsidR="00B46DF7" w:rsidRPr="008931A3">
        <w:rPr>
          <w:rFonts w:ascii="Liberation Serif" w:hAnsi="Liberation Serif"/>
          <w:sz w:val="24"/>
          <w:szCs w:val="24"/>
        </w:rPr>
        <w:t xml:space="preserve"> </w:t>
      </w:r>
      <w:r w:rsidR="00A92397" w:rsidRPr="008931A3">
        <w:rPr>
          <w:rFonts w:ascii="Liberation Serif" w:hAnsi="Liberation Serif"/>
          <w:sz w:val="24"/>
          <w:szCs w:val="24"/>
        </w:rPr>
        <w:t xml:space="preserve">года </w:t>
      </w:r>
      <w:r w:rsidR="00B46DF7" w:rsidRPr="008931A3">
        <w:rPr>
          <w:rFonts w:ascii="Liberation Serif" w:hAnsi="Liberation Serif"/>
          <w:sz w:val="24"/>
          <w:szCs w:val="24"/>
        </w:rPr>
        <w:t xml:space="preserve">на 4% в соответствии с постановлением Администрации района от </w:t>
      </w:r>
      <w:r w:rsidR="006C5A71" w:rsidRPr="008931A3">
        <w:rPr>
          <w:rFonts w:ascii="Liberation Serif" w:hAnsi="Liberation Serif"/>
          <w:sz w:val="24"/>
          <w:szCs w:val="24"/>
        </w:rPr>
        <w:t>2</w:t>
      </w:r>
      <w:r w:rsidR="00B46DF7" w:rsidRPr="008931A3">
        <w:rPr>
          <w:rFonts w:ascii="Liberation Serif" w:hAnsi="Liberation Serif"/>
          <w:sz w:val="24"/>
          <w:szCs w:val="24"/>
        </w:rPr>
        <w:t>9.</w:t>
      </w:r>
      <w:r w:rsidR="006C5A71" w:rsidRPr="008931A3">
        <w:rPr>
          <w:rFonts w:ascii="Liberation Serif" w:hAnsi="Liberation Serif"/>
          <w:sz w:val="24"/>
          <w:szCs w:val="24"/>
        </w:rPr>
        <w:t>10</w:t>
      </w:r>
      <w:r w:rsidR="00B46DF7" w:rsidRPr="008931A3">
        <w:rPr>
          <w:rFonts w:ascii="Liberation Serif" w:hAnsi="Liberation Serif"/>
          <w:sz w:val="24"/>
          <w:szCs w:val="24"/>
        </w:rPr>
        <w:t>.20</w:t>
      </w:r>
      <w:r w:rsidR="006C5A71" w:rsidRPr="008931A3">
        <w:rPr>
          <w:rFonts w:ascii="Liberation Serif" w:hAnsi="Liberation Serif"/>
          <w:sz w:val="24"/>
          <w:szCs w:val="24"/>
        </w:rPr>
        <w:t>20</w:t>
      </w:r>
      <w:r w:rsidR="00B46DF7" w:rsidRPr="008931A3">
        <w:rPr>
          <w:rFonts w:ascii="Liberation Serif" w:hAnsi="Liberation Serif"/>
          <w:sz w:val="24"/>
          <w:szCs w:val="24"/>
        </w:rPr>
        <w:t xml:space="preserve"> № </w:t>
      </w:r>
      <w:r w:rsidR="006C5A71" w:rsidRPr="008931A3">
        <w:rPr>
          <w:rFonts w:ascii="Liberation Serif" w:hAnsi="Liberation Serif"/>
          <w:sz w:val="24"/>
          <w:szCs w:val="24"/>
        </w:rPr>
        <w:t>389</w:t>
      </w:r>
      <w:r w:rsidR="00B46DF7" w:rsidRPr="008931A3">
        <w:rPr>
          <w:rFonts w:ascii="Liberation Serif" w:hAnsi="Liberation Serif"/>
          <w:sz w:val="24"/>
          <w:szCs w:val="24"/>
        </w:rPr>
        <w:t>-ПА</w:t>
      </w:r>
      <w:r w:rsidR="006C5A71" w:rsidRPr="008931A3">
        <w:rPr>
          <w:rFonts w:ascii="Liberation Serif" w:hAnsi="Liberation Serif"/>
          <w:sz w:val="24"/>
          <w:szCs w:val="24"/>
        </w:rPr>
        <w:t>)</w:t>
      </w:r>
      <w:r w:rsidR="00057C8B" w:rsidRPr="008931A3">
        <w:rPr>
          <w:rFonts w:ascii="Liberation Serif" w:hAnsi="Liberation Serif"/>
          <w:sz w:val="24"/>
          <w:szCs w:val="24"/>
        </w:rPr>
        <w:t>.</w:t>
      </w:r>
    </w:p>
    <w:p w:rsidR="006762B1" w:rsidRPr="008931A3" w:rsidRDefault="006762B1" w:rsidP="006762B1">
      <w:pPr>
        <w:spacing w:line="276" w:lineRule="auto"/>
        <w:ind w:firstLine="709"/>
        <w:jc w:val="both"/>
        <w:rPr>
          <w:rFonts w:ascii="Liberation Serif" w:hAnsi="Liberation Serif"/>
        </w:rPr>
      </w:pPr>
      <w:r w:rsidRPr="008931A3">
        <w:rPr>
          <w:rFonts w:ascii="Liberation Serif" w:hAnsi="Liberation Serif"/>
          <w:spacing w:val="1"/>
          <w:shd w:val="clear" w:color="auto" w:fill="FFFFFF"/>
        </w:rPr>
        <w:t>По результат</w:t>
      </w:r>
      <w:r w:rsidR="00C4765E" w:rsidRPr="008931A3">
        <w:rPr>
          <w:rFonts w:ascii="Liberation Serif" w:hAnsi="Liberation Serif"/>
          <w:spacing w:val="1"/>
          <w:shd w:val="clear" w:color="auto" w:fill="FFFFFF"/>
        </w:rPr>
        <w:t>ам проведенных мероприятий в 202</w:t>
      </w:r>
      <w:r w:rsidR="00954AC1" w:rsidRPr="008931A3">
        <w:rPr>
          <w:rFonts w:ascii="Liberation Serif" w:hAnsi="Liberation Serif"/>
          <w:spacing w:val="1"/>
          <w:shd w:val="clear" w:color="auto" w:fill="FFFFFF"/>
        </w:rPr>
        <w:t>1</w:t>
      </w:r>
      <w:r w:rsidRPr="008931A3">
        <w:rPr>
          <w:rFonts w:ascii="Liberation Serif" w:hAnsi="Liberation Serif"/>
          <w:spacing w:val="1"/>
          <w:shd w:val="clear" w:color="auto" w:fill="FFFFFF"/>
        </w:rPr>
        <w:t xml:space="preserve"> году:</w:t>
      </w:r>
    </w:p>
    <w:p w:rsidR="00533C76" w:rsidRPr="008931A3" w:rsidRDefault="006762B1" w:rsidP="006762B1">
      <w:pPr>
        <w:spacing w:line="276" w:lineRule="auto"/>
        <w:ind w:firstLine="709"/>
        <w:jc w:val="both"/>
        <w:rPr>
          <w:rFonts w:ascii="Liberation Serif" w:hAnsi="Liberation Serif"/>
        </w:rPr>
      </w:pPr>
      <w:r w:rsidRPr="008931A3">
        <w:rPr>
          <w:rFonts w:ascii="Liberation Serif" w:hAnsi="Liberation Serif"/>
        </w:rPr>
        <w:lastRenderedPageBreak/>
        <w:t>‒</w:t>
      </w:r>
      <w:r w:rsidRPr="008931A3">
        <w:rPr>
          <w:rFonts w:ascii="Liberation Serif" w:hAnsi="Liberation Serif" w:cs="PT Astra Serif"/>
        </w:rPr>
        <w:t> </w:t>
      </w:r>
      <w:r w:rsidR="00EF6596" w:rsidRPr="008931A3">
        <w:rPr>
          <w:rFonts w:ascii="Liberation Serif" w:hAnsi="Liberation Serif" w:cs="PT Astra Serif"/>
        </w:rPr>
        <w:t>с</w:t>
      </w:r>
      <w:r w:rsidRPr="008931A3">
        <w:rPr>
          <w:rFonts w:ascii="Liberation Serif" w:hAnsi="Liberation Serif" w:cs="PT Astra Serif"/>
        </w:rPr>
        <w:t>реднемесячная</w:t>
      </w:r>
      <w:r w:rsidRPr="008931A3">
        <w:rPr>
          <w:rFonts w:ascii="Liberation Serif" w:hAnsi="Liberation Serif"/>
        </w:rPr>
        <w:t xml:space="preserve"> </w:t>
      </w:r>
      <w:r w:rsidRPr="008931A3">
        <w:rPr>
          <w:rFonts w:ascii="Liberation Serif" w:hAnsi="Liberation Serif" w:cs="PT Astra Serif"/>
        </w:rPr>
        <w:t>номинальная</w:t>
      </w:r>
      <w:r w:rsidRPr="008931A3">
        <w:rPr>
          <w:rFonts w:ascii="Liberation Serif" w:hAnsi="Liberation Serif"/>
        </w:rPr>
        <w:t xml:space="preserve"> </w:t>
      </w:r>
      <w:r w:rsidRPr="008931A3">
        <w:rPr>
          <w:rFonts w:ascii="Liberation Serif" w:hAnsi="Liberation Serif" w:cs="PT Astra Serif"/>
        </w:rPr>
        <w:t>начисленная</w:t>
      </w:r>
      <w:r w:rsidRPr="008931A3">
        <w:rPr>
          <w:rFonts w:ascii="Liberation Serif" w:hAnsi="Liberation Serif"/>
        </w:rPr>
        <w:t xml:space="preserve"> </w:t>
      </w:r>
      <w:r w:rsidRPr="008931A3">
        <w:rPr>
          <w:rFonts w:ascii="Liberation Serif" w:hAnsi="Liberation Serif" w:cs="PT Astra Serif"/>
        </w:rPr>
        <w:t>заработная</w:t>
      </w:r>
      <w:r w:rsidRPr="008931A3">
        <w:rPr>
          <w:rFonts w:ascii="Liberation Serif" w:hAnsi="Liberation Serif"/>
        </w:rPr>
        <w:t xml:space="preserve"> </w:t>
      </w:r>
      <w:r w:rsidRPr="008931A3">
        <w:rPr>
          <w:rFonts w:ascii="Liberation Serif" w:hAnsi="Liberation Serif" w:cs="PT Astra Serif"/>
        </w:rPr>
        <w:t>плата</w:t>
      </w:r>
      <w:r w:rsidRPr="008931A3">
        <w:rPr>
          <w:rFonts w:ascii="Liberation Serif" w:hAnsi="Liberation Serif"/>
        </w:rPr>
        <w:t xml:space="preserve"> </w:t>
      </w:r>
      <w:r w:rsidRPr="008931A3">
        <w:rPr>
          <w:rFonts w:ascii="Liberation Serif" w:hAnsi="Liberation Serif"/>
          <w:b/>
        </w:rPr>
        <w:t>работников муниципальных дошкольных образовательных учреждений</w:t>
      </w:r>
      <w:r w:rsidR="00C4765E" w:rsidRPr="008931A3">
        <w:rPr>
          <w:rFonts w:ascii="Liberation Serif" w:hAnsi="Liberation Serif"/>
        </w:rPr>
        <w:t xml:space="preserve"> составила 6</w:t>
      </w:r>
      <w:r w:rsidR="00954AC1" w:rsidRPr="008931A3">
        <w:rPr>
          <w:rFonts w:ascii="Liberation Serif" w:hAnsi="Liberation Serif"/>
        </w:rPr>
        <w:t>7</w:t>
      </w:r>
      <w:r w:rsidR="0014265A" w:rsidRPr="008931A3">
        <w:rPr>
          <w:rFonts w:ascii="Liberation Serif" w:hAnsi="Liberation Serif"/>
        </w:rPr>
        <w:t> </w:t>
      </w:r>
      <w:r w:rsidR="00C4765E" w:rsidRPr="008931A3">
        <w:rPr>
          <w:rFonts w:ascii="Liberation Serif" w:hAnsi="Liberation Serif"/>
        </w:rPr>
        <w:t>5</w:t>
      </w:r>
      <w:r w:rsidR="00954AC1" w:rsidRPr="008931A3">
        <w:rPr>
          <w:rFonts w:ascii="Liberation Serif" w:hAnsi="Liberation Serif"/>
        </w:rPr>
        <w:t>39</w:t>
      </w:r>
      <w:r w:rsidR="0014265A" w:rsidRPr="008931A3">
        <w:rPr>
          <w:rFonts w:ascii="Liberation Serif" w:hAnsi="Liberation Serif"/>
        </w:rPr>
        <w:t>,</w:t>
      </w:r>
      <w:r w:rsidR="00954AC1" w:rsidRPr="008931A3">
        <w:rPr>
          <w:rFonts w:ascii="Liberation Serif" w:hAnsi="Liberation Serif"/>
        </w:rPr>
        <w:t>6</w:t>
      </w:r>
      <w:r w:rsidR="0014265A" w:rsidRPr="008931A3">
        <w:rPr>
          <w:rFonts w:ascii="Liberation Serif" w:hAnsi="Liberation Serif"/>
        </w:rPr>
        <w:t>0</w:t>
      </w:r>
      <w:r w:rsidRPr="008931A3">
        <w:rPr>
          <w:rFonts w:ascii="Liberation Serif" w:hAnsi="Liberation Serif"/>
        </w:rPr>
        <w:t xml:space="preserve"> рублей, </w:t>
      </w:r>
      <w:r w:rsidR="00C4765E" w:rsidRPr="008931A3">
        <w:rPr>
          <w:rFonts w:ascii="Liberation Serif" w:hAnsi="Liberation Serif"/>
        </w:rPr>
        <w:t xml:space="preserve">что на </w:t>
      </w:r>
      <w:r w:rsidR="00954AC1" w:rsidRPr="008931A3">
        <w:rPr>
          <w:rFonts w:ascii="Liberation Serif" w:hAnsi="Liberation Serif"/>
        </w:rPr>
        <w:t>11,6</w:t>
      </w:r>
      <w:r w:rsidRPr="008931A3">
        <w:rPr>
          <w:rFonts w:ascii="Liberation Serif" w:hAnsi="Liberation Serif"/>
        </w:rPr>
        <w:t>% выше значения 20</w:t>
      </w:r>
      <w:r w:rsidR="00954AC1" w:rsidRPr="008931A3">
        <w:rPr>
          <w:rFonts w:ascii="Liberation Serif" w:hAnsi="Liberation Serif"/>
        </w:rPr>
        <w:t>20</w:t>
      </w:r>
      <w:r w:rsidRPr="008931A3">
        <w:rPr>
          <w:rFonts w:ascii="Liberation Serif" w:hAnsi="Liberation Serif"/>
        </w:rPr>
        <w:t xml:space="preserve"> года (</w:t>
      </w:r>
      <w:r w:rsidR="00954AC1" w:rsidRPr="008931A3">
        <w:rPr>
          <w:rFonts w:ascii="Liberation Serif" w:hAnsi="Liberation Serif"/>
        </w:rPr>
        <w:t>60 506,20</w:t>
      </w:r>
      <w:r w:rsidR="00C4765E" w:rsidRPr="008931A3">
        <w:rPr>
          <w:rFonts w:ascii="Liberation Serif" w:hAnsi="Liberation Serif"/>
        </w:rPr>
        <w:t xml:space="preserve"> </w:t>
      </w:r>
      <w:r w:rsidR="005C18AA" w:rsidRPr="008931A3">
        <w:rPr>
          <w:rFonts w:ascii="Liberation Serif" w:hAnsi="Liberation Serif"/>
        </w:rPr>
        <w:t>рублей</w:t>
      </w:r>
      <w:r w:rsidRPr="008931A3">
        <w:rPr>
          <w:rFonts w:ascii="Liberation Serif" w:hAnsi="Liberation Serif"/>
        </w:rPr>
        <w:t>) и на</w:t>
      </w:r>
      <w:r w:rsidR="00C4765E" w:rsidRPr="008931A3">
        <w:rPr>
          <w:rFonts w:ascii="Liberation Serif" w:hAnsi="Liberation Serif"/>
        </w:rPr>
        <w:t xml:space="preserve"> </w:t>
      </w:r>
      <w:r w:rsidR="00954AC1" w:rsidRPr="008931A3">
        <w:rPr>
          <w:rFonts w:ascii="Liberation Serif" w:hAnsi="Liberation Serif"/>
        </w:rPr>
        <w:t>18,2</w:t>
      </w:r>
      <w:r w:rsidRPr="008931A3">
        <w:rPr>
          <w:rFonts w:ascii="Liberation Serif" w:hAnsi="Liberation Serif"/>
        </w:rPr>
        <w:t>% выше значения 201</w:t>
      </w:r>
      <w:r w:rsidR="00954AC1" w:rsidRPr="008931A3">
        <w:rPr>
          <w:rFonts w:ascii="Liberation Serif" w:hAnsi="Liberation Serif"/>
        </w:rPr>
        <w:t>9</w:t>
      </w:r>
      <w:r w:rsidRPr="008931A3">
        <w:rPr>
          <w:rFonts w:ascii="Liberation Serif" w:hAnsi="Liberation Serif"/>
        </w:rPr>
        <w:t xml:space="preserve"> года</w:t>
      </w:r>
      <w:r w:rsidR="008744A9" w:rsidRPr="008931A3">
        <w:rPr>
          <w:rFonts w:ascii="Liberation Serif" w:hAnsi="Liberation Serif"/>
        </w:rPr>
        <w:t xml:space="preserve"> (</w:t>
      </w:r>
      <w:r w:rsidR="00C4765E" w:rsidRPr="008931A3">
        <w:rPr>
          <w:rFonts w:ascii="Liberation Serif" w:hAnsi="Liberation Serif"/>
        </w:rPr>
        <w:t>5</w:t>
      </w:r>
      <w:r w:rsidR="00954AC1" w:rsidRPr="008931A3">
        <w:rPr>
          <w:rFonts w:ascii="Liberation Serif" w:hAnsi="Liberation Serif"/>
        </w:rPr>
        <w:t>7 140,10</w:t>
      </w:r>
      <w:r w:rsidR="00C4765E" w:rsidRPr="008931A3">
        <w:rPr>
          <w:rFonts w:ascii="Liberation Serif" w:hAnsi="Liberation Serif"/>
        </w:rPr>
        <w:t xml:space="preserve"> </w:t>
      </w:r>
      <w:r w:rsidR="008744A9" w:rsidRPr="008931A3">
        <w:rPr>
          <w:rFonts w:ascii="Liberation Serif" w:hAnsi="Liberation Serif"/>
        </w:rPr>
        <w:t>рубл</w:t>
      </w:r>
      <w:r w:rsidR="00954AC1" w:rsidRPr="008931A3">
        <w:rPr>
          <w:rFonts w:ascii="Liberation Serif" w:hAnsi="Liberation Serif"/>
        </w:rPr>
        <w:t>ей</w:t>
      </w:r>
      <w:r w:rsidR="008744A9" w:rsidRPr="008931A3">
        <w:rPr>
          <w:rFonts w:ascii="Liberation Serif" w:hAnsi="Liberation Serif"/>
        </w:rPr>
        <w:t>)</w:t>
      </w:r>
      <w:r w:rsidR="0014265A" w:rsidRPr="008931A3">
        <w:rPr>
          <w:rFonts w:ascii="Liberation Serif" w:hAnsi="Liberation Serif"/>
        </w:rPr>
        <w:t>.</w:t>
      </w:r>
      <w:r w:rsidRPr="008931A3">
        <w:rPr>
          <w:rFonts w:ascii="Liberation Serif" w:hAnsi="Liberation Serif"/>
        </w:rPr>
        <w:t xml:space="preserve"> </w:t>
      </w:r>
    </w:p>
    <w:p w:rsidR="008744A9" w:rsidRPr="008931A3" w:rsidRDefault="00BD16E5" w:rsidP="006762B1">
      <w:pPr>
        <w:spacing w:line="276" w:lineRule="auto"/>
        <w:ind w:firstLine="709"/>
        <w:jc w:val="both"/>
        <w:rPr>
          <w:rFonts w:ascii="Liberation Serif" w:hAnsi="Liberation Serif" w:cs="PT Astra Serif"/>
        </w:rPr>
      </w:pPr>
      <w:r w:rsidRPr="008931A3">
        <w:rPr>
          <w:rFonts w:ascii="Liberation Serif" w:hAnsi="Liberation Serif" w:cs="PT Astra Serif"/>
        </w:rPr>
        <w:t>Среднемесячная заработная плата педагогических работников дошкольных образовательных учреждений доведена до уровня средней заработной платы в сфере общего образования, утвержденное целевое значение – 84 989,2 рублей, фактический показатель за год составил 86 723,</w:t>
      </w:r>
      <w:r w:rsidR="007357AB" w:rsidRPr="008931A3">
        <w:rPr>
          <w:rFonts w:ascii="Liberation Serif" w:hAnsi="Liberation Serif" w:cs="PT Astra Serif"/>
        </w:rPr>
        <w:t>65</w:t>
      </w:r>
      <w:r w:rsidRPr="008931A3">
        <w:rPr>
          <w:rFonts w:ascii="Liberation Serif" w:hAnsi="Liberation Serif" w:cs="PT Astra Serif"/>
        </w:rPr>
        <w:t xml:space="preserve"> рублей, что выше утвержденного целевого значения на 2</w:t>
      </w:r>
      <w:r w:rsidR="00E14F99" w:rsidRPr="008931A3">
        <w:rPr>
          <w:rFonts w:ascii="Liberation Serif" w:hAnsi="Liberation Serif" w:cs="PT Astra Serif"/>
        </w:rPr>
        <w:t>%;</w:t>
      </w:r>
    </w:p>
    <w:p w:rsidR="006762B1" w:rsidRPr="008931A3" w:rsidRDefault="006762B1" w:rsidP="006762B1">
      <w:pPr>
        <w:spacing w:line="276" w:lineRule="auto"/>
        <w:ind w:firstLine="709"/>
        <w:jc w:val="both"/>
        <w:rPr>
          <w:rFonts w:ascii="Liberation Serif" w:hAnsi="Liberation Serif"/>
        </w:rPr>
      </w:pPr>
      <w:r w:rsidRPr="008931A3">
        <w:rPr>
          <w:rFonts w:ascii="Liberation Serif" w:hAnsi="Liberation Serif"/>
        </w:rPr>
        <w:t>‒</w:t>
      </w:r>
      <w:r w:rsidRPr="008931A3">
        <w:rPr>
          <w:rFonts w:ascii="Liberation Serif" w:hAnsi="Liberation Serif" w:cs="PT Astra Serif"/>
        </w:rPr>
        <w:t> </w:t>
      </w:r>
      <w:r w:rsidR="00456C81" w:rsidRPr="008931A3">
        <w:rPr>
          <w:rFonts w:ascii="Liberation Serif" w:hAnsi="Liberation Serif" w:cs="PT Astra Serif"/>
        </w:rPr>
        <w:t>с</w:t>
      </w:r>
      <w:r w:rsidRPr="008931A3">
        <w:rPr>
          <w:rFonts w:ascii="Liberation Serif" w:hAnsi="Liberation Serif" w:cs="PT Astra Serif"/>
        </w:rPr>
        <w:t>реднемесячная</w:t>
      </w:r>
      <w:r w:rsidRPr="008931A3">
        <w:rPr>
          <w:rFonts w:ascii="Liberation Serif" w:hAnsi="Liberation Serif"/>
        </w:rPr>
        <w:t xml:space="preserve"> </w:t>
      </w:r>
      <w:r w:rsidRPr="008931A3">
        <w:rPr>
          <w:rFonts w:ascii="Liberation Serif" w:hAnsi="Liberation Serif" w:cs="PT Astra Serif"/>
        </w:rPr>
        <w:t>номинальная</w:t>
      </w:r>
      <w:r w:rsidRPr="008931A3">
        <w:rPr>
          <w:rFonts w:ascii="Liberation Serif" w:hAnsi="Liberation Serif"/>
        </w:rPr>
        <w:t xml:space="preserve"> </w:t>
      </w:r>
      <w:r w:rsidRPr="008931A3">
        <w:rPr>
          <w:rFonts w:ascii="Liberation Serif" w:hAnsi="Liberation Serif" w:cs="PT Astra Serif"/>
        </w:rPr>
        <w:t>начисленная</w:t>
      </w:r>
      <w:r w:rsidRPr="008931A3">
        <w:rPr>
          <w:rFonts w:ascii="Liberation Serif" w:hAnsi="Liberation Serif"/>
        </w:rPr>
        <w:t xml:space="preserve"> </w:t>
      </w:r>
      <w:r w:rsidRPr="008931A3">
        <w:rPr>
          <w:rFonts w:ascii="Liberation Serif" w:hAnsi="Liberation Serif" w:cs="PT Astra Serif"/>
        </w:rPr>
        <w:t>заработная</w:t>
      </w:r>
      <w:r w:rsidRPr="008931A3">
        <w:rPr>
          <w:rFonts w:ascii="Liberation Serif" w:hAnsi="Liberation Serif"/>
        </w:rPr>
        <w:t xml:space="preserve"> </w:t>
      </w:r>
      <w:r w:rsidRPr="008931A3">
        <w:rPr>
          <w:rFonts w:ascii="Liberation Serif" w:hAnsi="Liberation Serif" w:cs="PT Astra Serif"/>
        </w:rPr>
        <w:t>плата </w:t>
      </w:r>
      <w:r w:rsidRPr="008931A3">
        <w:rPr>
          <w:rFonts w:ascii="Liberation Serif" w:hAnsi="Liberation Serif"/>
          <w:b/>
        </w:rPr>
        <w:t>работников муниципальных общеобразовательных учреждений</w:t>
      </w:r>
      <w:r w:rsidRPr="008931A3">
        <w:rPr>
          <w:rFonts w:ascii="Liberation Serif" w:hAnsi="Liberation Serif"/>
        </w:rPr>
        <w:t xml:space="preserve"> составила </w:t>
      </w:r>
      <w:r w:rsidR="007F34D6" w:rsidRPr="008931A3">
        <w:rPr>
          <w:rFonts w:ascii="Liberation Serif" w:hAnsi="Liberation Serif"/>
        </w:rPr>
        <w:t>90 400</w:t>
      </w:r>
      <w:r w:rsidR="00BB0194" w:rsidRPr="008931A3">
        <w:rPr>
          <w:rFonts w:ascii="Liberation Serif" w:hAnsi="Liberation Serif"/>
        </w:rPr>
        <w:t xml:space="preserve"> </w:t>
      </w:r>
      <w:r w:rsidR="00F5374E" w:rsidRPr="008931A3">
        <w:rPr>
          <w:rFonts w:ascii="Liberation Serif" w:hAnsi="Liberation Serif"/>
        </w:rPr>
        <w:t>рубл</w:t>
      </w:r>
      <w:r w:rsidR="00533C76" w:rsidRPr="008931A3">
        <w:rPr>
          <w:rFonts w:ascii="Liberation Serif" w:hAnsi="Liberation Serif"/>
        </w:rPr>
        <w:t>ей</w:t>
      </w:r>
      <w:r w:rsidRPr="008931A3">
        <w:rPr>
          <w:rFonts w:ascii="Liberation Serif" w:hAnsi="Liberation Serif"/>
        </w:rPr>
        <w:t xml:space="preserve">, что на </w:t>
      </w:r>
      <w:r w:rsidR="007F34D6" w:rsidRPr="008931A3">
        <w:rPr>
          <w:rFonts w:ascii="Liberation Serif" w:hAnsi="Liberation Serif"/>
        </w:rPr>
        <w:t>14,6</w:t>
      </w:r>
      <w:r w:rsidRPr="008931A3">
        <w:rPr>
          <w:rFonts w:ascii="Liberation Serif" w:hAnsi="Liberation Serif"/>
        </w:rPr>
        <w:t>% выше значения 20</w:t>
      </w:r>
      <w:r w:rsidR="007F34D6" w:rsidRPr="008931A3">
        <w:rPr>
          <w:rFonts w:ascii="Liberation Serif" w:hAnsi="Liberation Serif"/>
        </w:rPr>
        <w:t>20</w:t>
      </w:r>
      <w:r w:rsidRPr="008931A3">
        <w:rPr>
          <w:rFonts w:ascii="Liberation Serif" w:hAnsi="Liberation Serif"/>
        </w:rPr>
        <w:t xml:space="preserve"> года (</w:t>
      </w:r>
      <w:r w:rsidR="007F34D6" w:rsidRPr="008931A3">
        <w:rPr>
          <w:rFonts w:ascii="Liberation Serif" w:hAnsi="Liberation Serif"/>
        </w:rPr>
        <w:t>78 896,9</w:t>
      </w:r>
      <w:r w:rsidR="005C18AA" w:rsidRPr="008931A3">
        <w:rPr>
          <w:rFonts w:ascii="Liberation Serif" w:hAnsi="Liberation Serif"/>
        </w:rPr>
        <w:t xml:space="preserve"> рубл</w:t>
      </w:r>
      <w:r w:rsidR="007F34D6" w:rsidRPr="008931A3">
        <w:rPr>
          <w:rFonts w:ascii="Liberation Serif" w:hAnsi="Liberation Serif"/>
        </w:rPr>
        <w:t>ей</w:t>
      </w:r>
      <w:r w:rsidRPr="008931A3">
        <w:rPr>
          <w:rFonts w:ascii="Liberation Serif" w:hAnsi="Liberation Serif"/>
        </w:rPr>
        <w:t xml:space="preserve">) и на </w:t>
      </w:r>
      <w:r w:rsidR="007F34D6" w:rsidRPr="008931A3">
        <w:rPr>
          <w:rFonts w:ascii="Liberation Serif" w:hAnsi="Liberation Serif"/>
        </w:rPr>
        <w:t>21,8</w:t>
      </w:r>
      <w:r w:rsidRPr="008931A3">
        <w:rPr>
          <w:rFonts w:ascii="Liberation Serif" w:hAnsi="Liberation Serif"/>
        </w:rPr>
        <w:t>% выше значения 201</w:t>
      </w:r>
      <w:r w:rsidR="007F34D6" w:rsidRPr="008931A3">
        <w:rPr>
          <w:rFonts w:ascii="Liberation Serif" w:hAnsi="Liberation Serif"/>
        </w:rPr>
        <w:t>9</w:t>
      </w:r>
      <w:r w:rsidRPr="008931A3">
        <w:rPr>
          <w:rFonts w:ascii="Liberation Serif" w:hAnsi="Liberation Serif"/>
        </w:rPr>
        <w:t xml:space="preserve"> года (</w:t>
      </w:r>
      <w:r w:rsidR="007F34D6" w:rsidRPr="008931A3">
        <w:rPr>
          <w:rFonts w:ascii="Liberation Serif" w:hAnsi="Liberation Serif"/>
        </w:rPr>
        <w:t>74 192,2</w:t>
      </w:r>
      <w:r w:rsidR="00533C76" w:rsidRPr="008931A3">
        <w:rPr>
          <w:rFonts w:ascii="Liberation Serif" w:hAnsi="Liberation Serif"/>
        </w:rPr>
        <w:t> </w:t>
      </w:r>
      <w:r w:rsidRPr="008931A3">
        <w:rPr>
          <w:rFonts w:ascii="Liberation Serif" w:hAnsi="Liberation Serif"/>
        </w:rPr>
        <w:t>рубл</w:t>
      </w:r>
      <w:r w:rsidR="007F34D6" w:rsidRPr="008931A3">
        <w:rPr>
          <w:rFonts w:ascii="Liberation Serif" w:hAnsi="Liberation Serif"/>
        </w:rPr>
        <w:t>я</w:t>
      </w:r>
      <w:r w:rsidRPr="008931A3">
        <w:rPr>
          <w:rFonts w:ascii="Liberation Serif" w:hAnsi="Liberation Serif"/>
        </w:rPr>
        <w:t>).</w:t>
      </w:r>
    </w:p>
    <w:p w:rsidR="00E14F99" w:rsidRPr="008931A3" w:rsidRDefault="00E14F99" w:rsidP="006762B1">
      <w:pPr>
        <w:spacing w:line="276" w:lineRule="auto"/>
        <w:ind w:firstLine="709"/>
        <w:jc w:val="both"/>
        <w:rPr>
          <w:rFonts w:ascii="Liberation Serif" w:hAnsi="Liberation Serif"/>
        </w:rPr>
      </w:pPr>
      <w:r w:rsidRPr="008931A3">
        <w:rPr>
          <w:rFonts w:ascii="Liberation Serif" w:hAnsi="Liberation Serif"/>
        </w:rPr>
        <w:t>Среднемесячная заработная плата педагогических работников общеобразовательных учреждений по итогам 2021 года достигла уровня 111</w:t>
      </w:r>
      <w:r w:rsidR="006B7346" w:rsidRPr="008931A3">
        <w:rPr>
          <w:rFonts w:ascii="Liberation Serif" w:hAnsi="Liberation Serif"/>
        </w:rPr>
        <w:t> </w:t>
      </w:r>
      <w:r w:rsidRPr="008931A3">
        <w:rPr>
          <w:rFonts w:ascii="Liberation Serif" w:hAnsi="Liberation Serif"/>
        </w:rPr>
        <w:t>458,32 рублей (106,7% от утвержденного целевого показателя 104 460,60 рублей);</w:t>
      </w:r>
    </w:p>
    <w:p w:rsidR="006762B1" w:rsidRPr="008931A3" w:rsidRDefault="00456C81" w:rsidP="006762B1">
      <w:pPr>
        <w:spacing w:line="276" w:lineRule="auto"/>
        <w:ind w:firstLine="709"/>
        <w:jc w:val="both"/>
        <w:rPr>
          <w:rFonts w:ascii="Liberation Serif" w:hAnsi="Liberation Serif"/>
        </w:rPr>
      </w:pPr>
      <w:r w:rsidRPr="008931A3">
        <w:rPr>
          <w:rFonts w:ascii="Liberation Serif" w:hAnsi="Liberation Serif"/>
        </w:rPr>
        <w:t>‒</w:t>
      </w:r>
      <w:r w:rsidRPr="008931A3">
        <w:rPr>
          <w:rFonts w:ascii="Liberation Serif" w:hAnsi="Liberation Serif" w:cs="PT Astra Serif"/>
        </w:rPr>
        <w:t> с</w:t>
      </w:r>
      <w:r w:rsidR="006762B1" w:rsidRPr="008931A3">
        <w:rPr>
          <w:rFonts w:ascii="Liberation Serif" w:hAnsi="Liberation Serif" w:cs="PT Astra Serif"/>
        </w:rPr>
        <w:t>реднемесячная</w:t>
      </w:r>
      <w:r w:rsidR="006762B1" w:rsidRPr="008931A3">
        <w:rPr>
          <w:rFonts w:ascii="Liberation Serif" w:hAnsi="Liberation Serif"/>
        </w:rPr>
        <w:t xml:space="preserve"> </w:t>
      </w:r>
      <w:r w:rsidR="006762B1" w:rsidRPr="008931A3">
        <w:rPr>
          <w:rFonts w:ascii="Liberation Serif" w:hAnsi="Liberation Serif" w:cs="PT Astra Serif"/>
        </w:rPr>
        <w:t>номинальная</w:t>
      </w:r>
      <w:r w:rsidR="006762B1" w:rsidRPr="008931A3">
        <w:rPr>
          <w:rFonts w:ascii="Liberation Serif" w:hAnsi="Liberation Serif"/>
        </w:rPr>
        <w:t xml:space="preserve"> </w:t>
      </w:r>
      <w:r w:rsidR="006762B1" w:rsidRPr="008931A3">
        <w:rPr>
          <w:rFonts w:ascii="Liberation Serif" w:hAnsi="Liberation Serif" w:cs="PT Astra Serif"/>
        </w:rPr>
        <w:t>начисленная</w:t>
      </w:r>
      <w:r w:rsidR="006762B1" w:rsidRPr="008931A3">
        <w:rPr>
          <w:rFonts w:ascii="Liberation Serif" w:hAnsi="Liberation Serif"/>
        </w:rPr>
        <w:t xml:space="preserve"> </w:t>
      </w:r>
      <w:r w:rsidR="006762B1" w:rsidRPr="008931A3">
        <w:rPr>
          <w:rFonts w:ascii="Liberation Serif" w:hAnsi="Liberation Serif" w:cs="PT Astra Serif"/>
        </w:rPr>
        <w:t>заработная</w:t>
      </w:r>
      <w:r w:rsidR="006762B1" w:rsidRPr="008931A3">
        <w:rPr>
          <w:rFonts w:ascii="Liberation Serif" w:hAnsi="Liberation Serif"/>
        </w:rPr>
        <w:t xml:space="preserve"> </w:t>
      </w:r>
      <w:r w:rsidR="006762B1" w:rsidRPr="008931A3">
        <w:rPr>
          <w:rFonts w:ascii="Liberation Serif" w:hAnsi="Liberation Serif" w:cs="PT Astra Serif"/>
        </w:rPr>
        <w:t>плата </w:t>
      </w:r>
      <w:r w:rsidR="006762B1" w:rsidRPr="008931A3">
        <w:rPr>
          <w:rFonts w:ascii="Liberation Serif" w:hAnsi="Liberation Serif"/>
          <w:b/>
        </w:rPr>
        <w:t>учителей муниципальных общеобразовательных учреждений</w:t>
      </w:r>
      <w:r w:rsidR="006762B1" w:rsidRPr="008931A3">
        <w:rPr>
          <w:rFonts w:ascii="Liberation Serif" w:hAnsi="Liberation Serif"/>
        </w:rPr>
        <w:t xml:space="preserve"> составила </w:t>
      </w:r>
      <w:r w:rsidR="000B5CD2" w:rsidRPr="008931A3">
        <w:rPr>
          <w:rFonts w:ascii="Liberation Serif" w:hAnsi="Liberation Serif"/>
        </w:rPr>
        <w:t>116 246,4</w:t>
      </w:r>
      <w:r w:rsidR="005C18AA" w:rsidRPr="008931A3">
        <w:rPr>
          <w:rFonts w:ascii="Liberation Serif" w:hAnsi="Liberation Serif"/>
        </w:rPr>
        <w:t xml:space="preserve"> </w:t>
      </w:r>
      <w:r w:rsidR="006762B1" w:rsidRPr="008931A3">
        <w:rPr>
          <w:rFonts w:ascii="Liberation Serif" w:hAnsi="Liberation Serif"/>
        </w:rPr>
        <w:t>р</w:t>
      </w:r>
      <w:r w:rsidR="005C18AA" w:rsidRPr="008931A3">
        <w:rPr>
          <w:rFonts w:ascii="Liberation Serif" w:hAnsi="Liberation Serif"/>
        </w:rPr>
        <w:t>убл</w:t>
      </w:r>
      <w:r w:rsidR="000B5CD2" w:rsidRPr="008931A3">
        <w:rPr>
          <w:rFonts w:ascii="Liberation Serif" w:hAnsi="Liberation Serif"/>
        </w:rPr>
        <w:t>ей</w:t>
      </w:r>
      <w:r w:rsidR="005C18AA" w:rsidRPr="008931A3">
        <w:rPr>
          <w:rFonts w:ascii="Liberation Serif" w:hAnsi="Liberation Serif"/>
        </w:rPr>
        <w:t xml:space="preserve">, что на  </w:t>
      </w:r>
      <w:r w:rsidR="000B5CD2" w:rsidRPr="008931A3">
        <w:rPr>
          <w:rFonts w:ascii="Liberation Serif" w:hAnsi="Liberation Serif"/>
        </w:rPr>
        <w:t>13,2</w:t>
      </w:r>
      <w:r w:rsidR="005C18AA" w:rsidRPr="008931A3">
        <w:rPr>
          <w:rFonts w:ascii="Liberation Serif" w:hAnsi="Liberation Serif"/>
        </w:rPr>
        <w:t>% выше значения 20</w:t>
      </w:r>
      <w:r w:rsidR="000B5CD2" w:rsidRPr="008931A3">
        <w:rPr>
          <w:rFonts w:ascii="Liberation Serif" w:hAnsi="Liberation Serif"/>
        </w:rPr>
        <w:t>20</w:t>
      </w:r>
      <w:r w:rsidR="006762B1" w:rsidRPr="008931A3">
        <w:rPr>
          <w:rFonts w:ascii="Liberation Serif" w:hAnsi="Liberation Serif"/>
        </w:rPr>
        <w:t xml:space="preserve"> года (</w:t>
      </w:r>
      <w:r w:rsidR="000B5CD2" w:rsidRPr="008931A3">
        <w:rPr>
          <w:rFonts w:ascii="Liberation Serif" w:hAnsi="Liberation Serif"/>
        </w:rPr>
        <w:t>102 672,8</w:t>
      </w:r>
      <w:r w:rsidR="005C18AA" w:rsidRPr="008931A3">
        <w:rPr>
          <w:rFonts w:ascii="Liberation Serif" w:hAnsi="Liberation Serif"/>
        </w:rPr>
        <w:t xml:space="preserve"> </w:t>
      </w:r>
      <w:r w:rsidR="00B3028C" w:rsidRPr="008931A3">
        <w:rPr>
          <w:rFonts w:ascii="Liberation Serif" w:hAnsi="Liberation Serif"/>
        </w:rPr>
        <w:t>рубл</w:t>
      </w:r>
      <w:r w:rsidR="000B5CD2" w:rsidRPr="008931A3">
        <w:rPr>
          <w:rFonts w:ascii="Liberation Serif" w:hAnsi="Liberation Serif"/>
        </w:rPr>
        <w:t>я</w:t>
      </w:r>
      <w:r w:rsidR="005C18AA" w:rsidRPr="008931A3">
        <w:rPr>
          <w:rFonts w:ascii="Liberation Serif" w:hAnsi="Liberation Serif"/>
        </w:rPr>
        <w:t xml:space="preserve">) и на </w:t>
      </w:r>
      <w:r w:rsidR="000B5CD2" w:rsidRPr="008931A3">
        <w:rPr>
          <w:rFonts w:ascii="Liberation Serif" w:hAnsi="Liberation Serif"/>
        </w:rPr>
        <w:t>15,3</w:t>
      </w:r>
      <w:r w:rsidR="006762B1" w:rsidRPr="008931A3">
        <w:rPr>
          <w:rFonts w:ascii="Liberation Serif" w:hAnsi="Liberation Serif"/>
        </w:rPr>
        <w:t>% выше значения 20</w:t>
      </w:r>
      <w:r w:rsidR="000B5CD2" w:rsidRPr="008931A3">
        <w:rPr>
          <w:rFonts w:ascii="Liberation Serif" w:hAnsi="Liberation Serif"/>
        </w:rPr>
        <w:t>19</w:t>
      </w:r>
      <w:r w:rsidR="006762B1" w:rsidRPr="008931A3">
        <w:rPr>
          <w:rFonts w:ascii="Liberation Serif" w:hAnsi="Liberation Serif"/>
        </w:rPr>
        <w:t xml:space="preserve"> года (</w:t>
      </w:r>
      <w:r w:rsidR="000B5CD2" w:rsidRPr="008931A3">
        <w:rPr>
          <w:rFonts w:ascii="Liberation Serif" w:hAnsi="Liberation Serif"/>
        </w:rPr>
        <w:t>100 797,14</w:t>
      </w:r>
      <w:r w:rsidR="00A64E11" w:rsidRPr="008931A3">
        <w:rPr>
          <w:rFonts w:ascii="Liberation Serif" w:hAnsi="Liberation Serif"/>
        </w:rPr>
        <w:t> </w:t>
      </w:r>
      <w:r w:rsidR="00B3028C" w:rsidRPr="008931A3">
        <w:rPr>
          <w:rFonts w:ascii="Liberation Serif" w:hAnsi="Liberation Serif"/>
        </w:rPr>
        <w:t>рубл</w:t>
      </w:r>
      <w:r w:rsidR="0014265A" w:rsidRPr="008931A3">
        <w:rPr>
          <w:rFonts w:ascii="Liberation Serif" w:hAnsi="Liberation Serif"/>
        </w:rPr>
        <w:t>ей</w:t>
      </w:r>
      <w:r w:rsidR="006762B1" w:rsidRPr="008931A3">
        <w:rPr>
          <w:rFonts w:ascii="Liberation Serif" w:hAnsi="Liberation Serif"/>
        </w:rPr>
        <w:t>)</w:t>
      </w:r>
      <w:r w:rsidRPr="008931A3">
        <w:rPr>
          <w:rFonts w:ascii="Liberation Serif" w:hAnsi="Liberation Serif"/>
        </w:rPr>
        <w:t>;</w:t>
      </w:r>
    </w:p>
    <w:p w:rsidR="006762B1" w:rsidRPr="008931A3" w:rsidRDefault="006762B1" w:rsidP="006762B1">
      <w:pPr>
        <w:spacing w:line="276" w:lineRule="auto"/>
        <w:ind w:firstLine="709"/>
        <w:jc w:val="both"/>
        <w:rPr>
          <w:rFonts w:ascii="Liberation Serif" w:hAnsi="Liberation Serif"/>
        </w:rPr>
      </w:pPr>
      <w:r w:rsidRPr="008931A3">
        <w:rPr>
          <w:rFonts w:ascii="Liberation Serif" w:hAnsi="Liberation Serif" w:cs="PT Astra Serif"/>
        </w:rPr>
        <w:t> </w:t>
      </w:r>
      <w:r w:rsidR="00456C81" w:rsidRPr="008931A3">
        <w:rPr>
          <w:rFonts w:ascii="Liberation Serif" w:hAnsi="Liberation Serif"/>
        </w:rPr>
        <w:t>‒</w:t>
      </w:r>
      <w:r w:rsidR="00456C81" w:rsidRPr="008931A3">
        <w:rPr>
          <w:rFonts w:ascii="Liberation Serif" w:hAnsi="Liberation Serif" w:cs="PT Astra Serif"/>
        </w:rPr>
        <w:t> с</w:t>
      </w:r>
      <w:r w:rsidRPr="008931A3">
        <w:rPr>
          <w:rFonts w:ascii="Liberation Serif" w:hAnsi="Liberation Serif" w:cs="PT Astra Serif"/>
        </w:rPr>
        <w:t>реднемесячная</w:t>
      </w:r>
      <w:r w:rsidRPr="008931A3">
        <w:rPr>
          <w:rFonts w:ascii="Liberation Serif" w:hAnsi="Liberation Serif"/>
        </w:rPr>
        <w:t xml:space="preserve"> </w:t>
      </w:r>
      <w:r w:rsidRPr="008931A3">
        <w:rPr>
          <w:rFonts w:ascii="Liberation Serif" w:hAnsi="Liberation Serif" w:cs="PT Astra Serif"/>
        </w:rPr>
        <w:t>номинальная</w:t>
      </w:r>
      <w:r w:rsidRPr="008931A3">
        <w:rPr>
          <w:rFonts w:ascii="Liberation Serif" w:hAnsi="Liberation Serif"/>
        </w:rPr>
        <w:t xml:space="preserve"> </w:t>
      </w:r>
      <w:r w:rsidRPr="008931A3">
        <w:rPr>
          <w:rFonts w:ascii="Liberation Serif" w:hAnsi="Liberation Serif" w:cs="PT Astra Serif"/>
        </w:rPr>
        <w:t>начисленная</w:t>
      </w:r>
      <w:r w:rsidRPr="008931A3">
        <w:rPr>
          <w:rFonts w:ascii="Liberation Serif" w:hAnsi="Liberation Serif"/>
        </w:rPr>
        <w:t xml:space="preserve"> </w:t>
      </w:r>
      <w:r w:rsidRPr="008931A3">
        <w:rPr>
          <w:rFonts w:ascii="Liberation Serif" w:hAnsi="Liberation Serif" w:cs="PT Astra Serif"/>
        </w:rPr>
        <w:t>заработная</w:t>
      </w:r>
      <w:r w:rsidRPr="008931A3">
        <w:rPr>
          <w:rFonts w:ascii="Liberation Serif" w:hAnsi="Liberation Serif"/>
        </w:rPr>
        <w:t xml:space="preserve"> </w:t>
      </w:r>
      <w:r w:rsidRPr="008931A3">
        <w:rPr>
          <w:rFonts w:ascii="Liberation Serif" w:hAnsi="Liberation Serif" w:cs="PT Astra Serif"/>
        </w:rPr>
        <w:t>плата   </w:t>
      </w:r>
      <w:r w:rsidRPr="008931A3">
        <w:rPr>
          <w:rFonts w:ascii="Liberation Serif" w:hAnsi="Liberation Serif"/>
          <w:b/>
        </w:rPr>
        <w:t>работников учреждений культуры и искусства</w:t>
      </w:r>
      <w:r w:rsidRPr="008931A3">
        <w:rPr>
          <w:rFonts w:ascii="Liberation Serif" w:hAnsi="Liberation Serif"/>
        </w:rPr>
        <w:t xml:space="preserve"> составила </w:t>
      </w:r>
      <w:r w:rsidR="004F13BC" w:rsidRPr="008931A3">
        <w:rPr>
          <w:rFonts w:ascii="Liberation Serif" w:hAnsi="Liberation Serif"/>
        </w:rPr>
        <w:t>98 111,23</w:t>
      </w:r>
      <w:r w:rsidR="00A64E11" w:rsidRPr="008931A3">
        <w:rPr>
          <w:rFonts w:ascii="Liberation Serif" w:hAnsi="Liberation Serif"/>
        </w:rPr>
        <w:t> </w:t>
      </w:r>
      <w:r w:rsidRPr="008931A3">
        <w:rPr>
          <w:rFonts w:ascii="Liberation Serif" w:hAnsi="Liberation Serif"/>
        </w:rPr>
        <w:t xml:space="preserve">рублей, что на </w:t>
      </w:r>
      <w:r w:rsidR="004F13BC" w:rsidRPr="008931A3">
        <w:rPr>
          <w:rFonts w:ascii="Liberation Serif" w:hAnsi="Liberation Serif"/>
        </w:rPr>
        <w:t>7</w:t>
      </w:r>
      <w:r w:rsidR="00C14308" w:rsidRPr="008931A3">
        <w:rPr>
          <w:rFonts w:ascii="Liberation Serif" w:hAnsi="Liberation Serif"/>
        </w:rPr>
        <w:t>,8</w:t>
      </w:r>
      <w:r w:rsidR="00B3028C" w:rsidRPr="008931A3">
        <w:rPr>
          <w:rFonts w:ascii="Liberation Serif" w:hAnsi="Liberation Serif"/>
        </w:rPr>
        <w:t>%</w:t>
      </w:r>
      <w:r w:rsidRPr="008931A3">
        <w:rPr>
          <w:rFonts w:ascii="Liberation Serif" w:hAnsi="Liberation Serif"/>
        </w:rPr>
        <w:t xml:space="preserve"> выше значения 20</w:t>
      </w:r>
      <w:r w:rsidR="004F13BC" w:rsidRPr="008931A3">
        <w:rPr>
          <w:rFonts w:ascii="Liberation Serif" w:hAnsi="Liberation Serif"/>
        </w:rPr>
        <w:t>20</w:t>
      </w:r>
      <w:r w:rsidRPr="008931A3">
        <w:rPr>
          <w:rFonts w:ascii="Liberation Serif" w:hAnsi="Liberation Serif"/>
        </w:rPr>
        <w:t xml:space="preserve"> года (</w:t>
      </w:r>
      <w:r w:rsidR="004F13BC" w:rsidRPr="008931A3">
        <w:rPr>
          <w:rFonts w:ascii="Liberation Serif" w:hAnsi="Liberation Serif"/>
        </w:rPr>
        <w:t>91 010,51</w:t>
      </w:r>
      <w:r w:rsidR="00B3028C" w:rsidRPr="008931A3">
        <w:rPr>
          <w:rFonts w:ascii="Liberation Serif" w:hAnsi="Liberation Serif"/>
        </w:rPr>
        <w:t xml:space="preserve"> </w:t>
      </w:r>
      <w:r w:rsidR="00F5374E" w:rsidRPr="008931A3">
        <w:rPr>
          <w:rFonts w:ascii="Liberation Serif" w:hAnsi="Liberation Serif"/>
        </w:rPr>
        <w:t>рубл</w:t>
      </w:r>
      <w:r w:rsidR="0014265A" w:rsidRPr="008931A3">
        <w:rPr>
          <w:rFonts w:ascii="Liberation Serif" w:hAnsi="Liberation Serif"/>
        </w:rPr>
        <w:t>ей</w:t>
      </w:r>
      <w:r w:rsidRPr="008931A3">
        <w:rPr>
          <w:rFonts w:ascii="Liberation Serif" w:hAnsi="Liberation Serif"/>
        </w:rPr>
        <w:t xml:space="preserve">) и на </w:t>
      </w:r>
      <w:r w:rsidR="00C14308" w:rsidRPr="008931A3">
        <w:rPr>
          <w:rFonts w:ascii="Liberation Serif" w:hAnsi="Liberation Serif"/>
        </w:rPr>
        <w:t>14</w:t>
      </w:r>
      <w:r w:rsidRPr="008931A3">
        <w:rPr>
          <w:rFonts w:ascii="Liberation Serif" w:hAnsi="Liberation Serif"/>
        </w:rPr>
        <w:t>% выше значения 201</w:t>
      </w:r>
      <w:r w:rsidR="004F13BC" w:rsidRPr="008931A3">
        <w:rPr>
          <w:rFonts w:ascii="Liberation Serif" w:hAnsi="Liberation Serif"/>
        </w:rPr>
        <w:t>9</w:t>
      </w:r>
      <w:r w:rsidRPr="008931A3">
        <w:rPr>
          <w:rFonts w:ascii="Liberation Serif" w:hAnsi="Liberation Serif"/>
        </w:rPr>
        <w:t xml:space="preserve"> года (</w:t>
      </w:r>
      <w:r w:rsidR="004F13BC" w:rsidRPr="008931A3">
        <w:rPr>
          <w:rFonts w:ascii="Liberation Serif" w:hAnsi="Liberation Serif"/>
        </w:rPr>
        <w:t>86 047,46</w:t>
      </w:r>
      <w:r w:rsidR="00C14308" w:rsidRPr="008931A3">
        <w:rPr>
          <w:rFonts w:ascii="Liberation Serif" w:hAnsi="Liberation Serif"/>
        </w:rPr>
        <w:t xml:space="preserve"> </w:t>
      </w:r>
      <w:r w:rsidRPr="008931A3">
        <w:rPr>
          <w:rFonts w:ascii="Liberation Serif" w:hAnsi="Liberation Serif"/>
        </w:rPr>
        <w:t>рублей)</w:t>
      </w:r>
      <w:r w:rsidR="00A97277" w:rsidRPr="008931A3">
        <w:rPr>
          <w:rFonts w:ascii="Liberation Serif" w:hAnsi="Liberation Serif"/>
        </w:rPr>
        <w:t>.</w:t>
      </w:r>
    </w:p>
    <w:p w:rsidR="00172459" w:rsidRPr="008931A3" w:rsidRDefault="006762B1" w:rsidP="006762B1">
      <w:pPr>
        <w:spacing w:line="276" w:lineRule="auto"/>
        <w:ind w:firstLine="709"/>
        <w:jc w:val="both"/>
        <w:rPr>
          <w:rFonts w:ascii="Liberation Serif" w:hAnsi="Liberation Serif"/>
        </w:rPr>
      </w:pPr>
      <w:r w:rsidRPr="008931A3">
        <w:rPr>
          <w:rFonts w:ascii="Liberation Serif" w:hAnsi="Liberation Serif"/>
        </w:rPr>
        <w:t>Среднемесячная номинальная начисленная заработная плата педагогов учреждений дополнительног</w:t>
      </w:r>
      <w:r w:rsidR="006110F6" w:rsidRPr="008931A3">
        <w:rPr>
          <w:rFonts w:ascii="Liberation Serif" w:hAnsi="Liberation Serif"/>
        </w:rPr>
        <w:t>о образования</w:t>
      </w:r>
      <w:r w:rsidR="00172459" w:rsidRPr="008931A3">
        <w:rPr>
          <w:rFonts w:ascii="Liberation Serif" w:hAnsi="Liberation Serif"/>
        </w:rPr>
        <w:t xml:space="preserve"> детей в сфере культуры</w:t>
      </w:r>
      <w:r w:rsidR="006110F6" w:rsidRPr="008931A3">
        <w:rPr>
          <w:rFonts w:ascii="Liberation Serif" w:hAnsi="Liberation Serif"/>
        </w:rPr>
        <w:t xml:space="preserve"> </w:t>
      </w:r>
      <w:r w:rsidR="00172459" w:rsidRPr="008931A3">
        <w:rPr>
          <w:rFonts w:ascii="Liberation Serif" w:hAnsi="Liberation Serif"/>
        </w:rPr>
        <w:t xml:space="preserve">составила </w:t>
      </w:r>
      <w:r w:rsidR="00900352" w:rsidRPr="008931A3">
        <w:rPr>
          <w:rFonts w:ascii="Liberation Serif" w:hAnsi="Liberation Serif"/>
        </w:rPr>
        <w:t>111 993,91</w:t>
      </w:r>
      <w:r w:rsidRPr="008931A3">
        <w:rPr>
          <w:rFonts w:ascii="Liberation Serif" w:hAnsi="Liberation Serif"/>
        </w:rPr>
        <w:t xml:space="preserve"> рубл</w:t>
      </w:r>
      <w:r w:rsidR="000B3EC6" w:rsidRPr="008931A3">
        <w:rPr>
          <w:rFonts w:ascii="Liberation Serif" w:hAnsi="Liberation Serif"/>
        </w:rPr>
        <w:t>ь</w:t>
      </w:r>
      <w:r w:rsidRPr="008931A3">
        <w:rPr>
          <w:rFonts w:ascii="Liberation Serif" w:hAnsi="Liberation Serif"/>
        </w:rPr>
        <w:t>, что составляет 1</w:t>
      </w:r>
      <w:r w:rsidR="00172459" w:rsidRPr="008931A3">
        <w:rPr>
          <w:rFonts w:ascii="Liberation Serif" w:hAnsi="Liberation Serif"/>
        </w:rPr>
        <w:t>01</w:t>
      </w:r>
      <w:r w:rsidR="000B3EC6" w:rsidRPr="008931A3">
        <w:rPr>
          <w:rFonts w:ascii="Liberation Serif" w:hAnsi="Liberation Serif"/>
        </w:rPr>
        <w:t>,</w:t>
      </w:r>
      <w:r w:rsidR="00900352" w:rsidRPr="008931A3">
        <w:rPr>
          <w:rFonts w:ascii="Liberation Serif" w:hAnsi="Liberation Serif"/>
        </w:rPr>
        <w:t>6</w:t>
      </w:r>
      <w:r w:rsidRPr="008931A3">
        <w:rPr>
          <w:rFonts w:ascii="Liberation Serif" w:hAnsi="Liberation Serif"/>
        </w:rPr>
        <w:t>% от</w:t>
      </w:r>
      <w:r w:rsidR="00172459" w:rsidRPr="008931A3">
        <w:rPr>
          <w:rFonts w:ascii="Liberation Serif" w:hAnsi="Liberation Serif"/>
        </w:rPr>
        <w:t xml:space="preserve"> значения целевого показателя </w:t>
      </w:r>
      <w:r w:rsidR="000B3EC6" w:rsidRPr="008931A3">
        <w:rPr>
          <w:rFonts w:ascii="Liberation Serif" w:hAnsi="Liberation Serif"/>
        </w:rPr>
        <w:t>110 171,3</w:t>
      </w:r>
      <w:r w:rsidR="006A524C" w:rsidRPr="008931A3">
        <w:rPr>
          <w:rFonts w:ascii="Liberation Serif" w:hAnsi="Liberation Serif"/>
        </w:rPr>
        <w:t xml:space="preserve"> рубл</w:t>
      </w:r>
      <w:r w:rsidR="000B3EC6" w:rsidRPr="008931A3">
        <w:rPr>
          <w:rFonts w:ascii="Liberation Serif" w:hAnsi="Liberation Serif"/>
        </w:rPr>
        <w:t>ь</w:t>
      </w:r>
      <w:r w:rsidR="00A97277" w:rsidRPr="008931A3">
        <w:rPr>
          <w:rFonts w:ascii="Liberation Serif" w:hAnsi="Liberation Serif"/>
        </w:rPr>
        <w:t>;</w:t>
      </w:r>
      <w:r w:rsidR="006110F6" w:rsidRPr="008931A3">
        <w:rPr>
          <w:rFonts w:ascii="Liberation Serif" w:hAnsi="Liberation Serif"/>
        </w:rPr>
        <w:t xml:space="preserve"> </w:t>
      </w:r>
    </w:p>
    <w:p w:rsidR="006762B1" w:rsidRPr="008931A3" w:rsidRDefault="006762B1" w:rsidP="006762B1">
      <w:pPr>
        <w:spacing w:line="276" w:lineRule="auto"/>
        <w:ind w:firstLine="709"/>
        <w:jc w:val="both"/>
        <w:rPr>
          <w:rFonts w:ascii="Liberation Serif" w:hAnsi="Liberation Serif"/>
        </w:rPr>
      </w:pPr>
      <w:r w:rsidRPr="008931A3">
        <w:rPr>
          <w:rFonts w:ascii="Liberation Serif" w:hAnsi="Liberation Serif"/>
        </w:rPr>
        <w:t>‒</w:t>
      </w:r>
      <w:r w:rsidR="00E5044A" w:rsidRPr="008931A3">
        <w:rPr>
          <w:rFonts w:ascii="Liberation Serif" w:hAnsi="Liberation Serif"/>
        </w:rPr>
        <w:t> </w:t>
      </w:r>
      <w:r w:rsidR="00A97277" w:rsidRPr="008931A3">
        <w:rPr>
          <w:rFonts w:ascii="Liberation Serif" w:hAnsi="Liberation Serif"/>
        </w:rPr>
        <w:t>с</w:t>
      </w:r>
      <w:r w:rsidRPr="008931A3">
        <w:rPr>
          <w:rFonts w:ascii="Liberation Serif" w:hAnsi="Liberation Serif" w:cs="PT Astra Serif"/>
        </w:rPr>
        <w:t>реднемесячная</w:t>
      </w:r>
      <w:r w:rsidRPr="008931A3">
        <w:rPr>
          <w:rFonts w:ascii="Liberation Serif" w:hAnsi="Liberation Serif"/>
        </w:rPr>
        <w:t xml:space="preserve"> </w:t>
      </w:r>
      <w:r w:rsidRPr="008931A3">
        <w:rPr>
          <w:rFonts w:ascii="Liberation Serif" w:hAnsi="Liberation Serif" w:cs="PT Astra Serif"/>
        </w:rPr>
        <w:t>номинальная</w:t>
      </w:r>
      <w:r w:rsidRPr="008931A3">
        <w:rPr>
          <w:rFonts w:ascii="Liberation Serif" w:hAnsi="Liberation Serif"/>
        </w:rPr>
        <w:t xml:space="preserve"> </w:t>
      </w:r>
      <w:r w:rsidRPr="008931A3">
        <w:rPr>
          <w:rFonts w:ascii="Liberation Serif" w:hAnsi="Liberation Serif" w:cs="PT Astra Serif"/>
        </w:rPr>
        <w:t>начисленная</w:t>
      </w:r>
      <w:r w:rsidRPr="008931A3">
        <w:rPr>
          <w:rFonts w:ascii="Liberation Serif" w:hAnsi="Liberation Serif"/>
        </w:rPr>
        <w:t xml:space="preserve"> </w:t>
      </w:r>
      <w:r w:rsidRPr="008931A3">
        <w:rPr>
          <w:rFonts w:ascii="Liberation Serif" w:hAnsi="Liberation Serif" w:cs="PT Astra Serif"/>
        </w:rPr>
        <w:t>заработная</w:t>
      </w:r>
      <w:r w:rsidRPr="008931A3">
        <w:rPr>
          <w:rFonts w:ascii="Liberation Serif" w:hAnsi="Liberation Serif"/>
        </w:rPr>
        <w:t xml:space="preserve"> </w:t>
      </w:r>
      <w:r w:rsidRPr="008931A3">
        <w:rPr>
          <w:rFonts w:ascii="Liberation Serif" w:hAnsi="Liberation Serif" w:cs="PT Astra Serif"/>
        </w:rPr>
        <w:t>плата</w:t>
      </w:r>
      <w:r w:rsidRPr="008931A3">
        <w:rPr>
          <w:rFonts w:ascii="Liberation Serif" w:hAnsi="Liberation Serif"/>
        </w:rPr>
        <w:t xml:space="preserve"> </w:t>
      </w:r>
      <w:r w:rsidRPr="008931A3">
        <w:rPr>
          <w:rFonts w:ascii="Liberation Serif" w:hAnsi="Liberation Serif"/>
          <w:b/>
        </w:rPr>
        <w:t>работников муниципальных учреждений физической культуры и спорта</w:t>
      </w:r>
      <w:r w:rsidRPr="008931A3">
        <w:rPr>
          <w:rFonts w:ascii="Liberation Serif" w:hAnsi="Liberation Serif"/>
        </w:rPr>
        <w:t xml:space="preserve"> составила </w:t>
      </w:r>
      <w:r w:rsidR="000B3EC6" w:rsidRPr="008931A3">
        <w:rPr>
          <w:rFonts w:ascii="Liberation Serif" w:hAnsi="Liberation Serif"/>
        </w:rPr>
        <w:t>69 281,32</w:t>
      </w:r>
      <w:r w:rsidR="00C14308" w:rsidRPr="008931A3">
        <w:rPr>
          <w:rFonts w:ascii="Liberation Serif" w:hAnsi="Liberation Serif"/>
        </w:rPr>
        <w:t xml:space="preserve"> рубл</w:t>
      </w:r>
      <w:r w:rsidR="000B3EC6" w:rsidRPr="008931A3">
        <w:rPr>
          <w:rFonts w:ascii="Liberation Serif" w:hAnsi="Liberation Serif"/>
        </w:rPr>
        <w:t>ь</w:t>
      </w:r>
      <w:r w:rsidR="00C14308" w:rsidRPr="008931A3">
        <w:rPr>
          <w:rFonts w:ascii="Liberation Serif" w:hAnsi="Liberation Serif"/>
        </w:rPr>
        <w:t xml:space="preserve">, что на </w:t>
      </w:r>
      <w:r w:rsidR="000B3EC6" w:rsidRPr="008931A3">
        <w:rPr>
          <w:rFonts w:ascii="Liberation Serif" w:hAnsi="Liberation Serif"/>
        </w:rPr>
        <w:t>9</w:t>
      </w:r>
      <w:r w:rsidRPr="008931A3">
        <w:rPr>
          <w:rFonts w:ascii="Liberation Serif" w:hAnsi="Liberation Serif"/>
        </w:rPr>
        <w:t>% выше значения 20</w:t>
      </w:r>
      <w:r w:rsidR="000B3EC6" w:rsidRPr="008931A3">
        <w:rPr>
          <w:rFonts w:ascii="Liberation Serif" w:hAnsi="Liberation Serif"/>
        </w:rPr>
        <w:t>20</w:t>
      </w:r>
      <w:r w:rsidRPr="008931A3">
        <w:rPr>
          <w:rFonts w:ascii="Liberation Serif" w:hAnsi="Liberation Serif"/>
        </w:rPr>
        <w:t xml:space="preserve"> года (</w:t>
      </w:r>
      <w:r w:rsidR="000B3EC6" w:rsidRPr="008931A3">
        <w:rPr>
          <w:rFonts w:ascii="Liberation Serif" w:hAnsi="Liberation Serif"/>
        </w:rPr>
        <w:t>63 575,26</w:t>
      </w:r>
      <w:r w:rsidR="00C14308" w:rsidRPr="008931A3">
        <w:rPr>
          <w:rFonts w:ascii="Liberation Serif" w:hAnsi="Liberation Serif"/>
        </w:rPr>
        <w:t xml:space="preserve"> рублей) и на </w:t>
      </w:r>
      <w:r w:rsidR="000B3EC6" w:rsidRPr="008931A3">
        <w:rPr>
          <w:rFonts w:ascii="Liberation Serif" w:hAnsi="Liberation Serif"/>
        </w:rPr>
        <w:t>16,4</w:t>
      </w:r>
      <w:r w:rsidRPr="008931A3">
        <w:rPr>
          <w:rFonts w:ascii="Liberation Serif" w:hAnsi="Liberation Serif"/>
        </w:rPr>
        <w:t>% выше значения 201</w:t>
      </w:r>
      <w:r w:rsidR="000B3EC6" w:rsidRPr="008931A3">
        <w:rPr>
          <w:rFonts w:ascii="Liberation Serif" w:hAnsi="Liberation Serif"/>
        </w:rPr>
        <w:t>9</w:t>
      </w:r>
      <w:r w:rsidRPr="008931A3">
        <w:rPr>
          <w:rFonts w:ascii="Liberation Serif" w:hAnsi="Liberation Serif"/>
        </w:rPr>
        <w:t xml:space="preserve"> года (</w:t>
      </w:r>
      <w:r w:rsidR="000B3EC6" w:rsidRPr="008931A3">
        <w:rPr>
          <w:rFonts w:ascii="Liberation Serif" w:hAnsi="Liberation Serif"/>
        </w:rPr>
        <w:t>59 501,81</w:t>
      </w:r>
      <w:r w:rsidR="00A64E11" w:rsidRPr="008931A3">
        <w:rPr>
          <w:rFonts w:ascii="Liberation Serif" w:hAnsi="Liberation Serif"/>
        </w:rPr>
        <w:t> </w:t>
      </w:r>
      <w:r w:rsidR="00F5374E" w:rsidRPr="008931A3">
        <w:rPr>
          <w:rFonts w:ascii="Liberation Serif" w:hAnsi="Liberation Serif"/>
        </w:rPr>
        <w:t>рубл</w:t>
      </w:r>
      <w:r w:rsidR="000B3EC6" w:rsidRPr="008931A3">
        <w:rPr>
          <w:rFonts w:ascii="Liberation Serif" w:hAnsi="Liberation Serif"/>
        </w:rPr>
        <w:t>ь</w:t>
      </w:r>
      <w:r w:rsidRPr="008931A3">
        <w:rPr>
          <w:rFonts w:ascii="Liberation Serif" w:hAnsi="Liberation Serif"/>
        </w:rPr>
        <w:t>).</w:t>
      </w:r>
    </w:p>
    <w:p w:rsidR="002A47D2" w:rsidRPr="008931A3" w:rsidRDefault="0056669B" w:rsidP="002A47D2">
      <w:pPr>
        <w:spacing w:line="276" w:lineRule="auto"/>
        <w:ind w:firstLine="709"/>
        <w:jc w:val="both"/>
        <w:rPr>
          <w:rFonts w:ascii="Liberation Serif" w:eastAsia="Courier New" w:hAnsi="Liberation Serif"/>
        </w:rPr>
      </w:pPr>
      <w:r w:rsidRPr="008931A3">
        <w:rPr>
          <w:rFonts w:ascii="Liberation Serif" w:eastAsia="Courier New" w:hAnsi="Liberation Serif"/>
        </w:rPr>
        <w:t>Рост заработной платы на плановый период предусмотрен в соответствии с показателями прогноза социально-эконмического ра</w:t>
      </w:r>
      <w:r w:rsidR="00C14308" w:rsidRPr="008931A3">
        <w:rPr>
          <w:rFonts w:ascii="Liberation Serif" w:eastAsia="Courier New" w:hAnsi="Liberation Serif"/>
        </w:rPr>
        <w:t xml:space="preserve">звития </w:t>
      </w:r>
      <w:proofErr w:type="spellStart"/>
      <w:r w:rsidR="00C14308" w:rsidRPr="008931A3">
        <w:rPr>
          <w:rFonts w:ascii="Liberation Serif" w:eastAsia="Courier New" w:hAnsi="Liberation Serif"/>
        </w:rPr>
        <w:t>Пуровского</w:t>
      </w:r>
      <w:proofErr w:type="spellEnd"/>
      <w:r w:rsidR="00C14308" w:rsidRPr="008931A3">
        <w:rPr>
          <w:rFonts w:ascii="Liberation Serif" w:eastAsia="Courier New" w:hAnsi="Liberation Serif"/>
        </w:rPr>
        <w:t xml:space="preserve"> района на 202</w:t>
      </w:r>
      <w:r w:rsidR="002A1F9B" w:rsidRPr="008931A3">
        <w:rPr>
          <w:rFonts w:ascii="Liberation Serif" w:eastAsia="Courier New" w:hAnsi="Liberation Serif"/>
        </w:rPr>
        <w:t>2</w:t>
      </w:r>
      <w:r w:rsidR="00C14308" w:rsidRPr="008931A3">
        <w:rPr>
          <w:rFonts w:ascii="Liberation Serif" w:eastAsia="Courier New" w:hAnsi="Liberation Serif"/>
        </w:rPr>
        <w:t xml:space="preserve"> год и плановый период 202</w:t>
      </w:r>
      <w:r w:rsidR="002A1F9B" w:rsidRPr="008931A3">
        <w:rPr>
          <w:rFonts w:ascii="Liberation Serif" w:eastAsia="Courier New" w:hAnsi="Liberation Serif"/>
        </w:rPr>
        <w:t>3</w:t>
      </w:r>
      <w:r w:rsidR="00A02D1A" w:rsidRPr="008931A3">
        <w:rPr>
          <w:rFonts w:ascii="Liberation Serif" w:eastAsia="Courier New" w:hAnsi="Liberation Serif"/>
        </w:rPr>
        <w:t xml:space="preserve"> </w:t>
      </w:r>
      <w:r w:rsidR="00C14308" w:rsidRPr="008931A3">
        <w:rPr>
          <w:rFonts w:ascii="Liberation Serif" w:eastAsia="Courier New" w:hAnsi="Liberation Serif"/>
        </w:rPr>
        <w:t>-</w:t>
      </w:r>
      <w:r w:rsidR="00A02D1A" w:rsidRPr="008931A3">
        <w:rPr>
          <w:rFonts w:ascii="Liberation Serif" w:eastAsia="Courier New" w:hAnsi="Liberation Serif"/>
        </w:rPr>
        <w:t xml:space="preserve"> </w:t>
      </w:r>
      <w:r w:rsidR="00C14308" w:rsidRPr="008931A3">
        <w:rPr>
          <w:rFonts w:ascii="Liberation Serif" w:eastAsia="Courier New" w:hAnsi="Liberation Serif"/>
        </w:rPr>
        <w:t>202</w:t>
      </w:r>
      <w:r w:rsidR="002A1F9B" w:rsidRPr="008931A3">
        <w:rPr>
          <w:rFonts w:ascii="Liberation Serif" w:eastAsia="Courier New" w:hAnsi="Liberation Serif"/>
        </w:rPr>
        <w:t>4</w:t>
      </w:r>
      <w:r w:rsidR="00172459" w:rsidRPr="008931A3">
        <w:rPr>
          <w:rFonts w:ascii="Liberation Serif" w:eastAsia="Courier New" w:hAnsi="Liberation Serif"/>
        </w:rPr>
        <w:t xml:space="preserve"> годов.</w:t>
      </w:r>
    </w:p>
    <w:p w:rsidR="006C56A9" w:rsidRPr="008931A3" w:rsidRDefault="006C56A9" w:rsidP="002A47D2">
      <w:pPr>
        <w:spacing w:line="276" w:lineRule="auto"/>
        <w:ind w:firstLine="709"/>
        <w:jc w:val="both"/>
        <w:rPr>
          <w:rFonts w:ascii="Liberation Serif" w:eastAsia="Courier New" w:hAnsi="Liberation Serif"/>
        </w:rPr>
      </w:pPr>
    </w:p>
    <w:p w:rsidR="006762B1" w:rsidRPr="008931A3" w:rsidRDefault="006762B1" w:rsidP="007C3955">
      <w:pPr>
        <w:tabs>
          <w:tab w:val="left" w:pos="3356"/>
        </w:tabs>
        <w:ind w:firstLine="709"/>
        <w:jc w:val="center"/>
        <w:rPr>
          <w:rFonts w:ascii="Liberation Serif" w:hAnsi="Liberation Serif"/>
          <w:b/>
        </w:rPr>
      </w:pPr>
      <w:r w:rsidRPr="008931A3">
        <w:rPr>
          <w:rFonts w:ascii="Liberation Serif" w:hAnsi="Liberation Serif"/>
          <w:b/>
        </w:rPr>
        <w:t>2. Дошкольное образование</w:t>
      </w:r>
    </w:p>
    <w:p w:rsidR="006762B1" w:rsidRPr="008931A3" w:rsidRDefault="006762B1" w:rsidP="006762B1">
      <w:pPr>
        <w:ind w:firstLine="720"/>
        <w:jc w:val="both"/>
        <w:rPr>
          <w:rFonts w:ascii="Liberation Serif" w:hAnsi="Liberation Serif"/>
        </w:rPr>
      </w:pPr>
    </w:p>
    <w:p w:rsidR="00E82DE9" w:rsidRPr="008931A3" w:rsidRDefault="006A524C" w:rsidP="00E82DE9">
      <w:pPr>
        <w:spacing w:line="276" w:lineRule="auto"/>
        <w:ind w:firstLine="709"/>
        <w:jc w:val="both"/>
        <w:rPr>
          <w:rFonts w:ascii="Liberation Serif" w:hAnsi="Liberation Serif"/>
        </w:rPr>
      </w:pPr>
      <w:r w:rsidRPr="008931A3">
        <w:rPr>
          <w:rFonts w:ascii="Liberation Serif" w:hAnsi="Liberation Serif"/>
        </w:rPr>
        <w:t>Дошкольное образование района организовано в 18 детских садах, 2 школах и 3</w:t>
      </w:r>
      <w:r w:rsidR="007C3955" w:rsidRPr="008931A3">
        <w:rPr>
          <w:rFonts w:ascii="Liberation Serif" w:hAnsi="Liberation Serif"/>
        </w:rPr>
        <w:t> </w:t>
      </w:r>
      <w:r w:rsidRPr="008931A3">
        <w:rPr>
          <w:rFonts w:ascii="Liberation Serif" w:hAnsi="Liberation Serif"/>
        </w:rPr>
        <w:t xml:space="preserve">школах-интернатах. </w:t>
      </w:r>
      <w:r w:rsidR="00E82DE9" w:rsidRPr="008931A3">
        <w:rPr>
          <w:rFonts w:ascii="Liberation Serif" w:hAnsi="Liberation Serif"/>
        </w:rPr>
        <w:t xml:space="preserve">Всего в детских садах </w:t>
      </w:r>
      <w:r w:rsidR="007C3955" w:rsidRPr="008931A3">
        <w:rPr>
          <w:rFonts w:ascii="Liberation Serif" w:hAnsi="Liberation Serif"/>
        </w:rPr>
        <w:t>создано 4</w:t>
      </w:r>
      <w:r w:rsidR="00A64E11" w:rsidRPr="008931A3">
        <w:rPr>
          <w:rFonts w:ascii="Liberation Serif" w:hAnsi="Liberation Serif"/>
        </w:rPr>
        <w:t> </w:t>
      </w:r>
      <w:r w:rsidR="007C3955" w:rsidRPr="008931A3">
        <w:rPr>
          <w:rFonts w:ascii="Liberation Serif" w:hAnsi="Liberation Serif"/>
        </w:rPr>
        <w:t>059 мест, в том числе 958 мест для детей до 3 лет. Р</w:t>
      </w:r>
      <w:r w:rsidR="00E82DE9" w:rsidRPr="008931A3">
        <w:rPr>
          <w:rFonts w:ascii="Liberation Serif" w:hAnsi="Liberation Serif"/>
        </w:rPr>
        <w:t>аботает 197 групп: 173 группы</w:t>
      </w:r>
      <w:r w:rsidR="007C3955" w:rsidRPr="008931A3">
        <w:rPr>
          <w:rFonts w:ascii="Liberation Serif" w:hAnsi="Liberation Serif"/>
        </w:rPr>
        <w:t xml:space="preserve"> общеразвивающей направленности;</w:t>
      </w:r>
      <w:r w:rsidR="00E82DE9" w:rsidRPr="008931A3">
        <w:rPr>
          <w:rFonts w:ascii="Liberation Serif" w:hAnsi="Liberation Serif"/>
        </w:rPr>
        <w:t xml:space="preserve"> 12 групп компенсирующей направленности для детей с тяжелыми нарушениями речи</w:t>
      </w:r>
      <w:r w:rsidR="007C3955" w:rsidRPr="008931A3">
        <w:rPr>
          <w:rFonts w:ascii="Liberation Serif" w:hAnsi="Liberation Serif"/>
        </w:rPr>
        <w:t>; 6</w:t>
      </w:r>
      <w:r w:rsidR="00E82DE9" w:rsidRPr="008931A3">
        <w:rPr>
          <w:rFonts w:ascii="Liberation Serif" w:hAnsi="Liberation Serif"/>
        </w:rPr>
        <w:t xml:space="preserve"> групп компенсирующей направленности для детей с задержкой психического развития и с расстр</w:t>
      </w:r>
      <w:r w:rsidR="007C3955" w:rsidRPr="008931A3">
        <w:rPr>
          <w:rFonts w:ascii="Liberation Serif" w:hAnsi="Liberation Serif"/>
        </w:rPr>
        <w:t>ойствами аутистического спектра и</w:t>
      </w:r>
      <w:r w:rsidR="00E82DE9" w:rsidRPr="008931A3">
        <w:rPr>
          <w:rFonts w:ascii="Liberation Serif" w:hAnsi="Liberation Serif"/>
        </w:rPr>
        <w:t xml:space="preserve"> 6 групп комбинированной направленности, в которых </w:t>
      </w:r>
      <w:r w:rsidR="00E82DE9" w:rsidRPr="008931A3">
        <w:rPr>
          <w:rFonts w:ascii="Liberation Serif" w:hAnsi="Liberation Serif"/>
        </w:rPr>
        <w:lastRenderedPageBreak/>
        <w:t xml:space="preserve">осуществляется совместное образование здоровых детей и детей с </w:t>
      </w:r>
      <w:r w:rsidR="007C3955" w:rsidRPr="008931A3">
        <w:rPr>
          <w:rFonts w:ascii="Liberation Serif" w:hAnsi="Liberation Serif"/>
        </w:rPr>
        <w:t>ограниченными возможностями здоровья. Всего в детских садах обучается 155 детей с ОВЗ из них 32 ребенка-инвалида.</w:t>
      </w:r>
    </w:p>
    <w:p w:rsidR="00EC4337" w:rsidRPr="008931A3" w:rsidRDefault="00E82DE9" w:rsidP="00E82DE9">
      <w:pPr>
        <w:spacing w:line="276" w:lineRule="auto"/>
        <w:ind w:firstLine="709"/>
        <w:jc w:val="both"/>
        <w:rPr>
          <w:rFonts w:ascii="Liberation Serif" w:hAnsi="Liberation Serif"/>
        </w:rPr>
      </w:pPr>
      <w:r w:rsidRPr="008931A3">
        <w:rPr>
          <w:rFonts w:ascii="Liberation Serif" w:hAnsi="Liberation Serif"/>
        </w:rPr>
        <w:t>Продолжа</w:t>
      </w:r>
      <w:r w:rsidR="007C3955" w:rsidRPr="008931A3">
        <w:rPr>
          <w:rFonts w:ascii="Liberation Serif" w:hAnsi="Liberation Serif"/>
        </w:rPr>
        <w:t>ется</w:t>
      </w:r>
      <w:r w:rsidRPr="008931A3">
        <w:rPr>
          <w:rFonts w:ascii="Liberation Serif" w:hAnsi="Liberation Serif"/>
        </w:rPr>
        <w:t xml:space="preserve"> работа по предоставлению образования в местах кочевий. В районе работает 8 кочевых дошкольных групп: на территории </w:t>
      </w:r>
      <w:proofErr w:type="spellStart"/>
      <w:r w:rsidRPr="008931A3">
        <w:rPr>
          <w:rFonts w:ascii="Liberation Serif" w:hAnsi="Liberation Serif"/>
        </w:rPr>
        <w:t>Харампуровской</w:t>
      </w:r>
      <w:proofErr w:type="spellEnd"/>
      <w:r w:rsidRPr="008931A3">
        <w:rPr>
          <w:rFonts w:ascii="Liberation Serif" w:hAnsi="Liberation Serif"/>
        </w:rPr>
        <w:t xml:space="preserve"> тундры (6 групп) и </w:t>
      </w:r>
      <w:proofErr w:type="spellStart"/>
      <w:r w:rsidRPr="008931A3">
        <w:rPr>
          <w:rFonts w:ascii="Liberation Serif" w:hAnsi="Liberation Serif"/>
        </w:rPr>
        <w:t>Вынгапуровской</w:t>
      </w:r>
      <w:proofErr w:type="spellEnd"/>
      <w:r w:rsidRPr="008931A3">
        <w:rPr>
          <w:rFonts w:ascii="Liberation Serif" w:hAnsi="Liberation Serif"/>
        </w:rPr>
        <w:t xml:space="preserve"> тундры (2 группы), в них обучается 59 детей.</w:t>
      </w:r>
    </w:p>
    <w:p w:rsidR="00841C49" w:rsidRPr="008931A3" w:rsidRDefault="00841C49" w:rsidP="001C5D86">
      <w:pPr>
        <w:spacing w:line="276" w:lineRule="auto"/>
        <w:ind w:firstLine="709"/>
        <w:jc w:val="both"/>
        <w:rPr>
          <w:rFonts w:ascii="Liberation Serif" w:hAnsi="Liberation Serif"/>
        </w:rPr>
      </w:pPr>
      <w:r w:rsidRPr="008931A3">
        <w:rPr>
          <w:rFonts w:ascii="Liberation Serif" w:hAnsi="Liberation Serif"/>
        </w:rPr>
        <w:t xml:space="preserve">В рамках реализации национального проекта «Образование» - </w:t>
      </w:r>
      <w:r w:rsidR="00EC4337" w:rsidRPr="008931A3">
        <w:rPr>
          <w:rFonts w:ascii="Liberation Serif" w:hAnsi="Liberation Serif"/>
        </w:rPr>
        <w:t>«</w:t>
      </w:r>
      <w:r w:rsidRPr="008931A3">
        <w:rPr>
          <w:rFonts w:ascii="Liberation Serif" w:hAnsi="Liberation Serif"/>
        </w:rPr>
        <w:t>Поддержк</w:t>
      </w:r>
      <w:r w:rsidR="00EC4337" w:rsidRPr="008931A3">
        <w:rPr>
          <w:rFonts w:ascii="Liberation Serif" w:hAnsi="Liberation Serif"/>
        </w:rPr>
        <w:t>а семей, имеющих детей» на базе дошкольных учреждений ведут работу</w:t>
      </w:r>
      <w:r w:rsidRPr="008931A3">
        <w:rPr>
          <w:rFonts w:ascii="Liberation Serif" w:hAnsi="Liberation Serif"/>
        </w:rPr>
        <w:t xml:space="preserve"> 10 консультационных пунктов</w:t>
      </w:r>
      <w:r w:rsidR="00EC4337" w:rsidRPr="008931A3">
        <w:rPr>
          <w:rFonts w:ascii="Liberation Serif" w:hAnsi="Liberation Serif"/>
        </w:rPr>
        <w:t>. В</w:t>
      </w:r>
      <w:r w:rsidRPr="008931A3">
        <w:rPr>
          <w:rFonts w:ascii="Liberation Serif" w:hAnsi="Liberation Serif"/>
        </w:rPr>
        <w:t xml:space="preserve"> отчетном году созданы 2 консультационных пункта на базе «ЦРР-ДС «Радуга» г.</w:t>
      </w:r>
      <w:r w:rsidR="00EC4337" w:rsidRPr="008931A3">
        <w:rPr>
          <w:rFonts w:ascii="Liberation Serif" w:hAnsi="Liberation Serif"/>
        </w:rPr>
        <w:t> </w:t>
      </w:r>
      <w:proofErr w:type="spellStart"/>
      <w:r w:rsidRPr="008931A3">
        <w:rPr>
          <w:rFonts w:ascii="Liberation Serif" w:hAnsi="Liberation Serif"/>
        </w:rPr>
        <w:t>Тарко</w:t>
      </w:r>
      <w:proofErr w:type="spellEnd"/>
      <w:r w:rsidRPr="008931A3">
        <w:rPr>
          <w:rFonts w:ascii="Liberation Serif" w:hAnsi="Liberation Serif"/>
        </w:rPr>
        <w:t xml:space="preserve">-Сале и </w:t>
      </w:r>
      <w:r w:rsidR="0023139C" w:rsidRPr="008931A3">
        <w:rPr>
          <w:rFonts w:ascii="Liberation Serif" w:hAnsi="Liberation Serif"/>
        </w:rPr>
        <w:t xml:space="preserve">детского сада </w:t>
      </w:r>
      <w:r w:rsidRPr="008931A3">
        <w:rPr>
          <w:rFonts w:ascii="Liberation Serif" w:hAnsi="Liberation Serif"/>
        </w:rPr>
        <w:t xml:space="preserve">«Гнездышко» п. </w:t>
      </w:r>
      <w:proofErr w:type="spellStart"/>
      <w:r w:rsidRPr="008931A3">
        <w:rPr>
          <w:rFonts w:ascii="Liberation Serif" w:hAnsi="Liberation Serif"/>
        </w:rPr>
        <w:t>Пуровск</w:t>
      </w:r>
      <w:proofErr w:type="spellEnd"/>
      <w:r w:rsidRPr="008931A3">
        <w:rPr>
          <w:rFonts w:ascii="Liberation Serif" w:hAnsi="Liberation Serif"/>
        </w:rPr>
        <w:t xml:space="preserve"> по оказанию услуг консультативной помощи родителям, в том числе ведущим кочевой образ жизни. Всего в рамках работы консультационных пунктов оказано 711 консультаций родителям.</w:t>
      </w:r>
    </w:p>
    <w:p w:rsidR="00841C49" w:rsidRPr="008931A3" w:rsidRDefault="00BB7E39" w:rsidP="001C5D86">
      <w:pPr>
        <w:spacing w:line="276" w:lineRule="auto"/>
        <w:ind w:firstLine="709"/>
        <w:jc w:val="both"/>
        <w:rPr>
          <w:rFonts w:ascii="Liberation Serif" w:hAnsi="Liberation Serif"/>
        </w:rPr>
      </w:pPr>
      <w:r w:rsidRPr="008931A3">
        <w:rPr>
          <w:rFonts w:ascii="Liberation Serif" w:hAnsi="Liberation Serif"/>
        </w:rPr>
        <w:t xml:space="preserve">Значительных </w:t>
      </w:r>
      <w:proofErr w:type="gramStart"/>
      <w:r w:rsidRPr="008931A3">
        <w:rPr>
          <w:rFonts w:ascii="Liberation Serif" w:hAnsi="Liberation Serif"/>
        </w:rPr>
        <w:t>результатов достигли</w:t>
      </w:r>
      <w:proofErr w:type="gramEnd"/>
      <w:r w:rsidR="00841C49" w:rsidRPr="008931A3">
        <w:rPr>
          <w:rFonts w:ascii="Liberation Serif" w:hAnsi="Liberation Serif"/>
        </w:rPr>
        <w:t xml:space="preserve"> дошкольны</w:t>
      </w:r>
      <w:r w:rsidRPr="008931A3">
        <w:rPr>
          <w:rFonts w:ascii="Liberation Serif" w:hAnsi="Liberation Serif"/>
        </w:rPr>
        <w:t>е</w:t>
      </w:r>
      <w:r w:rsidR="00841C49" w:rsidRPr="008931A3">
        <w:rPr>
          <w:rFonts w:ascii="Liberation Serif" w:hAnsi="Liberation Serif"/>
        </w:rPr>
        <w:t xml:space="preserve"> учреждени</w:t>
      </w:r>
      <w:r w:rsidRPr="008931A3">
        <w:rPr>
          <w:rFonts w:ascii="Liberation Serif" w:hAnsi="Liberation Serif"/>
        </w:rPr>
        <w:t>я</w:t>
      </w:r>
      <w:r w:rsidR="0023139C" w:rsidRPr="008931A3">
        <w:rPr>
          <w:rFonts w:ascii="Liberation Serif" w:hAnsi="Liberation Serif"/>
        </w:rPr>
        <w:t xml:space="preserve"> района</w:t>
      </w:r>
      <w:r w:rsidR="00841C49" w:rsidRPr="008931A3">
        <w:rPr>
          <w:rFonts w:ascii="Liberation Serif" w:hAnsi="Liberation Serif"/>
        </w:rPr>
        <w:t xml:space="preserve"> в </w:t>
      </w:r>
      <w:r w:rsidR="0023139C" w:rsidRPr="008931A3">
        <w:rPr>
          <w:rFonts w:ascii="Liberation Serif" w:hAnsi="Liberation Serif"/>
        </w:rPr>
        <w:t>2021 году</w:t>
      </w:r>
      <w:r w:rsidR="004A6505" w:rsidRPr="008931A3">
        <w:rPr>
          <w:rFonts w:ascii="Liberation Serif" w:hAnsi="Liberation Serif"/>
        </w:rPr>
        <w:t>. 6</w:t>
      </w:r>
      <w:r w:rsidR="00A64E11" w:rsidRPr="008931A3">
        <w:rPr>
          <w:rFonts w:ascii="Liberation Serif" w:hAnsi="Liberation Serif"/>
        </w:rPr>
        <w:t> </w:t>
      </w:r>
      <w:r w:rsidR="004A6505" w:rsidRPr="008931A3">
        <w:rPr>
          <w:rFonts w:ascii="Liberation Serif" w:hAnsi="Liberation Serif"/>
        </w:rPr>
        <w:t xml:space="preserve">детских садов </w:t>
      </w:r>
      <w:r w:rsidRPr="008931A3">
        <w:rPr>
          <w:rFonts w:ascii="Liberation Serif" w:hAnsi="Liberation Serif"/>
        </w:rPr>
        <w:t xml:space="preserve">стали </w:t>
      </w:r>
      <w:r w:rsidR="004A6505" w:rsidRPr="008931A3">
        <w:rPr>
          <w:rFonts w:ascii="Liberation Serif" w:hAnsi="Liberation Serif"/>
        </w:rPr>
        <w:t>победител</w:t>
      </w:r>
      <w:r w:rsidRPr="008931A3">
        <w:rPr>
          <w:rFonts w:ascii="Liberation Serif" w:hAnsi="Liberation Serif"/>
        </w:rPr>
        <w:t>ями</w:t>
      </w:r>
      <w:r w:rsidR="004A6505" w:rsidRPr="008931A3">
        <w:rPr>
          <w:rFonts w:ascii="Liberation Serif" w:hAnsi="Liberation Serif"/>
        </w:rPr>
        <w:t xml:space="preserve"> Всероссийских смотров-конкурсов: </w:t>
      </w:r>
    </w:p>
    <w:p w:rsidR="00841C49" w:rsidRPr="008931A3" w:rsidRDefault="0023139C" w:rsidP="001C5D86">
      <w:pPr>
        <w:spacing w:line="276" w:lineRule="auto"/>
        <w:ind w:firstLine="709"/>
        <w:jc w:val="both"/>
        <w:rPr>
          <w:rFonts w:ascii="Liberation Serif" w:hAnsi="Liberation Serif"/>
        </w:rPr>
      </w:pPr>
      <w:proofErr w:type="gramStart"/>
      <w:r w:rsidRPr="008931A3">
        <w:rPr>
          <w:rFonts w:ascii="Liberation Serif" w:hAnsi="Liberation Serif"/>
        </w:rPr>
        <w:t>- д</w:t>
      </w:r>
      <w:r w:rsidR="00841C49" w:rsidRPr="008931A3">
        <w:rPr>
          <w:rFonts w:ascii="Liberation Serif" w:hAnsi="Liberation Serif"/>
        </w:rPr>
        <w:t xml:space="preserve">етский сад «Сказка» </w:t>
      </w:r>
      <w:proofErr w:type="spellStart"/>
      <w:r w:rsidR="00841C49" w:rsidRPr="008931A3">
        <w:rPr>
          <w:rFonts w:ascii="Liberation Serif" w:hAnsi="Liberation Serif"/>
        </w:rPr>
        <w:t>п</w:t>
      </w:r>
      <w:r w:rsidRPr="008931A3">
        <w:rPr>
          <w:rFonts w:ascii="Liberation Serif" w:hAnsi="Liberation Serif"/>
        </w:rPr>
        <w:t>.</w:t>
      </w:r>
      <w:r w:rsidR="00841C49" w:rsidRPr="008931A3">
        <w:rPr>
          <w:rFonts w:ascii="Liberation Serif" w:hAnsi="Liberation Serif"/>
        </w:rPr>
        <w:t>г</w:t>
      </w:r>
      <w:r w:rsidRPr="008931A3">
        <w:rPr>
          <w:rFonts w:ascii="Liberation Serif" w:hAnsi="Liberation Serif"/>
        </w:rPr>
        <w:t>.</w:t>
      </w:r>
      <w:r w:rsidR="00841C49" w:rsidRPr="008931A3">
        <w:rPr>
          <w:rFonts w:ascii="Liberation Serif" w:hAnsi="Liberation Serif"/>
        </w:rPr>
        <w:t>т</w:t>
      </w:r>
      <w:proofErr w:type="spellEnd"/>
      <w:r w:rsidR="00841C49" w:rsidRPr="008931A3">
        <w:rPr>
          <w:rFonts w:ascii="Liberation Serif" w:hAnsi="Liberation Serif"/>
        </w:rPr>
        <w:t xml:space="preserve">. Уренгой – </w:t>
      </w:r>
      <w:r w:rsidRPr="008931A3">
        <w:rPr>
          <w:rFonts w:ascii="Liberation Serif" w:hAnsi="Liberation Serif"/>
        </w:rPr>
        <w:t>п</w:t>
      </w:r>
      <w:r w:rsidR="00841C49" w:rsidRPr="008931A3">
        <w:rPr>
          <w:rFonts w:ascii="Liberation Serif" w:hAnsi="Liberation Serif"/>
        </w:rPr>
        <w:t xml:space="preserve">обедитель </w:t>
      </w:r>
      <w:r w:rsidRPr="008931A3">
        <w:rPr>
          <w:rFonts w:ascii="Liberation Serif" w:hAnsi="Liberation Serif"/>
        </w:rPr>
        <w:t>р</w:t>
      </w:r>
      <w:r w:rsidR="00841C49" w:rsidRPr="008931A3">
        <w:rPr>
          <w:rFonts w:ascii="Liberation Serif" w:hAnsi="Liberation Serif"/>
        </w:rPr>
        <w:t>егионального публичного конкурса на получение грантов «Я – воспитатель Ямала»</w:t>
      </w:r>
      <w:r w:rsidRPr="008931A3">
        <w:rPr>
          <w:rFonts w:ascii="Liberation Serif" w:hAnsi="Liberation Serif"/>
        </w:rPr>
        <w:t>;</w:t>
      </w:r>
      <w:proofErr w:type="gramEnd"/>
    </w:p>
    <w:p w:rsidR="00841C49" w:rsidRPr="008931A3" w:rsidRDefault="0023139C" w:rsidP="001C5D86">
      <w:pPr>
        <w:spacing w:line="276" w:lineRule="auto"/>
        <w:ind w:firstLine="709"/>
        <w:jc w:val="both"/>
        <w:rPr>
          <w:rFonts w:ascii="Liberation Serif" w:hAnsi="Liberation Serif"/>
        </w:rPr>
      </w:pPr>
      <w:r w:rsidRPr="008931A3">
        <w:rPr>
          <w:rFonts w:ascii="Liberation Serif" w:hAnsi="Liberation Serif"/>
        </w:rPr>
        <w:t>- д</w:t>
      </w:r>
      <w:r w:rsidR="00841C49" w:rsidRPr="008931A3">
        <w:rPr>
          <w:rFonts w:ascii="Liberation Serif" w:hAnsi="Liberation Serif"/>
        </w:rPr>
        <w:t xml:space="preserve">етские сады «Брусничка» и «Радуга» г. </w:t>
      </w:r>
      <w:proofErr w:type="spellStart"/>
      <w:r w:rsidR="00841C49" w:rsidRPr="008931A3">
        <w:rPr>
          <w:rFonts w:ascii="Liberation Serif" w:hAnsi="Liberation Serif"/>
        </w:rPr>
        <w:t>Тарко</w:t>
      </w:r>
      <w:proofErr w:type="spellEnd"/>
      <w:r w:rsidR="00841C49" w:rsidRPr="008931A3">
        <w:rPr>
          <w:rFonts w:ascii="Liberation Serif" w:hAnsi="Liberation Serif"/>
        </w:rPr>
        <w:t xml:space="preserve">-Сале </w:t>
      </w:r>
      <w:r w:rsidRPr="008931A3">
        <w:rPr>
          <w:rFonts w:ascii="Liberation Serif" w:hAnsi="Liberation Serif"/>
        </w:rPr>
        <w:t xml:space="preserve">– </w:t>
      </w:r>
      <w:r w:rsidR="00841C49" w:rsidRPr="008931A3">
        <w:rPr>
          <w:rFonts w:ascii="Liberation Serif" w:hAnsi="Liberation Serif"/>
        </w:rPr>
        <w:t>Лауреаты – Победители Всероссийского смотра-конкурса «Л</w:t>
      </w:r>
      <w:r w:rsidRPr="008931A3">
        <w:rPr>
          <w:rFonts w:ascii="Liberation Serif" w:hAnsi="Liberation Serif"/>
        </w:rPr>
        <w:t>учшие детские сады России 2021»;</w:t>
      </w:r>
      <w:r w:rsidR="00841C49" w:rsidRPr="008931A3">
        <w:rPr>
          <w:rFonts w:ascii="Liberation Serif" w:hAnsi="Liberation Serif"/>
        </w:rPr>
        <w:t xml:space="preserve"> </w:t>
      </w:r>
    </w:p>
    <w:p w:rsidR="00841C49" w:rsidRPr="008931A3" w:rsidRDefault="0023139C" w:rsidP="001C5D86">
      <w:pPr>
        <w:spacing w:line="276" w:lineRule="auto"/>
        <w:ind w:firstLine="709"/>
        <w:jc w:val="both"/>
        <w:rPr>
          <w:rFonts w:ascii="Liberation Serif" w:hAnsi="Liberation Serif"/>
        </w:rPr>
      </w:pPr>
      <w:proofErr w:type="gramStart"/>
      <w:r w:rsidRPr="008931A3">
        <w:rPr>
          <w:rFonts w:ascii="Liberation Serif" w:hAnsi="Liberation Serif"/>
        </w:rPr>
        <w:t>- д</w:t>
      </w:r>
      <w:r w:rsidR="00841C49" w:rsidRPr="008931A3">
        <w:rPr>
          <w:rFonts w:ascii="Liberation Serif" w:hAnsi="Liberation Serif"/>
        </w:rPr>
        <w:t xml:space="preserve">етский сад «Солнышко» </w:t>
      </w:r>
      <w:proofErr w:type="spellStart"/>
      <w:r w:rsidR="00841C49" w:rsidRPr="008931A3">
        <w:rPr>
          <w:rFonts w:ascii="Liberation Serif" w:hAnsi="Liberation Serif"/>
        </w:rPr>
        <w:t>п</w:t>
      </w:r>
      <w:r w:rsidRPr="008931A3">
        <w:rPr>
          <w:rFonts w:ascii="Liberation Serif" w:hAnsi="Liberation Serif"/>
        </w:rPr>
        <w:t>.</w:t>
      </w:r>
      <w:r w:rsidR="00841C49" w:rsidRPr="008931A3">
        <w:rPr>
          <w:rFonts w:ascii="Liberation Serif" w:hAnsi="Liberation Serif"/>
        </w:rPr>
        <w:t>г</w:t>
      </w:r>
      <w:r w:rsidRPr="008931A3">
        <w:rPr>
          <w:rFonts w:ascii="Liberation Serif" w:hAnsi="Liberation Serif"/>
        </w:rPr>
        <w:t>.</w:t>
      </w:r>
      <w:r w:rsidR="00841C49" w:rsidRPr="008931A3">
        <w:rPr>
          <w:rFonts w:ascii="Liberation Serif" w:hAnsi="Liberation Serif"/>
        </w:rPr>
        <w:t>т</w:t>
      </w:r>
      <w:proofErr w:type="spellEnd"/>
      <w:r w:rsidR="00841C49" w:rsidRPr="008931A3">
        <w:rPr>
          <w:rFonts w:ascii="Liberation Serif" w:hAnsi="Liberation Serif"/>
        </w:rPr>
        <w:t xml:space="preserve">. Уренгой </w:t>
      </w:r>
      <w:r w:rsidRPr="008931A3">
        <w:rPr>
          <w:rFonts w:ascii="Liberation Serif" w:hAnsi="Liberation Serif"/>
        </w:rPr>
        <w:t xml:space="preserve">– </w:t>
      </w:r>
      <w:r w:rsidR="00841C49" w:rsidRPr="008931A3">
        <w:rPr>
          <w:rFonts w:ascii="Liberation Serif" w:hAnsi="Liberation Serif"/>
        </w:rPr>
        <w:t>Лауреат-Победитель Всероссийского конкурса «Лучшая дошкольная образовательная организация – 2021»</w:t>
      </w:r>
      <w:r w:rsidR="00946DCA" w:rsidRPr="008931A3">
        <w:rPr>
          <w:rFonts w:ascii="Liberation Serif" w:hAnsi="Liberation Serif"/>
        </w:rPr>
        <w:t>;</w:t>
      </w:r>
      <w:r w:rsidR="00841C49" w:rsidRPr="008931A3">
        <w:rPr>
          <w:rFonts w:ascii="Liberation Serif" w:hAnsi="Liberation Serif"/>
        </w:rPr>
        <w:t xml:space="preserve"> </w:t>
      </w:r>
      <w:proofErr w:type="gramEnd"/>
    </w:p>
    <w:p w:rsidR="00841C49" w:rsidRPr="008931A3" w:rsidRDefault="00946DCA" w:rsidP="001C5D86">
      <w:pPr>
        <w:spacing w:line="276" w:lineRule="auto"/>
        <w:ind w:firstLine="709"/>
        <w:jc w:val="both"/>
        <w:rPr>
          <w:rFonts w:ascii="Liberation Serif" w:hAnsi="Liberation Serif"/>
        </w:rPr>
      </w:pPr>
      <w:r w:rsidRPr="008931A3">
        <w:rPr>
          <w:rFonts w:ascii="Liberation Serif" w:hAnsi="Liberation Serif"/>
        </w:rPr>
        <w:t>- д</w:t>
      </w:r>
      <w:r w:rsidR="00841C49" w:rsidRPr="008931A3">
        <w:rPr>
          <w:rFonts w:ascii="Liberation Serif" w:hAnsi="Liberation Serif"/>
        </w:rPr>
        <w:t xml:space="preserve">етские сады «Улыбка» и «Солнышко» п. </w:t>
      </w:r>
      <w:proofErr w:type="spellStart"/>
      <w:r w:rsidR="00841C49" w:rsidRPr="008931A3">
        <w:rPr>
          <w:rFonts w:ascii="Liberation Serif" w:hAnsi="Liberation Serif"/>
        </w:rPr>
        <w:t>Ханымей</w:t>
      </w:r>
      <w:proofErr w:type="spellEnd"/>
      <w:r w:rsidR="00841C49" w:rsidRPr="008931A3">
        <w:rPr>
          <w:rFonts w:ascii="Liberation Serif" w:hAnsi="Liberation Serif"/>
        </w:rPr>
        <w:t xml:space="preserve"> </w:t>
      </w:r>
      <w:r w:rsidRPr="008931A3">
        <w:rPr>
          <w:rFonts w:ascii="Liberation Serif" w:hAnsi="Liberation Serif"/>
        </w:rPr>
        <w:t xml:space="preserve">– </w:t>
      </w:r>
      <w:r w:rsidR="00841C49" w:rsidRPr="008931A3">
        <w:rPr>
          <w:rFonts w:ascii="Liberation Serif" w:hAnsi="Liberation Serif"/>
        </w:rPr>
        <w:t>Лауреаты-победители Всероссийского открытого публичного конкурса «Лучшие практики управления дошкольного образования- 2021»</w:t>
      </w:r>
      <w:r w:rsidRPr="008931A3">
        <w:rPr>
          <w:rFonts w:ascii="Liberation Serif" w:hAnsi="Liberation Serif"/>
        </w:rPr>
        <w:t>;</w:t>
      </w:r>
    </w:p>
    <w:p w:rsidR="00841C49" w:rsidRPr="008931A3" w:rsidRDefault="00946DCA" w:rsidP="001C5D86">
      <w:pPr>
        <w:spacing w:line="276" w:lineRule="auto"/>
        <w:ind w:firstLine="709"/>
        <w:jc w:val="both"/>
        <w:rPr>
          <w:rFonts w:ascii="Liberation Serif" w:hAnsi="Liberation Serif"/>
        </w:rPr>
      </w:pPr>
      <w:r w:rsidRPr="008931A3">
        <w:rPr>
          <w:rFonts w:ascii="Liberation Serif" w:hAnsi="Liberation Serif"/>
        </w:rPr>
        <w:t>- д</w:t>
      </w:r>
      <w:r w:rsidR="00841C49" w:rsidRPr="008931A3">
        <w:rPr>
          <w:rFonts w:ascii="Liberation Serif" w:hAnsi="Liberation Serif"/>
        </w:rPr>
        <w:t xml:space="preserve">етские сады «Буратино» г. </w:t>
      </w:r>
      <w:proofErr w:type="spellStart"/>
      <w:r w:rsidR="00841C49" w:rsidRPr="008931A3">
        <w:rPr>
          <w:rFonts w:ascii="Liberation Serif" w:hAnsi="Liberation Serif"/>
        </w:rPr>
        <w:t>Тарко</w:t>
      </w:r>
      <w:proofErr w:type="spellEnd"/>
      <w:r w:rsidR="00841C49" w:rsidRPr="008931A3">
        <w:rPr>
          <w:rFonts w:ascii="Liberation Serif" w:hAnsi="Liberation Serif"/>
        </w:rPr>
        <w:t xml:space="preserve">-Сале и «Звездочка» п. </w:t>
      </w:r>
      <w:proofErr w:type="spellStart"/>
      <w:r w:rsidR="00841C49" w:rsidRPr="008931A3">
        <w:rPr>
          <w:rFonts w:ascii="Liberation Serif" w:hAnsi="Liberation Serif"/>
        </w:rPr>
        <w:t>Пурпе</w:t>
      </w:r>
      <w:proofErr w:type="spellEnd"/>
      <w:r w:rsidR="00841C49" w:rsidRPr="008931A3">
        <w:rPr>
          <w:rFonts w:ascii="Liberation Serif" w:hAnsi="Liberation Serif"/>
        </w:rPr>
        <w:t xml:space="preserve"> – </w:t>
      </w:r>
      <w:r w:rsidRPr="008931A3">
        <w:rPr>
          <w:rFonts w:ascii="Liberation Serif" w:hAnsi="Liberation Serif"/>
        </w:rPr>
        <w:t>п</w:t>
      </w:r>
      <w:r w:rsidR="00841C49" w:rsidRPr="008931A3">
        <w:rPr>
          <w:rFonts w:ascii="Liberation Serif" w:hAnsi="Liberation Serif"/>
        </w:rPr>
        <w:t>обедители Всероссийского открытого смотра-конкурса «Детский сад года»</w:t>
      </w:r>
      <w:r w:rsidRPr="008931A3">
        <w:rPr>
          <w:rFonts w:ascii="Liberation Serif" w:hAnsi="Liberation Serif"/>
        </w:rPr>
        <w:t>;</w:t>
      </w:r>
    </w:p>
    <w:p w:rsidR="00841C49" w:rsidRPr="008931A3" w:rsidRDefault="00946DCA" w:rsidP="001C5D86">
      <w:pPr>
        <w:spacing w:line="276" w:lineRule="auto"/>
        <w:ind w:firstLine="709"/>
        <w:jc w:val="both"/>
        <w:rPr>
          <w:rFonts w:ascii="Liberation Serif" w:hAnsi="Liberation Serif"/>
        </w:rPr>
      </w:pPr>
      <w:proofErr w:type="gramStart"/>
      <w:r w:rsidRPr="008931A3">
        <w:rPr>
          <w:rFonts w:ascii="Liberation Serif" w:hAnsi="Liberation Serif"/>
        </w:rPr>
        <w:t>- д</w:t>
      </w:r>
      <w:r w:rsidR="00841C49" w:rsidRPr="008931A3">
        <w:rPr>
          <w:rFonts w:ascii="Liberation Serif" w:hAnsi="Liberation Serif"/>
        </w:rPr>
        <w:t>етские сады «Радуга» и «</w:t>
      </w:r>
      <w:r w:rsidR="00000277" w:rsidRPr="008931A3">
        <w:rPr>
          <w:rFonts w:ascii="Liberation Serif" w:hAnsi="Liberation Serif"/>
        </w:rPr>
        <w:t>Е</w:t>
      </w:r>
      <w:r w:rsidR="00841C49" w:rsidRPr="008931A3">
        <w:rPr>
          <w:rFonts w:ascii="Liberation Serif" w:hAnsi="Liberation Serif"/>
        </w:rPr>
        <w:t xml:space="preserve">лочка» г. </w:t>
      </w:r>
      <w:proofErr w:type="spellStart"/>
      <w:r w:rsidR="00841C49" w:rsidRPr="008931A3">
        <w:rPr>
          <w:rFonts w:ascii="Liberation Serif" w:hAnsi="Liberation Serif"/>
        </w:rPr>
        <w:t>Тарко</w:t>
      </w:r>
      <w:proofErr w:type="spellEnd"/>
      <w:r w:rsidR="00841C49" w:rsidRPr="008931A3">
        <w:rPr>
          <w:rFonts w:ascii="Liberation Serif" w:hAnsi="Liberation Serif"/>
        </w:rPr>
        <w:t xml:space="preserve">-Сале </w:t>
      </w:r>
      <w:r w:rsidRPr="008931A3">
        <w:rPr>
          <w:rFonts w:ascii="Liberation Serif" w:hAnsi="Liberation Serif"/>
        </w:rPr>
        <w:t>– п</w:t>
      </w:r>
      <w:r w:rsidR="00841C49" w:rsidRPr="008931A3">
        <w:rPr>
          <w:rFonts w:ascii="Liberation Serif" w:hAnsi="Liberation Serif"/>
        </w:rPr>
        <w:t>обедители Всероссийского смотра-конкурса образовательных организаций «Достижения образования» на основе многокомпонентного анализа.</w:t>
      </w:r>
      <w:proofErr w:type="gramEnd"/>
    </w:p>
    <w:p w:rsidR="004A6505" w:rsidRPr="008931A3" w:rsidRDefault="004A6505" w:rsidP="001C5D86">
      <w:pPr>
        <w:spacing w:line="276" w:lineRule="auto"/>
        <w:ind w:firstLine="709"/>
        <w:jc w:val="both"/>
        <w:rPr>
          <w:rFonts w:ascii="Liberation Serif" w:hAnsi="Liberation Serif"/>
        </w:rPr>
      </w:pPr>
      <w:proofErr w:type="gramStart"/>
      <w:r w:rsidRPr="008931A3">
        <w:rPr>
          <w:rFonts w:ascii="Liberation Serif" w:hAnsi="Liberation Serif"/>
        </w:rPr>
        <w:t xml:space="preserve">Воспитатель детского сада «Сказка» </w:t>
      </w:r>
      <w:proofErr w:type="spellStart"/>
      <w:r w:rsidRPr="008931A3">
        <w:rPr>
          <w:rFonts w:ascii="Liberation Serif" w:hAnsi="Liberation Serif"/>
        </w:rPr>
        <w:t>п.г.т</w:t>
      </w:r>
      <w:proofErr w:type="spellEnd"/>
      <w:r w:rsidRPr="008931A3">
        <w:rPr>
          <w:rFonts w:ascii="Liberation Serif" w:hAnsi="Liberation Serif"/>
        </w:rPr>
        <w:t>. Уренгой побед</w:t>
      </w:r>
      <w:r w:rsidR="00F80CA5" w:rsidRPr="008931A3">
        <w:rPr>
          <w:rFonts w:ascii="Liberation Serif" w:hAnsi="Liberation Serif"/>
        </w:rPr>
        <w:t>итель регионального конкурса «Я</w:t>
      </w:r>
      <w:r w:rsidR="0094026F" w:rsidRPr="008931A3">
        <w:rPr>
          <w:rFonts w:ascii="Liberation Serif" w:hAnsi="Liberation Serif"/>
        </w:rPr>
        <w:t xml:space="preserve"> -</w:t>
      </w:r>
      <w:r w:rsidR="00F80CA5" w:rsidRPr="008931A3">
        <w:rPr>
          <w:rFonts w:ascii="Liberation Serif" w:hAnsi="Liberation Serif"/>
        </w:rPr>
        <w:t xml:space="preserve"> </w:t>
      </w:r>
      <w:r w:rsidRPr="008931A3">
        <w:rPr>
          <w:rFonts w:ascii="Liberation Serif" w:hAnsi="Liberation Serif"/>
        </w:rPr>
        <w:t>воспитатель Ямала».</w:t>
      </w:r>
      <w:proofErr w:type="gramEnd"/>
    </w:p>
    <w:p w:rsidR="00841C49" w:rsidRPr="008931A3" w:rsidRDefault="00841C49" w:rsidP="00841C49">
      <w:pPr>
        <w:ind w:firstLine="709"/>
        <w:jc w:val="both"/>
        <w:rPr>
          <w:rFonts w:ascii="Liberation Serif" w:hAnsi="Liberation Serif"/>
        </w:rPr>
      </w:pPr>
    </w:p>
    <w:p w:rsidR="006762B1" w:rsidRPr="008931A3" w:rsidRDefault="006762B1" w:rsidP="006762B1">
      <w:pPr>
        <w:spacing w:line="276" w:lineRule="auto"/>
        <w:ind w:firstLine="709"/>
        <w:jc w:val="both"/>
        <w:rPr>
          <w:rFonts w:ascii="Liberation Serif" w:hAnsi="Liberation Serif"/>
          <w:b/>
          <w:bCs/>
        </w:rPr>
      </w:pPr>
      <w:r w:rsidRPr="008931A3">
        <w:rPr>
          <w:rFonts w:ascii="Liberation Serif" w:hAnsi="Liberation Serif"/>
          <w:b/>
          <w:bCs/>
        </w:rPr>
        <w:t>9.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1-6 лет</w:t>
      </w:r>
      <w:r w:rsidR="00F6598D" w:rsidRPr="008931A3">
        <w:rPr>
          <w:rFonts w:ascii="Liberation Serif" w:hAnsi="Liberation Serif"/>
          <w:b/>
          <w:bCs/>
        </w:rPr>
        <w:t>.</w:t>
      </w:r>
    </w:p>
    <w:p w:rsidR="006762B1" w:rsidRPr="008931A3" w:rsidRDefault="006762B1" w:rsidP="006762B1">
      <w:pPr>
        <w:spacing w:line="276" w:lineRule="auto"/>
        <w:ind w:firstLine="709"/>
        <w:jc w:val="both"/>
        <w:rPr>
          <w:rFonts w:ascii="Liberation Serif" w:hAnsi="Liberation Serif"/>
          <w:bCs/>
        </w:rPr>
      </w:pPr>
      <w:r w:rsidRPr="008931A3">
        <w:rPr>
          <w:rFonts w:ascii="Liberation Serif" w:hAnsi="Liberation Serif"/>
          <w:bCs/>
          <w:u w:val="single"/>
        </w:rPr>
        <w:t xml:space="preserve">Единица измерения: </w:t>
      </w:r>
      <w:r w:rsidRPr="008931A3">
        <w:rPr>
          <w:rFonts w:ascii="Liberation Serif" w:hAnsi="Liberation Serif"/>
          <w:bCs/>
        </w:rPr>
        <w:t>процент.</w:t>
      </w:r>
    </w:p>
    <w:p w:rsidR="006762B1" w:rsidRPr="008931A3" w:rsidRDefault="006762B1" w:rsidP="006762B1">
      <w:pPr>
        <w:spacing w:line="276" w:lineRule="auto"/>
        <w:ind w:firstLine="709"/>
        <w:jc w:val="both"/>
        <w:rPr>
          <w:rFonts w:ascii="Liberation Serif" w:hAnsi="Liberation Serif"/>
          <w:bCs/>
        </w:rPr>
      </w:pPr>
      <w:r w:rsidRPr="008931A3">
        <w:rPr>
          <w:rFonts w:ascii="Liberation Serif" w:hAnsi="Liberation Serif"/>
          <w:bCs/>
          <w:u w:val="single"/>
        </w:rPr>
        <w:t>Источник информации</w:t>
      </w:r>
      <w:r w:rsidRPr="008931A3">
        <w:rPr>
          <w:rFonts w:ascii="Liberation Serif" w:hAnsi="Liberation Serif"/>
          <w:bCs/>
        </w:rPr>
        <w:t xml:space="preserve">: Департамент образования Администрации </w:t>
      </w:r>
      <w:proofErr w:type="spellStart"/>
      <w:r w:rsidRPr="008931A3">
        <w:rPr>
          <w:rFonts w:ascii="Liberation Serif" w:hAnsi="Liberation Serif"/>
          <w:bCs/>
        </w:rPr>
        <w:t>Пуровского</w:t>
      </w:r>
      <w:proofErr w:type="spellEnd"/>
      <w:r w:rsidRPr="008931A3">
        <w:rPr>
          <w:rFonts w:ascii="Liberation Serif" w:hAnsi="Liberation Serif"/>
          <w:bCs/>
        </w:rPr>
        <w:t xml:space="preserve"> района.</w:t>
      </w:r>
    </w:p>
    <w:p w:rsidR="00BB6A14" w:rsidRPr="008931A3" w:rsidRDefault="00BB6A14" w:rsidP="006762B1">
      <w:pPr>
        <w:spacing w:line="276" w:lineRule="auto"/>
        <w:ind w:firstLine="709"/>
        <w:jc w:val="both"/>
        <w:rPr>
          <w:rFonts w:ascii="Liberation Serif" w:hAnsi="Liberation Serif"/>
          <w:bCs/>
        </w:rPr>
      </w:pP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955"/>
        <w:gridCol w:w="1277"/>
        <w:gridCol w:w="991"/>
        <w:gridCol w:w="994"/>
        <w:gridCol w:w="994"/>
        <w:gridCol w:w="994"/>
        <w:gridCol w:w="994"/>
        <w:gridCol w:w="994"/>
        <w:gridCol w:w="877"/>
      </w:tblGrid>
      <w:tr w:rsidR="008931A3" w:rsidRPr="008931A3" w:rsidTr="00B10378">
        <w:trPr>
          <w:trHeight w:val="335"/>
          <w:jc w:val="center"/>
        </w:trPr>
        <w:tc>
          <w:tcPr>
            <w:tcW w:w="217" w:type="pct"/>
            <w:vMerge w:val="restart"/>
            <w:vAlign w:val="center"/>
          </w:tcPr>
          <w:p w:rsidR="006762B1" w:rsidRPr="008931A3" w:rsidRDefault="006762B1" w:rsidP="006762B1">
            <w:pPr>
              <w:ind w:hanging="40"/>
              <w:jc w:val="center"/>
              <w:rPr>
                <w:rFonts w:ascii="Liberation Serif" w:hAnsi="Liberation Serif"/>
              </w:rPr>
            </w:pPr>
            <w:r w:rsidRPr="008931A3">
              <w:rPr>
                <w:rFonts w:ascii="Liberation Serif" w:hAnsi="Liberation Serif"/>
              </w:rPr>
              <w:lastRenderedPageBreak/>
              <w:t xml:space="preserve">№ </w:t>
            </w:r>
            <w:proofErr w:type="gramStart"/>
            <w:r w:rsidRPr="008931A3">
              <w:rPr>
                <w:rFonts w:ascii="Liberation Serif" w:hAnsi="Liberation Serif"/>
              </w:rPr>
              <w:t>п</w:t>
            </w:r>
            <w:proofErr w:type="gramEnd"/>
            <w:r w:rsidRPr="008931A3">
              <w:rPr>
                <w:rFonts w:ascii="Liberation Serif" w:hAnsi="Liberation Serif"/>
              </w:rPr>
              <w:t>/п</w:t>
            </w:r>
          </w:p>
        </w:tc>
        <w:tc>
          <w:tcPr>
            <w:tcW w:w="2024" w:type="pct"/>
            <w:vMerge w:val="restart"/>
            <w:vAlign w:val="center"/>
          </w:tcPr>
          <w:p w:rsidR="006762B1" w:rsidRPr="008931A3" w:rsidRDefault="006762B1" w:rsidP="006762B1">
            <w:pPr>
              <w:ind w:hanging="40"/>
              <w:jc w:val="center"/>
              <w:rPr>
                <w:rFonts w:ascii="Liberation Serif" w:hAnsi="Liberation Serif"/>
              </w:rPr>
            </w:pPr>
            <w:r w:rsidRPr="008931A3">
              <w:rPr>
                <w:rFonts w:ascii="Liberation Serif" w:hAnsi="Liberation Serif"/>
              </w:rPr>
              <w:t>Наименование показателя</w:t>
            </w:r>
          </w:p>
        </w:tc>
        <w:tc>
          <w:tcPr>
            <w:tcW w:w="434" w:type="pct"/>
            <w:vMerge w:val="restart"/>
            <w:vAlign w:val="center"/>
          </w:tcPr>
          <w:p w:rsidR="006762B1" w:rsidRPr="008931A3" w:rsidRDefault="006762B1" w:rsidP="006762B1">
            <w:pPr>
              <w:ind w:left="-108" w:right="-99" w:hanging="40"/>
              <w:jc w:val="center"/>
              <w:rPr>
                <w:rFonts w:ascii="Liberation Serif" w:hAnsi="Liberation Serif"/>
              </w:rPr>
            </w:pPr>
            <w:r w:rsidRPr="008931A3">
              <w:rPr>
                <w:rFonts w:ascii="Liberation Serif" w:hAnsi="Liberation Serif"/>
              </w:rPr>
              <w:t>Единицы измерения</w:t>
            </w:r>
          </w:p>
        </w:tc>
        <w:tc>
          <w:tcPr>
            <w:tcW w:w="1351" w:type="pct"/>
            <w:gridSpan w:val="4"/>
            <w:vAlign w:val="center"/>
          </w:tcPr>
          <w:p w:rsidR="006762B1" w:rsidRPr="008931A3" w:rsidRDefault="006762B1" w:rsidP="006762B1">
            <w:pPr>
              <w:ind w:right="-99" w:hanging="40"/>
              <w:jc w:val="center"/>
              <w:rPr>
                <w:rFonts w:ascii="Liberation Serif" w:hAnsi="Liberation Serif"/>
              </w:rPr>
            </w:pPr>
            <w:r w:rsidRPr="008931A3">
              <w:rPr>
                <w:rFonts w:ascii="Liberation Serif" w:hAnsi="Liberation Serif"/>
              </w:rPr>
              <w:t>Отч</w:t>
            </w:r>
            <w:r w:rsidR="00CA2C41" w:rsidRPr="008931A3">
              <w:rPr>
                <w:rFonts w:ascii="Liberation Serif" w:hAnsi="Liberation Serif"/>
              </w:rPr>
              <w:t>е</w:t>
            </w:r>
            <w:r w:rsidRPr="008931A3">
              <w:rPr>
                <w:rFonts w:ascii="Liberation Serif" w:hAnsi="Liberation Serif"/>
              </w:rPr>
              <w:t>тный период</w:t>
            </w:r>
          </w:p>
        </w:tc>
        <w:tc>
          <w:tcPr>
            <w:tcW w:w="975" w:type="pct"/>
            <w:gridSpan w:val="3"/>
            <w:shd w:val="clear" w:color="auto" w:fill="auto"/>
            <w:vAlign w:val="center"/>
          </w:tcPr>
          <w:p w:rsidR="006762B1" w:rsidRPr="008931A3" w:rsidRDefault="006762B1" w:rsidP="006762B1">
            <w:pPr>
              <w:ind w:right="-99" w:hanging="40"/>
              <w:jc w:val="center"/>
              <w:rPr>
                <w:rFonts w:ascii="Liberation Serif" w:hAnsi="Liberation Serif"/>
              </w:rPr>
            </w:pPr>
            <w:r w:rsidRPr="008931A3">
              <w:rPr>
                <w:rFonts w:ascii="Liberation Serif" w:hAnsi="Liberation Serif"/>
              </w:rPr>
              <w:t>Плановый период</w:t>
            </w:r>
          </w:p>
        </w:tc>
      </w:tr>
      <w:tr w:rsidR="008931A3" w:rsidRPr="008931A3" w:rsidTr="00B10378">
        <w:trPr>
          <w:trHeight w:val="377"/>
          <w:jc w:val="center"/>
        </w:trPr>
        <w:tc>
          <w:tcPr>
            <w:tcW w:w="217" w:type="pct"/>
            <w:vMerge/>
            <w:vAlign w:val="center"/>
          </w:tcPr>
          <w:p w:rsidR="00F15B46" w:rsidRPr="008931A3" w:rsidRDefault="00F15B46" w:rsidP="006762B1">
            <w:pPr>
              <w:ind w:hanging="40"/>
              <w:jc w:val="center"/>
              <w:rPr>
                <w:rFonts w:ascii="Liberation Serif" w:hAnsi="Liberation Serif"/>
              </w:rPr>
            </w:pPr>
          </w:p>
        </w:tc>
        <w:tc>
          <w:tcPr>
            <w:tcW w:w="2024" w:type="pct"/>
            <w:vMerge/>
            <w:vAlign w:val="center"/>
          </w:tcPr>
          <w:p w:rsidR="00F15B46" w:rsidRPr="008931A3" w:rsidRDefault="00F15B46" w:rsidP="006762B1">
            <w:pPr>
              <w:ind w:hanging="40"/>
              <w:jc w:val="center"/>
              <w:rPr>
                <w:rFonts w:ascii="Liberation Serif" w:hAnsi="Liberation Serif"/>
              </w:rPr>
            </w:pPr>
          </w:p>
        </w:tc>
        <w:tc>
          <w:tcPr>
            <w:tcW w:w="434" w:type="pct"/>
            <w:vMerge/>
            <w:vAlign w:val="center"/>
          </w:tcPr>
          <w:p w:rsidR="00F15B46" w:rsidRPr="008931A3" w:rsidRDefault="00F15B46" w:rsidP="006762B1">
            <w:pPr>
              <w:ind w:left="-108" w:right="-99" w:hanging="40"/>
              <w:jc w:val="center"/>
              <w:rPr>
                <w:rFonts w:ascii="Liberation Serif" w:hAnsi="Liberation Serif"/>
              </w:rPr>
            </w:pPr>
          </w:p>
        </w:tc>
        <w:tc>
          <w:tcPr>
            <w:tcW w:w="337" w:type="pct"/>
            <w:vAlign w:val="center"/>
          </w:tcPr>
          <w:p w:rsidR="00F15B46" w:rsidRPr="008931A3" w:rsidRDefault="00F15B46" w:rsidP="00CD12E1">
            <w:pPr>
              <w:ind w:right="-99"/>
              <w:jc w:val="center"/>
              <w:rPr>
                <w:rFonts w:ascii="Liberation Serif" w:hAnsi="Liberation Serif"/>
              </w:rPr>
            </w:pPr>
            <w:r w:rsidRPr="008931A3">
              <w:rPr>
                <w:rFonts w:ascii="Liberation Serif" w:hAnsi="Liberation Serif"/>
              </w:rPr>
              <w:t>2018</w:t>
            </w:r>
          </w:p>
        </w:tc>
        <w:tc>
          <w:tcPr>
            <w:tcW w:w="338" w:type="pct"/>
            <w:shd w:val="clear" w:color="auto" w:fill="auto"/>
            <w:vAlign w:val="center"/>
          </w:tcPr>
          <w:p w:rsidR="00F15B46" w:rsidRPr="008931A3" w:rsidRDefault="00F15B46" w:rsidP="00CD12E1">
            <w:pPr>
              <w:ind w:right="-99"/>
              <w:jc w:val="center"/>
              <w:rPr>
                <w:rFonts w:ascii="Liberation Serif" w:hAnsi="Liberation Serif"/>
              </w:rPr>
            </w:pPr>
            <w:r w:rsidRPr="008931A3">
              <w:rPr>
                <w:rFonts w:ascii="Liberation Serif" w:hAnsi="Liberation Serif"/>
              </w:rPr>
              <w:t>2019</w:t>
            </w:r>
          </w:p>
        </w:tc>
        <w:tc>
          <w:tcPr>
            <w:tcW w:w="338" w:type="pct"/>
            <w:shd w:val="clear" w:color="auto" w:fill="auto"/>
            <w:vAlign w:val="center"/>
          </w:tcPr>
          <w:p w:rsidR="00F15B46" w:rsidRPr="008931A3" w:rsidRDefault="00F15B46" w:rsidP="00CD12E1">
            <w:pPr>
              <w:ind w:right="-99"/>
              <w:jc w:val="center"/>
              <w:rPr>
                <w:rFonts w:ascii="Liberation Serif" w:hAnsi="Liberation Serif"/>
              </w:rPr>
            </w:pPr>
            <w:r w:rsidRPr="008931A3">
              <w:rPr>
                <w:rFonts w:ascii="Liberation Serif" w:hAnsi="Liberation Serif"/>
              </w:rPr>
              <w:t>2020</w:t>
            </w:r>
          </w:p>
        </w:tc>
        <w:tc>
          <w:tcPr>
            <w:tcW w:w="338" w:type="pct"/>
            <w:shd w:val="clear" w:color="auto" w:fill="auto"/>
            <w:vAlign w:val="center"/>
          </w:tcPr>
          <w:p w:rsidR="00F15B46" w:rsidRPr="008931A3" w:rsidRDefault="00F15B46" w:rsidP="00CD12E1">
            <w:pPr>
              <w:ind w:right="-99"/>
              <w:jc w:val="center"/>
              <w:rPr>
                <w:rFonts w:ascii="Liberation Serif" w:hAnsi="Liberation Serif"/>
              </w:rPr>
            </w:pPr>
            <w:r w:rsidRPr="008931A3">
              <w:rPr>
                <w:rFonts w:ascii="Liberation Serif" w:hAnsi="Liberation Serif"/>
              </w:rPr>
              <w:t>2021</w:t>
            </w:r>
          </w:p>
        </w:tc>
        <w:tc>
          <w:tcPr>
            <w:tcW w:w="338" w:type="pct"/>
            <w:shd w:val="clear" w:color="auto" w:fill="auto"/>
            <w:vAlign w:val="center"/>
          </w:tcPr>
          <w:p w:rsidR="00F15B46" w:rsidRPr="008931A3" w:rsidRDefault="00F15B46" w:rsidP="00CD12E1">
            <w:pPr>
              <w:ind w:right="-99"/>
              <w:jc w:val="center"/>
              <w:rPr>
                <w:rFonts w:ascii="Liberation Serif" w:hAnsi="Liberation Serif"/>
              </w:rPr>
            </w:pPr>
            <w:r w:rsidRPr="008931A3">
              <w:rPr>
                <w:rFonts w:ascii="Liberation Serif" w:hAnsi="Liberation Serif"/>
              </w:rPr>
              <w:t>2022</w:t>
            </w:r>
          </w:p>
        </w:tc>
        <w:tc>
          <w:tcPr>
            <w:tcW w:w="338" w:type="pct"/>
            <w:vAlign w:val="center"/>
          </w:tcPr>
          <w:p w:rsidR="00F15B46" w:rsidRPr="008931A3" w:rsidRDefault="00F15B46" w:rsidP="00CD12E1">
            <w:pPr>
              <w:ind w:right="-99"/>
              <w:jc w:val="center"/>
              <w:rPr>
                <w:rFonts w:ascii="Liberation Serif" w:hAnsi="Liberation Serif"/>
              </w:rPr>
            </w:pPr>
            <w:r w:rsidRPr="008931A3">
              <w:rPr>
                <w:rFonts w:ascii="Liberation Serif" w:hAnsi="Liberation Serif"/>
              </w:rPr>
              <w:t>2023</w:t>
            </w:r>
          </w:p>
        </w:tc>
        <w:tc>
          <w:tcPr>
            <w:tcW w:w="299" w:type="pct"/>
            <w:vAlign w:val="center"/>
          </w:tcPr>
          <w:p w:rsidR="00F15B46" w:rsidRPr="008931A3" w:rsidRDefault="00F15B46" w:rsidP="00F15B46">
            <w:pPr>
              <w:ind w:right="-99"/>
              <w:jc w:val="center"/>
              <w:rPr>
                <w:rFonts w:ascii="Liberation Serif" w:hAnsi="Liberation Serif"/>
              </w:rPr>
            </w:pPr>
            <w:r w:rsidRPr="008931A3">
              <w:rPr>
                <w:rFonts w:ascii="Liberation Serif" w:hAnsi="Liberation Serif"/>
              </w:rPr>
              <w:t>2024</w:t>
            </w:r>
          </w:p>
        </w:tc>
      </w:tr>
      <w:tr w:rsidR="00B10378" w:rsidRPr="008931A3" w:rsidTr="00B10378">
        <w:trPr>
          <w:trHeight w:val="375"/>
          <w:jc w:val="center"/>
        </w:trPr>
        <w:tc>
          <w:tcPr>
            <w:tcW w:w="217" w:type="pct"/>
            <w:shd w:val="clear" w:color="auto" w:fill="auto"/>
            <w:vAlign w:val="center"/>
          </w:tcPr>
          <w:p w:rsidR="00996760" w:rsidRPr="008931A3" w:rsidRDefault="00996760" w:rsidP="006762B1">
            <w:pPr>
              <w:ind w:hanging="40"/>
              <w:jc w:val="center"/>
              <w:rPr>
                <w:rFonts w:ascii="Liberation Serif" w:hAnsi="Liberation Serif"/>
              </w:rPr>
            </w:pPr>
            <w:r w:rsidRPr="008931A3">
              <w:rPr>
                <w:rFonts w:ascii="Liberation Serif" w:hAnsi="Liberation Serif"/>
              </w:rPr>
              <w:t>9.</w:t>
            </w:r>
          </w:p>
        </w:tc>
        <w:tc>
          <w:tcPr>
            <w:tcW w:w="2024" w:type="pct"/>
            <w:shd w:val="clear" w:color="auto" w:fill="auto"/>
            <w:vAlign w:val="center"/>
          </w:tcPr>
          <w:p w:rsidR="00996760" w:rsidRPr="008931A3" w:rsidRDefault="00996760" w:rsidP="00F961D1">
            <w:pPr>
              <w:ind w:hanging="40"/>
              <w:rPr>
                <w:rFonts w:ascii="Liberation Serif" w:hAnsi="Liberation Serif"/>
              </w:rPr>
            </w:pPr>
            <w:r w:rsidRPr="008931A3">
              <w:rPr>
                <w:rFonts w:ascii="Liberation Serif" w:hAnsi="Liberation Serif"/>
              </w:rPr>
              <w:t>Доля детей в возрасте</w:t>
            </w:r>
            <w:r w:rsidR="00BB6A14" w:rsidRPr="008931A3">
              <w:rPr>
                <w:rFonts w:ascii="Liberation Serif" w:hAnsi="Liberation Serif"/>
              </w:rPr>
              <w:t xml:space="preserve"> </w:t>
            </w:r>
            <w:r w:rsidRPr="008931A3">
              <w:rPr>
                <w:rFonts w:ascii="Liberation Serif" w:hAnsi="Liberation Serif"/>
              </w:rPr>
              <w:t>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1-6 лет</w:t>
            </w:r>
          </w:p>
        </w:tc>
        <w:tc>
          <w:tcPr>
            <w:tcW w:w="434" w:type="pct"/>
            <w:shd w:val="clear" w:color="auto" w:fill="auto"/>
            <w:vAlign w:val="center"/>
          </w:tcPr>
          <w:p w:rsidR="00996760" w:rsidRPr="008931A3" w:rsidRDefault="00996760" w:rsidP="006762B1">
            <w:pPr>
              <w:ind w:hanging="40"/>
              <w:jc w:val="center"/>
              <w:rPr>
                <w:rFonts w:ascii="Liberation Serif" w:hAnsi="Liberation Serif"/>
              </w:rPr>
            </w:pPr>
            <w:r w:rsidRPr="008931A3">
              <w:rPr>
                <w:rFonts w:ascii="Liberation Serif" w:hAnsi="Liberation Serif"/>
              </w:rPr>
              <w:t>процентов</w:t>
            </w:r>
          </w:p>
        </w:tc>
        <w:tc>
          <w:tcPr>
            <w:tcW w:w="337" w:type="pct"/>
            <w:vAlign w:val="center"/>
          </w:tcPr>
          <w:p w:rsidR="00996760" w:rsidRPr="008931A3" w:rsidRDefault="00996760" w:rsidP="00996760">
            <w:pPr>
              <w:jc w:val="center"/>
              <w:rPr>
                <w:rFonts w:ascii="Liberation Serif" w:hAnsi="Liberation Serif"/>
              </w:rPr>
            </w:pPr>
            <w:r w:rsidRPr="008931A3">
              <w:rPr>
                <w:rFonts w:ascii="Liberation Serif" w:hAnsi="Liberation Serif"/>
              </w:rPr>
              <w:t>75,82</w:t>
            </w:r>
          </w:p>
        </w:tc>
        <w:tc>
          <w:tcPr>
            <w:tcW w:w="338" w:type="pct"/>
            <w:shd w:val="clear" w:color="auto" w:fill="auto"/>
            <w:vAlign w:val="center"/>
          </w:tcPr>
          <w:p w:rsidR="00996760" w:rsidRPr="008931A3" w:rsidRDefault="00996760" w:rsidP="00996760">
            <w:pPr>
              <w:jc w:val="center"/>
              <w:rPr>
                <w:rFonts w:ascii="Liberation Serif" w:hAnsi="Liberation Serif"/>
              </w:rPr>
            </w:pPr>
            <w:r w:rsidRPr="008931A3">
              <w:rPr>
                <w:rFonts w:ascii="Liberation Serif" w:hAnsi="Liberation Serif"/>
              </w:rPr>
              <w:t>76,25</w:t>
            </w:r>
          </w:p>
        </w:tc>
        <w:tc>
          <w:tcPr>
            <w:tcW w:w="338" w:type="pct"/>
            <w:shd w:val="clear" w:color="auto" w:fill="auto"/>
            <w:vAlign w:val="center"/>
          </w:tcPr>
          <w:p w:rsidR="00996760" w:rsidRPr="008931A3" w:rsidRDefault="00996760" w:rsidP="00996760">
            <w:pPr>
              <w:jc w:val="center"/>
              <w:rPr>
                <w:rFonts w:ascii="Liberation Serif" w:hAnsi="Liberation Serif"/>
              </w:rPr>
            </w:pPr>
            <w:r w:rsidRPr="008931A3">
              <w:rPr>
                <w:rFonts w:ascii="Liberation Serif" w:hAnsi="Liberation Serif"/>
              </w:rPr>
              <w:t>77,54</w:t>
            </w:r>
          </w:p>
        </w:tc>
        <w:tc>
          <w:tcPr>
            <w:tcW w:w="338" w:type="pct"/>
            <w:shd w:val="clear" w:color="auto" w:fill="auto"/>
            <w:vAlign w:val="center"/>
          </w:tcPr>
          <w:p w:rsidR="00996760" w:rsidRPr="008931A3" w:rsidRDefault="00996760" w:rsidP="00996760">
            <w:pPr>
              <w:jc w:val="center"/>
              <w:rPr>
                <w:rFonts w:ascii="Liberation Serif" w:hAnsi="Liberation Serif"/>
              </w:rPr>
            </w:pPr>
            <w:r w:rsidRPr="008931A3">
              <w:rPr>
                <w:rFonts w:ascii="Liberation Serif" w:hAnsi="Liberation Serif"/>
              </w:rPr>
              <w:t>78,98</w:t>
            </w:r>
          </w:p>
        </w:tc>
        <w:tc>
          <w:tcPr>
            <w:tcW w:w="338" w:type="pct"/>
            <w:shd w:val="clear" w:color="auto" w:fill="auto"/>
            <w:vAlign w:val="center"/>
          </w:tcPr>
          <w:p w:rsidR="00996760" w:rsidRPr="008931A3" w:rsidRDefault="00996760" w:rsidP="00996760">
            <w:pPr>
              <w:jc w:val="center"/>
              <w:rPr>
                <w:rFonts w:ascii="Liberation Serif" w:hAnsi="Liberation Serif"/>
              </w:rPr>
            </w:pPr>
            <w:r w:rsidRPr="008931A3">
              <w:rPr>
                <w:rFonts w:ascii="Liberation Serif" w:hAnsi="Liberation Serif"/>
              </w:rPr>
              <w:t>78,29</w:t>
            </w:r>
          </w:p>
        </w:tc>
        <w:tc>
          <w:tcPr>
            <w:tcW w:w="338" w:type="pct"/>
            <w:vAlign w:val="center"/>
          </w:tcPr>
          <w:p w:rsidR="00996760" w:rsidRPr="008931A3" w:rsidRDefault="00996760" w:rsidP="00996760">
            <w:pPr>
              <w:jc w:val="center"/>
              <w:rPr>
                <w:rFonts w:ascii="Liberation Serif" w:hAnsi="Liberation Serif"/>
              </w:rPr>
            </w:pPr>
            <w:r w:rsidRPr="008931A3">
              <w:rPr>
                <w:rFonts w:ascii="Liberation Serif" w:hAnsi="Liberation Serif"/>
              </w:rPr>
              <w:t>78,29</w:t>
            </w:r>
          </w:p>
        </w:tc>
        <w:tc>
          <w:tcPr>
            <w:tcW w:w="299" w:type="pct"/>
            <w:vAlign w:val="center"/>
          </w:tcPr>
          <w:p w:rsidR="00996760" w:rsidRPr="008931A3" w:rsidRDefault="00996760" w:rsidP="00996760">
            <w:pPr>
              <w:jc w:val="center"/>
              <w:rPr>
                <w:rFonts w:ascii="Liberation Serif" w:hAnsi="Liberation Serif"/>
              </w:rPr>
            </w:pPr>
            <w:r w:rsidRPr="008931A3">
              <w:rPr>
                <w:rFonts w:ascii="Liberation Serif" w:hAnsi="Liberation Serif"/>
              </w:rPr>
              <w:t>78,29</w:t>
            </w:r>
          </w:p>
        </w:tc>
      </w:tr>
    </w:tbl>
    <w:p w:rsidR="00B35627" w:rsidRPr="008931A3" w:rsidRDefault="00B35627" w:rsidP="00B35627">
      <w:pPr>
        <w:ind w:firstLine="709"/>
        <w:jc w:val="both"/>
        <w:rPr>
          <w:rFonts w:ascii="Liberation Serif" w:hAnsi="Liberation Serif"/>
          <w:b/>
          <w:u w:val="single"/>
        </w:rPr>
      </w:pPr>
    </w:p>
    <w:p w:rsidR="00A25A5D" w:rsidRPr="008931A3" w:rsidRDefault="006762B1" w:rsidP="00B35627">
      <w:pPr>
        <w:ind w:firstLine="709"/>
        <w:jc w:val="both"/>
        <w:rPr>
          <w:rFonts w:ascii="Liberation Serif" w:hAnsi="Liberation Serif"/>
        </w:rPr>
      </w:pPr>
      <w:r w:rsidRPr="008931A3">
        <w:rPr>
          <w:rFonts w:ascii="Liberation Serif" w:hAnsi="Liberation Serif"/>
          <w:b/>
          <w:u w:val="single"/>
        </w:rPr>
        <w:t>Комментарий к показателю</w:t>
      </w:r>
      <w:r w:rsidRPr="008931A3">
        <w:rPr>
          <w:rFonts w:ascii="Liberation Serif" w:hAnsi="Liberation Serif"/>
          <w:b/>
        </w:rPr>
        <w:t>:</w:t>
      </w:r>
      <w:r w:rsidRPr="008931A3">
        <w:rPr>
          <w:rFonts w:ascii="Liberation Serif" w:hAnsi="Liberation Serif"/>
        </w:rPr>
        <w:t xml:space="preserve"> </w:t>
      </w:r>
      <w:r w:rsidR="00B35627" w:rsidRPr="008931A3">
        <w:rPr>
          <w:rFonts w:ascii="Liberation Serif" w:hAnsi="Liberation Serif"/>
        </w:rPr>
        <w:t>д</w:t>
      </w:r>
      <w:r w:rsidR="00845DE3" w:rsidRPr="008931A3">
        <w:rPr>
          <w:rFonts w:ascii="Liberation Serif" w:hAnsi="Liberation Serif"/>
        </w:rPr>
        <w:t>оля детей в возрасте от 1 до 6 лет, охваченных дошкольным образованием, увеличилась в сравнении со значен</w:t>
      </w:r>
      <w:r w:rsidR="001C43D8" w:rsidRPr="008931A3">
        <w:rPr>
          <w:rFonts w:ascii="Liberation Serif" w:hAnsi="Liberation Serif"/>
        </w:rPr>
        <w:t>ием показателя 20</w:t>
      </w:r>
      <w:r w:rsidR="00D4211E" w:rsidRPr="008931A3">
        <w:rPr>
          <w:rFonts w:ascii="Liberation Serif" w:hAnsi="Liberation Serif"/>
        </w:rPr>
        <w:t>20</w:t>
      </w:r>
      <w:r w:rsidR="00123FEB" w:rsidRPr="008931A3">
        <w:rPr>
          <w:rFonts w:ascii="Liberation Serif" w:hAnsi="Liberation Serif"/>
        </w:rPr>
        <w:t> </w:t>
      </w:r>
      <w:r w:rsidR="001C43D8" w:rsidRPr="008931A3">
        <w:rPr>
          <w:rFonts w:ascii="Liberation Serif" w:hAnsi="Liberation Serif"/>
        </w:rPr>
        <w:t>года на 1,</w:t>
      </w:r>
      <w:r w:rsidR="00D4211E" w:rsidRPr="008931A3">
        <w:rPr>
          <w:rFonts w:ascii="Liberation Serif" w:hAnsi="Liberation Serif"/>
        </w:rPr>
        <w:t>44</w:t>
      </w:r>
      <w:r w:rsidR="00845DE3" w:rsidRPr="008931A3">
        <w:rPr>
          <w:rFonts w:ascii="Liberation Serif" w:hAnsi="Liberation Serif"/>
        </w:rPr>
        <w:t xml:space="preserve"> процентных пункта. </w:t>
      </w:r>
    </w:p>
    <w:p w:rsidR="00A25A5D" w:rsidRPr="008931A3" w:rsidRDefault="00A25A5D" w:rsidP="00A25A5D">
      <w:pPr>
        <w:spacing w:line="276" w:lineRule="auto"/>
        <w:ind w:firstLine="709"/>
        <w:jc w:val="both"/>
        <w:rPr>
          <w:rFonts w:ascii="Liberation Serif" w:hAnsi="Liberation Serif"/>
        </w:rPr>
      </w:pPr>
      <w:r w:rsidRPr="008931A3">
        <w:rPr>
          <w:rFonts w:ascii="Liberation Serif" w:hAnsi="Liberation Serif"/>
        </w:rPr>
        <w:t xml:space="preserve">На увеличение значения показателя повлияло снижение общей численности детей </w:t>
      </w:r>
      <w:r w:rsidR="001E46F8" w:rsidRPr="008931A3">
        <w:rPr>
          <w:rFonts w:ascii="Liberation Serif" w:hAnsi="Liberation Serif"/>
        </w:rPr>
        <w:t xml:space="preserve">в </w:t>
      </w:r>
      <w:r w:rsidRPr="008931A3">
        <w:rPr>
          <w:rFonts w:ascii="Liberation Serif" w:hAnsi="Liberation Serif"/>
        </w:rPr>
        <w:t>возраст</w:t>
      </w:r>
      <w:r w:rsidR="001E46F8" w:rsidRPr="008931A3">
        <w:rPr>
          <w:rFonts w:ascii="Liberation Serif" w:hAnsi="Liberation Serif"/>
        </w:rPr>
        <w:t>е от</w:t>
      </w:r>
      <w:r w:rsidRPr="008931A3">
        <w:rPr>
          <w:rFonts w:ascii="Liberation Serif" w:hAnsi="Liberation Serif"/>
        </w:rPr>
        <w:t xml:space="preserve"> 1</w:t>
      </w:r>
      <w:r w:rsidR="001E46F8" w:rsidRPr="008931A3">
        <w:rPr>
          <w:rFonts w:ascii="Liberation Serif" w:hAnsi="Liberation Serif"/>
        </w:rPr>
        <w:t xml:space="preserve"> до </w:t>
      </w:r>
      <w:r w:rsidRPr="008931A3">
        <w:rPr>
          <w:rFonts w:ascii="Liberation Serif" w:hAnsi="Liberation Serif"/>
        </w:rPr>
        <w:t>6 лет на 165 детей (</w:t>
      </w:r>
      <w:r w:rsidR="001E46F8" w:rsidRPr="008931A3">
        <w:rPr>
          <w:rFonts w:ascii="Liberation Serif" w:hAnsi="Liberation Serif"/>
        </w:rPr>
        <w:t>3,7</w:t>
      </w:r>
      <w:r w:rsidRPr="008931A3">
        <w:rPr>
          <w:rFonts w:ascii="Liberation Serif" w:hAnsi="Liberation Serif"/>
        </w:rPr>
        <w:t>%) от уровня 20</w:t>
      </w:r>
      <w:r w:rsidR="001E46F8" w:rsidRPr="008931A3">
        <w:rPr>
          <w:rFonts w:ascii="Liberation Serif" w:hAnsi="Liberation Serif"/>
        </w:rPr>
        <w:t>20</w:t>
      </w:r>
      <w:r w:rsidRPr="008931A3">
        <w:rPr>
          <w:rFonts w:ascii="Liberation Serif" w:hAnsi="Liberation Serif"/>
        </w:rPr>
        <w:t xml:space="preserve"> года, численность детей получающих дошкольную образовательную услугу также снизилась на </w:t>
      </w:r>
      <w:r w:rsidR="008C7B27" w:rsidRPr="008931A3">
        <w:rPr>
          <w:rFonts w:ascii="Liberation Serif" w:hAnsi="Liberation Serif"/>
        </w:rPr>
        <w:t>66</w:t>
      </w:r>
      <w:r w:rsidRPr="008931A3">
        <w:rPr>
          <w:rFonts w:ascii="Liberation Serif" w:hAnsi="Liberation Serif"/>
        </w:rPr>
        <w:t xml:space="preserve"> человек (</w:t>
      </w:r>
      <w:r w:rsidR="008C7B27" w:rsidRPr="008931A3">
        <w:rPr>
          <w:rFonts w:ascii="Liberation Serif" w:hAnsi="Liberation Serif"/>
        </w:rPr>
        <w:t>1,9</w:t>
      </w:r>
      <w:r w:rsidRPr="008931A3">
        <w:rPr>
          <w:rFonts w:ascii="Liberation Serif" w:hAnsi="Liberation Serif"/>
        </w:rPr>
        <w:t xml:space="preserve">%). </w:t>
      </w:r>
    </w:p>
    <w:p w:rsidR="00F6598D" w:rsidRPr="008931A3" w:rsidRDefault="00F6598D" w:rsidP="00A25A5D">
      <w:pPr>
        <w:spacing w:line="276" w:lineRule="auto"/>
        <w:ind w:firstLine="709"/>
        <w:jc w:val="both"/>
        <w:rPr>
          <w:rFonts w:ascii="Liberation Serif" w:hAnsi="Liberation Serif"/>
        </w:rPr>
      </w:pPr>
      <w:proofErr w:type="gramStart"/>
      <w:r w:rsidRPr="008931A3">
        <w:rPr>
          <w:rFonts w:ascii="Liberation Serif" w:hAnsi="Liberation Serif"/>
        </w:rPr>
        <w:t>Количество детей в возрасте от 1 года до 6 лет, получающих дошкольное образование  в дошкольных образовательных учреждениях, за последние три года уменьшилось на 149 человек (</w:t>
      </w:r>
      <w:r w:rsidR="00D63CDA" w:rsidRPr="008931A3">
        <w:rPr>
          <w:rFonts w:ascii="Liberation Serif" w:hAnsi="Liberation Serif"/>
        </w:rPr>
        <w:t xml:space="preserve">2021 год – 4 319 человек; </w:t>
      </w:r>
      <w:r w:rsidRPr="008931A3">
        <w:rPr>
          <w:rFonts w:ascii="Liberation Serif" w:hAnsi="Liberation Serif"/>
        </w:rPr>
        <w:t xml:space="preserve">2019 год </w:t>
      </w:r>
      <w:r w:rsidR="00D63CDA" w:rsidRPr="008931A3">
        <w:rPr>
          <w:rFonts w:ascii="Liberation Serif" w:hAnsi="Liberation Serif"/>
        </w:rPr>
        <w:t>–</w:t>
      </w:r>
      <w:r w:rsidRPr="008931A3">
        <w:rPr>
          <w:rFonts w:ascii="Liberation Serif" w:hAnsi="Liberation Serif"/>
        </w:rPr>
        <w:t xml:space="preserve"> 3560</w:t>
      </w:r>
      <w:r w:rsidR="00D63CDA" w:rsidRPr="008931A3">
        <w:rPr>
          <w:rFonts w:ascii="Liberation Serif" w:hAnsi="Liberation Serif"/>
        </w:rPr>
        <w:t xml:space="preserve"> человек</w:t>
      </w:r>
      <w:r w:rsidRPr="008931A3">
        <w:rPr>
          <w:rFonts w:ascii="Liberation Serif" w:hAnsi="Liberation Serif"/>
        </w:rPr>
        <w:t xml:space="preserve"> (данные отчета 85-К)</w:t>
      </w:r>
      <w:r w:rsidR="00D63CDA" w:rsidRPr="008931A3">
        <w:rPr>
          <w:rFonts w:ascii="Liberation Serif" w:hAnsi="Liberation Serif"/>
        </w:rPr>
        <w:t>),</w:t>
      </w:r>
      <w:r w:rsidRPr="008931A3">
        <w:rPr>
          <w:rFonts w:ascii="Liberation Serif" w:hAnsi="Liberation Serif"/>
        </w:rPr>
        <w:t xml:space="preserve"> в связи с уменьшением количества</w:t>
      </w:r>
      <w:r w:rsidR="00D63CDA" w:rsidRPr="008931A3">
        <w:rPr>
          <w:rFonts w:ascii="Liberation Serif" w:hAnsi="Liberation Serif"/>
        </w:rPr>
        <w:t xml:space="preserve"> детей</w:t>
      </w:r>
      <w:r w:rsidRPr="008931A3">
        <w:rPr>
          <w:rFonts w:ascii="Liberation Serif" w:hAnsi="Liberation Serif"/>
        </w:rPr>
        <w:t xml:space="preserve"> данного возраста, проживающих в </w:t>
      </w:r>
      <w:proofErr w:type="spellStart"/>
      <w:r w:rsidRPr="008931A3">
        <w:rPr>
          <w:rFonts w:ascii="Liberation Serif" w:hAnsi="Liberation Serif"/>
        </w:rPr>
        <w:t>Пуровском</w:t>
      </w:r>
      <w:proofErr w:type="spellEnd"/>
      <w:r w:rsidRPr="008931A3">
        <w:rPr>
          <w:rFonts w:ascii="Liberation Serif" w:hAnsi="Liberation Serif"/>
        </w:rPr>
        <w:t xml:space="preserve"> районе на 350</w:t>
      </w:r>
      <w:r w:rsidR="00D63CDA" w:rsidRPr="008931A3">
        <w:rPr>
          <w:rFonts w:ascii="Liberation Serif" w:hAnsi="Liberation Serif"/>
        </w:rPr>
        <w:t xml:space="preserve"> человек</w:t>
      </w:r>
      <w:r w:rsidRPr="008931A3">
        <w:rPr>
          <w:rFonts w:ascii="Liberation Serif" w:hAnsi="Liberation Serif"/>
        </w:rPr>
        <w:t xml:space="preserve">, (2019 </w:t>
      </w:r>
      <w:r w:rsidR="00D63CDA" w:rsidRPr="008931A3">
        <w:rPr>
          <w:rFonts w:ascii="Liberation Serif" w:hAnsi="Liberation Serif"/>
        </w:rPr>
        <w:t>год</w:t>
      </w:r>
      <w:r w:rsidRPr="008931A3">
        <w:rPr>
          <w:rFonts w:ascii="Liberation Serif" w:hAnsi="Liberation Serif"/>
        </w:rPr>
        <w:t xml:space="preserve"> – 4669 </w:t>
      </w:r>
      <w:r w:rsidR="00D63CDA" w:rsidRPr="008931A3">
        <w:rPr>
          <w:rFonts w:ascii="Liberation Serif" w:hAnsi="Liberation Serif"/>
        </w:rPr>
        <w:t>человек</w:t>
      </w:r>
      <w:r w:rsidRPr="008931A3">
        <w:rPr>
          <w:rFonts w:ascii="Liberation Serif" w:hAnsi="Liberation Serif"/>
        </w:rPr>
        <w:t>;</w:t>
      </w:r>
      <w:proofErr w:type="gramEnd"/>
      <w:r w:rsidRPr="008931A3">
        <w:rPr>
          <w:rFonts w:ascii="Liberation Serif" w:hAnsi="Liberation Serif"/>
        </w:rPr>
        <w:t xml:space="preserve"> </w:t>
      </w:r>
      <w:proofErr w:type="gramStart"/>
      <w:r w:rsidRPr="008931A3">
        <w:rPr>
          <w:rFonts w:ascii="Liberation Serif" w:hAnsi="Liberation Serif"/>
        </w:rPr>
        <w:t xml:space="preserve">2021 </w:t>
      </w:r>
      <w:r w:rsidR="00123FEB" w:rsidRPr="008931A3">
        <w:rPr>
          <w:rFonts w:ascii="Liberation Serif" w:hAnsi="Liberation Serif"/>
        </w:rPr>
        <w:t>год –</w:t>
      </w:r>
      <w:r w:rsidR="00D63CDA" w:rsidRPr="008931A3">
        <w:rPr>
          <w:rFonts w:ascii="Liberation Serif" w:hAnsi="Liberation Serif"/>
        </w:rPr>
        <w:t xml:space="preserve"> </w:t>
      </w:r>
      <w:r w:rsidRPr="008931A3">
        <w:rPr>
          <w:rFonts w:ascii="Liberation Serif" w:hAnsi="Liberation Serif"/>
        </w:rPr>
        <w:t>4319</w:t>
      </w:r>
      <w:r w:rsidR="00D63CDA" w:rsidRPr="008931A3">
        <w:rPr>
          <w:rFonts w:ascii="Liberation Serif" w:hAnsi="Liberation Serif"/>
        </w:rPr>
        <w:t xml:space="preserve"> человек</w:t>
      </w:r>
      <w:r w:rsidRPr="008931A3">
        <w:rPr>
          <w:rFonts w:ascii="Liberation Serif" w:hAnsi="Liberation Serif"/>
        </w:rPr>
        <w:t xml:space="preserve"> (данные Росстата)</w:t>
      </w:r>
      <w:r w:rsidR="00D63CDA" w:rsidRPr="008931A3">
        <w:rPr>
          <w:rFonts w:ascii="Liberation Serif" w:hAnsi="Liberation Serif"/>
        </w:rPr>
        <w:t>).</w:t>
      </w:r>
      <w:proofErr w:type="gramEnd"/>
    </w:p>
    <w:p w:rsidR="006F0427" w:rsidRPr="008931A3" w:rsidRDefault="00A35F2D" w:rsidP="006F0427">
      <w:pPr>
        <w:spacing w:line="276" w:lineRule="auto"/>
        <w:ind w:firstLine="709"/>
        <w:jc w:val="both"/>
        <w:rPr>
          <w:rFonts w:ascii="Liberation Serif" w:hAnsi="Liberation Serif"/>
        </w:rPr>
      </w:pPr>
      <w:proofErr w:type="gramStart"/>
      <w:r w:rsidRPr="008931A3">
        <w:rPr>
          <w:rFonts w:ascii="Liberation Serif" w:hAnsi="Liberation Serif"/>
        </w:rPr>
        <w:t>Для</w:t>
      </w:r>
      <w:r w:rsidR="006F0427" w:rsidRPr="008931A3">
        <w:rPr>
          <w:rFonts w:ascii="Liberation Serif" w:hAnsi="Liberation Serif"/>
        </w:rPr>
        <w:t xml:space="preserve"> обеспечения 100% доступности дошкольного образования для детей в возрасте от 1,5 до 3 лет, в 2021 году в районе открыты три новых корпуса детских садов</w:t>
      </w:r>
      <w:r w:rsidR="00C437A9" w:rsidRPr="008931A3">
        <w:rPr>
          <w:rFonts w:ascii="Liberation Serif" w:hAnsi="Liberation Serif"/>
        </w:rPr>
        <w:t xml:space="preserve"> по 240 мест (1</w:t>
      </w:r>
      <w:r w:rsidR="006F0427" w:rsidRPr="008931A3">
        <w:rPr>
          <w:rFonts w:ascii="Liberation Serif" w:hAnsi="Liberation Serif"/>
        </w:rPr>
        <w:t xml:space="preserve"> в</w:t>
      </w:r>
      <w:r w:rsidR="00C437A9" w:rsidRPr="008931A3">
        <w:rPr>
          <w:rFonts w:ascii="Liberation Serif" w:hAnsi="Liberation Serif"/>
        </w:rPr>
        <w:t xml:space="preserve"> п. </w:t>
      </w:r>
      <w:proofErr w:type="spellStart"/>
      <w:r w:rsidR="00C437A9" w:rsidRPr="008931A3">
        <w:rPr>
          <w:rFonts w:ascii="Liberation Serif" w:hAnsi="Liberation Serif"/>
        </w:rPr>
        <w:t>Пурпе</w:t>
      </w:r>
      <w:proofErr w:type="spellEnd"/>
      <w:r w:rsidR="00C437A9" w:rsidRPr="008931A3">
        <w:rPr>
          <w:rFonts w:ascii="Liberation Serif" w:hAnsi="Liberation Serif"/>
        </w:rPr>
        <w:t xml:space="preserve"> и 2 в г. </w:t>
      </w:r>
      <w:proofErr w:type="spellStart"/>
      <w:r w:rsidR="00C437A9" w:rsidRPr="008931A3">
        <w:rPr>
          <w:rFonts w:ascii="Liberation Serif" w:hAnsi="Liberation Serif"/>
        </w:rPr>
        <w:t>Тарко</w:t>
      </w:r>
      <w:proofErr w:type="spellEnd"/>
      <w:r w:rsidR="00C437A9" w:rsidRPr="008931A3">
        <w:rPr>
          <w:rFonts w:ascii="Liberation Serif" w:hAnsi="Liberation Serif"/>
        </w:rPr>
        <w:t>-Сале)</w:t>
      </w:r>
      <w:r w:rsidR="006F0427" w:rsidRPr="008931A3">
        <w:rPr>
          <w:rFonts w:ascii="Liberation Serif" w:hAnsi="Liberation Serif"/>
        </w:rPr>
        <w:t xml:space="preserve">, что позволило в п. </w:t>
      </w:r>
      <w:proofErr w:type="spellStart"/>
      <w:r w:rsidR="006F0427" w:rsidRPr="008931A3">
        <w:rPr>
          <w:rFonts w:ascii="Liberation Serif" w:hAnsi="Liberation Serif"/>
        </w:rPr>
        <w:t>Пурпе</w:t>
      </w:r>
      <w:proofErr w:type="spellEnd"/>
      <w:r w:rsidR="006F0427" w:rsidRPr="008931A3">
        <w:rPr>
          <w:rFonts w:ascii="Liberation Serif" w:hAnsi="Liberation Serif"/>
        </w:rPr>
        <w:t xml:space="preserve"> перевести из ветхих деревянных зданий детский сад «Колокольчик» (194 ребенка) и принять из очереди 72 ребенка</w:t>
      </w:r>
      <w:r w:rsidR="0075482D" w:rsidRPr="008931A3">
        <w:rPr>
          <w:rFonts w:ascii="Liberation Serif" w:hAnsi="Liberation Serif"/>
        </w:rPr>
        <w:t>, в</w:t>
      </w:r>
      <w:proofErr w:type="gramEnd"/>
      <w:r w:rsidR="006F0427" w:rsidRPr="008931A3">
        <w:rPr>
          <w:rFonts w:ascii="Liberation Serif" w:hAnsi="Liberation Serif"/>
        </w:rPr>
        <w:t xml:space="preserve"> г. </w:t>
      </w:r>
      <w:proofErr w:type="spellStart"/>
      <w:r w:rsidR="006F0427" w:rsidRPr="008931A3">
        <w:rPr>
          <w:rFonts w:ascii="Liberation Serif" w:hAnsi="Liberation Serif"/>
        </w:rPr>
        <w:t>Тарко</w:t>
      </w:r>
      <w:proofErr w:type="spellEnd"/>
      <w:r w:rsidR="006F0427" w:rsidRPr="008931A3">
        <w:rPr>
          <w:rFonts w:ascii="Liberation Serif" w:hAnsi="Liberation Serif"/>
        </w:rPr>
        <w:t xml:space="preserve">-Сале перевести детский сад «Золотой ключик» (236 детей) и принять из очереди 244 ребенка. Впервые в г. </w:t>
      </w:r>
      <w:proofErr w:type="spellStart"/>
      <w:r w:rsidR="006F0427" w:rsidRPr="008931A3">
        <w:rPr>
          <w:rFonts w:ascii="Liberation Serif" w:hAnsi="Liberation Serif"/>
        </w:rPr>
        <w:t>Тарко</w:t>
      </w:r>
      <w:proofErr w:type="spellEnd"/>
      <w:r w:rsidR="006F0427" w:rsidRPr="008931A3">
        <w:rPr>
          <w:rFonts w:ascii="Liberation Serif" w:hAnsi="Liberation Serif"/>
        </w:rPr>
        <w:t>-Сале и п.</w:t>
      </w:r>
      <w:r w:rsidR="0075482D" w:rsidRPr="008931A3">
        <w:rPr>
          <w:rFonts w:ascii="Liberation Serif" w:hAnsi="Liberation Serif"/>
        </w:rPr>
        <w:t xml:space="preserve"> </w:t>
      </w:r>
      <w:proofErr w:type="spellStart"/>
      <w:r w:rsidR="006F0427" w:rsidRPr="008931A3">
        <w:rPr>
          <w:rFonts w:ascii="Liberation Serif" w:hAnsi="Liberation Serif"/>
        </w:rPr>
        <w:t>Пурпе</w:t>
      </w:r>
      <w:proofErr w:type="spellEnd"/>
      <w:r w:rsidR="006F0427" w:rsidRPr="008931A3">
        <w:rPr>
          <w:rFonts w:ascii="Liberation Serif" w:hAnsi="Liberation Serif"/>
        </w:rPr>
        <w:t xml:space="preserve"> созданы места для детей от 2 месяцев до 1 года (2</w:t>
      </w:r>
      <w:r w:rsidR="0075482D" w:rsidRPr="008931A3">
        <w:rPr>
          <w:rFonts w:ascii="Liberation Serif" w:hAnsi="Liberation Serif"/>
        </w:rPr>
        <w:t> </w:t>
      </w:r>
      <w:r w:rsidR="006F0427" w:rsidRPr="008931A3">
        <w:rPr>
          <w:rFonts w:ascii="Liberation Serif" w:hAnsi="Liberation Serif"/>
        </w:rPr>
        <w:t>группы по 18 детей).</w:t>
      </w:r>
      <w:r w:rsidR="00883617" w:rsidRPr="008931A3">
        <w:rPr>
          <w:rFonts w:ascii="Liberation Serif" w:hAnsi="Liberation Serif"/>
        </w:rPr>
        <w:t xml:space="preserve"> </w:t>
      </w:r>
      <w:r w:rsidR="006F0427" w:rsidRPr="008931A3">
        <w:rPr>
          <w:rFonts w:ascii="Liberation Serif" w:hAnsi="Liberation Serif"/>
        </w:rPr>
        <w:t xml:space="preserve">Строительство детских садов осуществлялось во исполнение задач национального проекта «Демография» в рамках </w:t>
      </w:r>
      <w:proofErr w:type="spellStart"/>
      <w:r w:rsidR="006F0427" w:rsidRPr="008931A3">
        <w:rPr>
          <w:rFonts w:ascii="Liberation Serif" w:hAnsi="Liberation Serif"/>
        </w:rPr>
        <w:t>муниципально</w:t>
      </w:r>
      <w:proofErr w:type="spellEnd"/>
      <w:r w:rsidR="006F0427" w:rsidRPr="008931A3">
        <w:rPr>
          <w:rFonts w:ascii="Liberation Serif" w:hAnsi="Liberation Serif"/>
        </w:rPr>
        <w:t>-частного партн</w:t>
      </w:r>
      <w:r w:rsidR="00000277" w:rsidRPr="008931A3">
        <w:rPr>
          <w:rFonts w:ascii="Liberation Serif" w:hAnsi="Liberation Serif"/>
        </w:rPr>
        <w:t>е</w:t>
      </w:r>
      <w:r w:rsidR="006F0427" w:rsidRPr="008931A3">
        <w:rPr>
          <w:rFonts w:ascii="Liberation Serif" w:hAnsi="Liberation Serif"/>
        </w:rPr>
        <w:t>рства.</w:t>
      </w:r>
    </w:p>
    <w:p w:rsidR="006F0427" w:rsidRPr="008931A3" w:rsidRDefault="006F0427" w:rsidP="006F0427">
      <w:pPr>
        <w:spacing w:line="276" w:lineRule="auto"/>
        <w:ind w:firstLine="709"/>
        <w:jc w:val="both"/>
        <w:rPr>
          <w:rFonts w:ascii="Liberation Serif" w:hAnsi="Liberation Serif"/>
        </w:rPr>
      </w:pPr>
      <w:r w:rsidRPr="008931A3">
        <w:rPr>
          <w:rFonts w:ascii="Liberation Serif" w:hAnsi="Liberation Serif"/>
        </w:rPr>
        <w:t>В период до 2025 года запланировано строительство детских садов:</w:t>
      </w:r>
    </w:p>
    <w:p w:rsidR="006F0427" w:rsidRPr="008931A3" w:rsidRDefault="006F0427" w:rsidP="006F0427">
      <w:pPr>
        <w:spacing w:line="276" w:lineRule="auto"/>
        <w:ind w:firstLine="709"/>
        <w:jc w:val="both"/>
        <w:rPr>
          <w:rFonts w:ascii="Liberation Serif" w:hAnsi="Liberation Serif"/>
        </w:rPr>
      </w:pPr>
      <w:r w:rsidRPr="008931A3">
        <w:rPr>
          <w:rFonts w:ascii="Liberation Serif" w:hAnsi="Liberation Serif"/>
        </w:rPr>
        <w:t>- на 140 мест в с. </w:t>
      </w:r>
      <w:proofErr w:type="spellStart"/>
      <w:r w:rsidRPr="008931A3">
        <w:rPr>
          <w:rFonts w:ascii="Liberation Serif" w:hAnsi="Liberation Serif"/>
        </w:rPr>
        <w:t>Самбург</w:t>
      </w:r>
      <w:proofErr w:type="spellEnd"/>
      <w:r w:rsidRPr="008931A3">
        <w:rPr>
          <w:rFonts w:ascii="Liberation Serif" w:hAnsi="Liberation Serif"/>
        </w:rPr>
        <w:t xml:space="preserve"> (заключен контракт на строительно-монтажные работы);</w:t>
      </w:r>
    </w:p>
    <w:p w:rsidR="0075482D" w:rsidRPr="008931A3" w:rsidRDefault="0075482D" w:rsidP="0075482D">
      <w:pPr>
        <w:spacing w:line="276" w:lineRule="auto"/>
        <w:ind w:firstLine="709"/>
        <w:jc w:val="both"/>
        <w:rPr>
          <w:rFonts w:ascii="Liberation Serif" w:hAnsi="Liberation Serif"/>
        </w:rPr>
      </w:pPr>
      <w:r w:rsidRPr="008931A3">
        <w:rPr>
          <w:rFonts w:ascii="Liberation Serif" w:hAnsi="Liberation Serif"/>
        </w:rPr>
        <w:t xml:space="preserve">- на 120 мест </w:t>
      </w:r>
      <w:proofErr w:type="gramStart"/>
      <w:r w:rsidRPr="008931A3">
        <w:rPr>
          <w:rFonts w:ascii="Liberation Serif" w:hAnsi="Liberation Serif"/>
        </w:rPr>
        <w:t>в</w:t>
      </w:r>
      <w:proofErr w:type="gramEnd"/>
      <w:r w:rsidRPr="008931A3">
        <w:rPr>
          <w:rFonts w:ascii="Liberation Serif" w:hAnsi="Liberation Serif"/>
        </w:rPr>
        <w:t xml:space="preserve"> с. </w:t>
      </w:r>
      <w:proofErr w:type="spellStart"/>
      <w:r w:rsidRPr="008931A3">
        <w:rPr>
          <w:rFonts w:ascii="Liberation Serif" w:hAnsi="Liberation Serif"/>
        </w:rPr>
        <w:t>Халясавэй</w:t>
      </w:r>
      <w:proofErr w:type="spellEnd"/>
      <w:r w:rsidRPr="008931A3">
        <w:rPr>
          <w:rFonts w:ascii="Liberation Serif" w:hAnsi="Liberation Serif"/>
        </w:rPr>
        <w:t xml:space="preserve"> (</w:t>
      </w:r>
      <w:proofErr w:type="gramStart"/>
      <w:r w:rsidRPr="008931A3">
        <w:rPr>
          <w:rFonts w:ascii="Liberation Serif" w:hAnsi="Liberation Serif"/>
        </w:rPr>
        <w:t>процедура</w:t>
      </w:r>
      <w:proofErr w:type="gramEnd"/>
      <w:r w:rsidRPr="008931A3">
        <w:rPr>
          <w:rFonts w:ascii="Liberation Serif" w:hAnsi="Liberation Serif"/>
        </w:rPr>
        <w:t xml:space="preserve"> проектирования);</w:t>
      </w:r>
    </w:p>
    <w:p w:rsidR="00D150BB" w:rsidRPr="008931A3" w:rsidRDefault="006F0427" w:rsidP="006F0427">
      <w:pPr>
        <w:spacing w:line="276" w:lineRule="auto"/>
        <w:ind w:firstLine="709"/>
        <w:jc w:val="both"/>
        <w:rPr>
          <w:rFonts w:ascii="Liberation Serif" w:hAnsi="Liberation Serif"/>
        </w:rPr>
      </w:pPr>
      <w:r w:rsidRPr="008931A3">
        <w:rPr>
          <w:rFonts w:ascii="Liberation Serif" w:hAnsi="Liberation Serif"/>
        </w:rPr>
        <w:t xml:space="preserve">- на 145 мест в </w:t>
      </w:r>
      <w:proofErr w:type="spellStart"/>
      <w:r w:rsidRPr="008931A3">
        <w:rPr>
          <w:rFonts w:ascii="Liberation Serif" w:hAnsi="Liberation Serif"/>
        </w:rPr>
        <w:t>мкрн</w:t>
      </w:r>
      <w:proofErr w:type="spellEnd"/>
      <w:r w:rsidRPr="008931A3">
        <w:rPr>
          <w:rFonts w:ascii="Liberation Serif" w:hAnsi="Liberation Serif"/>
        </w:rPr>
        <w:t xml:space="preserve">. Южный г. </w:t>
      </w:r>
      <w:proofErr w:type="spellStart"/>
      <w:r w:rsidRPr="008931A3">
        <w:rPr>
          <w:rFonts w:ascii="Liberation Serif" w:hAnsi="Liberation Serif"/>
        </w:rPr>
        <w:t>Тарко</w:t>
      </w:r>
      <w:proofErr w:type="spellEnd"/>
      <w:r w:rsidRPr="008931A3">
        <w:rPr>
          <w:rFonts w:ascii="Liberation Serif" w:hAnsi="Liberation Serif"/>
        </w:rPr>
        <w:t xml:space="preserve">-Сале (процедура проектирования); </w:t>
      </w:r>
    </w:p>
    <w:p w:rsidR="00BF42EB" w:rsidRPr="008931A3" w:rsidRDefault="00D150BB" w:rsidP="006F0427">
      <w:pPr>
        <w:spacing w:line="276" w:lineRule="auto"/>
        <w:ind w:firstLine="709"/>
        <w:jc w:val="both"/>
        <w:rPr>
          <w:rFonts w:ascii="Liberation Serif" w:hAnsi="Liberation Serif"/>
        </w:rPr>
      </w:pPr>
      <w:r w:rsidRPr="008931A3">
        <w:rPr>
          <w:rFonts w:ascii="Liberation Serif" w:hAnsi="Liberation Serif"/>
        </w:rPr>
        <w:t>-</w:t>
      </w:r>
      <w:r w:rsidR="006F0427" w:rsidRPr="008931A3">
        <w:rPr>
          <w:rFonts w:ascii="Liberation Serif" w:hAnsi="Liberation Serif"/>
        </w:rPr>
        <w:t xml:space="preserve"> на 240 мест в п. </w:t>
      </w:r>
      <w:proofErr w:type="spellStart"/>
      <w:r w:rsidR="006F0427" w:rsidRPr="008931A3">
        <w:rPr>
          <w:rFonts w:ascii="Liberation Serif" w:hAnsi="Liberation Serif"/>
        </w:rPr>
        <w:t>Ханымей</w:t>
      </w:r>
      <w:proofErr w:type="spellEnd"/>
      <w:r w:rsidR="006F0427" w:rsidRPr="008931A3">
        <w:rPr>
          <w:rFonts w:ascii="Liberation Serif" w:hAnsi="Liberation Serif"/>
        </w:rPr>
        <w:t xml:space="preserve"> (процедура проектирования).</w:t>
      </w:r>
    </w:p>
    <w:p w:rsidR="006F0427" w:rsidRPr="008931A3" w:rsidRDefault="006F0427" w:rsidP="006F0427">
      <w:pPr>
        <w:spacing w:line="276" w:lineRule="auto"/>
        <w:ind w:firstLine="709"/>
        <w:jc w:val="both"/>
        <w:rPr>
          <w:rFonts w:ascii="Liberation Serif" w:hAnsi="Liberation Serif"/>
        </w:rPr>
      </w:pPr>
    </w:p>
    <w:p w:rsidR="006762B1" w:rsidRPr="008931A3" w:rsidRDefault="006762B1" w:rsidP="00BF42EB">
      <w:pPr>
        <w:spacing w:line="276" w:lineRule="auto"/>
        <w:ind w:firstLine="709"/>
        <w:jc w:val="both"/>
        <w:rPr>
          <w:rFonts w:ascii="Liberation Serif" w:hAnsi="Liberation Serif"/>
          <w:b/>
          <w:bCs/>
        </w:rPr>
      </w:pPr>
      <w:r w:rsidRPr="008931A3">
        <w:rPr>
          <w:rFonts w:ascii="Liberation Serif" w:hAnsi="Liberation Serif"/>
          <w:b/>
          <w:bCs/>
        </w:rPr>
        <w:t>10. Доля детей в возрасте от 1 до 6 лет, состоящих на учете для определения в муниципальные дошкольные образовательные учреждения, в общей численности детей в возрасте от 1 до 6 лет</w:t>
      </w:r>
      <w:r w:rsidR="00B66171" w:rsidRPr="008931A3">
        <w:rPr>
          <w:rFonts w:ascii="Liberation Serif" w:hAnsi="Liberation Serif"/>
          <w:b/>
          <w:bCs/>
        </w:rPr>
        <w:t>.</w:t>
      </w:r>
    </w:p>
    <w:p w:rsidR="006762B1" w:rsidRPr="008931A3" w:rsidRDefault="006762B1" w:rsidP="006762B1">
      <w:pPr>
        <w:spacing w:line="276" w:lineRule="auto"/>
        <w:ind w:firstLine="709"/>
        <w:jc w:val="both"/>
        <w:rPr>
          <w:rFonts w:ascii="Liberation Serif" w:hAnsi="Liberation Serif"/>
          <w:bCs/>
        </w:rPr>
      </w:pPr>
      <w:r w:rsidRPr="008931A3">
        <w:rPr>
          <w:rFonts w:ascii="Liberation Serif" w:hAnsi="Liberation Serif"/>
          <w:bCs/>
          <w:u w:val="single"/>
        </w:rPr>
        <w:lastRenderedPageBreak/>
        <w:t xml:space="preserve">Единица измерения: </w:t>
      </w:r>
      <w:r w:rsidRPr="008931A3">
        <w:rPr>
          <w:rFonts w:ascii="Liberation Serif" w:hAnsi="Liberation Serif"/>
          <w:bCs/>
        </w:rPr>
        <w:t>процент.</w:t>
      </w:r>
    </w:p>
    <w:p w:rsidR="006762B1" w:rsidRPr="008931A3" w:rsidRDefault="006762B1" w:rsidP="006762B1">
      <w:pPr>
        <w:spacing w:line="276" w:lineRule="auto"/>
        <w:ind w:firstLine="709"/>
        <w:jc w:val="both"/>
        <w:rPr>
          <w:rFonts w:ascii="Liberation Serif" w:hAnsi="Liberation Serif"/>
          <w:bCs/>
        </w:rPr>
      </w:pPr>
      <w:r w:rsidRPr="008931A3">
        <w:rPr>
          <w:rFonts w:ascii="Liberation Serif" w:hAnsi="Liberation Serif"/>
          <w:bCs/>
          <w:u w:val="single"/>
        </w:rPr>
        <w:t>Источник информации</w:t>
      </w:r>
      <w:r w:rsidRPr="008931A3">
        <w:rPr>
          <w:rFonts w:ascii="Liberation Serif" w:hAnsi="Liberation Serif"/>
          <w:bCs/>
        </w:rPr>
        <w:t xml:space="preserve">: Департамент образования Администрации </w:t>
      </w:r>
      <w:proofErr w:type="spellStart"/>
      <w:r w:rsidRPr="008931A3">
        <w:rPr>
          <w:rFonts w:ascii="Liberation Serif" w:hAnsi="Liberation Serif"/>
          <w:bCs/>
        </w:rPr>
        <w:t>Пуровского</w:t>
      </w:r>
      <w:proofErr w:type="spellEnd"/>
      <w:r w:rsidRPr="008931A3">
        <w:rPr>
          <w:rFonts w:ascii="Liberation Serif" w:hAnsi="Liberation Serif"/>
          <w:bCs/>
        </w:rPr>
        <w:t xml:space="preserve"> района.</w:t>
      </w:r>
    </w:p>
    <w:p w:rsidR="00123FEB" w:rsidRPr="008931A3" w:rsidRDefault="00123FEB" w:rsidP="006762B1">
      <w:pPr>
        <w:spacing w:line="276" w:lineRule="auto"/>
        <w:ind w:firstLine="709"/>
        <w:jc w:val="both"/>
        <w:rPr>
          <w:rFonts w:ascii="Liberation Serif" w:hAnsi="Liberation Serif"/>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
        <w:gridCol w:w="5971"/>
        <w:gridCol w:w="1275"/>
        <w:gridCol w:w="991"/>
        <w:gridCol w:w="994"/>
        <w:gridCol w:w="991"/>
        <w:gridCol w:w="994"/>
        <w:gridCol w:w="994"/>
        <w:gridCol w:w="988"/>
        <w:gridCol w:w="787"/>
      </w:tblGrid>
      <w:tr w:rsidR="008931A3" w:rsidRPr="008931A3" w:rsidTr="00B10378">
        <w:trPr>
          <w:trHeight w:val="335"/>
          <w:jc w:val="center"/>
        </w:trPr>
        <w:tc>
          <w:tcPr>
            <w:tcW w:w="271" w:type="pct"/>
            <w:vMerge w:val="restart"/>
            <w:vAlign w:val="center"/>
          </w:tcPr>
          <w:p w:rsidR="006762B1" w:rsidRPr="008931A3" w:rsidRDefault="006762B1" w:rsidP="006762B1">
            <w:pPr>
              <w:ind w:hanging="40"/>
              <w:jc w:val="center"/>
              <w:rPr>
                <w:rFonts w:ascii="Liberation Serif" w:hAnsi="Liberation Serif"/>
              </w:rPr>
            </w:pPr>
            <w:r w:rsidRPr="008931A3">
              <w:rPr>
                <w:rFonts w:ascii="Liberation Serif" w:hAnsi="Liberation Serif"/>
              </w:rPr>
              <w:t xml:space="preserve">№ </w:t>
            </w:r>
            <w:proofErr w:type="gramStart"/>
            <w:r w:rsidRPr="008931A3">
              <w:rPr>
                <w:rFonts w:ascii="Liberation Serif" w:hAnsi="Liberation Serif"/>
              </w:rPr>
              <w:t>п</w:t>
            </w:r>
            <w:proofErr w:type="gramEnd"/>
            <w:r w:rsidRPr="008931A3">
              <w:rPr>
                <w:rFonts w:ascii="Liberation Serif" w:hAnsi="Liberation Serif"/>
              </w:rPr>
              <w:t>/п</w:t>
            </w:r>
          </w:p>
        </w:tc>
        <w:tc>
          <w:tcPr>
            <w:tcW w:w="2019" w:type="pct"/>
            <w:vMerge w:val="restart"/>
            <w:vAlign w:val="center"/>
          </w:tcPr>
          <w:p w:rsidR="006762B1" w:rsidRPr="008931A3" w:rsidRDefault="006762B1" w:rsidP="006762B1">
            <w:pPr>
              <w:ind w:hanging="40"/>
              <w:jc w:val="center"/>
              <w:rPr>
                <w:rFonts w:ascii="Liberation Serif" w:hAnsi="Liberation Serif"/>
              </w:rPr>
            </w:pPr>
            <w:r w:rsidRPr="008931A3">
              <w:rPr>
                <w:rFonts w:ascii="Liberation Serif" w:hAnsi="Liberation Serif"/>
              </w:rPr>
              <w:t>Наименование показателя</w:t>
            </w:r>
          </w:p>
        </w:tc>
        <w:tc>
          <w:tcPr>
            <w:tcW w:w="431" w:type="pct"/>
            <w:vMerge w:val="restart"/>
            <w:vAlign w:val="center"/>
          </w:tcPr>
          <w:p w:rsidR="006762B1" w:rsidRPr="008931A3" w:rsidRDefault="006762B1" w:rsidP="006762B1">
            <w:pPr>
              <w:ind w:left="-108" w:right="-99" w:hanging="40"/>
              <w:jc w:val="center"/>
              <w:rPr>
                <w:rFonts w:ascii="Liberation Serif" w:hAnsi="Liberation Serif"/>
              </w:rPr>
            </w:pPr>
            <w:r w:rsidRPr="008931A3">
              <w:rPr>
                <w:rFonts w:ascii="Liberation Serif" w:hAnsi="Liberation Serif"/>
              </w:rPr>
              <w:t>Единицы измерения</w:t>
            </w:r>
          </w:p>
        </w:tc>
        <w:tc>
          <w:tcPr>
            <w:tcW w:w="1342" w:type="pct"/>
            <w:gridSpan w:val="4"/>
            <w:vAlign w:val="center"/>
          </w:tcPr>
          <w:p w:rsidR="006762B1" w:rsidRPr="008931A3" w:rsidRDefault="006762B1" w:rsidP="006762B1">
            <w:pPr>
              <w:ind w:right="-99" w:hanging="40"/>
              <w:jc w:val="center"/>
              <w:rPr>
                <w:rFonts w:ascii="Liberation Serif" w:hAnsi="Liberation Serif"/>
              </w:rPr>
            </w:pPr>
            <w:r w:rsidRPr="008931A3">
              <w:rPr>
                <w:rFonts w:ascii="Liberation Serif" w:hAnsi="Liberation Serif"/>
              </w:rPr>
              <w:t>Отч</w:t>
            </w:r>
            <w:r w:rsidR="00CA2C41" w:rsidRPr="008931A3">
              <w:rPr>
                <w:rFonts w:ascii="Liberation Serif" w:hAnsi="Liberation Serif"/>
              </w:rPr>
              <w:t>е</w:t>
            </w:r>
            <w:r w:rsidRPr="008931A3">
              <w:rPr>
                <w:rFonts w:ascii="Liberation Serif" w:hAnsi="Liberation Serif"/>
              </w:rPr>
              <w:t>тный период</w:t>
            </w:r>
          </w:p>
        </w:tc>
        <w:tc>
          <w:tcPr>
            <w:tcW w:w="936" w:type="pct"/>
            <w:gridSpan w:val="3"/>
            <w:shd w:val="clear" w:color="auto" w:fill="auto"/>
            <w:vAlign w:val="center"/>
          </w:tcPr>
          <w:p w:rsidR="006762B1" w:rsidRPr="008931A3" w:rsidRDefault="006762B1" w:rsidP="006762B1">
            <w:pPr>
              <w:ind w:right="-99" w:hanging="40"/>
              <w:jc w:val="center"/>
              <w:rPr>
                <w:rFonts w:ascii="Liberation Serif" w:hAnsi="Liberation Serif"/>
              </w:rPr>
            </w:pPr>
            <w:r w:rsidRPr="008931A3">
              <w:rPr>
                <w:rFonts w:ascii="Liberation Serif" w:hAnsi="Liberation Serif"/>
              </w:rPr>
              <w:t>Плановый период</w:t>
            </w:r>
          </w:p>
        </w:tc>
      </w:tr>
      <w:tr w:rsidR="008931A3" w:rsidRPr="008931A3" w:rsidTr="00B10378">
        <w:trPr>
          <w:trHeight w:val="377"/>
          <w:jc w:val="center"/>
        </w:trPr>
        <w:tc>
          <w:tcPr>
            <w:tcW w:w="271" w:type="pct"/>
            <w:vMerge/>
            <w:vAlign w:val="center"/>
          </w:tcPr>
          <w:p w:rsidR="00F15B46" w:rsidRPr="008931A3" w:rsidRDefault="00F15B46" w:rsidP="006762B1">
            <w:pPr>
              <w:ind w:hanging="40"/>
              <w:jc w:val="center"/>
              <w:rPr>
                <w:rFonts w:ascii="Liberation Serif" w:hAnsi="Liberation Serif"/>
              </w:rPr>
            </w:pPr>
          </w:p>
        </w:tc>
        <w:tc>
          <w:tcPr>
            <w:tcW w:w="2019" w:type="pct"/>
            <w:vMerge/>
            <w:vAlign w:val="center"/>
          </w:tcPr>
          <w:p w:rsidR="00F15B46" w:rsidRPr="008931A3" w:rsidRDefault="00F15B46" w:rsidP="006762B1">
            <w:pPr>
              <w:ind w:hanging="40"/>
              <w:jc w:val="center"/>
              <w:rPr>
                <w:rFonts w:ascii="Liberation Serif" w:hAnsi="Liberation Serif"/>
              </w:rPr>
            </w:pPr>
          </w:p>
        </w:tc>
        <w:tc>
          <w:tcPr>
            <w:tcW w:w="431" w:type="pct"/>
            <w:vMerge/>
            <w:vAlign w:val="center"/>
          </w:tcPr>
          <w:p w:rsidR="00F15B46" w:rsidRPr="008931A3" w:rsidRDefault="00F15B46" w:rsidP="006762B1">
            <w:pPr>
              <w:ind w:left="-108" w:right="-99" w:hanging="40"/>
              <w:jc w:val="center"/>
              <w:rPr>
                <w:rFonts w:ascii="Liberation Serif" w:hAnsi="Liberation Serif"/>
              </w:rPr>
            </w:pPr>
          </w:p>
        </w:tc>
        <w:tc>
          <w:tcPr>
            <w:tcW w:w="335" w:type="pct"/>
            <w:vAlign w:val="center"/>
          </w:tcPr>
          <w:p w:rsidR="00F15B46" w:rsidRPr="008931A3" w:rsidRDefault="00F15B46" w:rsidP="00CD12E1">
            <w:pPr>
              <w:ind w:right="-99"/>
              <w:jc w:val="center"/>
              <w:rPr>
                <w:rFonts w:ascii="Liberation Serif" w:hAnsi="Liberation Serif"/>
              </w:rPr>
            </w:pPr>
            <w:r w:rsidRPr="008931A3">
              <w:rPr>
                <w:rFonts w:ascii="Liberation Serif" w:hAnsi="Liberation Serif"/>
              </w:rPr>
              <w:t>2018</w:t>
            </w:r>
          </w:p>
        </w:tc>
        <w:tc>
          <w:tcPr>
            <w:tcW w:w="336" w:type="pct"/>
            <w:shd w:val="clear" w:color="auto" w:fill="auto"/>
            <w:vAlign w:val="center"/>
          </w:tcPr>
          <w:p w:rsidR="00F15B46" w:rsidRPr="008931A3" w:rsidRDefault="00F15B46" w:rsidP="00CD12E1">
            <w:pPr>
              <w:ind w:right="-99"/>
              <w:jc w:val="center"/>
              <w:rPr>
                <w:rFonts w:ascii="Liberation Serif" w:hAnsi="Liberation Serif"/>
              </w:rPr>
            </w:pPr>
            <w:r w:rsidRPr="008931A3">
              <w:rPr>
                <w:rFonts w:ascii="Liberation Serif" w:hAnsi="Liberation Serif"/>
              </w:rPr>
              <w:t>2019</w:t>
            </w:r>
          </w:p>
        </w:tc>
        <w:tc>
          <w:tcPr>
            <w:tcW w:w="335" w:type="pct"/>
            <w:shd w:val="clear" w:color="auto" w:fill="auto"/>
            <w:vAlign w:val="center"/>
          </w:tcPr>
          <w:p w:rsidR="00F15B46" w:rsidRPr="008931A3" w:rsidRDefault="00F15B46" w:rsidP="00CD12E1">
            <w:pPr>
              <w:ind w:right="-99"/>
              <w:jc w:val="center"/>
              <w:rPr>
                <w:rFonts w:ascii="Liberation Serif" w:hAnsi="Liberation Serif"/>
              </w:rPr>
            </w:pPr>
            <w:r w:rsidRPr="008931A3">
              <w:rPr>
                <w:rFonts w:ascii="Liberation Serif" w:hAnsi="Liberation Serif"/>
              </w:rPr>
              <w:t>2020</w:t>
            </w:r>
          </w:p>
        </w:tc>
        <w:tc>
          <w:tcPr>
            <w:tcW w:w="336" w:type="pct"/>
            <w:shd w:val="clear" w:color="auto" w:fill="auto"/>
            <w:vAlign w:val="center"/>
          </w:tcPr>
          <w:p w:rsidR="00F15B46" w:rsidRPr="008931A3" w:rsidRDefault="00F15B46" w:rsidP="00CD12E1">
            <w:pPr>
              <w:ind w:right="-99"/>
              <w:jc w:val="center"/>
              <w:rPr>
                <w:rFonts w:ascii="Liberation Serif" w:hAnsi="Liberation Serif"/>
              </w:rPr>
            </w:pPr>
            <w:r w:rsidRPr="008931A3">
              <w:rPr>
                <w:rFonts w:ascii="Liberation Serif" w:hAnsi="Liberation Serif"/>
              </w:rPr>
              <w:t>2021</w:t>
            </w:r>
          </w:p>
        </w:tc>
        <w:tc>
          <w:tcPr>
            <w:tcW w:w="336" w:type="pct"/>
            <w:shd w:val="clear" w:color="auto" w:fill="auto"/>
            <w:vAlign w:val="center"/>
          </w:tcPr>
          <w:p w:rsidR="00F15B46" w:rsidRPr="008931A3" w:rsidRDefault="00F15B46" w:rsidP="00CD12E1">
            <w:pPr>
              <w:ind w:right="-99"/>
              <w:jc w:val="center"/>
              <w:rPr>
                <w:rFonts w:ascii="Liberation Serif" w:hAnsi="Liberation Serif"/>
              </w:rPr>
            </w:pPr>
            <w:r w:rsidRPr="008931A3">
              <w:rPr>
                <w:rFonts w:ascii="Liberation Serif" w:hAnsi="Liberation Serif"/>
              </w:rPr>
              <w:t>2022</w:t>
            </w:r>
          </w:p>
        </w:tc>
        <w:tc>
          <w:tcPr>
            <w:tcW w:w="334" w:type="pct"/>
            <w:vAlign w:val="center"/>
          </w:tcPr>
          <w:p w:rsidR="00F15B46" w:rsidRPr="008931A3" w:rsidRDefault="00F15B46" w:rsidP="00CD12E1">
            <w:pPr>
              <w:ind w:right="-99"/>
              <w:jc w:val="center"/>
              <w:rPr>
                <w:rFonts w:ascii="Liberation Serif" w:hAnsi="Liberation Serif"/>
              </w:rPr>
            </w:pPr>
            <w:r w:rsidRPr="008931A3">
              <w:rPr>
                <w:rFonts w:ascii="Liberation Serif" w:hAnsi="Liberation Serif"/>
              </w:rPr>
              <w:t>2023</w:t>
            </w:r>
          </w:p>
        </w:tc>
        <w:tc>
          <w:tcPr>
            <w:tcW w:w="266" w:type="pct"/>
            <w:vAlign w:val="center"/>
          </w:tcPr>
          <w:p w:rsidR="00F15B46" w:rsidRPr="008931A3" w:rsidRDefault="00F15B46" w:rsidP="00F15B46">
            <w:pPr>
              <w:ind w:right="-99"/>
              <w:jc w:val="center"/>
              <w:rPr>
                <w:rFonts w:ascii="Liberation Serif" w:hAnsi="Liberation Serif"/>
              </w:rPr>
            </w:pPr>
            <w:r w:rsidRPr="008931A3">
              <w:rPr>
                <w:rFonts w:ascii="Liberation Serif" w:hAnsi="Liberation Serif"/>
              </w:rPr>
              <w:t>2024</w:t>
            </w:r>
          </w:p>
        </w:tc>
      </w:tr>
      <w:tr w:rsidR="00B10378" w:rsidRPr="008931A3" w:rsidTr="00B10378">
        <w:trPr>
          <w:trHeight w:val="1230"/>
          <w:jc w:val="center"/>
        </w:trPr>
        <w:tc>
          <w:tcPr>
            <w:tcW w:w="271" w:type="pct"/>
            <w:shd w:val="clear" w:color="auto" w:fill="auto"/>
            <w:vAlign w:val="center"/>
          </w:tcPr>
          <w:p w:rsidR="00166214" w:rsidRPr="008931A3" w:rsidRDefault="00166214" w:rsidP="006762B1">
            <w:pPr>
              <w:ind w:hanging="40"/>
              <w:jc w:val="center"/>
              <w:rPr>
                <w:rFonts w:ascii="Liberation Serif" w:hAnsi="Liberation Serif"/>
              </w:rPr>
            </w:pPr>
            <w:r w:rsidRPr="008931A3">
              <w:rPr>
                <w:rFonts w:ascii="Liberation Serif" w:hAnsi="Liberation Serif"/>
              </w:rPr>
              <w:t>10.</w:t>
            </w:r>
          </w:p>
        </w:tc>
        <w:tc>
          <w:tcPr>
            <w:tcW w:w="2019" w:type="pct"/>
            <w:shd w:val="clear" w:color="auto" w:fill="auto"/>
            <w:vAlign w:val="center"/>
          </w:tcPr>
          <w:p w:rsidR="00166214" w:rsidRPr="008931A3" w:rsidRDefault="00166214" w:rsidP="00B10378">
            <w:pPr>
              <w:ind w:hanging="40"/>
              <w:rPr>
                <w:rFonts w:ascii="Liberation Serif" w:hAnsi="Liberation Serif"/>
              </w:rPr>
            </w:pPr>
            <w:r w:rsidRPr="008931A3">
              <w:rPr>
                <w:rFonts w:ascii="Liberation Serif" w:hAnsi="Liberation Serif"/>
              </w:rPr>
              <w:t>Доля детей в возрасте от 1 до 6 лет, состоящих на учете для определения в муниципаль</w:t>
            </w:r>
            <w:r w:rsidR="00181BFA" w:rsidRPr="008931A3">
              <w:rPr>
                <w:rFonts w:ascii="Liberation Serif" w:hAnsi="Liberation Serif"/>
              </w:rPr>
              <w:t xml:space="preserve">ные дошкольные образовательные </w:t>
            </w:r>
            <w:r w:rsidRPr="008931A3">
              <w:rPr>
                <w:rFonts w:ascii="Liberation Serif" w:hAnsi="Liberation Serif"/>
              </w:rPr>
              <w:t>учреждения, в общей численности детей в возрасте от 1 года до 6 лет</w:t>
            </w:r>
          </w:p>
        </w:tc>
        <w:tc>
          <w:tcPr>
            <w:tcW w:w="431" w:type="pct"/>
            <w:shd w:val="clear" w:color="auto" w:fill="auto"/>
            <w:vAlign w:val="center"/>
          </w:tcPr>
          <w:p w:rsidR="00166214" w:rsidRPr="008931A3" w:rsidRDefault="00166214" w:rsidP="006762B1">
            <w:pPr>
              <w:ind w:hanging="40"/>
              <w:jc w:val="center"/>
              <w:rPr>
                <w:rFonts w:ascii="Liberation Serif" w:hAnsi="Liberation Serif"/>
              </w:rPr>
            </w:pPr>
            <w:r w:rsidRPr="008931A3">
              <w:rPr>
                <w:rFonts w:ascii="Liberation Serif" w:hAnsi="Liberation Serif"/>
              </w:rPr>
              <w:t>процентов</w:t>
            </w:r>
          </w:p>
        </w:tc>
        <w:tc>
          <w:tcPr>
            <w:tcW w:w="335" w:type="pct"/>
            <w:vAlign w:val="center"/>
          </w:tcPr>
          <w:p w:rsidR="00166214" w:rsidRPr="008931A3" w:rsidRDefault="00166214" w:rsidP="00166214">
            <w:pPr>
              <w:jc w:val="center"/>
              <w:rPr>
                <w:rFonts w:ascii="Liberation Serif" w:hAnsi="Liberation Serif"/>
              </w:rPr>
            </w:pPr>
            <w:r w:rsidRPr="008931A3">
              <w:rPr>
                <w:rFonts w:ascii="Liberation Serif" w:hAnsi="Liberation Serif"/>
              </w:rPr>
              <w:t>13,60</w:t>
            </w:r>
          </w:p>
        </w:tc>
        <w:tc>
          <w:tcPr>
            <w:tcW w:w="336" w:type="pct"/>
            <w:shd w:val="clear" w:color="auto" w:fill="auto"/>
            <w:vAlign w:val="center"/>
          </w:tcPr>
          <w:p w:rsidR="00166214" w:rsidRPr="008931A3" w:rsidRDefault="00166214" w:rsidP="00166214">
            <w:pPr>
              <w:jc w:val="center"/>
              <w:rPr>
                <w:rFonts w:ascii="Liberation Serif" w:hAnsi="Liberation Serif"/>
              </w:rPr>
            </w:pPr>
            <w:r w:rsidRPr="008931A3">
              <w:rPr>
                <w:rFonts w:ascii="Liberation Serif" w:hAnsi="Liberation Serif"/>
              </w:rPr>
              <w:t>12,89</w:t>
            </w:r>
          </w:p>
        </w:tc>
        <w:tc>
          <w:tcPr>
            <w:tcW w:w="335" w:type="pct"/>
            <w:shd w:val="clear" w:color="auto" w:fill="auto"/>
            <w:vAlign w:val="center"/>
          </w:tcPr>
          <w:p w:rsidR="00166214" w:rsidRPr="008931A3" w:rsidRDefault="00166214" w:rsidP="00166214">
            <w:pPr>
              <w:jc w:val="center"/>
              <w:rPr>
                <w:rFonts w:ascii="Liberation Serif" w:hAnsi="Liberation Serif"/>
              </w:rPr>
            </w:pPr>
            <w:r w:rsidRPr="008931A3">
              <w:rPr>
                <w:rFonts w:ascii="Liberation Serif" w:hAnsi="Liberation Serif"/>
              </w:rPr>
              <w:t>11,24</w:t>
            </w:r>
          </w:p>
        </w:tc>
        <w:tc>
          <w:tcPr>
            <w:tcW w:w="336" w:type="pct"/>
            <w:shd w:val="clear" w:color="auto" w:fill="auto"/>
            <w:vAlign w:val="center"/>
          </w:tcPr>
          <w:p w:rsidR="00166214" w:rsidRPr="008931A3" w:rsidRDefault="00166214" w:rsidP="00166214">
            <w:pPr>
              <w:jc w:val="center"/>
              <w:rPr>
                <w:rFonts w:ascii="Liberation Serif" w:hAnsi="Liberation Serif"/>
              </w:rPr>
            </w:pPr>
            <w:r w:rsidRPr="008931A3">
              <w:rPr>
                <w:rFonts w:ascii="Liberation Serif" w:hAnsi="Liberation Serif"/>
              </w:rPr>
              <w:t>8,38</w:t>
            </w:r>
          </w:p>
        </w:tc>
        <w:tc>
          <w:tcPr>
            <w:tcW w:w="336" w:type="pct"/>
            <w:shd w:val="clear" w:color="auto" w:fill="auto"/>
            <w:vAlign w:val="center"/>
          </w:tcPr>
          <w:p w:rsidR="00166214" w:rsidRPr="008931A3" w:rsidRDefault="00166214" w:rsidP="00166214">
            <w:pPr>
              <w:jc w:val="center"/>
              <w:rPr>
                <w:rFonts w:ascii="Liberation Serif" w:hAnsi="Liberation Serif"/>
              </w:rPr>
            </w:pPr>
            <w:r w:rsidRPr="008931A3">
              <w:rPr>
                <w:rFonts w:ascii="Liberation Serif" w:hAnsi="Liberation Serif"/>
              </w:rPr>
              <w:t>7,37</w:t>
            </w:r>
          </w:p>
        </w:tc>
        <w:tc>
          <w:tcPr>
            <w:tcW w:w="334" w:type="pct"/>
            <w:vAlign w:val="center"/>
          </w:tcPr>
          <w:p w:rsidR="00166214" w:rsidRPr="008931A3" w:rsidRDefault="00166214" w:rsidP="00166214">
            <w:pPr>
              <w:jc w:val="center"/>
              <w:rPr>
                <w:rFonts w:ascii="Liberation Serif" w:hAnsi="Liberation Serif"/>
              </w:rPr>
            </w:pPr>
            <w:r w:rsidRPr="008931A3">
              <w:rPr>
                <w:rFonts w:ascii="Liberation Serif" w:hAnsi="Liberation Serif"/>
              </w:rPr>
              <w:t>7,37</w:t>
            </w:r>
          </w:p>
        </w:tc>
        <w:tc>
          <w:tcPr>
            <w:tcW w:w="266" w:type="pct"/>
            <w:vAlign w:val="center"/>
          </w:tcPr>
          <w:p w:rsidR="00166214" w:rsidRPr="008931A3" w:rsidRDefault="00166214" w:rsidP="00166214">
            <w:pPr>
              <w:jc w:val="center"/>
              <w:rPr>
                <w:rFonts w:ascii="Liberation Serif" w:hAnsi="Liberation Serif"/>
              </w:rPr>
            </w:pPr>
            <w:r w:rsidRPr="008931A3">
              <w:rPr>
                <w:rFonts w:ascii="Liberation Serif" w:hAnsi="Liberation Serif"/>
              </w:rPr>
              <w:t>7,37</w:t>
            </w:r>
          </w:p>
        </w:tc>
      </w:tr>
    </w:tbl>
    <w:p w:rsidR="00B35627" w:rsidRPr="008931A3" w:rsidRDefault="00B35627" w:rsidP="00845DE3">
      <w:pPr>
        <w:spacing w:line="276" w:lineRule="auto"/>
        <w:ind w:firstLine="709"/>
        <w:jc w:val="both"/>
        <w:rPr>
          <w:rFonts w:ascii="Liberation Serif" w:hAnsi="Liberation Serif"/>
          <w:b/>
          <w:u w:val="single"/>
        </w:rPr>
      </w:pPr>
    </w:p>
    <w:p w:rsidR="00845DE3" w:rsidRPr="008931A3" w:rsidRDefault="006762B1" w:rsidP="00845DE3">
      <w:pPr>
        <w:spacing w:line="276" w:lineRule="auto"/>
        <w:ind w:firstLine="709"/>
        <w:jc w:val="both"/>
        <w:rPr>
          <w:rFonts w:ascii="Liberation Serif" w:hAnsi="Liberation Serif"/>
        </w:rPr>
      </w:pPr>
      <w:r w:rsidRPr="008931A3">
        <w:rPr>
          <w:rFonts w:ascii="Liberation Serif" w:hAnsi="Liberation Serif"/>
          <w:b/>
          <w:u w:val="single"/>
        </w:rPr>
        <w:t>Комментарий к показателю:</w:t>
      </w:r>
      <w:r w:rsidRPr="008931A3">
        <w:rPr>
          <w:rFonts w:ascii="Liberation Serif" w:hAnsi="Liberation Serif"/>
          <w:b/>
        </w:rPr>
        <w:t xml:space="preserve"> </w:t>
      </w:r>
      <w:r w:rsidR="00B35627" w:rsidRPr="008931A3">
        <w:rPr>
          <w:rFonts w:ascii="Liberation Serif" w:hAnsi="Liberation Serif"/>
        </w:rPr>
        <w:t>п</w:t>
      </w:r>
      <w:r w:rsidR="00BF42EB" w:rsidRPr="008931A3">
        <w:rPr>
          <w:rFonts w:ascii="Liberation Serif" w:hAnsi="Liberation Serif"/>
        </w:rPr>
        <w:t>о итогам 202</w:t>
      </w:r>
      <w:r w:rsidR="009052A4" w:rsidRPr="008931A3">
        <w:rPr>
          <w:rFonts w:ascii="Liberation Serif" w:hAnsi="Liberation Serif"/>
        </w:rPr>
        <w:t>1</w:t>
      </w:r>
      <w:r w:rsidR="00845DE3" w:rsidRPr="008931A3">
        <w:rPr>
          <w:rFonts w:ascii="Liberation Serif" w:hAnsi="Liberation Serif"/>
        </w:rPr>
        <w:t xml:space="preserve"> года доля детей в возрасте от 1 до 6 лет состоящих на учете для определения в дошкольные образовательные учреждения в общей численности детей в воз</w:t>
      </w:r>
      <w:r w:rsidR="00BF42EB" w:rsidRPr="008931A3">
        <w:rPr>
          <w:rFonts w:ascii="Liberation Serif" w:hAnsi="Liberation Serif"/>
        </w:rPr>
        <w:t xml:space="preserve">расте от 1 до 6 лет составила </w:t>
      </w:r>
      <w:r w:rsidR="009052A4" w:rsidRPr="008931A3">
        <w:rPr>
          <w:rFonts w:ascii="Liberation Serif" w:hAnsi="Liberation Serif"/>
        </w:rPr>
        <w:t>8,38</w:t>
      </w:r>
      <w:r w:rsidR="00BF42EB" w:rsidRPr="008931A3">
        <w:rPr>
          <w:rFonts w:ascii="Liberation Serif" w:hAnsi="Liberation Serif"/>
        </w:rPr>
        <w:t>%. В сравнении с 20</w:t>
      </w:r>
      <w:r w:rsidR="009052A4" w:rsidRPr="008931A3">
        <w:rPr>
          <w:rFonts w:ascii="Liberation Serif" w:hAnsi="Liberation Serif"/>
        </w:rPr>
        <w:t>20</w:t>
      </w:r>
      <w:r w:rsidR="00845DE3" w:rsidRPr="008931A3">
        <w:rPr>
          <w:rFonts w:ascii="Liberation Serif" w:hAnsi="Liberation Serif"/>
        </w:rPr>
        <w:t xml:space="preserve"> годом  значен</w:t>
      </w:r>
      <w:r w:rsidR="00BF42EB" w:rsidRPr="008931A3">
        <w:rPr>
          <w:rFonts w:ascii="Liberation Serif" w:hAnsi="Liberation Serif"/>
        </w:rPr>
        <w:t xml:space="preserve">ие показателя уменьшилось </w:t>
      </w:r>
      <w:proofErr w:type="gramStart"/>
      <w:r w:rsidR="00BF42EB" w:rsidRPr="008931A3">
        <w:rPr>
          <w:rFonts w:ascii="Liberation Serif" w:hAnsi="Liberation Serif"/>
        </w:rPr>
        <w:t>на</w:t>
      </w:r>
      <w:proofErr w:type="gramEnd"/>
      <w:r w:rsidR="00BF42EB" w:rsidRPr="008931A3">
        <w:rPr>
          <w:rFonts w:ascii="Liberation Serif" w:hAnsi="Liberation Serif"/>
        </w:rPr>
        <w:t xml:space="preserve"> </w:t>
      </w:r>
      <w:r w:rsidR="009052A4" w:rsidRPr="008931A3">
        <w:rPr>
          <w:rFonts w:ascii="Liberation Serif" w:hAnsi="Liberation Serif"/>
        </w:rPr>
        <w:t>2,86</w:t>
      </w:r>
      <w:r w:rsidR="00BF42EB" w:rsidRPr="008931A3">
        <w:rPr>
          <w:rFonts w:ascii="Liberation Serif" w:hAnsi="Liberation Serif"/>
        </w:rPr>
        <w:t xml:space="preserve"> процентных пункта</w:t>
      </w:r>
      <w:r w:rsidR="00845DE3" w:rsidRPr="008931A3">
        <w:rPr>
          <w:rFonts w:ascii="Liberation Serif" w:hAnsi="Liberation Serif"/>
        </w:rPr>
        <w:t>.</w:t>
      </w:r>
      <w:r w:rsidR="00685FFD" w:rsidRPr="008931A3">
        <w:rPr>
          <w:rFonts w:ascii="Liberation Serif" w:hAnsi="Liberation Serif"/>
        </w:rPr>
        <w:t xml:space="preserve"> </w:t>
      </w:r>
      <w:r w:rsidR="00845DE3" w:rsidRPr="008931A3">
        <w:rPr>
          <w:rFonts w:ascii="Liberation Serif" w:hAnsi="Liberation Serif"/>
        </w:rPr>
        <w:t xml:space="preserve">На снижение показателя повлияло </w:t>
      </w:r>
      <w:r w:rsidR="00672F45" w:rsidRPr="008931A3">
        <w:rPr>
          <w:rFonts w:ascii="Liberation Serif" w:hAnsi="Liberation Serif"/>
        </w:rPr>
        <w:t>уменьшение</w:t>
      </w:r>
      <w:r w:rsidR="00845DE3" w:rsidRPr="008931A3">
        <w:rPr>
          <w:rFonts w:ascii="Liberation Serif" w:hAnsi="Liberation Serif"/>
        </w:rPr>
        <w:t xml:space="preserve"> общей численности детей </w:t>
      </w:r>
      <w:r w:rsidR="00BF42EB" w:rsidRPr="008931A3">
        <w:rPr>
          <w:rFonts w:ascii="Liberation Serif" w:hAnsi="Liberation Serif"/>
        </w:rPr>
        <w:t xml:space="preserve">в возрасте от 1 до 6 лет на </w:t>
      </w:r>
      <w:r w:rsidR="00E44BA7" w:rsidRPr="008931A3">
        <w:rPr>
          <w:rFonts w:ascii="Liberation Serif" w:hAnsi="Liberation Serif"/>
        </w:rPr>
        <w:t>3,7</w:t>
      </w:r>
      <w:r w:rsidR="00845DE3" w:rsidRPr="008931A3">
        <w:rPr>
          <w:rFonts w:ascii="Liberation Serif" w:hAnsi="Liberation Serif"/>
        </w:rPr>
        <w:t xml:space="preserve">% </w:t>
      </w:r>
      <w:r w:rsidR="00FA4A5F" w:rsidRPr="008931A3">
        <w:rPr>
          <w:rFonts w:ascii="Liberation Serif" w:hAnsi="Liberation Serif"/>
        </w:rPr>
        <w:t>(1</w:t>
      </w:r>
      <w:r w:rsidR="00E44BA7" w:rsidRPr="008931A3">
        <w:rPr>
          <w:rFonts w:ascii="Liberation Serif" w:hAnsi="Liberation Serif"/>
        </w:rPr>
        <w:t>6</w:t>
      </w:r>
      <w:r w:rsidR="00FA4A5F" w:rsidRPr="008931A3">
        <w:rPr>
          <w:rFonts w:ascii="Liberation Serif" w:hAnsi="Liberation Serif"/>
        </w:rPr>
        <w:t xml:space="preserve">5 человек) </w:t>
      </w:r>
      <w:r w:rsidR="00845DE3" w:rsidRPr="008931A3">
        <w:rPr>
          <w:rFonts w:ascii="Liberation Serif" w:hAnsi="Liberation Serif"/>
        </w:rPr>
        <w:t>в сравнении с 20</w:t>
      </w:r>
      <w:r w:rsidR="00E44BA7" w:rsidRPr="008931A3">
        <w:rPr>
          <w:rFonts w:ascii="Liberation Serif" w:hAnsi="Liberation Serif"/>
        </w:rPr>
        <w:t>20</w:t>
      </w:r>
      <w:r w:rsidR="00845DE3" w:rsidRPr="008931A3">
        <w:rPr>
          <w:rFonts w:ascii="Liberation Serif" w:hAnsi="Liberation Serif"/>
        </w:rPr>
        <w:t xml:space="preserve"> год</w:t>
      </w:r>
      <w:r w:rsidR="00BF42EB" w:rsidRPr="008931A3">
        <w:rPr>
          <w:rFonts w:ascii="Liberation Serif" w:hAnsi="Liberation Serif"/>
        </w:rPr>
        <w:t>ом</w:t>
      </w:r>
      <w:r w:rsidR="00FA4A5F" w:rsidRPr="008931A3">
        <w:rPr>
          <w:rFonts w:ascii="Liberation Serif" w:hAnsi="Liberation Serif"/>
        </w:rPr>
        <w:t xml:space="preserve"> до 4 </w:t>
      </w:r>
      <w:r w:rsidR="00E44BA7" w:rsidRPr="008931A3">
        <w:rPr>
          <w:rFonts w:ascii="Liberation Serif" w:hAnsi="Liberation Serif"/>
        </w:rPr>
        <w:t>319</w:t>
      </w:r>
      <w:r w:rsidR="00FA4A5F" w:rsidRPr="008931A3">
        <w:rPr>
          <w:rFonts w:ascii="Liberation Serif" w:hAnsi="Liberation Serif"/>
        </w:rPr>
        <w:t xml:space="preserve"> человек.</w:t>
      </w:r>
      <w:r w:rsidR="00845DE3" w:rsidRPr="008931A3">
        <w:rPr>
          <w:rFonts w:ascii="Liberation Serif" w:hAnsi="Liberation Serif"/>
        </w:rPr>
        <w:t xml:space="preserve"> </w:t>
      </w:r>
    </w:p>
    <w:p w:rsidR="004617AE" w:rsidRPr="008931A3" w:rsidRDefault="005F0E15" w:rsidP="00685FFD">
      <w:pPr>
        <w:autoSpaceDE w:val="0"/>
        <w:autoSpaceDN w:val="0"/>
        <w:adjustRightInd w:val="0"/>
        <w:spacing w:line="276" w:lineRule="auto"/>
        <w:ind w:firstLine="709"/>
        <w:jc w:val="both"/>
        <w:rPr>
          <w:rFonts w:ascii="Liberation Serif" w:hAnsi="Liberation Serif"/>
        </w:rPr>
      </w:pPr>
      <w:r w:rsidRPr="008931A3">
        <w:rPr>
          <w:rFonts w:ascii="Liberation Serif" w:hAnsi="Liberation Serif"/>
        </w:rPr>
        <w:t xml:space="preserve">В очереди на оформление в детские сады состоит 609 детей от рождения до 3 лет из них: в п. </w:t>
      </w:r>
      <w:proofErr w:type="spellStart"/>
      <w:r w:rsidRPr="008931A3">
        <w:rPr>
          <w:rFonts w:ascii="Liberation Serif" w:hAnsi="Liberation Serif"/>
        </w:rPr>
        <w:t>Пурпе</w:t>
      </w:r>
      <w:proofErr w:type="spellEnd"/>
      <w:r w:rsidRPr="008931A3">
        <w:rPr>
          <w:rFonts w:ascii="Liberation Serif" w:hAnsi="Liberation Serif"/>
        </w:rPr>
        <w:t xml:space="preserve"> – 84 человека; в г. </w:t>
      </w:r>
      <w:proofErr w:type="spellStart"/>
      <w:r w:rsidRPr="008931A3">
        <w:rPr>
          <w:rFonts w:ascii="Liberation Serif" w:hAnsi="Liberation Serif"/>
        </w:rPr>
        <w:t>Тарко</w:t>
      </w:r>
      <w:proofErr w:type="spellEnd"/>
      <w:r w:rsidRPr="008931A3">
        <w:rPr>
          <w:rFonts w:ascii="Liberation Serif" w:hAnsi="Liberation Serif"/>
        </w:rPr>
        <w:t xml:space="preserve">-Сале – 402 человека; </w:t>
      </w:r>
      <w:proofErr w:type="spellStart"/>
      <w:r w:rsidRPr="008931A3">
        <w:rPr>
          <w:rFonts w:ascii="Liberation Serif" w:hAnsi="Liberation Serif"/>
        </w:rPr>
        <w:t>пгт</w:t>
      </w:r>
      <w:proofErr w:type="spellEnd"/>
      <w:r w:rsidRPr="008931A3">
        <w:rPr>
          <w:rFonts w:ascii="Liberation Serif" w:hAnsi="Liberation Serif"/>
        </w:rPr>
        <w:t xml:space="preserve">. </w:t>
      </w:r>
      <w:proofErr w:type="gramStart"/>
      <w:r w:rsidRPr="008931A3">
        <w:rPr>
          <w:rFonts w:ascii="Liberation Serif" w:hAnsi="Liberation Serif"/>
        </w:rPr>
        <w:t>Уренгой – 34 человека; п. </w:t>
      </w:r>
      <w:proofErr w:type="spellStart"/>
      <w:r w:rsidRPr="008931A3">
        <w:rPr>
          <w:rFonts w:ascii="Liberation Serif" w:hAnsi="Liberation Serif"/>
        </w:rPr>
        <w:t>Пуровск</w:t>
      </w:r>
      <w:proofErr w:type="spellEnd"/>
      <w:r w:rsidRPr="008931A3">
        <w:rPr>
          <w:rFonts w:ascii="Liberation Serif" w:hAnsi="Liberation Serif"/>
        </w:rPr>
        <w:t xml:space="preserve"> – 11 человек; с. </w:t>
      </w:r>
      <w:proofErr w:type="spellStart"/>
      <w:r w:rsidRPr="008931A3">
        <w:rPr>
          <w:rFonts w:ascii="Liberation Serif" w:hAnsi="Liberation Serif"/>
        </w:rPr>
        <w:t>Сывдарма</w:t>
      </w:r>
      <w:proofErr w:type="spellEnd"/>
      <w:r w:rsidRPr="008931A3">
        <w:rPr>
          <w:rFonts w:ascii="Liberation Serif" w:hAnsi="Liberation Serif"/>
        </w:rPr>
        <w:t xml:space="preserve"> – 1 человек; п. </w:t>
      </w:r>
      <w:proofErr w:type="spellStart"/>
      <w:r w:rsidRPr="008931A3">
        <w:rPr>
          <w:rFonts w:ascii="Liberation Serif" w:hAnsi="Liberation Serif"/>
        </w:rPr>
        <w:t>Ханымей</w:t>
      </w:r>
      <w:proofErr w:type="spellEnd"/>
      <w:r w:rsidRPr="008931A3">
        <w:rPr>
          <w:rFonts w:ascii="Liberation Serif" w:hAnsi="Liberation Serif"/>
        </w:rPr>
        <w:t xml:space="preserve"> – 24 человека; с. </w:t>
      </w:r>
      <w:proofErr w:type="spellStart"/>
      <w:r w:rsidRPr="008931A3">
        <w:rPr>
          <w:rFonts w:ascii="Liberation Serif" w:hAnsi="Liberation Serif"/>
        </w:rPr>
        <w:t>Самбург</w:t>
      </w:r>
      <w:proofErr w:type="spellEnd"/>
      <w:r w:rsidRPr="008931A3">
        <w:rPr>
          <w:rFonts w:ascii="Liberation Serif" w:hAnsi="Liberation Serif"/>
        </w:rPr>
        <w:t xml:space="preserve"> – 42 человека; с. </w:t>
      </w:r>
      <w:proofErr w:type="spellStart"/>
      <w:r w:rsidRPr="008931A3">
        <w:rPr>
          <w:rFonts w:ascii="Liberation Serif" w:hAnsi="Liberation Serif"/>
        </w:rPr>
        <w:t>Халясавэй</w:t>
      </w:r>
      <w:proofErr w:type="spellEnd"/>
      <w:r w:rsidRPr="008931A3">
        <w:rPr>
          <w:rFonts w:ascii="Liberation Serif" w:hAnsi="Liberation Serif"/>
        </w:rPr>
        <w:t xml:space="preserve"> – 11 человек.</w:t>
      </w:r>
      <w:proofErr w:type="gramEnd"/>
      <w:r w:rsidRPr="008931A3">
        <w:rPr>
          <w:rFonts w:ascii="Liberation Serif" w:hAnsi="Liberation Serif"/>
        </w:rPr>
        <w:t xml:space="preserve"> </w:t>
      </w:r>
      <w:proofErr w:type="gramStart"/>
      <w:r w:rsidRPr="008931A3">
        <w:rPr>
          <w:rFonts w:ascii="Liberation Serif" w:hAnsi="Liberation Serif"/>
        </w:rPr>
        <w:t xml:space="preserve">В детских садах </w:t>
      </w:r>
      <w:proofErr w:type="spellStart"/>
      <w:r w:rsidRPr="008931A3">
        <w:rPr>
          <w:rFonts w:ascii="Liberation Serif" w:hAnsi="Liberation Serif"/>
        </w:rPr>
        <w:t>п.г.т</w:t>
      </w:r>
      <w:proofErr w:type="spellEnd"/>
      <w:r w:rsidRPr="008931A3">
        <w:rPr>
          <w:rFonts w:ascii="Liberation Serif" w:hAnsi="Liberation Serif"/>
        </w:rPr>
        <w:t xml:space="preserve">. Уренгой, п. </w:t>
      </w:r>
      <w:proofErr w:type="spellStart"/>
      <w:r w:rsidRPr="008931A3">
        <w:rPr>
          <w:rFonts w:ascii="Liberation Serif" w:hAnsi="Liberation Serif"/>
        </w:rPr>
        <w:t>Пуровск</w:t>
      </w:r>
      <w:proofErr w:type="spellEnd"/>
      <w:r w:rsidRPr="008931A3">
        <w:rPr>
          <w:rFonts w:ascii="Liberation Serif" w:hAnsi="Liberation Serif"/>
        </w:rPr>
        <w:t xml:space="preserve">, с. </w:t>
      </w:r>
      <w:proofErr w:type="spellStart"/>
      <w:r w:rsidRPr="008931A3">
        <w:rPr>
          <w:rFonts w:ascii="Liberation Serif" w:hAnsi="Liberation Serif"/>
        </w:rPr>
        <w:t>Сывдарма</w:t>
      </w:r>
      <w:proofErr w:type="spellEnd"/>
      <w:r w:rsidRPr="008931A3">
        <w:rPr>
          <w:rFonts w:ascii="Liberation Serif" w:hAnsi="Liberation Serif"/>
        </w:rPr>
        <w:t xml:space="preserve">, п. </w:t>
      </w:r>
      <w:proofErr w:type="spellStart"/>
      <w:r w:rsidRPr="008931A3">
        <w:rPr>
          <w:rFonts w:ascii="Liberation Serif" w:hAnsi="Liberation Serif"/>
        </w:rPr>
        <w:t>Ханымей</w:t>
      </w:r>
      <w:proofErr w:type="spellEnd"/>
      <w:r w:rsidRPr="008931A3">
        <w:rPr>
          <w:rFonts w:ascii="Liberation Serif" w:hAnsi="Liberation Serif"/>
        </w:rPr>
        <w:t xml:space="preserve">, д. </w:t>
      </w:r>
      <w:proofErr w:type="spellStart"/>
      <w:r w:rsidRPr="008931A3">
        <w:rPr>
          <w:rFonts w:ascii="Liberation Serif" w:hAnsi="Liberation Serif"/>
        </w:rPr>
        <w:t>Харампур</w:t>
      </w:r>
      <w:proofErr w:type="spellEnd"/>
      <w:r w:rsidRPr="008931A3">
        <w:rPr>
          <w:rFonts w:ascii="Liberation Serif" w:hAnsi="Liberation Serif"/>
        </w:rPr>
        <w:t>, г. </w:t>
      </w:r>
      <w:proofErr w:type="spellStart"/>
      <w:r w:rsidRPr="008931A3">
        <w:rPr>
          <w:rFonts w:ascii="Liberation Serif" w:hAnsi="Liberation Serif"/>
        </w:rPr>
        <w:t>Тарко</w:t>
      </w:r>
      <w:proofErr w:type="spellEnd"/>
      <w:r w:rsidRPr="008931A3">
        <w:rPr>
          <w:rFonts w:ascii="Liberation Serif" w:hAnsi="Liberation Serif"/>
        </w:rPr>
        <w:t>-Сале есть вакансии для детей данного возраста.</w:t>
      </w:r>
      <w:proofErr w:type="gramEnd"/>
      <w:r w:rsidRPr="008931A3">
        <w:rPr>
          <w:rFonts w:ascii="Liberation Serif" w:hAnsi="Liberation Serif"/>
        </w:rPr>
        <w:t xml:space="preserve"> Отсутствуют свободные места </w:t>
      </w:r>
      <w:proofErr w:type="gramStart"/>
      <w:r w:rsidRPr="008931A3">
        <w:rPr>
          <w:rFonts w:ascii="Liberation Serif" w:hAnsi="Liberation Serif"/>
        </w:rPr>
        <w:t>в</w:t>
      </w:r>
      <w:proofErr w:type="gramEnd"/>
      <w:r w:rsidRPr="008931A3">
        <w:rPr>
          <w:rFonts w:ascii="Liberation Serif" w:hAnsi="Liberation Serif"/>
        </w:rPr>
        <w:t xml:space="preserve"> с. </w:t>
      </w:r>
      <w:proofErr w:type="spellStart"/>
      <w:r w:rsidRPr="008931A3">
        <w:rPr>
          <w:rFonts w:ascii="Liberation Serif" w:hAnsi="Liberation Serif"/>
        </w:rPr>
        <w:t>Самбург</w:t>
      </w:r>
      <w:proofErr w:type="spellEnd"/>
      <w:r w:rsidRPr="008931A3">
        <w:rPr>
          <w:rFonts w:ascii="Liberation Serif" w:hAnsi="Liberation Serif"/>
        </w:rPr>
        <w:t xml:space="preserve">, с. </w:t>
      </w:r>
      <w:proofErr w:type="spellStart"/>
      <w:r w:rsidRPr="008931A3">
        <w:rPr>
          <w:rFonts w:ascii="Liberation Serif" w:hAnsi="Liberation Serif"/>
        </w:rPr>
        <w:t>Халясавэй</w:t>
      </w:r>
      <w:proofErr w:type="spellEnd"/>
      <w:r w:rsidRPr="008931A3">
        <w:rPr>
          <w:rFonts w:ascii="Liberation Serif" w:hAnsi="Liberation Serif"/>
        </w:rPr>
        <w:t>.</w:t>
      </w:r>
    </w:p>
    <w:p w:rsidR="005F0E15" w:rsidRPr="008931A3" w:rsidRDefault="005F0E15" w:rsidP="00685FFD">
      <w:pPr>
        <w:autoSpaceDE w:val="0"/>
        <w:autoSpaceDN w:val="0"/>
        <w:adjustRightInd w:val="0"/>
        <w:spacing w:line="276" w:lineRule="auto"/>
        <w:ind w:firstLine="709"/>
        <w:jc w:val="both"/>
        <w:rPr>
          <w:rFonts w:ascii="Liberation Serif" w:hAnsi="Liberation Serif"/>
        </w:rPr>
      </w:pPr>
    </w:p>
    <w:p w:rsidR="006762B1" w:rsidRPr="008931A3" w:rsidRDefault="006762B1" w:rsidP="006762B1">
      <w:pPr>
        <w:spacing w:line="276" w:lineRule="auto"/>
        <w:ind w:firstLine="709"/>
        <w:jc w:val="both"/>
        <w:rPr>
          <w:rFonts w:ascii="Liberation Serif" w:hAnsi="Liberation Serif"/>
          <w:b/>
          <w:bCs/>
        </w:rPr>
      </w:pPr>
      <w:r w:rsidRPr="008931A3">
        <w:rPr>
          <w:rFonts w:ascii="Liberation Serif" w:hAnsi="Liberation Serif"/>
          <w:b/>
          <w:bCs/>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6762B1" w:rsidRPr="008931A3" w:rsidRDefault="006762B1" w:rsidP="006762B1">
      <w:pPr>
        <w:spacing w:line="276" w:lineRule="auto"/>
        <w:ind w:firstLine="709"/>
        <w:jc w:val="both"/>
        <w:rPr>
          <w:rFonts w:ascii="Liberation Serif" w:hAnsi="Liberation Serif"/>
          <w:bCs/>
        </w:rPr>
      </w:pPr>
      <w:r w:rsidRPr="008931A3">
        <w:rPr>
          <w:rFonts w:ascii="Liberation Serif" w:hAnsi="Liberation Serif"/>
          <w:bCs/>
          <w:u w:val="single"/>
        </w:rPr>
        <w:t xml:space="preserve">Единица измерения: </w:t>
      </w:r>
      <w:r w:rsidRPr="008931A3">
        <w:rPr>
          <w:rFonts w:ascii="Liberation Serif" w:hAnsi="Liberation Serif"/>
          <w:bCs/>
        </w:rPr>
        <w:t>единиц.</w:t>
      </w:r>
    </w:p>
    <w:p w:rsidR="006762B1" w:rsidRPr="008931A3" w:rsidRDefault="006762B1" w:rsidP="006762B1">
      <w:pPr>
        <w:spacing w:line="276" w:lineRule="auto"/>
        <w:ind w:firstLine="709"/>
        <w:jc w:val="both"/>
        <w:rPr>
          <w:rFonts w:ascii="Liberation Serif" w:hAnsi="Liberation Serif"/>
          <w:b/>
          <w:bCs/>
        </w:rPr>
      </w:pPr>
      <w:r w:rsidRPr="008931A3">
        <w:rPr>
          <w:rFonts w:ascii="Liberation Serif" w:hAnsi="Liberation Serif"/>
          <w:bCs/>
          <w:u w:val="single"/>
        </w:rPr>
        <w:t>Источник информации</w:t>
      </w:r>
      <w:r w:rsidRPr="008931A3">
        <w:rPr>
          <w:rFonts w:ascii="Liberation Serif" w:hAnsi="Liberation Serif"/>
          <w:bCs/>
        </w:rPr>
        <w:t xml:space="preserve">: Департамент образования Администрации </w:t>
      </w:r>
      <w:proofErr w:type="spellStart"/>
      <w:r w:rsidRPr="008931A3">
        <w:rPr>
          <w:rFonts w:ascii="Liberation Serif" w:hAnsi="Liberation Serif"/>
          <w:bCs/>
        </w:rPr>
        <w:t>Пуровского</w:t>
      </w:r>
      <w:proofErr w:type="spellEnd"/>
      <w:r w:rsidRPr="008931A3">
        <w:rPr>
          <w:rFonts w:ascii="Liberation Serif" w:hAnsi="Liberation Serif"/>
          <w:bCs/>
        </w:rPr>
        <w:t xml:space="preserve"> района.</w:t>
      </w:r>
      <w:r w:rsidRPr="008931A3">
        <w:rPr>
          <w:rFonts w:ascii="Liberation Serif" w:hAnsi="Liberation Serif"/>
          <w:b/>
          <w:bCs/>
        </w:rPr>
        <w:t xml:space="preserve"> </w:t>
      </w:r>
    </w:p>
    <w:p w:rsidR="00FD378C" w:rsidRPr="008931A3" w:rsidRDefault="00FD378C" w:rsidP="006762B1">
      <w:pPr>
        <w:spacing w:line="276" w:lineRule="auto"/>
        <w:ind w:firstLine="709"/>
        <w:jc w:val="both"/>
        <w:rPr>
          <w:rFonts w:ascii="Liberation Serif" w:hAnsi="Liberation Serif"/>
          <w:b/>
          <w:bCs/>
        </w:rPr>
      </w:pPr>
    </w:p>
    <w:p w:rsidR="00A4739D" w:rsidRPr="008931A3" w:rsidRDefault="00A4739D" w:rsidP="006762B1">
      <w:pPr>
        <w:spacing w:line="276" w:lineRule="auto"/>
        <w:ind w:firstLine="709"/>
        <w:jc w:val="both"/>
        <w:rPr>
          <w:rFonts w:ascii="Liberation Serif" w:hAnsi="Liberation Serif"/>
          <w:b/>
          <w:bCs/>
        </w:rPr>
      </w:pPr>
    </w:p>
    <w:p w:rsidR="00A4739D" w:rsidRPr="008931A3" w:rsidRDefault="00A4739D" w:rsidP="006762B1">
      <w:pPr>
        <w:spacing w:line="276" w:lineRule="auto"/>
        <w:ind w:firstLine="709"/>
        <w:jc w:val="both"/>
        <w:rPr>
          <w:rFonts w:ascii="Liberation Serif" w:hAnsi="Liberation Serif"/>
          <w:b/>
          <w:bCs/>
        </w:rPr>
      </w:pPr>
    </w:p>
    <w:p w:rsidR="00A4739D" w:rsidRPr="008931A3" w:rsidRDefault="00A4739D" w:rsidP="006762B1">
      <w:pPr>
        <w:spacing w:line="276" w:lineRule="auto"/>
        <w:ind w:firstLine="709"/>
        <w:jc w:val="both"/>
        <w:rPr>
          <w:rFonts w:ascii="Liberation Serif" w:hAnsi="Liberation Serif"/>
          <w:b/>
          <w:bCs/>
        </w:rPr>
      </w:pPr>
    </w:p>
    <w:p w:rsidR="00A4739D" w:rsidRPr="008931A3" w:rsidRDefault="00A4739D" w:rsidP="006762B1">
      <w:pPr>
        <w:spacing w:line="276" w:lineRule="auto"/>
        <w:ind w:firstLine="709"/>
        <w:jc w:val="both"/>
        <w:rPr>
          <w:rFonts w:ascii="Liberation Serif" w:hAnsi="Liberation Serif"/>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5545"/>
        <w:gridCol w:w="1419"/>
        <w:gridCol w:w="1133"/>
        <w:gridCol w:w="991"/>
        <w:gridCol w:w="991"/>
        <w:gridCol w:w="1005"/>
        <w:gridCol w:w="991"/>
        <w:gridCol w:w="991"/>
        <w:gridCol w:w="920"/>
      </w:tblGrid>
      <w:tr w:rsidR="008931A3" w:rsidRPr="008931A3" w:rsidTr="00B10378">
        <w:trPr>
          <w:trHeight w:val="335"/>
          <w:jc w:val="center"/>
        </w:trPr>
        <w:tc>
          <w:tcPr>
            <w:tcW w:w="271" w:type="pct"/>
            <w:vMerge w:val="restart"/>
            <w:vAlign w:val="center"/>
          </w:tcPr>
          <w:p w:rsidR="006762B1" w:rsidRPr="008931A3" w:rsidRDefault="006762B1" w:rsidP="006762B1">
            <w:pPr>
              <w:ind w:hanging="40"/>
              <w:jc w:val="center"/>
              <w:rPr>
                <w:rFonts w:ascii="Liberation Serif" w:hAnsi="Liberation Serif"/>
              </w:rPr>
            </w:pPr>
            <w:r w:rsidRPr="008931A3">
              <w:rPr>
                <w:rFonts w:ascii="Liberation Serif" w:hAnsi="Liberation Serif"/>
              </w:rPr>
              <w:lastRenderedPageBreak/>
              <w:t xml:space="preserve">№ </w:t>
            </w:r>
            <w:proofErr w:type="gramStart"/>
            <w:r w:rsidRPr="008931A3">
              <w:rPr>
                <w:rFonts w:ascii="Liberation Serif" w:hAnsi="Liberation Serif"/>
              </w:rPr>
              <w:t>п</w:t>
            </w:r>
            <w:proofErr w:type="gramEnd"/>
            <w:r w:rsidRPr="008931A3">
              <w:rPr>
                <w:rFonts w:ascii="Liberation Serif" w:hAnsi="Liberation Serif"/>
              </w:rPr>
              <w:t>/п</w:t>
            </w:r>
          </w:p>
        </w:tc>
        <w:tc>
          <w:tcPr>
            <w:tcW w:w="1875" w:type="pct"/>
            <w:vMerge w:val="restart"/>
            <w:vAlign w:val="center"/>
          </w:tcPr>
          <w:p w:rsidR="006762B1" w:rsidRPr="008931A3" w:rsidRDefault="006762B1" w:rsidP="006762B1">
            <w:pPr>
              <w:ind w:hanging="40"/>
              <w:jc w:val="center"/>
              <w:rPr>
                <w:rFonts w:ascii="Liberation Serif" w:hAnsi="Liberation Serif"/>
              </w:rPr>
            </w:pPr>
            <w:r w:rsidRPr="008931A3">
              <w:rPr>
                <w:rFonts w:ascii="Liberation Serif" w:hAnsi="Liberation Serif"/>
              </w:rPr>
              <w:t>Наименование показателя</w:t>
            </w:r>
          </w:p>
        </w:tc>
        <w:tc>
          <w:tcPr>
            <w:tcW w:w="480" w:type="pct"/>
            <w:vMerge w:val="restart"/>
            <w:vAlign w:val="center"/>
          </w:tcPr>
          <w:p w:rsidR="006762B1" w:rsidRPr="008931A3" w:rsidRDefault="006762B1" w:rsidP="006762B1">
            <w:pPr>
              <w:ind w:left="-108" w:right="-99" w:hanging="40"/>
              <w:jc w:val="center"/>
              <w:rPr>
                <w:rFonts w:ascii="Liberation Serif" w:hAnsi="Liberation Serif"/>
              </w:rPr>
            </w:pPr>
            <w:r w:rsidRPr="008931A3">
              <w:rPr>
                <w:rFonts w:ascii="Liberation Serif" w:hAnsi="Liberation Serif"/>
              </w:rPr>
              <w:t>Единицы измерения</w:t>
            </w:r>
          </w:p>
        </w:tc>
        <w:tc>
          <w:tcPr>
            <w:tcW w:w="1393" w:type="pct"/>
            <w:gridSpan w:val="4"/>
            <w:vAlign w:val="center"/>
          </w:tcPr>
          <w:p w:rsidR="006762B1" w:rsidRPr="008931A3" w:rsidRDefault="006762B1" w:rsidP="006762B1">
            <w:pPr>
              <w:ind w:right="-99" w:hanging="40"/>
              <w:jc w:val="center"/>
              <w:rPr>
                <w:rFonts w:ascii="Liberation Serif" w:hAnsi="Liberation Serif"/>
              </w:rPr>
            </w:pPr>
            <w:r w:rsidRPr="008931A3">
              <w:rPr>
                <w:rFonts w:ascii="Liberation Serif" w:hAnsi="Liberation Serif"/>
              </w:rPr>
              <w:t>Отч</w:t>
            </w:r>
            <w:r w:rsidR="00CA2C41" w:rsidRPr="008931A3">
              <w:rPr>
                <w:rFonts w:ascii="Liberation Serif" w:hAnsi="Liberation Serif"/>
              </w:rPr>
              <w:t>е</w:t>
            </w:r>
            <w:r w:rsidRPr="008931A3">
              <w:rPr>
                <w:rFonts w:ascii="Liberation Serif" w:hAnsi="Liberation Serif"/>
              </w:rPr>
              <w:t>тный период</w:t>
            </w:r>
          </w:p>
        </w:tc>
        <w:tc>
          <w:tcPr>
            <w:tcW w:w="981" w:type="pct"/>
            <w:gridSpan w:val="3"/>
            <w:shd w:val="clear" w:color="auto" w:fill="auto"/>
            <w:vAlign w:val="center"/>
          </w:tcPr>
          <w:p w:rsidR="006762B1" w:rsidRPr="008931A3" w:rsidRDefault="006762B1" w:rsidP="006762B1">
            <w:pPr>
              <w:ind w:right="-99" w:hanging="40"/>
              <w:jc w:val="center"/>
              <w:rPr>
                <w:rFonts w:ascii="Liberation Serif" w:hAnsi="Liberation Serif"/>
              </w:rPr>
            </w:pPr>
            <w:r w:rsidRPr="008931A3">
              <w:rPr>
                <w:rFonts w:ascii="Liberation Serif" w:hAnsi="Liberation Serif"/>
              </w:rPr>
              <w:t>Плановый период</w:t>
            </w:r>
          </w:p>
        </w:tc>
      </w:tr>
      <w:tr w:rsidR="008931A3" w:rsidRPr="008931A3" w:rsidTr="00B10378">
        <w:trPr>
          <w:trHeight w:val="377"/>
          <w:jc w:val="center"/>
        </w:trPr>
        <w:tc>
          <w:tcPr>
            <w:tcW w:w="271" w:type="pct"/>
            <w:vMerge/>
            <w:vAlign w:val="center"/>
          </w:tcPr>
          <w:p w:rsidR="00F15B46" w:rsidRPr="008931A3" w:rsidRDefault="00F15B46" w:rsidP="006762B1">
            <w:pPr>
              <w:ind w:hanging="40"/>
              <w:jc w:val="center"/>
              <w:rPr>
                <w:rFonts w:ascii="Liberation Serif" w:hAnsi="Liberation Serif"/>
              </w:rPr>
            </w:pPr>
          </w:p>
        </w:tc>
        <w:tc>
          <w:tcPr>
            <w:tcW w:w="1875" w:type="pct"/>
            <w:vMerge/>
            <w:vAlign w:val="center"/>
          </w:tcPr>
          <w:p w:rsidR="00F15B46" w:rsidRPr="008931A3" w:rsidRDefault="00F15B46" w:rsidP="006762B1">
            <w:pPr>
              <w:ind w:hanging="40"/>
              <w:jc w:val="center"/>
              <w:rPr>
                <w:rFonts w:ascii="Liberation Serif" w:hAnsi="Liberation Serif"/>
              </w:rPr>
            </w:pPr>
          </w:p>
        </w:tc>
        <w:tc>
          <w:tcPr>
            <w:tcW w:w="480" w:type="pct"/>
            <w:vMerge/>
            <w:vAlign w:val="center"/>
          </w:tcPr>
          <w:p w:rsidR="00F15B46" w:rsidRPr="008931A3" w:rsidRDefault="00F15B46" w:rsidP="006762B1">
            <w:pPr>
              <w:ind w:left="-108" w:right="-99" w:hanging="40"/>
              <w:jc w:val="center"/>
              <w:rPr>
                <w:rFonts w:ascii="Liberation Serif" w:hAnsi="Liberation Serif"/>
              </w:rPr>
            </w:pPr>
          </w:p>
        </w:tc>
        <w:tc>
          <w:tcPr>
            <w:tcW w:w="383" w:type="pct"/>
            <w:vAlign w:val="center"/>
          </w:tcPr>
          <w:p w:rsidR="00F15B46" w:rsidRPr="008931A3" w:rsidRDefault="00F15B46" w:rsidP="00CD12E1">
            <w:pPr>
              <w:ind w:right="-99"/>
              <w:jc w:val="center"/>
              <w:rPr>
                <w:rFonts w:ascii="Liberation Serif" w:hAnsi="Liberation Serif"/>
              </w:rPr>
            </w:pPr>
            <w:r w:rsidRPr="008931A3">
              <w:rPr>
                <w:rFonts w:ascii="Liberation Serif" w:hAnsi="Liberation Serif"/>
              </w:rPr>
              <w:t>2018</w:t>
            </w:r>
          </w:p>
        </w:tc>
        <w:tc>
          <w:tcPr>
            <w:tcW w:w="335" w:type="pct"/>
            <w:shd w:val="clear" w:color="auto" w:fill="auto"/>
            <w:vAlign w:val="center"/>
          </w:tcPr>
          <w:p w:rsidR="00F15B46" w:rsidRPr="008931A3" w:rsidRDefault="00F15B46" w:rsidP="00CD12E1">
            <w:pPr>
              <w:ind w:right="-99"/>
              <w:jc w:val="center"/>
              <w:rPr>
                <w:rFonts w:ascii="Liberation Serif" w:hAnsi="Liberation Serif"/>
              </w:rPr>
            </w:pPr>
            <w:r w:rsidRPr="008931A3">
              <w:rPr>
                <w:rFonts w:ascii="Liberation Serif" w:hAnsi="Liberation Serif"/>
              </w:rPr>
              <w:t>2019</w:t>
            </w:r>
          </w:p>
        </w:tc>
        <w:tc>
          <w:tcPr>
            <w:tcW w:w="335" w:type="pct"/>
            <w:shd w:val="clear" w:color="auto" w:fill="auto"/>
            <w:vAlign w:val="center"/>
          </w:tcPr>
          <w:p w:rsidR="00F15B46" w:rsidRPr="008931A3" w:rsidRDefault="00F15B46" w:rsidP="00CD12E1">
            <w:pPr>
              <w:ind w:right="-99"/>
              <w:jc w:val="center"/>
              <w:rPr>
                <w:rFonts w:ascii="Liberation Serif" w:hAnsi="Liberation Serif"/>
              </w:rPr>
            </w:pPr>
            <w:r w:rsidRPr="008931A3">
              <w:rPr>
                <w:rFonts w:ascii="Liberation Serif" w:hAnsi="Liberation Serif"/>
              </w:rPr>
              <w:t>2020</w:t>
            </w:r>
          </w:p>
        </w:tc>
        <w:tc>
          <w:tcPr>
            <w:tcW w:w="340" w:type="pct"/>
            <w:shd w:val="clear" w:color="auto" w:fill="auto"/>
            <w:vAlign w:val="center"/>
          </w:tcPr>
          <w:p w:rsidR="00F15B46" w:rsidRPr="008931A3" w:rsidRDefault="00F15B46" w:rsidP="00CD12E1">
            <w:pPr>
              <w:ind w:right="-99"/>
              <w:jc w:val="center"/>
              <w:rPr>
                <w:rFonts w:ascii="Liberation Serif" w:hAnsi="Liberation Serif"/>
              </w:rPr>
            </w:pPr>
            <w:r w:rsidRPr="008931A3">
              <w:rPr>
                <w:rFonts w:ascii="Liberation Serif" w:hAnsi="Liberation Serif"/>
              </w:rPr>
              <w:t>2021</w:t>
            </w:r>
          </w:p>
        </w:tc>
        <w:tc>
          <w:tcPr>
            <w:tcW w:w="335" w:type="pct"/>
            <w:shd w:val="clear" w:color="auto" w:fill="auto"/>
            <w:vAlign w:val="center"/>
          </w:tcPr>
          <w:p w:rsidR="00F15B46" w:rsidRPr="008931A3" w:rsidRDefault="00F15B46" w:rsidP="00CD12E1">
            <w:pPr>
              <w:ind w:right="-99"/>
              <w:jc w:val="center"/>
              <w:rPr>
                <w:rFonts w:ascii="Liberation Serif" w:hAnsi="Liberation Serif"/>
              </w:rPr>
            </w:pPr>
            <w:r w:rsidRPr="008931A3">
              <w:rPr>
                <w:rFonts w:ascii="Liberation Serif" w:hAnsi="Liberation Serif"/>
              </w:rPr>
              <w:t>2022</w:t>
            </w:r>
          </w:p>
        </w:tc>
        <w:tc>
          <w:tcPr>
            <w:tcW w:w="335" w:type="pct"/>
            <w:vAlign w:val="center"/>
          </w:tcPr>
          <w:p w:rsidR="00F15B46" w:rsidRPr="008931A3" w:rsidRDefault="00F15B46" w:rsidP="00CD12E1">
            <w:pPr>
              <w:ind w:right="-99"/>
              <w:jc w:val="center"/>
              <w:rPr>
                <w:rFonts w:ascii="Liberation Serif" w:hAnsi="Liberation Serif"/>
              </w:rPr>
            </w:pPr>
            <w:r w:rsidRPr="008931A3">
              <w:rPr>
                <w:rFonts w:ascii="Liberation Serif" w:hAnsi="Liberation Serif"/>
              </w:rPr>
              <w:t>2023</w:t>
            </w:r>
          </w:p>
        </w:tc>
        <w:tc>
          <w:tcPr>
            <w:tcW w:w="311" w:type="pct"/>
            <w:vAlign w:val="center"/>
          </w:tcPr>
          <w:p w:rsidR="00F15B46" w:rsidRPr="008931A3" w:rsidRDefault="00F15B46" w:rsidP="006762B1">
            <w:pPr>
              <w:ind w:right="-99"/>
              <w:jc w:val="center"/>
              <w:rPr>
                <w:rFonts w:ascii="Liberation Serif" w:hAnsi="Liberation Serif"/>
              </w:rPr>
            </w:pPr>
            <w:r w:rsidRPr="008931A3">
              <w:rPr>
                <w:rFonts w:ascii="Liberation Serif" w:hAnsi="Liberation Serif"/>
              </w:rPr>
              <w:t>2024</w:t>
            </w:r>
          </w:p>
        </w:tc>
      </w:tr>
      <w:tr w:rsidR="00B10378" w:rsidRPr="008931A3" w:rsidTr="00B10378">
        <w:trPr>
          <w:trHeight w:val="1609"/>
          <w:jc w:val="center"/>
        </w:trPr>
        <w:tc>
          <w:tcPr>
            <w:tcW w:w="271" w:type="pct"/>
            <w:shd w:val="clear" w:color="auto" w:fill="auto"/>
            <w:vAlign w:val="center"/>
          </w:tcPr>
          <w:p w:rsidR="006D448F" w:rsidRPr="008931A3" w:rsidRDefault="006D448F" w:rsidP="006762B1">
            <w:pPr>
              <w:ind w:hanging="40"/>
              <w:jc w:val="center"/>
              <w:rPr>
                <w:rFonts w:ascii="Liberation Serif" w:hAnsi="Liberation Serif"/>
              </w:rPr>
            </w:pPr>
            <w:r w:rsidRPr="008931A3">
              <w:rPr>
                <w:rFonts w:ascii="Liberation Serif" w:hAnsi="Liberation Serif"/>
              </w:rPr>
              <w:t>11.</w:t>
            </w:r>
          </w:p>
        </w:tc>
        <w:tc>
          <w:tcPr>
            <w:tcW w:w="1875" w:type="pct"/>
            <w:shd w:val="clear" w:color="auto" w:fill="auto"/>
            <w:vAlign w:val="center"/>
          </w:tcPr>
          <w:p w:rsidR="006D448F" w:rsidRPr="008931A3" w:rsidRDefault="006D448F" w:rsidP="006762B1">
            <w:pPr>
              <w:ind w:firstLine="16"/>
              <w:rPr>
                <w:rFonts w:ascii="Liberation Serif" w:hAnsi="Liberation Serif"/>
              </w:rPr>
            </w:pPr>
            <w:r w:rsidRPr="008931A3">
              <w:rPr>
                <w:rFonts w:ascii="Liberation Serif" w:hAnsi="Liberation Serif"/>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480" w:type="pct"/>
            <w:shd w:val="clear" w:color="auto" w:fill="auto"/>
            <w:vAlign w:val="center"/>
          </w:tcPr>
          <w:p w:rsidR="006D448F" w:rsidRPr="008931A3" w:rsidRDefault="006D448F" w:rsidP="006762B1">
            <w:pPr>
              <w:ind w:hanging="40"/>
              <w:jc w:val="center"/>
              <w:rPr>
                <w:rFonts w:ascii="Liberation Serif" w:hAnsi="Liberation Serif"/>
              </w:rPr>
            </w:pPr>
            <w:r w:rsidRPr="008931A3">
              <w:rPr>
                <w:rFonts w:ascii="Liberation Serif" w:hAnsi="Liberation Serif"/>
              </w:rPr>
              <w:t>процентов</w:t>
            </w:r>
          </w:p>
        </w:tc>
        <w:tc>
          <w:tcPr>
            <w:tcW w:w="383" w:type="pct"/>
            <w:vAlign w:val="center"/>
          </w:tcPr>
          <w:p w:rsidR="006D448F" w:rsidRPr="008931A3" w:rsidRDefault="006D448F" w:rsidP="006D448F">
            <w:pPr>
              <w:jc w:val="center"/>
              <w:rPr>
                <w:rFonts w:ascii="Liberation Serif" w:hAnsi="Liberation Serif"/>
              </w:rPr>
            </w:pPr>
            <w:r w:rsidRPr="008931A3">
              <w:rPr>
                <w:rFonts w:ascii="Liberation Serif" w:hAnsi="Liberation Serif"/>
              </w:rPr>
              <w:t>5,26</w:t>
            </w:r>
          </w:p>
        </w:tc>
        <w:tc>
          <w:tcPr>
            <w:tcW w:w="335" w:type="pct"/>
            <w:shd w:val="clear" w:color="auto" w:fill="auto"/>
            <w:vAlign w:val="center"/>
          </w:tcPr>
          <w:p w:rsidR="006D448F" w:rsidRPr="008931A3" w:rsidRDefault="006D448F" w:rsidP="006D448F">
            <w:pPr>
              <w:jc w:val="center"/>
              <w:rPr>
                <w:rFonts w:ascii="Liberation Serif" w:hAnsi="Liberation Serif"/>
              </w:rPr>
            </w:pPr>
            <w:r w:rsidRPr="008931A3">
              <w:rPr>
                <w:rFonts w:ascii="Liberation Serif" w:hAnsi="Liberation Serif"/>
              </w:rPr>
              <w:t>21,05</w:t>
            </w:r>
          </w:p>
        </w:tc>
        <w:tc>
          <w:tcPr>
            <w:tcW w:w="335" w:type="pct"/>
            <w:shd w:val="clear" w:color="auto" w:fill="auto"/>
            <w:vAlign w:val="center"/>
          </w:tcPr>
          <w:p w:rsidR="006D448F" w:rsidRPr="008931A3" w:rsidRDefault="006D448F" w:rsidP="006D448F">
            <w:pPr>
              <w:jc w:val="center"/>
              <w:rPr>
                <w:rFonts w:ascii="Liberation Serif" w:hAnsi="Liberation Serif"/>
              </w:rPr>
            </w:pPr>
            <w:r w:rsidRPr="008931A3">
              <w:rPr>
                <w:rFonts w:ascii="Liberation Serif" w:hAnsi="Liberation Serif"/>
              </w:rPr>
              <w:t>11,11</w:t>
            </w:r>
          </w:p>
        </w:tc>
        <w:tc>
          <w:tcPr>
            <w:tcW w:w="340" w:type="pct"/>
            <w:shd w:val="clear" w:color="auto" w:fill="auto"/>
            <w:vAlign w:val="center"/>
          </w:tcPr>
          <w:p w:rsidR="006D448F" w:rsidRPr="008931A3" w:rsidRDefault="006D448F" w:rsidP="006D448F">
            <w:pPr>
              <w:jc w:val="center"/>
              <w:rPr>
                <w:rFonts w:ascii="Liberation Serif" w:hAnsi="Liberation Serif"/>
              </w:rPr>
            </w:pPr>
            <w:r w:rsidRPr="008931A3">
              <w:rPr>
                <w:rFonts w:ascii="Liberation Serif" w:hAnsi="Liberation Serif"/>
              </w:rPr>
              <w:t>5,56</w:t>
            </w:r>
          </w:p>
        </w:tc>
        <w:tc>
          <w:tcPr>
            <w:tcW w:w="335" w:type="pct"/>
            <w:shd w:val="clear" w:color="auto" w:fill="auto"/>
            <w:vAlign w:val="center"/>
          </w:tcPr>
          <w:p w:rsidR="006D448F" w:rsidRPr="008931A3" w:rsidRDefault="006D448F" w:rsidP="006D448F">
            <w:pPr>
              <w:jc w:val="center"/>
              <w:rPr>
                <w:rFonts w:ascii="Liberation Serif" w:hAnsi="Liberation Serif"/>
              </w:rPr>
            </w:pPr>
            <w:r w:rsidRPr="008931A3">
              <w:rPr>
                <w:rFonts w:ascii="Liberation Serif" w:hAnsi="Liberation Serif"/>
              </w:rPr>
              <w:t>13,33</w:t>
            </w:r>
          </w:p>
        </w:tc>
        <w:tc>
          <w:tcPr>
            <w:tcW w:w="335" w:type="pct"/>
            <w:vAlign w:val="center"/>
          </w:tcPr>
          <w:p w:rsidR="006D448F" w:rsidRPr="008931A3" w:rsidRDefault="006D448F" w:rsidP="006D448F">
            <w:pPr>
              <w:jc w:val="center"/>
              <w:rPr>
                <w:rFonts w:ascii="Liberation Serif" w:hAnsi="Liberation Serif"/>
              </w:rPr>
            </w:pPr>
            <w:r w:rsidRPr="008931A3">
              <w:rPr>
                <w:rFonts w:ascii="Liberation Serif" w:hAnsi="Liberation Serif"/>
              </w:rPr>
              <w:t>0,00</w:t>
            </w:r>
          </w:p>
        </w:tc>
        <w:tc>
          <w:tcPr>
            <w:tcW w:w="311" w:type="pct"/>
            <w:vAlign w:val="center"/>
          </w:tcPr>
          <w:p w:rsidR="006D448F" w:rsidRPr="008931A3" w:rsidRDefault="006D448F" w:rsidP="006D448F">
            <w:pPr>
              <w:jc w:val="center"/>
              <w:rPr>
                <w:rFonts w:ascii="Liberation Serif" w:hAnsi="Liberation Serif"/>
              </w:rPr>
            </w:pPr>
            <w:r w:rsidRPr="008931A3">
              <w:rPr>
                <w:rFonts w:ascii="Liberation Serif" w:hAnsi="Liberation Serif"/>
              </w:rPr>
              <w:t>0,00</w:t>
            </w:r>
          </w:p>
        </w:tc>
      </w:tr>
    </w:tbl>
    <w:p w:rsidR="00B35627" w:rsidRPr="008931A3" w:rsidRDefault="00B35627" w:rsidP="006762B1">
      <w:pPr>
        <w:spacing w:line="276" w:lineRule="auto"/>
        <w:ind w:firstLine="709"/>
        <w:jc w:val="both"/>
        <w:rPr>
          <w:rFonts w:ascii="Liberation Serif" w:hAnsi="Liberation Serif"/>
          <w:b/>
          <w:u w:val="single"/>
        </w:rPr>
      </w:pPr>
    </w:p>
    <w:p w:rsidR="00966127" w:rsidRPr="008931A3" w:rsidRDefault="006762B1" w:rsidP="00966127">
      <w:pPr>
        <w:spacing w:line="276" w:lineRule="auto"/>
        <w:ind w:firstLine="709"/>
        <w:jc w:val="both"/>
        <w:rPr>
          <w:rFonts w:ascii="Liberation Serif" w:hAnsi="Liberation Serif"/>
        </w:rPr>
      </w:pPr>
      <w:r w:rsidRPr="008931A3">
        <w:rPr>
          <w:rFonts w:ascii="Liberation Serif" w:hAnsi="Liberation Serif"/>
          <w:b/>
          <w:u w:val="single"/>
        </w:rPr>
        <w:t>Комментарий к показателю</w:t>
      </w:r>
      <w:r w:rsidRPr="008931A3">
        <w:rPr>
          <w:rFonts w:ascii="Liberation Serif" w:hAnsi="Liberation Serif"/>
          <w:b/>
        </w:rPr>
        <w:t xml:space="preserve">: </w:t>
      </w:r>
      <w:r w:rsidR="00B35627" w:rsidRPr="008931A3">
        <w:rPr>
          <w:rFonts w:ascii="Liberation Serif" w:hAnsi="Liberation Serif"/>
        </w:rPr>
        <w:t>д</w:t>
      </w:r>
      <w:r w:rsidRPr="008931A3">
        <w:rPr>
          <w:rFonts w:ascii="Liberation Serif" w:hAnsi="Liberation Serif"/>
        </w:rPr>
        <w:t>ошкольных образовательных учреждений, здания которых находятся в аварийном состоянии, нет.</w:t>
      </w:r>
      <w:r w:rsidR="00966127" w:rsidRPr="008931A3">
        <w:rPr>
          <w:rFonts w:ascii="Liberation Serif" w:hAnsi="Liberation Serif"/>
        </w:rPr>
        <w:t xml:space="preserve"> 47% детских садов осуществляют образовательный процесс в 19 корпусах деревянной постройки. Средний процент физического износа деревянных зданий – 52%, амортизационный износ – 96%.</w:t>
      </w:r>
    </w:p>
    <w:p w:rsidR="00D05AA3" w:rsidRPr="008931A3" w:rsidRDefault="00966127" w:rsidP="000317F7">
      <w:pPr>
        <w:spacing w:line="276" w:lineRule="auto"/>
        <w:ind w:firstLine="709"/>
        <w:jc w:val="both"/>
        <w:rPr>
          <w:rFonts w:ascii="Liberation Serif" w:hAnsi="Liberation Serif"/>
        </w:rPr>
      </w:pPr>
      <w:r w:rsidRPr="008931A3">
        <w:rPr>
          <w:rFonts w:ascii="Liberation Serif" w:hAnsi="Liberation Serif"/>
        </w:rPr>
        <w:t>В 2021 году проведен капитальный ремонт в 10 дошкольных образовательных учреждениях:</w:t>
      </w:r>
      <w:r w:rsidR="000317F7" w:rsidRPr="008931A3">
        <w:rPr>
          <w:rFonts w:ascii="Liberation Serif" w:hAnsi="Liberation Serif"/>
        </w:rPr>
        <w:t xml:space="preserve"> </w:t>
      </w:r>
    </w:p>
    <w:p w:rsidR="00D05AA3" w:rsidRPr="008931A3" w:rsidRDefault="00D05AA3" w:rsidP="00D05AA3">
      <w:pPr>
        <w:spacing w:line="276" w:lineRule="auto"/>
        <w:ind w:firstLine="709"/>
        <w:jc w:val="both"/>
        <w:rPr>
          <w:rFonts w:ascii="Liberation Serif" w:hAnsi="Liberation Serif"/>
        </w:rPr>
      </w:pPr>
      <w:r w:rsidRPr="008931A3">
        <w:rPr>
          <w:rFonts w:ascii="Liberation Serif" w:hAnsi="Liberation Serif"/>
        </w:rPr>
        <w:t>- «Васил</w:t>
      </w:r>
      <w:r w:rsidR="00000277" w:rsidRPr="008931A3">
        <w:rPr>
          <w:rFonts w:ascii="Liberation Serif" w:hAnsi="Liberation Serif"/>
        </w:rPr>
        <w:t>е</w:t>
      </w:r>
      <w:r w:rsidRPr="008931A3">
        <w:rPr>
          <w:rFonts w:ascii="Liberation Serif" w:hAnsi="Liberation Serif"/>
        </w:rPr>
        <w:t xml:space="preserve">к», «Белочка» и «Елочка» в г. </w:t>
      </w:r>
      <w:proofErr w:type="spellStart"/>
      <w:r w:rsidRPr="008931A3">
        <w:rPr>
          <w:rFonts w:ascii="Liberation Serif" w:hAnsi="Liberation Serif"/>
        </w:rPr>
        <w:t>Тарко</w:t>
      </w:r>
      <w:proofErr w:type="spellEnd"/>
      <w:r w:rsidRPr="008931A3">
        <w:rPr>
          <w:rFonts w:ascii="Liberation Serif" w:hAnsi="Liberation Serif"/>
        </w:rPr>
        <w:t>-Сале;</w:t>
      </w:r>
    </w:p>
    <w:p w:rsidR="00D05AA3" w:rsidRPr="008931A3" w:rsidRDefault="00D05AA3" w:rsidP="000317F7">
      <w:pPr>
        <w:spacing w:line="276" w:lineRule="auto"/>
        <w:ind w:firstLine="709"/>
        <w:jc w:val="both"/>
        <w:rPr>
          <w:rFonts w:ascii="Liberation Serif" w:hAnsi="Liberation Serif"/>
        </w:rPr>
      </w:pPr>
      <w:r w:rsidRPr="008931A3">
        <w:rPr>
          <w:rFonts w:ascii="Liberation Serif" w:hAnsi="Liberation Serif"/>
        </w:rPr>
        <w:t xml:space="preserve">- </w:t>
      </w:r>
      <w:r w:rsidR="000317F7" w:rsidRPr="008931A3">
        <w:rPr>
          <w:rFonts w:ascii="Liberation Serif" w:hAnsi="Liberation Serif"/>
        </w:rPr>
        <w:t>«Улыбка» и «Солнышко» в п</w:t>
      </w:r>
      <w:r w:rsidRPr="008931A3">
        <w:rPr>
          <w:rFonts w:ascii="Liberation Serif" w:hAnsi="Liberation Serif"/>
        </w:rPr>
        <w:t>.</w:t>
      </w:r>
      <w:r w:rsidR="000317F7" w:rsidRPr="008931A3">
        <w:rPr>
          <w:rFonts w:ascii="Liberation Serif" w:hAnsi="Liberation Serif"/>
        </w:rPr>
        <w:t xml:space="preserve"> </w:t>
      </w:r>
      <w:proofErr w:type="spellStart"/>
      <w:r w:rsidR="000317F7" w:rsidRPr="008931A3">
        <w:rPr>
          <w:rFonts w:ascii="Liberation Serif" w:hAnsi="Liberation Serif"/>
        </w:rPr>
        <w:t>Ханымей</w:t>
      </w:r>
      <w:proofErr w:type="spellEnd"/>
      <w:r w:rsidR="000317F7" w:rsidRPr="008931A3">
        <w:rPr>
          <w:rFonts w:ascii="Liberation Serif" w:hAnsi="Liberation Serif"/>
        </w:rPr>
        <w:t xml:space="preserve">; </w:t>
      </w:r>
    </w:p>
    <w:p w:rsidR="000317F7" w:rsidRPr="008931A3" w:rsidRDefault="00D05AA3" w:rsidP="000317F7">
      <w:pPr>
        <w:spacing w:line="276" w:lineRule="auto"/>
        <w:ind w:firstLine="709"/>
        <w:jc w:val="both"/>
        <w:rPr>
          <w:rFonts w:ascii="Liberation Serif" w:hAnsi="Liberation Serif"/>
        </w:rPr>
      </w:pPr>
      <w:r w:rsidRPr="008931A3">
        <w:rPr>
          <w:rFonts w:ascii="Liberation Serif" w:hAnsi="Liberation Serif"/>
        </w:rPr>
        <w:t xml:space="preserve">- </w:t>
      </w:r>
      <w:r w:rsidR="000317F7" w:rsidRPr="008931A3">
        <w:rPr>
          <w:rFonts w:ascii="Liberation Serif" w:hAnsi="Liberation Serif"/>
        </w:rPr>
        <w:t>«Сказка»</w:t>
      </w:r>
      <w:r w:rsidRPr="008931A3">
        <w:rPr>
          <w:rFonts w:ascii="Liberation Serif" w:hAnsi="Liberation Serif"/>
        </w:rPr>
        <w:t>,</w:t>
      </w:r>
      <w:r w:rsidR="000317F7" w:rsidRPr="008931A3">
        <w:rPr>
          <w:rFonts w:ascii="Liberation Serif" w:hAnsi="Liberation Serif"/>
        </w:rPr>
        <w:t xml:space="preserve"> «Снежинка» </w:t>
      </w:r>
      <w:r w:rsidRPr="008931A3">
        <w:rPr>
          <w:rFonts w:ascii="Liberation Serif" w:hAnsi="Liberation Serif"/>
        </w:rPr>
        <w:t xml:space="preserve">и </w:t>
      </w:r>
      <w:r w:rsidR="000317F7" w:rsidRPr="008931A3">
        <w:rPr>
          <w:rFonts w:ascii="Liberation Serif" w:hAnsi="Liberation Serif"/>
        </w:rPr>
        <w:t xml:space="preserve">«Солнышко»  </w:t>
      </w:r>
      <w:proofErr w:type="spellStart"/>
      <w:r w:rsidR="000317F7" w:rsidRPr="008931A3">
        <w:rPr>
          <w:rFonts w:ascii="Liberation Serif" w:hAnsi="Liberation Serif"/>
        </w:rPr>
        <w:t>п.г.т</w:t>
      </w:r>
      <w:proofErr w:type="spellEnd"/>
      <w:r w:rsidR="000317F7" w:rsidRPr="008931A3">
        <w:rPr>
          <w:rFonts w:ascii="Liberation Serif" w:hAnsi="Liberation Serif"/>
        </w:rPr>
        <w:t>. Уренгой</w:t>
      </w:r>
      <w:r w:rsidRPr="008931A3">
        <w:rPr>
          <w:rFonts w:ascii="Liberation Serif" w:hAnsi="Liberation Serif"/>
        </w:rPr>
        <w:t>;</w:t>
      </w:r>
    </w:p>
    <w:p w:rsidR="000317F7" w:rsidRPr="008931A3" w:rsidRDefault="00D05AA3" w:rsidP="000317F7">
      <w:pPr>
        <w:spacing w:line="276" w:lineRule="auto"/>
        <w:ind w:firstLine="709"/>
        <w:jc w:val="both"/>
        <w:rPr>
          <w:rFonts w:ascii="Liberation Serif" w:hAnsi="Liberation Serif"/>
        </w:rPr>
      </w:pPr>
      <w:r w:rsidRPr="008931A3">
        <w:rPr>
          <w:rFonts w:ascii="Liberation Serif" w:hAnsi="Liberation Serif"/>
        </w:rPr>
        <w:t xml:space="preserve">- </w:t>
      </w:r>
      <w:r w:rsidR="000317F7" w:rsidRPr="008931A3">
        <w:rPr>
          <w:rFonts w:ascii="Liberation Serif" w:hAnsi="Liberation Serif"/>
        </w:rPr>
        <w:t xml:space="preserve">«Теремок» </w:t>
      </w:r>
      <w:proofErr w:type="gramStart"/>
      <w:r w:rsidR="000317F7" w:rsidRPr="008931A3">
        <w:rPr>
          <w:rFonts w:ascii="Liberation Serif" w:hAnsi="Liberation Serif"/>
        </w:rPr>
        <w:t>в</w:t>
      </w:r>
      <w:proofErr w:type="gramEnd"/>
      <w:r w:rsidR="000317F7" w:rsidRPr="008931A3">
        <w:rPr>
          <w:rFonts w:ascii="Liberation Serif" w:hAnsi="Liberation Serif"/>
        </w:rPr>
        <w:t xml:space="preserve"> с. </w:t>
      </w:r>
      <w:proofErr w:type="spellStart"/>
      <w:r w:rsidR="000317F7" w:rsidRPr="008931A3">
        <w:rPr>
          <w:rFonts w:ascii="Liberation Serif" w:hAnsi="Liberation Serif"/>
        </w:rPr>
        <w:t>Самбург</w:t>
      </w:r>
      <w:proofErr w:type="spellEnd"/>
      <w:r w:rsidRPr="008931A3">
        <w:rPr>
          <w:rFonts w:ascii="Liberation Serif" w:hAnsi="Liberation Serif"/>
        </w:rPr>
        <w:t>;</w:t>
      </w:r>
    </w:p>
    <w:p w:rsidR="000317F7" w:rsidRPr="008931A3" w:rsidRDefault="00D05AA3" w:rsidP="000317F7">
      <w:pPr>
        <w:spacing w:line="276" w:lineRule="auto"/>
        <w:ind w:firstLine="709"/>
        <w:jc w:val="both"/>
        <w:rPr>
          <w:rFonts w:ascii="Liberation Serif" w:hAnsi="Liberation Serif"/>
        </w:rPr>
      </w:pPr>
      <w:r w:rsidRPr="008931A3">
        <w:rPr>
          <w:rFonts w:ascii="Liberation Serif" w:hAnsi="Liberation Serif"/>
        </w:rPr>
        <w:t>-  «</w:t>
      </w:r>
      <w:r w:rsidR="000317F7" w:rsidRPr="008931A3">
        <w:rPr>
          <w:rFonts w:ascii="Liberation Serif" w:hAnsi="Liberation Serif"/>
        </w:rPr>
        <w:t>Гнездышко</w:t>
      </w:r>
      <w:r w:rsidRPr="008931A3">
        <w:rPr>
          <w:rFonts w:ascii="Liberation Serif" w:hAnsi="Liberation Serif"/>
        </w:rPr>
        <w:t>»</w:t>
      </w:r>
      <w:r w:rsidR="000317F7" w:rsidRPr="008931A3">
        <w:rPr>
          <w:rFonts w:ascii="Liberation Serif" w:hAnsi="Liberation Serif"/>
        </w:rPr>
        <w:t xml:space="preserve"> в п. </w:t>
      </w:r>
      <w:proofErr w:type="spellStart"/>
      <w:r w:rsidR="000317F7" w:rsidRPr="008931A3">
        <w:rPr>
          <w:rFonts w:ascii="Liberation Serif" w:hAnsi="Liberation Serif"/>
        </w:rPr>
        <w:t>Пуровск</w:t>
      </w:r>
      <w:proofErr w:type="spellEnd"/>
      <w:r w:rsidRPr="008931A3">
        <w:rPr>
          <w:rFonts w:ascii="Liberation Serif" w:hAnsi="Liberation Serif"/>
        </w:rPr>
        <w:t xml:space="preserve">. </w:t>
      </w:r>
    </w:p>
    <w:p w:rsidR="006D448F" w:rsidRPr="008931A3" w:rsidRDefault="006D448F" w:rsidP="006D448F">
      <w:pPr>
        <w:spacing w:line="276" w:lineRule="auto"/>
        <w:ind w:firstLine="709"/>
        <w:jc w:val="both"/>
        <w:rPr>
          <w:rFonts w:ascii="Liberation Serif" w:hAnsi="Liberation Serif"/>
        </w:rPr>
      </w:pPr>
      <w:r w:rsidRPr="008931A3">
        <w:rPr>
          <w:rFonts w:ascii="Liberation Serif" w:hAnsi="Liberation Serif"/>
        </w:rPr>
        <w:t>В 2022 году запланирован капитальный ремонт в</w:t>
      </w:r>
      <w:r w:rsidR="001D7915" w:rsidRPr="008931A3">
        <w:rPr>
          <w:rFonts w:ascii="Liberation Serif" w:hAnsi="Liberation Serif"/>
        </w:rPr>
        <w:t xml:space="preserve"> 2 детских садах</w:t>
      </w:r>
      <w:r w:rsidRPr="008931A3">
        <w:rPr>
          <w:rFonts w:ascii="Liberation Serif" w:hAnsi="Liberation Serif"/>
        </w:rPr>
        <w:t xml:space="preserve"> «Радуга» г. </w:t>
      </w:r>
      <w:proofErr w:type="spellStart"/>
      <w:r w:rsidRPr="008931A3">
        <w:rPr>
          <w:rFonts w:ascii="Liberation Serif" w:hAnsi="Liberation Serif"/>
        </w:rPr>
        <w:t>Тарко</w:t>
      </w:r>
      <w:proofErr w:type="spellEnd"/>
      <w:r w:rsidRPr="008931A3">
        <w:rPr>
          <w:rFonts w:ascii="Liberation Serif" w:hAnsi="Liberation Serif"/>
        </w:rPr>
        <w:t>-Сале</w:t>
      </w:r>
      <w:r w:rsidR="001D7915" w:rsidRPr="008931A3">
        <w:rPr>
          <w:rFonts w:ascii="Liberation Serif" w:hAnsi="Liberation Serif"/>
        </w:rPr>
        <w:t xml:space="preserve"> и</w:t>
      </w:r>
      <w:r w:rsidRPr="008931A3">
        <w:rPr>
          <w:rFonts w:ascii="Liberation Serif" w:hAnsi="Liberation Serif"/>
        </w:rPr>
        <w:t xml:space="preserve"> </w:t>
      </w:r>
      <w:r w:rsidR="001D7915" w:rsidRPr="008931A3">
        <w:rPr>
          <w:rFonts w:ascii="Liberation Serif" w:hAnsi="Liberation Serif"/>
        </w:rPr>
        <w:t xml:space="preserve">«Солнышко» </w:t>
      </w:r>
      <w:proofErr w:type="spellStart"/>
      <w:r w:rsidR="001D7915" w:rsidRPr="008931A3">
        <w:rPr>
          <w:rFonts w:ascii="Liberation Serif" w:hAnsi="Liberation Serif"/>
        </w:rPr>
        <w:t>п.г.т</w:t>
      </w:r>
      <w:proofErr w:type="spellEnd"/>
      <w:r w:rsidR="001D7915" w:rsidRPr="008931A3">
        <w:rPr>
          <w:rFonts w:ascii="Liberation Serif" w:hAnsi="Liberation Serif"/>
        </w:rPr>
        <w:t>. Уренгой, а также текущий ремонт в 6 дошкольных образовательных</w:t>
      </w:r>
      <w:r w:rsidR="00A35F2D" w:rsidRPr="008931A3">
        <w:rPr>
          <w:rFonts w:ascii="Liberation Serif" w:hAnsi="Liberation Serif"/>
        </w:rPr>
        <w:t xml:space="preserve"> </w:t>
      </w:r>
      <w:r w:rsidR="001D7915" w:rsidRPr="008931A3">
        <w:rPr>
          <w:rFonts w:ascii="Liberation Serif" w:hAnsi="Liberation Serif"/>
        </w:rPr>
        <w:t>учреждениях</w:t>
      </w:r>
      <w:r w:rsidRPr="008931A3">
        <w:rPr>
          <w:rFonts w:ascii="Liberation Serif" w:hAnsi="Liberation Serif"/>
        </w:rPr>
        <w:t>.</w:t>
      </w:r>
    </w:p>
    <w:p w:rsidR="006D448F" w:rsidRPr="008931A3" w:rsidRDefault="006D448F" w:rsidP="006D448F">
      <w:pPr>
        <w:spacing w:line="276" w:lineRule="auto"/>
        <w:ind w:firstLine="709"/>
        <w:jc w:val="both"/>
        <w:rPr>
          <w:rFonts w:ascii="Liberation Serif" w:hAnsi="Liberation Serif"/>
        </w:rPr>
      </w:pPr>
      <w:r w:rsidRPr="008931A3">
        <w:rPr>
          <w:rFonts w:ascii="Liberation Serif" w:hAnsi="Liberation Serif"/>
        </w:rPr>
        <w:t xml:space="preserve">На 2023 – 2024 </w:t>
      </w:r>
      <w:r w:rsidR="001D7915" w:rsidRPr="008931A3">
        <w:rPr>
          <w:rFonts w:ascii="Liberation Serif" w:hAnsi="Liberation Serif"/>
        </w:rPr>
        <w:t>годы</w:t>
      </w:r>
      <w:r w:rsidRPr="008931A3">
        <w:rPr>
          <w:rFonts w:ascii="Liberation Serif" w:hAnsi="Liberation Serif"/>
        </w:rPr>
        <w:t xml:space="preserve"> проведение капитального ремонта будет запланировано после завершения обследовани</w:t>
      </w:r>
      <w:r w:rsidR="00725E0C" w:rsidRPr="008931A3">
        <w:rPr>
          <w:rFonts w:ascii="Liberation Serif" w:hAnsi="Liberation Serif"/>
        </w:rPr>
        <w:t>я учреждений, в соответствии с а</w:t>
      </w:r>
      <w:r w:rsidRPr="008931A3">
        <w:rPr>
          <w:rFonts w:ascii="Liberation Serif" w:hAnsi="Liberation Serif"/>
        </w:rPr>
        <w:t>ктами осмотра.</w:t>
      </w:r>
    </w:p>
    <w:p w:rsidR="006762B1" w:rsidRPr="008931A3" w:rsidRDefault="006762B1" w:rsidP="006762B1">
      <w:pPr>
        <w:jc w:val="center"/>
        <w:rPr>
          <w:rFonts w:ascii="Liberation Serif" w:hAnsi="Liberation Serif"/>
          <w:b/>
          <w:bCs/>
        </w:rPr>
      </w:pPr>
      <w:r w:rsidRPr="008931A3">
        <w:rPr>
          <w:rFonts w:ascii="Liberation Serif" w:hAnsi="Liberation Serif"/>
          <w:b/>
          <w:bCs/>
        </w:rPr>
        <w:t>3. Общее и дополнительное образование</w:t>
      </w:r>
    </w:p>
    <w:p w:rsidR="006762B1" w:rsidRPr="008931A3" w:rsidRDefault="006762B1" w:rsidP="006762B1">
      <w:pPr>
        <w:jc w:val="both"/>
        <w:rPr>
          <w:rFonts w:ascii="Liberation Serif" w:hAnsi="Liberation Serif"/>
          <w:b/>
          <w:bCs/>
        </w:rPr>
      </w:pPr>
    </w:p>
    <w:p w:rsidR="00816B6C" w:rsidRPr="008931A3" w:rsidRDefault="00816B6C" w:rsidP="00816B6C">
      <w:pPr>
        <w:spacing w:line="276" w:lineRule="auto"/>
        <w:ind w:firstLine="709"/>
        <w:jc w:val="both"/>
        <w:rPr>
          <w:rFonts w:ascii="Liberation Serif" w:hAnsi="Liberation Serif"/>
        </w:rPr>
      </w:pPr>
      <w:r w:rsidRPr="008931A3">
        <w:rPr>
          <w:rFonts w:ascii="Liberation Serif" w:hAnsi="Liberation Serif"/>
        </w:rPr>
        <w:t xml:space="preserve">На территории </w:t>
      </w:r>
      <w:proofErr w:type="spellStart"/>
      <w:r w:rsidRPr="008931A3">
        <w:rPr>
          <w:rFonts w:ascii="Liberation Serif" w:hAnsi="Liberation Serif"/>
        </w:rPr>
        <w:t>Пуровского</w:t>
      </w:r>
      <w:proofErr w:type="spellEnd"/>
      <w:r w:rsidRPr="008931A3">
        <w:rPr>
          <w:rFonts w:ascii="Liberation Serif" w:hAnsi="Liberation Serif"/>
        </w:rPr>
        <w:t xml:space="preserve"> района функционирует 16 общеобразовательных учреждений, в том числе 12 общеобразовательных школ и 4 общеобразовательны</w:t>
      </w:r>
      <w:r w:rsidR="00725E0C" w:rsidRPr="008931A3">
        <w:rPr>
          <w:rFonts w:ascii="Liberation Serif" w:hAnsi="Liberation Serif"/>
        </w:rPr>
        <w:t>е</w:t>
      </w:r>
      <w:r w:rsidRPr="008931A3">
        <w:rPr>
          <w:rFonts w:ascii="Liberation Serif" w:hAnsi="Liberation Serif"/>
        </w:rPr>
        <w:t xml:space="preserve"> школы-интерната. Всего обучающихся в школах района 7</w:t>
      </w:r>
      <w:r w:rsidR="008A4286" w:rsidRPr="008931A3">
        <w:rPr>
          <w:rFonts w:ascii="Liberation Serif" w:hAnsi="Liberation Serif"/>
        </w:rPr>
        <w:t> </w:t>
      </w:r>
      <w:r w:rsidR="00783624" w:rsidRPr="008931A3">
        <w:rPr>
          <w:rFonts w:ascii="Liberation Serif" w:hAnsi="Liberation Serif"/>
        </w:rPr>
        <w:t>639</w:t>
      </w:r>
      <w:r w:rsidR="008A4286" w:rsidRPr="008931A3">
        <w:rPr>
          <w:rFonts w:ascii="Liberation Serif" w:hAnsi="Liberation Serif"/>
        </w:rPr>
        <w:t xml:space="preserve"> </w:t>
      </w:r>
      <w:r w:rsidR="00EC2396" w:rsidRPr="008931A3">
        <w:rPr>
          <w:rFonts w:ascii="Liberation Serif" w:hAnsi="Liberation Serif"/>
        </w:rPr>
        <w:t>человек</w:t>
      </w:r>
      <w:r w:rsidRPr="008931A3">
        <w:rPr>
          <w:rFonts w:ascii="Liberation Serif" w:hAnsi="Liberation Serif"/>
        </w:rPr>
        <w:t xml:space="preserve">, что на </w:t>
      </w:r>
      <w:r w:rsidR="00783624" w:rsidRPr="008931A3">
        <w:rPr>
          <w:rFonts w:ascii="Liberation Serif" w:hAnsi="Liberation Serif"/>
        </w:rPr>
        <w:t>9</w:t>
      </w:r>
      <w:r w:rsidRPr="008931A3">
        <w:rPr>
          <w:rFonts w:ascii="Liberation Serif" w:hAnsi="Liberation Serif"/>
        </w:rPr>
        <w:t xml:space="preserve">7 человек </w:t>
      </w:r>
      <w:r w:rsidR="00D81B22" w:rsidRPr="008931A3">
        <w:rPr>
          <w:rFonts w:ascii="Liberation Serif" w:hAnsi="Liberation Serif"/>
        </w:rPr>
        <w:t>(</w:t>
      </w:r>
      <w:r w:rsidR="00783624" w:rsidRPr="008931A3">
        <w:rPr>
          <w:rFonts w:ascii="Liberation Serif" w:hAnsi="Liberation Serif"/>
        </w:rPr>
        <w:t>1,3</w:t>
      </w:r>
      <w:r w:rsidR="00D81B22" w:rsidRPr="008931A3">
        <w:rPr>
          <w:rFonts w:ascii="Liberation Serif" w:hAnsi="Liberation Serif"/>
        </w:rPr>
        <w:t xml:space="preserve">%) </w:t>
      </w:r>
      <w:r w:rsidRPr="008931A3">
        <w:rPr>
          <w:rFonts w:ascii="Liberation Serif" w:hAnsi="Liberation Serif"/>
        </w:rPr>
        <w:t>больше 20</w:t>
      </w:r>
      <w:r w:rsidR="00783624" w:rsidRPr="008931A3">
        <w:rPr>
          <w:rFonts w:ascii="Liberation Serif" w:hAnsi="Liberation Serif"/>
        </w:rPr>
        <w:t>20</w:t>
      </w:r>
      <w:r w:rsidRPr="008931A3">
        <w:rPr>
          <w:rFonts w:ascii="Liberation Serif" w:hAnsi="Liberation Serif"/>
        </w:rPr>
        <w:t xml:space="preserve"> года (7</w:t>
      </w:r>
      <w:r w:rsidR="00334F81" w:rsidRPr="008931A3">
        <w:rPr>
          <w:rFonts w:ascii="Liberation Serif" w:hAnsi="Liberation Serif"/>
        </w:rPr>
        <w:t> </w:t>
      </w:r>
      <w:r w:rsidR="00783624" w:rsidRPr="008931A3">
        <w:rPr>
          <w:rFonts w:ascii="Liberation Serif" w:hAnsi="Liberation Serif"/>
        </w:rPr>
        <w:t>542</w:t>
      </w:r>
      <w:r w:rsidRPr="008931A3">
        <w:rPr>
          <w:rFonts w:ascii="Liberation Serif" w:hAnsi="Liberation Serif"/>
        </w:rPr>
        <w:t>). Увеличение количества учащихся в школах района связано с демографическими и миграционными процессами.</w:t>
      </w:r>
    </w:p>
    <w:p w:rsidR="00816B6C" w:rsidRPr="008931A3" w:rsidRDefault="00816B6C" w:rsidP="00816B6C">
      <w:pPr>
        <w:spacing w:line="276" w:lineRule="auto"/>
        <w:ind w:firstLine="709"/>
        <w:jc w:val="both"/>
        <w:rPr>
          <w:rFonts w:ascii="Liberation Serif" w:hAnsi="Liberation Serif"/>
        </w:rPr>
      </w:pPr>
      <w:r w:rsidRPr="008931A3">
        <w:rPr>
          <w:rFonts w:ascii="Liberation Serif" w:hAnsi="Liberation Serif"/>
        </w:rPr>
        <w:lastRenderedPageBreak/>
        <w:t>Основные задачи развития общего образования в 202</w:t>
      </w:r>
      <w:r w:rsidR="00073A9B" w:rsidRPr="008931A3">
        <w:rPr>
          <w:rFonts w:ascii="Liberation Serif" w:hAnsi="Liberation Serif"/>
        </w:rPr>
        <w:t>1</w:t>
      </w:r>
      <w:r w:rsidRPr="008931A3">
        <w:rPr>
          <w:rFonts w:ascii="Liberation Serif" w:hAnsi="Liberation Serif"/>
        </w:rPr>
        <w:t xml:space="preserve"> году были направлены на обеспечение доступности образования, предоставление качественных образовательных услуг в соответствии с требованиями государственных образовательных стандартов, потребностями обучающихся и их родителей. </w:t>
      </w:r>
    </w:p>
    <w:p w:rsidR="001B665F" w:rsidRPr="008931A3" w:rsidRDefault="006F3405" w:rsidP="001B665F">
      <w:pPr>
        <w:tabs>
          <w:tab w:val="num" w:pos="900"/>
        </w:tabs>
        <w:spacing w:line="276" w:lineRule="auto"/>
        <w:ind w:firstLine="709"/>
        <w:jc w:val="both"/>
        <w:rPr>
          <w:rFonts w:ascii="Liberation Serif" w:hAnsi="Liberation Serif"/>
        </w:rPr>
      </w:pPr>
      <w:r w:rsidRPr="008931A3">
        <w:rPr>
          <w:rFonts w:ascii="Liberation Serif" w:hAnsi="Liberation Serif"/>
        </w:rPr>
        <w:t>З</w:t>
      </w:r>
      <w:r w:rsidR="001B665F" w:rsidRPr="008931A3">
        <w:rPr>
          <w:rFonts w:ascii="Liberation Serif" w:hAnsi="Liberation Serif"/>
        </w:rPr>
        <w:t>начимым</w:t>
      </w:r>
      <w:r w:rsidR="00AD14B2" w:rsidRPr="008931A3">
        <w:rPr>
          <w:rFonts w:ascii="Liberation Serif" w:hAnsi="Liberation Serif"/>
        </w:rPr>
        <w:t xml:space="preserve"> событием</w:t>
      </w:r>
      <w:r w:rsidR="001B665F" w:rsidRPr="008931A3">
        <w:rPr>
          <w:rFonts w:ascii="Liberation Serif" w:hAnsi="Liberation Serif"/>
        </w:rPr>
        <w:t xml:space="preserve"> </w:t>
      </w:r>
      <w:r w:rsidRPr="008931A3">
        <w:rPr>
          <w:rFonts w:ascii="Liberation Serif" w:hAnsi="Liberation Serif"/>
        </w:rPr>
        <w:t>2021 год</w:t>
      </w:r>
      <w:r w:rsidR="00AD14B2" w:rsidRPr="008931A3">
        <w:rPr>
          <w:rFonts w:ascii="Liberation Serif" w:hAnsi="Liberation Serif"/>
        </w:rPr>
        <w:t xml:space="preserve">а стало участие </w:t>
      </w:r>
      <w:r w:rsidR="001B665F" w:rsidRPr="008931A3">
        <w:rPr>
          <w:rFonts w:ascii="Liberation Serif" w:hAnsi="Liberation Serif"/>
        </w:rPr>
        <w:t>обучающи</w:t>
      </w:r>
      <w:r w:rsidR="00AD14B2" w:rsidRPr="008931A3">
        <w:rPr>
          <w:rFonts w:ascii="Liberation Serif" w:hAnsi="Liberation Serif"/>
        </w:rPr>
        <w:t>х</w:t>
      </w:r>
      <w:r w:rsidR="001B665F" w:rsidRPr="008931A3">
        <w:rPr>
          <w:rFonts w:ascii="Liberation Serif" w:hAnsi="Liberation Serif"/>
        </w:rPr>
        <w:t>ся школ района в</w:t>
      </w:r>
      <w:r w:rsidR="00AD14B2" w:rsidRPr="008931A3">
        <w:rPr>
          <w:rFonts w:ascii="Liberation Serif" w:hAnsi="Liberation Serif"/>
        </w:rPr>
        <w:t>о Всероссийском</w:t>
      </w:r>
      <w:r w:rsidR="001B665F" w:rsidRPr="008931A3">
        <w:rPr>
          <w:rFonts w:ascii="Liberation Serif" w:hAnsi="Liberation Serif"/>
        </w:rPr>
        <w:t xml:space="preserve"> конкурсе «Большая перемена», по итогам которого школа № 3 г. </w:t>
      </w:r>
      <w:proofErr w:type="spellStart"/>
      <w:r w:rsidR="001B665F" w:rsidRPr="008931A3">
        <w:rPr>
          <w:rFonts w:ascii="Liberation Serif" w:hAnsi="Liberation Serif"/>
        </w:rPr>
        <w:t>Тарко</w:t>
      </w:r>
      <w:proofErr w:type="spellEnd"/>
      <w:r w:rsidR="001B665F" w:rsidRPr="008931A3">
        <w:rPr>
          <w:rFonts w:ascii="Liberation Serif" w:hAnsi="Liberation Serif"/>
        </w:rPr>
        <w:t>-Сале вошла в ТОП 30 лучших образовательных учреждений России и получила Грант в размере 2 млн. руб</w:t>
      </w:r>
      <w:r w:rsidRPr="008931A3">
        <w:rPr>
          <w:rFonts w:ascii="Liberation Serif" w:hAnsi="Liberation Serif"/>
        </w:rPr>
        <w:t>лей</w:t>
      </w:r>
      <w:r w:rsidR="001B665F" w:rsidRPr="008931A3">
        <w:rPr>
          <w:rFonts w:ascii="Liberation Serif" w:hAnsi="Liberation Serif"/>
        </w:rPr>
        <w:t xml:space="preserve"> на реализацию проекта образов</w:t>
      </w:r>
      <w:r w:rsidR="00AD14B2" w:rsidRPr="008931A3">
        <w:rPr>
          <w:rFonts w:ascii="Liberation Serif" w:hAnsi="Liberation Serif"/>
        </w:rPr>
        <w:t>ательной среды старшеклассников.</w:t>
      </w:r>
    </w:p>
    <w:p w:rsidR="001B665F" w:rsidRPr="008931A3" w:rsidRDefault="001B665F" w:rsidP="001B665F">
      <w:pPr>
        <w:tabs>
          <w:tab w:val="num" w:pos="900"/>
        </w:tabs>
        <w:spacing w:line="276" w:lineRule="auto"/>
        <w:ind w:firstLine="709"/>
        <w:jc w:val="both"/>
        <w:rPr>
          <w:rFonts w:ascii="Liberation Serif" w:hAnsi="Liberation Serif"/>
        </w:rPr>
      </w:pPr>
      <w:r w:rsidRPr="008931A3">
        <w:rPr>
          <w:rFonts w:ascii="Liberation Serif" w:hAnsi="Liberation Serif"/>
        </w:rPr>
        <w:t xml:space="preserve">С целью расширения диапазона профильных образовательных траекторий для старшеклассников коренных малочисленных народов Севера с сентября 2021 года в школе-интернате с. </w:t>
      </w:r>
      <w:proofErr w:type="spellStart"/>
      <w:r w:rsidRPr="008931A3">
        <w:rPr>
          <w:rFonts w:ascii="Liberation Serif" w:hAnsi="Liberation Serif"/>
        </w:rPr>
        <w:t>Самбург</w:t>
      </w:r>
      <w:proofErr w:type="spellEnd"/>
      <w:r w:rsidRPr="008931A3">
        <w:rPr>
          <w:rFonts w:ascii="Liberation Serif" w:hAnsi="Liberation Serif"/>
        </w:rPr>
        <w:t xml:space="preserve"> открыт класс аграрного направления</w:t>
      </w:r>
      <w:r w:rsidR="00411144" w:rsidRPr="008931A3">
        <w:rPr>
          <w:rFonts w:ascii="Liberation Serif" w:hAnsi="Liberation Serif"/>
        </w:rPr>
        <w:t xml:space="preserve"> на базе 10 класса</w:t>
      </w:r>
      <w:r w:rsidR="006F3405" w:rsidRPr="008931A3">
        <w:rPr>
          <w:rFonts w:ascii="Liberation Serif" w:hAnsi="Liberation Serif"/>
        </w:rPr>
        <w:t>.</w:t>
      </w:r>
      <w:r w:rsidR="00A35F2D" w:rsidRPr="008931A3">
        <w:rPr>
          <w:rFonts w:ascii="Liberation Serif" w:hAnsi="Liberation Serif"/>
        </w:rPr>
        <w:t xml:space="preserve"> </w:t>
      </w:r>
      <w:r w:rsidR="006F3405" w:rsidRPr="008931A3">
        <w:rPr>
          <w:rFonts w:ascii="Liberation Serif" w:hAnsi="Liberation Serif"/>
        </w:rPr>
        <w:t>В</w:t>
      </w:r>
      <w:r w:rsidRPr="008931A3">
        <w:rPr>
          <w:rFonts w:ascii="Liberation Serif" w:hAnsi="Liberation Serif"/>
        </w:rPr>
        <w:t xml:space="preserve"> рамках реализации образовательного проекта «Мы выбираем АПК», заключено соглашение о сотрудничестве между Администрацией </w:t>
      </w:r>
      <w:proofErr w:type="spellStart"/>
      <w:r w:rsidRPr="008931A3">
        <w:rPr>
          <w:rFonts w:ascii="Liberation Serif" w:hAnsi="Liberation Serif"/>
        </w:rPr>
        <w:t>Пуровского</w:t>
      </w:r>
      <w:proofErr w:type="spellEnd"/>
      <w:r w:rsidRPr="008931A3">
        <w:rPr>
          <w:rFonts w:ascii="Liberation Serif" w:hAnsi="Liberation Serif"/>
        </w:rPr>
        <w:t xml:space="preserve"> района и университет</w:t>
      </w:r>
      <w:r w:rsidR="006F3405" w:rsidRPr="008931A3">
        <w:rPr>
          <w:rFonts w:ascii="Liberation Serif" w:hAnsi="Liberation Serif"/>
        </w:rPr>
        <w:t>ом Северного Зауралья г. Тюмени. О</w:t>
      </w:r>
      <w:r w:rsidRPr="008931A3">
        <w:rPr>
          <w:rFonts w:ascii="Liberation Serif" w:hAnsi="Liberation Serif"/>
        </w:rPr>
        <w:t xml:space="preserve">рганизовано проведение совместных учебных курсов, </w:t>
      </w:r>
      <w:proofErr w:type="spellStart"/>
      <w:r w:rsidRPr="008931A3">
        <w:rPr>
          <w:rFonts w:ascii="Liberation Serif" w:hAnsi="Liberation Serif"/>
        </w:rPr>
        <w:t>практикоориентированных</w:t>
      </w:r>
      <w:proofErr w:type="spellEnd"/>
      <w:r w:rsidRPr="008931A3">
        <w:rPr>
          <w:rFonts w:ascii="Liberation Serif" w:hAnsi="Liberation Serif"/>
        </w:rPr>
        <w:t xml:space="preserve"> занятий, каникулярных школ, сотрудничество с </w:t>
      </w:r>
      <w:proofErr w:type="spellStart"/>
      <w:proofErr w:type="gramStart"/>
      <w:r w:rsidRPr="008931A3">
        <w:rPr>
          <w:rFonts w:ascii="Liberation Serif" w:hAnsi="Liberation Serif"/>
        </w:rPr>
        <w:t>c</w:t>
      </w:r>
      <w:proofErr w:type="gramEnd"/>
      <w:r w:rsidRPr="008931A3">
        <w:rPr>
          <w:rFonts w:ascii="Liberation Serif" w:hAnsi="Liberation Serif"/>
        </w:rPr>
        <w:t>овхозом</w:t>
      </w:r>
      <w:proofErr w:type="spellEnd"/>
      <w:r w:rsidRPr="008931A3">
        <w:rPr>
          <w:rFonts w:ascii="Liberation Serif" w:hAnsi="Liberation Serif"/>
        </w:rPr>
        <w:t xml:space="preserve"> «</w:t>
      </w:r>
      <w:proofErr w:type="spellStart"/>
      <w:r w:rsidRPr="008931A3">
        <w:rPr>
          <w:rFonts w:ascii="Liberation Serif" w:hAnsi="Liberation Serif"/>
        </w:rPr>
        <w:t>Пуровский</w:t>
      </w:r>
      <w:proofErr w:type="spellEnd"/>
      <w:r w:rsidRPr="008931A3">
        <w:rPr>
          <w:rFonts w:ascii="Liberation Serif" w:hAnsi="Liberation Serif"/>
        </w:rPr>
        <w:t>».</w:t>
      </w:r>
      <w:r w:rsidR="00A35F2D" w:rsidRPr="008931A3">
        <w:rPr>
          <w:rFonts w:ascii="Liberation Serif" w:hAnsi="Liberation Serif"/>
        </w:rPr>
        <w:t xml:space="preserve"> </w:t>
      </w:r>
      <w:r w:rsidRPr="008931A3">
        <w:rPr>
          <w:rFonts w:ascii="Liberation Serif" w:hAnsi="Liberation Serif"/>
        </w:rPr>
        <w:t>Высокое достижение 2021 года – победа команды агротехнологической группы школы-интерната</w:t>
      </w:r>
      <w:r w:rsidR="006F3405" w:rsidRPr="008931A3">
        <w:rPr>
          <w:rFonts w:ascii="Liberation Serif" w:hAnsi="Liberation Serif"/>
        </w:rPr>
        <w:t xml:space="preserve"> с. </w:t>
      </w:r>
      <w:proofErr w:type="spellStart"/>
      <w:r w:rsidR="006F3405" w:rsidRPr="008931A3">
        <w:rPr>
          <w:rFonts w:ascii="Liberation Serif" w:hAnsi="Liberation Serif"/>
        </w:rPr>
        <w:t>Самбург</w:t>
      </w:r>
      <w:proofErr w:type="spellEnd"/>
      <w:r w:rsidRPr="008931A3">
        <w:rPr>
          <w:rFonts w:ascii="Liberation Serif" w:hAnsi="Liberation Serif"/>
        </w:rPr>
        <w:t xml:space="preserve"> во Всероссийской игре «На низком старте в сельский бизнес и умное село» среди 17 команд-участников.</w:t>
      </w:r>
    </w:p>
    <w:p w:rsidR="006762B1" w:rsidRPr="008931A3" w:rsidRDefault="006F3405" w:rsidP="001B665F">
      <w:pPr>
        <w:tabs>
          <w:tab w:val="num" w:pos="900"/>
        </w:tabs>
        <w:spacing w:line="276" w:lineRule="auto"/>
        <w:ind w:firstLine="709"/>
        <w:jc w:val="both"/>
        <w:rPr>
          <w:rFonts w:ascii="Liberation Serif" w:hAnsi="Liberation Serif"/>
        </w:rPr>
      </w:pPr>
      <w:r w:rsidRPr="008931A3">
        <w:rPr>
          <w:rFonts w:ascii="Liberation Serif" w:hAnsi="Liberation Serif"/>
        </w:rPr>
        <w:t>В районе реализуется п</w:t>
      </w:r>
      <w:r w:rsidR="001B665F" w:rsidRPr="008931A3">
        <w:rPr>
          <w:rFonts w:ascii="Liberation Serif" w:hAnsi="Liberation Serif"/>
        </w:rPr>
        <w:t>рактика вовлечения представителей школьного сообщества в обсуждение вопросов, направленных на формирование проектов благоустройства пришкольной территории и развитие образовательной среды</w:t>
      </w:r>
      <w:r w:rsidR="00ED0061" w:rsidRPr="008931A3">
        <w:rPr>
          <w:rFonts w:ascii="Liberation Serif" w:hAnsi="Liberation Serif"/>
        </w:rPr>
        <w:t>,</w:t>
      </w:r>
      <w:r w:rsidRPr="008931A3">
        <w:rPr>
          <w:rFonts w:ascii="Liberation Serif" w:hAnsi="Liberation Serif"/>
        </w:rPr>
        <w:t xml:space="preserve"> </w:t>
      </w:r>
      <w:r w:rsidR="00ED0061" w:rsidRPr="008931A3">
        <w:rPr>
          <w:rFonts w:ascii="Liberation Serif" w:hAnsi="Liberation Serif"/>
        </w:rPr>
        <w:t>в</w:t>
      </w:r>
      <w:r w:rsidR="001B665F" w:rsidRPr="008931A3">
        <w:rPr>
          <w:rFonts w:ascii="Liberation Serif" w:hAnsi="Liberation Serif"/>
        </w:rPr>
        <w:t xml:space="preserve">первые была апробирована </w:t>
      </w:r>
      <w:r w:rsidR="00ED0061" w:rsidRPr="008931A3">
        <w:rPr>
          <w:rFonts w:ascii="Liberation Serif" w:hAnsi="Liberation Serif"/>
        </w:rPr>
        <w:t xml:space="preserve">в 2021 году </w:t>
      </w:r>
      <w:r w:rsidR="001B665F" w:rsidRPr="008931A3">
        <w:rPr>
          <w:rFonts w:ascii="Liberation Serif" w:hAnsi="Liberation Serif"/>
        </w:rPr>
        <w:t>в рамках реализации федерального проекта «Формирование комфортной городской среды». Школьники, родители и педагоги принимают активное участие в обсуждении проектов по благоустройству территории учреждений. Первым модернизированным двором в результате такой работы стала территория школы № 1</w:t>
      </w:r>
      <w:r w:rsidR="00725E0C" w:rsidRPr="008931A3">
        <w:rPr>
          <w:rFonts w:ascii="Liberation Serif" w:hAnsi="Liberation Serif"/>
        </w:rPr>
        <w:t xml:space="preserve"> г. </w:t>
      </w:r>
      <w:proofErr w:type="spellStart"/>
      <w:r w:rsidR="00725E0C" w:rsidRPr="008931A3">
        <w:rPr>
          <w:rFonts w:ascii="Liberation Serif" w:hAnsi="Liberation Serif"/>
        </w:rPr>
        <w:t>Тарко</w:t>
      </w:r>
      <w:proofErr w:type="spellEnd"/>
      <w:r w:rsidR="00725E0C" w:rsidRPr="008931A3">
        <w:rPr>
          <w:rFonts w:ascii="Liberation Serif" w:hAnsi="Liberation Serif"/>
        </w:rPr>
        <w:t>-Сале</w:t>
      </w:r>
      <w:r w:rsidR="001B665F" w:rsidRPr="008931A3">
        <w:rPr>
          <w:rFonts w:ascii="Liberation Serif" w:hAnsi="Liberation Serif"/>
        </w:rPr>
        <w:t xml:space="preserve">, где на месте пустыря и старого стадиона появился стадион с площадкой для сдачи нормативов ГТО и современными тематическими локациями. В 2021 году проект благоустройства пришкольной территории школы №1 </w:t>
      </w:r>
      <w:proofErr w:type="spellStart"/>
      <w:r w:rsidR="001B665F" w:rsidRPr="008931A3">
        <w:rPr>
          <w:rFonts w:ascii="Liberation Serif" w:hAnsi="Liberation Serif"/>
        </w:rPr>
        <w:t>г</w:t>
      </w:r>
      <w:proofErr w:type="gramStart"/>
      <w:r w:rsidR="001B665F" w:rsidRPr="008931A3">
        <w:rPr>
          <w:rFonts w:ascii="Liberation Serif" w:hAnsi="Liberation Serif"/>
        </w:rPr>
        <w:t>.Т</w:t>
      </w:r>
      <w:proofErr w:type="gramEnd"/>
      <w:r w:rsidR="001B665F" w:rsidRPr="008931A3">
        <w:rPr>
          <w:rFonts w:ascii="Liberation Serif" w:hAnsi="Liberation Serif"/>
        </w:rPr>
        <w:t>арко</w:t>
      </w:r>
      <w:proofErr w:type="spellEnd"/>
      <w:r w:rsidR="001B665F" w:rsidRPr="008931A3">
        <w:rPr>
          <w:rFonts w:ascii="Liberation Serif" w:hAnsi="Liberation Serif"/>
        </w:rPr>
        <w:t>-Сале был презентован на IV Всероссийском конкурсе «Идеи, преображающие города», посвященном участию молодых граждан в раз</w:t>
      </w:r>
      <w:r w:rsidRPr="008931A3">
        <w:rPr>
          <w:rFonts w:ascii="Liberation Serif" w:hAnsi="Liberation Serif"/>
        </w:rPr>
        <w:t>витии своих городов и поселений</w:t>
      </w:r>
      <w:r w:rsidR="001B665F" w:rsidRPr="008931A3">
        <w:rPr>
          <w:rFonts w:ascii="Liberation Serif" w:hAnsi="Liberation Serif"/>
        </w:rPr>
        <w:t>.</w:t>
      </w:r>
    </w:p>
    <w:p w:rsidR="006C6A91" w:rsidRPr="008931A3" w:rsidRDefault="004E64AE" w:rsidP="006C6A91">
      <w:pPr>
        <w:tabs>
          <w:tab w:val="num" w:pos="900"/>
        </w:tabs>
        <w:spacing w:line="276" w:lineRule="auto"/>
        <w:ind w:firstLine="709"/>
        <w:jc w:val="both"/>
        <w:rPr>
          <w:rFonts w:ascii="Liberation Serif" w:hAnsi="Liberation Serif"/>
          <w:bCs/>
        </w:rPr>
      </w:pPr>
      <w:r w:rsidRPr="008931A3">
        <w:rPr>
          <w:rFonts w:ascii="Liberation Serif" w:hAnsi="Liberation Serif"/>
          <w:bCs/>
        </w:rPr>
        <w:t>В</w:t>
      </w:r>
      <w:r w:rsidR="006C6A91" w:rsidRPr="008931A3">
        <w:rPr>
          <w:rFonts w:ascii="Liberation Serif" w:hAnsi="Liberation Serif"/>
          <w:bCs/>
        </w:rPr>
        <w:t xml:space="preserve"> системе дополнительного образования </w:t>
      </w:r>
      <w:r w:rsidRPr="008931A3">
        <w:rPr>
          <w:rFonts w:ascii="Liberation Serif" w:hAnsi="Liberation Serif"/>
          <w:bCs/>
        </w:rPr>
        <w:t xml:space="preserve">значимыми событиями </w:t>
      </w:r>
      <w:r w:rsidR="006C6A91" w:rsidRPr="008931A3">
        <w:rPr>
          <w:rFonts w:ascii="Liberation Serif" w:hAnsi="Liberation Serif"/>
          <w:bCs/>
        </w:rPr>
        <w:t>2021 год</w:t>
      </w:r>
      <w:r w:rsidRPr="008931A3">
        <w:rPr>
          <w:rFonts w:ascii="Liberation Serif" w:hAnsi="Liberation Serif"/>
          <w:bCs/>
        </w:rPr>
        <w:t>а</w:t>
      </w:r>
      <w:r w:rsidR="006C6A91" w:rsidRPr="008931A3">
        <w:rPr>
          <w:rFonts w:ascii="Liberation Serif" w:hAnsi="Liberation Serif"/>
          <w:bCs/>
        </w:rPr>
        <w:t xml:space="preserve"> стали сле</w:t>
      </w:r>
      <w:r w:rsidRPr="008931A3">
        <w:rPr>
          <w:rFonts w:ascii="Liberation Serif" w:hAnsi="Liberation Serif"/>
          <w:bCs/>
        </w:rPr>
        <w:t>дующие достижения:</w:t>
      </w:r>
    </w:p>
    <w:p w:rsidR="006C6A91" w:rsidRPr="008931A3" w:rsidRDefault="004E64AE" w:rsidP="006C6A91">
      <w:pPr>
        <w:tabs>
          <w:tab w:val="num" w:pos="900"/>
        </w:tabs>
        <w:spacing w:line="276" w:lineRule="auto"/>
        <w:ind w:firstLine="709"/>
        <w:jc w:val="both"/>
        <w:rPr>
          <w:rFonts w:ascii="Liberation Serif" w:hAnsi="Liberation Serif"/>
          <w:bCs/>
        </w:rPr>
      </w:pPr>
      <w:r w:rsidRPr="008931A3">
        <w:rPr>
          <w:rFonts w:ascii="Liberation Serif" w:hAnsi="Liberation Serif"/>
          <w:bCs/>
        </w:rPr>
        <w:t>- Б</w:t>
      </w:r>
      <w:r w:rsidR="006C6A91" w:rsidRPr="008931A3">
        <w:rPr>
          <w:rFonts w:ascii="Liberation Serif" w:hAnsi="Liberation Serif"/>
          <w:bCs/>
        </w:rPr>
        <w:t xml:space="preserve">лагодарностью Президента Российской Федерации поощрена Краюхина Оксана Анатольевна, заместитель директора МБОУ «Дом детского творчества» г. </w:t>
      </w:r>
      <w:proofErr w:type="spellStart"/>
      <w:r w:rsidR="006C6A91" w:rsidRPr="008931A3">
        <w:rPr>
          <w:rFonts w:ascii="Liberation Serif" w:hAnsi="Liberation Serif"/>
          <w:bCs/>
        </w:rPr>
        <w:t>Тарко</w:t>
      </w:r>
      <w:proofErr w:type="spellEnd"/>
      <w:r w:rsidR="006C6A91" w:rsidRPr="008931A3">
        <w:rPr>
          <w:rFonts w:ascii="Liberation Serif" w:hAnsi="Liberation Serif"/>
          <w:bCs/>
        </w:rPr>
        <w:t xml:space="preserve">-Сале. Под </w:t>
      </w:r>
      <w:r w:rsidRPr="008931A3">
        <w:rPr>
          <w:rFonts w:ascii="Liberation Serif" w:hAnsi="Liberation Serif"/>
          <w:bCs/>
        </w:rPr>
        <w:t>е</w:t>
      </w:r>
      <w:r w:rsidR="00000277" w:rsidRPr="008931A3">
        <w:rPr>
          <w:rFonts w:ascii="Liberation Serif" w:hAnsi="Liberation Serif"/>
          <w:bCs/>
        </w:rPr>
        <w:t>е</w:t>
      </w:r>
      <w:r w:rsidRPr="008931A3">
        <w:rPr>
          <w:rFonts w:ascii="Liberation Serif" w:hAnsi="Liberation Serif"/>
          <w:bCs/>
        </w:rPr>
        <w:t xml:space="preserve"> руководством </w:t>
      </w:r>
      <w:r w:rsidR="006C6A91" w:rsidRPr="008931A3">
        <w:rPr>
          <w:rFonts w:ascii="Liberation Serif" w:hAnsi="Liberation Serif"/>
          <w:bCs/>
        </w:rPr>
        <w:t>«Волонтеры Победы» разработали краеведческую игру на местности для школьников «</w:t>
      </w:r>
      <w:proofErr w:type="spellStart"/>
      <w:r w:rsidR="006C6A91" w:rsidRPr="008931A3">
        <w:rPr>
          <w:rFonts w:ascii="Liberation Serif" w:hAnsi="Liberation Serif"/>
          <w:bCs/>
        </w:rPr>
        <w:t>Пуровский</w:t>
      </w:r>
      <w:proofErr w:type="spellEnd"/>
      <w:r w:rsidR="006C6A91" w:rsidRPr="008931A3">
        <w:rPr>
          <w:rFonts w:ascii="Liberation Serif" w:hAnsi="Liberation Serif"/>
          <w:bCs/>
        </w:rPr>
        <w:t xml:space="preserve"> район – фронту», проложили Маршрут Победы по памятным местам </w:t>
      </w:r>
      <w:r w:rsidR="00725E0C" w:rsidRPr="008931A3">
        <w:rPr>
          <w:rFonts w:ascii="Liberation Serif" w:hAnsi="Liberation Serif"/>
          <w:bCs/>
        </w:rPr>
        <w:t>г.</w:t>
      </w:r>
      <w:r w:rsidR="006C6A91" w:rsidRPr="008931A3">
        <w:rPr>
          <w:rFonts w:ascii="Liberation Serif" w:hAnsi="Liberation Serif"/>
          <w:bCs/>
        </w:rPr>
        <w:t xml:space="preserve"> </w:t>
      </w:r>
      <w:proofErr w:type="spellStart"/>
      <w:r w:rsidR="006C6A91" w:rsidRPr="008931A3">
        <w:rPr>
          <w:rFonts w:ascii="Liberation Serif" w:hAnsi="Liberation Serif"/>
          <w:bCs/>
        </w:rPr>
        <w:t>Тарко</w:t>
      </w:r>
      <w:proofErr w:type="spellEnd"/>
      <w:r w:rsidR="006C6A91" w:rsidRPr="008931A3">
        <w:rPr>
          <w:rFonts w:ascii="Liberation Serif" w:hAnsi="Liberation Serif"/>
          <w:bCs/>
        </w:rPr>
        <w:t xml:space="preserve">-Сале с использованием </w:t>
      </w:r>
      <w:proofErr w:type="spellStart"/>
      <w:r w:rsidR="006C6A91" w:rsidRPr="008931A3">
        <w:rPr>
          <w:rFonts w:ascii="Liberation Serif" w:hAnsi="Liberation Serif"/>
          <w:bCs/>
        </w:rPr>
        <w:t>Google</w:t>
      </w:r>
      <w:proofErr w:type="spellEnd"/>
      <w:r w:rsidR="006C6A91" w:rsidRPr="008931A3">
        <w:rPr>
          <w:rFonts w:ascii="Liberation Serif" w:hAnsi="Liberation Serif"/>
          <w:bCs/>
        </w:rPr>
        <w:t xml:space="preserve">-карты на сайте «Карта памятных мест </w:t>
      </w:r>
      <w:proofErr w:type="spellStart"/>
      <w:r w:rsidR="006C6A91" w:rsidRPr="008931A3">
        <w:rPr>
          <w:rFonts w:ascii="Liberation Serif" w:hAnsi="Liberation Serif"/>
          <w:bCs/>
        </w:rPr>
        <w:t>Пуровского</w:t>
      </w:r>
      <w:proofErr w:type="spellEnd"/>
      <w:r w:rsidR="006C6A91" w:rsidRPr="008931A3">
        <w:rPr>
          <w:rFonts w:ascii="Liberation Serif" w:hAnsi="Liberation Serif"/>
          <w:bCs/>
        </w:rPr>
        <w:t xml:space="preserve"> района»</w:t>
      </w:r>
      <w:r w:rsidRPr="008931A3">
        <w:rPr>
          <w:rFonts w:ascii="Liberation Serif" w:hAnsi="Liberation Serif"/>
          <w:bCs/>
        </w:rPr>
        <w:t>;</w:t>
      </w:r>
    </w:p>
    <w:p w:rsidR="006C6A91" w:rsidRPr="008931A3" w:rsidRDefault="004E64AE" w:rsidP="006C6A91">
      <w:pPr>
        <w:tabs>
          <w:tab w:val="num" w:pos="900"/>
        </w:tabs>
        <w:spacing w:line="276" w:lineRule="auto"/>
        <w:ind w:firstLine="709"/>
        <w:jc w:val="both"/>
        <w:rPr>
          <w:rFonts w:ascii="Liberation Serif" w:hAnsi="Liberation Serif"/>
          <w:bCs/>
        </w:rPr>
      </w:pPr>
      <w:r w:rsidRPr="008931A3">
        <w:rPr>
          <w:rFonts w:ascii="Liberation Serif" w:hAnsi="Liberation Serif"/>
          <w:bCs/>
        </w:rPr>
        <w:t>-</w:t>
      </w:r>
      <w:r w:rsidR="004B56D1" w:rsidRPr="008931A3">
        <w:rPr>
          <w:rFonts w:ascii="Liberation Serif" w:hAnsi="Liberation Serif"/>
          <w:bCs/>
        </w:rPr>
        <w:t> </w:t>
      </w:r>
      <w:r w:rsidRPr="008931A3">
        <w:rPr>
          <w:rFonts w:ascii="Liberation Serif" w:hAnsi="Liberation Serif"/>
          <w:bCs/>
        </w:rPr>
        <w:t>о</w:t>
      </w:r>
      <w:r w:rsidR="006C6A91" w:rsidRPr="008931A3">
        <w:rPr>
          <w:rFonts w:ascii="Liberation Serif" w:hAnsi="Liberation Serif"/>
          <w:bCs/>
        </w:rPr>
        <w:t xml:space="preserve">тряд школьного лесничества «Росток» школы № 2 г. </w:t>
      </w:r>
      <w:proofErr w:type="spellStart"/>
      <w:r w:rsidR="006C6A91" w:rsidRPr="008931A3">
        <w:rPr>
          <w:rFonts w:ascii="Liberation Serif" w:hAnsi="Liberation Serif"/>
          <w:bCs/>
        </w:rPr>
        <w:t>Тарко</w:t>
      </w:r>
      <w:proofErr w:type="spellEnd"/>
      <w:r w:rsidR="006C6A91" w:rsidRPr="008931A3">
        <w:rPr>
          <w:rFonts w:ascii="Liberation Serif" w:hAnsi="Liberation Serif"/>
          <w:bCs/>
        </w:rPr>
        <w:t xml:space="preserve">-Сале стал победителем IV Всероссийского конкурса «Лучший </w:t>
      </w:r>
      <w:proofErr w:type="spellStart"/>
      <w:r w:rsidR="006C6A91" w:rsidRPr="008931A3">
        <w:rPr>
          <w:rFonts w:ascii="Liberation Serif" w:hAnsi="Liberation Serif"/>
          <w:bCs/>
        </w:rPr>
        <w:t>эковолонтерский</w:t>
      </w:r>
      <w:proofErr w:type="spellEnd"/>
      <w:r w:rsidR="006C6A91" w:rsidRPr="008931A3">
        <w:rPr>
          <w:rFonts w:ascii="Liberation Serif" w:hAnsi="Liberation Serif"/>
          <w:bCs/>
        </w:rPr>
        <w:t xml:space="preserve"> отряд» в номинации «Волонтеры леса» и победителем Всероссийского детского экологического форума «Зел</w:t>
      </w:r>
      <w:r w:rsidR="00000277" w:rsidRPr="008931A3">
        <w:rPr>
          <w:rFonts w:ascii="Liberation Serif" w:hAnsi="Liberation Serif"/>
          <w:bCs/>
        </w:rPr>
        <w:t>е</w:t>
      </w:r>
      <w:r w:rsidR="006C6A91" w:rsidRPr="008931A3">
        <w:rPr>
          <w:rFonts w:ascii="Liberation Serif" w:hAnsi="Liberation Serif"/>
          <w:bCs/>
        </w:rPr>
        <w:t>ная планета-</w:t>
      </w:r>
      <w:r w:rsidR="006C6A91" w:rsidRPr="008931A3">
        <w:rPr>
          <w:rFonts w:ascii="Liberation Serif" w:hAnsi="Liberation Serif"/>
          <w:bCs/>
        </w:rPr>
        <w:lastRenderedPageBreak/>
        <w:t>2021». Активист школьного лесничества «Росток» Миллер Арина стала финалистом Всероссийского конкурса экологических проектов «</w:t>
      </w:r>
      <w:proofErr w:type="spellStart"/>
      <w:r w:rsidR="006C6A91" w:rsidRPr="008931A3">
        <w:rPr>
          <w:rFonts w:ascii="Liberation Serif" w:hAnsi="Liberation Serif"/>
          <w:bCs/>
        </w:rPr>
        <w:t>Экопоколение</w:t>
      </w:r>
      <w:proofErr w:type="spellEnd"/>
      <w:r w:rsidR="006C6A91" w:rsidRPr="008931A3">
        <w:rPr>
          <w:rFonts w:ascii="Liberation Serif" w:hAnsi="Liberation Serif"/>
          <w:bCs/>
        </w:rPr>
        <w:t xml:space="preserve">» президентской платформы «Россия – страна возможностей» </w:t>
      </w:r>
      <w:r w:rsidRPr="008931A3">
        <w:rPr>
          <w:rFonts w:ascii="Liberation Serif" w:hAnsi="Liberation Serif"/>
          <w:bCs/>
        </w:rPr>
        <w:t>- «Большая перемена», г. Москва;</w:t>
      </w:r>
    </w:p>
    <w:p w:rsidR="006C6A91" w:rsidRPr="008931A3" w:rsidRDefault="004E64AE" w:rsidP="006C6A91">
      <w:pPr>
        <w:tabs>
          <w:tab w:val="num" w:pos="900"/>
        </w:tabs>
        <w:spacing w:line="276" w:lineRule="auto"/>
        <w:ind w:firstLine="709"/>
        <w:jc w:val="both"/>
        <w:rPr>
          <w:rFonts w:ascii="Liberation Serif" w:hAnsi="Liberation Serif"/>
          <w:bCs/>
        </w:rPr>
      </w:pPr>
      <w:r w:rsidRPr="008931A3">
        <w:rPr>
          <w:rFonts w:ascii="Liberation Serif" w:hAnsi="Liberation Serif"/>
          <w:bCs/>
        </w:rPr>
        <w:t xml:space="preserve">- </w:t>
      </w:r>
      <w:r w:rsidR="006C6A91" w:rsidRPr="008931A3">
        <w:rPr>
          <w:rFonts w:ascii="Liberation Serif" w:hAnsi="Liberation Serif"/>
          <w:bCs/>
        </w:rPr>
        <w:t xml:space="preserve">школа № 2 </w:t>
      </w:r>
      <w:proofErr w:type="spellStart"/>
      <w:r w:rsidR="006C6A91" w:rsidRPr="008931A3">
        <w:rPr>
          <w:rFonts w:ascii="Liberation Serif" w:hAnsi="Liberation Serif"/>
          <w:bCs/>
        </w:rPr>
        <w:t>п.г.т</w:t>
      </w:r>
      <w:proofErr w:type="spellEnd"/>
      <w:r w:rsidR="006C6A91" w:rsidRPr="008931A3">
        <w:rPr>
          <w:rFonts w:ascii="Liberation Serif" w:hAnsi="Liberation Serif"/>
          <w:bCs/>
        </w:rPr>
        <w:t>. Уренгой признана на региональном уровне лучшей школой Российского движения школьников. Школа получила Грант на развитие внутреннего пространст</w:t>
      </w:r>
      <w:r w:rsidRPr="008931A3">
        <w:rPr>
          <w:rFonts w:ascii="Liberation Serif" w:hAnsi="Liberation Serif"/>
          <w:bCs/>
        </w:rPr>
        <w:t>ва учреждения в размере 300 тысяч рублей;</w:t>
      </w:r>
      <w:r w:rsidR="006C6A91" w:rsidRPr="008931A3">
        <w:rPr>
          <w:rFonts w:ascii="Liberation Serif" w:hAnsi="Liberation Serif"/>
          <w:bCs/>
        </w:rPr>
        <w:t xml:space="preserve"> </w:t>
      </w:r>
    </w:p>
    <w:p w:rsidR="00073A9B" w:rsidRPr="008931A3" w:rsidRDefault="004E64AE" w:rsidP="006C6A91">
      <w:pPr>
        <w:tabs>
          <w:tab w:val="num" w:pos="900"/>
        </w:tabs>
        <w:spacing w:line="276" w:lineRule="auto"/>
        <w:ind w:firstLine="709"/>
        <w:jc w:val="both"/>
        <w:rPr>
          <w:rFonts w:ascii="Liberation Serif" w:hAnsi="Liberation Serif"/>
          <w:bCs/>
        </w:rPr>
      </w:pPr>
      <w:r w:rsidRPr="008931A3">
        <w:rPr>
          <w:rFonts w:ascii="Liberation Serif" w:hAnsi="Liberation Serif"/>
          <w:bCs/>
        </w:rPr>
        <w:t>-</w:t>
      </w:r>
      <w:r w:rsidR="00ED0061" w:rsidRPr="008931A3">
        <w:rPr>
          <w:rFonts w:ascii="Liberation Serif" w:hAnsi="Liberation Serif"/>
          <w:bCs/>
        </w:rPr>
        <w:t> </w:t>
      </w:r>
      <w:r w:rsidRPr="008931A3">
        <w:rPr>
          <w:rFonts w:ascii="Liberation Serif" w:hAnsi="Liberation Serif"/>
          <w:bCs/>
        </w:rPr>
        <w:t>в</w:t>
      </w:r>
      <w:r w:rsidR="006C6A91" w:rsidRPr="008931A3">
        <w:rPr>
          <w:rFonts w:ascii="Liberation Serif" w:hAnsi="Liberation Serif"/>
          <w:bCs/>
        </w:rPr>
        <w:t xml:space="preserve">оспитанники Центра естественных наук г. </w:t>
      </w:r>
      <w:proofErr w:type="spellStart"/>
      <w:r w:rsidR="006C6A91" w:rsidRPr="008931A3">
        <w:rPr>
          <w:rFonts w:ascii="Liberation Serif" w:hAnsi="Liberation Serif"/>
          <w:bCs/>
        </w:rPr>
        <w:t>Тарко</w:t>
      </w:r>
      <w:proofErr w:type="spellEnd"/>
      <w:r w:rsidR="006C6A91" w:rsidRPr="008931A3">
        <w:rPr>
          <w:rFonts w:ascii="Liberation Serif" w:hAnsi="Liberation Serif"/>
          <w:bCs/>
        </w:rPr>
        <w:t>-Сале (2 ученика 8 класса) завоевали Серебряную, бронзовую медали регионального этапа национального чемпионата «Молодые профессионалы» (</w:t>
      </w:r>
      <w:proofErr w:type="spellStart"/>
      <w:r w:rsidR="006C6A91" w:rsidRPr="008931A3">
        <w:rPr>
          <w:rFonts w:ascii="Liberation Serif" w:hAnsi="Liberation Serif"/>
          <w:bCs/>
        </w:rPr>
        <w:t>WorldSkills</w:t>
      </w:r>
      <w:proofErr w:type="spellEnd"/>
      <w:r w:rsidR="006C6A91" w:rsidRPr="008931A3">
        <w:rPr>
          <w:rFonts w:ascii="Liberation Serif" w:hAnsi="Liberation Serif"/>
          <w:bCs/>
        </w:rPr>
        <w:t xml:space="preserve"> </w:t>
      </w:r>
      <w:proofErr w:type="spellStart"/>
      <w:r w:rsidR="006C6A91" w:rsidRPr="008931A3">
        <w:rPr>
          <w:rFonts w:ascii="Liberation Serif" w:hAnsi="Liberation Serif"/>
          <w:bCs/>
        </w:rPr>
        <w:t>Russia</w:t>
      </w:r>
      <w:proofErr w:type="spellEnd"/>
      <w:r w:rsidR="006C6A91" w:rsidRPr="008931A3">
        <w:rPr>
          <w:rFonts w:ascii="Liberation Serif" w:hAnsi="Liberation Serif"/>
          <w:bCs/>
        </w:rPr>
        <w:t>) по компетенции «Лабораторный химический анализ. Юниоры».</w:t>
      </w:r>
    </w:p>
    <w:p w:rsidR="006C6A91" w:rsidRPr="008931A3" w:rsidRDefault="006C6A91" w:rsidP="006C6A91">
      <w:pPr>
        <w:tabs>
          <w:tab w:val="num" w:pos="900"/>
        </w:tabs>
        <w:spacing w:line="276" w:lineRule="auto"/>
        <w:ind w:firstLine="709"/>
        <w:jc w:val="both"/>
        <w:rPr>
          <w:rFonts w:ascii="Liberation Serif" w:hAnsi="Liberation Serif"/>
          <w:bCs/>
        </w:rPr>
      </w:pPr>
    </w:p>
    <w:p w:rsidR="006762B1" w:rsidRPr="008931A3" w:rsidRDefault="006762B1" w:rsidP="006762B1">
      <w:pPr>
        <w:tabs>
          <w:tab w:val="num" w:pos="900"/>
        </w:tabs>
        <w:spacing w:line="276" w:lineRule="auto"/>
        <w:ind w:firstLine="709"/>
        <w:jc w:val="both"/>
        <w:rPr>
          <w:rFonts w:ascii="Liberation Serif" w:hAnsi="Liberation Serif"/>
          <w:b/>
          <w:bCs/>
        </w:rPr>
      </w:pPr>
      <w:r w:rsidRPr="008931A3">
        <w:rPr>
          <w:rFonts w:ascii="Liberation Serif" w:hAnsi="Liberation Serif"/>
          <w:b/>
          <w:bCs/>
        </w:rPr>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6762B1" w:rsidRPr="008931A3" w:rsidRDefault="006762B1" w:rsidP="006762B1">
      <w:pPr>
        <w:spacing w:line="276" w:lineRule="auto"/>
        <w:ind w:firstLine="709"/>
        <w:jc w:val="both"/>
        <w:rPr>
          <w:rFonts w:ascii="Liberation Serif" w:hAnsi="Liberation Serif"/>
          <w:bCs/>
        </w:rPr>
      </w:pPr>
      <w:r w:rsidRPr="008931A3">
        <w:rPr>
          <w:rFonts w:ascii="Liberation Serif" w:hAnsi="Liberation Serif"/>
          <w:bCs/>
          <w:u w:val="single"/>
        </w:rPr>
        <w:t xml:space="preserve">Единица измерения: </w:t>
      </w:r>
      <w:r w:rsidRPr="008931A3">
        <w:rPr>
          <w:rFonts w:ascii="Liberation Serif" w:hAnsi="Liberation Serif"/>
          <w:bCs/>
        </w:rPr>
        <w:t>процент.</w:t>
      </w:r>
    </w:p>
    <w:p w:rsidR="006762B1" w:rsidRPr="008931A3" w:rsidRDefault="006762B1" w:rsidP="006762B1">
      <w:pPr>
        <w:spacing w:line="276" w:lineRule="auto"/>
        <w:ind w:firstLine="709"/>
        <w:jc w:val="both"/>
        <w:rPr>
          <w:rFonts w:ascii="Liberation Serif" w:hAnsi="Liberation Serif"/>
          <w:bCs/>
        </w:rPr>
      </w:pPr>
      <w:r w:rsidRPr="008931A3">
        <w:rPr>
          <w:rFonts w:ascii="Liberation Serif" w:hAnsi="Liberation Serif"/>
          <w:bCs/>
          <w:u w:val="single"/>
        </w:rPr>
        <w:t>Источник информации</w:t>
      </w:r>
      <w:r w:rsidRPr="008931A3">
        <w:rPr>
          <w:rFonts w:ascii="Liberation Serif" w:hAnsi="Liberation Serif"/>
          <w:bCs/>
        </w:rPr>
        <w:t xml:space="preserve">: Департамент образования Администрации </w:t>
      </w:r>
      <w:proofErr w:type="spellStart"/>
      <w:r w:rsidRPr="008931A3">
        <w:rPr>
          <w:rFonts w:ascii="Liberation Serif" w:hAnsi="Liberation Serif"/>
          <w:bCs/>
        </w:rPr>
        <w:t>Пуровского</w:t>
      </w:r>
      <w:proofErr w:type="spellEnd"/>
      <w:r w:rsidRPr="008931A3">
        <w:rPr>
          <w:rFonts w:ascii="Liberation Serif" w:hAnsi="Liberation Serif"/>
          <w:bCs/>
        </w:rPr>
        <w:t xml:space="preserve"> района.</w:t>
      </w:r>
    </w:p>
    <w:p w:rsidR="00B35627" w:rsidRPr="008931A3" w:rsidRDefault="00B35627" w:rsidP="006762B1">
      <w:pPr>
        <w:spacing w:line="276" w:lineRule="auto"/>
        <w:ind w:firstLine="709"/>
        <w:jc w:val="both"/>
        <w:rPr>
          <w:rFonts w:ascii="Liberation Serif" w:hAnsi="Liberation Serif"/>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6538"/>
        <w:gridCol w:w="1416"/>
        <w:gridCol w:w="994"/>
        <w:gridCol w:w="849"/>
        <w:gridCol w:w="852"/>
        <w:gridCol w:w="849"/>
        <w:gridCol w:w="852"/>
        <w:gridCol w:w="849"/>
        <w:gridCol w:w="787"/>
      </w:tblGrid>
      <w:tr w:rsidR="008931A3" w:rsidRPr="008931A3" w:rsidTr="00C0774D">
        <w:trPr>
          <w:trHeight w:val="335"/>
          <w:jc w:val="center"/>
        </w:trPr>
        <w:tc>
          <w:tcPr>
            <w:tcW w:w="271" w:type="pct"/>
            <w:vMerge w:val="restart"/>
            <w:vAlign w:val="center"/>
          </w:tcPr>
          <w:p w:rsidR="006762B1" w:rsidRPr="008931A3" w:rsidRDefault="006762B1" w:rsidP="006762B1">
            <w:pPr>
              <w:ind w:hanging="40"/>
              <w:jc w:val="center"/>
              <w:rPr>
                <w:rFonts w:ascii="Liberation Serif" w:hAnsi="Liberation Serif"/>
              </w:rPr>
            </w:pPr>
            <w:r w:rsidRPr="008931A3">
              <w:rPr>
                <w:rFonts w:ascii="Liberation Serif" w:hAnsi="Liberation Serif"/>
              </w:rPr>
              <w:t xml:space="preserve">№ </w:t>
            </w:r>
            <w:proofErr w:type="gramStart"/>
            <w:r w:rsidRPr="008931A3">
              <w:rPr>
                <w:rFonts w:ascii="Liberation Serif" w:hAnsi="Liberation Serif"/>
              </w:rPr>
              <w:t>п</w:t>
            </w:r>
            <w:proofErr w:type="gramEnd"/>
            <w:r w:rsidRPr="008931A3">
              <w:rPr>
                <w:rFonts w:ascii="Liberation Serif" w:hAnsi="Liberation Serif"/>
              </w:rPr>
              <w:t>/п</w:t>
            </w:r>
          </w:p>
        </w:tc>
        <w:tc>
          <w:tcPr>
            <w:tcW w:w="2211" w:type="pct"/>
            <w:vMerge w:val="restart"/>
            <w:vAlign w:val="center"/>
          </w:tcPr>
          <w:p w:rsidR="006762B1" w:rsidRPr="008931A3" w:rsidRDefault="006762B1" w:rsidP="006762B1">
            <w:pPr>
              <w:ind w:hanging="40"/>
              <w:jc w:val="center"/>
              <w:rPr>
                <w:rFonts w:ascii="Liberation Serif" w:hAnsi="Liberation Serif"/>
              </w:rPr>
            </w:pPr>
            <w:r w:rsidRPr="008931A3">
              <w:rPr>
                <w:rFonts w:ascii="Liberation Serif" w:hAnsi="Liberation Serif"/>
              </w:rPr>
              <w:t>Наименование показателя</w:t>
            </w:r>
          </w:p>
        </w:tc>
        <w:tc>
          <w:tcPr>
            <w:tcW w:w="479" w:type="pct"/>
            <w:vMerge w:val="restart"/>
            <w:vAlign w:val="center"/>
          </w:tcPr>
          <w:p w:rsidR="006762B1" w:rsidRPr="008931A3" w:rsidRDefault="006762B1" w:rsidP="006762B1">
            <w:pPr>
              <w:ind w:left="-108" w:right="-99" w:hanging="40"/>
              <w:jc w:val="center"/>
              <w:rPr>
                <w:rFonts w:ascii="Liberation Serif" w:hAnsi="Liberation Serif"/>
              </w:rPr>
            </w:pPr>
            <w:r w:rsidRPr="008931A3">
              <w:rPr>
                <w:rFonts w:ascii="Liberation Serif" w:hAnsi="Liberation Serif"/>
              </w:rPr>
              <w:t>Единицы измерения</w:t>
            </w:r>
          </w:p>
        </w:tc>
        <w:tc>
          <w:tcPr>
            <w:tcW w:w="1198" w:type="pct"/>
            <w:gridSpan w:val="4"/>
            <w:vAlign w:val="center"/>
          </w:tcPr>
          <w:p w:rsidR="006762B1" w:rsidRPr="008931A3" w:rsidRDefault="006762B1" w:rsidP="006762B1">
            <w:pPr>
              <w:ind w:right="-99" w:hanging="40"/>
              <w:jc w:val="center"/>
              <w:rPr>
                <w:rFonts w:ascii="Liberation Serif" w:hAnsi="Liberation Serif"/>
              </w:rPr>
            </w:pPr>
            <w:r w:rsidRPr="008931A3">
              <w:rPr>
                <w:rFonts w:ascii="Liberation Serif" w:hAnsi="Liberation Serif"/>
              </w:rPr>
              <w:t>Отч</w:t>
            </w:r>
            <w:r w:rsidR="00CA2C41" w:rsidRPr="008931A3">
              <w:rPr>
                <w:rFonts w:ascii="Liberation Serif" w:hAnsi="Liberation Serif"/>
              </w:rPr>
              <w:t>е</w:t>
            </w:r>
            <w:r w:rsidRPr="008931A3">
              <w:rPr>
                <w:rFonts w:ascii="Liberation Serif" w:hAnsi="Liberation Serif"/>
              </w:rPr>
              <w:t>тный период</w:t>
            </w:r>
          </w:p>
        </w:tc>
        <w:tc>
          <w:tcPr>
            <w:tcW w:w="841" w:type="pct"/>
            <w:gridSpan w:val="3"/>
            <w:shd w:val="clear" w:color="auto" w:fill="auto"/>
            <w:vAlign w:val="center"/>
          </w:tcPr>
          <w:p w:rsidR="006762B1" w:rsidRPr="008931A3" w:rsidRDefault="006762B1" w:rsidP="006762B1">
            <w:pPr>
              <w:ind w:right="-99" w:hanging="40"/>
              <w:jc w:val="center"/>
              <w:rPr>
                <w:rFonts w:ascii="Liberation Serif" w:hAnsi="Liberation Serif"/>
              </w:rPr>
            </w:pPr>
            <w:r w:rsidRPr="008931A3">
              <w:rPr>
                <w:rFonts w:ascii="Liberation Serif" w:hAnsi="Liberation Serif"/>
              </w:rPr>
              <w:t>Плановый период</w:t>
            </w:r>
          </w:p>
        </w:tc>
      </w:tr>
      <w:tr w:rsidR="008931A3" w:rsidRPr="008931A3" w:rsidTr="00C0774D">
        <w:trPr>
          <w:trHeight w:val="377"/>
          <w:jc w:val="center"/>
        </w:trPr>
        <w:tc>
          <w:tcPr>
            <w:tcW w:w="271" w:type="pct"/>
            <w:vMerge/>
            <w:vAlign w:val="center"/>
          </w:tcPr>
          <w:p w:rsidR="00F15B46" w:rsidRPr="008931A3" w:rsidRDefault="00F15B46" w:rsidP="006762B1">
            <w:pPr>
              <w:ind w:hanging="40"/>
              <w:jc w:val="center"/>
              <w:rPr>
                <w:rFonts w:ascii="Liberation Serif" w:hAnsi="Liberation Serif"/>
              </w:rPr>
            </w:pPr>
          </w:p>
        </w:tc>
        <w:tc>
          <w:tcPr>
            <w:tcW w:w="2211" w:type="pct"/>
            <w:vMerge/>
            <w:vAlign w:val="center"/>
          </w:tcPr>
          <w:p w:rsidR="00F15B46" w:rsidRPr="008931A3" w:rsidRDefault="00F15B46" w:rsidP="006762B1">
            <w:pPr>
              <w:ind w:hanging="40"/>
              <w:jc w:val="center"/>
              <w:rPr>
                <w:rFonts w:ascii="Liberation Serif" w:hAnsi="Liberation Serif"/>
              </w:rPr>
            </w:pPr>
          </w:p>
        </w:tc>
        <w:tc>
          <w:tcPr>
            <w:tcW w:w="479" w:type="pct"/>
            <w:vMerge/>
            <w:vAlign w:val="center"/>
          </w:tcPr>
          <w:p w:rsidR="00F15B46" w:rsidRPr="008931A3" w:rsidRDefault="00F15B46" w:rsidP="006762B1">
            <w:pPr>
              <w:ind w:left="-108" w:right="-99" w:hanging="40"/>
              <w:jc w:val="center"/>
              <w:rPr>
                <w:rFonts w:ascii="Liberation Serif" w:hAnsi="Liberation Serif"/>
              </w:rPr>
            </w:pPr>
          </w:p>
        </w:tc>
        <w:tc>
          <w:tcPr>
            <w:tcW w:w="336" w:type="pct"/>
            <w:vAlign w:val="center"/>
          </w:tcPr>
          <w:p w:rsidR="00F15B46" w:rsidRPr="008931A3" w:rsidRDefault="00F15B46" w:rsidP="00CD12E1">
            <w:pPr>
              <w:ind w:right="-99"/>
              <w:jc w:val="center"/>
              <w:rPr>
                <w:rFonts w:ascii="Liberation Serif" w:hAnsi="Liberation Serif"/>
              </w:rPr>
            </w:pPr>
            <w:r w:rsidRPr="008931A3">
              <w:rPr>
                <w:rFonts w:ascii="Liberation Serif" w:hAnsi="Liberation Serif"/>
              </w:rPr>
              <w:t>2018</w:t>
            </w:r>
          </w:p>
        </w:tc>
        <w:tc>
          <w:tcPr>
            <w:tcW w:w="287" w:type="pct"/>
            <w:shd w:val="clear" w:color="auto" w:fill="auto"/>
            <w:vAlign w:val="center"/>
          </w:tcPr>
          <w:p w:rsidR="00F15B46" w:rsidRPr="008931A3" w:rsidRDefault="00F15B46" w:rsidP="00CD12E1">
            <w:pPr>
              <w:ind w:right="-99"/>
              <w:jc w:val="center"/>
              <w:rPr>
                <w:rFonts w:ascii="Liberation Serif" w:hAnsi="Liberation Serif"/>
              </w:rPr>
            </w:pPr>
            <w:r w:rsidRPr="008931A3">
              <w:rPr>
                <w:rFonts w:ascii="Liberation Serif" w:hAnsi="Liberation Serif"/>
              </w:rPr>
              <w:t>2019</w:t>
            </w:r>
          </w:p>
        </w:tc>
        <w:tc>
          <w:tcPr>
            <w:tcW w:w="288" w:type="pct"/>
            <w:shd w:val="clear" w:color="auto" w:fill="auto"/>
            <w:vAlign w:val="center"/>
          </w:tcPr>
          <w:p w:rsidR="00F15B46" w:rsidRPr="008931A3" w:rsidRDefault="00F15B46" w:rsidP="00CD12E1">
            <w:pPr>
              <w:ind w:right="-99"/>
              <w:jc w:val="center"/>
              <w:rPr>
                <w:rFonts w:ascii="Liberation Serif" w:hAnsi="Liberation Serif"/>
              </w:rPr>
            </w:pPr>
            <w:r w:rsidRPr="008931A3">
              <w:rPr>
                <w:rFonts w:ascii="Liberation Serif" w:hAnsi="Liberation Serif"/>
              </w:rPr>
              <w:t>2020</w:t>
            </w:r>
          </w:p>
        </w:tc>
        <w:tc>
          <w:tcPr>
            <w:tcW w:w="287" w:type="pct"/>
            <w:shd w:val="clear" w:color="auto" w:fill="auto"/>
            <w:vAlign w:val="center"/>
          </w:tcPr>
          <w:p w:rsidR="00F15B46" w:rsidRPr="008931A3" w:rsidRDefault="00F15B46" w:rsidP="00CD12E1">
            <w:pPr>
              <w:ind w:right="-99"/>
              <w:jc w:val="center"/>
              <w:rPr>
                <w:rFonts w:ascii="Liberation Serif" w:hAnsi="Liberation Serif"/>
              </w:rPr>
            </w:pPr>
            <w:r w:rsidRPr="008931A3">
              <w:rPr>
                <w:rFonts w:ascii="Liberation Serif" w:hAnsi="Liberation Serif"/>
              </w:rPr>
              <w:t>2021</w:t>
            </w:r>
          </w:p>
        </w:tc>
        <w:tc>
          <w:tcPr>
            <w:tcW w:w="288" w:type="pct"/>
            <w:shd w:val="clear" w:color="auto" w:fill="auto"/>
            <w:vAlign w:val="center"/>
          </w:tcPr>
          <w:p w:rsidR="00F15B46" w:rsidRPr="008931A3" w:rsidRDefault="00F15B46" w:rsidP="00CD12E1">
            <w:pPr>
              <w:ind w:right="-99"/>
              <w:jc w:val="center"/>
              <w:rPr>
                <w:rFonts w:ascii="Liberation Serif" w:hAnsi="Liberation Serif"/>
              </w:rPr>
            </w:pPr>
            <w:r w:rsidRPr="008931A3">
              <w:rPr>
                <w:rFonts w:ascii="Liberation Serif" w:hAnsi="Liberation Serif"/>
              </w:rPr>
              <w:t>2022</w:t>
            </w:r>
          </w:p>
        </w:tc>
        <w:tc>
          <w:tcPr>
            <w:tcW w:w="287" w:type="pct"/>
            <w:vAlign w:val="center"/>
          </w:tcPr>
          <w:p w:rsidR="00F15B46" w:rsidRPr="008931A3" w:rsidRDefault="00F15B46" w:rsidP="00CD12E1">
            <w:pPr>
              <w:ind w:right="-99"/>
              <w:jc w:val="center"/>
              <w:rPr>
                <w:rFonts w:ascii="Liberation Serif" w:hAnsi="Liberation Serif"/>
              </w:rPr>
            </w:pPr>
            <w:r w:rsidRPr="008931A3">
              <w:rPr>
                <w:rFonts w:ascii="Liberation Serif" w:hAnsi="Liberation Serif"/>
              </w:rPr>
              <w:t>2023</w:t>
            </w:r>
          </w:p>
        </w:tc>
        <w:tc>
          <w:tcPr>
            <w:tcW w:w="266" w:type="pct"/>
            <w:vAlign w:val="center"/>
          </w:tcPr>
          <w:p w:rsidR="00F15B46" w:rsidRPr="008931A3" w:rsidRDefault="00F15B46" w:rsidP="00F15B46">
            <w:pPr>
              <w:ind w:right="-99"/>
              <w:jc w:val="center"/>
              <w:rPr>
                <w:rFonts w:ascii="Liberation Serif" w:hAnsi="Liberation Serif"/>
              </w:rPr>
            </w:pPr>
            <w:r w:rsidRPr="008931A3">
              <w:rPr>
                <w:rFonts w:ascii="Liberation Serif" w:hAnsi="Liberation Serif"/>
              </w:rPr>
              <w:t>2024</w:t>
            </w:r>
          </w:p>
        </w:tc>
      </w:tr>
      <w:tr w:rsidR="00C0774D" w:rsidRPr="008931A3" w:rsidTr="00C0774D">
        <w:trPr>
          <w:trHeight w:val="1196"/>
          <w:jc w:val="center"/>
        </w:trPr>
        <w:tc>
          <w:tcPr>
            <w:tcW w:w="271" w:type="pct"/>
            <w:shd w:val="clear" w:color="auto" w:fill="auto"/>
            <w:vAlign w:val="center"/>
          </w:tcPr>
          <w:p w:rsidR="00712DAB" w:rsidRPr="008931A3" w:rsidRDefault="00712DAB" w:rsidP="006762B1">
            <w:pPr>
              <w:ind w:hanging="40"/>
              <w:jc w:val="center"/>
              <w:rPr>
                <w:rFonts w:ascii="Liberation Serif" w:hAnsi="Liberation Serif"/>
              </w:rPr>
            </w:pPr>
            <w:r w:rsidRPr="008931A3">
              <w:rPr>
                <w:rFonts w:ascii="Liberation Serif" w:hAnsi="Liberation Serif"/>
              </w:rPr>
              <w:t>13.</w:t>
            </w:r>
          </w:p>
        </w:tc>
        <w:tc>
          <w:tcPr>
            <w:tcW w:w="2211" w:type="pct"/>
            <w:shd w:val="clear" w:color="auto" w:fill="auto"/>
            <w:vAlign w:val="center"/>
          </w:tcPr>
          <w:p w:rsidR="00712DAB" w:rsidRPr="008931A3" w:rsidRDefault="00712DAB" w:rsidP="006762B1">
            <w:pPr>
              <w:ind w:hanging="40"/>
              <w:rPr>
                <w:rFonts w:ascii="Liberation Serif" w:hAnsi="Liberation Serif"/>
              </w:rPr>
            </w:pPr>
            <w:r w:rsidRPr="008931A3">
              <w:rPr>
                <w:rFonts w:ascii="Liberation Serif" w:hAnsi="Liberation Serif"/>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479" w:type="pct"/>
            <w:shd w:val="clear" w:color="auto" w:fill="auto"/>
            <w:vAlign w:val="center"/>
          </w:tcPr>
          <w:p w:rsidR="00712DAB" w:rsidRPr="008931A3" w:rsidRDefault="00712DAB" w:rsidP="006762B1">
            <w:pPr>
              <w:ind w:hanging="40"/>
              <w:jc w:val="center"/>
              <w:rPr>
                <w:rFonts w:ascii="Liberation Serif" w:hAnsi="Liberation Serif"/>
              </w:rPr>
            </w:pPr>
            <w:r w:rsidRPr="008931A3">
              <w:rPr>
                <w:rFonts w:ascii="Liberation Serif" w:hAnsi="Liberation Serif"/>
              </w:rPr>
              <w:t>процентов</w:t>
            </w:r>
          </w:p>
        </w:tc>
        <w:tc>
          <w:tcPr>
            <w:tcW w:w="336" w:type="pct"/>
            <w:vAlign w:val="center"/>
          </w:tcPr>
          <w:p w:rsidR="00712DAB" w:rsidRPr="008931A3" w:rsidRDefault="00712DAB" w:rsidP="00712DAB">
            <w:pPr>
              <w:jc w:val="center"/>
              <w:rPr>
                <w:rFonts w:ascii="Liberation Serif" w:hAnsi="Liberation Serif"/>
              </w:rPr>
            </w:pPr>
            <w:r w:rsidRPr="008931A3">
              <w:rPr>
                <w:rFonts w:ascii="Liberation Serif" w:hAnsi="Liberation Serif"/>
              </w:rPr>
              <w:t>0,36</w:t>
            </w:r>
          </w:p>
        </w:tc>
        <w:tc>
          <w:tcPr>
            <w:tcW w:w="287" w:type="pct"/>
            <w:shd w:val="clear" w:color="auto" w:fill="auto"/>
            <w:vAlign w:val="center"/>
          </w:tcPr>
          <w:p w:rsidR="00712DAB" w:rsidRPr="008931A3" w:rsidRDefault="00712DAB" w:rsidP="00712DAB">
            <w:pPr>
              <w:jc w:val="center"/>
              <w:rPr>
                <w:rFonts w:ascii="Liberation Serif" w:hAnsi="Liberation Serif"/>
              </w:rPr>
            </w:pPr>
            <w:r w:rsidRPr="008931A3">
              <w:rPr>
                <w:rFonts w:ascii="Liberation Serif" w:hAnsi="Liberation Serif"/>
              </w:rPr>
              <w:t>0,33</w:t>
            </w:r>
          </w:p>
        </w:tc>
        <w:tc>
          <w:tcPr>
            <w:tcW w:w="288" w:type="pct"/>
            <w:shd w:val="clear" w:color="auto" w:fill="auto"/>
            <w:vAlign w:val="center"/>
          </w:tcPr>
          <w:p w:rsidR="00712DAB" w:rsidRPr="008931A3" w:rsidRDefault="00712DAB" w:rsidP="00712DAB">
            <w:pPr>
              <w:jc w:val="center"/>
              <w:rPr>
                <w:rFonts w:ascii="Liberation Serif" w:hAnsi="Liberation Serif"/>
              </w:rPr>
            </w:pPr>
            <w:r w:rsidRPr="008931A3">
              <w:rPr>
                <w:rFonts w:ascii="Liberation Serif" w:hAnsi="Liberation Serif"/>
              </w:rPr>
              <w:t>0,00</w:t>
            </w:r>
          </w:p>
        </w:tc>
        <w:tc>
          <w:tcPr>
            <w:tcW w:w="287" w:type="pct"/>
            <w:shd w:val="clear" w:color="auto" w:fill="auto"/>
            <w:vAlign w:val="center"/>
          </w:tcPr>
          <w:p w:rsidR="00712DAB" w:rsidRPr="008931A3" w:rsidRDefault="00712DAB" w:rsidP="00712DAB">
            <w:pPr>
              <w:jc w:val="center"/>
              <w:rPr>
                <w:rFonts w:ascii="Liberation Serif" w:hAnsi="Liberation Serif"/>
              </w:rPr>
            </w:pPr>
            <w:r w:rsidRPr="008931A3">
              <w:rPr>
                <w:rFonts w:ascii="Liberation Serif" w:hAnsi="Liberation Serif"/>
              </w:rPr>
              <w:t>0,00</w:t>
            </w:r>
          </w:p>
        </w:tc>
        <w:tc>
          <w:tcPr>
            <w:tcW w:w="288" w:type="pct"/>
            <w:shd w:val="clear" w:color="auto" w:fill="auto"/>
            <w:vAlign w:val="center"/>
          </w:tcPr>
          <w:p w:rsidR="00712DAB" w:rsidRPr="008931A3" w:rsidRDefault="00712DAB" w:rsidP="00712DAB">
            <w:pPr>
              <w:jc w:val="center"/>
              <w:rPr>
                <w:rFonts w:ascii="Liberation Serif" w:hAnsi="Liberation Serif"/>
              </w:rPr>
            </w:pPr>
            <w:r w:rsidRPr="008931A3">
              <w:rPr>
                <w:rFonts w:ascii="Liberation Serif" w:hAnsi="Liberation Serif"/>
              </w:rPr>
              <w:t>0,39</w:t>
            </w:r>
          </w:p>
        </w:tc>
        <w:tc>
          <w:tcPr>
            <w:tcW w:w="287" w:type="pct"/>
            <w:vAlign w:val="center"/>
          </w:tcPr>
          <w:p w:rsidR="00712DAB" w:rsidRPr="008931A3" w:rsidRDefault="00712DAB" w:rsidP="00712DAB">
            <w:pPr>
              <w:jc w:val="center"/>
              <w:rPr>
                <w:rFonts w:ascii="Liberation Serif" w:hAnsi="Liberation Serif"/>
              </w:rPr>
            </w:pPr>
            <w:r w:rsidRPr="008931A3">
              <w:rPr>
                <w:rFonts w:ascii="Liberation Serif" w:hAnsi="Liberation Serif"/>
              </w:rPr>
              <w:t>0,40</w:t>
            </w:r>
          </w:p>
        </w:tc>
        <w:tc>
          <w:tcPr>
            <w:tcW w:w="266" w:type="pct"/>
            <w:vAlign w:val="center"/>
          </w:tcPr>
          <w:p w:rsidR="00712DAB" w:rsidRPr="008931A3" w:rsidRDefault="00712DAB" w:rsidP="00712DAB">
            <w:pPr>
              <w:jc w:val="center"/>
              <w:rPr>
                <w:rFonts w:ascii="Liberation Serif" w:hAnsi="Liberation Serif"/>
              </w:rPr>
            </w:pPr>
            <w:r w:rsidRPr="008931A3">
              <w:rPr>
                <w:rFonts w:ascii="Liberation Serif" w:hAnsi="Liberation Serif"/>
              </w:rPr>
              <w:t>0,30</w:t>
            </w:r>
          </w:p>
        </w:tc>
      </w:tr>
    </w:tbl>
    <w:p w:rsidR="00B35627" w:rsidRPr="008931A3" w:rsidRDefault="00B35627" w:rsidP="006762B1">
      <w:pPr>
        <w:spacing w:line="276" w:lineRule="auto"/>
        <w:ind w:firstLine="709"/>
        <w:jc w:val="both"/>
        <w:rPr>
          <w:rFonts w:ascii="Liberation Serif" w:hAnsi="Liberation Serif"/>
          <w:b/>
          <w:u w:val="single"/>
        </w:rPr>
      </w:pPr>
    </w:p>
    <w:p w:rsidR="00286BCD" w:rsidRPr="008931A3" w:rsidRDefault="006762B1" w:rsidP="006762B1">
      <w:pPr>
        <w:spacing w:line="276" w:lineRule="auto"/>
        <w:ind w:firstLine="709"/>
        <w:jc w:val="both"/>
        <w:rPr>
          <w:rFonts w:ascii="Liberation Serif" w:hAnsi="Liberation Serif"/>
        </w:rPr>
      </w:pPr>
      <w:r w:rsidRPr="008931A3">
        <w:rPr>
          <w:rFonts w:ascii="Liberation Serif" w:hAnsi="Liberation Serif"/>
          <w:b/>
          <w:u w:val="single"/>
        </w:rPr>
        <w:t>Комментарий к показателю:</w:t>
      </w:r>
      <w:r w:rsidRPr="008931A3">
        <w:rPr>
          <w:rFonts w:ascii="Liberation Serif" w:hAnsi="Liberation Serif"/>
          <w:b/>
        </w:rPr>
        <w:t xml:space="preserve"> </w:t>
      </w:r>
      <w:r w:rsidR="00B35627" w:rsidRPr="008931A3">
        <w:rPr>
          <w:rFonts w:ascii="Liberation Serif" w:hAnsi="Liberation Serif"/>
        </w:rPr>
        <w:t>а</w:t>
      </w:r>
      <w:r w:rsidR="00712DAB" w:rsidRPr="008931A3">
        <w:rPr>
          <w:rFonts w:ascii="Liberation Serif" w:hAnsi="Liberation Serif"/>
        </w:rPr>
        <w:t>ттестаты о среднем общем образовании (по итогам основного и осеннего периодов) получили 311 выпускников 11 классов, что составляет 100% (2020</w:t>
      </w:r>
      <w:r w:rsidR="00CE6E0F" w:rsidRPr="008931A3">
        <w:rPr>
          <w:rFonts w:ascii="Liberation Serif" w:hAnsi="Liberation Serif"/>
        </w:rPr>
        <w:t xml:space="preserve"> год</w:t>
      </w:r>
      <w:r w:rsidR="00712DAB" w:rsidRPr="008931A3">
        <w:rPr>
          <w:rFonts w:ascii="Liberation Serif" w:hAnsi="Liberation Serif"/>
        </w:rPr>
        <w:t xml:space="preserve"> – 100%) от их количества</w:t>
      </w:r>
      <w:r w:rsidR="00AB723F" w:rsidRPr="008931A3">
        <w:rPr>
          <w:rFonts w:ascii="Liberation Serif" w:hAnsi="Liberation Serif"/>
        </w:rPr>
        <w:t>, в том числе 26 человек получили аттестат с отличием и медаль «За особые успехи в учении»</w:t>
      </w:r>
      <w:r w:rsidR="00286BCD" w:rsidRPr="008931A3">
        <w:rPr>
          <w:rFonts w:ascii="Liberation Serif" w:hAnsi="Liberation Serif"/>
        </w:rPr>
        <w:t xml:space="preserve"> (в 2020 году – 24 выпускника)</w:t>
      </w:r>
      <w:r w:rsidR="00712DAB" w:rsidRPr="008931A3">
        <w:rPr>
          <w:rFonts w:ascii="Liberation Serif" w:hAnsi="Liberation Serif"/>
        </w:rPr>
        <w:t>.</w:t>
      </w:r>
      <w:r w:rsidR="00AB723F" w:rsidRPr="008931A3">
        <w:rPr>
          <w:rFonts w:ascii="Liberation Serif" w:hAnsi="Liberation Serif"/>
        </w:rPr>
        <w:t xml:space="preserve"> </w:t>
      </w:r>
    </w:p>
    <w:p w:rsidR="00AB723F" w:rsidRPr="008931A3" w:rsidRDefault="00286BCD" w:rsidP="006762B1">
      <w:pPr>
        <w:spacing w:line="276" w:lineRule="auto"/>
        <w:ind w:firstLine="709"/>
        <w:jc w:val="both"/>
        <w:rPr>
          <w:rFonts w:ascii="Liberation Serif" w:hAnsi="Liberation Serif"/>
        </w:rPr>
      </w:pPr>
      <w:r w:rsidRPr="008931A3">
        <w:rPr>
          <w:rFonts w:ascii="Liberation Serif" w:hAnsi="Liberation Serif"/>
        </w:rPr>
        <w:t xml:space="preserve">По итогам ЕГЭ в 2021 году </w:t>
      </w:r>
      <w:r w:rsidR="00CE6E0F" w:rsidRPr="008931A3">
        <w:rPr>
          <w:rFonts w:ascii="Liberation Serif" w:hAnsi="Liberation Serif"/>
        </w:rPr>
        <w:t>23 выпускника показали</w:t>
      </w:r>
      <w:r w:rsidRPr="008931A3">
        <w:rPr>
          <w:rFonts w:ascii="Liberation Serif" w:hAnsi="Liberation Serif"/>
        </w:rPr>
        <w:t xml:space="preserve"> высокий результат – </w:t>
      </w:r>
      <w:r w:rsidR="00CE6E0F" w:rsidRPr="008931A3">
        <w:rPr>
          <w:rFonts w:ascii="Liberation Serif" w:hAnsi="Liberation Serif"/>
        </w:rPr>
        <w:t>от 90 до 100</w:t>
      </w:r>
      <w:r w:rsidRPr="008931A3">
        <w:rPr>
          <w:rFonts w:ascii="Liberation Serif" w:hAnsi="Liberation Serif"/>
        </w:rPr>
        <w:t> </w:t>
      </w:r>
      <w:r w:rsidR="00CE6E0F" w:rsidRPr="008931A3">
        <w:rPr>
          <w:rFonts w:ascii="Liberation Serif" w:hAnsi="Liberation Serif"/>
        </w:rPr>
        <w:t>баллов (2020 год – 21</w:t>
      </w:r>
      <w:r w:rsidRPr="008931A3">
        <w:rPr>
          <w:rFonts w:ascii="Liberation Serif" w:hAnsi="Liberation Serif"/>
        </w:rPr>
        <w:t xml:space="preserve"> </w:t>
      </w:r>
      <w:r w:rsidR="00CE6E0F" w:rsidRPr="008931A3">
        <w:rPr>
          <w:rFonts w:ascii="Liberation Serif" w:hAnsi="Liberation Serif"/>
        </w:rPr>
        <w:t>человек, 2019 год – 18</w:t>
      </w:r>
      <w:r w:rsidR="00740546" w:rsidRPr="008931A3">
        <w:rPr>
          <w:rFonts w:ascii="Liberation Serif" w:hAnsi="Liberation Serif"/>
        </w:rPr>
        <w:t> </w:t>
      </w:r>
      <w:r w:rsidR="00CE6E0F" w:rsidRPr="008931A3">
        <w:rPr>
          <w:rFonts w:ascii="Liberation Serif" w:hAnsi="Liberation Serif"/>
        </w:rPr>
        <w:t xml:space="preserve">человек). </w:t>
      </w:r>
      <w:r w:rsidR="00AB723F" w:rsidRPr="008931A3">
        <w:rPr>
          <w:rFonts w:ascii="Liberation Serif" w:hAnsi="Liberation Serif"/>
        </w:rPr>
        <w:t xml:space="preserve">Выпускников 11 классов, </w:t>
      </w:r>
      <w:r w:rsidR="00F80CA5" w:rsidRPr="008931A3">
        <w:rPr>
          <w:rFonts w:ascii="Liberation Serif" w:hAnsi="Liberation Serif"/>
        </w:rPr>
        <w:t>не допущенных</w:t>
      </w:r>
      <w:r w:rsidR="00AB723F" w:rsidRPr="008931A3">
        <w:rPr>
          <w:rFonts w:ascii="Liberation Serif" w:hAnsi="Liberation Serif"/>
        </w:rPr>
        <w:t xml:space="preserve"> к прохождению ГИА, нет. </w:t>
      </w:r>
    </w:p>
    <w:p w:rsidR="00712DAB" w:rsidRPr="008931A3" w:rsidRDefault="003C5131" w:rsidP="006762B1">
      <w:pPr>
        <w:spacing w:line="276" w:lineRule="auto"/>
        <w:ind w:firstLine="709"/>
        <w:jc w:val="both"/>
        <w:rPr>
          <w:rFonts w:ascii="Liberation Serif" w:hAnsi="Liberation Serif"/>
        </w:rPr>
      </w:pPr>
      <w:r w:rsidRPr="008931A3">
        <w:rPr>
          <w:rFonts w:ascii="Liberation Serif" w:hAnsi="Liberation Serif"/>
        </w:rPr>
        <w:t>Продолжили обучение в образовательных организациях высшего образования – 63%</w:t>
      </w:r>
      <w:r w:rsidR="00D537D4" w:rsidRPr="008931A3">
        <w:rPr>
          <w:rFonts w:ascii="Liberation Serif" w:hAnsi="Liberation Serif"/>
        </w:rPr>
        <w:t xml:space="preserve"> выпускников</w:t>
      </w:r>
      <w:r w:rsidRPr="008931A3">
        <w:rPr>
          <w:rFonts w:ascii="Liberation Serif" w:hAnsi="Liberation Serif"/>
        </w:rPr>
        <w:t xml:space="preserve">, что на 11% </w:t>
      </w:r>
      <w:r w:rsidR="00D537D4" w:rsidRPr="008931A3">
        <w:rPr>
          <w:rFonts w:ascii="Liberation Serif" w:hAnsi="Liberation Serif"/>
        </w:rPr>
        <w:t xml:space="preserve">ниже </w:t>
      </w:r>
      <w:r w:rsidRPr="008931A3">
        <w:rPr>
          <w:rFonts w:ascii="Liberation Serif" w:hAnsi="Liberation Serif"/>
        </w:rPr>
        <w:t>показателей предыдущих лет</w:t>
      </w:r>
      <w:r w:rsidR="00D537D4" w:rsidRPr="008931A3">
        <w:rPr>
          <w:rFonts w:ascii="Liberation Serif" w:hAnsi="Liberation Serif"/>
        </w:rPr>
        <w:t xml:space="preserve"> (2019</w:t>
      </w:r>
      <w:r w:rsidRPr="008931A3">
        <w:rPr>
          <w:rFonts w:ascii="Liberation Serif" w:hAnsi="Liberation Serif"/>
        </w:rPr>
        <w:t xml:space="preserve"> </w:t>
      </w:r>
      <w:r w:rsidR="00D537D4" w:rsidRPr="008931A3">
        <w:rPr>
          <w:rFonts w:ascii="Liberation Serif" w:hAnsi="Liberation Serif"/>
        </w:rPr>
        <w:t xml:space="preserve">и </w:t>
      </w:r>
      <w:r w:rsidRPr="008931A3">
        <w:rPr>
          <w:rFonts w:ascii="Liberation Serif" w:hAnsi="Liberation Serif"/>
        </w:rPr>
        <w:t>2020 год</w:t>
      </w:r>
      <w:r w:rsidR="00D537D4" w:rsidRPr="008931A3">
        <w:rPr>
          <w:rFonts w:ascii="Liberation Serif" w:hAnsi="Liberation Serif"/>
        </w:rPr>
        <w:t>ы по</w:t>
      </w:r>
      <w:r w:rsidRPr="008931A3">
        <w:rPr>
          <w:rFonts w:ascii="Liberation Serif" w:hAnsi="Liberation Serif"/>
        </w:rPr>
        <w:t xml:space="preserve"> 74%). В</w:t>
      </w:r>
      <w:r w:rsidR="00D537D4" w:rsidRPr="008931A3">
        <w:rPr>
          <w:rFonts w:ascii="Liberation Serif" w:hAnsi="Liberation Serif"/>
        </w:rPr>
        <w:t> </w:t>
      </w:r>
      <w:r w:rsidRPr="008931A3">
        <w:rPr>
          <w:rFonts w:ascii="Liberation Serif" w:hAnsi="Liberation Serif"/>
        </w:rPr>
        <w:t>профессиональные образовательные организации среднего образования поступил</w:t>
      </w:r>
      <w:r w:rsidR="00D537D4" w:rsidRPr="008931A3">
        <w:rPr>
          <w:rFonts w:ascii="Liberation Serif" w:hAnsi="Liberation Serif"/>
        </w:rPr>
        <w:t>и</w:t>
      </w:r>
      <w:r w:rsidRPr="008931A3">
        <w:rPr>
          <w:rFonts w:ascii="Liberation Serif" w:hAnsi="Liberation Serif"/>
        </w:rPr>
        <w:t xml:space="preserve"> 31% выпускников, что на 7% </w:t>
      </w:r>
      <w:r w:rsidR="00D537D4" w:rsidRPr="008931A3">
        <w:rPr>
          <w:rFonts w:ascii="Liberation Serif" w:hAnsi="Liberation Serif"/>
        </w:rPr>
        <w:t xml:space="preserve">выше </w:t>
      </w:r>
      <w:r w:rsidRPr="008931A3">
        <w:rPr>
          <w:rFonts w:ascii="Liberation Serif" w:hAnsi="Liberation Serif"/>
        </w:rPr>
        <w:t>показателя предыдущего года.</w:t>
      </w:r>
    </w:p>
    <w:p w:rsidR="00712DAB" w:rsidRPr="008931A3" w:rsidRDefault="009F6CE2" w:rsidP="006762B1">
      <w:pPr>
        <w:spacing w:line="276" w:lineRule="auto"/>
        <w:ind w:firstLine="709"/>
        <w:jc w:val="both"/>
        <w:rPr>
          <w:rFonts w:ascii="Liberation Serif" w:hAnsi="Liberation Serif"/>
        </w:rPr>
      </w:pPr>
      <w:r w:rsidRPr="008931A3">
        <w:rPr>
          <w:rFonts w:ascii="Liberation Serif" w:hAnsi="Liberation Serif"/>
        </w:rPr>
        <w:lastRenderedPageBreak/>
        <w:t>Для повышения качества знаний в районе разработан и реализуется комплекс мер по повышению качества образования, включающий в себя мероприятия по совершенствованию направлений подготовки педагогических кадров, корректировку образовательных траекторий обучающихся, совершенствование работы общеобразовательных учреждений, повышение уровня преподавания учебных предметов и достижение высокого качества знаний обучающихся.</w:t>
      </w:r>
    </w:p>
    <w:p w:rsidR="00E748DD" w:rsidRPr="008931A3" w:rsidRDefault="00E748DD" w:rsidP="008163C6">
      <w:pPr>
        <w:spacing w:line="276" w:lineRule="auto"/>
        <w:ind w:firstLine="709"/>
        <w:jc w:val="both"/>
        <w:rPr>
          <w:rFonts w:ascii="Liberation Serif" w:hAnsi="Liberation Serif"/>
        </w:rPr>
      </w:pPr>
    </w:p>
    <w:p w:rsidR="006762B1" w:rsidRPr="008931A3" w:rsidRDefault="006762B1" w:rsidP="006762B1">
      <w:pPr>
        <w:tabs>
          <w:tab w:val="num" w:pos="900"/>
        </w:tabs>
        <w:spacing w:line="276" w:lineRule="auto"/>
        <w:ind w:firstLine="709"/>
        <w:jc w:val="both"/>
        <w:rPr>
          <w:rFonts w:ascii="Liberation Serif" w:hAnsi="Liberation Serif"/>
          <w:b/>
          <w:bCs/>
        </w:rPr>
      </w:pPr>
      <w:r w:rsidRPr="008931A3">
        <w:rPr>
          <w:rFonts w:ascii="Liberation Serif" w:hAnsi="Liberation Serif"/>
          <w:b/>
          <w:bCs/>
        </w:rPr>
        <w:t>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6762B1" w:rsidRPr="008931A3" w:rsidRDefault="006762B1" w:rsidP="006762B1">
      <w:pPr>
        <w:spacing w:line="276" w:lineRule="auto"/>
        <w:ind w:firstLine="709"/>
        <w:jc w:val="both"/>
        <w:rPr>
          <w:rFonts w:ascii="Liberation Serif" w:hAnsi="Liberation Serif"/>
          <w:bCs/>
        </w:rPr>
      </w:pPr>
      <w:r w:rsidRPr="008931A3">
        <w:rPr>
          <w:rFonts w:ascii="Liberation Serif" w:hAnsi="Liberation Serif"/>
          <w:bCs/>
          <w:u w:val="single"/>
        </w:rPr>
        <w:t xml:space="preserve">Единица измерения: </w:t>
      </w:r>
      <w:r w:rsidRPr="008931A3">
        <w:rPr>
          <w:rFonts w:ascii="Liberation Serif" w:hAnsi="Liberation Serif"/>
          <w:bCs/>
        </w:rPr>
        <w:t>процент.</w:t>
      </w:r>
    </w:p>
    <w:p w:rsidR="006762B1" w:rsidRPr="008931A3" w:rsidRDefault="006762B1" w:rsidP="006762B1">
      <w:pPr>
        <w:spacing w:line="276" w:lineRule="auto"/>
        <w:ind w:firstLine="709"/>
        <w:jc w:val="both"/>
        <w:rPr>
          <w:rFonts w:ascii="Liberation Serif" w:hAnsi="Liberation Serif"/>
          <w:bCs/>
        </w:rPr>
      </w:pPr>
      <w:r w:rsidRPr="008931A3">
        <w:rPr>
          <w:rFonts w:ascii="Liberation Serif" w:hAnsi="Liberation Serif"/>
          <w:bCs/>
          <w:u w:val="single"/>
        </w:rPr>
        <w:t>Источник информации</w:t>
      </w:r>
      <w:r w:rsidRPr="008931A3">
        <w:rPr>
          <w:rFonts w:ascii="Liberation Serif" w:hAnsi="Liberation Serif"/>
          <w:bCs/>
        </w:rPr>
        <w:t xml:space="preserve">: Департамент образования Администрации </w:t>
      </w:r>
      <w:proofErr w:type="spellStart"/>
      <w:r w:rsidRPr="008931A3">
        <w:rPr>
          <w:rFonts w:ascii="Liberation Serif" w:hAnsi="Liberation Serif"/>
          <w:bCs/>
        </w:rPr>
        <w:t>Пуровского</w:t>
      </w:r>
      <w:proofErr w:type="spellEnd"/>
      <w:r w:rsidRPr="008931A3">
        <w:rPr>
          <w:rFonts w:ascii="Liberation Serif" w:hAnsi="Liberation Serif"/>
          <w:bCs/>
        </w:rPr>
        <w:t xml:space="preserve"> района.</w:t>
      </w:r>
    </w:p>
    <w:p w:rsidR="00842DF9" w:rsidRPr="008931A3" w:rsidRDefault="00842DF9" w:rsidP="006762B1">
      <w:pPr>
        <w:spacing w:line="276" w:lineRule="auto"/>
        <w:ind w:firstLine="709"/>
        <w:jc w:val="both"/>
        <w:rPr>
          <w:rFonts w:ascii="Liberation Serif" w:hAnsi="Liberation Serif"/>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1"/>
        <w:gridCol w:w="1278"/>
        <w:gridCol w:w="1133"/>
        <w:gridCol w:w="994"/>
        <w:gridCol w:w="991"/>
        <w:gridCol w:w="1002"/>
        <w:gridCol w:w="991"/>
        <w:gridCol w:w="994"/>
        <w:gridCol w:w="917"/>
      </w:tblGrid>
      <w:tr w:rsidR="008931A3" w:rsidRPr="008931A3" w:rsidTr="00842DF9">
        <w:trPr>
          <w:trHeight w:val="335"/>
          <w:jc w:val="center"/>
        </w:trPr>
        <w:tc>
          <w:tcPr>
            <w:tcW w:w="228" w:type="pct"/>
            <w:vMerge w:val="restart"/>
            <w:vAlign w:val="center"/>
          </w:tcPr>
          <w:p w:rsidR="006762B1" w:rsidRPr="008931A3" w:rsidRDefault="006762B1" w:rsidP="006762B1">
            <w:pPr>
              <w:ind w:hanging="40"/>
              <w:jc w:val="center"/>
              <w:rPr>
                <w:rFonts w:ascii="Liberation Serif" w:hAnsi="Liberation Serif"/>
              </w:rPr>
            </w:pPr>
            <w:r w:rsidRPr="008931A3">
              <w:rPr>
                <w:rFonts w:ascii="Liberation Serif" w:hAnsi="Liberation Serif"/>
              </w:rPr>
              <w:t xml:space="preserve">№ </w:t>
            </w:r>
            <w:proofErr w:type="gramStart"/>
            <w:r w:rsidRPr="008931A3">
              <w:rPr>
                <w:rFonts w:ascii="Liberation Serif" w:hAnsi="Liberation Serif"/>
              </w:rPr>
              <w:t>п</w:t>
            </w:r>
            <w:proofErr w:type="gramEnd"/>
            <w:r w:rsidRPr="008931A3">
              <w:rPr>
                <w:rFonts w:ascii="Liberation Serif" w:hAnsi="Liberation Serif"/>
              </w:rPr>
              <w:t>/п</w:t>
            </w:r>
          </w:p>
        </w:tc>
        <w:tc>
          <w:tcPr>
            <w:tcW w:w="1965" w:type="pct"/>
            <w:vMerge w:val="restart"/>
            <w:vAlign w:val="center"/>
          </w:tcPr>
          <w:p w:rsidR="006762B1" w:rsidRPr="008931A3" w:rsidRDefault="006762B1" w:rsidP="006762B1">
            <w:pPr>
              <w:ind w:hanging="40"/>
              <w:jc w:val="center"/>
              <w:rPr>
                <w:rFonts w:ascii="Liberation Serif" w:hAnsi="Liberation Serif"/>
              </w:rPr>
            </w:pPr>
            <w:r w:rsidRPr="008931A3">
              <w:rPr>
                <w:rFonts w:ascii="Liberation Serif" w:hAnsi="Liberation Serif"/>
              </w:rPr>
              <w:t>Наименование показателя</w:t>
            </w:r>
          </w:p>
        </w:tc>
        <w:tc>
          <w:tcPr>
            <w:tcW w:w="432" w:type="pct"/>
            <w:vMerge w:val="restart"/>
            <w:vAlign w:val="center"/>
          </w:tcPr>
          <w:p w:rsidR="006762B1" w:rsidRPr="008931A3" w:rsidRDefault="006762B1" w:rsidP="006762B1">
            <w:pPr>
              <w:ind w:left="-108" w:right="-99" w:hanging="40"/>
              <w:jc w:val="center"/>
              <w:rPr>
                <w:rFonts w:ascii="Liberation Serif" w:hAnsi="Liberation Serif"/>
              </w:rPr>
            </w:pPr>
            <w:r w:rsidRPr="008931A3">
              <w:rPr>
                <w:rFonts w:ascii="Liberation Serif" w:hAnsi="Liberation Serif"/>
              </w:rPr>
              <w:t>Единицы измерения</w:t>
            </w:r>
          </w:p>
        </w:tc>
        <w:tc>
          <w:tcPr>
            <w:tcW w:w="1393" w:type="pct"/>
            <w:gridSpan w:val="4"/>
            <w:vAlign w:val="center"/>
          </w:tcPr>
          <w:p w:rsidR="006762B1" w:rsidRPr="008931A3" w:rsidRDefault="006762B1" w:rsidP="006762B1">
            <w:pPr>
              <w:ind w:right="-99" w:hanging="40"/>
              <w:jc w:val="center"/>
              <w:rPr>
                <w:rFonts w:ascii="Liberation Serif" w:hAnsi="Liberation Serif"/>
              </w:rPr>
            </w:pPr>
            <w:r w:rsidRPr="008931A3">
              <w:rPr>
                <w:rFonts w:ascii="Liberation Serif" w:hAnsi="Liberation Serif"/>
              </w:rPr>
              <w:t>Отч</w:t>
            </w:r>
            <w:r w:rsidR="00CA2C41" w:rsidRPr="008931A3">
              <w:rPr>
                <w:rFonts w:ascii="Liberation Serif" w:hAnsi="Liberation Serif"/>
              </w:rPr>
              <w:t>е</w:t>
            </w:r>
            <w:r w:rsidRPr="008931A3">
              <w:rPr>
                <w:rFonts w:ascii="Liberation Serif" w:hAnsi="Liberation Serif"/>
              </w:rPr>
              <w:t>тный период</w:t>
            </w:r>
          </w:p>
        </w:tc>
        <w:tc>
          <w:tcPr>
            <w:tcW w:w="981" w:type="pct"/>
            <w:gridSpan w:val="3"/>
            <w:shd w:val="clear" w:color="auto" w:fill="auto"/>
            <w:vAlign w:val="center"/>
          </w:tcPr>
          <w:p w:rsidR="006762B1" w:rsidRPr="008931A3" w:rsidRDefault="006762B1" w:rsidP="006762B1">
            <w:pPr>
              <w:ind w:right="-99" w:hanging="40"/>
              <w:jc w:val="center"/>
              <w:rPr>
                <w:rFonts w:ascii="Liberation Serif" w:hAnsi="Liberation Serif"/>
              </w:rPr>
            </w:pPr>
            <w:r w:rsidRPr="008931A3">
              <w:rPr>
                <w:rFonts w:ascii="Liberation Serif" w:hAnsi="Liberation Serif"/>
              </w:rPr>
              <w:t>Плановый период</w:t>
            </w:r>
          </w:p>
        </w:tc>
      </w:tr>
      <w:tr w:rsidR="008931A3" w:rsidRPr="008931A3" w:rsidTr="00842DF9">
        <w:trPr>
          <w:trHeight w:val="377"/>
          <w:jc w:val="center"/>
        </w:trPr>
        <w:tc>
          <w:tcPr>
            <w:tcW w:w="228" w:type="pct"/>
            <w:vMerge/>
            <w:vAlign w:val="center"/>
          </w:tcPr>
          <w:p w:rsidR="00F15B46" w:rsidRPr="008931A3" w:rsidRDefault="00F15B46" w:rsidP="006762B1">
            <w:pPr>
              <w:ind w:hanging="40"/>
              <w:jc w:val="center"/>
              <w:rPr>
                <w:rFonts w:ascii="Liberation Serif" w:hAnsi="Liberation Serif"/>
              </w:rPr>
            </w:pPr>
          </w:p>
        </w:tc>
        <w:tc>
          <w:tcPr>
            <w:tcW w:w="1965" w:type="pct"/>
            <w:vMerge/>
            <w:vAlign w:val="center"/>
          </w:tcPr>
          <w:p w:rsidR="00F15B46" w:rsidRPr="008931A3" w:rsidRDefault="00F15B46" w:rsidP="006762B1">
            <w:pPr>
              <w:ind w:hanging="40"/>
              <w:jc w:val="center"/>
              <w:rPr>
                <w:rFonts w:ascii="Liberation Serif" w:hAnsi="Liberation Serif"/>
              </w:rPr>
            </w:pPr>
          </w:p>
        </w:tc>
        <w:tc>
          <w:tcPr>
            <w:tcW w:w="432" w:type="pct"/>
            <w:vMerge/>
            <w:vAlign w:val="center"/>
          </w:tcPr>
          <w:p w:rsidR="00F15B46" w:rsidRPr="008931A3" w:rsidRDefault="00F15B46" w:rsidP="006762B1">
            <w:pPr>
              <w:ind w:left="-108" w:right="-99" w:hanging="40"/>
              <w:jc w:val="center"/>
              <w:rPr>
                <w:rFonts w:ascii="Liberation Serif" w:hAnsi="Liberation Serif"/>
              </w:rPr>
            </w:pPr>
          </w:p>
        </w:tc>
        <w:tc>
          <w:tcPr>
            <w:tcW w:w="383" w:type="pct"/>
            <w:vAlign w:val="center"/>
          </w:tcPr>
          <w:p w:rsidR="00F15B46" w:rsidRPr="008931A3" w:rsidRDefault="00F15B46" w:rsidP="00CD12E1">
            <w:pPr>
              <w:ind w:right="-99"/>
              <w:jc w:val="center"/>
              <w:rPr>
                <w:rFonts w:ascii="Liberation Serif" w:hAnsi="Liberation Serif"/>
              </w:rPr>
            </w:pPr>
            <w:r w:rsidRPr="008931A3">
              <w:rPr>
                <w:rFonts w:ascii="Liberation Serif" w:hAnsi="Liberation Serif"/>
              </w:rPr>
              <w:t>2018</w:t>
            </w:r>
          </w:p>
        </w:tc>
        <w:tc>
          <w:tcPr>
            <w:tcW w:w="336" w:type="pct"/>
            <w:shd w:val="clear" w:color="auto" w:fill="auto"/>
            <w:vAlign w:val="center"/>
          </w:tcPr>
          <w:p w:rsidR="00F15B46" w:rsidRPr="008931A3" w:rsidRDefault="00F15B46" w:rsidP="00CD12E1">
            <w:pPr>
              <w:ind w:right="-99"/>
              <w:jc w:val="center"/>
              <w:rPr>
                <w:rFonts w:ascii="Liberation Serif" w:hAnsi="Liberation Serif"/>
              </w:rPr>
            </w:pPr>
            <w:r w:rsidRPr="008931A3">
              <w:rPr>
                <w:rFonts w:ascii="Liberation Serif" w:hAnsi="Liberation Serif"/>
              </w:rPr>
              <w:t>2019</w:t>
            </w:r>
          </w:p>
        </w:tc>
        <w:tc>
          <w:tcPr>
            <w:tcW w:w="335" w:type="pct"/>
            <w:shd w:val="clear" w:color="auto" w:fill="auto"/>
            <w:vAlign w:val="center"/>
          </w:tcPr>
          <w:p w:rsidR="00F15B46" w:rsidRPr="008931A3" w:rsidRDefault="00F15B46" w:rsidP="00CD12E1">
            <w:pPr>
              <w:ind w:right="-99"/>
              <w:jc w:val="center"/>
              <w:rPr>
                <w:rFonts w:ascii="Liberation Serif" w:hAnsi="Liberation Serif"/>
              </w:rPr>
            </w:pPr>
            <w:r w:rsidRPr="008931A3">
              <w:rPr>
                <w:rFonts w:ascii="Liberation Serif" w:hAnsi="Liberation Serif"/>
              </w:rPr>
              <w:t>2020</w:t>
            </w:r>
          </w:p>
        </w:tc>
        <w:tc>
          <w:tcPr>
            <w:tcW w:w="339" w:type="pct"/>
            <w:shd w:val="clear" w:color="auto" w:fill="auto"/>
            <w:vAlign w:val="center"/>
          </w:tcPr>
          <w:p w:rsidR="00F15B46" w:rsidRPr="008931A3" w:rsidRDefault="00F15B46" w:rsidP="00CD12E1">
            <w:pPr>
              <w:ind w:right="-99"/>
              <w:jc w:val="center"/>
              <w:rPr>
                <w:rFonts w:ascii="Liberation Serif" w:hAnsi="Liberation Serif"/>
              </w:rPr>
            </w:pPr>
            <w:r w:rsidRPr="008931A3">
              <w:rPr>
                <w:rFonts w:ascii="Liberation Serif" w:hAnsi="Liberation Serif"/>
              </w:rPr>
              <w:t>2021</w:t>
            </w:r>
          </w:p>
        </w:tc>
        <w:tc>
          <w:tcPr>
            <w:tcW w:w="335" w:type="pct"/>
            <w:shd w:val="clear" w:color="auto" w:fill="auto"/>
            <w:vAlign w:val="center"/>
          </w:tcPr>
          <w:p w:rsidR="00F15B46" w:rsidRPr="008931A3" w:rsidRDefault="00F15B46" w:rsidP="00CD12E1">
            <w:pPr>
              <w:ind w:right="-99"/>
              <w:jc w:val="center"/>
              <w:rPr>
                <w:rFonts w:ascii="Liberation Serif" w:hAnsi="Liberation Serif"/>
              </w:rPr>
            </w:pPr>
            <w:r w:rsidRPr="008931A3">
              <w:rPr>
                <w:rFonts w:ascii="Liberation Serif" w:hAnsi="Liberation Serif"/>
              </w:rPr>
              <w:t>2022</w:t>
            </w:r>
          </w:p>
        </w:tc>
        <w:tc>
          <w:tcPr>
            <w:tcW w:w="336" w:type="pct"/>
            <w:vAlign w:val="center"/>
          </w:tcPr>
          <w:p w:rsidR="00F15B46" w:rsidRPr="008931A3" w:rsidRDefault="00F15B46" w:rsidP="00CD12E1">
            <w:pPr>
              <w:ind w:right="-99"/>
              <w:jc w:val="center"/>
              <w:rPr>
                <w:rFonts w:ascii="Liberation Serif" w:hAnsi="Liberation Serif"/>
              </w:rPr>
            </w:pPr>
            <w:r w:rsidRPr="008931A3">
              <w:rPr>
                <w:rFonts w:ascii="Liberation Serif" w:hAnsi="Liberation Serif"/>
              </w:rPr>
              <w:t>2023</w:t>
            </w:r>
          </w:p>
        </w:tc>
        <w:tc>
          <w:tcPr>
            <w:tcW w:w="310" w:type="pct"/>
            <w:vAlign w:val="center"/>
          </w:tcPr>
          <w:p w:rsidR="00F15B46" w:rsidRPr="008931A3" w:rsidRDefault="00F15B46" w:rsidP="00F15B46">
            <w:pPr>
              <w:ind w:right="-99"/>
              <w:jc w:val="center"/>
              <w:rPr>
                <w:rFonts w:ascii="Liberation Serif" w:hAnsi="Liberation Serif"/>
              </w:rPr>
            </w:pPr>
            <w:r w:rsidRPr="008931A3">
              <w:rPr>
                <w:rFonts w:ascii="Liberation Serif" w:hAnsi="Liberation Serif"/>
              </w:rPr>
              <w:t>2024</w:t>
            </w:r>
          </w:p>
        </w:tc>
      </w:tr>
      <w:tr w:rsidR="00842DF9" w:rsidRPr="008931A3" w:rsidTr="00842DF9">
        <w:trPr>
          <w:trHeight w:val="1229"/>
          <w:jc w:val="center"/>
        </w:trPr>
        <w:tc>
          <w:tcPr>
            <w:tcW w:w="228" w:type="pct"/>
            <w:shd w:val="clear" w:color="auto" w:fill="auto"/>
            <w:vAlign w:val="center"/>
          </w:tcPr>
          <w:p w:rsidR="0029447B" w:rsidRPr="008931A3" w:rsidRDefault="0029447B" w:rsidP="006762B1">
            <w:pPr>
              <w:ind w:hanging="40"/>
              <w:jc w:val="center"/>
              <w:rPr>
                <w:rFonts w:ascii="Liberation Serif" w:hAnsi="Liberation Serif"/>
              </w:rPr>
            </w:pPr>
            <w:r w:rsidRPr="008931A3">
              <w:rPr>
                <w:rFonts w:ascii="Liberation Serif" w:hAnsi="Liberation Serif"/>
              </w:rPr>
              <w:t>14.</w:t>
            </w:r>
          </w:p>
        </w:tc>
        <w:tc>
          <w:tcPr>
            <w:tcW w:w="1965" w:type="pct"/>
            <w:shd w:val="clear" w:color="auto" w:fill="auto"/>
            <w:vAlign w:val="center"/>
          </w:tcPr>
          <w:p w:rsidR="0029447B" w:rsidRPr="008931A3" w:rsidRDefault="0029447B" w:rsidP="006762B1">
            <w:pPr>
              <w:ind w:hanging="40"/>
              <w:rPr>
                <w:rFonts w:ascii="Liberation Serif" w:hAnsi="Liberation Serif"/>
              </w:rPr>
            </w:pPr>
            <w:r w:rsidRPr="008931A3">
              <w:rPr>
                <w:rFonts w:ascii="Liberation Serif" w:hAnsi="Liberation Serif"/>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432" w:type="pct"/>
            <w:shd w:val="clear" w:color="auto" w:fill="auto"/>
            <w:vAlign w:val="center"/>
          </w:tcPr>
          <w:p w:rsidR="0029447B" w:rsidRPr="008931A3" w:rsidRDefault="0029447B" w:rsidP="006762B1">
            <w:pPr>
              <w:ind w:hanging="40"/>
              <w:jc w:val="center"/>
              <w:rPr>
                <w:rFonts w:ascii="Liberation Serif" w:hAnsi="Liberation Serif"/>
              </w:rPr>
            </w:pPr>
            <w:r w:rsidRPr="008931A3">
              <w:rPr>
                <w:rFonts w:ascii="Liberation Serif" w:hAnsi="Liberation Serif"/>
              </w:rPr>
              <w:t>процентов</w:t>
            </w:r>
          </w:p>
        </w:tc>
        <w:tc>
          <w:tcPr>
            <w:tcW w:w="383" w:type="pct"/>
            <w:vAlign w:val="center"/>
          </w:tcPr>
          <w:p w:rsidR="0029447B" w:rsidRPr="008931A3" w:rsidRDefault="0029447B" w:rsidP="0029447B">
            <w:pPr>
              <w:jc w:val="center"/>
              <w:rPr>
                <w:rFonts w:ascii="Liberation Serif" w:hAnsi="Liberation Serif"/>
              </w:rPr>
            </w:pPr>
            <w:r w:rsidRPr="008931A3">
              <w:rPr>
                <w:rFonts w:ascii="Liberation Serif" w:hAnsi="Liberation Serif"/>
              </w:rPr>
              <w:t>86,72</w:t>
            </w:r>
          </w:p>
        </w:tc>
        <w:tc>
          <w:tcPr>
            <w:tcW w:w="336" w:type="pct"/>
            <w:shd w:val="clear" w:color="auto" w:fill="auto"/>
            <w:vAlign w:val="center"/>
          </w:tcPr>
          <w:p w:rsidR="0029447B" w:rsidRPr="008931A3" w:rsidRDefault="0029447B" w:rsidP="0029447B">
            <w:pPr>
              <w:jc w:val="center"/>
              <w:rPr>
                <w:rFonts w:ascii="Liberation Serif" w:hAnsi="Liberation Serif"/>
              </w:rPr>
            </w:pPr>
            <w:r w:rsidRPr="008931A3">
              <w:rPr>
                <w:rFonts w:ascii="Liberation Serif" w:hAnsi="Liberation Serif"/>
              </w:rPr>
              <w:t>91,41</w:t>
            </w:r>
          </w:p>
        </w:tc>
        <w:tc>
          <w:tcPr>
            <w:tcW w:w="335" w:type="pct"/>
            <w:shd w:val="clear" w:color="auto" w:fill="auto"/>
            <w:vAlign w:val="center"/>
          </w:tcPr>
          <w:p w:rsidR="0029447B" w:rsidRPr="008931A3" w:rsidRDefault="0029447B" w:rsidP="0029447B">
            <w:pPr>
              <w:jc w:val="center"/>
              <w:rPr>
                <w:rFonts w:ascii="Liberation Serif" w:hAnsi="Liberation Serif"/>
              </w:rPr>
            </w:pPr>
            <w:r w:rsidRPr="008931A3">
              <w:rPr>
                <w:rFonts w:ascii="Liberation Serif" w:hAnsi="Liberation Serif"/>
              </w:rPr>
              <w:t>90,62</w:t>
            </w:r>
          </w:p>
        </w:tc>
        <w:tc>
          <w:tcPr>
            <w:tcW w:w="339" w:type="pct"/>
            <w:shd w:val="clear" w:color="auto" w:fill="auto"/>
            <w:vAlign w:val="center"/>
          </w:tcPr>
          <w:p w:rsidR="0029447B" w:rsidRPr="008931A3" w:rsidRDefault="0029447B" w:rsidP="0029447B">
            <w:pPr>
              <w:jc w:val="center"/>
              <w:rPr>
                <w:rFonts w:ascii="Liberation Serif" w:hAnsi="Liberation Serif"/>
              </w:rPr>
            </w:pPr>
            <w:r w:rsidRPr="008931A3">
              <w:rPr>
                <w:rFonts w:ascii="Liberation Serif" w:hAnsi="Liberation Serif"/>
              </w:rPr>
              <w:t>94,92</w:t>
            </w:r>
          </w:p>
        </w:tc>
        <w:tc>
          <w:tcPr>
            <w:tcW w:w="335" w:type="pct"/>
            <w:shd w:val="clear" w:color="auto" w:fill="auto"/>
            <w:vAlign w:val="center"/>
          </w:tcPr>
          <w:p w:rsidR="0029447B" w:rsidRPr="008931A3" w:rsidRDefault="0029447B" w:rsidP="0029447B">
            <w:pPr>
              <w:jc w:val="center"/>
              <w:rPr>
                <w:rFonts w:ascii="Liberation Serif" w:hAnsi="Liberation Serif"/>
              </w:rPr>
            </w:pPr>
            <w:r w:rsidRPr="008931A3">
              <w:rPr>
                <w:rFonts w:ascii="Liberation Serif" w:hAnsi="Liberation Serif"/>
              </w:rPr>
              <w:t>96,63</w:t>
            </w:r>
          </w:p>
        </w:tc>
        <w:tc>
          <w:tcPr>
            <w:tcW w:w="336" w:type="pct"/>
            <w:shd w:val="clear" w:color="auto" w:fill="auto"/>
            <w:vAlign w:val="center"/>
          </w:tcPr>
          <w:p w:rsidR="0029447B" w:rsidRPr="008931A3" w:rsidRDefault="0029447B" w:rsidP="0029447B">
            <w:pPr>
              <w:jc w:val="center"/>
              <w:rPr>
                <w:rFonts w:ascii="Liberation Serif" w:hAnsi="Liberation Serif"/>
              </w:rPr>
            </w:pPr>
            <w:r w:rsidRPr="008931A3">
              <w:rPr>
                <w:rFonts w:ascii="Liberation Serif" w:hAnsi="Liberation Serif"/>
              </w:rPr>
              <w:t>96,63</w:t>
            </w:r>
          </w:p>
        </w:tc>
        <w:tc>
          <w:tcPr>
            <w:tcW w:w="310" w:type="pct"/>
            <w:shd w:val="clear" w:color="auto" w:fill="auto"/>
            <w:vAlign w:val="center"/>
          </w:tcPr>
          <w:p w:rsidR="0029447B" w:rsidRPr="008931A3" w:rsidRDefault="0029447B" w:rsidP="0029447B">
            <w:pPr>
              <w:jc w:val="center"/>
              <w:rPr>
                <w:rFonts w:ascii="Liberation Serif" w:hAnsi="Liberation Serif"/>
              </w:rPr>
            </w:pPr>
            <w:r w:rsidRPr="008931A3">
              <w:rPr>
                <w:rFonts w:ascii="Liberation Serif" w:hAnsi="Liberation Serif"/>
              </w:rPr>
              <w:t>96,63</w:t>
            </w:r>
          </w:p>
        </w:tc>
      </w:tr>
    </w:tbl>
    <w:p w:rsidR="00842DF9" w:rsidRPr="008931A3" w:rsidRDefault="00842DF9" w:rsidP="009748B3">
      <w:pPr>
        <w:widowControl w:val="0"/>
        <w:autoSpaceDE w:val="0"/>
        <w:autoSpaceDN w:val="0"/>
        <w:adjustRightInd w:val="0"/>
        <w:spacing w:line="276" w:lineRule="auto"/>
        <w:ind w:firstLine="709"/>
        <w:jc w:val="both"/>
        <w:rPr>
          <w:rFonts w:ascii="Liberation Serif" w:hAnsi="Liberation Serif"/>
          <w:b/>
          <w:u w:val="single"/>
        </w:rPr>
      </w:pPr>
    </w:p>
    <w:p w:rsidR="008163C6" w:rsidRPr="008931A3" w:rsidRDefault="006762B1" w:rsidP="009748B3">
      <w:pPr>
        <w:widowControl w:val="0"/>
        <w:autoSpaceDE w:val="0"/>
        <w:autoSpaceDN w:val="0"/>
        <w:adjustRightInd w:val="0"/>
        <w:spacing w:line="276" w:lineRule="auto"/>
        <w:ind w:firstLine="709"/>
        <w:jc w:val="both"/>
        <w:rPr>
          <w:rFonts w:ascii="Liberation Serif" w:hAnsi="Liberation Serif"/>
        </w:rPr>
      </w:pPr>
      <w:r w:rsidRPr="008931A3">
        <w:rPr>
          <w:rFonts w:ascii="Liberation Serif" w:hAnsi="Liberation Serif"/>
          <w:b/>
          <w:u w:val="single"/>
        </w:rPr>
        <w:t>Комментарии к показателю</w:t>
      </w:r>
      <w:r w:rsidRPr="008931A3">
        <w:rPr>
          <w:rFonts w:ascii="Liberation Serif" w:hAnsi="Liberation Serif"/>
          <w:b/>
        </w:rPr>
        <w:t xml:space="preserve">: </w:t>
      </w:r>
      <w:r w:rsidR="00324B2A" w:rsidRPr="008931A3">
        <w:rPr>
          <w:rFonts w:ascii="Liberation Serif" w:hAnsi="Liberation Serif"/>
        </w:rPr>
        <w:t>п</w:t>
      </w:r>
      <w:r w:rsidRPr="008931A3">
        <w:rPr>
          <w:rFonts w:ascii="Liberation Serif" w:hAnsi="Liberation Serif"/>
        </w:rPr>
        <w:t xml:space="preserve">оказатель характеризует степень соответствия общеобразовательных учреждений современным требованиям. К современным требованиям относятся качественные показатели инфраструктуры (материально-технической и технологической базы) обучения, а также возможность реализации требований федеральных государственных образовательных стандартов. </w:t>
      </w:r>
    </w:p>
    <w:p w:rsidR="0058719D" w:rsidRPr="008931A3" w:rsidRDefault="0000533A" w:rsidP="0058719D">
      <w:pPr>
        <w:widowControl w:val="0"/>
        <w:autoSpaceDE w:val="0"/>
        <w:autoSpaceDN w:val="0"/>
        <w:adjustRightInd w:val="0"/>
        <w:spacing w:line="276" w:lineRule="auto"/>
        <w:ind w:firstLine="709"/>
        <w:jc w:val="both"/>
        <w:rPr>
          <w:rFonts w:ascii="Liberation Serif" w:hAnsi="Liberation Serif"/>
        </w:rPr>
      </w:pPr>
      <w:r w:rsidRPr="008931A3">
        <w:rPr>
          <w:rFonts w:ascii="Liberation Serif" w:hAnsi="Liberation Serif"/>
        </w:rPr>
        <w:t>П</w:t>
      </w:r>
      <w:r w:rsidR="00C15334" w:rsidRPr="008931A3">
        <w:rPr>
          <w:rFonts w:ascii="Liberation Serif" w:hAnsi="Liberation Serif"/>
        </w:rPr>
        <w:t>о итогам 2021</w:t>
      </w:r>
      <w:r w:rsidR="006762B1" w:rsidRPr="008931A3">
        <w:rPr>
          <w:rFonts w:ascii="Liberation Serif" w:hAnsi="Liberation Serif"/>
        </w:rPr>
        <w:t xml:space="preserve"> года </w:t>
      </w:r>
      <w:r w:rsidR="00C15334" w:rsidRPr="008931A3">
        <w:rPr>
          <w:rFonts w:ascii="Liberation Serif" w:hAnsi="Liberation Serif"/>
        </w:rPr>
        <w:t>94,92</w:t>
      </w:r>
      <w:r w:rsidR="001F110E" w:rsidRPr="008931A3">
        <w:rPr>
          <w:rFonts w:ascii="Liberation Serif" w:hAnsi="Liberation Serif"/>
        </w:rPr>
        <w:t>%</w:t>
      </w:r>
      <w:r w:rsidR="006762B1" w:rsidRPr="008931A3">
        <w:rPr>
          <w:rFonts w:ascii="Liberation Serif" w:hAnsi="Liberation Serif"/>
        </w:rPr>
        <w:t xml:space="preserve"> учреждений</w:t>
      </w:r>
      <w:r w:rsidR="001F110E" w:rsidRPr="008931A3">
        <w:rPr>
          <w:rFonts w:ascii="Liberation Serif" w:hAnsi="Liberation Serif"/>
        </w:rPr>
        <w:t xml:space="preserve"> от общего числа общеобразовательных учреждений</w:t>
      </w:r>
      <w:r w:rsidR="006762B1" w:rsidRPr="008931A3">
        <w:rPr>
          <w:rFonts w:ascii="Liberation Serif" w:hAnsi="Liberation Serif"/>
        </w:rPr>
        <w:t xml:space="preserve"> соответствую</w:t>
      </w:r>
      <w:r w:rsidR="001F110E" w:rsidRPr="008931A3">
        <w:rPr>
          <w:rFonts w:ascii="Liberation Serif" w:hAnsi="Liberation Serif"/>
        </w:rPr>
        <w:t>т</w:t>
      </w:r>
      <w:r w:rsidR="006762B1" w:rsidRPr="008931A3">
        <w:rPr>
          <w:rFonts w:ascii="Liberation Serif" w:hAnsi="Liberation Serif"/>
        </w:rPr>
        <w:t xml:space="preserve"> современным требованиям обучения</w:t>
      </w:r>
      <w:r w:rsidR="001F110E" w:rsidRPr="008931A3">
        <w:rPr>
          <w:rFonts w:ascii="Liberation Serif" w:hAnsi="Liberation Serif"/>
        </w:rPr>
        <w:t>,</w:t>
      </w:r>
      <w:r w:rsidR="006762B1" w:rsidRPr="008931A3">
        <w:rPr>
          <w:rFonts w:ascii="Liberation Serif" w:hAnsi="Liberation Serif"/>
        </w:rPr>
        <w:t xml:space="preserve"> </w:t>
      </w:r>
      <w:r w:rsidR="001F110E" w:rsidRPr="008931A3">
        <w:rPr>
          <w:rFonts w:ascii="Liberation Serif" w:hAnsi="Liberation Serif"/>
        </w:rPr>
        <w:t xml:space="preserve">что </w:t>
      </w:r>
      <w:r w:rsidR="00C15334" w:rsidRPr="008931A3">
        <w:rPr>
          <w:rFonts w:ascii="Liberation Serif" w:hAnsi="Liberation Serif"/>
        </w:rPr>
        <w:t xml:space="preserve">выше </w:t>
      </w:r>
      <w:r w:rsidR="00A92A37" w:rsidRPr="008931A3">
        <w:rPr>
          <w:rFonts w:ascii="Liberation Serif" w:hAnsi="Liberation Serif"/>
        </w:rPr>
        <w:t xml:space="preserve">значения показателя </w:t>
      </w:r>
      <w:r w:rsidR="007021CC" w:rsidRPr="008931A3">
        <w:rPr>
          <w:rFonts w:ascii="Liberation Serif" w:hAnsi="Liberation Serif"/>
        </w:rPr>
        <w:t>20</w:t>
      </w:r>
      <w:r w:rsidR="00E04D9D" w:rsidRPr="008931A3">
        <w:rPr>
          <w:rFonts w:ascii="Liberation Serif" w:hAnsi="Liberation Serif"/>
        </w:rPr>
        <w:t>20</w:t>
      </w:r>
      <w:r w:rsidR="00E820F7" w:rsidRPr="008931A3">
        <w:rPr>
          <w:rFonts w:ascii="Liberation Serif" w:hAnsi="Liberation Serif"/>
        </w:rPr>
        <w:t xml:space="preserve"> года </w:t>
      </w:r>
      <w:r w:rsidR="00A92A37" w:rsidRPr="008931A3">
        <w:rPr>
          <w:rFonts w:ascii="Liberation Serif" w:hAnsi="Liberation Serif"/>
        </w:rPr>
        <w:t xml:space="preserve">на </w:t>
      </w:r>
      <w:r w:rsidR="00E04D9D" w:rsidRPr="008931A3">
        <w:rPr>
          <w:rFonts w:ascii="Liberation Serif" w:hAnsi="Liberation Serif"/>
        </w:rPr>
        <w:t>4,3</w:t>
      </w:r>
      <w:r w:rsidR="009748B3" w:rsidRPr="008931A3">
        <w:rPr>
          <w:rFonts w:ascii="Liberation Serif" w:hAnsi="Liberation Serif"/>
        </w:rPr>
        <w:t xml:space="preserve"> процентных пункта</w:t>
      </w:r>
      <w:r w:rsidR="008163C6" w:rsidRPr="008931A3">
        <w:rPr>
          <w:rFonts w:ascii="Liberation Serif" w:hAnsi="Liberation Serif"/>
        </w:rPr>
        <w:t>.</w:t>
      </w:r>
      <w:r w:rsidR="00DD79D6" w:rsidRPr="008931A3">
        <w:rPr>
          <w:rFonts w:ascii="Liberation Serif" w:hAnsi="Liberation Serif"/>
        </w:rPr>
        <w:t xml:space="preserve"> </w:t>
      </w:r>
      <w:r w:rsidR="0058719D" w:rsidRPr="008931A3">
        <w:rPr>
          <w:rFonts w:ascii="Liberation Serif" w:hAnsi="Liberation Serif"/>
        </w:rPr>
        <w:t xml:space="preserve"> </w:t>
      </w:r>
    </w:p>
    <w:p w:rsidR="0036181E" w:rsidRPr="008931A3" w:rsidRDefault="0036181E" w:rsidP="0036181E">
      <w:pPr>
        <w:widowControl w:val="0"/>
        <w:autoSpaceDE w:val="0"/>
        <w:autoSpaceDN w:val="0"/>
        <w:adjustRightInd w:val="0"/>
        <w:spacing w:line="276" w:lineRule="auto"/>
        <w:ind w:firstLine="709"/>
        <w:jc w:val="both"/>
        <w:rPr>
          <w:rFonts w:ascii="Liberation Serif" w:hAnsi="Liberation Serif"/>
        </w:rPr>
      </w:pPr>
      <w:r w:rsidRPr="008931A3">
        <w:rPr>
          <w:rFonts w:ascii="Liberation Serif" w:hAnsi="Liberation Serif"/>
        </w:rPr>
        <w:t>В целях создания условий, соответствующих современным требованиям обучения, в 2021 году осуществлен капитальный ремонт школьных зданий, проведены работы по обеспечению материально-технической базы образовательных учреждений и созданию безопасных условий.</w:t>
      </w:r>
      <w:r w:rsidR="00073088" w:rsidRPr="008931A3">
        <w:rPr>
          <w:rFonts w:ascii="Liberation Serif" w:hAnsi="Liberation Serif"/>
        </w:rPr>
        <w:t xml:space="preserve"> </w:t>
      </w:r>
      <w:r w:rsidRPr="008931A3">
        <w:rPr>
          <w:rFonts w:ascii="Liberation Serif" w:hAnsi="Liberation Serif"/>
        </w:rPr>
        <w:t xml:space="preserve">Во всех образовательных учреждениях установлена система тревожной сигнализации, система видеонаблюдения, проводились мероприятия по обеспечению учреждений постоянной связью, осуществлялась физическая защита (сторожа, вахтеры). </w:t>
      </w:r>
    </w:p>
    <w:p w:rsidR="00181BFA" w:rsidRPr="008931A3" w:rsidRDefault="00181BFA" w:rsidP="0036181E">
      <w:pPr>
        <w:widowControl w:val="0"/>
        <w:autoSpaceDE w:val="0"/>
        <w:autoSpaceDN w:val="0"/>
        <w:adjustRightInd w:val="0"/>
        <w:spacing w:line="276" w:lineRule="auto"/>
        <w:ind w:firstLine="709"/>
        <w:jc w:val="both"/>
        <w:rPr>
          <w:rFonts w:ascii="Liberation Serif" w:hAnsi="Liberation Serif"/>
        </w:rPr>
      </w:pPr>
      <w:r w:rsidRPr="008931A3">
        <w:rPr>
          <w:rFonts w:ascii="Liberation Serif" w:hAnsi="Liberation Serif"/>
        </w:rPr>
        <w:t>Оснащение и оборудование кабинетов на 100% отвечает с</w:t>
      </w:r>
      <w:r w:rsidR="0036181E" w:rsidRPr="008931A3">
        <w:rPr>
          <w:rFonts w:ascii="Liberation Serif" w:hAnsi="Liberation Serif"/>
        </w:rPr>
        <w:t>овременным условиям</w:t>
      </w:r>
      <w:r w:rsidRPr="008931A3">
        <w:rPr>
          <w:rFonts w:ascii="Liberation Serif" w:hAnsi="Liberation Serif"/>
        </w:rPr>
        <w:t>.</w:t>
      </w:r>
    </w:p>
    <w:p w:rsidR="0036181E" w:rsidRPr="008931A3" w:rsidRDefault="00F0333C" w:rsidP="0036181E">
      <w:pPr>
        <w:widowControl w:val="0"/>
        <w:autoSpaceDE w:val="0"/>
        <w:autoSpaceDN w:val="0"/>
        <w:adjustRightInd w:val="0"/>
        <w:spacing w:line="276" w:lineRule="auto"/>
        <w:ind w:firstLine="709"/>
        <w:jc w:val="both"/>
        <w:rPr>
          <w:rFonts w:ascii="Liberation Serif" w:hAnsi="Liberation Serif"/>
        </w:rPr>
      </w:pPr>
      <w:r w:rsidRPr="008931A3">
        <w:rPr>
          <w:rFonts w:ascii="Liberation Serif" w:hAnsi="Liberation Serif"/>
        </w:rPr>
        <w:t>Учащиеся 1-х-11-х классов</w:t>
      </w:r>
      <w:r w:rsidR="0036181E" w:rsidRPr="008931A3">
        <w:rPr>
          <w:rFonts w:ascii="Liberation Serif" w:hAnsi="Liberation Serif"/>
        </w:rPr>
        <w:t xml:space="preserve"> перевед</w:t>
      </w:r>
      <w:r w:rsidRPr="008931A3">
        <w:rPr>
          <w:rFonts w:ascii="Liberation Serif" w:hAnsi="Liberation Serif"/>
        </w:rPr>
        <w:t>ены</w:t>
      </w:r>
      <w:r w:rsidR="0036181E" w:rsidRPr="008931A3">
        <w:rPr>
          <w:rFonts w:ascii="Liberation Serif" w:hAnsi="Liberation Serif"/>
        </w:rPr>
        <w:t xml:space="preserve"> на </w:t>
      </w:r>
      <w:proofErr w:type="gramStart"/>
      <w:r w:rsidR="0036181E" w:rsidRPr="008931A3">
        <w:rPr>
          <w:rFonts w:ascii="Liberation Serif" w:hAnsi="Liberation Serif"/>
        </w:rPr>
        <w:t>обучение</w:t>
      </w:r>
      <w:proofErr w:type="gramEnd"/>
      <w:r w:rsidR="0036181E" w:rsidRPr="008931A3">
        <w:rPr>
          <w:rFonts w:ascii="Liberation Serif" w:hAnsi="Liberation Serif"/>
        </w:rPr>
        <w:t xml:space="preserve"> по новым федеральным государственным образовательным стандартам</w:t>
      </w:r>
      <w:r w:rsidRPr="008931A3">
        <w:rPr>
          <w:rFonts w:ascii="Liberation Serif" w:hAnsi="Liberation Serif"/>
        </w:rPr>
        <w:t>.</w:t>
      </w:r>
      <w:r w:rsidR="0036181E" w:rsidRPr="008931A3">
        <w:rPr>
          <w:rFonts w:ascii="Liberation Serif" w:hAnsi="Liberation Serif"/>
        </w:rPr>
        <w:t xml:space="preserve"> </w:t>
      </w:r>
      <w:r w:rsidRPr="008931A3">
        <w:rPr>
          <w:rFonts w:ascii="Liberation Serif" w:hAnsi="Liberation Serif"/>
        </w:rPr>
        <w:lastRenderedPageBreak/>
        <w:t>О</w:t>
      </w:r>
      <w:r w:rsidR="0036181E" w:rsidRPr="008931A3">
        <w:rPr>
          <w:rFonts w:ascii="Liberation Serif" w:hAnsi="Liberation Serif"/>
        </w:rPr>
        <w:t>бразовательный процесс обеспечен необходимым интерактивным оборудованием, оснащены игровые зоны.</w:t>
      </w:r>
      <w:r w:rsidRPr="008931A3">
        <w:rPr>
          <w:rFonts w:ascii="Liberation Serif" w:hAnsi="Liberation Serif"/>
        </w:rPr>
        <w:t xml:space="preserve"> </w:t>
      </w:r>
      <w:r w:rsidR="00587B7D" w:rsidRPr="008931A3">
        <w:rPr>
          <w:rFonts w:ascii="Liberation Serif" w:hAnsi="Liberation Serif"/>
        </w:rPr>
        <w:t>Все</w:t>
      </w:r>
      <w:r w:rsidR="0036181E" w:rsidRPr="008931A3">
        <w:rPr>
          <w:rFonts w:ascii="Liberation Serif" w:hAnsi="Liberation Serif"/>
        </w:rPr>
        <w:t xml:space="preserve"> школ</w:t>
      </w:r>
      <w:r w:rsidR="00587B7D" w:rsidRPr="008931A3">
        <w:rPr>
          <w:rFonts w:ascii="Liberation Serif" w:hAnsi="Liberation Serif"/>
        </w:rPr>
        <w:t>ы</w:t>
      </w:r>
      <w:r w:rsidR="0036181E" w:rsidRPr="008931A3">
        <w:rPr>
          <w:rFonts w:ascii="Liberation Serif" w:hAnsi="Liberation Serif"/>
        </w:rPr>
        <w:t xml:space="preserve"> имеют собствен</w:t>
      </w:r>
      <w:r w:rsidRPr="008931A3">
        <w:rPr>
          <w:rFonts w:ascii="Liberation Serif" w:hAnsi="Liberation Serif"/>
        </w:rPr>
        <w:t>ные компьютерные классы и</w:t>
      </w:r>
      <w:r w:rsidR="0036181E" w:rsidRPr="008931A3">
        <w:rPr>
          <w:rFonts w:ascii="Liberation Serif" w:hAnsi="Liberation Serif"/>
        </w:rPr>
        <w:t xml:space="preserve"> подключены к сети Интернет. Открытость информационного пространства, обеспечение доступа родителей к информации об учебно-воспитательном процессе в общеобразовательных учреждениях </w:t>
      </w:r>
      <w:r w:rsidR="00411144" w:rsidRPr="008931A3">
        <w:rPr>
          <w:rFonts w:ascii="Liberation Serif" w:hAnsi="Liberation Serif"/>
        </w:rPr>
        <w:t>осуществляется</w:t>
      </w:r>
      <w:r w:rsidR="0036181E" w:rsidRPr="008931A3">
        <w:rPr>
          <w:rFonts w:ascii="Liberation Serif" w:hAnsi="Liberation Serif"/>
        </w:rPr>
        <w:t xml:space="preserve"> через систему «Сетевой Город. Образование».</w:t>
      </w:r>
      <w:r w:rsidR="00033DBB" w:rsidRPr="008931A3">
        <w:rPr>
          <w:rFonts w:ascii="Liberation Serif" w:hAnsi="Liberation Serif"/>
        </w:rPr>
        <w:t xml:space="preserve"> </w:t>
      </w:r>
      <w:r w:rsidR="0036181E" w:rsidRPr="008931A3">
        <w:rPr>
          <w:rFonts w:ascii="Liberation Serif" w:hAnsi="Liberation Serif"/>
        </w:rPr>
        <w:t>Все 16 школ района реализуют образовательные программы с использованием дистанционных технологий</w:t>
      </w:r>
      <w:r w:rsidR="004325AA" w:rsidRPr="008931A3">
        <w:rPr>
          <w:rFonts w:ascii="Liberation Serif" w:hAnsi="Liberation Serif"/>
        </w:rPr>
        <w:t>.</w:t>
      </w:r>
      <w:r w:rsidR="0036181E" w:rsidRPr="008931A3">
        <w:rPr>
          <w:rFonts w:ascii="Liberation Serif" w:hAnsi="Liberation Serif"/>
        </w:rPr>
        <w:t xml:space="preserve"> С 2020 года в связи с эпидемиологической обстановкой дистанционная форма используется при обучении всех школьников района, в </w:t>
      </w:r>
      <w:proofErr w:type="spellStart"/>
      <w:r w:rsidR="0036181E" w:rsidRPr="008931A3">
        <w:rPr>
          <w:rFonts w:ascii="Liberation Serif" w:hAnsi="Liberation Serif"/>
        </w:rPr>
        <w:t>т.ч</w:t>
      </w:r>
      <w:proofErr w:type="spellEnd"/>
      <w:r w:rsidR="0036181E" w:rsidRPr="008931A3">
        <w:rPr>
          <w:rFonts w:ascii="Liberation Serif" w:hAnsi="Liberation Serif"/>
        </w:rPr>
        <w:t xml:space="preserve">. детей-инвалидов, обучающихся на дому. Образовательные программы реализуются посредством АИС «Сетевой город. Образование», образовательных платформ, </w:t>
      </w:r>
      <w:proofErr w:type="spellStart"/>
      <w:r w:rsidR="0036181E" w:rsidRPr="008931A3">
        <w:rPr>
          <w:rFonts w:ascii="Liberation Serif" w:hAnsi="Liberation Serif"/>
        </w:rPr>
        <w:t>мессенджеров</w:t>
      </w:r>
      <w:proofErr w:type="spellEnd"/>
      <w:r w:rsidR="0036181E" w:rsidRPr="008931A3">
        <w:rPr>
          <w:rFonts w:ascii="Liberation Serif" w:hAnsi="Liberation Serif"/>
        </w:rPr>
        <w:t>.</w:t>
      </w:r>
    </w:p>
    <w:p w:rsidR="0036181E" w:rsidRPr="008931A3" w:rsidRDefault="0036181E" w:rsidP="0036181E">
      <w:pPr>
        <w:widowControl w:val="0"/>
        <w:autoSpaceDE w:val="0"/>
        <w:autoSpaceDN w:val="0"/>
        <w:adjustRightInd w:val="0"/>
        <w:spacing w:line="276" w:lineRule="auto"/>
        <w:ind w:firstLine="709"/>
        <w:jc w:val="both"/>
        <w:rPr>
          <w:rFonts w:ascii="Liberation Serif" w:hAnsi="Liberation Serif"/>
        </w:rPr>
      </w:pPr>
      <w:r w:rsidRPr="008931A3">
        <w:rPr>
          <w:rFonts w:ascii="Liberation Serif" w:hAnsi="Liberation Serif"/>
        </w:rPr>
        <w:t xml:space="preserve">В 2021 году условия </w:t>
      </w:r>
      <w:proofErr w:type="spellStart"/>
      <w:r w:rsidRPr="008931A3">
        <w:rPr>
          <w:rFonts w:ascii="Liberation Serif" w:hAnsi="Liberation Serif"/>
        </w:rPr>
        <w:t>безбарьерной</w:t>
      </w:r>
      <w:proofErr w:type="spellEnd"/>
      <w:r w:rsidRPr="008931A3">
        <w:rPr>
          <w:rFonts w:ascii="Liberation Serif" w:hAnsi="Liberation Serif"/>
        </w:rPr>
        <w:t xml:space="preserve"> доступной среды созданы в школе-интернате</w:t>
      </w:r>
      <w:r w:rsidR="004325AA" w:rsidRPr="008931A3">
        <w:rPr>
          <w:rFonts w:ascii="Liberation Serif" w:hAnsi="Liberation Serif"/>
        </w:rPr>
        <w:t xml:space="preserve"> </w:t>
      </w:r>
      <w:r w:rsidRPr="008931A3">
        <w:rPr>
          <w:rFonts w:ascii="Liberation Serif" w:hAnsi="Liberation Serif"/>
        </w:rPr>
        <w:t>д.</w:t>
      </w:r>
      <w:r w:rsidR="004325AA" w:rsidRPr="008931A3">
        <w:rPr>
          <w:rFonts w:ascii="Liberation Serif" w:hAnsi="Liberation Serif"/>
        </w:rPr>
        <w:t> </w:t>
      </w:r>
      <w:proofErr w:type="spellStart"/>
      <w:r w:rsidRPr="008931A3">
        <w:rPr>
          <w:rFonts w:ascii="Liberation Serif" w:hAnsi="Liberation Serif"/>
        </w:rPr>
        <w:t>Харампур</w:t>
      </w:r>
      <w:proofErr w:type="spellEnd"/>
      <w:r w:rsidRPr="008931A3">
        <w:rPr>
          <w:rFonts w:ascii="Liberation Serif" w:hAnsi="Liberation Serif"/>
        </w:rPr>
        <w:t xml:space="preserve"> (адаптация в ходе капитального ремонта здания, приобретение оборудования в рамках ГП «Доступная среда»), в СОШ № 2 с. </w:t>
      </w:r>
      <w:proofErr w:type="spellStart"/>
      <w:r w:rsidRPr="008931A3">
        <w:rPr>
          <w:rFonts w:ascii="Liberation Serif" w:hAnsi="Liberation Serif"/>
        </w:rPr>
        <w:t>Сывдарма</w:t>
      </w:r>
      <w:proofErr w:type="spellEnd"/>
      <w:r w:rsidRPr="008931A3">
        <w:rPr>
          <w:rFonts w:ascii="Liberation Serif" w:hAnsi="Liberation Serif"/>
        </w:rPr>
        <w:t xml:space="preserve"> (адаптация в ходе капитального ремонта здания). Кроме того, в рамках ГП «Доступная среда» приобретен мобильный гусеничный  подъемник,  а также оборудование для инвалидов по слуху и зрению в школе-интернате с. </w:t>
      </w:r>
      <w:proofErr w:type="spellStart"/>
      <w:r w:rsidRPr="008931A3">
        <w:rPr>
          <w:rFonts w:ascii="Liberation Serif" w:hAnsi="Liberation Serif"/>
        </w:rPr>
        <w:t>Халясавэй</w:t>
      </w:r>
      <w:proofErr w:type="spellEnd"/>
      <w:r w:rsidRPr="008931A3">
        <w:rPr>
          <w:rFonts w:ascii="Liberation Serif" w:hAnsi="Liberation Serif"/>
        </w:rPr>
        <w:t xml:space="preserve">. </w:t>
      </w:r>
      <w:r w:rsidR="00587B7D" w:rsidRPr="008931A3">
        <w:rPr>
          <w:rFonts w:ascii="Liberation Serif" w:hAnsi="Liberation Serif"/>
        </w:rPr>
        <w:t>Таким образом, в</w:t>
      </w:r>
      <w:r w:rsidR="004325AA" w:rsidRPr="008931A3">
        <w:rPr>
          <w:rFonts w:ascii="Liberation Serif" w:hAnsi="Liberation Serif"/>
        </w:rPr>
        <w:t xml:space="preserve"> районе в 13</w:t>
      </w:r>
      <w:r w:rsidRPr="008931A3">
        <w:rPr>
          <w:rFonts w:ascii="Liberation Serif" w:hAnsi="Liberation Serif"/>
        </w:rPr>
        <w:t xml:space="preserve"> школ</w:t>
      </w:r>
      <w:r w:rsidR="004325AA" w:rsidRPr="008931A3">
        <w:rPr>
          <w:rFonts w:ascii="Liberation Serif" w:hAnsi="Liberation Serif"/>
        </w:rPr>
        <w:t>ах созданы</w:t>
      </w:r>
      <w:r w:rsidRPr="008931A3">
        <w:rPr>
          <w:rFonts w:ascii="Liberation Serif" w:hAnsi="Liberation Serif"/>
        </w:rPr>
        <w:t xml:space="preserve"> услови</w:t>
      </w:r>
      <w:r w:rsidR="004325AA" w:rsidRPr="008931A3">
        <w:rPr>
          <w:rFonts w:ascii="Liberation Serif" w:hAnsi="Liberation Serif"/>
        </w:rPr>
        <w:t>я</w:t>
      </w:r>
      <w:r w:rsidRPr="008931A3">
        <w:rPr>
          <w:rFonts w:ascii="Liberation Serif" w:hAnsi="Liberation Serif"/>
        </w:rPr>
        <w:t xml:space="preserve"> для беспрепятственного доступа инвалидов</w:t>
      </w:r>
      <w:r w:rsidR="004325AA" w:rsidRPr="008931A3">
        <w:rPr>
          <w:rFonts w:ascii="Liberation Serif" w:hAnsi="Liberation Serif"/>
        </w:rPr>
        <w:t>.</w:t>
      </w:r>
      <w:r w:rsidRPr="008931A3">
        <w:rPr>
          <w:rFonts w:ascii="Liberation Serif" w:hAnsi="Liberation Serif"/>
        </w:rPr>
        <w:t xml:space="preserve"> Для 96% детей-инвалидов созданы условия для получения качественного инклюзивного общего образования, что выше 2020 года на 8%. </w:t>
      </w:r>
    </w:p>
    <w:p w:rsidR="007B6FBE" w:rsidRPr="008931A3" w:rsidRDefault="0036181E" w:rsidP="0036181E">
      <w:pPr>
        <w:widowControl w:val="0"/>
        <w:autoSpaceDE w:val="0"/>
        <w:autoSpaceDN w:val="0"/>
        <w:adjustRightInd w:val="0"/>
        <w:spacing w:line="276" w:lineRule="auto"/>
        <w:ind w:firstLine="709"/>
        <w:jc w:val="both"/>
        <w:rPr>
          <w:rFonts w:ascii="Liberation Serif" w:hAnsi="Liberation Serif"/>
        </w:rPr>
      </w:pPr>
      <w:proofErr w:type="gramStart"/>
      <w:r w:rsidRPr="008931A3">
        <w:rPr>
          <w:rFonts w:ascii="Liberation Serif" w:hAnsi="Liberation Serif"/>
        </w:rPr>
        <w:t>С 2022 года 3 школ</w:t>
      </w:r>
      <w:r w:rsidR="007B6FBE" w:rsidRPr="008931A3">
        <w:rPr>
          <w:rFonts w:ascii="Liberation Serif" w:hAnsi="Liberation Serif"/>
        </w:rPr>
        <w:t>ы</w:t>
      </w:r>
      <w:r w:rsidRPr="008931A3">
        <w:rPr>
          <w:rFonts w:ascii="Liberation Serif" w:hAnsi="Liberation Serif"/>
        </w:rPr>
        <w:t xml:space="preserve"> п. </w:t>
      </w:r>
      <w:proofErr w:type="spellStart"/>
      <w:r w:rsidRPr="008931A3">
        <w:rPr>
          <w:rFonts w:ascii="Liberation Serif" w:hAnsi="Liberation Serif"/>
        </w:rPr>
        <w:t>Пурпе</w:t>
      </w:r>
      <w:proofErr w:type="spellEnd"/>
      <w:r w:rsidR="007B6FBE" w:rsidRPr="008931A3">
        <w:rPr>
          <w:rFonts w:ascii="Liberation Serif" w:hAnsi="Liberation Serif"/>
        </w:rPr>
        <w:t xml:space="preserve"> перешли из </w:t>
      </w:r>
      <w:proofErr w:type="spellStart"/>
      <w:r w:rsidR="007B6FBE" w:rsidRPr="008931A3">
        <w:rPr>
          <w:rFonts w:ascii="Liberation Serif" w:hAnsi="Liberation Serif"/>
        </w:rPr>
        <w:t>Пуровского</w:t>
      </w:r>
      <w:proofErr w:type="spellEnd"/>
      <w:r w:rsidR="007B6FBE" w:rsidRPr="008931A3">
        <w:rPr>
          <w:rFonts w:ascii="Liberation Serif" w:hAnsi="Liberation Serif"/>
        </w:rPr>
        <w:t xml:space="preserve"> района в муниципальный округ г. </w:t>
      </w:r>
      <w:proofErr w:type="spellStart"/>
      <w:r w:rsidR="007B6FBE" w:rsidRPr="008931A3">
        <w:rPr>
          <w:rFonts w:ascii="Liberation Serif" w:hAnsi="Liberation Serif"/>
        </w:rPr>
        <w:t>Губкинский</w:t>
      </w:r>
      <w:proofErr w:type="spellEnd"/>
      <w:r w:rsidRPr="008931A3">
        <w:rPr>
          <w:rFonts w:ascii="Liberation Serif" w:hAnsi="Liberation Serif"/>
        </w:rPr>
        <w:t xml:space="preserve"> </w:t>
      </w:r>
      <w:r w:rsidR="007B6FBE" w:rsidRPr="008931A3">
        <w:rPr>
          <w:rFonts w:ascii="Liberation Serif" w:hAnsi="Liberation Serif"/>
        </w:rPr>
        <w:t xml:space="preserve">(Закон ЯНАО от 23.04.2021 </w:t>
      </w:r>
      <w:r w:rsidR="00033DBB" w:rsidRPr="008931A3">
        <w:rPr>
          <w:rFonts w:ascii="Liberation Serif" w:hAnsi="Liberation Serif"/>
        </w:rPr>
        <w:t>№ </w:t>
      </w:r>
      <w:r w:rsidR="007B6FBE" w:rsidRPr="008931A3">
        <w:rPr>
          <w:rFonts w:ascii="Liberation Serif" w:hAnsi="Liberation Serif"/>
        </w:rPr>
        <w:t xml:space="preserve">34-ЗАО «Об изменении административно-территориального устройства Ямало-Ненецкого автономного округа путем преобразования населенных пунктов в форме присоединения, об организации местного самоуправления на территории городского округа город </w:t>
      </w:r>
      <w:proofErr w:type="spellStart"/>
      <w:r w:rsidR="007B6FBE" w:rsidRPr="008931A3">
        <w:rPr>
          <w:rFonts w:ascii="Liberation Serif" w:hAnsi="Liberation Serif"/>
        </w:rPr>
        <w:t>Губкинский</w:t>
      </w:r>
      <w:proofErr w:type="spellEnd"/>
      <w:r w:rsidR="007B6FBE" w:rsidRPr="008931A3">
        <w:rPr>
          <w:rFonts w:ascii="Liberation Serif" w:hAnsi="Liberation Serif"/>
        </w:rPr>
        <w:t xml:space="preserve"> Ямало-Ненецкого автономного округа и изменении его границ»</w:t>
      </w:r>
      <w:r w:rsidR="00033DBB" w:rsidRPr="008931A3">
        <w:rPr>
          <w:rFonts w:ascii="Liberation Serif" w:hAnsi="Liberation Serif"/>
        </w:rPr>
        <w:t>)</w:t>
      </w:r>
      <w:r w:rsidR="007B6FBE" w:rsidRPr="008931A3">
        <w:rPr>
          <w:rFonts w:ascii="Liberation Serif" w:hAnsi="Liberation Serif"/>
        </w:rPr>
        <w:t>.</w:t>
      </w:r>
      <w:proofErr w:type="gramEnd"/>
    </w:p>
    <w:p w:rsidR="00842DF9" w:rsidRPr="008931A3" w:rsidRDefault="00842DF9" w:rsidP="0058719D">
      <w:pPr>
        <w:widowControl w:val="0"/>
        <w:autoSpaceDE w:val="0"/>
        <w:autoSpaceDN w:val="0"/>
        <w:adjustRightInd w:val="0"/>
        <w:spacing w:line="276" w:lineRule="auto"/>
        <w:ind w:firstLine="709"/>
        <w:jc w:val="both"/>
        <w:rPr>
          <w:rFonts w:ascii="Liberation Serif" w:hAnsi="Liberation Serif"/>
        </w:rPr>
      </w:pPr>
    </w:p>
    <w:p w:rsidR="006762B1" w:rsidRPr="008931A3" w:rsidRDefault="006762B1" w:rsidP="006762B1">
      <w:pPr>
        <w:tabs>
          <w:tab w:val="num" w:pos="900"/>
        </w:tabs>
        <w:spacing w:line="276" w:lineRule="auto"/>
        <w:ind w:firstLine="709"/>
        <w:jc w:val="both"/>
        <w:rPr>
          <w:rFonts w:ascii="Liberation Serif" w:hAnsi="Liberation Serif"/>
          <w:b/>
          <w:bCs/>
        </w:rPr>
      </w:pPr>
      <w:r w:rsidRPr="008931A3">
        <w:rPr>
          <w:rFonts w:ascii="Liberation Serif" w:hAnsi="Liberation Serif"/>
          <w:b/>
          <w:bCs/>
        </w:rPr>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6762B1" w:rsidRPr="008931A3" w:rsidRDefault="006762B1" w:rsidP="006762B1">
      <w:pPr>
        <w:ind w:firstLine="709"/>
        <w:jc w:val="both"/>
        <w:rPr>
          <w:rFonts w:ascii="Liberation Serif" w:hAnsi="Liberation Serif"/>
          <w:bCs/>
        </w:rPr>
      </w:pPr>
      <w:r w:rsidRPr="008931A3">
        <w:rPr>
          <w:rFonts w:ascii="Liberation Serif" w:hAnsi="Liberation Serif"/>
          <w:bCs/>
          <w:u w:val="single"/>
        </w:rPr>
        <w:t xml:space="preserve">Единица измерения: </w:t>
      </w:r>
      <w:r w:rsidRPr="008931A3">
        <w:rPr>
          <w:rFonts w:ascii="Liberation Serif" w:hAnsi="Liberation Serif"/>
          <w:bCs/>
        </w:rPr>
        <w:t>процент.</w:t>
      </w:r>
    </w:p>
    <w:p w:rsidR="006762B1" w:rsidRPr="008931A3" w:rsidRDefault="006762B1" w:rsidP="006762B1">
      <w:pPr>
        <w:ind w:firstLine="709"/>
        <w:jc w:val="both"/>
        <w:rPr>
          <w:rFonts w:ascii="Liberation Serif" w:hAnsi="Liberation Serif"/>
          <w:bCs/>
        </w:rPr>
      </w:pPr>
      <w:r w:rsidRPr="008931A3">
        <w:rPr>
          <w:rFonts w:ascii="Liberation Serif" w:hAnsi="Liberation Serif"/>
          <w:bCs/>
          <w:u w:val="single"/>
        </w:rPr>
        <w:t>Источник информации</w:t>
      </w:r>
      <w:r w:rsidRPr="008931A3">
        <w:rPr>
          <w:rFonts w:ascii="Liberation Serif" w:hAnsi="Liberation Serif"/>
          <w:bCs/>
        </w:rPr>
        <w:t xml:space="preserve">: Департамент образования Администрации </w:t>
      </w:r>
      <w:proofErr w:type="spellStart"/>
      <w:r w:rsidRPr="008931A3">
        <w:rPr>
          <w:rFonts w:ascii="Liberation Serif" w:hAnsi="Liberation Serif"/>
          <w:bCs/>
        </w:rPr>
        <w:t>Пуровского</w:t>
      </w:r>
      <w:proofErr w:type="spellEnd"/>
      <w:r w:rsidRPr="008931A3">
        <w:rPr>
          <w:rFonts w:ascii="Liberation Serif" w:hAnsi="Liberation Serif"/>
          <w:bCs/>
        </w:rPr>
        <w:t xml:space="preserve"> района.</w:t>
      </w:r>
    </w:p>
    <w:p w:rsidR="00084083" w:rsidRPr="008931A3" w:rsidRDefault="00084083" w:rsidP="006762B1">
      <w:pPr>
        <w:ind w:firstLine="709"/>
        <w:jc w:val="both"/>
        <w:rPr>
          <w:rFonts w:ascii="Liberation Serif" w:hAnsi="Liberation Serif"/>
          <w:bCs/>
        </w:rPr>
      </w:pP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
        <w:gridCol w:w="7483"/>
        <w:gridCol w:w="1274"/>
        <w:gridCol w:w="852"/>
        <w:gridCol w:w="852"/>
        <w:gridCol w:w="849"/>
        <w:gridCol w:w="712"/>
        <w:gridCol w:w="706"/>
        <w:gridCol w:w="706"/>
        <w:gridCol w:w="730"/>
      </w:tblGrid>
      <w:tr w:rsidR="008931A3" w:rsidRPr="008931A3" w:rsidTr="00842826">
        <w:trPr>
          <w:trHeight w:val="335"/>
          <w:jc w:val="center"/>
        </w:trPr>
        <w:tc>
          <w:tcPr>
            <w:tcW w:w="264" w:type="pct"/>
            <w:vMerge w:val="restart"/>
            <w:vAlign w:val="center"/>
          </w:tcPr>
          <w:p w:rsidR="006762B1" w:rsidRPr="008931A3" w:rsidRDefault="006762B1" w:rsidP="006762B1">
            <w:pPr>
              <w:ind w:hanging="40"/>
              <w:jc w:val="center"/>
              <w:rPr>
                <w:rFonts w:ascii="Liberation Serif" w:hAnsi="Liberation Serif"/>
              </w:rPr>
            </w:pPr>
            <w:r w:rsidRPr="008931A3">
              <w:rPr>
                <w:rFonts w:ascii="Liberation Serif" w:hAnsi="Liberation Serif"/>
              </w:rPr>
              <w:t xml:space="preserve">№ </w:t>
            </w:r>
            <w:proofErr w:type="gramStart"/>
            <w:r w:rsidRPr="008931A3">
              <w:rPr>
                <w:rFonts w:ascii="Liberation Serif" w:hAnsi="Liberation Serif"/>
              </w:rPr>
              <w:t>п</w:t>
            </w:r>
            <w:proofErr w:type="gramEnd"/>
            <w:r w:rsidRPr="008931A3">
              <w:rPr>
                <w:rFonts w:ascii="Liberation Serif" w:hAnsi="Liberation Serif"/>
              </w:rPr>
              <w:t>/п</w:t>
            </w:r>
          </w:p>
        </w:tc>
        <w:tc>
          <w:tcPr>
            <w:tcW w:w="2502" w:type="pct"/>
            <w:vMerge w:val="restart"/>
            <w:vAlign w:val="center"/>
          </w:tcPr>
          <w:p w:rsidR="006762B1" w:rsidRPr="008931A3" w:rsidRDefault="006762B1" w:rsidP="006762B1">
            <w:pPr>
              <w:ind w:hanging="40"/>
              <w:jc w:val="center"/>
              <w:rPr>
                <w:rFonts w:ascii="Liberation Serif" w:hAnsi="Liberation Serif"/>
              </w:rPr>
            </w:pPr>
            <w:r w:rsidRPr="008931A3">
              <w:rPr>
                <w:rFonts w:ascii="Liberation Serif" w:hAnsi="Liberation Serif"/>
              </w:rPr>
              <w:t>Наименование показателя</w:t>
            </w:r>
          </w:p>
        </w:tc>
        <w:tc>
          <w:tcPr>
            <w:tcW w:w="426" w:type="pct"/>
            <w:vMerge w:val="restart"/>
            <w:vAlign w:val="center"/>
          </w:tcPr>
          <w:p w:rsidR="006762B1" w:rsidRPr="008931A3" w:rsidRDefault="006762B1" w:rsidP="006762B1">
            <w:pPr>
              <w:ind w:left="-108" w:right="-99" w:hanging="40"/>
              <w:jc w:val="center"/>
              <w:rPr>
                <w:rFonts w:ascii="Liberation Serif" w:hAnsi="Liberation Serif"/>
              </w:rPr>
            </w:pPr>
            <w:r w:rsidRPr="008931A3">
              <w:rPr>
                <w:rFonts w:ascii="Liberation Serif" w:hAnsi="Liberation Serif"/>
              </w:rPr>
              <w:t>Единицы измерения</w:t>
            </w:r>
          </w:p>
        </w:tc>
        <w:tc>
          <w:tcPr>
            <w:tcW w:w="1092" w:type="pct"/>
            <w:gridSpan w:val="4"/>
            <w:vAlign w:val="center"/>
          </w:tcPr>
          <w:p w:rsidR="006762B1" w:rsidRPr="008931A3" w:rsidRDefault="006762B1" w:rsidP="006762B1">
            <w:pPr>
              <w:ind w:right="-99" w:hanging="40"/>
              <w:jc w:val="center"/>
              <w:rPr>
                <w:rFonts w:ascii="Liberation Serif" w:hAnsi="Liberation Serif"/>
              </w:rPr>
            </w:pPr>
            <w:r w:rsidRPr="008931A3">
              <w:rPr>
                <w:rFonts w:ascii="Liberation Serif" w:hAnsi="Liberation Serif"/>
              </w:rPr>
              <w:t>Отч</w:t>
            </w:r>
            <w:r w:rsidR="00CA2C41" w:rsidRPr="008931A3">
              <w:rPr>
                <w:rFonts w:ascii="Liberation Serif" w:hAnsi="Liberation Serif"/>
              </w:rPr>
              <w:t>е</w:t>
            </w:r>
            <w:r w:rsidRPr="008931A3">
              <w:rPr>
                <w:rFonts w:ascii="Liberation Serif" w:hAnsi="Liberation Serif"/>
              </w:rPr>
              <w:t>тный период</w:t>
            </w:r>
          </w:p>
        </w:tc>
        <w:tc>
          <w:tcPr>
            <w:tcW w:w="716" w:type="pct"/>
            <w:gridSpan w:val="3"/>
            <w:shd w:val="clear" w:color="auto" w:fill="auto"/>
            <w:vAlign w:val="center"/>
          </w:tcPr>
          <w:p w:rsidR="006762B1" w:rsidRPr="008931A3" w:rsidRDefault="006762B1" w:rsidP="006762B1">
            <w:pPr>
              <w:ind w:right="-99" w:hanging="40"/>
              <w:jc w:val="center"/>
              <w:rPr>
                <w:rFonts w:ascii="Liberation Serif" w:hAnsi="Liberation Serif"/>
              </w:rPr>
            </w:pPr>
            <w:r w:rsidRPr="008931A3">
              <w:rPr>
                <w:rFonts w:ascii="Liberation Serif" w:hAnsi="Liberation Serif"/>
              </w:rPr>
              <w:t>Плановый период</w:t>
            </w:r>
          </w:p>
        </w:tc>
      </w:tr>
      <w:tr w:rsidR="008931A3" w:rsidRPr="008931A3" w:rsidTr="00842826">
        <w:trPr>
          <w:trHeight w:val="377"/>
          <w:jc w:val="center"/>
        </w:trPr>
        <w:tc>
          <w:tcPr>
            <w:tcW w:w="264" w:type="pct"/>
            <w:vMerge/>
            <w:vAlign w:val="center"/>
          </w:tcPr>
          <w:p w:rsidR="00F15B46" w:rsidRPr="008931A3" w:rsidRDefault="00F15B46" w:rsidP="006762B1">
            <w:pPr>
              <w:ind w:hanging="40"/>
              <w:jc w:val="center"/>
              <w:rPr>
                <w:rFonts w:ascii="Liberation Serif" w:hAnsi="Liberation Serif"/>
              </w:rPr>
            </w:pPr>
          </w:p>
        </w:tc>
        <w:tc>
          <w:tcPr>
            <w:tcW w:w="2502" w:type="pct"/>
            <w:vMerge/>
            <w:vAlign w:val="center"/>
          </w:tcPr>
          <w:p w:rsidR="00F15B46" w:rsidRPr="008931A3" w:rsidRDefault="00F15B46" w:rsidP="006762B1">
            <w:pPr>
              <w:ind w:hanging="40"/>
              <w:jc w:val="center"/>
              <w:rPr>
                <w:rFonts w:ascii="Liberation Serif" w:hAnsi="Liberation Serif"/>
              </w:rPr>
            </w:pPr>
          </w:p>
        </w:tc>
        <w:tc>
          <w:tcPr>
            <w:tcW w:w="426" w:type="pct"/>
            <w:vMerge/>
            <w:vAlign w:val="center"/>
          </w:tcPr>
          <w:p w:rsidR="00F15B46" w:rsidRPr="008931A3" w:rsidRDefault="00F15B46" w:rsidP="006762B1">
            <w:pPr>
              <w:ind w:left="-108" w:right="-99" w:hanging="40"/>
              <w:jc w:val="center"/>
              <w:rPr>
                <w:rFonts w:ascii="Liberation Serif" w:hAnsi="Liberation Serif"/>
              </w:rPr>
            </w:pPr>
          </w:p>
        </w:tc>
        <w:tc>
          <w:tcPr>
            <w:tcW w:w="285" w:type="pct"/>
            <w:vAlign w:val="center"/>
          </w:tcPr>
          <w:p w:rsidR="00F15B46" w:rsidRPr="008931A3" w:rsidRDefault="00F15B46" w:rsidP="00F15B46">
            <w:pPr>
              <w:ind w:right="-99"/>
              <w:jc w:val="center"/>
              <w:rPr>
                <w:rFonts w:ascii="Liberation Serif" w:hAnsi="Liberation Serif"/>
              </w:rPr>
            </w:pPr>
            <w:r w:rsidRPr="008931A3">
              <w:rPr>
                <w:rFonts w:ascii="Liberation Serif" w:hAnsi="Liberation Serif"/>
              </w:rPr>
              <w:t>2018</w:t>
            </w:r>
          </w:p>
        </w:tc>
        <w:tc>
          <w:tcPr>
            <w:tcW w:w="285" w:type="pct"/>
            <w:shd w:val="clear" w:color="auto" w:fill="auto"/>
            <w:vAlign w:val="center"/>
          </w:tcPr>
          <w:p w:rsidR="00F15B46" w:rsidRPr="008931A3" w:rsidRDefault="00F15B46" w:rsidP="00F15B46">
            <w:pPr>
              <w:ind w:right="-99"/>
              <w:jc w:val="center"/>
              <w:rPr>
                <w:rFonts w:ascii="Liberation Serif" w:hAnsi="Liberation Serif"/>
              </w:rPr>
            </w:pPr>
            <w:r w:rsidRPr="008931A3">
              <w:rPr>
                <w:rFonts w:ascii="Liberation Serif" w:hAnsi="Liberation Serif"/>
              </w:rPr>
              <w:t>2019</w:t>
            </w:r>
          </w:p>
        </w:tc>
        <w:tc>
          <w:tcPr>
            <w:tcW w:w="284" w:type="pct"/>
            <w:shd w:val="clear" w:color="auto" w:fill="auto"/>
            <w:vAlign w:val="center"/>
          </w:tcPr>
          <w:p w:rsidR="00F15B46" w:rsidRPr="008931A3" w:rsidRDefault="00F15B46" w:rsidP="00F15B46">
            <w:pPr>
              <w:ind w:right="-99"/>
              <w:jc w:val="center"/>
              <w:rPr>
                <w:rFonts w:ascii="Liberation Serif" w:hAnsi="Liberation Serif"/>
              </w:rPr>
            </w:pPr>
            <w:r w:rsidRPr="008931A3">
              <w:rPr>
                <w:rFonts w:ascii="Liberation Serif" w:hAnsi="Liberation Serif"/>
              </w:rPr>
              <w:t>2020</w:t>
            </w:r>
          </w:p>
        </w:tc>
        <w:tc>
          <w:tcPr>
            <w:tcW w:w="238" w:type="pct"/>
            <w:shd w:val="clear" w:color="auto" w:fill="auto"/>
            <w:vAlign w:val="center"/>
          </w:tcPr>
          <w:p w:rsidR="00F15B46" w:rsidRPr="008931A3" w:rsidRDefault="00F15B46" w:rsidP="00F15B46">
            <w:pPr>
              <w:ind w:right="-99"/>
              <w:jc w:val="center"/>
              <w:rPr>
                <w:rFonts w:ascii="Liberation Serif" w:hAnsi="Liberation Serif"/>
              </w:rPr>
            </w:pPr>
            <w:r w:rsidRPr="008931A3">
              <w:rPr>
                <w:rFonts w:ascii="Liberation Serif" w:hAnsi="Liberation Serif"/>
              </w:rPr>
              <w:t>2021</w:t>
            </w:r>
          </w:p>
        </w:tc>
        <w:tc>
          <w:tcPr>
            <w:tcW w:w="236" w:type="pct"/>
            <w:shd w:val="clear" w:color="auto" w:fill="auto"/>
            <w:vAlign w:val="center"/>
          </w:tcPr>
          <w:p w:rsidR="00F15B46" w:rsidRPr="008931A3" w:rsidRDefault="00F15B46" w:rsidP="00F15B46">
            <w:pPr>
              <w:ind w:right="-99"/>
              <w:jc w:val="center"/>
              <w:rPr>
                <w:rFonts w:ascii="Liberation Serif" w:hAnsi="Liberation Serif"/>
              </w:rPr>
            </w:pPr>
            <w:r w:rsidRPr="008931A3">
              <w:rPr>
                <w:rFonts w:ascii="Liberation Serif" w:hAnsi="Liberation Serif"/>
              </w:rPr>
              <w:t>2022</w:t>
            </w:r>
          </w:p>
        </w:tc>
        <w:tc>
          <w:tcPr>
            <w:tcW w:w="236" w:type="pct"/>
            <w:vAlign w:val="center"/>
          </w:tcPr>
          <w:p w:rsidR="00F15B46" w:rsidRPr="008931A3" w:rsidRDefault="00F15B46" w:rsidP="00F15B46">
            <w:pPr>
              <w:ind w:right="-99"/>
              <w:jc w:val="center"/>
              <w:rPr>
                <w:rFonts w:ascii="Liberation Serif" w:hAnsi="Liberation Serif"/>
              </w:rPr>
            </w:pPr>
            <w:r w:rsidRPr="008931A3">
              <w:rPr>
                <w:rFonts w:ascii="Liberation Serif" w:hAnsi="Liberation Serif"/>
              </w:rPr>
              <w:t>2023</w:t>
            </w:r>
          </w:p>
        </w:tc>
        <w:tc>
          <w:tcPr>
            <w:tcW w:w="244" w:type="pct"/>
            <w:vAlign w:val="center"/>
          </w:tcPr>
          <w:p w:rsidR="00F15B46" w:rsidRPr="008931A3" w:rsidRDefault="00F15B46" w:rsidP="00F15B46">
            <w:pPr>
              <w:ind w:right="-99"/>
              <w:jc w:val="center"/>
              <w:rPr>
                <w:rFonts w:ascii="Liberation Serif" w:hAnsi="Liberation Serif"/>
              </w:rPr>
            </w:pPr>
            <w:r w:rsidRPr="008931A3">
              <w:rPr>
                <w:rFonts w:ascii="Liberation Serif" w:hAnsi="Liberation Serif"/>
              </w:rPr>
              <w:t>2024</w:t>
            </w:r>
          </w:p>
        </w:tc>
      </w:tr>
      <w:tr w:rsidR="00842826" w:rsidRPr="008931A3" w:rsidTr="00842826">
        <w:trPr>
          <w:trHeight w:val="1046"/>
          <w:jc w:val="center"/>
        </w:trPr>
        <w:tc>
          <w:tcPr>
            <w:tcW w:w="264" w:type="pct"/>
            <w:shd w:val="clear" w:color="auto" w:fill="auto"/>
            <w:vAlign w:val="center"/>
          </w:tcPr>
          <w:p w:rsidR="006E082F" w:rsidRPr="008931A3" w:rsidRDefault="006E082F" w:rsidP="006762B1">
            <w:pPr>
              <w:ind w:hanging="40"/>
              <w:jc w:val="center"/>
              <w:rPr>
                <w:rFonts w:ascii="Liberation Serif" w:hAnsi="Liberation Serif"/>
              </w:rPr>
            </w:pPr>
            <w:r w:rsidRPr="008931A3">
              <w:rPr>
                <w:rFonts w:ascii="Liberation Serif" w:hAnsi="Liberation Serif"/>
              </w:rPr>
              <w:t>15.</w:t>
            </w:r>
          </w:p>
        </w:tc>
        <w:tc>
          <w:tcPr>
            <w:tcW w:w="2502" w:type="pct"/>
            <w:shd w:val="clear" w:color="auto" w:fill="auto"/>
            <w:vAlign w:val="center"/>
          </w:tcPr>
          <w:p w:rsidR="006E082F" w:rsidRPr="008931A3" w:rsidRDefault="006E082F" w:rsidP="006762B1">
            <w:pPr>
              <w:ind w:hanging="40"/>
              <w:rPr>
                <w:rFonts w:ascii="Liberation Serif" w:hAnsi="Liberation Serif"/>
              </w:rPr>
            </w:pPr>
            <w:r w:rsidRPr="008931A3">
              <w:rPr>
                <w:rFonts w:ascii="Liberation Serif" w:hAnsi="Liberation Serif"/>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426" w:type="pct"/>
            <w:shd w:val="clear" w:color="auto" w:fill="auto"/>
            <w:vAlign w:val="center"/>
          </w:tcPr>
          <w:p w:rsidR="006E082F" w:rsidRPr="008931A3" w:rsidRDefault="006E082F" w:rsidP="006762B1">
            <w:pPr>
              <w:ind w:hanging="40"/>
              <w:jc w:val="center"/>
              <w:rPr>
                <w:rFonts w:ascii="Liberation Serif" w:hAnsi="Liberation Serif"/>
              </w:rPr>
            </w:pPr>
            <w:r w:rsidRPr="008931A3">
              <w:rPr>
                <w:rFonts w:ascii="Liberation Serif" w:hAnsi="Liberation Serif"/>
              </w:rPr>
              <w:t>процентов</w:t>
            </w:r>
          </w:p>
        </w:tc>
        <w:tc>
          <w:tcPr>
            <w:tcW w:w="285" w:type="pct"/>
            <w:vAlign w:val="center"/>
          </w:tcPr>
          <w:p w:rsidR="006E082F" w:rsidRPr="008931A3" w:rsidRDefault="006E082F" w:rsidP="006E082F">
            <w:pPr>
              <w:jc w:val="center"/>
              <w:rPr>
                <w:rFonts w:ascii="Liberation Serif" w:hAnsi="Liberation Serif"/>
              </w:rPr>
            </w:pPr>
            <w:r w:rsidRPr="008931A3">
              <w:rPr>
                <w:rFonts w:ascii="Liberation Serif" w:hAnsi="Liberation Serif"/>
              </w:rPr>
              <w:t>0,00</w:t>
            </w:r>
          </w:p>
        </w:tc>
        <w:tc>
          <w:tcPr>
            <w:tcW w:w="285" w:type="pct"/>
            <w:shd w:val="clear" w:color="auto" w:fill="auto"/>
            <w:vAlign w:val="center"/>
          </w:tcPr>
          <w:p w:rsidR="006E082F" w:rsidRPr="008931A3" w:rsidRDefault="006E082F" w:rsidP="006E082F">
            <w:pPr>
              <w:jc w:val="center"/>
              <w:rPr>
                <w:rFonts w:ascii="Liberation Serif" w:hAnsi="Liberation Serif"/>
              </w:rPr>
            </w:pPr>
            <w:r w:rsidRPr="008931A3">
              <w:rPr>
                <w:rFonts w:ascii="Liberation Serif" w:hAnsi="Liberation Serif"/>
              </w:rPr>
              <w:t>12,50</w:t>
            </w:r>
          </w:p>
        </w:tc>
        <w:tc>
          <w:tcPr>
            <w:tcW w:w="284" w:type="pct"/>
            <w:shd w:val="clear" w:color="auto" w:fill="auto"/>
            <w:vAlign w:val="center"/>
          </w:tcPr>
          <w:p w:rsidR="006E082F" w:rsidRPr="008931A3" w:rsidRDefault="006E082F" w:rsidP="006E082F">
            <w:pPr>
              <w:jc w:val="center"/>
              <w:rPr>
                <w:rFonts w:ascii="Liberation Serif" w:hAnsi="Liberation Serif"/>
              </w:rPr>
            </w:pPr>
            <w:r w:rsidRPr="008931A3">
              <w:rPr>
                <w:rFonts w:ascii="Liberation Serif" w:hAnsi="Liberation Serif"/>
              </w:rPr>
              <w:t>43,75</w:t>
            </w:r>
          </w:p>
        </w:tc>
        <w:tc>
          <w:tcPr>
            <w:tcW w:w="238" w:type="pct"/>
            <w:shd w:val="clear" w:color="auto" w:fill="auto"/>
            <w:vAlign w:val="center"/>
          </w:tcPr>
          <w:p w:rsidR="006E082F" w:rsidRPr="008931A3" w:rsidRDefault="006E082F" w:rsidP="006E082F">
            <w:pPr>
              <w:jc w:val="center"/>
              <w:rPr>
                <w:rFonts w:ascii="Liberation Serif" w:hAnsi="Liberation Serif"/>
              </w:rPr>
            </w:pPr>
            <w:r w:rsidRPr="008931A3">
              <w:rPr>
                <w:rFonts w:ascii="Liberation Serif" w:hAnsi="Liberation Serif"/>
              </w:rPr>
              <w:t>0,00</w:t>
            </w:r>
          </w:p>
        </w:tc>
        <w:tc>
          <w:tcPr>
            <w:tcW w:w="236" w:type="pct"/>
            <w:shd w:val="clear" w:color="auto" w:fill="auto"/>
            <w:vAlign w:val="center"/>
          </w:tcPr>
          <w:p w:rsidR="006E082F" w:rsidRPr="008931A3" w:rsidRDefault="006E082F" w:rsidP="006E082F">
            <w:pPr>
              <w:jc w:val="center"/>
              <w:rPr>
                <w:rFonts w:ascii="Liberation Serif" w:hAnsi="Liberation Serif"/>
              </w:rPr>
            </w:pPr>
            <w:r w:rsidRPr="008931A3">
              <w:rPr>
                <w:rFonts w:ascii="Liberation Serif" w:hAnsi="Liberation Serif"/>
              </w:rPr>
              <w:t>0,00</w:t>
            </w:r>
          </w:p>
        </w:tc>
        <w:tc>
          <w:tcPr>
            <w:tcW w:w="236" w:type="pct"/>
            <w:vAlign w:val="center"/>
          </w:tcPr>
          <w:p w:rsidR="006E082F" w:rsidRPr="008931A3" w:rsidRDefault="006E082F" w:rsidP="006E082F">
            <w:pPr>
              <w:jc w:val="center"/>
              <w:rPr>
                <w:rFonts w:ascii="Liberation Serif" w:hAnsi="Liberation Serif"/>
              </w:rPr>
            </w:pPr>
            <w:r w:rsidRPr="008931A3">
              <w:rPr>
                <w:rFonts w:ascii="Liberation Serif" w:hAnsi="Liberation Serif"/>
              </w:rPr>
              <w:t>0,00</w:t>
            </w:r>
          </w:p>
        </w:tc>
        <w:tc>
          <w:tcPr>
            <w:tcW w:w="244" w:type="pct"/>
            <w:vAlign w:val="center"/>
          </w:tcPr>
          <w:p w:rsidR="006E082F" w:rsidRPr="008931A3" w:rsidRDefault="006E082F" w:rsidP="006E082F">
            <w:pPr>
              <w:jc w:val="center"/>
              <w:rPr>
                <w:rFonts w:ascii="Liberation Serif" w:hAnsi="Liberation Serif"/>
              </w:rPr>
            </w:pPr>
            <w:r w:rsidRPr="008931A3">
              <w:rPr>
                <w:rFonts w:ascii="Liberation Serif" w:hAnsi="Liberation Serif"/>
              </w:rPr>
              <w:t>0,00</w:t>
            </w:r>
          </w:p>
        </w:tc>
      </w:tr>
    </w:tbl>
    <w:p w:rsidR="006052E4" w:rsidRPr="008931A3" w:rsidRDefault="006052E4" w:rsidP="006762B1">
      <w:pPr>
        <w:spacing w:line="276" w:lineRule="auto"/>
        <w:ind w:firstLine="709"/>
        <w:jc w:val="both"/>
        <w:rPr>
          <w:rFonts w:ascii="Liberation Serif" w:hAnsi="Liberation Serif"/>
          <w:b/>
          <w:u w:val="single"/>
        </w:rPr>
      </w:pPr>
    </w:p>
    <w:p w:rsidR="006762B1" w:rsidRPr="008931A3" w:rsidRDefault="006762B1" w:rsidP="006762B1">
      <w:pPr>
        <w:spacing w:line="276" w:lineRule="auto"/>
        <w:ind w:firstLine="709"/>
        <w:jc w:val="both"/>
        <w:rPr>
          <w:rFonts w:ascii="Liberation Serif" w:hAnsi="Liberation Serif"/>
        </w:rPr>
      </w:pPr>
      <w:r w:rsidRPr="008931A3">
        <w:rPr>
          <w:rFonts w:ascii="Liberation Serif" w:hAnsi="Liberation Serif"/>
          <w:b/>
          <w:u w:val="single"/>
        </w:rPr>
        <w:t>Комментарии к показателю</w:t>
      </w:r>
      <w:r w:rsidRPr="008931A3">
        <w:rPr>
          <w:rFonts w:ascii="Liberation Serif" w:hAnsi="Liberation Serif"/>
          <w:b/>
        </w:rPr>
        <w:t>:</w:t>
      </w:r>
      <w:r w:rsidRPr="008931A3">
        <w:rPr>
          <w:rFonts w:ascii="Liberation Serif" w:hAnsi="Liberation Serif"/>
        </w:rPr>
        <w:t xml:space="preserve"> </w:t>
      </w:r>
      <w:r w:rsidR="00324B2A" w:rsidRPr="008931A3">
        <w:rPr>
          <w:rFonts w:ascii="Liberation Serif" w:hAnsi="Liberation Serif"/>
        </w:rPr>
        <w:t>а</w:t>
      </w:r>
      <w:r w:rsidRPr="008931A3">
        <w:rPr>
          <w:rFonts w:ascii="Liberation Serif" w:hAnsi="Liberation Serif"/>
        </w:rPr>
        <w:t xml:space="preserve">варийных зданий общеобразовательных учреждений нет. </w:t>
      </w:r>
    </w:p>
    <w:p w:rsidR="0038185A" w:rsidRPr="008931A3" w:rsidRDefault="006F21C1" w:rsidP="0038185A">
      <w:pPr>
        <w:spacing w:line="276" w:lineRule="auto"/>
        <w:ind w:firstLine="709"/>
        <w:jc w:val="both"/>
        <w:rPr>
          <w:rFonts w:ascii="Liberation Serif" w:hAnsi="Liberation Serif"/>
        </w:rPr>
      </w:pPr>
      <w:proofErr w:type="gramStart"/>
      <w:r w:rsidRPr="008931A3">
        <w:rPr>
          <w:rFonts w:ascii="Liberation Serif" w:hAnsi="Liberation Serif"/>
        </w:rPr>
        <w:t>В 2021 году про</w:t>
      </w:r>
      <w:r w:rsidR="00426F45" w:rsidRPr="008931A3">
        <w:rPr>
          <w:rFonts w:ascii="Liberation Serif" w:hAnsi="Liberation Serif"/>
        </w:rPr>
        <w:t>веден ремонт в 1</w:t>
      </w:r>
      <w:r w:rsidR="00A84DE3" w:rsidRPr="008931A3">
        <w:rPr>
          <w:rFonts w:ascii="Liberation Serif" w:hAnsi="Liberation Serif"/>
        </w:rPr>
        <w:t>3</w:t>
      </w:r>
      <w:r w:rsidR="00426F45" w:rsidRPr="008931A3">
        <w:rPr>
          <w:rFonts w:ascii="Liberation Serif" w:hAnsi="Liberation Serif"/>
        </w:rPr>
        <w:t xml:space="preserve"> </w:t>
      </w:r>
      <w:r w:rsidR="00A84DE3" w:rsidRPr="008931A3">
        <w:rPr>
          <w:rFonts w:ascii="Liberation Serif" w:hAnsi="Liberation Serif"/>
        </w:rPr>
        <w:t>общеобразовательных учреждениях</w:t>
      </w:r>
      <w:r w:rsidR="0038185A" w:rsidRPr="008931A3">
        <w:rPr>
          <w:rFonts w:ascii="Liberation Serif" w:hAnsi="Liberation Serif"/>
        </w:rPr>
        <w:t xml:space="preserve"> района, в том числе </w:t>
      </w:r>
      <w:r w:rsidR="0038185A" w:rsidRPr="008931A3">
        <w:rPr>
          <w:rFonts w:ascii="Liberation Serif" w:hAnsi="Liberation Serif"/>
          <w:b/>
        </w:rPr>
        <w:t>капитальный ремонт 8</w:t>
      </w:r>
      <w:r w:rsidR="0038185A" w:rsidRPr="008931A3">
        <w:rPr>
          <w:rFonts w:ascii="Liberation Serif" w:hAnsi="Liberation Serif"/>
        </w:rPr>
        <w:t xml:space="preserve"> </w:t>
      </w:r>
      <w:r w:rsidR="0038185A" w:rsidRPr="008931A3">
        <w:rPr>
          <w:rFonts w:ascii="Liberation Serif" w:hAnsi="Liberation Serif"/>
          <w:b/>
        </w:rPr>
        <w:t>учреждений:</w:t>
      </w:r>
      <w:r w:rsidR="0038185A" w:rsidRPr="008931A3">
        <w:rPr>
          <w:rFonts w:ascii="Liberation Serif" w:hAnsi="Liberation Serif"/>
        </w:rPr>
        <w:t xml:space="preserve"> </w:t>
      </w:r>
      <w:r w:rsidR="00B833A7" w:rsidRPr="008931A3">
        <w:rPr>
          <w:rFonts w:ascii="Liberation Serif" w:hAnsi="Liberation Serif"/>
        </w:rPr>
        <w:t xml:space="preserve">     </w:t>
      </w:r>
      <w:r w:rsidR="0038185A" w:rsidRPr="008931A3">
        <w:rPr>
          <w:rFonts w:ascii="Liberation Serif" w:hAnsi="Liberation Serif"/>
        </w:rPr>
        <w:t>3-х</w:t>
      </w:r>
      <w:r w:rsidR="00B833A7" w:rsidRPr="008931A3">
        <w:rPr>
          <w:rFonts w:ascii="Liberation Serif" w:hAnsi="Liberation Serif"/>
        </w:rPr>
        <w:t> </w:t>
      </w:r>
      <w:r w:rsidR="0038185A" w:rsidRPr="008931A3">
        <w:rPr>
          <w:rFonts w:ascii="Liberation Serif" w:hAnsi="Liberation Serif"/>
        </w:rPr>
        <w:t xml:space="preserve">школ-интернатов в г. </w:t>
      </w:r>
      <w:proofErr w:type="spellStart"/>
      <w:r w:rsidR="0038185A" w:rsidRPr="008931A3">
        <w:rPr>
          <w:rFonts w:ascii="Liberation Serif" w:hAnsi="Liberation Serif"/>
        </w:rPr>
        <w:t>Тарко</w:t>
      </w:r>
      <w:proofErr w:type="spellEnd"/>
      <w:r w:rsidR="0038185A" w:rsidRPr="008931A3">
        <w:rPr>
          <w:rFonts w:ascii="Liberation Serif" w:hAnsi="Liberation Serif"/>
        </w:rPr>
        <w:t xml:space="preserve">-Сале, с. </w:t>
      </w:r>
      <w:proofErr w:type="spellStart"/>
      <w:r w:rsidR="0038185A" w:rsidRPr="008931A3">
        <w:rPr>
          <w:rFonts w:ascii="Liberation Serif" w:hAnsi="Liberation Serif"/>
        </w:rPr>
        <w:t>Халясавэй</w:t>
      </w:r>
      <w:proofErr w:type="spellEnd"/>
      <w:r w:rsidR="0038185A" w:rsidRPr="008931A3">
        <w:rPr>
          <w:rFonts w:ascii="Liberation Serif" w:hAnsi="Liberation Serif"/>
        </w:rPr>
        <w:t xml:space="preserve">, д. </w:t>
      </w:r>
      <w:proofErr w:type="spellStart"/>
      <w:r w:rsidR="0038185A" w:rsidRPr="008931A3">
        <w:rPr>
          <w:rFonts w:ascii="Liberation Serif" w:hAnsi="Liberation Serif"/>
        </w:rPr>
        <w:t>Харампур</w:t>
      </w:r>
      <w:proofErr w:type="spellEnd"/>
      <w:r w:rsidR="0038185A" w:rsidRPr="008931A3">
        <w:rPr>
          <w:rFonts w:ascii="Liberation Serif" w:hAnsi="Liberation Serif"/>
        </w:rPr>
        <w:t xml:space="preserve">; школы №1, №2 и № 3 г. </w:t>
      </w:r>
      <w:proofErr w:type="spellStart"/>
      <w:r w:rsidR="0038185A" w:rsidRPr="008931A3">
        <w:rPr>
          <w:rFonts w:ascii="Liberation Serif" w:hAnsi="Liberation Serif"/>
        </w:rPr>
        <w:t>Тарко</w:t>
      </w:r>
      <w:proofErr w:type="spellEnd"/>
      <w:r w:rsidR="0038185A" w:rsidRPr="008931A3">
        <w:rPr>
          <w:rFonts w:ascii="Liberation Serif" w:hAnsi="Liberation Serif"/>
        </w:rPr>
        <w:t xml:space="preserve">-Сале; школа № 1 п. </w:t>
      </w:r>
      <w:proofErr w:type="spellStart"/>
      <w:r w:rsidR="0038185A" w:rsidRPr="008931A3">
        <w:rPr>
          <w:rFonts w:ascii="Liberation Serif" w:hAnsi="Liberation Serif"/>
        </w:rPr>
        <w:t>Пуровск</w:t>
      </w:r>
      <w:proofErr w:type="spellEnd"/>
      <w:r w:rsidR="0038185A" w:rsidRPr="008931A3">
        <w:rPr>
          <w:rFonts w:ascii="Liberation Serif" w:hAnsi="Liberation Serif"/>
        </w:rPr>
        <w:t>; школы №</w:t>
      </w:r>
      <w:r w:rsidR="00B833A7" w:rsidRPr="008931A3">
        <w:rPr>
          <w:rFonts w:ascii="Liberation Serif" w:hAnsi="Liberation Serif"/>
        </w:rPr>
        <w:t> </w:t>
      </w:r>
      <w:r w:rsidR="0038185A" w:rsidRPr="008931A3">
        <w:rPr>
          <w:rFonts w:ascii="Liberation Serif" w:hAnsi="Liberation Serif"/>
        </w:rPr>
        <w:t>1</w:t>
      </w:r>
      <w:r w:rsidR="00B833A7" w:rsidRPr="008931A3">
        <w:t> </w:t>
      </w:r>
      <w:r w:rsidR="0038185A" w:rsidRPr="008931A3">
        <w:rPr>
          <w:rFonts w:ascii="Liberation Serif" w:hAnsi="Liberation Serif"/>
        </w:rPr>
        <w:t>п. </w:t>
      </w:r>
      <w:proofErr w:type="spellStart"/>
      <w:r w:rsidR="0038185A" w:rsidRPr="008931A3">
        <w:rPr>
          <w:rFonts w:ascii="Liberation Serif" w:hAnsi="Liberation Serif"/>
        </w:rPr>
        <w:t>Ханымей</w:t>
      </w:r>
      <w:proofErr w:type="spellEnd"/>
      <w:r w:rsidR="0038185A" w:rsidRPr="008931A3">
        <w:rPr>
          <w:rFonts w:ascii="Liberation Serif" w:hAnsi="Liberation Serif"/>
        </w:rPr>
        <w:t xml:space="preserve">; </w:t>
      </w:r>
      <w:r w:rsidR="0038185A" w:rsidRPr="008931A3">
        <w:rPr>
          <w:rFonts w:ascii="Liberation Serif" w:hAnsi="Liberation Serif"/>
          <w:b/>
        </w:rPr>
        <w:t>капитальный и текущий ремонт 2-х учреждений</w:t>
      </w:r>
      <w:r w:rsidR="0038185A" w:rsidRPr="008931A3">
        <w:rPr>
          <w:rFonts w:ascii="Liberation Serif" w:hAnsi="Liberation Serif"/>
        </w:rPr>
        <w:t xml:space="preserve">: школы-интернат с. </w:t>
      </w:r>
      <w:proofErr w:type="spellStart"/>
      <w:r w:rsidR="0038185A" w:rsidRPr="008931A3">
        <w:rPr>
          <w:rFonts w:ascii="Liberation Serif" w:hAnsi="Liberation Serif"/>
        </w:rPr>
        <w:t>Самбург</w:t>
      </w:r>
      <w:proofErr w:type="spellEnd"/>
      <w:r w:rsidR="0038185A" w:rsidRPr="008931A3">
        <w:rPr>
          <w:rFonts w:ascii="Liberation Serif" w:hAnsi="Liberation Serif"/>
        </w:rPr>
        <w:t xml:space="preserve"> и школы № 1 </w:t>
      </w:r>
      <w:proofErr w:type="spellStart"/>
      <w:r w:rsidR="0038185A" w:rsidRPr="008931A3">
        <w:rPr>
          <w:rFonts w:ascii="Liberation Serif" w:hAnsi="Liberation Serif"/>
        </w:rPr>
        <w:t>п.г.т</w:t>
      </w:r>
      <w:proofErr w:type="spellEnd"/>
      <w:r w:rsidR="0038185A" w:rsidRPr="008931A3">
        <w:rPr>
          <w:rFonts w:ascii="Liberation Serif" w:hAnsi="Liberation Serif"/>
        </w:rPr>
        <w:t>. Уренгой;</w:t>
      </w:r>
      <w:proofErr w:type="gramEnd"/>
      <w:r w:rsidR="0038185A" w:rsidRPr="008931A3">
        <w:rPr>
          <w:rFonts w:ascii="Liberation Serif" w:hAnsi="Liberation Serif"/>
        </w:rPr>
        <w:t xml:space="preserve"> текущий ремонт 3-х школ</w:t>
      </w:r>
      <w:r w:rsidR="00B833A7" w:rsidRPr="008931A3">
        <w:rPr>
          <w:rFonts w:ascii="Liberation Serif" w:hAnsi="Liberation Serif"/>
        </w:rPr>
        <w:t>:</w:t>
      </w:r>
      <w:r w:rsidR="0038185A" w:rsidRPr="008931A3">
        <w:rPr>
          <w:rFonts w:ascii="Liberation Serif" w:hAnsi="Liberation Serif"/>
        </w:rPr>
        <w:t xml:space="preserve"> № 2 п. </w:t>
      </w:r>
      <w:proofErr w:type="spellStart"/>
      <w:r w:rsidR="0038185A" w:rsidRPr="008931A3">
        <w:rPr>
          <w:rFonts w:ascii="Liberation Serif" w:hAnsi="Liberation Serif"/>
        </w:rPr>
        <w:t>Сывдарма</w:t>
      </w:r>
      <w:proofErr w:type="spellEnd"/>
      <w:r w:rsidR="0038185A" w:rsidRPr="008931A3">
        <w:rPr>
          <w:rFonts w:ascii="Liberation Serif" w:hAnsi="Liberation Serif"/>
        </w:rPr>
        <w:t xml:space="preserve">; </w:t>
      </w:r>
      <w:r w:rsidR="00B833A7" w:rsidRPr="008931A3">
        <w:rPr>
          <w:rFonts w:ascii="Liberation Serif" w:hAnsi="Liberation Serif"/>
        </w:rPr>
        <w:t xml:space="preserve">№ 2 </w:t>
      </w:r>
      <w:proofErr w:type="spellStart"/>
      <w:r w:rsidR="00B833A7" w:rsidRPr="008931A3">
        <w:rPr>
          <w:rFonts w:ascii="Liberation Serif" w:hAnsi="Liberation Serif"/>
        </w:rPr>
        <w:t>п.г.т</w:t>
      </w:r>
      <w:proofErr w:type="spellEnd"/>
      <w:r w:rsidR="00B833A7" w:rsidRPr="008931A3">
        <w:rPr>
          <w:rFonts w:ascii="Liberation Serif" w:hAnsi="Liberation Serif"/>
        </w:rPr>
        <w:t xml:space="preserve">. Уренгой и </w:t>
      </w:r>
      <w:r w:rsidR="0038185A" w:rsidRPr="008931A3">
        <w:rPr>
          <w:rFonts w:ascii="Liberation Serif" w:hAnsi="Liberation Serif"/>
        </w:rPr>
        <w:t>№ 2 п.</w:t>
      </w:r>
      <w:r w:rsidR="00B833A7" w:rsidRPr="008931A3">
        <w:rPr>
          <w:rFonts w:ascii="Liberation Serif" w:hAnsi="Liberation Serif"/>
        </w:rPr>
        <w:t xml:space="preserve"> </w:t>
      </w:r>
      <w:proofErr w:type="spellStart"/>
      <w:r w:rsidR="00B833A7" w:rsidRPr="008931A3">
        <w:rPr>
          <w:rFonts w:ascii="Liberation Serif" w:hAnsi="Liberation Serif"/>
        </w:rPr>
        <w:t>Ханымей</w:t>
      </w:r>
      <w:proofErr w:type="spellEnd"/>
      <w:r w:rsidR="00B833A7" w:rsidRPr="008931A3">
        <w:rPr>
          <w:rFonts w:ascii="Liberation Serif" w:hAnsi="Liberation Serif"/>
        </w:rPr>
        <w:t>.</w:t>
      </w:r>
      <w:r w:rsidR="0038185A" w:rsidRPr="008931A3">
        <w:rPr>
          <w:rFonts w:ascii="Liberation Serif" w:hAnsi="Liberation Serif"/>
        </w:rPr>
        <w:t xml:space="preserve"> </w:t>
      </w:r>
    </w:p>
    <w:p w:rsidR="006F21C1" w:rsidRPr="008931A3" w:rsidRDefault="006F21C1" w:rsidP="006F21C1">
      <w:pPr>
        <w:spacing w:line="276" w:lineRule="auto"/>
        <w:ind w:firstLine="709"/>
        <w:jc w:val="both"/>
        <w:rPr>
          <w:rFonts w:ascii="Liberation Serif" w:hAnsi="Liberation Serif"/>
        </w:rPr>
      </w:pPr>
      <w:r w:rsidRPr="008931A3">
        <w:rPr>
          <w:rFonts w:ascii="Liberation Serif" w:hAnsi="Liberation Serif"/>
        </w:rPr>
        <w:t>В 2022 году запланирован</w:t>
      </w:r>
      <w:r w:rsidR="006409A7" w:rsidRPr="008931A3">
        <w:rPr>
          <w:rFonts w:ascii="Liberation Serif" w:hAnsi="Liberation Serif"/>
        </w:rPr>
        <w:t>ы к</w:t>
      </w:r>
      <w:r w:rsidRPr="008931A3">
        <w:rPr>
          <w:rFonts w:ascii="Liberation Serif" w:hAnsi="Liberation Serif"/>
        </w:rPr>
        <w:t>а</w:t>
      </w:r>
      <w:r w:rsidR="006409A7" w:rsidRPr="008931A3">
        <w:rPr>
          <w:rFonts w:ascii="Liberation Serif" w:hAnsi="Liberation Serif"/>
        </w:rPr>
        <w:t>пита</w:t>
      </w:r>
      <w:r w:rsidRPr="008931A3">
        <w:rPr>
          <w:rFonts w:ascii="Liberation Serif" w:hAnsi="Liberation Serif"/>
        </w:rPr>
        <w:t>льный ремонт</w:t>
      </w:r>
      <w:r w:rsidR="006409A7" w:rsidRPr="008931A3">
        <w:rPr>
          <w:rFonts w:ascii="Liberation Serif" w:hAnsi="Liberation Serif"/>
        </w:rPr>
        <w:t xml:space="preserve"> </w:t>
      </w:r>
      <w:r w:rsidR="00AB7AD4" w:rsidRPr="008931A3">
        <w:rPr>
          <w:rFonts w:ascii="Liberation Serif" w:hAnsi="Liberation Serif"/>
        </w:rPr>
        <w:t>в 6 школах:</w:t>
      </w:r>
      <w:r w:rsidR="008535D5" w:rsidRPr="008931A3">
        <w:rPr>
          <w:rFonts w:ascii="Liberation Serif" w:hAnsi="Liberation Serif"/>
        </w:rPr>
        <w:t xml:space="preserve"> </w:t>
      </w:r>
      <w:r w:rsidR="00AB7AD4" w:rsidRPr="008931A3">
        <w:rPr>
          <w:rFonts w:ascii="Liberation Serif" w:hAnsi="Liberation Serif"/>
        </w:rPr>
        <w:t xml:space="preserve">№ 1 п. </w:t>
      </w:r>
      <w:proofErr w:type="spellStart"/>
      <w:r w:rsidR="00AB7AD4" w:rsidRPr="008931A3">
        <w:rPr>
          <w:rFonts w:ascii="Liberation Serif" w:hAnsi="Liberation Serif"/>
        </w:rPr>
        <w:t>Пуровск</w:t>
      </w:r>
      <w:proofErr w:type="spellEnd"/>
      <w:r w:rsidR="00AB7AD4" w:rsidRPr="008931A3">
        <w:rPr>
          <w:rFonts w:ascii="Liberation Serif" w:hAnsi="Liberation Serif"/>
        </w:rPr>
        <w:t>; № 2 (</w:t>
      </w:r>
      <w:proofErr w:type="gramStart"/>
      <w:r w:rsidR="00AB7AD4" w:rsidRPr="008931A3">
        <w:rPr>
          <w:rFonts w:ascii="Liberation Serif" w:hAnsi="Liberation Serif"/>
        </w:rPr>
        <w:t>начальная</w:t>
      </w:r>
      <w:proofErr w:type="gramEnd"/>
      <w:r w:rsidR="00AB7AD4" w:rsidRPr="008931A3">
        <w:rPr>
          <w:rFonts w:ascii="Liberation Serif" w:hAnsi="Liberation Serif"/>
        </w:rPr>
        <w:t xml:space="preserve">) и № 3 г. </w:t>
      </w:r>
      <w:proofErr w:type="spellStart"/>
      <w:r w:rsidR="00AB7AD4" w:rsidRPr="008931A3">
        <w:rPr>
          <w:rFonts w:ascii="Liberation Serif" w:hAnsi="Liberation Serif"/>
        </w:rPr>
        <w:t>Тарко</w:t>
      </w:r>
      <w:proofErr w:type="spellEnd"/>
      <w:r w:rsidR="00AB7AD4" w:rsidRPr="008931A3">
        <w:rPr>
          <w:rFonts w:ascii="Liberation Serif" w:hAnsi="Liberation Serif"/>
        </w:rPr>
        <w:t xml:space="preserve">-Сале; </w:t>
      </w:r>
      <w:r w:rsidR="00C6264C" w:rsidRPr="008931A3">
        <w:t>ш</w:t>
      </w:r>
      <w:r w:rsidR="00C6264C" w:rsidRPr="008931A3">
        <w:rPr>
          <w:rFonts w:ascii="Liberation Serif" w:hAnsi="Liberation Serif"/>
        </w:rPr>
        <w:t>кол</w:t>
      </w:r>
      <w:r w:rsidR="008535D5" w:rsidRPr="008931A3">
        <w:rPr>
          <w:rFonts w:ascii="Liberation Serif" w:hAnsi="Liberation Serif"/>
        </w:rPr>
        <w:t>е</w:t>
      </w:r>
      <w:r w:rsidR="00C6264C" w:rsidRPr="008931A3">
        <w:rPr>
          <w:rFonts w:ascii="Liberation Serif" w:hAnsi="Liberation Serif"/>
        </w:rPr>
        <w:t>-интернат</w:t>
      </w:r>
      <w:r w:rsidR="00C6264C" w:rsidRPr="008931A3">
        <w:t xml:space="preserve"> </w:t>
      </w:r>
      <w:r w:rsidR="00C6264C" w:rsidRPr="008931A3">
        <w:rPr>
          <w:rFonts w:ascii="Liberation Serif" w:hAnsi="Liberation Serif"/>
        </w:rPr>
        <w:t>с.</w:t>
      </w:r>
      <w:r w:rsidR="00AB7AD4" w:rsidRPr="008931A3">
        <w:rPr>
          <w:rFonts w:ascii="Liberation Serif" w:hAnsi="Liberation Serif"/>
        </w:rPr>
        <w:t> </w:t>
      </w:r>
      <w:proofErr w:type="spellStart"/>
      <w:r w:rsidR="00C6264C" w:rsidRPr="008931A3">
        <w:rPr>
          <w:rFonts w:ascii="Liberation Serif" w:hAnsi="Liberation Serif"/>
        </w:rPr>
        <w:t>Самбург</w:t>
      </w:r>
      <w:proofErr w:type="spellEnd"/>
      <w:r w:rsidR="00E8576A" w:rsidRPr="008931A3">
        <w:rPr>
          <w:rFonts w:ascii="Liberation Serif" w:hAnsi="Liberation Serif"/>
        </w:rPr>
        <w:t>;</w:t>
      </w:r>
      <w:r w:rsidR="00E733AA" w:rsidRPr="008931A3">
        <w:rPr>
          <w:rFonts w:ascii="Liberation Serif" w:hAnsi="Liberation Serif"/>
        </w:rPr>
        <w:t xml:space="preserve"> школ</w:t>
      </w:r>
      <w:r w:rsidR="008535D5" w:rsidRPr="008931A3">
        <w:rPr>
          <w:rFonts w:ascii="Liberation Serif" w:hAnsi="Liberation Serif"/>
        </w:rPr>
        <w:t>е</w:t>
      </w:r>
      <w:r w:rsidR="00E733AA" w:rsidRPr="008931A3">
        <w:rPr>
          <w:rFonts w:ascii="Liberation Serif" w:hAnsi="Liberation Serif"/>
        </w:rPr>
        <w:t xml:space="preserve"> - интернат с. </w:t>
      </w:r>
      <w:proofErr w:type="spellStart"/>
      <w:r w:rsidR="00E733AA" w:rsidRPr="008931A3">
        <w:rPr>
          <w:rFonts w:ascii="Liberation Serif" w:hAnsi="Liberation Serif"/>
        </w:rPr>
        <w:t>Халясавэй</w:t>
      </w:r>
      <w:proofErr w:type="spellEnd"/>
      <w:r w:rsidR="00E733AA" w:rsidRPr="008931A3">
        <w:rPr>
          <w:rFonts w:ascii="Liberation Serif" w:hAnsi="Liberation Serif"/>
        </w:rPr>
        <w:t>;</w:t>
      </w:r>
      <w:r w:rsidR="00E733AA" w:rsidRPr="008931A3">
        <w:t xml:space="preserve"> </w:t>
      </w:r>
      <w:r w:rsidR="001360E2" w:rsidRPr="008931A3">
        <w:t>ш</w:t>
      </w:r>
      <w:r w:rsidR="00E733AA" w:rsidRPr="008931A3">
        <w:rPr>
          <w:rFonts w:ascii="Liberation Serif" w:hAnsi="Liberation Serif"/>
        </w:rPr>
        <w:t>кол</w:t>
      </w:r>
      <w:r w:rsidR="008535D5" w:rsidRPr="008931A3">
        <w:rPr>
          <w:rFonts w:ascii="Liberation Serif" w:hAnsi="Liberation Serif"/>
        </w:rPr>
        <w:t>е</w:t>
      </w:r>
      <w:r w:rsidR="00E733AA" w:rsidRPr="008931A3">
        <w:rPr>
          <w:rFonts w:ascii="Liberation Serif" w:hAnsi="Liberation Serif"/>
        </w:rPr>
        <w:t>-интернат</w:t>
      </w:r>
      <w:r w:rsidR="00E733AA" w:rsidRPr="008931A3">
        <w:t xml:space="preserve"> </w:t>
      </w:r>
      <w:r w:rsidR="00E733AA" w:rsidRPr="008931A3">
        <w:rPr>
          <w:rFonts w:ascii="Liberation Serif" w:hAnsi="Liberation Serif"/>
        </w:rPr>
        <w:t xml:space="preserve">д. </w:t>
      </w:r>
      <w:proofErr w:type="spellStart"/>
      <w:r w:rsidR="00E733AA" w:rsidRPr="008931A3">
        <w:rPr>
          <w:rFonts w:ascii="Liberation Serif" w:hAnsi="Liberation Serif"/>
        </w:rPr>
        <w:t>Харампур</w:t>
      </w:r>
      <w:proofErr w:type="spellEnd"/>
      <w:r w:rsidR="00AB7AD4" w:rsidRPr="008931A3">
        <w:rPr>
          <w:rFonts w:ascii="Liberation Serif" w:hAnsi="Liberation Serif"/>
        </w:rPr>
        <w:t xml:space="preserve"> и проектные работы в школах: № 1 и</w:t>
      </w:r>
      <w:r w:rsidR="00AB7AD4" w:rsidRPr="008931A3">
        <w:t xml:space="preserve"> </w:t>
      </w:r>
      <w:r w:rsidR="00AB7AD4" w:rsidRPr="008931A3">
        <w:rPr>
          <w:rFonts w:ascii="Liberation Serif" w:hAnsi="Liberation Serif"/>
        </w:rPr>
        <w:t xml:space="preserve">школе-интернат г. </w:t>
      </w:r>
      <w:proofErr w:type="spellStart"/>
      <w:r w:rsidR="00AB7AD4" w:rsidRPr="008931A3">
        <w:rPr>
          <w:rFonts w:ascii="Liberation Serif" w:hAnsi="Liberation Serif"/>
        </w:rPr>
        <w:t>Тарко</w:t>
      </w:r>
      <w:proofErr w:type="spellEnd"/>
      <w:r w:rsidR="00AB7AD4" w:rsidRPr="008931A3">
        <w:rPr>
          <w:rFonts w:ascii="Liberation Serif" w:hAnsi="Liberation Serif"/>
        </w:rPr>
        <w:t xml:space="preserve">-Сале. </w:t>
      </w:r>
      <w:r w:rsidR="0072701E" w:rsidRPr="008931A3">
        <w:rPr>
          <w:rFonts w:ascii="Liberation Serif" w:hAnsi="Liberation Serif"/>
        </w:rPr>
        <w:t>Д</w:t>
      </w:r>
      <w:r w:rsidRPr="008931A3">
        <w:rPr>
          <w:rFonts w:ascii="Liberation Serif" w:hAnsi="Liberation Serif"/>
        </w:rPr>
        <w:t xml:space="preserve">о 2025 года запланировано строительство школы на 450 мест в </w:t>
      </w:r>
      <w:proofErr w:type="spellStart"/>
      <w:r w:rsidR="0072701E" w:rsidRPr="008931A3">
        <w:rPr>
          <w:rFonts w:ascii="Liberation Serif" w:hAnsi="Liberation Serif"/>
        </w:rPr>
        <w:t>мкрн</w:t>
      </w:r>
      <w:proofErr w:type="spellEnd"/>
      <w:r w:rsidR="0072701E" w:rsidRPr="008931A3">
        <w:rPr>
          <w:rFonts w:ascii="Liberation Serif" w:hAnsi="Liberation Serif"/>
        </w:rPr>
        <w:t>.</w:t>
      </w:r>
      <w:r w:rsidR="00324B2A" w:rsidRPr="008931A3">
        <w:rPr>
          <w:rFonts w:ascii="Liberation Serif" w:hAnsi="Liberation Serif"/>
        </w:rPr>
        <w:t> </w:t>
      </w:r>
      <w:r w:rsidR="0072701E" w:rsidRPr="008931A3">
        <w:rPr>
          <w:rFonts w:ascii="Liberation Serif" w:hAnsi="Liberation Serif"/>
        </w:rPr>
        <w:t xml:space="preserve">Южный </w:t>
      </w:r>
      <w:r w:rsidRPr="008931A3">
        <w:rPr>
          <w:rFonts w:ascii="Liberation Serif" w:hAnsi="Liberation Serif"/>
        </w:rPr>
        <w:t xml:space="preserve">г. </w:t>
      </w:r>
      <w:proofErr w:type="spellStart"/>
      <w:r w:rsidRPr="008931A3">
        <w:rPr>
          <w:rFonts w:ascii="Liberation Serif" w:hAnsi="Liberation Serif"/>
        </w:rPr>
        <w:t>Тарко</w:t>
      </w:r>
      <w:proofErr w:type="spellEnd"/>
      <w:r w:rsidRPr="008931A3">
        <w:rPr>
          <w:rFonts w:ascii="Liberation Serif" w:hAnsi="Liberation Serif"/>
        </w:rPr>
        <w:t>-Сале.</w:t>
      </w:r>
    </w:p>
    <w:p w:rsidR="008535D5" w:rsidRPr="008931A3" w:rsidRDefault="008535D5" w:rsidP="006762B1">
      <w:pPr>
        <w:spacing w:line="276" w:lineRule="auto"/>
        <w:ind w:firstLine="709"/>
        <w:jc w:val="both"/>
        <w:rPr>
          <w:rFonts w:ascii="Liberation Serif" w:hAnsi="Liberation Serif"/>
          <w:b/>
        </w:rPr>
      </w:pPr>
    </w:p>
    <w:p w:rsidR="006762B1" w:rsidRPr="008931A3" w:rsidRDefault="006762B1" w:rsidP="006762B1">
      <w:pPr>
        <w:spacing w:line="276" w:lineRule="auto"/>
        <w:ind w:firstLine="709"/>
        <w:jc w:val="both"/>
        <w:rPr>
          <w:rFonts w:ascii="Liberation Serif" w:hAnsi="Liberation Serif"/>
        </w:rPr>
      </w:pPr>
      <w:r w:rsidRPr="008931A3">
        <w:rPr>
          <w:rFonts w:ascii="Liberation Serif" w:hAnsi="Liberation Serif"/>
          <w:b/>
        </w:rPr>
        <w:t xml:space="preserve">16. Доля детей первой и второй групп здоровья в общей </w:t>
      </w:r>
      <w:proofErr w:type="gramStart"/>
      <w:r w:rsidRPr="008931A3">
        <w:rPr>
          <w:rFonts w:ascii="Liberation Serif" w:hAnsi="Liberation Serif"/>
          <w:b/>
        </w:rPr>
        <w:t>численности</w:t>
      </w:r>
      <w:proofErr w:type="gramEnd"/>
      <w:r w:rsidRPr="008931A3">
        <w:rPr>
          <w:rFonts w:ascii="Liberation Serif" w:hAnsi="Liberation Serif"/>
          <w:b/>
        </w:rPr>
        <w:t xml:space="preserve"> обучающихся в муниципальных общеобразовательных учреждениях.</w:t>
      </w:r>
    </w:p>
    <w:p w:rsidR="006762B1" w:rsidRPr="008931A3" w:rsidRDefault="006762B1" w:rsidP="006762B1">
      <w:pPr>
        <w:spacing w:line="276" w:lineRule="auto"/>
        <w:ind w:firstLine="709"/>
        <w:jc w:val="both"/>
        <w:rPr>
          <w:rFonts w:ascii="Liberation Serif" w:hAnsi="Liberation Serif"/>
          <w:bCs/>
        </w:rPr>
      </w:pPr>
      <w:r w:rsidRPr="008931A3">
        <w:rPr>
          <w:rFonts w:ascii="Liberation Serif" w:hAnsi="Liberation Serif"/>
          <w:bCs/>
          <w:u w:val="single"/>
        </w:rPr>
        <w:t xml:space="preserve">Единица измерения: </w:t>
      </w:r>
      <w:r w:rsidRPr="008931A3">
        <w:rPr>
          <w:rFonts w:ascii="Liberation Serif" w:hAnsi="Liberation Serif"/>
          <w:bCs/>
        </w:rPr>
        <w:t>процент.</w:t>
      </w:r>
    </w:p>
    <w:p w:rsidR="006762B1" w:rsidRPr="008931A3" w:rsidRDefault="006762B1" w:rsidP="006762B1">
      <w:pPr>
        <w:spacing w:line="276" w:lineRule="auto"/>
        <w:ind w:firstLine="709"/>
        <w:jc w:val="both"/>
        <w:rPr>
          <w:rFonts w:ascii="Liberation Serif" w:hAnsi="Liberation Serif"/>
          <w:bCs/>
        </w:rPr>
      </w:pPr>
      <w:r w:rsidRPr="008931A3">
        <w:rPr>
          <w:rFonts w:ascii="Liberation Serif" w:hAnsi="Liberation Serif"/>
          <w:bCs/>
          <w:u w:val="single"/>
        </w:rPr>
        <w:t>Источник информации</w:t>
      </w:r>
      <w:r w:rsidRPr="008931A3">
        <w:rPr>
          <w:rFonts w:ascii="Liberation Serif" w:hAnsi="Liberation Serif"/>
          <w:bCs/>
        </w:rPr>
        <w:t xml:space="preserve">: Департамент образования Администрации </w:t>
      </w:r>
      <w:proofErr w:type="spellStart"/>
      <w:r w:rsidRPr="008931A3">
        <w:rPr>
          <w:rFonts w:ascii="Liberation Serif" w:hAnsi="Liberation Serif"/>
          <w:bCs/>
        </w:rPr>
        <w:t>Пуровского</w:t>
      </w:r>
      <w:proofErr w:type="spellEnd"/>
      <w:r w:rsidRPr="008931A3">
        <w:rPr>
          <w:rFonts w:ascii="Liberation Serif" w:hAnsi="Liberation Serif"/>
          <w:bCs/>
        </w:rPr>
        <w:t xml:space="preserve"> района.</w:t>
      </w:r>
    </w:p>
    <w:p w:rsidR="00084083" w:rsidRPr="008931A3" w:rsidRDefault="00084083" w:rsidP="006762B1">
      <w:pPr>
        <w:spacing w:line="276" w:lineRule="auto"/>
        <w:ind w:firstLine="709"/>
        <w:jc w:val="both"/>
        <w:rPr>
          <w:rFonts w:ascii="Liberation Serif" w:hAnsi="Liberation Serif"/>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6821"/>
        <w:gridCol w:w="1275"/>
        <w:gridCol w:w="852"/>
        <w:gridCol w:w="852"/>
        <w:gridCol w:w="852"/>
        <w:gridCol w:w="852"/>
        <w:gridCol w:w="861"/>
        <w:gridCol w:w="840"/>
        <w:gridCol w:w="781"/>
      </w:tblGrid>
      <w:tr w:rsidR="008931A3" w:rsidRPr="008931A3" w:rsidTr="00073088">
        <w:trPr>
          <w:trHeight w:val="335"/>
          <w:jc w:val="center"/>
        </w:trPr>
        <w:tc>
          <w:tcPr>
            <w:tcW w:w="271" w:type="pct"/>
            <w:vMerge w:val="restart"/>
            <w:vAlign w:val="center"/>
          </w:tcPr>
          <w:p w:rsidR="006762B1" w:rsidRPr="008931A3" w:rsidRDefault="006762B1" w:rsidP="006762B1">
            <w:pPr>
              <w:ind w:hanging="40"/>
              <w:jc w:val="center"/>
              <w:rPr>
                <w:rFonts w:ascii="Liberation Serif" w:hAnsi="Liberation Serif"/>
              </w:rPr>
            </w:pPr>
            <w:r w:rsidRPr="008931A3">
              <w:rPr>
                <w:rFonts w:ascii="Liberation Serif" w:hAnsi="Liberation Serif"/>
              </w:rPr>
              <w:t xml:space="preserve">№ </w:t>
            </w:r>
            <w:proofErr w:type="gramStart"/>
            <w:r w:rsidRPr="008931A3">
              <w:rPr>
                <w:rFonts w:ascii="Liberation Serif" w:hAnsi="Liberation Serif"/>
              </w:rPr>
              <w:t>п</w:t>
            </w:r>
            <w:proofErr w:type="gramEnd"/>
            <w:r w:rsidRPr="008931A3">
              <w:rPr>
                <w:rFonts w:ascii="Liberation Serif" w:hAnsi="Liberation Serif"/>
              </w:rPr>
              <w:t>/п</w:t>
            </w:r>
          </w:p>
        </w:tc>
        <w:tc>
          <w:tcPr>
            <w:tcW w:w="2307" w:type="pct"/>
            <w:vMerge w:val="restart"/>
            <w:vAlign w:val="center"/>
          </w:tcPr>
          <w:p w:rsidR="006762B1" w:rsidRPr="008931A3" w:rsidRDefault="006762B1" w:rsidP="006762B1">
            <w:pPr>
              <w:ind w:hanging="40"/>
              <w:jc w:val="center"/>
              <w:rPr>
                <w:rFonts w:ascii="Liberation Serif" w:hAnsi="Liberation Serif"/>
              </w:rPr>
            </w:pPr>
            <w:r w:rsidRPr="008931A3">
              <w:rPr>
                <w:rFonts w:ascii="Liberation Serif" w:hAnsi="Liberation Serif"/>
              </w:rPr>
              <w:t>Наименование показателя</w:t>
            </w:r>
          </w:p>
        </w:tc>
        <w:tc>
          <w:tcPr>
            <w:tcW w:w="431" w:type="pct"/>
            <w:vMerge w:val="restart"/>
            <w:vAlign w:val="center"/>
          </w:tcPr>
          <w:p w:rsidR="006762B1" w:rsidRPr="008931A3" w:rsidRDefault="006762B1" w:rsidP="006762B1">
            <w:pPr>
              <w:ind w:left="-108" w:right="-99" w:hanging="40"/>
              <w:jc w:val="center"/>
              <w:rPr>
                <w:rFonts w:ascii="Liberation Serif" w:hAnsi="Liberation Serif"/>
              </w:rPr>
            </w:pPr>
            <w:r w:rsidRPr="008931A3">
              <w:rPr>
                <w:rFonts w:ascii="Liberation Serif" w:hAnsi="Liberation Serif"/>
              </w:rPr>
              <w:t>Единицы измерения</w:t>
            </w:r>
          </w:p>
        </w:tc>
        <w:tc>
          <w:tcPr>
            <w:tcW w:w="1152" w:type="pct"/>
            <w:gridSpan w:val="4"/>
            <w:vAlign w:val="center"/>
          </w:tcPr>
          <w:p w:rsidR="006762B1" w:rsidRPr="008931A3" w:rsidRDefault="006762B1" w:rsidP="006762B1">
            <w:pPr>
              <w:ind w:right="-99" w:hanging="40"/>
              <w:jc w:val="center"/>
              <w:rPr>
                <w:rFonts w:ascii="Liberation Serif" w:hAnsi="Liberation Serif"/>
              </w:rPr>
            </w:pPr>
            <w:r w:rsidRPr="008931A3">
              <w:rPr>
                <w:rFonts w:ascii="Liberation Serif" w:hAnsi="Liberation Serif"/>
              </w:rPr>
              <w:t>Отч</w:t>
            </w:r>
            <w:r w:rsidR="00CA2C41" w:rsidRPr="008931A3">
              <w:rPr>
                <w:rFonts w:ascii="Liberation Serif" w:hAnsi="Liberation Serif"/>
              </w:rPr>
              <w:t>е</w:t>
            </w:r>
            <w:r w:rsidRPr="008931A3">
              <w:rPr>
                <w:rFonts w:ascii="Liberation Serif" w:hAnsi="Liberation Serif"/>
              </w:rPr>
              <w:t>тный период</w:t>
            </w:r>
          </w:p>
        </w:tc>
        <w:tc>
          <w:tcPr>
            <w:tcW w:w="839" w:type="pct"/>
            <w:gridSpan w:val="3"/>
            <w:shd w:val="clear" w:color="auto" w:fill="auto"/>
            <w:vAlign w:val="center"/>
          </w:tcPr>
          <w:p w:rsidR="006762B1" w:rsidRPr="008931A3" w:rsidRDefault="006762B1" w:rsidP="006762B1">
            <w:pPr>
              <w:ind w:right="-99" w:hanging="40"/>
              <w:jc w:val="center"/>
              <w:rPr>
                <w:rFonts w:ascii="Liberation Serif" w:hAnsi="Liberation Serif"/>
              </w:rPr>
            </w:pPr>
            <w:r w:rsidRPr="008931A3">
              <w:rPr>
                <w:rFonts w:ascii="Liberation Serif" w:hAnsi="Liberation Serif"/>
              </w:rPr>
              <w:t>Плановый период</w:t>
            </w:r>
          </w:p>
        </w:tc>
      </w:tr>
      <w:tr w:rsidR="008931A3" w:rsidRPr="008931A3" w:rsidTr="00073088">
        <w:trPr>
          <w:trHeight w:val="377"/>
          <w:jc w:val="center"/>
        </w:trPr>
        <w:tc>
          <w:tcPr>
            <w:tcW w:w="271" w:type="pct"/>
            <w:vMerge/>
            <w:vAlign w:val="center"/>
          </w:tcPr>
          <w:p w:rsidR="00D132AF" w:rsidRPr="008931A3" w:rsidRDefault="00D132AF" w:rsidP="006762B1">
            <w:pPr>
              <w:ind w:hanging="40"/>
              <w:jc w:val="center"/>
              <w:rPr>
                <w:rFonts w:ascii="Liberation Serif" w:hAnsi="Liberation Serif"/>
              </w:rPr>
            </w:pPr>
          </w:p>
        </w:tc>
        <w:tc>
          <w:tcPr>
            <w:tcW w:w="2307" w:type="pct"/>
            <w:vMerge/>
            <w:vAlign w:val="center"/>
          </w:tcPr>
          <w:p w:rsidR="00D132AF" w:rsidRPr="008931A3" w:rsidRDefault="00D132AF" w:rsidP="006762B1">
            <w:pPr>
              <w:ind w:hanging="40"/>
              <w:jc w:val="center"/>
              <w:rPr>
                <w:rFonts w:ascii="Liberation Serif" w:hAnsi="Liberation Serif"/>
              </w:rPr>
            </w:pPr>
          </w:p>
        </w:tc>
        <w:tc>
          <w:tcPr>
            <w:tcW w:w="431" w:type="pct"/>
            <w:vMerge/>
            <w:vAlign w:val="center"/>
          </w:tcPr>
          <w:p w:rsidR="00D132AF" w:rsidRPr="008931A3" w:rsidRDefault="00D132AF" w:rsidP="006762B1">
            <w:pPr>
              <w:ind w:left="-108" w:right="-99" w:hanging="40"/>
              <w:jc w:val="center"/>
              <w:rPr>
                <w:rFonts w:ascii="Liberation Serif" w:hAnsi="Liberation Serif"/>
              </w:rPr>
            </w:pPr>
          </w:p>
        </w:tc>
        <w:tc>
          <w:tcPr>
            <w:tcW w:w="288" w:type="pct"/>
            <w:vAlign w:val="center"/>
          </w:tcPr>
          <w:p w:rsidR="00D132AF" w:rsidRPr="008931A3" w:rsidRDefault="00D132AF" w:rsidP="00CD12E1">
            <w:pPr>
              <w:ind w:right="-99"/>
              <w:jc w:val="center"/>
              <w:rPr>
                <w:rFonts w:ascii="Liberation Serif" w:hAnsi="Liberation Serif"/>
              </w:rPr>
            </w:pPr>
            <w:r w:rsidRPr="008931A3">
              <w:rPr>
                <w:rFonts w:ascii="Liberation Serif" w:hAnsi="Liberation Serif"/>
              </w:rPr>
              <w:t>2018</w:t>
            </w:r>
          </w:p>
        </w:tc>
        <w:tc>
          <w:tcPr>
            <w:tcW w:w="288" w:type="pct"/>
            <w:shd w:val="clear" w:color="auto" w:fill="auto"/>
            <w:vAlign w:val="center"/>
          </w:tcPr>
          <w:p w:rsidR="00D132AF" w:rsidRPr="008931A3" w:rsidRDefault="00D132AF" w:rsidP="00CD12E1">
            <w:pPr>
              <w:ind w:right="-99"/>
              <w:jc w:val="center"/>
              <w:rPr>
                <w:rFonts w:ascii="Liberation Serif" w:hAnsi="Liberation Serif"/>
              </w:rPr>
            </w:pPr>
            <w:r w:rsidRPr="008931A3">
              <w:rPr>
                <w:rFonts w:ascii="Liberation Serif" w:hAnsi="Liberation Serif"/>
              </w:rPr>
              <w:t>2019</w:t>
            </w:r>
          </w:p>
        </w:tc>
        <w:tc>
          <w:tcPr>
            <w:tcW w:w="288" w:type="pct"/>
            <w:shd w:val="clear" w:color="auto" w:fill="auto"/>
            <w:vAlign w:val="center"/>
          </w:tcPr>
          <w:p w:rsidR="00D132AF" w:rsidRPr="008931A3" w:rsidRDefault="00D132AF" w:rsidP="00CD12E1">
            <w:pPr>
              <w:ind w:right="-99"/>
              <w:jc w:val="center"/>
              <w:rPr>
                <w:rFonts w:ascii="Liberation Serif" w:hAnsi="Liberation Serif"/>
              </w:rPr>
            </w:pPr>
            <w:r w:rsidRPr="008931A3">
              <w:rPr>
                <w:rFonts w:ascii="Liberation Serif" w:hAnsi="Liberation Serif"/>
              </w:rPr>
              <w:t>2020</w:t>
            </w:r>
          </w:p>
        </w:tc>
        <w:tc>
          <w:tcPr>
            <w:tcW w:w="288" w:type="pct"/>
            <w:shd w:val="clear" w:color="auto" w:fill="auto"/>
            <w:vAlign w:val="center"/>
          </w:tcPr>
          <w:p w:rsidR="00D132AF" w:rsidRPr="008931A3" w:rsidRDefault="00D132AF" w:rsidP="00CD12E1">
            <w:pPr>
              <w:ind w:right="-99"/>
              <w:jc w:val="center"/>
              <w:rPr>
                <w:rFonts w:ascii="Liberation Serif" w:hAnsi="Liberation Serif"/>
              </w:rPr>
            </w:pPr>
            <w:r w:rsidRPr="008931A3">
              <w:rPr>
                <w:rFonts w:ascii="Liberation Serif" w:hAnsi="Liberation Serif"/>
              </w:rPr>
              <w:t>2021</w:t>
            </w:r>
          </w:p>
        </w:tc>
        <w:tc>
          <w:tcPr>
            <w:tcW w:w="291" w:type="pct"/>
            <w:shd w:val="clear" w:color="auto" w:fill="auto"/>
            <w:vAlign w:val="center"/>
          </w:tcPr>
          <w:p w:rsidR="00D132AF" w:rsidRPr="008931A3" w:rsidRDefault="00D132AF" w:rsidP="00CD12E1">
            <w:pPr>
              <w:ind w:right="-99"/>
              <w:jc w:val="center"/>
              <w:rPr>
                <w:rFonts w:ascii="Liberation Serif" w:hAnsi="Liberation Serif"/>
              </w:rPr>
            </w:pPr>
            <w:r w:rsidRPr="008931A3">
              <w:rPr>
                <w:rFonts w:ascii="Liberation Serif" w:hAnsi="Liberation Serif"/>
              </w:rPr>
              <w:t>2022</w:t>
            </w:r>
          </w:p>
        </w:tc>
        <w:tc>
          <w:tcPr>
            <w:tcW w:w="284" w:type="pct"/>
            <w:vAlign w:val="center"/>
          </w:tcPr>
          <w:p w:rsidR="00D132AF" w:rsidRPr="008931A3" w:rsidRDefault="00D132AF" w:rsidP="00CD12E1">
            <w:pPr>
              <w:ind w:right="-99"/>
              <w:jc w:val="center"/>
              <w:rPr>
                <w:rFonts w:ascii="Liberation Serif" w:hAnsi="Liberation Serif"/>
              </w:rPr>
            </w:pPr>
            <w:r w:rsidRPr="008931A3">
              <w:rPr>
                <w:rFonts w:ascii="Liberation Serif" w:hAnsi="Liberation Serif"/>
              </w:rPr>
              <w:t>2023</w:t>
            </w:r>
          </w:p>
        </w:tc>
        <w:tc>
          <w:tcPr>
            <w:tcW w:w="264" w:type="pct"/>
            <w:vAlign w:val="center"/>
          </w:tcPr>
          <w:p w:rsidR="00D132AF" w:rsidRPr="008931A3" w:rsidRDefault="00D132AF" w:rsidP="00D132AF">
            <w:pPr>
              <w:ind w:right="-99"/>
              <w:jc w:val="center"/>
              <w:rPr>
                <w:rFonts w:ascii="Liberation Serif" w:hAnsi="Liberation Serif"/>
              </w:rPr>
            </w:pPr>
            <w:r w:rsidRPr="008931A3">
              <w:rPr>
                <w:rFonts w:ascii="Liberation Serif" w:hAnsi="Liberation Serif"/>
              </w:rPr>
              <w:t>2024</w:t>
            </w:r>
          </w:p>
        </w:tc>
      </w:tr>
      <w:tr w:rsidR="00073088" w:rsidRPr="008931A3" w:rsidTr="00073088">
        <w:trPr>
          <w:trHeight w:val="769"/>
          <w:jc w:val="center"/>
        </w:trPr>
        <w:tc>
          <w:tcPr>
            <w:tcW w:w="271" w:type="pct"/>
            <w:shd w:val="clear" w:color="auto" w:fill="auto"/>
            <w:vAlign w:val="center"/>
          </w:tcPr>
          <w:p w:rsidR="007A45F0" w:rsidRPr="008931A3" w:rsidRDefault="007A45F0" w:rsidP="006762B1">
            <w:pPr>
              <w:ind w:hanging="40"/>
              <w:jc w:val="center"/>
              <w:rPr>
                <w:rFonts w:ascii="Liberation Serif" w:hAnsi="Liberation Serif"/>
              </w:rPr>
            </w:pPr>
            <w:r w:rsidRPr="008931A3">
              <w:rPr>
                <w:rFonts w:ascii="Liberation Serif" w:hAnsi="Liberation Serif"/>
              </w:rPr>
              <w:t>16.</w:t>
            </w:r>
          </w:p>
        </w:tc>
        <w:tc>
          <w:tcPr>
            <w:tcW w:w="2307" w:type="pct"/>
            <w:shd w:val="clear" w:color="auto" w:fill="auto"/>
            <w:vAlign w:val="center"/>
          </w:tcPr>
          <w:p w:rsidR="007A45F0" w:rsidRPr="008931A3" w:rsidRDefault="007A45F0" w:rsidP="006762B1">
            <w:pPr>
              <w:ind w:hanging="40"/>
              <w:rPr>
                <w:rFonts w:ascii="Liberation Serif" w:hAnsi="Liberation Serif"/>
              </w:rPr>
            </w:pPr>
            <w:r w:rsidRPr="008931A3">
              <w:rPr>
                <w:rFonts w:ascii="Liberation Serif" w:hAnsi="Liberation Serif"/>
              </w:rPr>
              <w:t xml:space="preserve">Доля детей первой и второй групп здоровья в общей </w:t>
            </w:r>
            <w:proofErr w:type="gramStart"/>
            <w:r w:rsidRPr="008931A3">
              <w:rPr>
                <w:rFonts w:ascii="Liberation Serif" w:hAnsi="Liberation Serif"/>
              </w:rPr>
              <w:t>численности</w:t>
            </w:r>
            <w:proofErr w:type="gramEnd"/>
            <w:r w:rsidRPr="008931A3">
              <w:rPr>
                <w:rFonts w:ascii="Liberation Serif" w:hAnsi="Liberation Serif"/>
              </w:rPr>
              <w:t xml:space="preserve"> обучающихся в муниципальных общеобразовательных учреждениях</w:t>
            </w:r>
          </w:p>
        </w:tc>
        <w:tc>
          <w:tcPr>
            <w:tcW w:w="431" w:type="pct"/>
            <w:shd w:val="clear" w:color="auto" w:fill="auto"/>
            <w:vAlign w:val="center"/>
          </w:tcPr>
          <w:p w:rsidR="007A45F0" w:rsidRPr="008931A3" w:rsidRDefault="007A45F0" w:rsidP="006762B1">
            <w:pPr>
              <w:ind w:hanging="40"/>
              <w:jc w:val="center"/>
              <w:rPr>
                <w:rFonts w:ascii="Liberation Serif" w:hAnsi="Liberation Serif"/>
              </w:rPr>
            </w:pPr>
            <w:r w:rsidRPr="008931A3">
              <w:rPr>
                <w:rFonts w:ascii="Liberation Serif" w:hAnsi="Liberation Serif"/>
              </w:rPr>
              <w:t>процентов</w:t>
            </w:r>
          </w:p>
        </w:tc>
        <w:tc>
          <w:tcPr>
            <w:tcW w:w="288" w:type="pct"/>
            <w:vAlign w:val="center"/>
          </w:tcPr>
          <w:p w:rsidR="007A45F0" w:rsidRPr="008931A3" w:rsidRDefault="007A45F0" w:rsidP="007A45F0">
            <w:pPr>
              <w:jc w:val="center"/>
              <w:rPr>
                <w:rFonts w:ascii="Liberation Serif" w:hAnsi="Liberation Serif"/>
              </w:rPr>
            </w:pPr>
            <w:r w:rsidRPr="008931A3">
              <w:rPr>
                <w:rFonts w:ascii="Liberation Serif" w:hAnsi="Liberation Serif"/>
              </w:rPr>
              <w:t>86,84</w:t>
            </w:r>
          </w:p>
        </w:tc>
        <w:tc>
          <w:tcPr>
            <w:tcW w:w="288" w:type="pct"/>
            <w:shd w:val="clear" w:color="auto" w:fill="auto"/>
            <w:vAlign w:val="center"/>
          </w:tcPr>
          <w:p w:rsidR="007A45F0" w:rsidRPr="008931A3" w:rsidRDefault="007A45F0" w:rsidP="007A45F0">
            <w:pPr>
              <w:jc w:val="center"/>
              <w:rPr>
                <w:rFonts w:ascii="Liberation Serif" w:hAnsi="Liberation Serif"/>
              </w:rPr>
            </w:pPr>
            <w:r w:rsidRPr="008931A3">
              <w:rPr>
                <w:rFonts w:ascii="Liberation Serif" w:hAnsi="Liberation Serif"/>
              </w:rPr>
              <w:t>82,39</w:t>
            </w:r>
          </w:p>
        </w:tc>
        <w:tc>
          <w:tcPr>
            <w:tcW w:w="288" w:type="pct"/>
            <w:shd w:val="clear" w:color="auto" w:fill="auto"/>
            <w:vAlign w:val="center"/>
          </w:tcPr>
          <w:p w:rsidR="007A45F0" w:rsidRPr="008931A3" w:rsidRDefault="007A45F0" w:rsidP="007A45F0">
            <w:pPr>
              <w:jc w:val="center"/>
              <w:rPr>
                <w:rFonts w:ascii="Liberation Serif" w:hAnsi="Liberation Serif"/>
              </w:rPr>
            </w:pPr>
            <w:r w:rsidRPr="008931A3">
              <w:rPr>
                <w:rFonts w:ascii="Liberation Serif" w:hAnsi="Liberation Serif"/>
              </w:rPr>
              <w:t>88,91</w:t>
            </w:r>
          </w:p>
        </w:tc>
        <w:tc>
          <w:tcPr>
            <w:tcW w:w="288" w:type="pct"/>
            <w:shd w:val="clear" w:color="auto" w:fill="auto"/>
            <w:vAlign w:val="center"/>
          </w:tcPr>
          <w:p w:rsidR="007A45F0" w:rsidRPr="008931A3" w:rsidRDefault="007A45F0" w:rsidP="007A45F0">
            <w:pPr>
              <w:jc w:val="center"/>
              <w:rPr>
                <w:rFonts w:ascii="Liberation Serif" w:hAnsi="Liberation Serif"/>
              </w:rPr>
            </w:pPr>
            <w:r w:rsidRPr="008931A3">
              <w:rPr>
                <w:rFonts w:ascii="Liberation Serif" w:hAnsi="Liberation Serif"/>
              </w:rPr>
              <w:t>81,81</w:t>
            </w:r>
          </w:p>
        </w:tc>
        <w:tc>
          <w:tcPr>
            <w:tcW w:w="291" w:type="pct"/>
            <w:shd w:val="clear" w:color="auto" w:fill="auto"/>
            <w:vAlign w:val="center"/>
          </w:tcPr>
          <w:p w:rsidR="007A45F0" w:rsidRPr="008931A3" w:rsidRDefault="007A45F0" w:rsidP="007A45F0">
            <w:pPr>
              <w:jc w:val="center"/>
              <w:rPr>
                <w:rFonts w:ascii="Liberation Serif" w:hAnsi="Liberation Serif"/>
              </w:rPr>
            </w:pPr>
            <w:r w:rsidRPr="008931A3">
              <w:rPr>
                <w:rFonts w:ascii="Liberation Serif" w:hAnsi="Liberation Serif"/>
              </w:rPr>
              <w:t>84,83</w:t>
            </w:r>
          </w:p>
        </w:tc>
        <w:tc>
          <w:tcPr>
            <w:tcW w:w="284" w:type="pct"/>
            <w:vAlign w:val="center"/>
          </w:tcPr>
          <w:p w:rsidR="007A45F0" w:rsidRPr="008931A3" w:rsidRDefault="007A45F0" w:rsidP="007A45F0">
            <w:pPr>
              <w:jc w:val="center"/>
              <w:rPr>
                <w:rFonts w:ascii="Liberation Serif" w:hAnsi="Liberation Serif"/>
              </w:rPr>
            </w:pPr>
            <w:r w:rsidRPr="008931A3">
              <w:rPr>
                <w:rFonts w:ascii="Liberation Serif" w:hAnsi="Liberation Serif"/>
              </w:rPr>
              <w:t>84,84</w:t>
            </w:r>
          </w:p>
        </w:tc>
        <w:tc>
          <w:tcPr>
            <w:tcW w:w="264" w:type="pct"/>
            <w:vAlign w:val="center"/>
          </w:tcPr>
          <w:p w:rsidR="007A45F0" w:rsidRPr="008931A3" w:rsidRDefault="007A45F0" w:rsidP="007A45F0">
            <w:pPr>
              <w:jc w:val="center"/>
              <w:rPr>
                <w:rFonts w:ascii="Liberation Serif" w:hAnsi="Liberation Serif"/>
              </w:rPr>
            </w:pPr>
            <w:r w:rsidRPr="008931A3">
              <w:rPr>
                <w:rFonts w:ascii="Liberation Serif" w:hAnsi="Liberation Serif"/>
              </w:rPr>
              <w:t>84,84</w:t>
            </w:r>
          </w:p>
        </w:tc>
      </w:tr>
    </w:tbl>
    <w:p w:rsidR="00845BCD" w:rsidRPr="008931A3" w:rsidRDefault="00845BCD" w:rsidP="006762B1">
      <w:pPr>
        <w:spacing w:line="276" w:lineRule="auto"/>
        <w:ind w:firstLine="709"/>
        <w:jc w:val="both"/>
        <w:rPr>
          <w:rFonts w:ascii="Liberation Serif" w:hAnsi="Liberation Serif"/>
          <w:b/>
          <w:u w:val="single"/>
        </w:rPr>
      </w:pPr>
    </w:p>
    <w:p w:rsidR="008E51B9" w:rsidRPr="008931A3" w:rsidRDefault="006762B1" w:rsidP="006762B1">
      <w:pPr>
        <w:spacing w:line="276" w:lineRule="auto"/>
        <w:ind w:firstLine="709"/>
        <w:jc w:val="both"/>
        <w:rPr>
          <w:rFonts w:ascii="Liberation Serif" w:hAnsi="Liberation Serif"/>
        </w:rPr>
      </w:pPr>
      <w:proofErr w:type="gramStart"/>
      <w:r w:rsidRPr="008931A3">
        <w:rPr>
          <w:rFonts w:ascii="Liberation Serif" w:hAnsi="Liberation Serif"/>
          <w:b/>
          <w:u w:val="single"/>
        </w:rPr>
        <w:t>Комментарий к показателю</w:t>
      </w:r>
      <w:r w:rsidRPr="008931A3">
        <w:rPr>
          <w:rFonts w:ascii="Liberation Serif" w:hAnsi="Liberation Serif"/>
          <w:b/>
        </w:rPr>
        <w:t>:</w:t>
      </w:r>
      <w:r w:rsidR="00845BCD" w:rsidRPr="008931A3">
        <w:rPr>
          <w:rFonts w:ascii="Liberation Serif" w:hAnsi="Liberation Serif"/>
          <w:b/>
        </w:rPr>
        <w:t xml:space="preserve"> </w:t>
      </w:r>
      <w:r w:rsidR="00845BCD" w:rsidRPr="008931A3">
        <w:rPr>
          <w:rFonts w:ascii="Liberation Serif" w:hAnsi="Liberation Serif"/>
        </w:rPr>
        <w:t>д</w:t>
      </w:r>
      <w:r w:rsidRPr="008931A3">
        <w:rPr>
          <w:rFonts w:ascii="Liberation Serif" w:hAnsi="Liberation Serif"/>
        </w:rPr>
        <w:t>оля детей первой и второй группы здоровья в общей численности обучающихся муниципальных общеобразовательных учреждений в сравнении со значением показателя 20</w:t>
      </w:r>
      <w:r w:rsidR="007A45F0" w:rsidRPr="008931A3">
        <w:rPr>
          <w:rFonts w:ascii="Liberation Serif" w:hAnsi="Liberation Serif"/>
        </w:rPr>
        <w:t>20</w:t>
      </w:r>
      <w:r w:rsidRPr="008931A3">
        <w:rPr>
          <w:rFonts w:ascii="Liberation Serif" w:hAnsi="Liberation Serif"/>
        </w:rPr>
        <w:t xml:space="preserve"> года </w:t>
      </w:r>
      <w:r w:rsidR="007A45F0" w:rsidRPr="008931A3">
        <w:rPr>
          <w:rFonts w:ascii="Liberation Serif" w:hAnsi="Liberation Serif"/>
        </w:rPr>
        <w:t>снизилась</w:t>
      </w:r>
      <w:r w:rsidR="00516D61" w:rsidRPr="008931A3">
        <w:rPr>
          <w:rFonts w:ascii="Liberation Serif" w:hAnsi="Liberation Serif"/>
        </w:rPr>
        <w:t xml:space="preserve"> на </w:t>
      </w:r>
      <w:r w:rsidR="007A45F0" w:rsidRPr="008931A3">
        <w:rPr>
          <w:rFonts w:ascii="Liberation Serif" w:hAnsi="Liberation Serif"/>
        </w:rPr>
        <w:t>7,1</w:t>
      </w:r>
      <w:r w:rsidRPr="008931A3">
        <w:rPr>
          <w:rFonts w:ascii="Liberation Serif" w:hAnsi="Liberation Serif"/>
        </w:rPr>
        <w:t xml:space="preserve"> процентных пункта и составила </w:t>
      </w:r>
      <w:r w:rsidR="00992D8D" w:rsidRPr="008931A3">
        <w:rPr>
          <w:rFonts w:ascii="Liberation Serif" w:hAnsi="Liberation Serif"/>
        </w:rPr>
        <w:t>в 20</w:t>
      </w:r>
      <w:r w:rsidR="00384779" w:rsidRPr="008931A3">
        <w:rPr>
          <w:rFonts w:ascii="Liberation Serif" w:hAnsi="Liberation Serif"/>
        </w:rPr>
        <w:t>21</w:t>
      </w:r>
      <w:r w:rsidR="00992D8D" w:rsidRPr="008931A3">
        <w:rPr>
          <w:rFonts w:ascii="Liberation Serif" w:hAnsi="Liberation Serif"/>
        </w:rPr>
        <w:t xml:space="preserve"> году </w:t>
      </w:r>
      <w:r w:rsidR="00384779" w:rsidRPr="008931A3">
        <w:rPr>
          <w:rFonts w:ascii="Liberation Serif" w:hAnsi="Liberation Serif"/>
        </w:rPr>
        <w:t>81,81</w:t>
      </w:r>
      <w:r w:rsidRPr="008931A3">
        <w:rPr>
          <w:rFonts w:ascii="Liberation Serif" w:hAnsi="Liberation Serif"/>
        </w:rPr>
        <w:t>%.</w:t>
      </w:r>
      <w:r w:rsidR="008E51B9" w:rsidRPr="008931A3">
        <w:rPr>
          <w:rFonts w:ascii="Liberation Serif" w:hAnsi="Liberation Serif"/>
        </w:rPr>
        <w:t xml:space="preserve"> </w:t>
      </w:r>
      <w:r w:rsidR="00B91DB4" w:rsidRPr="008931A3">
        <w:rPr>
          <w:rFonts w:ascii="Liberation Serif" w:hAnsi="Liberation Serif"/>
        </w:rPr>
        <w:t>Тенденция к с</w:t>
      </w:r>
      <w:r w:rsidR="008E51B9" w:rsidRPr="008931A3">
        <w:rPr>
          <w:rFonts w:ascii="Liberation Serif" w:hAnsi="Liberation Serif"/>
        </w:rPr>
        <w:t>нижению числа детей в I и II группах здоровья по сравнению с предыдущ</w:t>
      </w:r>
      <w:r w:rsidR="00B91DB4" w:rsidRPr="008931A3">
        <w:rPr>
          <w:rFonts w:ascii="Liberation Serif" w:hAnsi="Liberation Serif"/>
        </w:rPr>
        <w:t>ими</w:t>
      </w:r>
      <w:r w:rsidR="008E51B9" w:rsidRPr="008931A3">
        <w:rPr>
          <w:rFonts w:ascii="Liberation Serif" w:hAnsi="Liberation Serif"/>
        </w:rPr>
        <w:t xml:space="preserve"> года</w:t>
      </w:r>
      <w:r w:rsidR="00B91DB4" w:rsidRPr="008931A3">
        <w:rPr>
          <w:rFonts w:ascii="Liberation Serif" w:hAnsi="Liberation Serif"/>
        </w:rPr>
        <w:t>ми</w:t>
      </w:r>
      <w:r w:rsidR="008E51B9" w:rsidRPr="008931A3">
        <w:rPr>
          <w:rFonts w:ascii="Liberation Serif" w:hAnsi="Liberation Serif"/>
        </w:rPr>
        <w:t xml:space="preserve"> может быть обусловлен</w:t>
      </w:r>
      <w:r w:rsidR="00B91DB4" w:rsidRPr="008931A3">
        <w:rPr>
          <w:rFonts w:ascii="Liberation Serif" w:hAnsi="Liberation Serif"/>
        </w:rPr>
        <w:t>а</w:t>
      </w:r>
      <w:r w:rsidR="008E51B9" w:rsidRPr="008931A3">
        <w:rPr>
          <w:rFonts w:ascii="Liberation Serif" w:hAnsi="Liberation Serif"/>
        </w:rPr>
        <w:t xml:space="preserve"> высокой заболеваемостью COVID-19 и ОРВИ.</w:t>
      </w:r>
      <w:proofErr w:type="gramEnd"/>
    </w:p>
    <w:p w:rsidR="00730181" w:rsidRPr="008931A3" w:rsidRDefault="00730181" w:rsidP="00730181">
      <w:pPr>
        <w:spacing w:line="276" w:lineRule="auto"/>
        <w:ind w:firstLine="709"/>
        <w:jc w:val="both"/>
        <w:rPr>
          <w:rFonts w:ascii="Liberation Serif" w:hAnsi="Liberation Serif"/>
        </w:rPr>
      </w:pPr>
      <w:r w:rsidRPr="008931A3">
        <w:rPr>
          <w:rFonts w:ascii="Liberation Serif" w:hAnsi="Liberation Serif"/>
        </w:rPr>
        <w:t>Согласно данным федеральной статистической отчетности форма №</w:t>
      </w:r>
      <w:r w:rsidR="009C5607" w:rsidRPr="008931A3">
        <w:rPr>
          <w:rFonts w:ascii="Liberation Serif" w:hAnsi="Liberation Serif"/>
        </w:rPr>
        <w:t xml:space="preserve"> </w:t>
      </w:r>
      <w:r w:rsidRPr="008931A3">
        <w:rPr>
          <w:rFonts w:ascii="Liberation Serif" w:hAnsi="Liberation Serif"/>
        </w:rPr>
        <w:t>30 «Сведения о медицинской организации» ГБУЗ ЯНАО «</w:t>
      </w:r>
      <w:proofErr w:type="spellStart"/>
      <w:r w:rsidRPr="008931A3">
        <w:rPr>
          <w:rFonts w:ascii="Liberation Serif" w:hAnsi="Liberation Serif"/>
        </w:rPr>
        <w:t>Тарко-Салинская</w:t>
      </w:r>
      <w:proofErr w:type="spellEnd"/>
      <w:r w:rsidRPr="008931A3">
        <w:rPr>
          <w:rFonts w:ascii="Liberation Serif" w:hAnsi="Liberation Serif"/>
        </w:rPr>
        <w:t xml:space="preserve"> центральная районная больница» за 2021 год </w:t>
      </w:r>
      <w:r w:rsidR="00FF72BF" w:rsidRPr="008931A3">
        <w:rPr>
          <w:rFonts w:ascii="Liberation Serif" w:hAnsi="Liberation Serif"/>
        </w:rPr>
        <w:t>прошли медицинский осмотр</w:t>
      </w:r>
      <w:r w:rsidRPr="008931A3">
        <w:rPr>
          <w:rFonts w:ascii="Liberation Serif" w:hAnsi="Liberation Serif"/>
        </w:rPr>
        <w:t xml:space="preserve"> 7</w:t>
      </w:r>
      <w:r w:rsidR="00033DBB" w:rsidRPr="008931A3">
        <w:rPr>
          <w:rFonts w:ascii="Liberation Serif" w:hAnsi="Liberation Serif"/>
        </w:rPr>
        <w:t> </w:t>
      </w:r>
      <w:r w:rsidRPr="008931A3">
        <w:rPr>
          <w:rFonts w:ascii="Liberation Serif" w:hAnsi="Liberation Serif"/>
        </w:rPr>
        <w:t>637 учащихся, что составляет 100% от общей численности учащихся общеобразовательных учреждений района</w:t>
      </w:r>
      <w:r w:rsidR="00FF72BF" w:rsidRPr="008931A3">
        <w:rPr>
          <w:rFonts w:ascii="Liberation Serif" w:hAnsi="Liberation Serif"/>
        </w:rPr>
        <w:t xml:space="preserve">, из них 6 248 детей были отнесены к </w:t>
      </w:r>
      <w:r w:rsidRPr="008931A3">
        <w:rPr>
          <w:rFonts w:ascii="Liberation Serif" w:hAnsi="Liberation Serif"/>
        </w:rPr>
        <w:t>1 и 2 групп</w:t>
      </w:r>
      <w:r w:rsidR="00FF72BF" w:rsidRPr="008931A3">
        <w:rPr>
          <w:rFonts w:ascii="Liberation Serif" w:hAnsi="Liberation Serif"/>
        </w:rPr>
        <w:t>ам</w:t>
      </w:r>
      <w:r w:rsidRPr="008931A3">
        <w:rPr>
          <w:rFonts w:ascii="Liberation Serif" w:hAnsi="Liberation Serif"/>
        </w:rPr>
        <w:t xml:space="preserve"> здоровья</w:t>
      </w:r>
      <w:r w:rsidR="00FF72BF" w:rsidRPr="008931A3">
        <w:rPr>
          <w:rFonts w:ascii="Liberation Serif" w:hAnsi="Liberation Serif"/>
        </w:rPr>
        <w:t xml:space="preserve">. </w:t>
      </w:r>
      <w:r w:rsidRPr="008931A3">
        <w:rPr>
          <w:rFonts w:ascii="Liberation Serif" w:hAnsi="Liberation Serif"/>
        </w:rPr>
        <w:t xml:space="preserve">По </w:t>
      </w:r>
      <w:r w:rsidRPr="008931A3">
        <w:rPr>
          <w:rFonts w:ascii="Liberation Serif" w:hAnsi="Liberation Serif"/>
        </w:rPr>
        <w:lastRenderedPageBreak/>
        <w:t xml:space="preserve">сравнению с предыдущим годом </w:t>
      </w:r>
      <w:r w:rsidR="00B91DB4" w:rsidRPr="008931A3">
        <w:rPr>
          <w:rFonts w:ascii="Liberation Serif" w:hAnsi="Liberation Serif"/>
        </w:rPr>
        <w:t xml:space="preserve">увеличилось на 6,6% </w:t>
      </w:r>
      <w:r w:rsidRPr="008931A3">
        <w:rPr>
          <w:rFonts w:ascii="Liberation Serif" w:hAnsi="Liberation Serif"/>
        </w:rPr>
        <w:t>число детей в III группе - это дети с недостаточным физическим развитием и низкой физической подготовленностью, имеющие незначительные отклонения в состоянии здоровья.</w:t>
      </w:r>
    </w:p>
    <w:p w:rsidR="00EA22AD" w:rsidRPr="008931A3" w:rsidRDefault="00EA22AD" w:rsidP="00730181">
      <w:pPr>
        <w:spacing w:line="276" w:lineRule="auto"/>
        <w:ind w:firstLine="709"/>
        <w:jc w:val="both"/>
        <w:rPr>
          <w:rFonts w:ascii="Liberation Serif" w:hAnsi="Liberation Serif"/>
        </w:rPr>
      </w:pPr>
      <w:r w:rsidRPr="008931A3">
        <w:rPr>
          <w:rFonts w:ascii="Liberation Serif" w:hAnsi="Liberation Serif"/>
        </w:rPr>
        <w:t>Обучающиеся распределяются в группы здоровья по следующим показателям:</w:t>
      </w:r>
    </w:p>
    <w:p w:rsidR="00730181" w:rsidRPr="008931A3" w:rsidRDefault="00EA22AD" w:rsidP="00730181">
      <w:pPr>
        <w:spacing w:line="276" w:lineRule="auto"/>
        <w:ind w:firstLine="709"/>
        <w:jc w:val="both"/>
        <w:rPr>
          <w:rFonts w:ascii="Liberation Serif" w:hAnsi="Liberation Serif"/>
        </w:rPr>
      </w:pPr>
      <w:r w:rsidRPr="008931A3">
        <w:rPr>
          <w:rFonts w:ascii="Liberation Serif" w:hAnsi="Liberation Serif"/>
        </w:rPr>
        <w:t xml:space="preserve">- </w:t>
      </w:r>
      <w:r w:rsidR="00B91DB4" w:rsidRPr="008931A3">
        <w:rPr>
          <w:rFonts w:ascii="Liberation Serif" w:hAnsi="Liberation Serif"/>
        </w:rPr>
        <w:t>22,1%</w:t>
      </w:r>
      <w:r w:rsidR="00730181" w:rsidRPr="008931A3">
        <w:rPr>
          <w:rFonts w:ascii="Liberation Serif" w:hAnsi="Liberation Serif"/>
        </w:rPr>
        <w:t xml:space="preserve"> (в 202</w:t>
      </w:r>
      <w:r w:rsidR="00B91DB4" w:rsidRPr="008931A3">
        <w:rPr>
          <w:rFonts w:ascii="Liberation Serif" w:hAnsi="Liberation Serif"/>
        </w:rPr>
        <w:t xml:space="preserve">0 году - </w:t>
      </w:r>
      <w:r w:rsidR="00605E73" w:rsidRPr="008931A3">
        <w:rPr>
          <w:rFonts w:ascii="Liberation Serif" w:hAnsi="Liberation Serif"/>
        </w:rPr>
        <w:t>20</w:t>
      </w:r>
      <w:r w:rsidR="00B91DB4" w:rsidRPr="008931A3">
        <w:rPr>
          <w:rFonts w:ascii="Liberation Serif" w:hAnsi="Liberation Serif"/>
        </w:rPr>
        <w:t>%</w:t>
      </w:r>
      <w:r w:rsidR="00730181" w:rsidRPr="008931A3">
        <w:rPr>
          <w:rFonts w:ascii="Liberation Serif" w:hAnsi="Liberation Serif"/>
        </w:rPr>
        <w:t xml:space="preserve">) </w:t>
      </w:r>
      <w:r w:rsidRPr="008931A3">
        <w:rPr>
          <w:rFonts w:ascii="Liberation Serif" w:hAnsi="Liberation Serif"/>
        </w:rPr>
        <w:t xml:space="preserve">детей относятся к </w:t>
      </w:r>
      <w:r w:rsidR="00730181" w:rsidRPr="008931A3">
        <w:rPr>
          <w:rFonts w:ascii="Liberation Serif" w:hAnsi="Liberation Serif"/>
        </w:rPr>
        <w:t>I групп</w:t>
      </w:r>
      <w:r w:rsidRPr="008931A3">
        <w:rPr>
          <w:rFonts w:ascii="Liberation Serif" w:hAnsi="Liberation Serif"/>
        </w:rPr>
        <w:t>е</w:t>
      </w:r>
      <w:r w:rsidR="00730181" w:rsidRPr="008931A3">
        <w:rPr>
          <w:rFonts w:ascii="Liberation Serif" w:hAnsi="Liberation Serif"/>
        </w:rPr>
        <w:t xml:space="preserve"> здоровья – это дети с хорошими функциональными показателями и физическим развитием. Они редко болеют, быстро и без последствий справляются с заболеваниями и имеют минимальное число пропусков по болезни</w:t>
      </w:r>
      <w:r w:rsidRPr="008931A3">
        <w:rPr>
          <w:rFonts w:ascii="Liberation Serif" w:hAnsi="Liberation Serif"/>
        </w:rPr>
        <w:t>;</w:t>
      </w:r>
    </w:p>
    <w:p w:rsidR="00730181" w:rsidRPr="008931A3" w:rsidRDefault="00EA22AD" w:rsidP="00730181">
      <w:pPr>
        <w:spacing w:line="276" w:lineRule="auto"/>
        <w:ind w:firstLine="709"/>
        <w:jc w:val="both"/>
        <w:rPr>
          <w:rFonts w:ascii="Liberation Serif" w:hAnsi="Liberation Serif"/>
        </w:rPr>
      </w:pPr>
      <w:r w:rsidRPr="008931A3">
        <w:rPr>
          <w:rFonts w:ascii="Liberation Serif" w:hAnsi="Liberation Serif"/>
        </w:rPr>
        <w:t xml:space="preserve">- 66,8% (в 2020 году </w:t>
      </w:r>
      <w:r w:rsidR="00730181" w:rsidRPr="008931A3">
        <w:rPr>
          <w:rFonts w:ascii="Liberation Serif" w:hAnsi="Liberation Serif"/>
        </w:rPr>
        <w:t>62,</w:t>
      </w:r>
      <w:r w:rsidR="00605E73" w:rsidRPr="008931A3">
        <w:rPr>
          <w:rFonts w:ascii="Liberation Serif" w:hAnsi="Liberation Serif"/>
        </w:rPr>
        <w:t>8</w:t>
      </w:r>
      <w:r w:rsidR="00730181" w:rsidRPr="008931A3">
        <w:rPr>
          <w:rFonts w:ascii="Liberation Serif" w:hAnsi="Liberation Serif"/>
        </w:rPr>
        <w:t>%</w:t>
      </w:r>
      <w:r w:rsidRPr="008931A3">
        <w:rPr>
          <w:rFonts w:ascii="Liberation Serif" w:hAnsi="Liberation Serif"/>
        </w:rPr>
        <w:t>)</w:t>
      </w:r>
      <w:r w:rsidR="00730181" w:rsidRPr="008931A3">
        <w:rPr>
          <w:rFonts w:ascii="Liberation Serif" w:hAnsi="Liberation Serif"/>
        </w:rPr>
        <w:t xml:space="preserve"> </w:t>
      </w:r>
      <w:r w:rsidRPr="008931A3">
        <w:rPr>
          <w:rFonts w:ascii="Liberation Serif" w:hAnsi="Liberation Serif"/>
        </w:rPr>
        <w:t xml:space="preserve">детей относятся ко </w:t>
      </w:r>
      <w:r w:rsidR="00730181" w:rsidRPr="008931A3">
        <w:rPr>
          <w:rFonts w:ascii="Liberation Serif" w:hAnsi="Liberation Serif"/>
        </w:rPr>
        <w:t>II групп</w:t>
      </w:r>
      <w:r w:rsidRPr="008931A3">
        <w:rPr>
          <w:rFonts w:ascii="Liberation Serif" w:hAnsi="Liberation Serif"/>
        </w:rPr>
        <w:t>е</w:t>
      </w:r>
      <w:r w:rsidR="00730181" w:rsidRPr="008931A3">
        <w:rPr>
          <w:rFonts w:ascii="Liberation Serif" w:hAnsi="Liberation Serif"/>
        </w:rPr>
        <w:t xml:space="preserve"> здоровья, это дети, имеющие удовлетворительное состояние здоровья, не имеющие хронических заболеваний. </w:t>
      </w:r>
      <w:proofErr w:type="gramStart"/>
      <w:r w:rsidR="00730181" w:rsidRPr="008931A3">
        <w:rPr>
          <w:rFonts w:ascii="Liberation Serif" w:hAnsi="Liberation Serif"/>
        </w:rPr>
        <w:t>Однако у них более низкие показатели мышечной силы, жизненной емкости легких, могут наблюдаться небольшие отклонения со стороны зрения, речи, физического развития, осанки, частые или длительные заболевания из–за сниже</w:t>
      </w:r>
      <w:r w:rsidRPr="008931A3">
        <w:rPr>
          <w:rFonts w:ascii="Liberation Serif" w:hAnsi="Liberation Serif"/>
        </w:rPr>
        <w:t>нной сопротивляемости организма;</w:t>
      </w:r>
      <w:proofErr w:type="gramEnd"/>
    </w:p>
    <w:p w:rsidR="00730181" w:rsidRPr="008931A3" w:rsidRDefault="00EA22AD" w:rsidP="00730181">
      <w:pPr>
        <w:spacing w:line="276" w:lineRule="auto"/>
        <w:ind w:firstLine="709"/>
        <w:jc w:val="both"/>
        <w:rPr>
          <w:rFonts w:ascii="Liberation Serif" w:hAnsi="Liberation Serif"/>
        </w:rPr>
      </w:pPr>
      <w:r w:rsidRPr="008931A3">
        <w:rPr>
          <w:rFonts w:ascii="Liberation Serif" w:hAnsi="Liberation Serif"/>
        </w:rPr>
        <w:t xml:space="preserve">- 9,9% (в 2020 году - </w:t>
      </w:r>
      <w:r w:rsidR="00730181" w:rsidRPr="008931A3">
        <w:rPr>
          <w:rFonts w:ascii="Liberation Serif" w:hAnsi="Liberation Serif"/>
        </w:rPr>
        <w:t>16,</w:t>
      </w:r>
      <w:r w:rsidR="00605E73" w:rsidRPr="008931A3">
        <w:rPr>
          <w:rFonts w:ascii="Liberation Serif" w:hAnsi="Liberation Serif"/>
        </w:rPr>
        <w:t>5</w:t>
      </w:r>
      <w:r w:rsidR="00730181" w:rsidRPr="008931A3">
        <w:rPr>
          <w:rFonts w:ascii="Liberation Serif" w:hAnsi="Liberation Serif"/>
        </w:rPr>
        <w:t>%</w:t>
      </w:r>
      <w:r w:rsidRPr="008931A3">
        <w:rPr>
          <w:rFonts w:ascii="Liberation Serif" w:hAnsi="Liberation Serif"/>
        </w:rPr>
        <w:t>)</w:t>
      </w:r>
      <w:r w:rsidR="00730181" w:rsidRPr="008931A3">
        <w:rPr>
          <w:rFonts w:ascii="Liberation Serif" w:hAnsi="Liberation Serif"/>
        </w:rPr>
        <w:t xml:space="preserve"> школьников относятся к III группе - это дети с недостаточным физическим развитием и низкой физической подготовленностью, имеющие незначительные </w:t>
      </w:r>
      <w:r w:rsidRPr="008931A3">
        <w:rPr>
          <w:rFonts w:ascii="Liberation Serif" w:hAnsi="Liberation Serif"/>
        </w:rPr>
        <w:t>отклонения в состоянии здоровья;</w:t>
      </w:r>
    </w:p>
    <w:p w:rsidR="00730181" w:rsidRPr="008931A3" w:rsidRDefault="00EA22AD" w:rsidP="00730181">
      <w:pPr>
        <w:spacing w:line="276" w:lineRule="auto"/>
        <w:ind w:firstLine="709"/>
        <w:jc w:val="both"/>
        <w:rPr>
          <w:rFonts w:ascii="Liberation Serif" w:hAnsi="Liberation Serif"/>
        </w:rPr>
      </w:pPr>
      <w:r w:rsidRPr="008931A3">
        <w:rPr>
          <w:rFonts w:ascii="Liberation Serif" w:hAnsi="Liberation Serif"/>
        </w:rPr>
        <w:t xml:space="preserve">- 1,2% (в 2020 году - </w:t>
      </w:r>
      <w:r w:rsidR="00605E73" w:rsidRPr="008931A3">
        <w:rPr>
          <w:rFonts w:ascii="Liberation Serif" w:hAnsi="Liberation Serif"/>
        </w:rPr>
        <w:t>1,7</w:t>
      </w:r>
      <w:r w:rsidRPr="008931A3">
        <w:rPr>
          <w:rFonts w:ascii="Liberation Serif" w:hAnsi="Liberation Serif"/>
        </w:rPr>
        <w:t>%)</w:t>
      </w:r>
      <w:r w:rsidR="00730181" w:rsidRPr="008931A3">
        <w:rPr>
          <w:rFonts w:ascii="Liberation Serif" w:hAnsi="Liberation Serif"/>
        </w:rPr>
        <w:t xml:space="preserve"> </w:t>
      </w:r>
      <w:proofErr w:type="gramStart"/>
      <w:r w:rsidR="00303C54" w:rsidRPr="008931A3">
        <w:rPr>
          <w:rFonts w:ascii="Liberation Serif" w:hAnsi="Liberation Serif"/>
        </w:rPr>
        <w:t>дети</w:t>
      </w:r>
      <w:proofErr w:type="gramEnd"/>
      <w:r w:rsidR="00303C54" w:rsidRPr="008931A3">
        <w:rPr>
          <w:rFonts w:ascii="Liberation Serif" w:hAnsi="Liberation Serif"/>
        </w:rPr>
        <w:t xml:space="preserve"> </w:t>
      </w:r>
      <w:r w:rsidR="00730181" w:rsidRPr="008931A3">
        <w:rPr>
          <w:rFonts w:ascii="Liberation Serif" w:hAnsi="Liberation Serif"/>
        </w:rPr>
        <w:t>относя</w:t>
      </w:r>
      <w:r w:rsidR="00303C54" w:rsidRPr="008931A3">
        <w:rPr>
          <w:rFonts w:ascii="Liberation Serif" w:hAnsi="Liberation Serif"/>
        </w:rPr>
        <w:t>щиеся</w:t>
      </w:r>
      <w:r w:rsidR="00730181" w:rsidRPr="008931A3">
        <w:rPr>
          <w:rFonts w:ascii="Liberation Serif" w:hAnsi="Liberation Serif"/>
        </w:rPr>
        <w:t xml:space="preserve"> к IV и V группе здоровья – такие дети, состоят на «Д» учете и получают регулярное лечение. Освобождены от занятий физкультуры по состоянию здоровья</w:t>
      </w:r>
      <w:r w:rsidR="00303C54" w:rsidRPr="008931A3">
        <w:rPr>
          <w:rFonts w:ascii="Liberation Serif" w:hAnsi="Liberation Serif"/>
        </w:rPr>
        <w:t>,</w:t>
      </w:r>
      <w:r w:rsidR="00730181" w:rsidRPr="008931A3">
        <w:rPr>
          <w:rFonts w:ascii="Liberation Serif" w:hAnsi="Liberation Serif"/>
        </w:rPr>
        <w:t xml:space="preserve"> посещают ЛФК и группы корригирующей гимнастики.</w:t>
      </w:r>
    </w:p>
    <w:p w:rsidR="00730181" w:rsidRPr="008931A3" w:rsidRDefault="00730181" w:rsidP="00730181">
      <w:pPr>
        <w:spacing w:line="276" w:lineRule="auto"/>
        <w:ind w:firstLine="709"/>
        <w:jc w:val="both"/>
        <w:rPr>
          <w:rFonts w:ascii="Liberation Serif" w:hAnsi="Liberation Serif"/>
        </w:rPr>
      </w:pPr>
      <w:r w:rsidRPr="008931A3">
        <w:rPr>
          <w:rFonts w:ascii="Liberation Serif" w:hAnsi="Liberation Serif"/>
        </w:rPr>
        <w:t>Внедрение</w:t>
      </w:r>
      <w:r w:rsidR="00C41EC6" w:rsidRPr="008931A3">
        <w:rPr>
          <w:rFonts w:ascii="Liberation Serif" w:hAnsi="Liberation Serif"/>
        </w:rPr>
        <w:t xml:space="preserve"> в общеобразовательных учреждениях</w:t>
      </w:r>
      <w:r w:rsidRPr="008931A3">
        <w:rPr>
          <w:rFonts w:ascii="Liberation Serif" w:hAnsi="Liberation Serif"/>
        </w:rPr>
        <w:t xml:space="preserve"> </w:t>
      </w:r>
      <w:proofErr w:type="spellStart"/>
      <w:r w:rsidRPr="008931A3">
        <w:rPr>
          <w:rFonts w:ascii="Liberation Serif" w:hAnsi="Liberation Serif"/>
        </w:rPr>
        <w:t>здоровьесберегающих</w:t>
      </w:r>
      <w:proofErr w:type="spellEnd"/>
      <w:r w:rsidRPr="008931A3">
        <w:rPr>
          <w:rFonts w:ascii="Liberation Serif" w:hAnsi="Liberation Serif"/>
        </w:rPr>
        <w:t xml:space="preserve"> технологий, направленных на профилактику школьных заболеваний, является неотъемлемой час</w:t>
      </w:r>
      <w:r w:rsidR="00C41EC6" w:rsidRPr="008931A3">
        <w:rPr>
          <w:rFonts w:ascii="Liberation Serif" w:hAnsi="Liberation Serif"/>
        </w:rPr>
        <w:t>тью в сохранении здоровья детей:</w:t>
      </w:r>
    </w:p>
    <w:p w:rsidR="00730181" w:rsidRPr="008931A3" w:rsidRDefault="00C41EC6" w:rsidP="00730181">
      <w:pPr>
        <w:spacing w:line="276" w:lineRule="auto"/>
        <w:ind w:firstLine="709"/>
        <w:jc w:val="both"/>
        <w:rPr>
          <w:rFonts w:ascii="Liberation Serif" w:hAnsi="Liberation Serif"/>
        </w:rPr>
      </w:pPr>
      <w:r w:rsidRPr="008931A3">
        <w:rPr>
          <w:rFonts w:ascii="Liberation Serif" w:hAnsi="Liberation Serif"/>
        </w:rPr>
        <w:t xml:space="preserve">- </w:t>
      </w:r>
      <w:r w:rsidR="00730181" w:rsidRPr="008931A3">
        <w:rPr>
          <w:rFonts w:ascii="Liberation Serif" w:hAnsi="Liberation Serif"/>
        </w:rPr>
        <w:t>организаци</w:t>
      </w:r>
      <w:r w:rsidRPr="008931A3">
        <w:rPr>
          <w:rFonts w:ascii="Liberation Serif" w:hAnsi="Liberation Serif"/>
        </w:rPr>
        <w:t>я</w:t>
      </w:r>
      <w:r w:rsidR="00730181" w:rsidRPr="008931A3">
        <w:rPr>
          <w:rFonts w:ascii="Liberation Serif" w:hAnsi="Liberation Serif"/>
        </w:rPr>
        <w:t xml:space="preserve"> школьного питания </w:t>
      </w:r>
      <w:r w:rsidRPr="008931A3">
        <w:rPr>
          <w:rFonts w:ascii="Liberation Serif" w:hAnsi="Liberation Serif"/>
        </w:rPr>
        <w:t xml:space="preserve">- </w:t>
      </w:r>
      <w:r w:rsidR="00730181" w:rsidRPr="008931A3">
        <w:rPr>
          <w:rFonts w:ascii="Liberation Serif" w:hAnsi="Liberation Serif"/>
        </w:rPr>
        <w:t xml:space="preserve">общий охват </w:t>
      </w:r>
      <w:r w:rsidRPr="008931A3">
        <w:rPr>
          <w:rFonts w:ascii="Liberation Serif" w:hAnsi="Liberation Serif"/>
        </w:rPr>
        <w:t xml:space="preserve">обучающихся </w:t>
      </w:r>
      <w:r w:rsidR="00730181" w:rsidRPr="008931A3">
        <w:rPr>
          <w:rFonts w:ascii="Liberation Serif" w:hAnsi="Liberation Serif"/>
        </w:rPr>
        <w:t>одноразовым горячим питанием составляет 100</w:t>
      </w:r>
      <w:r w:rsidRPr="008931A3">
        <w:rPr>
          <w:rFonts w:ascii="Liberation Serif" w:hAnsi="Liberation Serif"/>
        </w:rPr>
        <w:t>%. В</w:t>
      </w:r>
      <w:r w:rsidR="00730181" w:rsidRPr="008931A3">
        <w:rPr>
          <w:rFonts w:ascii="Liberation Serif" w:hAnsi="Liberation Serif"/>
        </w:rPr>
        <w:t>торо</w:t>
      </w:r>
      <w:r w:rsidRPr="008931A3">
        <w:rPr>
          <w:rFonts w:ascii="Liberation Serif" w:hAnsi="Liberation Serif"/>
        </w:rPr>
        <w:t>е</w:t>
      </w:r>
      <w:r w:rsidR="00730181" w:rsidRPr="008931A3">
        <w:rPr>
          <w:rFonts w:ascii="Liberation Serif" w:hAnsi="Liberation Serif"/>
        </w:rPr>
        <w:t xml:space="preserve"> горяче</w:t>
      </w:r>
      <w:r w:rsidRPr="008931A3">
        <w:rPr>
          <w:rFonts w:ascii="Liberation Serif" w:hAnsi="Liberation Serif"/>
        </w:rPr>
        <w:t>е</w:t>
      </w:r>
      <w:r w:rsidR="00730181" w:rsidRPr="008931A3">
        <w:rPr>
          <w:rFonts w:ascii="Liberation Serif" w:hAnsi="Liberation Serif"/>
        </w:rPr>
        <w:t xml:space="preserve"> питани</w:t>
      </w:r>
      <w:r w:rsidRPr="008931A3">
        <w:rPr>
          <w:rFonts w:ascii="Liberation Serif" w:hAnsi="Liberation Serif"/>
        </w:rPr>
        <w:t>е</w:t>
      </w:r>
      <w:r w:rsidR="003D608A" w:rsidRPr="008931A3">
        <w:rPr>
          <w:rFonts w:ascii="Liberation Serif" w:hAnsi="Liberation Serif"/>
        </w:rPr>
        <w:t xml:space="preserve"> в 2021 году получали -</w:t>
      </w:r>
      <w:r w:rsidR="00730181" w:rsidRPr="008931A3">
        <w:rPr>
          <w:rFonts w:ascii="Liberation Serif" w:hAnsi="Liberation Serif"/>
        </w:rPr>
        <w:t xml:space="preserve"> 81,3% </w:t>
      </w:r>
      <w:r w:rsidR="003D608A" w:rsidRPr="008931A3">
        <w:rPr>
          <w:rFonts w:ascii="Liberation Serif" w:hAnsi="Liberation Serif"/>
        </w:rPr>
        <w:t xml:space="preserve">школьников. </w:t>
      </w:r>
      <w:r w:rsidR="00730181" w:rsidRPr="008931A3">
        <w:rPr>
          <w:rFonts w:ascii="Liberation Serif" w:hAnsi="Liberation Serif"/>
        </w:rPr>
        <w:t xml:space="preserve">Показатель оснащенности пищеблоков </w:t>
      </w:r>
      <w:r w:rsidR="003D608A" w:rsidRPr="008931A3">
        <w:rPr>
          <w:rFonts w:ascii="Liberation Serif" w:hAnsi="Liberation Serif"/>
        </w:rPr>
        <w:t xml:space="preserve">всех школ </w:t>
      </w:r>
      <w:r w:rsidR="00730181" w:rsidRPr="008931A3">
        <w:rPr>
          <w:rFonts w:ascii="Liberation Serif" w:hAnsi="Liberation Serif"/>
        </w:rPr>
        <w:t>современным оборудованием, позволяет обеспечить безопасное, рациональное, щадящее двухразовое пита</w:t>
      </w:r>
      <w:r w:rsidR="00FB4FF7" w:rsidRPr="008931A3">
        <w:rPr>
          <w:rFonts w:ascii="Liberation Serif" w:hAnsi="Liberation Serif"/>
        </w:rPr>
        <w:t>ние для учащихся всех категорий;</w:t>
      </w:r>
    </w:p>
    <w:p w:rsidR="00730181" w:rsidRPr="008931A3" w:rsidRDefault="00D30CE5" w:rsidP="00730181">
      <w:pPr>
        <w:spacing w:line="276" w:lineRule="auto"/>
        <w:ind w:firstLine="709"/>
        <w:jc w:val="both"/>
        <w:rPr>
          <w:rFonts w:ascii="Liberation Serif" w:hAnsi="Liberation Serif"/>
        </w:rPr>
      </w:pPr>
      <w:r w:rsidRPr="008931A3">
        <w:rPr>
          <w:rFonts w:ascii="Liberation Serif" w:hAnsi="Liberation Serif"/>
        </w:rPr>
        <w:t>- в семи школах района (</w:t>
      </w:r>
      <w:r w:rsidR="00845D02" w:rsidRPr="008931A3">
        <w:rPr>
          <w:rFonts w:ascii="Liberation Serif" w:hAnsi="Liberation Serif"/>
        </w:rPr>
        <w:t xml:space="preserve">школа </w:t>
      </w:r>
      <w:r w:rsidRPr="008931A3">
        <w:rPr>
          <w:rFonts w:ascii="Liberation Serif" w:hAnsi="Liberation Serif"/>
        </w:rPr>
        <w:t>№1 п.</w:t>
      </w:r>
      <w:r w:rsidR="00845D02" w:rsidRPr="008931A3">
        <w:rPr>
          <w:rFonts w:ascii="Liberation Serif" w:hAnsi="Liberation Serif"/>
        </w:rPr>
        <w:t xml:space="preserve"> </w:t>
      </w:r>
      <w:proofErr w:type="spellStart"/>
      <w:r w:rsidR="00845D02" w:rsidRPr="008931A3">
        <w:rPr>
          <w:rFonts w:ascii="Liberation Serif" w:hAnsi="Liberation Serif"/>
        </w:rPr>
        <w:t>Пуровск</w:t>
      </w:r>
      <w:proofErr w:type="spellEnd"/>
      <w:r w:rsidR="00845D02" w:rsidRPr="008931A3">
        <w:rPr>
          <w:rFonts w:ascii="Liberation Serif" w:hAnsi="Liberation Serif"/>
        </w:rPr>
        <w:t>;</w:t>
      </w:r>
      <w:r w:rsidRPr="008931A3">
        <w:rPr>
          <w:rFonts w:ascii="Liberation Serif" w:hAnsi="Liberation Serif"/>
        </w:rPr>
        <w:t xml:space="preserve"> </w:t>
      </w:r>
      <w:r w:rsidR="00845D02" w:rsidRPr="008931A3">
        <w:rPr>
          <w:rFonts w:ascii="Liberation Serif" w:hAnsi="Liberation Serif"/>
        </w:rPr>
        <w:t xml:space="preserve">школы </w:t>
      </w:r>
      <w:r w:rsidRPr="008931A3">
        <w:rPr>
          <w:rFonts w:ascii="Liberation Serif" w:hAnsi="Liberation Serif"/>
        </w:rPr>
        <w:t>№1, №2</w:t>
      </w:r>
      <w:r w:rsidR="00845D02" w:rsidRPr="008931A3">
        <w:rPr>
          <w:rFonts w:ascii="Liberation Serif" w:hAnsi="Liberation Serif"/>
        </w:rPr>
        <w:t xml:space="preserve"> и</w:t>
      </w:r>
      <w:r w:rsidRPr="008931A3">
        <w:rPr>
          <w:rFonts w:ascii="Liberation Serif" w:hAnsi="Liberation Serif"/>
        </w:rPr>
        <w:t xml:space="preserve"> №3 г.</w:t>
      </w:r>
      <w:r w:rsidR="00845D02" w:rsidRPr="008931A3">
        <w:rPr>
          <w:rFonts w:ascii="Liberation Serif" w:hAnsi="Liberation Serif"/>
        </w:rPr>
        <w:t> </w:t>
      </w:r>
      <w:proofErr w:type="spellStart"/>
      <w:r w:rsidRPr="008931A3">
        <w:rPr>
          <w:rFonts w:ascii="Liberation Serif" w:hAnsi="Liberation Serif"/>
        </w:rPr>
        <w:t>Тарко</w:t>
      </w:r>
      <w:proofErr w:type="spellEnd"/>
      <w:r w:rsidRPr="008931A3">
        <w:rPr>
          <w:rFonts w:ascii="Liberation Serif" w:hAnsi="Liberation Serif"/>
        </w:rPr>
        <w:t>-Сале</w:t>
      </w:r>
      <w:r w:rsidR="00845D02" w:rsidRPr="008931A3">
        <w:rPr>
          <w:rFonts w:ascii="Liberation Serif" w:hAnsi="Liberation Serif"/>
        </w:rPr>
        <w:t>;</w:t>
      </w:r>
      <w:r w:rsidRPr="008931A3">
        <w:rPr>
          <w:rFonts w:ascii="Liberation Serif" w:hAnsi="Liberation Serif"/>
        </w:rPr>
        <w:t xml:space="preserve"> </w:t>
      </w:r>
      <w:r w:rsidR="00845D02" w:rsidRPr="008931A3">
        <w:rPr>
          <w:rFonts w:ascii="Liberation Serif" w:hAnsi="Liberation Serif"/>
        </w:rPr>
        <w:t xml:space="preserve">школы </w:t>
      </w:r>
      <w:r w:rsidRPr="008931A3">
        <w:rPr>
          <w:rFonts w:ascii="Liberation Serif" w:hAnsi="Liberation Serif"/>
        </w:rPr>
        <w:t>№1</w:t>
      </w:r>
      <w:r w:rsidR="00845D02" w:rsidRPr="008931A3">
        <w:rPr>
          <w:rFonts w:ascii="Liberation Serif" w:hAnsi="Liberation Serif"/>
        </w:rPr>
        <w:t xml:space="preserve"> и</w:t>
      </w:r>
      <w:r w:rsidRPr="008931A3">
        <w:rPr>
          <w:rFonts w:ascii="Liberation Serif" w:hAnsi="Liberation Serif"/>
        </w:rPr>
        <w:t xml:space="preserve"> №2 </w:t>
      </w:r>
      <w:proofErr w:type="spellStart"/>
      <w:r w:rsidRPr="008931A3">
        <w:rPr>
          <w:rFonts w:ascii="Liberation Serif" w:hAnsi="Liberation Serif"/>
        </w:rPr>
        <w:t>п</w:t>
      </w:r>
      <w:r w:rsidR="00845D02" w:rsidRPr="008931A3">
        <w:rPr>
          <w:rFonts w:ascii="Liberation Serif" w:hAnsi="Liberation Serif"/>
        </w:rPr>
        <w:t>.</w:t>
      </w:r>
      <w:r w:rsidRPr="008931A3">
        <w:rPr>
          <w:rFonts w:ascii="Liberation Serif" w:hAnsi="Liberation Serif"/>
        </w:rPr>
        <w:t>г</w:t>
      </w:r>
      <w:r w:rsidR="00845D02" w:rsidRPr="008931A3">
        <w:rPr>
          <w:rFonts w:ascii="Liberation Serif" w:hAnsi="Liberation Serif"/>
        </w:rPr>
        <w:t>.</w:t>
      </w:r>
      <w:r w:rsidRPr="008931A3">
        <w:rPr>
          <w:rFonts w:ascii="Liberation Serif" w:hAnsi="Liberation Serif"/>
        </w:rPr>
        <w:t>т</w:t>
      </w:r>
      <w:proofErr w:type="spellEnd"/>
      <w:r w:rsidRPr="008931A3">
        <w:rPr>
          <w:rFonts w:ascii="Liberation Serif" w:hAnsi="Liberation Serif"/>
        </w:rPr>
        <w:t>.</w:t>
      </w:r>
      <w:r w:rsidR="00845D02" w:rsidRPr="008931A3">
        <w:rPr>
          <w:rFonts w:ascii="Liberation Serif" w:hAnsi="Liberation Serif"/>
        </w:rPr>
        <w:t xml:space="preserve"> </w:t>
      </w:r>
      <w:r w:rsidRPr="008931A3">
        <w:rPr>
          <w:rFonts w:ascii="Liberation Serif" w:hAnsi="Liberation Serif"/>
        </w:rPr>
        <w:t xml:space="preserve">Уренгой, </w:t>
      </w:r>
      <w:r w:rsidR="00845D02" w:rsidRPr="008931A3">
        <w:rPr>
          <w:rFonts w:ascii="Liberation Serif" w:hAnsi="Liberation Serif"/>
        </w:rPr>
        <w:t xml:space="preserve">школа-интернат </w:t>
      </w:r>
      <w:r w:rsidRPr="008931A3">
        <w:rPr>
          <w:rFonts w:ascii="Liberation Serif" w:hAnsi="Liberation Serif"/>
        </w:rPr>
        <w:t>с.</w:t>
      </w:r>
      <w:r w:rsidR="00845D02" w:rsidRPr="008931A3">
        <w:rPr>
          <w:rFonts w:ascii="Liberation Serif" w:hAnsi="Liberation Serif"/>
        </w:rPr>
        <w:t xml:space="preserve"> </w:t>
      </w:r>
      <w:proofErr w:type="spellStart"/>
      <w:r w:rsidRPr="008931A3">
        <w:rPr>
          <w:rFonts w:ascii="Liberation Serif" w:hAnsi="Liberation Serif"/>
        </w:rPr>
        <w:t>Халясавэй</w:t>
      </w:r>
      <w:proofErr w:type="spellEnd"/>
      <w:r w:rsidRPr="008931A3">
        <w:rPr>
          <w:rFonts w:ascii="Liberation Serif" w:hAnsi="Liberation Serif"/>
        </w:rPr>
        <w:t xml:space="preserve">) установлены </w:t>
      </w:r>
      <w:proofErr w:type="spellStart"/>
      <w:r w:rsidR="00730181" w:rsidRPr="008931A3">
        <w:rPr>
          <w:rFonts w:ascii="Liberation Serif" w:hAnsi="Liberation Serif"/>
        </w:rPr>
        <w:t>офтальмотренажеры</w:t>
      </w:r>
      <w:proofErr w:type="spellEnd"/>
      <w:r w:rsidR="00730181" w:rsidRPr="008931A3">
        <w:rPr>
          <w:rFonts w:ascii="Liberation Serif" w:hAnsi="Liberation Serif"/>
        </w:rPr>
        <w:t xml:space="preserve"> с автоматической проекцией на интерактивные доски во время урока</w:t>
      </w:r>
      <w:r w:rsidRPr="008931A3">
        <w:rPr>
          <w:rFonts w:ascii="Liberation Serif" w:hAnsi="Liberation Serif"/>
        </w:rPr>
        <w:t>.</w:t>
      </w:r>
      <w:r w:rsidR="00730181" w:rsidRPr="008931A3">
        <w:rPr>
          <w:rFonts w:ascii="Liberation Serif" w:hAnsi="Liberation Serif"/>
        </w:rPr>
        <w:t xml:space="preserve"> Данная методика позволяет эффективно снять утомле</w:t>
      </w:r>
      <w:r w:rsidR="00330D26" w:rsidRPr="008931A3">
        <w:rPr>
          <w:rFonts w:ascii="Liberation Serif" w:hAnsi="Liberation Serif"/>
        </w:rPr>
        <w:t>ние с глаз ученикам и педагогам. В </w:t>
      </w:r>
      <w:r w:rsidR="00730181" w:rsidRPr="008931A3">
        <w:rPr>
          <w:rFonts w:ascii="Liberation Serif" w:hAnsi="Liberation Serif"/>
        </w:rPr>
        <w:t xml:space="preserve">целях выявления нарушений зрения на ранней стадии, </w:t>
      </w:r>
      <w:r w:rsidR="00330D26" w:rsidRPr="008931A3">
        <w:rPr>
          <w:rFonts w:ascii="Liberation Serif" w:hAnsi="Liberation Serif"/>
        </w:rPr>
        <w:t xml:space="preserve">в общеобразовательных учреждениях </w:t>
      </w:r>
      <w:r w:rsidR="00730181" w:rsidRPr="008931A3">
        <w:rPr>
          <w:rFonts w:ascii="Liberation Serif" w:hAnsi="Liberation Serif"/>
        </w:rPr>
        <w:t xml:space="preserve">проводится скрининг-диагностика с помощью аппарата </w:t>
      </w:r>
      <w:proofErr w:type="spellStart"/>
      <w:r w:rsidR="00730181" w:rsidRPr="008931A3">
        <w:rPr>
          <w:rFonts w:ascii="Liberation Serif" w:hAnsi="Liberation Serif"/>
        </w:rPr>
        <w:t>Ротта</w:t>
      </w:r>
      <w:proofErr w:type="spellEnd"/>
      <w:r w:rsidR="00FB4FF7" w:rsidRPr="008931A3">
        <w:rPr>
          <w:rFonts w:ascii="Liberation Serif" w:hAnsi="Liberation Serif"/>
        </w:rPr>
        <w:t>;</w:t>
      </w:r>
    </w:p>
    <w:p w:rsidR="00377BD6" w:rsidRPr="008931A3" w:rsidRDefault="00FB4FF7" w:rsidP="00730181">
      <w:pPr>
        <w:spacing w:line="276" w:lineRule="auto"/>
        <w:ind w:firstLine="709"/>
        <w:jc w:val="both"/>
        <w:rPr>
          <w:rFonts w:ascii="Liberation Serif" w:hAnsi="Liberation Serif"/>
        </w:rPr>
      </w:pPr>
      <w:r w:rsidRPr="008931A3">
        <w:rPr>
          <w:rFonts w:ascii="Liberation Serif" w:hAnsi="Liberation Serif"/>
        </w:rPr>
        <w:t>-</w:t>
      </w:r>
      <w:r w:rsidR="00193BD4" w:rsidRPr="008931A3">
        <w:rPr>
          <w:rFonts w:ascii="Liberation Serif" w:hAnsi="Liberation Serif"/>
        </w:rPr>
        <w:t> </w:t>
      </w:r>
      <w:r w:rsidRPr="008931A3">
        <w:rPr>
          <w:rFonts w:ascii="Liberation Serif" w:hAnsi="Liberation Serif"/>
        </w:rPr>
        <w:t>д</w:t>
      </w:r>
      <w:r w:rsidR="00730181" w:rsidRPr="008931A3">
        <w:rPr>
          <w:rFonts w:ascii="Liberation Serif" w:hAnsi="Liberation Serif"/>
        </w:rPr>
        <w:t>ля профилактики заболеваемости опорно-двигательного аппарата в школах внедрены занятия корригирующей гимнастики</w:t>
      </w:r>
      <w:r w:rsidR="00E61B58" w:rsidRPr="008931A3">
        <w:rPr>
          <w:rFonts w:ascii="Liberation Serif" w:hAnsi="Liberation Serif"/>
        </w:rPr>
        <w:t>.</w:t>
      </w:r>
      <w:r w:rsidR="00730181" w:rsidRPr="008931A3">
        <w:rPr>
          <w:rFonts w:ascii="Liberation Serif" w:hAnsi="Liberation Serif"/>
        </w:rPr>
        <w:t xml:space="preserve"> </w:t>
      </w:r>
      <w:r w:rsidR="00E61B58" w:rsidRPr="008931A3">
        <w:rPr>
          <w:rFonts w:ascii="Liberation Serif" w:hAnsi="Liberation Serif"/>
        </w:rPr>
        <w:t xml:space="preserve">В шести </w:t>
      </w:r>
      <w:r w:rsidR="00730181" w:rsidRPr="008931A3">
        <w:rPr>
          <w:rFonts w:ascii="Liberation Serif" w:hAnsi="Liberation Serif"/>
        </w:rPr>
        <w:t>школ</w:t>
      </w:r>
      <w:r w:rsidR="00E61B58" w:rsidRPr="008931A3">
        <w:rPr>
          <w:rFonts w:ascii="Liberation Serif" w:hAnsi="Liberation Serif"/>
        </w:rPr>
        <w:t xml:space="preserve">ах </w:t>
      </w:r>
      <w:r w:rsidR="00777594" w:rsidRPr="008931A3">
        <w:rPr>
          <w:rFonts w:ascii="Liberation Serif" w:hAnsi="Liberation Serif"/>
        </w:rPr>
        <w:t xml:space="preserve">(№ 3 и № 2 г. </w:t>
      </w:r>
      <w:proofErr w:type="spellStart"/>
      <w:r w:rsidR="00777594" w:rsidRPr="008931A3">
        <w:rPr>
          <w:rFonts w:ascii="Liberation Serif" w:hAnsi="Liberation Serif"/>
        </w:rPr>
        <w:t>Тарко</w:t>
      </w:r>
      <w:proofErr w:type="spellEnd"/>
      <w:r w:rsidR="00777594" w:rsidRPr="008931A3">
        <w:rPr>
          <w:rFonts w:ascii="Liberation Serif" w:hAnsi="Liberation Serif"/>
        </w:rPr>
        <w:t xml:space="preserve">-Сале; № 1 и № 2 </w:t>
      </w:r>
      <w:proofErr w:type="spellStart"/>
      <w:r w:rsidR="00777594" w:rsidRPr="008931A3">
        <w:rPr>
          <w:rFonts w:ascii="Liberation Serif" w:hAnsi="Liberation Serif"/>
        </w:rPr>
        <w:t>п.г.т</w:t>
      </w:r>
      <w:proofErr w:type="spellEnd"/>
      <w:r w:rsidR="00777594" w:rsidRPr="008931A3">
        <w:rPr>
          <w:rFonts w:ascii="Liberation Serif" w:hAnsi="Liberation Serif"/>
        </w:rPr>
        <w:t xml:space="preserve">. Уренгой; № 2 п. </w:t>
      </w:r>
      <w:proofErr w:type="spellStart"/>
      <w:r w:rsidR="00777594" w:rsidRPr="008931A3">
        <w:rPr>
          <w:rFonts w:ascii="Liberation Serif" w:hAnsi="Liberation Serif"/>
        </w:rPr>
        <w:t>Ханымей</w:t>
      </w:r>
      <w:proofErr w:type="spellEnd"/>
      <w:r w:rsidR="00777594" w:rsidRPr="008931A3">
        <w:rPr>
          <w:rFonts w:ascii="Liberation Serif" w:hAnsi="Liberation Serif"/>
        </w:rPr>
        <w:t xml:space="preserve">) </w:t>
      </w:r>
      <w:r w:rsidR="00730181" w:rsidRPr="008931A3">
        <w:rPr>
          <w:rFonts w:ascii="Liberation Serif" w:hAnsi="Liberation Serif"/>
        </w:rPr>
        <w:t>оснащены кабинеты корригирующей гимнастики и ЛФК</w:t>
      </w:r>
      <w:r w:rsidR="00777594" w:rsidRPr="008931A3">
        <w:rPr>
          <w:rFonts w:ascii="Liberation Serif" w:hAnsi="Liberation Serif"/>
        </w:rPr>
        <w:t>.</w:t>
      </w:r>
      <w:r w:rsidR="00730181" w:rsidRPr="008931A3">
        <w:rPr>
          <w:rFonts w:ascii="Liberation Serif" w:hAnsi="Liberation Serif"/>
        </w:rPr>
        <w:t xml:space="preserve"> </w:t>
      </w:r>
      <w:r w:rsidR="00777594" w:rsidRPr="008931A3">
        <w:rPr>
          <w:rFonts w:ascii="Liberation Serif" w:hAnsi="Liberation Serif"/>
        </w:rPr>
        <w:t>Школа-интернат</w:t>
      </w:r>
      <w:r w:rsidR="00730181" w:rsidRPr="008931A3">
        <w:rPr>
          <w:rFonts w:ascii="Liberation Serif" w:hAnsi="Liberation Serif"/>
        </w:rPr>
        <w:t xml:space="preserve"> г.</w:t>
      </w:r>
      <w:r w:rsidR="00777594" w:rsidRPr="008931A3">
        <w:rPr>
          <w:rFonts w:ascii="Liberation Serif" w:hAnsi="Liberation Serif"/>
        </w:rPr>
        <w:t xml:space="preserve"> </w:t>
      </w:r>
      <w:proofErr w:type="spellStart"/>
      <w:r w:rsidR="00730181" w:rsidRPr="008931A3">
        <w:rPr>
          <w:rFonts w:ascii="Liberation Serif" w:hAnsi="Liberation Serif"/>
        </w:rPr>
        <w:t>Тарко</w:t>
      </w:r>
      <w:proofErr w:type="spellEnd"/>
      <w:r w:rsidR="00730181" w:rsidRPr="008931A3">
        <w:rPr>
          <w:rFonts w:ascii="Liberation Serif" w:hAnsi="Liberation Serif"/>
        </w:rPr>
        <w:t>-Сале организовали работу на базе ЛФК детской поликлиники</w:t>
      </w:r>
      <w:r w:rsidR="003714AB" w:rsidRPr="008931A3">
        <w:rPr>
          <w:rFonts w:ascii="Liberation Serif" w:hAnsi="Liberation Serif"/>
        </w:rPr>
        <w:t xml:space="preserve">. Школы систематически обеспечиваются </w:t>
      </w:r>
      <w:proofErr w:type="spellStart"/>
      <w:r w:rsidR="003714AB" w:rsidRPr="008931A3">
        <w:rPr>
          <w:rFonts w:ascii="Liberation Serif" w:hAnsi="Liberation Serif"/>
        </w:rPr>
        <w:t>росто</w:t>
      </w:r>
      <w:proofErr w:type="spellEnd"/>
      <w:r w:rsidR="003714AB" w:rsidRPr="008931A3">
        <w:rPr>
          <w:rFonts w:ascii="Liberation Serif" w:hAnsi="Liberation Serif"/>
        </w:rPr>
        <w:t>-возрастной регулируемой мебелью (показатель обеспеченности по району составляет 100%).</w:t>
      </w:r>
    </w:p>
    <w:p w:rsidR="00730181" w:rsidRPr="008931A3" w:rsidRDefault="00730181" w:rsidP="00730181">
      <w:pPr>
        <w:spacing w:line="276" w:lineRule="auto"/>
        <w:ind w:firstLine="709"/>
        <w:jc w:val="both"/>
        <w:rPr>
          <w:rFonts w:ascii="Liberation Serif" w:hAnsi="Liberation Serif"/>
        </w:rPr>
      </w:pPr>
      <w:r w:rsidRPr="008931A3">
        <w:rPr>
          <w:rFonts w:ascii="Liberation Serif" w:hAnsi="Liberation Serif"/>
        </w:rPr>
        <w:t xml:space="preserve">- </w:t>
      </w:r>
      <w:proofErr w:type="gramStart"/>
      <w:r w:rsidRPr="008931A3">
        <w:rPr>
          <w:rFonts w:ascii="Liberation Serif" w:hAnsi="Liberation Serif"/>
        </w:rPr>
        <w:t>в</w:t>
      </w:r>
      <w:proofErr w:type="gramEnd"/>
      <w:r w:rsidRPr="008931A3">
        <w:rPr>
          <w:rFonts w:ascii="Liberation Serif" w:hAnsi="Liberation Serif"/>
        </w:rPr>
        <w:t xml:space="preserve"> 13 </w:t>
      </w:r>
      <w:r w:rsidR="00377BD6" w:rsidRPr="008931A3">
        <w:rPr>
          <w:rFonts w:ascii="Liberation Serif" w:hAnsi="Liberation Serif"/>
        </w:rPr>
        <w:t xml:space="preserve">общеобразовательных учреждениях </w:t>
      </w:r>
      <w:r w:rsidRPr="008931A3">
        <w:rPr>
          <w:rFonts w:ascii="Liberation Serif" w:hAnsi="Liberation Serif"/>
        </w:rPr>
        <w:t xml:space="preserve">на уроках физкультуры проводятся занятия с введением элементов корригирующей гимнастики; </w:t>
      </w:r>
    </w:p>
    <w:p w:rsidR="00730181" w:rsidRPr="008931A3" w:rsidRDefault="00730181" w:rsidP="00730181">
      <w:pPr>
        <w:spacing w:line="276" w:lineRule="auto"/>
        <w:ind w:firstLine="709"/>
        <w:jc w:val="both"/>
        <w:rPr>
          <w:rFonts w:ascii="Liberation Serif" w:hAnsi="Liberation Serif"/>
        </w:rPr>
      </w:pPr>
      <w:r w:rsidRPr="008931A3">
        <w:rPr>
          <w:rFonts w:ascii="Liberation Serif" w:hAnsi="Liberation Serif"/>
        </w:rPr>
        <w:lastRenderedPageBreak/>
        <w:t>- в школах района созданы условия двигательной активности обучающихся с учетом возраста и состояния здоровья, с введением третьего часа физкультуры. Кроме того, в целях популяризации физической культуры и спорта, использования средств физической культуры в укреплении здоровья детей проводятся спартакиады, спортивные игры, дни здоровья</w:t>
      </w:r>
      <w:r w:rsidR="00AE4B5A" w:rsidRPr="008931A3">
        <w:rPr>
          <w:rFonts w:ascii="Liberation Serif" w:hAnsi="Liberation Serif"/>
        </w:rPr>
        <w:t xml:space="preserve"> и</w:t>
      </w:r>
      <w:r w:rsidRPr="008931A3">
        <w:rPr>
          <w:rFonts w:ascii="Liberation Serif" w:hAnsi="Liberation Serif"/>
        </w:rPr>
        <w:t xml:space="preserve"> другие спортивные мероприятия.</w:t>
      </w:r>
    </w:p>
    <w:p w:rsidR="00D92EE7" w:rsidRPr="008931A3" w:rsidRDefault="00AE4B5A" w:rsidP="00730181">
      <w:pPr>
        <w:spacing w:line="276" w:lineRule="auto"/>
        <w:ind w:firstLine="709"/>
        <w:jc w:val="both"/>
        <w:rPr>
          <w:rFonts w:ascii="Liberation Serif" w:hAnsi="Liberation Serif"/>
        </w:rPr>
      </w:pPr>
      <w:r w:rsidRPr="008931A3">
        <w:rPr>
          <w:rFonts w:ascii="Liberation Serif" w:hAnsi="Liberation Serif"/>
        </w:rPr>
        <w:t xml:space="preserve">- </w:t>
      </w:r>
      <w:proofErr w:type="gramStart"/>
      <w:r w:rsidRPr="008931A3">
        <w:rPr>
          <w:rFonts w:ascii="Liberation Serif" w:hAnsi="Liberation Serif"/>
        </w:rPr>
        <w:t>д</w:t>
      </w:r>
      <w:proofErr w:type="gramEnd"/>
      <w:r w:rsidRPr="008931A3">
        <w:rPr>
          <w:rFonts w:ascii="Liberation Serif" w:hAnsi="Liberation Serif"/>
        </w:rPr>
        <w:t>ля</w:t>
      </w:r>
      <w:r w:rsidR="00730181" w:rsidRPr="008931A3">
        <w:rPr>
          <w:rFonts w:ascii="Liberation Serif" w:hAnsi="Liberation Serif"/>
        </w:rPr>
        <w:t xml:space="preserve"> снижения </w:t>
      </w:r>
      <w:proofErr w:type="spellStart"/>
      <w:r w:rsidR="00730181" w:rsidRPr="008931A3">
        <w:rPr>
          <w:rFonts w:ascii="Liberation Serif" w:hAnsi="Liberation Serif"/>
        </w:rPr>
        <w:t>психо</w:t>
      </w:r>
      <w:proofErr w:type="spellEnd"/>
      <w:r w:rsidR="00730181" w:rsidRPr="008931A3">
        <w:rPr>
          <w:rFonts w:ascii="Liberation Serif" w:hAnsi="Liberation Serif"/>
        </w:rPr>
        <w:t>-эмоционального напряжения учащихся и педагогов в 8 школах имеются кабинеты психологической разгрузки, оснащенные специальным оборудованием: музыкальные альбомы (аудио, видео), приборы для аэрофитотерапии (с набором масел), музыкальный центр, телевизор, мягкий уголок мебели, офисный фонтан и сертифицированные диагностические методики.</w:t>
      </w:r>
    </w:p>
    <w:p w:rsidR="00730181" w:rsidRPr="008931A3" w:rsidRDefault="00730181" w:rsidP="00730181">
      <w:pPr>
        <w:spacing w:line="276" w:lineRule="auto"/>
        <w:ind w:firstLine="709"/>
        <w:jc w:val="both"/>
        <w:rPr>
          <w:rFonts w:ascii="Liberation Serif" w:hAnsi="Liberation Serif"/>
        </w:rPr>
      </w:pPr>
    </w:p>
    <w:p w:rsidR="006762B1" w:rsidRPr="008931A3" w:rsidRDefault="006762B1" w:rsidP="006762B1">
      <w:pPr>
        <w:spacing w:line="276" w:lineRule="auto"/>
        <w:ind w:firstLine="709"/>
        <w:jc w:val="both"/>
        <w:rPr>
          <w:rFonts w:ascii="Liberation Serif" w:hAnsi="Liberation Serif"/>
          <w:b/>
        </w:rPr>
      </w:pPr>
      <w:r w:rsidRPr="008931A3">
        <w:rPr>
          <w:rFonts w:ascii="Liberation Serif" w:hAnsi="Liberation Serif"/>
          <w:b/>
        </w:rPr>
        <w:t xml:space="preserve">17. Доля обучающихся в муниципальных общеобразовательных учреждениях, занимающихся во вторую (третью) смену, в общей </w:t>
      </w:r>
      <w:proofErr w:type="gramStart"/>
      <w:r w:rsidRPr="008931A3">
        <w:rPr>
          <w:rFonts w:ascii="Liberation Serif" w:hAnsi="Liberation Serif"/>
          <w:b/>
        </w:rPr>
        <w:t>численности</w:t>
      </w:r>
      <w:proofErr w:type="gramEnd"/>
      <w:r w:rsidRPr="008931A3">
        <w:rPr>
          <w:rFonts w:ascii="Liberation Serif" w:hAnsi="Liberation Serif"/>
          <w:b/>
        </w:rPr>
        <w:t xml:space="preserve"> обучающихся в муниципальных общеобразовательных учреждениях.</w:t>
      </w:r>
    </w:p>
    <w:p w:rsidR="006762B1" w:rsidRPr="008931A3" w:rsidRDefault="006762B1" w:rsidP="006762B1">
      <w:pPr>
        <w:spacing w:line="276" w:lineRule="auto"/>
        <w:ind w:firstLine="709"/>
        <w:jc w:val="both"/>
        <w:rPr>
          <w:rFonts w:ascii="Liberation Serif" w:hAnsi="Liberation Serif"/>
          <w:bCs/>
        </w:rPr>
      </w:pPr>
      <w:r w:rsidRPr="008931A3">
        <w:rPr>
          <w:rFonts w:ascii="Liberation Serif" w:hAnsi="Liberation Serif"/>
          <w:bCs/>
          <w:u w:val="single"/>
        </w:rPr>
        <w:t xml:space="preserve">Единица измерения: </w:t>
      </w:r>
      <w:r w:rsidRPr="008931A3">
        <w:rPr>
          <w:rFonts w:ascii="Liberation Serif" w:hAnsi="Liberation Serif"/>
          <w:bCs/>
        </w:rPr>
        <w:t>процент.</w:t>
      </w:r>
    </w:p>
    <w:p w:rsidR="006762B1" w:rsidRPr="008931A3" w:rsidRDefault="006762B1" w:rsidP="006762B1">
      <w:pPr>
        <w:spacing w:line="276" w:lineRule="auto"/>
        <w:ind w:firstLine="709"/>
        <w:jc w:val="both"/>
        <w:rPr>
          <w:rFonts w:ascii="Liberation Serif" w:hAnsi="Liberation Serif"/>
          <w:bCs/>
        </w:rPr>
      </w:pPr>
      <w:r w:rsidRPr="008931A3">
        <w:rPr>
          <w:rFonts w:ascii="Liberation Serif" w:hAnsi="Liberation Serif"/>
          <w:bCs/>
          <w:u w:val="single"/>
        </w:rPr>
        <w:t>Источник информации</w:t>
      </w:r>
      <w:r w:rsidRPr="008931A3">
        <w:rPr>
          <w:rFonts w:ascii="Liberation Serif" w:hAnsi="Liberation Serif"/>
          <w:bCs/>
        </w:rPr>
        <w:t xml:space="preserve">: Департамент образования Администрации </w:t>
      </w:r>
      <w:proofErr w:type="spellStart"/>
      <w:r w:rsidRPr="008931A3">
        <w:rPr>
          <w:rFonts w:ascii="Liberation Serif" w:hAnsi="Liberation Serif"/>
          <w:bCs/>
        </w:rPr>
        <w:t>Пуровского</w:t>
      </w:r>
      <w:proofErr w:type="spellEnd"/>
      <w:r w:rsidRPr="008931A3">
        <w:rPr>
          <w:rFonts w:ascii="Liberation Serif" w:hAnsi="Liberation Serif"/>
          <w:bCs/>
        </w:rPr>
        <w:t xml:space="preserve"> района.</w:t>
      </w:r>
    </w:p>
    <w:p w:rsidR="00605E73" w:rsidRPr="008931A3" w:rsidRDefault="00605E73" w:rsidP="006762B1">
      <w:pPr>
        <w:spacing w:line="276" w:lineRule="auto"/>
        <w:ind w:firstLine="709"/>
        <w:jc w:val="both"/>
        <w:rPr>
          <w:rFonts w:ascii="Liberation Serif" w:hAnsi="Liberation Serif"/>
          <w:bCs/>
        </w:rPr>
      </w:pPr>
    </w:p>
    <w:tbl>
      <w:tblPr>
        <w:tblW w:w="5011" w:type="pct"/>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6360"/>
        <w:gridCol w:w="1274"/>
        <w:gridCol w:w="990"/>
        <w:gridCol w:w="993"/>
        <w:gridCol w:w="848"/>
        <w:gridCol w:w="999"/>
        <w:gridCol w:w="990"/>
        <w:gridCol w:w="990"/>
        <w:gridCol w:w="806"/>
      </w:tblGrid>
      <w:tr w:rsidR="008931A3" w:rsidRPr="008931A3" w:rsidTr="007D2694">
        <w:trPr>
          <w:trHeight w:val="440"/>
          <w:jc w:val="center"/>
        </w:trPr>
        <w:tc>
          <w:tcPr>
            <w:tcW w:w="192" w:type="pct"/>
            <w:vMerge w:val="restart"/>
            <w:vAlign w:val="center"/>
          </w:tcPr>
          <w:p w:rsidR="006762B1" w:rsidRPr="008931A3" w:rsidRDefault="006762B1" w:rsidP="006762B1">
            <w:pPr>
              <w:ind w:hanging="40"/>
              <w:jc w:val="center"/>
              <w:rPr>
                <w:rFonts w:ascii="Liberation Serif" w:hAnsi="Liberation Serif"/>
              </w:rPr>
            </w:pPr>
            <w:r w:rsidRPr="008931A3">
              <w:rPr>
                <w:rFonts w:ascii="Liberation Serif" w:hAnsi="Liberation Serif"/>
              </w:rPr>
              <w:t xml:space="preserve">№ </w:t>
            </w:r>
            <w:proofErr w:type="gramStart"/>
            <w:r w:rsidRPr="008931A3">
              <w:rPr>
                <w:rFonts w:ascii="Liberation Serif" w:hAnsi="Liberation Serif"/>
              </w:rPr>
              <w:t>п</w:t>
            </w:r>
            <w:proofErr w:type="gramEnd"/>
            <w:r w:rsidRPr="008931A3">
              <w:rPr>
                <w:rFonts w:ascii="Liberation Serif" w:hAnsi="Liberation Serif"/>
              </w:rPr>
              <w:t>/п</w:t>
            </w:r>
          </w:p>
        </w:tc>
        <w:tc>
          <w:tcPr>
            <w:tcW w:w="2146" w:type="pct"/>
            <w:vMerge w:val="restart"/>
            <w:vAlign w:val="center"/>
          </w:tcPr>
          <w:p w:rsidR="006762B1" w:rsidRPr="008931A3" w:rsidRDefault="006762B1" w:rsidP="006762B1">
            <w:pPr>
              <w:ind w:hanging="40"/>
              <w:jc w:val="center"/>
              <w:rPr>
                <w:rFonts w:ascii="Liberation Serif" w:hAnsi="Liberation Serif"/>
              </w:rPr>
            </w:pPr>
            <w:r w:rsidRPr="008931A3">
              <w:rPr>
                <w:rFonts w:ascii="Liberation Serif" w:hAnsi="Liberation Serif"/>
              </w:rPr>
              <w:t>Наименование показателя</w:t>
            </w:r>
          </w:p>
        </w:tc>
        <w:tc>
          <w:tcPr>
            <w:tcW w:w="430" w:type="pct"/>
            <w:vMerge w:val="restart"/>
            <w:vAlign w:val="center"/>
          </w:tcPr>
          <w:p w:rsidR="006762B1" w:rsidRPr="008931A3" w:rsidRDefault="006762B1" w:rsidP="006762B1">
            <w:pPr>
              <w:ind w:left="-108" w:right="-99" w:hanging="40"/>
              <w:jc w:val="center"/>
              <w:rPr>
                <w:rFonts w:ascii="Liberation Serif" w:hAnsi="Liberation Serif"/>
              </w:rPr>
            </w:pPr>
            <w:r w:rsidRPr="008931A3">
              <w:rPr>
                <w:rFonts w:ascii="Liberation Serif" w:hAnsi="Liberation Serif"/>
              </w:rPr>
              <w:t>Единицы измерения</w:t>
            </w:r>
          </w:p>
        </w:tc>
        <w:tc>
          <w:tcPr>
            <w:tcW w:w="1292" w:type="pct"/>
            <w:gridSpan w:val="4"/>
            <w:vAlign w:val="center"/>
          </w:tcPr>
          <w:p w:rsidR="006762B1" w:rsidRPr="008931A3" w:rsidRDefault="006762B1" w:rsidP="006762B1">
            <w:pPr>
              <w:ind w:right="-99" w:hanging="40"/>
              <w:jc w:val="center"/>
              <w:rPr>
                <w:rFonts w:ascii="Liberation Serif" w:hAnsi="Liberation Serif"/>
              </w:rPr>
            </w:pPr>
            <w:r w:rsidRPr="008931A3">
              <w:rPr>
                <w:rFonts w:ascii="Liberation Serif" w:hAnsi="Liberation Serif"/>
              </w:rPr>
              <w:t>Отч</w:t>
            </w:r>
            <w:r w:rsidR="00CA2C41" w:rsidRPr="008931A3">
              <w:rPr>
                <w:rFonts w:ascii="Liberation Serif" w:hAnsi="Liberation Serif"/>
              </w:rPr>
              <w:t>е</w:t>
            </w:r>
            <w:r w:rsidRPr="008931A3">
              <w:rPr>
                <w:rFonts w:ascii="Liberation Serif" w:hAnsi="Liberation Serif"/>
              </w:rPr>
              <w:t>тный период</w:t>
            </w:r>
          </w:p>
        </w:tc>
        <w:tc>
          <w:tcPr>
            <w:tcW w:w="940" w:type="pct"/>
            <w:gridSpan w:val="3"/>
            <w:shd w:val="clear" w:color="auto" w:fill="auto"/>
            <w:vAlign w:val="center"/>
          </w:tcPr>
          <w:p w:rsidR="006762B1" w:rsidRPr="008931A3" w:rsidRDefault="006762B1" w:rsidP="006762B1">
            <w:pPr>
              <w:ind w:right="-99" w:hanging="40"/>
              <w:jc w:val="center"/>
              <w:rPr>
                <w:rFonts w:ascii="Liberation Serif" w:hAnsi="Liberation Serif"/>
              </w:rPr>
            </w:pPr>
            <w:r w:rsidRPr="008931A3">
              <w:rPr>
                <w:rFonts w:ascii="Liberation Serif" w:hAnsi="Liberation Serif"/>
              </w:rPr>
              <w:t>Плановый период</w:t>
            </w:r>
          </w:p>
        </w:tc>
      </w:tr>
      <w:tr w:rsidR="008931A3" w:rsidRPr="008931A3" w:rsidTr="007D2694">
        <w:trPr>
          <w:trHeight w:val="443"/>
          <w:jc w:val="center"/>
        </w:trPr>
        <w:tc>
          <w:tcPr>
            <w:tcW w:w="192" w:type="pct"/>
            <w:vMerge/>
            <w:vAlign w:val="center"/>
          </w:tcPr>
          <w:p w:rsidR="00D132AF" w:rsidRPr="008931A3" w:rsidRDefault="00D132AF" w:rsidP="006762B1">
            <w:pPr>
              <w:ind w:hanging="40"/>
              <w:jc w:val="center"/>
              <w:rPr>
                <w:rFonts w:ascii="Liberation Serif" w:hAnsi="Liberation Serif"/>
              </w:rPr>
            </w:pPr>
          </w:p>
        </w:tc>
        <w:tc>
          <w:tcPr>
            <w:tcW w:w="2146" w:type="pct"/>
            <w:vMerge/>
            <w:vAlign w:val="center"/>
          </w:tcPr>
          <w:p w:rsidR="00D132AF" w:rsidRPr="008931A3" w:rsidRDefault="00D132AF" w:rsidP="006762B1">
            <w:pPr>
              <w:ind w:hanging="40"/>
              <w:jc w:val="center"/>
              <w:rPr>
                <w:rFonts w:ascii="Liberation Serif" w:hAnsi="Liberation Serif"/>
              </w:rPr>
            </w:pPr>
          </w:p>
        </w:tc>
        <w:tc>
          <w:tcPr>
            <w:tcW w:w="430" w:type="pct"/>
            <w:vMerge/>
            <w:vAlign w:val="center"/>
          </w:tcPr>
          <w:p w:rsidR="00D132AF" w:rsidRPr="008931A3" w:rsidRDefault="00D132AF" w:rsidP="006762B1">
            <w:pPr>
              <w:ind w:left="-108" w:right="-99" w:hanging="40"/>
              <w:jc w:val="center"/>
              <w:rPr>
                <w:rFonts w:ascii="Liberation Serif" w:hAnsi="Liberation Serif"/>
              </w:rPr>
            </w:pPr>
          </w:p>
        </w:tc>
        <w:tc>
          <w:tcPr>
            <w:tcW w:w="334" w:type="pct"/>
            <w:vAlign w:val="center"/>
          </w:tcPr>
          <w:p w:rsidR="00D132AF" w:rsidRPr="008931A3" w:rsidRDefault="00D132AF" w:rsidP="00CD12E1">
            <w:pPr>
              <w:ind w:right="-99"/>
              <w:jc w:val="center"/>
              <w:rPr>
                <w:rFonts w:ascii="Liberation Serif" w:hAnsi="Liberation Serif"/>
              </w:rPr>
            </w:pPr>
            <w:r w:rsidRPr="008931A3">
              <w:rPr>
                <w:rFonts w:ascii="Liberation Serif" w:hAnsi="Liberation Serif"/>
              </w:rPr>
              <w:t>2018</w:t>
            </w:r>
          </w:p>
        </w:tc>
        <w:tc>
          <w:tcPr>
            <w:tcW w:w="335" w:type="pct"/>
            <w:shd w:val="clear" w:color="auto" w:fill="auto"/>
            <w:vAlign w:val="center"/>
          </w:tcPr>
          <w:p w:rsidR="00D132AF" w:rsidRPr="008931A3" w:rsidRDefault="00D132AF" w:rsidP="00CD12E1">
            <w:pPr>
              <w:ind w:right="-99"/>
              <w:jc w:val="center"/>
              <w:rPr>
                <w:rFonts w:ascii="Liberation Serif" w:hAnsi="Liberation Serif"/>
              </w:rPr>
            </w:pPr>
            <w:r w:rsidRPr="008931A3">
              <w:rPr>
                <w:rFonts w:ascii="Liberation Serif" w:hAnsi="Liberation Serif"/>
              </w:rPr>
              <w:t>2019</w:t>
            </w:r>
          </w:p>
        </w:tc>
        <w:tc>
          <w:tcPr>
            <w:tcW w:w="286" w:type="pct"/>
            <w:shd w:val="clear" w:color="auto" w:fill="auto"/>
            <w:vAlign w:val="center"/>
          </w:tcPr>
          <w:p w:rsidR="00D132AF" w:rsidRPr="008931A3" w:rsidRDefault="00D132AF" w:rsidP="00CD12E1">
            <w:pPr>
              <w:ind w:right="-99"/>
              <w:jc w:val="center"/>
              <w:rPr>
                <w:rFonts w:ascii="Liberation Serif" w:hAnsi="Liberation Serif"/>
              </w:rPr>
            </w:pPr>
            <w:r w:rsidRPr="008931A3">
              <w:rPr>
                <w:rFonts w:ascii="Liberation Serif" w:hAnsi="Liberation Serif"/>
              </w:rPr>
              <w:t>2020</w:t>
            </w:r>
          </w:p>
        </w:tc>
        <w:tc>
          <w:tcPr>
            <w:tcW w:w="337" w:type="pct"/>
            <w:shd w:val="clear" w:color="auto" w:fill="auto"/>
            <w:vAlign w:val="center"/>
          </w:tcPr>
          <w:p w:rsidR="00D132AF" w:rsidRPr="008931A3" w:rsidRDefault="00D132AF" w:rsidP="00CD12E1">
            <w:pPr>
              <w:ind w:right="-99"/>
              <w:jc w:val="center"/>
              <w:rPr>
                <w:rFonts w:ascii="Liberation Serif" w:hAnsi="Liberation Serif"/>
              </w:rPr>
            </w:pPr>
            <w:r w:rsidRPr="008931A3">
              <w:rPr>
                <w:rFonts w:ascii="Liberation Serif" w:hAnsi="Liberation Serif"/>
              </w:rPr>
              <w:t>2021</w:t>
            </w:r>
          </w:p>
        </w:tc>
        <w:tc>
          <w:tcPr>
            <w:tcW w:w="334" w:type="pct"/>
            <w:shd w:val="clear" w:color="auto" w:fill="auto"/>
            <w:vAlign w:val="center"/>
          </w:tcPr>
          <w:p w:rsidR="00D132AF" w:rsidRPr="008931A3" w:rsidRDefault="00D132AF" w:rsidP="00CD12E1">
            <w:pPr>
              <w:ind w:right="-99"/>
              <w:jc w:val="center"/>
              <w:rPr>
                <w:rFonts w:ascii="Liberation Serif" w:hAnsi="Liberation Serif"/>
              </w:rPr>
            </w:pPr>
            <w:r w:rsidRPr="008931A3">
              <w:rPr>
                <w:rFonts w:ascii="Liberation Serif" w:hAnsi="Liberation Serif"/>
              </w:rPr>
              <w:t>2022</w:t>
            </w:r>
          </w:p>
        </w:tc>
        <w:tc>
          <w:tcPr>
            <w:tcW w:w="334" w:type="pct"/>
            <w:vAlign w:val="center"/>
          </w:tcPr>
          <w:p w:rsidR="00D132AF" w:rsidRPr="008931A3" w:rsidRDefault="00D132AF" w:rsidP="00CD12E1">
            <w:pPr>
              <w:ind w:right="-99"/>
              <w:jc w:val="center"/>
              <w:rPr>
                <w:rFonts w:ascii="Liberation Serif" w:hAnsi="Liberation Serif"/>
              </w:rPr>
            </w:pPr>
            <w:r w:rsidRPr="008931A3">
              <w:rPr>
                <w:rFonts w:ascii="Liberation Serif" w:hAnsi="Liberation Serif"/>
              </w:rPr>
              <w:t>2023</w:t>
            </w:r>
          </w:p>
        </w:tc>
        <w:tc>
          <w:tcPr>
            <w:tcW w:w="272" w:type="pct"/>
            <w:vAlign w:val="center"/>
          </w:tcPr>
          <w:p w:rsidR="00D132AF" w:rsidRPr="008931A3" w:rsidRDefault="00D132AF" w:rsidP="006762B1">
            <w:pPr>
              <w:ind w:right="-99"/>
              <w:jc w:val="center"/>
              <w:rPr>
                <w:rFonts w:ascii="Liberation Serif" w:hAnsi="Liberation Serif"/>
              </w:rPr>
            </w:pPr>
            <w:r w:rsidRPr="008931A3">
              <w:rPr>
                <w:rFonts w:ascii="Liberation Serif" w:hAnsi="Liberation Serif"/>
              </w:rPr>
              <w:t>2024</w:t>
            </w:r>
          </w:p>
        </w:tc>
      </w:tr>
      <w:tr w:rsidR="008931A3" w:rsidRPr="008931A3" w:rsidTr="007D2694">
        <w:trPr>
          <w:trHeight w:val="1387"/>
          <w:jc w:val="center"/>
        </w:trPr>
        <w:tc>
          <w:tcPr>
            <w:tcW w:w="192" w:type="pct"/>
            <w:shd w:val="clear" w:color="auto" w:fill="auto"/>
            <w:vAlign w:val="center"/>
          </w:tcPr>
          <w:p w:rsidR="00B7475A" w:rsidRPr="008931A3" w:rsidRDefault="00B7475A" w:rsidP="006762B1">
            <w:pPr>
              <w:ind w:hanging="40"/>
              <w:jc w:val="center"/>
              <w:rPr>
                <w:rFonts w:ascii="Liberation Serif" w:hAnsi="Liberation Serif"/>
              </w:rPr>
            </w:pPr>
            <w:r w:rsidRPr="008931A3">
              <w:rPr>
                <w:rFonts w:ascii="Liberation Serif" w:hAnsi="Liberation Serif"/>
              </w:rPr>
              <w:t>17.</w:t>
            </w:r>
          </w:p>
        </w:tc>
        <w:tc>
          <w:tcPr>
            <w:tcW w:w="2146" w:type="pct"/>
            <w:shd w:val="clear" w:color="auto" w:fill="auto"/>
            <w:vAlign w:val="center"/>
          </w:tcPr>
          <w:p w:rsidR="00B7475A" w:rsidRPr="008931A3" w:rsidRDefault="00B7475A" w:rsidP="006762B1">
            <w:pPr>
              <w:rPr>
                <w:rFonts w:ascii="Liberation Serif" w:hAnsi="Liberation Serif"/>
              </w:rPr>
            </w:pPr>
            <w:r w:rsidRPr="008931A3">
              <w:rPr>
                <w:rFonts w:ascii="Liberation Serif" w:hAnsi="Liberation Serif"/>
              </w:rPr>
              <w:t xml:space="preserve">Доля обучающихся в муниципальных общеобразовательных учреждениях, занимающихся во вторую (третью) смену, в общей </w:t>
            </w:r>
            <w:proofErr w:type="gramStart"/>
            <w:r w:rsidRPr="008931A3">
              <w:rPr>
                <w:rFonts w:ascii="Liberation Serif" w:hAnsi="Liberation Serif"/>
              </w:rPr>
              <w:t>численности</w:t>
            </w:r>
            <w:proofErr w:type="gramEnd"/>
            <w:r w:rsidRPr="008931A3">
              <w:rPr>
                <w:rFonts w:ascii="Liberation Serif" w:hAnsi="Liberation Serif"/>
              </w:rPr>
              <w:t xml:space="preserve"> обучающихся в муниципальных общеобразовательных учреждениях</w:t>
            </w:r>
          </w:p>
        </w:tc>
        <w:tc>
          <w:tcPr>
            <w:tcW w:w="430" w:type="pct"/>
            <w:shd w:val="clear" w:color="auto" w:fill="auto"/>
            <w:vAlign w:val="center"/>
          </w:tcPr>
          <w:p w:rsidR="00B7475A" w:rsidRPr="008931A3" w:rsidRDefault="00B7475A" w:rsidP="006762B1">
            <w:pPr>
              <w:ind w:hanging="40"/>
              <w:jc w:val="center"/>
              <w:rPr>
                <w:rFonts w:ascii="Liberation Serif" w:hAnsi="Liberation Serif"/>
              </w:rPr>
            </w:pPr>
            <w:r w:rsidRPr="008931A3">
              <w:rPr>
                <w:rFonts w:ascii="Liberation Serif" w:hAnsi="Liberation Serif"/>
              </w:rPr>
              <w:t>процентов</w:t>
            </w:r>
          </w:p>
        </w:tc>
        <w:tc>
          <w:tcPr>
            <w:tcW w:w="334" w:type="pct"/>
            <w:vAlign w:val="center"/>
          </w:tcPr>
          <w:p w:rsidR="00B7475A" w:rsidRPr="008931A3" w:rsidRDefault="00B7475A" w:rsidP="00B7475A">
            <w:pPr>
              <w:jc w:val="center"/>
              <w:rPr>
                <w:rFonts w:ascii="Liberation Serif" w:hAnsi="Liberation Serif"/>
              </w:rPr>
            </w:pPr>
            <w:r w:rsidRPr="008931A3">
              <w:rPr>
                <w:rFonts w:ascii="Liberation Serif" w:hAnsi="Liberation Serif"/>
              </w:rPr>
              <w:t>13,02</w:t>
            </w:r>
          </w:p>
        </w:tc>
        <w:tc>
          <w:tcPr>
            <w:tcW w:w="335" w:type="pct"/>
            <w:shd w:val="clear" w:color="auto" w:fill="auto"/>
            <w:vAlign w:val="center"/>
          </w:tcPr>
          <w:p w:rsidR="00B7475A" w:rsidRPr="008931A3" w:rsidRDefault="00B7475A" w:rsidP="00B7475A">
            <w:pPr>
              <w:jc w:val="center"/>
              <w:rPr>
                <w:rFonts w:ascii="Liberation Serif" w:hAnsi="Liberation Serif"/>
              </w:rPr>
            </w:pPr>
            <w:r w:rsidRPr="008931A3">
              <w:rPr>
                <w:rFonts w:ascii="Liberation Serif" w:hAnsi="Liberation Serif"/>
              </w:rPr>
              <w:t>14,49</w:t>
            </w:r>
          </w:p>
        </w:tc>
        <w:tc>
          <w:tcPr>
            <w:tcW w:w="286" w:type="pct"/>
            <w:shd w:val="clear" w:color="auto" w:fill="auto"/>
            <w:vAlign w:val="center"/>
          </w:tcPr>
          <w:p w:rsidR="00B7475A" w:rsidRPr="008931A3" w:rsidRDefault="00B7475A" w:rsidP="00B7475A">
            <w:pPr>
              <w:jc w:val="center"/>
              <w:rPr>
                <w:rFonts w:ascii="Liberation Serif" w:hAnsi="Liberation Serif"/>
              </w:rPr>
            </w:pPr>
            <w:r w:rsidRPr="008931A3">
              <w:rPr>
                <w:rFonts w:ascii="Liberation Serif" w:hAnsi="Liberation Serif"/>
              </w:rPr>
              <w:t>24,40</w:t>
            </w:r>
          </w:p>
        </w:tc>
        <w:tc>
          <w:tcPr>
            <w:tcW w:w="337" w:type="pct"/>
            <w:shd w:val="clear" w:color="auto" w:fill="auto"/>
            <w:vAlign w:val="center"/>
          </w:tcPr>
          <w:p w:rsidR="00B7475A" w:rsidRPr="008931A3" w:rsidRDefault="00B7475A" w:rsidP="00B7475A">
            <w:pPr>
              <w:jc w:val="center"/>
              <w:rPr>
                <w:rFonts w:ascii="Liberation Serif" w:hAnsi="Liberation Serif"/>
              </w:rPr>
            </w:pPr>
            <w:r w:rsidRPr="008931A3">
              <w:rPr>
                <w:rFonts w:ascii="Liberation Serif" w:hAnsi="Liberation Serif"/>
              </w:rPr>
              <w:t>20,24</w:t>
            </w:r>
          </w:p>
        </w:tc>
        <w:tc>
          <w:tcPr>
            <w:tcW w:w="334" w:type="pct"/>
            <w:shd w:val="clear" w:color="auto" w:fill="auto"/>
            <w:vAlign w:val="center"/>
          </w:tcPr>
          <w:p w:rsidR="00B7475A" w:rsidRPr="008931A3" w:rsidRDefault="00B7475A" w:rsidP="00B7475A">
            <w:pPr>
              <w:jc w:val="center"/>
              <w:rPr>
                <w:rFonts w:ascii="Liberation Serif" w:hAnsi="Liberation Serif"/>
              </w:rPr>
            </w:pPr>
            <w:r w:rsidRPr="008931A3">
              <w:rPr>
                <w:rFonts w:ascii="Liberation Serif" w:hAnsi="Liberation Serif"/>
              </w:rPr>
              <w:t>18,45</w:t>
            </w:r>
          </w:p>
        </w:tc>
        <w:tc>
          <w:tcPr>
            <w:tcW w:w="334" w:type="pct"/>
            <w:vAlign w:val="center"/>
          </w:tcPr>
          <w:p w:rsidR="00B7475A" w:rsidRPr="008931A3" w:rsidRDefault="00B7475A" w:rsidP="00B7475A">
            <w:pPr>
              <w:jc w:val="center"/>
              <w:rPr>
                <w:rFonts w:ascii="Liberation Serif" w:hAnsi="Liberation Serif"/>
              </w:rPr>
            </w:pPr>
            <w:r w:rsidRPr="008931A3">
              <w:rPr>
                <w:rFonts w:ascii="Liberation Serif" w:hAnsi="Liberation Serif"/>
              </w:rPr>
              <w:t>13,97</w:t>
            </w:r>
          </w:p>
        </w:tc>
        <w:tc>
          <w:tcPr>
            <w:tcW w:w="272" w:type="pct"/>
            <w:vAlign w:val="center"/>
          </w:tcPr>
          <w:p w:rsidR="00B7475A" w:rsidRPr="008931A3" w:rsidRDefault="00B7475A" w:rsidP="00B7475A">
            <w:pPr>
              <w:jc w:val="center"/>
              <w:rPr>
                <w:rFonts w:ascii="Liberation Serif" w:hAnsi="Liberation Serif"/>
              </w:rPr>
            </w:pPr>
            <w:r w:rsidRPr="008931A3">
              <w:rPr>
                <w:rFonts w:ascii="Liberation Serif" w:hAnsi="Liberation Serif"/>
              </w:rPr>
              <w:t>13,97</w:t>
            </w:r>
          </w:p>
        </w:tc>
      </w:tr>
    </w:tbl>
    <w:p w:rsidR="00033DBB" w:rsidRPr="008931A3" w:rsidRDefault="00033DBB" w:rsidP="00B6047E">
      <w:pPr>
        <w:spacing w:line="276" w:lineRule="auto"/>
        <w:ind w:firstLine="709"/>
        <w:jc w:val="both"/>
        <w:rPr>
          <w:rFonts w:ascii="Liberation Serif" w:hAnsi="Liberation Serif"/>
          <w:b/>
          <w:u w:val="single"/>
        </w:rPr>
      </w:pPr>
    </w:p>
    <w:p w:rsidR="005C2DB4" w:rsidRPr="008931A3" w:rsidRDefault="006762B1" w:rsidP="00B6047E">
      <w:pPr>
        <w:spacing w:line="276" w:lineRule="auto"/>
        <w:ind w:firstLine="709"/>
        <w:jc w:val="both"/>
        <w:rPr>
          <w:rFonts w:ascii="Liberation Serif" w:hAnsi="Liberation Serif"/>
        </w:rPr>
      </w:pPr>
      <w:r w:rsidRPr="008931A3">
        <w:rPr>
          <w:rFonts w:ascii="Liberation Serif" w:hAnsi="Liberation Serif"/>
          <w:b/>
          <w:u w:val="single"/>
        </w:rPr>
        <w:t>Комментарий к показателю:</w:t>
      </w:r>
      <w:r w:rsidRPr="008931A3">
        <w:rPr>
          <w:rFonts w:ascii="Liberation Serif" w:hAnsi="Liberation Serif"/>
          <w:b/>
        </w:rPr>
        <w:t xml:space="preserve"> </w:t>
      </w:r>
      <w:r w:rsidR="00084083" w:rsidRPr="008931A3">
        <w:rPr>
          <w:rFonts w:ascii="Liberation Serif" w:hAnsi="Liberation Serif"/>
        </w:rPr>
        <w:t>в</w:t>
      </w:r>
      <w:r w:rsidR="002A2C2D" w:rsidRPr="008931A3">
        <w:rPr>
          <w:rFonts w:ascii="Liberation Serif" w:hAnsi="Liberation Serif"/>
        </w:rPr>
        <w:t xml:space="preserve"> 202</w:t>
      </w:r>
      <w:r w:rsidR="00B6047E" w:rsidRPr="008931A3">
        <w:rPr>
          <w:rFonts w:ascii="Liberation Serif" w:hAnsi="Liberation Serif"/>
        </w:rPr>
        <w:t>1</w:t>
      </w:r>
      <w:r w:rsidR="002A2C2D" w:rsidRPr="008931A3">
        <w:rPr>
          <w:rFonts w:ascii="Liberation Serif" w:hAnsi="Liberation Serif"/>
        </w:rPr>
        <w:t xml:space="preserve"> году показатель </w:t>
      </w:r>
      <w:r w:rsidR="00B6047E" w:rsidRPr="008931A3">
        <w:rPr>
          <w:rFonts w:ascii="Liberation Serif" w:hAnsi="Liberation Serif"/>
        </w:rPr>
        <w:t>«</w:t>
      </w:r>
      <w:r w:rsidR="002A2C2D" w:rsidRPr="008931A3">
        <w:rPr>
          <w:rFonts w:ascii="Liberation Serif" w:hAnsi="Liberation Serif"/>
        </w:rPr>
        <w:t xml:space="preserve">Доля обучающихся в муниципальных общеобразовательных учреждениях, занимающихся во вторую (третью) смену, в общей </w:t>
      </w:r>
      <w:proofErr w:type="gramStart"/>
      <w:r w:rsidR="002A2C2D" w:rsidRPr="008931A3">
        <w:rPr>
          <w:rFonts w:ascii="Liberation Serif" w:hAnsi="Liberation Serif"/>
        </w:rPr>
        <w:t>численности</w:t>
      </w:r>
      <w:proofErr w:type="gramEnd"/>
      <w:r w:rsidR="002A2C2D" w:rsidRPr="008931A3">
        <w:rPr>
          <w:rFonts w:ascii="Liberation Serif" w:hAnsi="Liberation Serif"/>
        </w:rPr>
        <w:t xml:space="preserve"> обучающихся в муниципальных общеобразовательных учреждениях</w:t>
      </w:r>
      <w:r w:rsidR="00B6047E" w:rsidRPr="008931A3">
        <w:rPr>
          <w:rFonts w:ascii="Liberation Serif" w:hAnsi="Liberation Serif"/>
        </w:rPr>
        <w:t>» снизился</w:t>
      </w:r>
      <w:r w:rsidR="002A2C2D" w:rsidRPr="008931A3">
        <w:rPr>
          <w:rFonts w:ascii="Liberation Serif" w:hAnsi="Liberation Serif"/>
        </w:rPr>
        <w:t xml:space="preserve"> в сравнении с 20</w:t>
      </w:r>
      <w:r w:rsidR="00B6047E" w:rsidRPr="008931A3">
        <w:rPr>
          <w:rFonts w:ascii="Liberation Serif" w:hAnsi="Liberation Serif"/>
        </w:rPr>
        <w:t>20</w:t>
      </w:r>
      <w:r w:rsidR="002A2C2D" w:rsidRPr="008931A3">
        <w:rPr>
          <w:rFonts w:ascii="Liberation Serif" w:hAnsi="Liberation Serif"/>
        </w:rPr>
        <w:t xml:space="preserve"> годом</w:t>
      </w:r>
      <w:r w:rsidR="00636C8E" w:rsidRPr="008931A3">
        <w:rPr>
          <w:rFonts w:ascii="Liberation Serif" w:hAnsi="Liberation Serif"/>
        </w:rPr>
        <w:t xml:space="preserve"> на</w:t>
      </w:r>
      <w:r w:rsidR="00B6047E" w:rsidRPr="008931A3">
        <w:rPr>
          <w:rFonts w:ascii="Liberation Serif" w:hAnsi="Liberation Serif"/>
        </w:rPr>
        <w:t xml:space="preserve"> 4,16</w:t>
      </w:r>
      <w:r w:rsidR="00636C8E" w:rsidRPr="008931A3">
        <w:rPr>
          <w:rFonts w:ascii="Liberation Serif" w:hAnsi="Liberation Serif"/>
        </w:rPr>
        <w:t xml:space="preserve"> процентны</w:t>
      </w:r>
      <w:r w:rsidR="00B6047E" w:rsidRPr="008931A3">
        <w:rPr>
          <w:rFonts w:ascii="Liberation Serif" w:hAnsi="Liberation Serif"/>
        </w:rPr>
        <w:t>х</w:t>
      </w:r>
      <w:r w:rsidR="00636C8E" w:rsidRPr="008931A3">
        <w:rPr>
          <w:rFonts w:ascii="Liberation Serif" w:hAnsi="Liberation Serif"/>
        </w:rPr>
        <w:t xml:space="preserve"> пункт</w:t>
      </w:r>
      <w:r w:rsidR="00B6047E" w:rsidRPr="008931A3">
        <w:rPr>
          <w:rFonts w:ascii="Liberation Serif" w:hAnsi="Liberation Serif"/>
        </w:rPr>
        <w:t>а</w:t>
      </w:r>
      <w:r w:rsidR="00636C8E" w:rsidRPr="008931A3">
        <w:rPr>
          <w:rFonts w:ascii="Liberation Serif" w:hAnsi="Liberation Serif"/>
        </w:rPr>
        <w:t xml:space="preserve"> и составил </w:t>
      </w:r>
      <w:r w:rsidR="00B6047E" w:rsidRPr="008931A3">
        <w:rPr>
          <w:rFonts w:ascii="Liberation Serif" w:hAnsi="Liberation Serif"/>
        </w:rPr>
        <w:t>20,24</w:t>
      </w:r>
      <w:r w:rsidR="00636C8E" w:rsidRPr="008931A3">
        <w:rPr>
          <w:rFonts w:ascii="Liberation Serif" w:hAnsi="Liberation Serif"/>
        </w:rPr>
        <w:t xml:space="preserve">%. </w:t>
      </w:r>
    </w:p>
    <w:p w:rsidR="00240401" w:rsidRPr="008931A3" w:rsidRDefault="00240401" w:rsidP="00240401">
      <w:pPr>
        <w:spacing w:line="276" w:lineRule="auto"/>
        <w:ind w:firstLine="709"/>
        <w:jc w:val="both"/>
        <w:rPr>
          <w:rFonts w:ascii="Liberation Serif" w:hAnsi="Liberation Serif"/>
        </w:rPr>
      </w:pPr>
      <w:r w:rsidRPr="008931A3">
        <w:rPr>
          <w:rFonts w:ascii="Liberation Serif" w:hAnsi="Liberation Serif"/>
        </w:rPr>
        <w:t>В 2021-2022 учебном году 13 школ района работают в односменном режиме и 3 школы в двусменном режиме. Во вторую смену обучаются 1</w:t>
      </w:r>
      <w:r w:rsidR="00033DBB" w:rsidRPr="008931A3">
        <w:rPr>
          <w:rFonts w:ascii="Liberation Serif" w:hAnsi="Liberation Serif"/>
        </w:rPr>
        <w:t> </w:t>
      </w:r>
      <w:r w:rsidRPr="008931A3">
        <w:rPr>
          <w:rFonts w:ascii="Liberation Serif" w:hAnsi="Liberation Serif"/>
        </w:rPr>
        <w:t xml:space="preserve">546 учащихся г. </w:t>
      </w:r>
      <w:proofErr w:type="spellStart"/>
      <w:r w:rsidRPr="008931A3">
        <w:rPr>
          <w:rFonts w:ascii="Liberation Serif" w:hAnsi="Liberation Serif"/>
        </w:rPr>
        <w:t>Тарко</w:t>
      </w:r>
      <w:proofErr w:type="spellEnd"/>
      <w:r w:rsidRPr="008931A3">
        <w:rPr>
          <w:rFonts w:ascii="Liberation Serif" w:hAnsi="Liberation Serif"/>
        </w:rPr>
        <w:t xml:space="preserve">-Сале (школы №№ 1,2,3), в том числе 752 учащихся по программам начального общего образования и 794 – по программам основного общего образования.  </w:t>
      </w:r>
    </w:p>
    <w:p w:rsidR="00240401" w:rsidRPr="008931A3" w:rsidRDefault="00240401" w:rsidP="00240401">
      <w:pPr>
        <w:spacing w:line="276" w:lineRule="auto"/>
        <w:ind w:firstLine="709"/>
        <w:jc w:val="both"/>
        <w:rPr>
          <w:rFonts w:ascii="Liberation Serif" w:hAnsi="Liberation Serif"/>
        </w:rPr>
      </w:pPr>
      <w:r w:rsidRPr="008931A3">
        <w:rPr>
          <w:rFonts w:ascii="Liberation Serif" w:hAnsi="Liberation Serif"/>
        </w:rPr>
        <w:lastRenderedPageBreak/>
        <w:t xml:space="preserve">В целях создания современных комфортных условий для обучения и развития детей в районе реализуется комплекс мероприятий, направленный на приведение образовательных учреждений в нормативное состояние, сокращение численности школьников, занимающихся  во вторую смену. </w:t>
      </w:r>
    </w:p>
    <w:p w:rsidR="00B6047E" w:rsidRPr="008931A3" w:rsidRDefault="00240401" w:rsidP="00240401">
      <w:pPr>
        <w:spacing w:line="276" w:lineRule="auto"/>
        <w:ind w:firstLine="709"/>
        <w:jc w:val="both"/>
        <w:rPr>
          <w:rFonts w:ascii="Liberation Serif" w:hAnsi="Liberation Serif"/>
        </w:rPr>
      </w:pPr>
      <w:r w:rsidRPr="008931A3">
        <w:rPr>
          <w:rFonts w:ascii="Liberation Serif" w:hAnsi="Liberation Serif"/>
        </w:rPr>
        <w:t xml:space="preserve">В настоящее время в г. </w:t>
      </w:r>
      <w:proofErr w:type="spellStart"/>
      <w:r w:rsidRPr="008931A3">
        <w:rPr>
          <w:rFonts w:ascii="Liberation Serif" w:hAnsi="Liberation Serif"/>
        </w:rPr>
        <w:t>Тарко</w:t>
      </w:r>
      <w:proofErr w:type="spellEnd"/>
      <w:r w:rsidRPr="008931A3">
        <w:rPr>
          <w:rFonts w:ascii="Liberation Serif" w:hAnsi="Liberation Serif"/>
        </w:rPr>
        <w:t xml:space="preserve">-Сале строится школа на 400 мест по улице Газпромовская (ведутся строительно-монтажные работы, плановое окончание строительства в 2023 году), запланировано строительство новой школы на 450 мест в микрорайоне Южный, что позволит частично разгрузить школы г. </w:t>
      </w:r>
      <w:proofErr w:type="spellStart"/>
      <w:r w:rsidRPr="008931A3">
        <w:rPr>
          <w:rFonts w:ascii="Liberation Serif" w:hAnsi="Liberation Serif"/>
        </w:rPr>
        <w:t>Тарко</w:t>
      </w:r>
      <w:proofErr w:type="spellEnd"/>
      <w:r w:rsidRPr="008931A3">
        <w:rPr>
          <w:rFonts w:ascii="Liberation Serif" w:hAnsi="Liberation Serif"/>
        </w:rPr>
        <w:t xml:space="preserve">-Сале.  </w:t>
      </w:r>
    </w:p>
    <w:p w:rsidR="00845BCD" w:rsidRPr="008931A3" w:rsidRDefault="00845BCD" w:rsidP="00240401">
      <w:pPr>
        <w:spacing w:line="276" w:lineRule="auto"/>
        <w:ind w:firstLine="709"/>
        <w:jc w:val="both"/>
        <w:rPr>
          <w:rFonts w:ascii="Liberation Serif" w:hAnsi="Liberation Serif"/>
        </w:rPr>
      </w:pPr>
    </w:p>
    <w:p w:rsidR="006762B1" w:rsidRPr="008931A3" w:rsidRDefault="006762B1" w:rsidP="006762B1">
      <w:pPr>
        <w:spacing w:line="276" w:lineRule="auto"/>
        <w:ind w:firstLine="709"/>
        <w:jc w:val="both"/>
        <w:rPr>
          <w:rFonts w:ascii="Liberation Serif" w:hAnsi="Liberation Serif"/>
          <w:b/>
        </w:rPr>
      </w:pPr>
      <w:r w:rsidRPr="008931A3">
        <w:rPr>
          <w:rFonts w:ascii="Liberation Serif" w:hAnsi="Liberation Serif"/>
          <w:b/>
        </w:rPr>
        <w:t>18.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7D2694" w:rsidRPr="008931A3" w:rsidRDefault="007D2694" w:rsidP="006762B1">
      <w:pPr>
        <w:spacing w:line="276" w:lineRule="auto"/>
        <w:ind w:firstLine="709"/>
        <w:jc w:val="both"/>
        <w:rPr>
          <w:rFonts w:ascii="Liberation Serif" w:hAnsi="Liberation Serif"/>
          <w:b/>
        </w:rPr>
      </w:pPr>
    </w:p>
    <w:p w:rsidR="006762B1" w:rsidRPr="008931A3" w:rsidRDefault="006762B1" w:rsidP="006762B1">
      <w:pPr>
        <w:spacing w:line="276" w:lineRule="auto"/>
        <w:ind w:firstLine="709"/>
        <w:jc w:val="both"/>
        <w:rPr>
          <w:rFonts w:ascii="Liberation Serif" w:hAnsi="Liberation Serif"/>
          <w:bCs/>
        </w:rPr>
      </w:pPr>
      <w:r w:rsidRPr="008931A3">
        <w:rPr>
          <w:rFonts w:ascii="Liberation Serif" w:hAnsi="Liberation Serif"/>
          <w:bCs/>
          <w:u w:val="single"/>
        </w:rPr>
        <w:t xml:space="preserve">Единица измерения: </w:t>
      </w:r>
      <w:r w:rsidRPr="008931A3">
        <w:rPr>
          <w:rFonts w:ascii="Liberation Serif" w:hAnsi="Liberation Serif"/>
          <w:bCs/>
        </w:rPr>
        <w:t>тыс. рублей.</w:t>
      </w:r>
    </w:p>
    <w:p w:rsidR="006762B1" w:rsidRPr="008931A3" w:rsidRDefault="006762B1" w:rsidP="006762B1">
      <w:pPr>
        <w:spacing w:line="276" w:lineRule="auto"/>
        <w:ind w:firstLine="709"/>
        <w:jc w:val="both"/>
        <w:rPr>
          <w:rFonts w:ascii="Liberation Serif" w:hAnsi="Liberation Serif"/>
          <w:bCs/>
        </w:rPr>
      </w:pPr>
      <w:r w:rsidRPr="008931A3">
        <w:rPr>
          <w:rFonts w:ascii="Liberation Serif" w:hAnsi="Liberation Serif"/>
          <w:bCs/>
          <w:u w:val="single"/>
        </w:rPr>
        <w:t>Источник информации</w:t>
      </w:r>
      <w:r w:rsidRPr="008931A3">
        <w:rPr>
          <w:rFonts w:ascii="Liberation Serif" w:hAnsi="Liberation Serif"/>
          <w:bCs/>
        </w:rPr>
        <w:t xml:space="preserve">: Департамент образования Администрации </w:t>
      </w:r>
      <w:proofErr w:type="spellStart"/>
      <w:r w:rsidRPr="008931A3">
        <w:rPr>
          <w:rFonts w:ascii="Liberation Serif" w:hAnsi="Liberation Serif"/>
          <w:bCs/>
        </w:rPr>
        <w:t>Пуровского</w:t>
      </w:r>
      <w:proofErr w:type="spellEnd"/>
      <w:r w:rsidRPr="008931A3">
        <w:rPr>
          <w:rFonts w:ascii="Liberation Serif" w:hAnsi="Liberation Serif"/>
          <w:bCs/>
        </w:rPr>
        <w:t xml:space="preserve"> района.</w:t>
      </w:r>
    </w:p>
    <w:p w:rsidR="007D2694" w:rsidRPr="008931A3" w:rsidRDefault="007D2694" w:rsidP="006762B1">
      <w:pPr>
        <w:spacing w:line="276" w:lineRule="auto"/>
        <w:ind w:firstLine="709"/>
        <w:jc w:val="both"/>
        <w:rPr>
          <w:rFonts w:ascii="Liberation Serif" w:hAnsi="Liberation Serif"/>
          <w:bCs/>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5670"/>
        <w:gridCol w:w="1418"/>
        <w:gridCol w:w="1133"/>
        <w:gridCol w:w="993"/>
        <w:gridCol w:w="1133"/>
        <w:gridCol w:w="993"/>
        <w:gridCol w:w="990"/>
        <w:gridCol w:w="990"/>
        <w:gridCol w:w="1035"/>
      </w:tblGrid>
      <w:tr w:rsidR="008931A3" w:rsidRPr="008931A3" w:rsidTr="007D2694">
        <w:trPr>
          <w:trHeight w:val="335"/>
          <w:jc w:val="center"/>
        </w:trPr>
        <w:tc>
          <w:tcPr>
            <w:tcW w:w="213" w:type="pct"/>
            <w:vMerge w:val="restart"/>
            <w:vAlign w:val="center"/>
          </w:tcPr>
          <w:p w:rsidR="006762B1" w:rsidRPr="008931A3" w:rsidRDefault="006762B1" w:rsidP="006762B1">
            <w:pPr>
              <w:ind w:hanging="40"/>
              <w:jc w:val="center"/>
              <w:rPr>
                <w:rFonts w:ascii="Liberation Serif" w:hAnsi="Liberation Serif"/>
              </w:rPr>
            </w:pPr>
            <w:r w:rsidRPr="008931A3">
              <w:rPr>
                <w:rFonts w:ascii="Liberation Serif" w:hAnsi="Liberation Serif"/>
              </w:rPr>
              <w:t xml:space="preserve">№ </w:t>
            </w:r>
            <w:proofErr w:type="gramStart"/>
            <w:r w:rsidRPr="008931A3">
              <w:rPr>
                <w:rFonts w:ascii="Liberation Serif" w:hAnsi="Liberation Serif"/>
              </w:rPr>
              <w:t>п</w:t>
            </w:r>
            <w:proofErr w:type="gramEnd"/>
            <w:r w:rsidRPr="008931A3">
              <w:rPr>
                <w:rFonts w:ascii="Liberation Serif" w:hAnsi="Liberation Serif"/>
              </w:rPr>
              <w:t>/п</w:t>
            </w:r>
          </w:p>
        </w:tc>
        <w:tc>
          <w:tcPr>
            <w:tcW w:w="1891" w:type="pct"/>
            <w:vMerge w:val="restart"/>
            <w:vAlign w:val="center"/>
          </w:tcPr>
          <w:p w:rsidR="006762B1" w:rsidRPr="008931A3" w:rsidRDefault="006762B1" w:rsidP="006762B1">
            <w:pPr>
              <w:ind w:hanging="40"/>
              <w:jc w:val="center"/>
              <w:rPr>
                <w:rFonts w:ascii="Liberation Serif" w:hAnsi="Liberation Serif"/>
              </w:rPr>
            </w:pPr>
            <w:r w:rsidRPr="008931A3">
              <w:rPr>
                <w:rFonts w:ascii="Liberation Serif" w:hAnsi="Liberation Serif"/>
              </w:rPr>
              <w:t>Наименование показателя</w:t>
            </w:r>
          </w:p>
        </w:tc>
        <w:tc>
          <w:tcPr>
            <w:tcW w:w="473" w:type="pct"/>
            <w:vMerge w:val="restart"/>
            <w:vAlign w:val="center"/>
          </w:tcPr>
          <w:p w:rsidR="006762B1" w:rsidRPr="008931A3" w:rsidRDefault="006762B1" w:rsidP="006762B1">
            <w:pPr>
              <w:ind w:left="-108" w:right="-99" w:hanging="40"/>
              <w:jc w:val="center"/>
              <w:rPr>
                <w:rFonts w:ascii="Liberation Serif" w:hAnsi="Liberation Serif"/>
              </w:rPr>
            </w:pPr>
            <w:r w:rsidRPr="008931A3">
              <w:rPr>
                <w:rFonts w:ascii="Liberation Serif" w:hAnsi="Liberation Serif"/>
              </w:rPr>
              <w:t>Единицы измерения</w:t>
            </w:r>
          </w:p>
        </w:tc>
        <w:tc>
          <w:tcPr>
            <w:tcW w:w="1418" w:type="pct"/>
            <w:gridSpan w:val="4"/>
            <w:vAlign w:val="center"/>
          </w:tcPr>
          <w:p w:rsidR="006762B1" w:rsidRPr="008931A3" w:rsidRDefault="006762B1" w:rsidP="006762B1">
            <w:pPr>
              <w:ind w:right="-99" w:hanging="40"/>
              <w:jc w:val="center"/>
              <w:rPr>
                <w:rFonts w:ascii="Liberation Serif" w:hAnsi="Liberation Serif"/>
              </w:rPr>
            </w:pPr>
            <w:r w:rsidRPr="008931A3">
              <w:rPr>
                <w:rFonts w:ascii="Liberation Serif" w:hAnsi="Liberation Serif"/>
              </w:rPr>
              <w:t>Отч</w:t>
            </w:r>
            <w:r w:rsidR="00CA2C41" w:rsidRPr="008931A3">
              <w:rPr>
                <w:rFonts w:ascii="Liberation Serif" w:hAnsi="Liberation Serif"/>
              </w:rPr>
              <w:t>е</w:t>
            </w:r>
            <w:r w:rsidRPr="008931A3">
              <w:rPr>
                <w:rFonts w:ascii="Liberation Serif" w:hAnsi="Liberation Serif"/>
              </w:rPr>
              <w:t>тный период</w:t>
            </w:r>
          </w:p>
        </w:tc>
        <w:tc>
          <w:tcPr>
            <w:tcW w:w="1005" w:type="pct"/>
            <w:gridSpan w:val="3"/>
            <w:shd w:val="clear" w:color="auto" w:fill="auto"/>
            <w:vAlign w:val="center"/>
          </w:tcPr>
          <w:p w:rsidR="006762B1" w:rsidRPr="008931A3" w:rsidRDefault="006762B1" w:rsidP="006762B1">
            <w:pPr>
              <w:ind w:right="-99" w:hanging="40"/>
              <w:jc w:val="center"/>
              <w:rPr>
                <w:rFonts w:ascii="Liberation Serif" w:hAnsi="Liberation Serif"/>
              </w:rPr>
            </w:pPr>
            <w:r w:rsidRPr="008931A3">
              <w:rPr>
                <w:rFonts w:ascii="Liberation Serif" w:hAnsi="Liberation Serif"/>
              </w:rPr>
              <w:t>Плановый период</w:t>
            </w:r>
          </w:p>
        </w:tc>
      </w:tr>
      <w:tr w:rsidR="008931A3" w:rsidRPr="008931A3" w:rsidTr="007D2694">
        <w:trPr>
          <w:trHeight w:val="377"/>
          <w:jc w:val="center"/>
        </w:trPr>
        <w:tc>
          <w:tcPr>
            <w:tcW w:w="213" w:type="pct"/>
            <w:vMerge/>
            <w:vAlign w:val="center"/>
          </w:tcPr>
          <w:p w:rsidR="00D132AF" w:rsidRPr="008931A3" w:rsidRDefault="00D132AF" w:rsidP="006762B1">
            <w:pPr>
              <w:ind w:hanging="40"/>
              <w:jc w:val="center"/>
              <w:rPr>
                <w:rFonts w:ascii="Liberation Serif" w:hAnsi="Liberation Serif"/>
              </w:rPr>
            </w:pPr>
          </w:p>
        </w:tc>
        <w:tc>
          <w:tcPr>
            <w:tcW w:w="1891" w:type="pct"/>
            <w:vMerge/>
            <w:vAlign w:val="center"/>
          </w:tcPr>
          <w:p w:rsidR="00D132AF" w:rsidRPr="008931A3" w:rsidRDefault="00D132AF" w:rsidP="006762B1">
            <w:pPr>
              <w:ind w:hanging="40"/>
              <w:jc w:val="center"/>
              <w:rPr>
                <w:rFonts w:ascii="Liberation Serif" w:hAnsi="Liberation Serif"/>
              </w:rPr>
            </w:pPr>
          </w:p>
        </w:tc>
        <w:tc>
          <w:tcPr>
            <w:tcW w:w="473" w:type="pct"/>
            <w:vMerge/>
            <w:vAlign w:val="center"/>
          </w:tcPr>
          <w:p w:rsidR="00D132AF" w:rsidRPr="008931A3" w:rsidRDefault="00D132AF" w:rsidP="006762B1">
            <w:pPr>
              <w:ind w:left="-108" w:right="-99" w:hanging="40"/>
              <w:jc w:val="center"/>
              <w:rPr>
                <w:rFonts w:ascii="Liberation Serif" w:hAnsi="Liberation Serif"/>
              </w:rPr>
            </w:pPr>
          </w:p>
        </w:tc>
        <w:tc>
          <w:tcPr>
            <w:tcW w:w="378" w:type="pct"/>
            <w:vAlign w:val="center"/>
          </w:tcPr>
          <w:p w:rsidR="00D132AF" w:rsidRPr="008931A3" w:rsidRDefault="00D132AF" w:rsidP="00CD12E1">
            <w:pPr>
              <w:ind w:right="-99"/>
              <w:jc w:val="center"/>
              <w:rPr>
                <w:rFonts w:ascii="Liberation Serif" w:hAnsi="Liberation Serif"/>
              </w:rPr>
            </w:pPr>
            <w:r w:rsidRPr="008931A3">
              <w:rPr>
                <w:rFonts w:ascii="Liberation Serif" w:hAnsi="Liberation Serif"/>
              </w:rPr>
              <w:t>2018</w:t>
            </w:r>
          </w:p>
        </w:tc>
        <w:tc>
          <w:tcPr>
            <w:tcW w:w="331" w:type="pct"/>
            <w:shd w:val="clear" w:color="auto" w:fill="auto"/>
            <w:vAlign w:val="center"/>
          </w:tcPr>
          <w:p w:rsidR="00D132AF" w:rsidRPr="008931A3" w:rsidRDefault="00D132AF" w:rsidP="00CD12E1">
            <w:pPr>
              <w:ind w:right="-99"/>
              <w:jc w:val="center"/>
              <w:rPr>
                <w:rFonts w:ascii="Liberation Serif" w:hAnsi="Liberation Serif"/>
              </w:rPr>
            </w:pPr>
            <w:r w:rsidRPr="008931A3">
              <w:rPr>
                <w:rFonts w:ascii="Liberation Serif" w:hAnsi="Liberation Serif"/>
              </w:rPr>
              <w:t>2019</w:t>
            </w:r>
          </w:p>
        </w:tc>
        <w:tc>
          <w:tcPr>
            <w:tcW w:w="378" w:type="pct"/>
            <w:shd w:val="clear" w:color="auto" w:fill="auto"/>
            <w:vAlign w:val="center"/>
          </w:tcPr>
          <w:p w:rsidR="00D132AF" w:rsidRPr="008931A3" w:rsidRDefault="00D132AF" w:rsidP="00CD12E1">
            <w:pPr>
              <w:ind w:right="-99"/>
              <w:jc w:val="center"/>
              <w:rPr>
                <w:rFonts w:ascii="Liberation Serif" w:hAnsi="Liberation Serif"/>
              </w:rPr>
            </w:pPr>
            <w:r w:rsidRPr="008931A3">
              <w:rPr>
                <w:rFonts w:ascii="Liberation Serif" w:hAnsi="Liberation Serif"/>
              </w:rPr>
              <w:t>2020</w:t>
            </w:r>
          </w:p>
        </w:tc>
        <w:tc>
          <w:tcPr>
            <w:tcW w:w="331" w:type="pct"/>
            <w:shd w:val="clear" w:color="auto" w:fill="auto"/>
            <w:vAlign w:val="center"/>
          </w:tcPr>
          <w:p w:rsidR="00D132AF" w:rsidRPr="008931A3" w:rsidRDefault="00D132AF" w:rsidP="00CD12E1">
            <w:pPr>
              <w:ind w:right="-99"/>
              <w:jc w:val="center"/>
              <w:rPr>
                <w:rFonts w:ascii="Liberation Serif" w:hAnsi="Liberation Serif"/>
              </w:rPr>
            </w:pPr>
            <w:r w:rsidRPr="008931A3">
              <w:rPr>
                <w:rFonts w:ascii="Liberation Serif" w:hAnsi="Liberation Serif"/>
              </w:rPr>
              <w:t>2021</w:t>
            </w:r>
          </w:p>
        </w:tc>
        <w:tc>
          <w:tcPr>
            <w:tcW w:w="330" w:type="pct"/>
            <w:shd w:val="clear" w:color="auto" w:fill="auto"/>
            <w:vAlign w:val="center"/>
          </w:tcPr>
          <w:p w:rsidR="00D132AF" w:rsidRPr="008931A3" w:rsidRDefault="00D132AF" w:rsidP="00CD12E1">
            <w:pPr>
              <w:ind w:right="-99"/>
              <w:jc w:val="center"/>
              <w:rPr>
                <w:rFonts w:ascii="Liberation Serif" w:hAnsi="Liberation Serif"/>
              </w:rPr>
            </w:pPr>
            <w:r w:rsidRPr="008931A3">
              <w:rPr>
                <w:rFonts w:ascii="Liberation Serif" w:hAnsi="Liberation Serif"/>
              </w:rPr>
              <w:t>2022</w:t>
            </w:r>
          </w:p>
        </w:tc>
        <w:tc>
          <w:tcPr>
            <w:tcW w:w="330" w:type="pct"/>
            <w:vAlign w:val="center"/>
          </w:tcPr>
          <w:p w:rsidR="00D132AF" w:rsidRPr="008931A3" w:rsidRDefault="00D132AF" w:rsidP="00CD12E1">
            <w:pPr>
              <w:ind w:right="-99"/>
              <w:jc w:val="center"/>
              <w:rPr>
                <w:rFonts w:ascii="Liberation Serif" w:hAnsi="Liberation Serif"/>
              </w:rPr>
            </w:pPr>
            <w:r w:rsidRPr="008931A3">
              <w:rPr>
                <w:rFonts w:ascii="Liberation Serif" w:hAnsi="Liberation Serif"/>
              </w:rPr>
              <w:t>2023</w:t>
            </w:r>
          </w:p>
        </w:tc>
        <w:tc>
          <w:tcPr>
            <w:tcW w:w="345" w:type="pct"/>
            <w:vAlign w:val="center"/>
          </w:tcPr>
          <w:p w:rsidR="00D132AF" w:rsidRPr="008931A3" w:rsidRDefault="00D132AF" w:rsidP="00D132AF">
            <w:pPr>
              <w:ind w:right="-99"/>
              <w:jc w:val="center"/>
              <w:rPr>
                <w:rFonts w:ascii="Liberation Serif" w:hAnsi="Liberation Serif"/>
              </w:rPr>
            </w:pPr>
            <w:r w:rsidRPr="008931A3">
              <w:rPr>
                <w:rFonts w:ascii="Liberation Serif" w:hAnsi="Liberation Serif"/>
              </w:rPr>
              <w:t>2024</w:t>
            </w:r>
          </w:p>
        </w:tc>
      </w:tr>
      <w:tr w:rsidR="007D2694" w:rsidRPr="008931A3" w:rsidTr="007D2694">
        <w:trPr>
          <w:trHeight w:val="1229"/>
          <w:jc w:val="center"/>
        </w:trPr>
        <w:tc>
          <w:tcPr>
            <w:tcW w:w="213" w:type="pct"/>
            <w:shd w:val="clear" w:color="auto" w:fill="auto"/>
            <w:vAlign w:val="center"/>
          </w:tcPr>
          <w:p w:rsidR="006F4FE6" w:rsidRPr="008931A3" w:rsidRDefault="006F4FE6" w:rsidP="006762B1">
            <w:pPr>
              <w:ind w:hanging="40"/>
              <w:jc w:val="center"/>
              <w:rPr>
                <w:rFonts w:ascii="Liberation Serif" w:hAnsi="Liberation Serif"/>
              </w:rPr>
            </w:pPr>
            <w:r w:rsidRPr="008931A3">
              <w:rPr>
                <w:rFonts w:ascii="Liberation Serif" w:hAnsi="Liberation Serif"/>
              </w:rPr>
              <w:t>18.</w:t>
            </w:r>
          </w:p>
        </w:tc>
        <w:tc>
          <w:tcPr>
            <w:tcW w:w="1891" w:type="pct"/>
            <w:shd w:val="clear" w:color="auto" w:fill="auto"/>
            <w:vAlign w:val="center"/>
          </w:tcPr>
          <w:p w:rsidR="006F4FE6" w:rsidRPr="008931A3" w:rsidRDefault="006F4FE6" w:rsidP="006762B1">
            <w:pPr>
              <w:rPr>
                <w:rFonts w:ascii="Liberation Serif" w:hAnsi="Liberation Serif"/>
              </w:rPr>
            </w:pPr>
            <w:r w:rsidRPr="008931A3">
              <w:rPr>
                <w:rFonts w:ascii="Liberation Serif" w:hAnsi="Liberation Serif"/>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473" w:type="pct"/>
            <w:shd w:val="clear" w:color="auto" w:fill="auto"/>
            <w:vAlign w:val="center"/>
          </w:tcPr>
          <w:p w:rsidR="006F4FE6" w:rsidRPr="008931A3" w:rsidRDefault="006F4FE6" w:rsidP="006762B1">
            <w:pPr>
              <w:jc w:val="center"/>
              <w:rPr>
                <w:rFonts w:ascii="Liberation Serif" w:hAnsi="Liberation Serif"/>
              </w:rPr>
            </w:pPr>
            <w:r w:rsidRPr="008931A3">
              <w:rPr>
                <w:rFonts w:ascii="Liberation Serif" w:hAnsi="Liberation Serif"/>
              </w:rPr>
              <w:t>тыс. рублей</w:t>
            </w:r>
          </w:p>
        </w:tc>
        <w:tc>
          <w:tcPr>
            <w:tcW w:w="378" w:type="pct"/>
            <w:vAlign w:val="center"/>
          </w:tcPr>
          <w:p w:rsidR="006F4FE6" w:rsidRPr="008931A3" w:rsidRDefault="006F4FE6" w:rsidP="006F4FE6">
            <w:pPr>
              <w:jc w:val="center"/>
              <w:rPr>
                <w:rFonts w:ascii="Liberation Serif" w:hAnsi="Liberation Serif"/>
              </w:rPr>
            </w:pPr>
            <w:r w:rsidRPr="008931A3">
              <w:rPr>
                <w:rFonts w:ascii="Liberation Serif" w:hAnsi="Liberation Serif"/>
              </w:rPr>
              <w:t>76,70</w:t>
            </w:r>
          </w:p>
        </w:tc>
        <w:tc>
          <w:tcPr>
            <w:tcW w:w="331" w:type="pct"/>
            <w:shd w:val="clear" w:color="auto" w:fill="auto"/>
            <w:vAlign w:val="center"/>
          </w:tcPr>
          <w:p w:rsidR="006F4FE6" w:rsidRPr="008931A3" w:rsidRDefault="006F4FE6" w:rsidP="006F4FE6">
            <w:pPr>
              <w:jc w:val="center"/>
              <w:rPr>
                <w:rFonts w:ascii="Liberation Serif" w:hAnsi="Liberation Serif"/>
              </w:rPr>
            </w:pPr>
            <w:r w:rsidRPr="008931A3">
              <w:rPr>
                <w:rFonts w:ascii="Liberation Serif" w:hAnsi="Liberation Serif"/>
              </w:rPr>
              <w:t>95,68</w:t>
            </w:r>
          </w:p>
        </w:tc>
        <w:tc>
          <w:tcPr>
            <w:tcW w:w="378" w:type="pct"/>
            <w:shd w:val="clear" w:color="auto" w:fill="auto"/>
            <w:vAlign w:val="center"/>
          </w:tcPr>
          <w:p w:rsidR="006F4FE6" w:rsidRPr="008931A3" w:rsidRDefault="006F4FE6" w:rsidP="006F4FE6">
            <w:pPr>
              <w:jc w:val="center"/>
              <w:rPr>
                <w:rFonts w:ascii="Liberation Serif" w:hAnsi="Liberation Serif"/>
              </w:rPr>
            </w:pPr>
            <w:r w:rsidRPr="008931A3">
              <w:rPr>
                <w:rFonts w:ascii="Liberation Serif" w:hAnsi="Liberation Serif"/>
              </w:rPr>
              <w:t>96,94</w:t>
            </w:r>
          </w:p>
        </w:tc>
        <w:tc>
          <w:tcPr>
            <w:tcW w:w="331" w:type="pct"/>
            <w:shd w:val="clear" w:color="auto" w:fill="auto"/>
            <w:vAlign w:val="center"/>
          </w:tcPr>
          <w:p w:rsidR="006F4FE6" w:rsidRPr="008931A3" w:rsidRDefault="006F4FE6" w:rsidP="006F4FE6">
            <w:pPr>
              <w:jc w:val="center"/>
              <w:rPr>
                <w:rFonts w:ascii="Liberation Serif" w:hAnsi="Liberation Serif"/>
              </w:rPr>
            </w:pPr>
            <w:r w:rsidRPr="008931A3">
              <w:rPr>
                <w:rFonts w:ascii="Liberation Serif" w:hAnsi="Liberation Serif"/>
              </w:rPr>
              <w:t>117,51</w:t>
            </w:r>
          </w:p>
        </w:tc>
        <w:tc>
          <w:tcPr>
            <w:tcW w:w="330" w:type="pct"/>
            <w:shd w:val="clear" w:color="auto" w:fill="auto"/>
            <w:vAlign w:val="center"/>
          </w:tcPr>
          <w:p w:rsidR="006F4FE6" w:rsidRPr="008931A3" w:rsidRDefault="006F4FE6" w:rsidP="006F4FE6">
            <w:pPr>
              <w:jc w:val="center"/>
              <w:rPr>
                <w:rFonts w:ascii="Liberation Serif" w:hAnsi="Liberation Serif"/>
              </w:rPr>
            </w:pPr>
            <w:r w:rsidRPr="008931A3">
              <w:rPr>
                <w:rFonts w:ascii="Liberation Serif" w:hAnsi="Liberation Serif"/>
              </w:rPr>
              <w:t>120,36</w:t>
            </w:r>
          </w:p>
        </w:tc>
        <w:tc>
          <w:tcPr>
            <w:tcW w:w="330" w:type="pct"/>
            <w:vAlign w:val="center"/>
          </w:tcPr>
          <w:p w:rsidR="006F4FE6" w:rsidRPr="008931A3" w:rsidRDefault="006F4FE6" w:rsidP="006F4FE6">
            <w:pPr>
              <w:jc w:val="center"/>
              <w:rPr>
                <w:rFonts w:ascii="Liberation Serif" w:hAnsi="Liberation Serif"/>
              </w:rPr>
            </w:pPr>
            <w:r w:rsidRPr="008931A3">
              <w:rPr>
                <w:rFonts w:ascii="Liberation Serif" w:hAnsi="Liberation Serif"/>
              </w:rPr>
              <w:t>114,89</w:t>
            </w:r>
          </w:p>
        </w:tc>
        <w:tc>
          <w:tcPr>
            <w:tcW w:w="345" w:type="pct"/>
            <w:vAlign w:val="center"/>
          </w:tcPr>
          <w:p w:rsidR="006F4FE6" w:rsidRPr="008931A3" w:rsidRDefault="006F4FE6" w:rsidP="006F4FE6">
            <w:pPr>
              <w:jc w:val="center"/>
              <w:rPr>
                <w:rFonts w:ascii="Liberation Serif" w:hAnsi="Liberation Serif"/>
              </w:rPr>
            </w:pPr>
            <w:r w:rsidRPr="008931A3">
              <w:rPr>
                <w:rFonts w:ascii="Liberation Serif" w:hAnsi="Liberation Serif"/>
              </w:rPr>
              <w:t>114,89</w:t>
            </w:r>
          </w:p>
        </w:tc>
      </w:tr>
    </w:tbl>
    <w:p w:rsidR="00E56FD9" w:rsidRPr="008931A3" w:rsidRDefault="00E56FD9" w:rsidP="006762B1">
      <w:pPr>
        <w:overflowPunct w:val="0"/>
        <w:autoSpaceDE w:val="0"/>
        <w:autoSpaceDN w:val="0"/>
        <w:adjustRightInd w:val="0"/>
        <w:spacing w:line="276" w:lineRule="auto"/>
        <w:ind w:firstLine="709"/>
        <w:jc w:val="both"/>
        <w:rPr>
          <w:rFonts w:ascii="Liberation Serif" w:hAnsi="Liberation Serif"/>
          <w:b/>
          <w:u w:val="single"/>
        </w:rPr>
      </w:pPr>
    </w:p>
    <w:p w:rsidR="006762B1" w:rsidRPr="008931A3" w:rsidRDefault="006762B1" w:rsidP="006762B1">
      <w:pPr>
        <w:overflowPunct w:val="0"/>
        <w:autoSpaceDE w:val="0"/>
        <w:autoSpaceDN w:val="0"/>
        <w:adjustRightInd w:val="0"/>
        <w:spacing w:line="276" w:lineRule="auto"/>
        <w:ind w:firstLine="709"/>
        <w:jc w:val="both"/>
        <w:rPr>
          <w:rFonts w:ascii="Liberation Serif" w:hAnsi="Liberation Serif"/>
        </w:rPr>
      </w:pPr>
      <w:r w:rsidRPr="008931A3">
        <w:rPr>
          <w:rFonts w:ascii="Liberation Serif" w:hAnsi="Liberation Serif"/>
          <w:b/>
          <w:u w:val="single"/>
        </w:rPr>
        <w:t>Комментарий к показателю:</w:t>
      </w:r>
      <w:r w:rsidRPr="008931A3">
        <w:rPr>
          <w:rFonts w:ascii="Liberation Serif" w:hAnsi="Liberation Serif"/>
        </w:rPr>
        <w:t xml:space="preserve"> расходы бюджета муниципального образования на общее образование в </w:t>
      </w:r>
      <w:r w:rsidR="00600644" w:rsidRPr="008931A3">
        <w:rPr>
          <w:rFonts w:ascii="Liberation Serif" w:hAnsi="Liberation Serif"/>
        </w:rPr>
        <w:t>расчете на 1 обучающегося в 202</w:t>
      </w:r>
      <w:r w:rsidR="00502B3E" w:rsidRPr="008931A3">
        <w:rPr>
          <w:rFonts w:ascii="Liberation Serif" w:hAnsi="Liberation Serif"/>
        </w:rPr>
        <w:t>1</w:t>
      </w:r>
      <w:r w:rsidRPr="008931A3">
        <w:rPr>
          <w:rFonts w:ascii="Liberation Serif" w:hAnsi="Liberation Serif"/>
        </w:rPr>
        <w:t xml:space="preserve"> году возросли на </w:t>
      </w:r>
      <w:r w:rsidR="00502B3E" w:rsidRPr="008931A3">
        <w:rPr>
          <w:rFonts w:ascii="Liberation Serif" w:hAnsi="Liberation Serif"/>
        </w:rPr>
        <w:t>21,2</w:t>
      </w:r>
      <w:r w:rsidRPr="008931A3">
        <w:rPr>
          <w:rFonts w:ascii="Liberation Serif" w:hAnsi="Liberation Serif"/>
        </w:rPr>
        <w:t xml:space="preserve">% и составили </w:t>
      </w:r>
      <w:r w:rsidR="00502B3E" w:rsidRPr="008931A3">
        <w:rPr>
          <w:rFonts w:ascii="Liberation Serif" w:hAnsi="Liberation Serif"/>
        </w:rPr>
        <w:t xml:space="preserve">117,51 </w:t>
      </w:r>
      <w:r w:rsidRPr="008931A3">
        <w:rPr>
          <w:rFonts w:ascii="Liberation Serif" w:hAnsi="Liberation Serif"/>
        </w:rPr>
        <w:t xml:space="preserve">тыс. рублей. </w:t>
      </w:r>
    </w:p>
    <w:p w:rsidR="008A2D4F" w:rsidRPr="008931A3" w:rsidRDefault="006C3210" w:rsidP="008A2D4F">
      <w:pPr>
        <w:spacing w:line="276" w:lineRule="auto"/>
        <w:ind w:firstLine="709"/>
        <w:jc w:val="both"/>
        <w:rPr>
          <w:rFonts w:ascii="Liberation Serif" w:hAnsi="Liberation Serif"/>
        </w:rPr>
      </w:pPr>
      <w:r w:rsidRPr="008931A3">
        <w:rPr>
          <w:rFonts w:ascii="Liberation Serif" w:hAnsi="Liberation Serif"/>
        </w:rPr>
        <w:t xml:space="preserve">Должностные оклады работников учреждений, подведомственных Департаменту образования Администрации </w:t>
      </w:r>
      <w:proofErr w:type="spellStart"/>
      <w:r w:rsidRPr="008931A3">
        <w:rPr>
          <w:rFonts w:ascii="Liberation Serif" w:hAnsi="Liberation Serif"/>
        </w:rPr>
        <w:t>Пуровского</w:t>
      </w:r>
      <w:proofErr w:type="spellEnd"/>
      <w:r w:rsidRPr="008931A3">
        <w:rPr>
          <w:rFonts w:ascii="Liberation Serif" w:hAnsi="Liberation Serif"/>
        </w:rPr>
        <w:t xml:space="preserve"> района</w:t>
      </w:r>
      <w:r w:rsidR="00EF5726" w:rsidRPr="008931A3">
        <w:rPr>
          <w:rFonts w:ascii="Liberation Serif" w:hAnsi="Liberation Serif"/>
        </w:rPr>
        <w:t xml:space="preserve">, проиндексированы на 4% с </w:t>
      </w:r>
      <w:r w:rsidRPr="008931A3">
        <w:rPr>
          <w:rFonts w:ascii="Liberation Serif" w:hAnsi="Liberation Serif"/>
        </w:rPr>
        <w:t>1 октября 2021 года, прочие расходы на 4,3%.</w:t>
      </w:r>
      <w:r w:rsidR="00861D24" w:rsidRPr="008931A3">
        <w:rPr>
          <w:rFonts w:ascii="Liberation Serif" w:hAnsi="Liberation Serif"/>
        </w:rPr>
        <w:t xml:space="preserve"> </w:t>
      </w:r>
      <w:r w:rsidR="008A2D4F" w:rsidRPr="008931A3">
        <w:rPr>
          <w:rFonts w:ascii="Liberation Serif" w:hAnsi="Liberation Serif"/>
        </w:rPr>
        <w:t>На 2022 год запланировано увеличение среднемесячной заработной платы работников в связи с индексаци</w:t>
      </w:r>
      <w:r w:rsidR="00EF5726" w:rsidRPr="008931A3">
        <w:rPr>
          <w:rFonts w:ascii="Liberation Serif" w:hAnsi="Liberation Serif"/>
        </w:rPr>
        <w:t xml:space="preserve">ей должностных окладов на 4% с </w:t>
      </w:r>
      <w:r w:rsidR="008A2D4F" w:rsidRPr="008931A3">
        <w:rPr>
          <w:rFonts w:ascii="Liberation Serif" w:hAnsi="Liberation Serif"/>
        </w:rPr>
        <w:t>1 октября 2022 года.</w:t>
      </w:r>
    </w:p>
    <w:p w:rsidR="00861D24" w:rsidRPr="008931A3" w:rsidRDefault="00861D24" w:rsidP="00861D24">
      <w:pPr>
        <w:spacing w:line="276" w:lineRule="auto"/>
        <w:ind w:firstLine="709"/>
        <w:jc w:val="both"/>
        <w:rPr>
          <w:rFonts w:ascii="Liberation Serif" w:hAnsi="Liberation Serif"/>
        </w:rPr>
      </w:pPr>
      <w:r w:rsidRPr="008931A3">
        <w:rPr>
          <w:rFonts w:ascii="Liberation Serif" w:hAnsi="Liberation Serif"/>
        </w:rPr>
        <w:t xml:space="preserve">В отчетном году дополнительно выделены средства </w:t>
      </w:r>
      <w:proofErr w:type="gramStart"/>
      <w:r w:rsidRPr="008931A3">
        <w:rPr>
          <w:rFonts w:ascii="Liberation Serif" w:hAnsi="Liberation Serif"/>
        </w:rPr>
        <w:t>на</w:t>
      </w:r>
      <w:proofErr w:type="gramEnd"/>
      <w:r w:rsidRPr="008931A3">
        <w:rPr>
          <w:rFonts w:ascii="Liberation Serif" w:hAnsi="Liberation Serif"/>
        </w:rPr>
        <w:t>:</w:t>
      </w:r>
    </w:p>
    <w:p w:rsidR="00861D24" w:rsidRPr="008931A3" w:rsidRDefault="00861D24" w:rsidP="00861D24">
      <w:pPr>
        <w:spacing w:line="276" w:lineRule="auto"/>
        <w:ind w:firstLine="709"/>
        <w:jc w:val="both"/>
        <w:rPr>
          <w:rFonts w:ascii="Liberation Serif" w:hAnsi="Liberation Serif"/>
        </w:rPr>
      </w:pPr>
      <w:r w:rsidRPr="008931A3">
        <w:rPr>
          <w:rFonts w:ascii="Liberation Serif" w:hAnsi="Liberation Serif"/>
        </w:rPr>
        <w:t xml:space="preserve">- благоустройство пришкольной территории МБОУ «СОШ №1» г. </w:t>
      </w:r>
      <w:proofErr w:type="spellStart"/>
      <w:r w:rsidRPr="008931A3">
        <w:rPr>
          <w:rFonts w:ascii="Liberation Serif" w:hAnsi="Liberation Serif"/>
        </w:rPr>
        <w:t>Тарко</w:t>
      </w:r>
      <w:proofErr w:type="spellEnd"/>
      <w:r w:rsidRPr="008931A3">
        <w:rPr>
          <w:rFonts w:ascii="Liberation Serif" w:hAnsi="Liberation Serif"/>
        </w:rPr>
        <w:t>-Сале;</w:t>
      </w:r>
    </w:p>
    <w:p w:rsidR="00861D24" w:rsidRPr="008931A3" w:rsidRDefault="00861D24" w:rsidP="00861D24">
      <w:pPr>
        <w:spacing w:line="276" w:lineRule="auto"/>
        <w:ind w:firstLine="709"/>
        <w:jc w:val="both"/>
        <w:rPr>
          <w:rFonts w:ascii="Liberation Serif" w:hAnsi="Liberation Serif"/>
        </w:rPr>
      </w:pPr>
      <w:r w:rsidRPr="008931A3">
        <w:rPr>
          <w:rFonts w:ascii="Liberation Serif" w:hAnsi="Liberation Serif"/>
        </w:rPr>
        <w:lastRenderedPageBreak/>
        <w:t xml:space="preserve">- реализацию инновационного проекта «Внедрение модели STEAM образования как мотивирующей среды инженерно-технической направленности в условиях сельской школы» МБОУ «СОШ № 1» п. </w:t>
      </w:r>
      <w:proofErr w:type="spellStart"/>
      <w:r w:rsidRPr="008931A3">
        <w:rPr>
          <w:rFonts w:ascii="Liberation Serif" w:hAnsi="Liberation Serif"/>
        </w:rPr>
        <w:t>Ханымей</w:t>
      </w:r>
      <w:proofErr w:type="spellEnd"/>
      <w:r w:rsidRPr="008931A3">
        <w:rPr>
          <w:rFonts w:ascii="Liberation Serif" w:hAnsi="Liberation Serif"/>
        </w:rPr>
        <w:t>»;</w:t>
      </w:r>
    </w:p>
    <w:p w:rsidR="00861D24" w:rsidRPr="008931A3" w:rsidRDefault="00861D24" w:rsidP="00861D24">
      <w:pPr>
        <w:spacing w:line="276" w:lineRule="auto"/>
        <w:ind w:firstLine="709"/>
        <w:jc w:val="both"/>
        <w:rPr>
          <w:rFonts w:ascii="Liberation Serif" w:hAnsi="Liberation Serif"/>
        </w:rPr>
      </w:pPr>
      <w:r w:rsidRPr="008931A3">
        <w:rPr>
          <w:rFonts w:ascii="Liberation Serif" w:hAnsi="Liberation Serif"/>
        </w:rPr>
        <w:t>- организацию питания в общеобразовательных учреждениях;</w:t>
      </w:r>
    </w:p>
    <w:p w:rsidR="00861D24" w:rsidRPr="008931A3" w:rsidRDefault="00861D24" w:rsidP="00861D24">
      <w:pPr>
        <w:spacing w:line="276" w:lineRule="auto"/>
        <w:ind w:firstLine="709"/>
        <w:jc w:val="both"/>
        <w:rPr>
          <w:rFonts w:ascii="Liberation Serif" w:hAnsi="Liberation Serif"/>
        </w:rPr>
      </w:pPr>
      <w:r w:rsidRPr="008931A3">
        <w:rPr>
          <w:rFonts w:ascii="Liberation Serif" w:hAnsi="Liberation Serif"/>
        </w:rPr>
        <w:t>- реализацию проекта «Школа идей»;</w:t>
      </w:r>
    </w:p>
    <w:p w:rsidR="008A2D4F" w:rsidRPr="008931A3" w:rsidRDefault="00861D24" w:rsidP="00861D24">
      <w:pPr>
        <w:spacing w:line="276" w:lineRule="auto"/>
        <w:ind w:firstLine="709"/>
        <w:jc w:val="both"/>
        <w:rPr>
          <w:rFonts w:ascii="Liberation Serif" w:hAnsi="Liberation Serif"/>
        </w:rPr>
      </w:pPr>
      <w:r w:rsidRPr="008931A3">
        <w:rPr>
          <w:rFonts w:ascii="Liberation Serif" w:hAnsi="Liberation Serif"/>
        </w:rPr>
        <w:t xml:space="preserve">- приобретение велосипедных парковок </w:t>
      </w:r>
      <w:r w:rsidR="008A2D4F" w:rsidRPr="008931A3">
        <w:rPr>
          <w:rFonts w:ascii="Liberation Serif" w:hAnsi="Liberation Serif"/>
        </w:rPr>
        <w:t xml:space="preserve">для </w:t>
      </w:r>
      <w:r w:rsidRPr="008931A3">
        <w:rPr>
          <w:rFonts w:ascii="Liberation Serif" w:hAnsi="Liberation Serif"/>
        </w:rPr>
        <w:t>15 общеобразовательны</w:t>
      </w:r>
      <w:r w:rsidR="008A2D4F" w:rsidRPr="008931A3">
        <w:rPr>
          <w:rFonts w:ascii="Liberation Serif" w:hAnsi="Liberation Serif"/>
        </w:rPr>
        <w:t>х</w:t>
      </w:r>
      <w:r w:rsidRPr="008931A3">
        <w:rPr>
          <w:rFonts w:ascii="Liberation Serif" w:hAnsi="Liberation Serif"/>
        </w:rPr>
        <w:t xml:space="preserve"> учреждени</w:t>
      </w:r>
      <w:r w:rsidR="008A2D4F" w:rsidRPr="008931A3">
        <w:rPr>
          <w:rFonts w:ascii="Liberation Serif" w:hAnsi="Liberation Serif"/>
        </w:rPr>
        <w:t>й;</w:t>
      </w:r>
    </w:p>
    <w:p w:rsidR="008A2D4F" w:rsidRPr="008931A3" w:rsidRDefault="008A2D4F" w:rsidP="00861D24">
      <w:pPr>
        <w:spacing w:line="276" w:lineRule="auto"/>
        <w:ind w:firstLine="709"/>
        <w:jc w:val="both"/>
        <w:rPr>
          <w:rFonts w:ascii="Liberation Serif" w:hAnsi="Liberation Serif"/>
        </w:rPr>
      </w:pPr>
      <w:r w:rsidRPr="008931A3">
        <w:rPr>
          <w:rFonts w:ascii="Liberation Serif" w:hAnsi="Liberation Serif"/>
        </w:rPr>
        <w:t>-</w:t>
      </w:r>
      <w:r w:rsidR="00861D24" w:rsidRPr="008931A3">
        <w:rPr>
          <w:rFonts w:ascii="Liberation Serif" w:hAnsi="Liberation Serif"/>
        </w:rPr>
        <w:t xml:space="preserve"> обеспечение порядка прилегающей территории образовательных учреждений</w:t>
      </w:r>
      <w:r w:rsidRPr="008931A3">
        <w:rPr>
          <w:rFonts w:ascii="Liberation Serif" w:hAnsi="Liberation Serif"/>
        </w:rPr>
        <w:t>;</w:t>
      </w:r>
    </w:p>
    <w:p w:rsidR="008A2D4F" w:rsidRPr="008931A3" w:rsidRDefault="008A2D4F" w:rsidP="00861D24">
      <w:pPr>
        <w:spacing w:line="276" w:lineRule="auto"/>
        <w:ind w:firstLine="709"/>
        <w:jc w:val="both"/>
        <w:rPr>
          <w:rFonts w:ascii="Liberation Serif" w:hAnsi="Liberation Serif"/>
        </w:rPr>
      </w:pPr>
      <w:r w:rsidRPr="008931A3">
        <w:rPr>
          <w:rFonts w:ascii="Liberation Serif" w:hAnsi="Liberation Serif"/>
        </w:rPr>
        <w:t>- </w:t>
      </w:r>
      <w:r w:rsidR="00861D24" w:rsidRPr="008931A3">
        <w:rPr>
          <w:rFonts w:ascii="Liberation Serif" w:hAnsi="Liberation Serif"/>
        </w:rPr>
        <w:t>устранение нарушений плановых проверок образовательных учреждений</w:t>
      </w:r>
      <w:r w:rsidRPr="008931A3">
        <w:rPr>
          <w:rFonts w:ascii="Liberation Serif" w:hAnsi="Liberation Serif"/>
        </w:rPr>
        <w:t>;</w:t>
      </w:r>
    </w:p>
    <w:p w:rsidR="008A2D4F" w:rsidRPr="008931A3" w:rsidRDefault="008A2D4F" w:rsidP="00861D24">
      <w:pPr>
        <w:spacing w:line="276" w:lineRule="auto"/>
        <w:ind w:firstLine="709"/>
        <w:jc w:val="both"/>
        <w:rPr>
          <w:rFonts w:ascii="Liberation Serif" w:hAnsi="Liberation Serif"/>
        </w:rPr>
      </w:pPr>
      <w:r w:rsidRPr="008931A3">
        <w:rPr>
          <w:rFonts w:ascii="Liberation Serif" w:hAnsi="Liberation Serif"/>
        </w:rPr>
        <w:t>-</w:t>
      </w:r>
      <w:r w:rsidR="00861D24" w:rsidRPr="008931A3">
        <w:rPr>
          <w:rFonts w:ascii="Liberation Serif" w:hAnsi="Liberation Serif"/>
        </w:rPr>
        <w:t xml:space="preserve"> на ликвидацию последствий аварийных ситуаций обслуживающими организациями в образовательных учреждениях</w:t>
      </w:r>
      <w:r w:rsidRPr="008931A3">
        <w:rPr>
          <w:rFonts w:ascii="Liberation Serif" w:hAnsi="Liberation Serif"/>
        </w:rPr>
        <w:t>;</w:t>
      </w:r>
    </w:p>
    <w:p w:rsidR="008A2D4F" w:rsidRPr="008931A3" w:rsidRDefault="008A2D4F" w:rsidP="00861D24">
      <w:pPr>
        <w:spacing w:line="276" w:lineRule="auto"/>
        <w:ind w:firstLine="709"/>
        <w:jc w:val="both"/>
        <w:rPr>
          <w:rFonts w:ascii="Liberation Serif" w:hAnsi="Liberation Serif"/>
        </w:rPr>
      </w:pPr>
      <w:r w:rsidRPr="008931A3">
        <w:rPr>
          <w:rFonts w:ascii="Liberation Serif" w:hAnsi="Liberation Serif"/>
        </w:rPr>
        <w:t>- </w:t>
      </w:r>
      <w:r w:rsidR="00861D24" w:rsidRPr="008931A3">
        <w:rPr>
          <w:rFonts w:ascii="Liberation Serif" w:hAnsi="Liberation Serif"/>
        </w:rPr>
        <w:t>приобретение и замену контейнеров для накоплен</w:t>
      </w:r>
      <w:r w:rsidRPr="008931A3">
        <w:rPr>
          <w:rFonts w:ascii="Liberation Serif" w:hAnsi="Liberation Serif"/>
        </w:rPr>
        <w:t>ия твердых коммунальных отходов;</w:t>
      </w:r>
    </w:p>
    <w:p w:rsidR="00861D24" w:rsidRPr="008931A3" w:rsidRDefault="008A2D4F" w:rsidP="00861D24">
      <w:pPr>
        <w:spacing w:line="276" w:lineRule="auto"/>
        <w:ind w:firstLine="709"/>
        <w:jc w:val="both"/>
        <w:rPr>
          <w:rFonts w:ascii="Liberation Serif" w:hAnsi="Liberation Serif"/>
        </w:rPr>
      </w:pPr>
      <w:r w:rsidRPr="008931A3">
        <w:rPr>
          <w:rFonts w:ascii="Liberation Serif" w:hAnsi="Liberation Serif"/>
        </w:rPr>
        <w:t>-</w:t>
      </w:r>
      <w:r w:rsidR="00861D24" w:rsidRPr="008931A3">
        <w:rPr>
          <w:rFonts w:ascii="Liberation Serif" w:hAnsi="Liberation Serif"/>
        </w:rPr>
        <w:t xml:space="preserve"> приобретение (замену) снегоуборочных машин.</w:t>
      </w:r>
    </w:p>
    <w:p w:rsidR="008A2D4F" w:rsidRPr="008931A3" w:rsidRDefault="008A2D4F" w:rsidP="00861D24">
      <w:pPr>
        <w:spacing w:line="276" w:lineRule="auto"/>
        <w:ind w:firstLine="709"/>
        <w:jc w:val="both"/>
        <w:rPr>
          <w:rFonts w:ascii="Liberation Serif" w:hAnsi="Liberation Serif"/>
        </w:rPr>
      </w:pPr>
    </w:p>
    <w:p w:rsidR="006762B1" w:rsidRPr="008931A3" w:rsidRDefault="006762B1" w:rsidP="006762B1">
      <w:pPr>
        <w:spacing w:line="276" w:lineRule="auto"/>
        <w:ind w:firstLine="709"/>
        <w:jc w:val="both"/>
        <w:rPr>
          <w:rFonts w:ascii="Liberation Serif" w:hAnsi="Liberation Serif"/>
          <w:b/>
        </w:rPr>
      </w:pPr>
      <w:r w:rsidRPr="008931A3">
        <w:rPr>
          <w:rFonts w:ascii="Liberation Serif" w:hAnsi="Liberation Serif"/>
          <w:b/>
        </w:rPr>
        <w:t>19.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6762B1" w:rsidRPr="008931A3" w:rsidRDefault="006762B1" w:rsidP="006762B1">
      <w:pPr>
        <w:spacing w:line="276" w:lineRule="auto"/>
        <w:ind w:firstLine="709"/>
        <w:jc w:val="both"/>
        <w:rPr>
          <w:rFonts w:ascii="Liberation Serif" w:hAnsi="Liberation Serif"/>
          <w:bCs/>
        </w:rPr>
      </w:pPr>
      <w:r w:rsidRPr="008931A3">
        <w:rPr>
          <w:rFonts w:ascii="Liberation Serif" w:hAnsi="Liberation Serif"/>
          <w:bCs/>
          <w:u w:val="single"/>
        </w:rPr>
        <w:t xml:space="preserve">Единица измерения: </w:t>
      </w:r>
      <w:r w:rsidRPr="008931A3">
        <w:rPr>
          <w:rFonts w:ascii="Liberation Serif" w:hAnsi="Liberation Serif"/>
          <w:bCs/>
        </w:rPr>
        <w:t>процент.</w:t>
      </w:r>
    </w:p>
    <w:p w:rsidR="006762B1" w:rsidRPr="008931A3" w:rsidRDefault="006762B1" w:rsidP="006762B1">
      <w:pPr>
        <w:spacing w:line="276" w:lineRule="auto"/>
        <w:ind w:firstLine="709"/>
        <w:jc w:val="both"/>
        <w:rPr>
          <w:rFonts w:ascii="Liberation Serif" w:hAnsi="Liberation Serif"/>
          <w:bCs/>
        </w:rPr>
      </w:pPr>
      <w:r w:rsidRPr="008931A3">
        <w:rPr>
          <w:rFonts w:ascii="Liberation Serif" w:hAnsi="Liberation Serif"/>
          <w:bCs/>
          <w:u w:val="single"/>
        </w:rPr>
        <w:t>Источник информации</w:t>
      </w:r>
      <w:r w:rsidRPr="008931A3">
        <w:rPr>
          <w:rFonts w:ascii="Liberation Serif" w:hAnsi="Liberation Serif"/>
          <w:bCs/>
        </w:rPr>
        <w:t xml:space="preserve">: Департамент образования Администрации </w:t>
      </w:r>
      <w:proofErr w:type="spellStart"/>
      <w:r w:rsidRPr="008931A3">
        <w:rPr>
          <w:rFonts w:ascii="Liberation Serif" w:hAnsi="Liberation Serif"/>
          <w:bCs/>
        </w:rPr>
        <w:t>Пуровского</w:t>
      </w:r>
      <w:proofErr w:type="spellEnd"/>
      <w:r w:rsidRPr="008931A3">
        <w:rPr>
          <w:rFonts w:ascii="Liberation Serif" w:hAnsi="Liberation Serif"/>
          <w:bCs/>
        </w:rPr>
        <w:t xml:space="preserve"> района.</w:t>
      </w:r>
    </w:p>
    <w:p w:rsidR="005B1D0E" w:rsidRPr="008931A3" w:rsidRDefault="005B1D0E" w:rsidP="006762B1">
      <w:pPr>
        <w:spacing w:line="276" w:lineRule="auto"/>
        <w:ind w:firstLine="709"/>
        <w:jc w:val="both"/>
        <w:rPr>
          <w:rFonts w:ascii="Liberation Serif" w:hAnsi="Liberation Serif"/>
          <w:bCs/>
        </w:rPr>
      </w:pPr>
    </w:p>
    <w:tbl>
      <w:tblPr>
        <w:tblW w:w="4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5993"/>
        <w:gridCol w:w="1407"/>
        <w:gridCol w:w="1117"/>
        <w:gridCol w:w="943"/>
        <w:gridCol w:w="1036"/>
        <w:gridCol w:w="830"/>
        <w:gridCol w:w="838"/>
        <w:gridCol w:w="917"/>
        <w:gridCol w:w="853"/>
      </w:tblGrid>
      <w:tr w:rsidR="008931A3" w:rsidRPr="008931A3" w:rsidTr="00EF5726">
        <w:trPr>
          <w:trHeight w:val="335"/>
          <w:jc w:val="center"/>
        </w:trPr>
        <w:tc>
          <w:tcPr>
            <w:tcW w:w="197" w:type="pct"/>
            <w:vMerge w:val="restart"/>
            <w:vAlign w:val="center"/>
          </w:tcPr>
          <w:p w:rsidR="006762B1" w:rsidRPr="008931A3" w:rsidRDefault="006762B1" w:rsidP="006762B1">
            <w:pPr>
              <w:ind w:hanging="40"/>
              <w:jc w:val="center"/>
              <w:rPr>
                <w:rFonts w:ascii="Liberation Serif" w:hAnsi="Liberation Serif"/>
              </w:rPr>
            </w:pPr>
            <w:r w:rsidRPr="008931A3">
              <w:rPr>
                <w:rFonts w:ascii="Liberation Serif" w:hAnsi="Liberation Serif"/>
              </w:rPr>
              <w:t xml:space="preserve">№ </w:t>
            </w:r>
            <w:proofErr w:type="gramStart"/>
            <w:r w:rsidRPr="008931A3">
              <w:rPr>
                <w:rFonts w:ascii="Liberation Serif" w:hAnsi="Liberation Serif"/>
              </w:rPr>
              <w:t>п</w:t>
            </w:r>
            <w:proofErr w:type="gramEnd"/>
            <w:r w:rsidRPr="008931A3">
              <w:rPr>
                <w:rFonts w:ascii="Liberation Serif" w:hAnsi="Liberation Serif"/>
              </w:rPr>
              <w:t>/п</w:t>
            </w:r>
          </w:p>
        </w:tc>
        <w:tc>
          <w:tcPr>
            <w:tcW w:w="2066" w:type="pct"/>
            <w:vMerge w:val="restart"/>
            <w:vAlign w:val="center"/>
          </w:tcPr>
          <w:p w:rsidR="006762B1" w:rsidRPr="008931A3" w:rsidRDefault="006762B1" w:rsidP="006762B1">
            <w:pPr>
              <w:ind w:hanging="40"/>
              <w:jc w:val="center"/>
              <w:rPr>
                <w:rFonts w:ascii="Liberation Serif" w:hAnsi="Liberation Serif"/>
              </w:rPr>
            </w:pPr>
            <w:r w:rsidRPr="008931A3">
              <w:rPr>
                <w:rFonts w:ascii="Liberation Serif" w:hAnsi="Liberation Serif"/>
              </w:rPr>
              <w:t>Наименование показателя</w:t>
            </w:r>
          </w:p>
        </w:tc>
        <w:tc>
          <w:tcPr>
            <w:tcW w:w="485" w:type="pct"/>
            <w:vMerge w:val="restart"/>
            <w:vAlign w:val="center"/>
          </w:tcPr>
          <w:p w:rsidR="006762B1" w:rsidRPr="008931A3" w:rsidRDefault="006762B1" w:rsidP="006762B1">
            <w:pPr>
              <w:ind w:left="-108" w:right="-99" w:hanging="40"/>
              <w:jc w:val="center"/>
              <w:rPr>
                <w:rFonts w:ascii="Liberation Serif" w:hAnsi="Liberation Serif"/>
              </w:rPr>
            </w:pPr>
            <w:r w:rsidRPr="008931A3">
              <w:rPr>
                <w:rFonts w:ascii="Liberation Serif" w:hAnsi="Liberation Serif"/>
              </w:rPr>
              <w:t>Единицы измерения</w:t>
            </w:r>
          </w:p>
        </w:tc>
        <w:tc>
          <w:tcPr>
            <w:tcW w:w="1353" w:type="pct"/>
            <w:gridSpan w:val="4"/>
            <w:vAlign w:val="center"/>
          </w:tcPr>
          <w:p w:rsidR="006762B1" w:rsidRPr="008931A3" w:rsidRDefault="006762B1" w:rsidP="006762B1">
            <w:pPr>
              <w:ind w:right="-99" w:hanging="40"/>
              <w:jc w:val="center"/>
              <w:rPr>
                <w:rFonts w:ascii="Liberation Serif" w:hAnsi="Liberation Serif"/>
              </w:rPr>
            </w:pPr>
            <w:r w:rsidRPr="008931A3">
              <w:rPr>
                <w:rFonts w:ascii="Liberation Serif" w:hAnsi="Liberation Serif"/>
              </w:rPr>
              <w:t>Отч</w:t>
            </w:r>
            <w:r w:rsidR="00CA2C41" w:rsidRPr="008931A3">
              <w:rPr>
                <w:rFonts w:ascii="Liberation Serif" w:hAnsi="Liberation Serif"/>
              </w:rPr>
              <w:t>е</w:t>
            </w:r>
            <w:r w:rsidRPr="008931A3">
              <w:rPr>
                <w:rFonts w:ascii="Liberation Serif" w:hAnsi="Liberation Serif"/>
              </w:rPr>
              <w:t>тный период</w:t>
            </w:r>
          </w:p>
        </w:tc>
        <w:tc>
          <w:tcPr>
            <w:tcW w:w="899" w:type="pct"/>
            <w:gridSpan w:val="3"/>
            <w:shd w:val="clear" w:color="auto" w:fill="auto"/>
            <w:vAlign w:val="center"/>
          </w:tcPr>
          <w:p w:rsidR="006762B1" w:rsidRPr="008931A3" w:rsidRDefault="006762B1" w:rsidP="006762B1">
            <w:pPr>
              <w:ind w:right="-99" w:hanging="40"/>
              <w:jc w:val="center"/>
              <w:rPr>
                <w:rFonts w:ascii="Liberation Serif" w:hAnsi="Liberation Serif"/>
              </w:rPr>
            </w:pPr>
            <w:r w:rsidRPr="008931A3">
              <w:rPr>
                <w:rFonts w:ascii="Liberation Serif" w:hAnsi="Liberation Serif"/>
              </w:rPr>
              <w:t>Плановый период</w:t>
            </w:r>
          </w:p>
        </w:tc>
      </w:tr>
      <w:tr w:rsidR="008931A3" w:rsidRPr="008931A3" w:rsidTr="00AF7039">
        <w:trPr>
          <w:trHeight w:val="377"/>
          <w:jc w:val="center"/>
        </w:trPr>
        <w:tc>
          <w:tcPr>
            <w:tcW w:w="197" w:type="pct"/>
            <w:vMerge/>
            <w:vAlign w:val="center"/>
          </w:tcPr>
          <w:p w:rsidR="009C033D" w:rsidRPr="008931A3" w:rsidRDefault="009C033D" w:rsidP="006762B1">
            <w:pPr>
              <w:ind w:hanging="40"/>
              <w:jc w:val="center"/>
              <w:rPr>
                <w:rFonts w:ascii="Liberation Serif" w:hAnsi="Liberation Serif"/>
              </w:rPr>
            </w:pPr>
          </w:p>
        </w:tc>
        <w:tc>
          <w:tcPr>
            <w:tcW w:w="2066" w:type="pct"/>
            <w:vMerge/>
            <w:vAlign w:val="center"/>
          </w:tcPr>
          <w:p w:rsidR="009C033D" w:rsidRPr="008931A3" w:rsidRDefault="009C033D" w:rsidP="006762B1">
            <w:pPr>
              <w:ind w:hanging="40"/>
              <w:jc w:val="center"/>
              <w:rPr>
                <w:rFonts w:ascii="Liberation Serif" w:hAnsi="Liberation Serif"/>
              </w:rPr>
            </w:pPr>
          </w:p>
        </w:tc>
        <w:tc>
          <w:tcPr>
            <w:tcW w:w="485" w:type="pct"/>
            <w:vMerge/>
            <w:vAlign w:val="center"/>
          </w:tcPr>
          <w:p w:rsidR="009C033D" w:rsidRPr="008931A3" w:rsidRDefault="009C033D" w:rsidP="006762B1">
            <w:pPr>
              <w:ind w:left="-108" w:right="-99" w:hanging="40"/>
              <w:jc w:val="center"/>
              <w:rPr>
                <w:rFonts w:ascii="Liberation Serif" w:hAnsi="Liberation Serif"/>
              </w:rPr>
            </w:pPr>
          </w:p>
        </w:tc>
        <w:tc>
          <w:tcPr>
            <w:tcW w:w="385" w:type="pct"/>
            <w:vAlign w:val="center"/>
          </w:tcPr>
          <w:p w:rsidR="009C033D" w:rsidRPr="008931A3" w:rsidRDefault="009C033D" w:rsidP="00CD12E1">
            <w:pPr>
              <w:ind w:right="-99"/>
              <w:jc w:val="center"/>
              <w:rPr>
                <w:rFonts w:ascii="Liberation Serif" w:hAnsi="Liberation Serif"/>
              </w:rPr>
            </w:pPr>
            <w:r w:rsidRPr="008931A3">
              <w:rPr>
                <w:rFonts w:ascii="Liberation Serif" w:hAnsi="Liberation Serif"/>
              </w:rPr>
              <w:t>2018</w:t>
            </w:r>
          </w:p>
        </w:tc>
        <w:tc>
          <w:tcPr>
            <w:tcW w:w="325" w:type="pct"/>
            <w:shd w:val="clear" w:color="auto" w:fill="auto"/>
            <w:vAlign w:val="center"/>
          </w:tcPr>
          <w:p w:rsidR="009C033D" w:rsidRPr="008931A3" w:rsidRDefault="009C033D" w:rsidP="00CD12E1">
            <w:pPr>
              <w:ind w:right="-99"/>
              <w:jc w:val="center"/>
              <w:rPr>
                <w:rFonts w:ascii="Liberation Serif" w:hAnsi="Liberation Serif"/>
              </w:rPr>
            </w:pPr>
            <w:r w:rsidRPr="008931A3">
              <w:rPr>
                <w:rFonts w:ascii="Liberation Serif" w:hAnsi="Liberation Serif"/>
              </w:rPr>
              <w:t>2019</w:t>
            </w:r>
          </w:p>
        </w:tc>
        <w:tc>
          <w:tcPr>
            <w:tcW w:w="357" w:type="pct"/>
            <w:shd w:val="clear" w:color="auto" w:fill="auto"/>
            <w:vAlign w:val="center"/>
          </w:tcPr>
          <w:p w:rsidR="009C033D" w:rsidRPr="008931A3" w:rsidRDefault="009C033D" w:rsidP="00CD12E1">
            <w:pPr>
              <w:ind w:right="-99"/>
              <w:jc w:val="center"/>
              <w:rPr>
                <w:rFonts w:ascii="Liberation Serif" w:hAnsi="Liberation Serif"/>
              </w:rPr>
            </w:pPr>
            <w:r w:rsidRPr="008931A3">
              <w:rPr>
                <w:rFonts w:ascii="Liberation Serif" w:hAnsi="Liberation Serif"/>
              </w:rPr>
              <w:t>2020</w:t>
            </w:r>
          </w:p>
        </w:tc>
        <w:tc>
          <w:tcPr>
            <w:tcW w:w="285" w:type="pct"/>
            <w:shd w:val="clear" w:color="auto" w:fill="auto"/>
            <w:vAlign w:val="center"/>
          </w:tcPr>
          <w:p w:rsidR="009C033D" w:rsidRPr="008931A3" w:rsidRDefault="009C033D" w:rsidP="00CD12E1">
            <w:pPr>
              <w:ind w:right="-99"/>
              <w:jc w:val="center"/>
              <w:rPr>
                <w:rFonts w:ascii="Liberation Serif" w:hAnsi="Liberation Serif"/>
              </w:rPr>
            </w:pPr>
            <w:r w:rsidRPr="008931A3">
              <w:rPr>
                <w:rFonts w:ascii="Liberation Serif" w:hAnsi="Liberation Serif"/>
              </w:rPr>
              <w:t>2021</w:t>
            </w:r>
          </w:p>
        </w:tc>
        <w:tc>
          <w:tcPr>
            <w:tcW w:w="289" w:type="pct"/>
            <w:shd w:val="clear" w:color="auto" w:fill="auto"/>
            <w:vAlign w:val="center"/>
          </w:tcPr>
          <w:p w:rsidR="009C033D" w:rsidRPr="008931A3" w:rsidRDefault="009C033D" w:rsidP="00CD12E1">
            <w:pPr>
              <w:ind w:right="-99"/>
              <w:jc w:val="center"/>
              <w:rPr>
                <w:rFonts w:ascii="Liberation Serif" w:hAnsi="Liberation Serif"/>
              </w:rPr>
            </w:pPr>
            <w:r w:rsidRPr="008931A3">
              <w:rPr>
                <w:rFonts w:ascii="Liberation Serif" w:hAnsi="Liberation Serif"/>
              </w:rPr>
              <w:t>2022</w:t>
            </w:r>
          </w:p>
        </w:tc>
        <w:tc>
          <w:tcPr>
            <w:tcW w:w="316" w:type="pct"/>
            <w:vAlign w:val="center"/>
          </w:tcPr>
          <w:p w:rsidR="009C033D" w:rsidRPr="008931A3" w:rsidRDefault="009C033D" w:rsidP="00CD12E1">
            <w:pPr>
              <w:ind w:right="-99"/>
              <w:jc w:val="center"/>
              <w:rPr>
                <w:rFonts w:ascii="Liberation Serif" w:hAnsi="Liberation Serif"/>
              </w:rPr>
            </w:pPr>
            <w:r w:rsidRPr="008931A3">
              <w:rPr>
                <w:rFonts w:ascii="Liberation Serif" w:hAnsi="Liberation Serif"/>
              </w:rPr>
              <w:t>2023</w:t>
            </w:r>
          </w:p>
        </w:tc>
        <w:tc>
          <w:tcPr>
            <w:tcW w:w="294" w:type="pct"/>
            <w:vAlign w:val="center"/>
          </w:tcPr>
          <w:p w:rsidR="009C033D" w:rsidRPr="008931A3" w:rsidRDefault="009C033D" w:rsidP="006762B1">
            <w:pPr>
              <w:ind w:right="-99"/>
              <w:jc w:val="center"/>
              <w:rPr>
                <w:rFonts w:ascii="Liberation Serif" w:hAnsi="Liberation Serif"/>
              </w:rPr>
            </w:pPr>
            <w:r w:rsidRPr="008931A3">
              <w:rPr>
                <w:rFonts w:ascii="Liberation Serif" w:hAnsi="Liberation Serif"/>
              </w:rPr>
              <w:t>2024</w:t>
            </w:r>
          </w:p>
        </w:tc>
      </w:tr>
      <w:tr w:rsidR="00EF5726" w:rsidRPr="008931A3" w:rsidTr="00AF7039">
        <w:trPr>
          <w:trHeight w:val="1518"/>
          <w:jc w:val="center"/>
        </w:trPr>
        <w:tc>
          <w:tcPr>
            <w:tcW w:w="197" w:type="pct"/>
            <w:shd w:val="clear" w:color="auto" w:fill="auto"/>
            <w:vAlign w:val="center"/>
          </w:tcPr>
          <w:p w:rsidR="00684F75" w:rsidRPr="008931A3" w:rsidRDefault="00684F75" w:rsidP="006762B1">
            <w:pPr>
              <w:ind w:hanging="40"/>
              <w:jc w:val="center"/>
              <w:rPr>
                <w:rFonts w:ascii="Liberation Serif" w:hAnsi="Liberation Serif"/>
              </w:rPr>
            </w:pPr>
            <w:r w:rsidRPr="008931A3">
              <w:rPr>
                <w:rFonts w:ascii="Liberation Serif" w:hAnsi="Liberation Serif"/>
              </w:rPr>
              <w:t>19.</w:t>
            </w:r>
          </w:p>
        </w:tc>
        <w:tc>
          <w:tcPr>
            <w:tcW w:w="2066" w:type="pct"/>
            <w:shd w:val="clear" w:color="auto" w:fill="auto"/>
            <w:vAlign w:val="center"/>
          </w:tcPr>
          <w:p w:rsidR="00684F75" w:rsidRPr="008931A3" w:rsidRDefault="00684F75" w:rsidP="007D2694">
            <w:pPr>
              <w:rPr>
                <w:rFonts w:ascii="Liberation Serif" w:hAnsi="Liberation Serif"/>
              </w:rPr>
            </w:pPr>
            <w:r w:rsidRPr="008931A3">
              <w:rPr>
                <w:rFonts w:ascii="Liberation Serif" w:hAnsi="Liberation Serif"/>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485" w:type="pct"/>
            <w:shd w:val="clear" w:color="auto" w:fill="auto"/>
            <w:vAlign w:val="center"/>
          </w:tcPr>
          <w:p w:rsidR="00684F75" w:rsidRPr="008931A3" w:rsidRDefault="00684F75" w:rsidP="006762B1">
            <w:pPr>
              <w:jc w:val="center"/>
              <w:rPr>
                <w:rFonts w:ascii="Liberation Serif" w:hAnsi="Liberation Serif"/>
              </w:rPr>
            </w:pPr>
            <w:r w:rsidRPr="008931A3">
              <w:rPr>
                <w:rFonts w:ascii="Liberation Serif" w:hAnsi="Liberation Serif"/>
              </w:rPr>
              <w:t>процентов</w:t>
            </w:r>
          </w:p>
        </w:tc>
        <w:tc>
          <w:tcPr>
            <w:tcW w:w="385" w:type="pct"/>
            <w:vAlign w:val="center"/>
          </w:tcPr>
          <w:p w:rsidR="00684F75" w:rsidRPr="008931A3" w:rsidRDefault="00684F75" w:rsidP="00684F75">
            <w:pPr>
              <w:jc w:val="center"/>
              <w:rPr>
                <w:rFonts w:ascii="Liberation Serif" w:hAnsi="Liberation Serif"/>
              </w:rPr>
            </w:pPr>
            <w:r w:rsidRPr="008931A3">
              <w:rPr>
                <w:rFonts w:ascii="Liberation Serif" w:hAnsi="Liberation Serif"/>
              </w:rPr>
              <w:t>117,79</w:t>
            </w:r>
          </w:p>
        </w:tc>
        <w:tc>
          <w:tcPr>
            <w:tcW w:w="325" w:type="pct"/>
            <w:shd w:val="clear" w:color="auto" w:fill="auto"/>
            <w:vAlign w:val="center"/>
          </w:tcPr>
          <w:p w:rsidR="00684F75" w:rsidRPr="008931A3" w:rsidRDefault="00684F75" w:rsidP="00684F75">
            <w:pPr>
              <w:jc w:val="center"/>
              <w:rPr>
                <w:rFonts w:ascii="Liberation Serif" w:hAnsi="Liberation Serif"/>
              </w:rPr>
            </w:pPr>
            <w:r w:rsidRPr="008931A3">
              <w:rPr>
                <w:rFonts w:ascii="Liberation Serif" w:hAnsi="Liberation Serif"/>
              </w:rPr>
              <w:t>140,20</w:t>
            </w:r>
          </w:p>
        </w:tc>
        <w:tc>
          <w:tcPr>
            <w:tcW w:w="357" w:type="pct"/>
            <w:shd w:val="clear" w:color="auto" w:fill="auto"/>
            <w:vAlign w:val="center"/>
          </w:tcPr>
          <w:p w:rsidR="00684F75" w:rsidRPr="008931A3" w:rsidRDefault="00684F75" w:rsidP="00684F75">
            <w:pPr>
              <w:jc w:val="center"/>
              <w:rPr>
                <w:rFonts w:ascii="Liberation Serif" w:hAnsi="Liberation Serif"/>
              </w:rPr>
            </w:pPr>
            <w:r w:rsidRPr="008931A3">
              <w:rPr>
                <w:rFonts w:ascii="Liberation Serif" w:hAnsi="Liberation Serif"/>
              </w:rPr>
              <w:t>133,07</w:t>
            </w:r>
          </w:p>
        </w:tc>
        <w:tc>
          <w:tcPr>
            <w:tcW w:w="285" w:type="pct"/>
            <w:shd w:val="clear" w:color="auto" w:fill="auto"/>
            <w:vAlign w:val="center"/>
          </w:tcPr>
          <w:p w:rsidR="00684F75" w:rsidRPr="008931A3" w:rsidRDefault="00684F75" w:rsidP="00684F75">
            <w:pPr>
              <w:jc w:val="center"/>
              <w:rPr>
                <w:rFonts w:ascii="Liberation Serif" w:hAnsi="Liberation Serif"/>
              </w:rPr>
            </w:pPr>
            <w:r w:rsidRPr="008931A3">
              <w:rPr>
                <w:rFonts w:ascii="Liberation Serif" w:hAnsi="Liberation Serif"/>
              </w:rPr>
              <w:t>82,57</w:t>
            </w:r>
          </w:p>
        </w:tc>
        <w:tc>
          <w:tcPr>
            <w:tcW w:w="289" w:type="pct"/>
            <w:shd w:val="clear" w:color="auto" w:fill="auto"/>
            <w:vAlign w:val="center"/>
          </w:tcPr>
          <w:p w:rsidR="00684F75" w:rsidRPr="008931A3" w:rsidRDefault="00684F75" w:rsidP="00684F75">
            <w:pPr>
              <w:jc w:val="center"/>
              <w:rPr>
                <w:rFonts w:ascii="Liberation Serif" w:hAnsi="Liberation Serif"/>
              </w:rPr>
            </w:pPr>
            <w:r w:rsidRPr="008931A3">
              <w:rPr>
                <w:rFonts w:ascii="Liberation Serif" w:hAnsi="Liberation Serif"/>
              </w:rPr>
              <w:t>85,00</w:t>
            </w:r>
          </w:p>
        </w:tc>
        <w:tc>
          <w:tcPr>
            <w:tcW w:w="316" w:type="pct"/>
            <w:vAlign w:val="center"/>
          </w:tcPr>
          <w:p w:rsidR="00684F75" w:rsidRPr="008931A3" w:rsidRDefault="00684F75" w:rsidP="00684F75">
            <w:pPr>
              <w:jc w:val="center"/>
              <w:rPr>
                <w:rFonts w:ascii="Liberation Serif" w:hAnsi="Liberation Serif"/>
              </w:rPr>
            </w:pPr>
            <w:r w:rsidRPr="008931A3">
              <w:rPr>
                <w:rFonts w:ascii="Liberation Serif" w:hAnsi="Liberation Serif"/>
              </w:rPr>
              <w:t>86,00</w:t>
            </w:r>
          </w:p>
        </w:tc>
        <w:tc>
          <w:tcPr>
            <w:tcW w:w="294" w:type="pct"/>
            <w:vAlign w:val="center"/>
          </w:tcPr>
          <w:p w:rsidR="00684F75" w:rsidRPr="008931A3" w:rsidRDefault="00684F75" w:rsidP="00684F75">
            <w:pPr>
              <w:jc w:val="center"/>
              <w:rPr>
                <w:rFonts w:ascii="Liberation Serif" w:hAnsi="Liberation Serif"/>
              </w:rPr>
            </w:pPr>
            <w:r w:rsidRPr="008931A3">
              <w:rPr>
                <w:rFonts w:ascii="Liberation Serif" w:hAnsi="Liberation Serif"/>
              </w:rPr>
              <w:t>87,00</w:t>
            </w:r>
          </w:p>
        </w:tc>
      </w:tr>
    </w:tbl>
    <w:p w:rsidR="00AF7039" w:rsidRPr="008931A3" w:rsidRDefault="00AF7039" w:rsidP="00A543D8">
      <w:pPr>
        <w:spacing w:line="276" w:lineRule="auto"/>
        <w:ind w:firstLine="709"/>
        <w:jc w:val="both"/>
        <w:rPr>
          <w:rFonts w:ascii="Liberation Serif" w:hAnsi="Liberation Serif"/>
          <w:b/>
          <w:u w:val="single"/>
        </w:rPr>
      </w:pPr>
    </w:p>
    <w:p w:rsidR="00A543D8" w:rsidRPr="008931A3" w:rsidRDefault="006762B1" w:rsidP="00A543D8">
      <w:pPr>
        <w:spacing w:line="276" w:lineRule="auto"/>
        <w:ind w:firstLine="709"/>
        <w:jc w:val="both"/>
        <w:rPr>
          <w:rFonts w:ascii="Liberation Serif" w:hAnsi="Liberation Serif"/>
        </w:rPr>
      </w:pPr>
      <w:proofErr w:type="gramStart"/>
      <w:r w:rsidRPr="008931A3">
        <w:rPr>
          <w:rFonts w:ascii="Liberation Serif" w:hAnsi="Liberation Serif"/>
          <w:b/>
          <w:u w:val="single"/>
        </w:rPr>
        <w:t>Комментарий к показателю</w:t>
      </w:r>
      <w:r w:rsidRPr="008931A3">
        <w:rPr>
          <w:rFonts w:ascii="Liberation Serif" w:hAnsi="Liberation Serif"/>
        </w:rPr>
        <w:t>:</w:t>
      </w:r>
      <w:r w:rsidR="00721051" w:rsidRPr="008931A3">
        <w:rPr>
          <w:rFonts w:ascii="Liberation Serif" w:hAnsi="Liberation Serif"/>
        </w:rPr>
        <w:t xml:space="preserve"> в</w:t>
      </w:r>
      <w:r w:rsidR="00600644" w:rsidRPr="008931A3">
        <w:rPr>
          <w:rFonts w:ascii="Liberation Serif" w:hAnsi="Liberation Serif"/>
        </w:rPr>
        <w:t xml:space="preserve"> 202</w:t>
      </w:r>
      <w:r w:rsidR="00684F75" w:rsidRPr="008931A3">
        <w:rPr>
          <w:rFonts w:ascii="Liberation Serif" w:hAnsi="Liberation Serif"/>
        </w:rPr>
        <w:t>1</w:t>
      </w:r>
      <w:r w:rsidRPr="008931A3">
        <w:rPr>
          <w:rFonts w:ascii="Liberation Serif" w:hAnsi="Liberation Serif"/>
        </w:rPr>
        <w:t xml:space="preserve"> году доля детей в возрасте 5-18 лет, получающих услуги по дополнительному образованию в организациях различной организационно-правовой формы собственности, в общей численности детей данной возрастной группы составила</w:t>
      </w:r>
      <w:r w:rsidR="00600644" w:rsidRPr="008931A3">
        <w:rPr>
          <w:rFonts w:ascii="Liberation Serif" w:hAnsi="Liberation Serif"/>
        </w:rPr>
        <w:t xml:space="preserve"> </w:t>
      </w:r>
      <w:r w:rsidR="00684F75" w:rsidRPr="008931A3">
        <w:rPr>
          <w:rFonts w:ascii="Liberation Serif" w:hAnsi="Liberation Serif"/>
        </w:rPr>
        <w:t>82,57</w:t>
      </w:r>
      <w:r w:rsidRPr="008931A3">
        <w:rPr>
          <w:rFonts w:ascii="Liberation Serif" w:hAnsi="Liberation Serif"/>
        </w:rPr>
        <w:t xml:space="preserve">%. </w:t>
      </w:r>
      <w:r w:rsidR="00960A87" w:rsidRPr="008931A3">
        <w:rPr>
          <w:rFonts w:ascii="Liberation Serif" w:hAnsi="Liberation Serif"/>
        </w:rPr>
        <w:t>Значение показателя за отчетный период в сравнении с 20</w:t>
      </w:r>
      <w:r w:rsidR="00684F75" w:rsidRPr="008931A3">
        <w:rPr>
          <w:rFonts w:ascii="Liberation Serif" w:hAnsi="Liberation Serif"/>
        </w:rPr>
        <w:t>20</w:t>
      </w:r>
      <w:r w:rsidR="00960A87" w:rsidRPr="008931A3">
        <w:rPr>
          <w:rFonts w:ascii="Liberation Serif" w:hAnsi="Liberation Serif"/>
        </w:rPr>
        <w:t xml:space="preserve"> годом снизилось </w:t>
      </w:r>
      <w:r w:rsidR="00684F75" w:rsidRPr="008931A3">
        <w:rPr>
          <w:rFonts w:ascii="Liberation Serif" w:hAnsi="Liberation Serif"/>
        </w:rPr>
        <w:t>в 1,6 раза</w:t>
      </w:r>
      <w:r w:rsidR="00A543D8" w:rsidRPr="008931A3">
        <w:rPr>
          <w:rFonts w:ascii="Liberation Serif" w:hAnsi="Liberation Serif"/>
        </w:rPr>
        <w:t xml:space="preserve">, так как произведена актуализация данных по показателю, </w:t>
      </w:r>
      <w:r w:rsidR="00684F75" w:rsidRPr="008931A3">
        <w:rPr>
          <w:rFonts w:ascii="Liberation Serif" w:hAnsi="Liberation Serif"/>
        </w:rPr>
        <w:t xml:space="preserve">в связи </w:t>
      </w:r>
      <w:r w:rsidR="00A543D8" w:rsidRPr="008931A3">
        <w:rPr>
          <w:rFonts w:ascii="Liberation Serif" w:hAnsi="Liberation Serif"/>
        </w:rPr>
        <w:t>с переходом на новую систему</w:t>
      </w:r>
      <w:proofErr w:type="gramEnd"/>
      <w:r w:rsidR="00A543D8" w:rsidRPr="008931A3">
        <w:rPr>
          <w:rFonts w:ascii="Liberation Serif" w:hAnsi="Liberation Serif"/>
        </w:rPr>
        <w:t xml:space="preserve"> учета «Портал персонифицированного дополнительного образования Ямало-Ненецкого автономного округа». </w:t>
      </w:r>
    </w:p>
    <w:p w:rsidR="00516A9E" w:rsidRPr="008931A3" w:rsidRDefault="00A543D8" w:rsidP="00516A9E">
      <w:pPr>
        <w:spacing w:line="276" w:lineRule="auto"/>
        <w:ind w:firstLine="709"/>
        <w:jc w:val="both"/>
        <w:rPr>
          <w:rFonts w:ascii="Liberation Serif" w:hAnsi="Liberation Serif"/>
        </w:rPr>
      </w:pPr>
      <w:r w:rsidRPr="008931A3">
        <w:rPr>
          <w:rFonts w:ascii="Liberation Serif" w:hAnsi="Liberation Serif"/>
        </w:rPr>
        <w:lastRenderedPageBreak/>
        <w:t>Согласно данным регионального портала по дополнительному образованию (https://pfdo.yanao.ru) на 31 декабря 2021 года количество детей, охваченных услугами дополнительного образования в сфере образования и спорта</w:t>
      </w:r>
      <w:r w:rsidR="00F80CA5" w:rsidRPr="008931A3">
        <w:rPr>
          <w:rFonts w:ascii="Liberation Serif" w:hAnsi="Liberation Serif"/>
        </w:rPr>
        <w:t>,</w:t>
      </w:r>
      <w:r w:rsidRPr="008931A3">
        <w:rPr>
          <w:rFonts w:ascii="Liberation Serif" w:hAnsi="Liberation Serif"/>
        </w:rPr>
        <w:t xml:space="preserve"> составило – 6</w:t>
      </w:r>
      <w:r w:rsidR="00E56FD9" w:rsidRPr="008931A3">
        <w:rPr>
          <w:rFonts w:ascii="Liberation Serif" w:hAnsi="Liberation Serif"/>
        </w:rPr>
        <w:t> </w:t>
      </w:r>
      <w:r w:rsidRPr="008931A3">
        <w:rPr>
          <w:rFonts w:ascii="Liberation Serif" w:hAnsi="Liberation Serif"/>
        </w:rPr>
        <w:t>573 ребенка, в сфере культуры согласно данным еженедельного мониторинга ИАС «БАРС» – 2</w:t>
      </w:r>
      <w:r w:rsidR="008E3D33" w:rsidRPr="008931A3">
        <w:rPr>
          <w:rFonts w:ascii="Liberation Serif" w:hAnsi="Liberation Serif"/>
        </w:rPr>
        <w:t> </w:t>
      </w:r>
      <w:r w:rsidRPr="008931A3">
        <w:rPr>
          <w:rFonts w:ascii="Liberation Serif" w:hAnsi="Liberation Serif"/>
        </w:rPr>
        <w:t>177 детей.</w:t>
      </w:r>
      <w:r w:rsidR="00516A9E" w:rsidRPr="008931A3">
        <w:rPr>
          <w:rFonts w:ascii="Liberation Serif" w:hAnsi="Liberation Serif"/>
        </w:rPr>
        <w:t xml:space="preserve"> Для расчета данного показателя из общего количества детей (6</w:t>
      </w:r>
      <w:r w:rsidR="008E3D33" w:rsidRPr="008931A3">
        <w:rPr>
          <w:rFonts w:ascii="Liberation Serif" w:hAnsi="Liberation Serif"/>
        </w:rPr>
        <w:t> </w:t>
      </w:r>
      <w:r w:rsidR="00516A9E" w:rsidRPr="008931A3">
        <w:rPr>
          <w:rFonts w:ascii="Liberation Serif" w:hAnsi="Liberation Serif"/>
        </w:rPr>
        <w:t>573 человек</w:t>
      </w:r>
      <w:r w:rsidR="008E3D33" w:rsidRPr="008931A3">
        <w:rPr>
          <w:rFonts w:ascii="Liberation Serif" w:hAnsi="Liberation Serif"/>
        </w:rPr>
        <w:t>а</w:t>
      </w:r>
      <w:r w:rsidR="00516A9E" w:rsidRPr="008931A3">
        <w:rPr>
          <w:rFonts w:ascii="Liberation Serif" w:hAnsi="Liberation Serif"/>
        </w:rPr>
        <w:t>), охваченных услугами дополнительного образования  в сфере образования и спорта исключено 526 детей, занимающихся в 2-х и более объединениях. Итого количество детей, охваченных услугами дополнительного образования (в расчете 1 ребенок посчитан 1 раз), составило 8</w:t>
      </w:r>
      <w:r w:rsidR="008E3D33" w:rsidRPr="008931A3">
        <w:rPr>
          <w:rFonts w:ascii="Liberation Serif" w:hAnsi="Liberation Serif"/>
        </w:rPr>
        <w:t> </w:t>
      </w:r>
      <w:r w:rsidR="00516A9E" w:rsidRPr="008931A3">
        <w:rPr>
          <w:rFonts w:ascii="Liberation Serif" w:hAnsi="Liberation Serif"/>
        </w:rPr>
        <w:t xml:space="preserve">224 ребенка (82,57%) </w:t>
      </w:r>
      <w:r w:rsidR="008E3D33" w:rsidRPr="008931A3">
        <w:rPr>
          <w:rFonts w:ascii="Liberation Serif" w:hAnsi="Liberation Serif"/>
        </w:rPr>
        <w:t xml:space="preserve">от общей численности детей в возрасте 5-17 лет (9 960 человек), </w:t>
      </w:r>
      <w:r w:rsidR="00516A9E" w:rsidRPr="008931A3">
        <w:rPr>
          <w:rFonts w:ascii="Liberation Serif" w:hAnsi="Liberation Serif"/>
        </w:rPr>
        <w:t xml:space="preserve">в том числе в сфере образования и спорта </w:t>
      </w:r>
      <w:r w:rsidR="008E3D33" w:rsidRPr="008931A3">
        <w:rPr>
          <w:rFonts w:ascii="Liberation Serif" w:hAnsi="Liberation Serif"/>
        </w:rPr>
        <w:t>–</w:t>
      </w:r>
      <w:r w:rsidR="00516A9E" w:rsidRPr="008931A3">
        <w:rPr>
          <w:rFonts w:ascii="Liberation Serif" w:hAnsi="Liberation Serif"/>
        </w:rPr>
        <w:t xml:space="preserve"> 6</w:t>
      </w:r>
      <w:r w:rsidR="008E3D33" w:rsidRPr="008931A3">
        <w:rPr>
          <w:rFonts w:ascii="Liberation Serif" w:hAnsi="Liberation Serif"/>
        </w:rPr>
        <w:t> </w:t>
      </w:r>
      <w:r w:rsidR="00516A9E" w:rsidRPr="008931A3">
        <w:rPr>
          <w:rFonts w:ascii="Liberation Serif" w:hAnsi="Liberation Serif"/>
        </w:rPr>
        <w:t>047 человек (60,7%), в сфере культуры – 2</w:t>
      </w:r>
      <w:r w:rsidR="008E3D33" w:rsidRPr="008931A3">
        <w:rPr>
          <w:rFonts w:ascii="Liberation Serif" w:hAnsi="Liberation Serif"/>
        </w:rPr>
        <w:t> </w:t>
      </w:r>
      <w:r w:rsidR="00516A9E" w:rsidRPr="008931A3">
        <w:rPr>
          <w:rFonts w:ascii="Liberation Serif" w:hAnsi="Liberation Serif"/>
        </w:rPr>
        <w:t>177 человек (21,9%).</w:t>
      </w:r>
    </w:p>
    <w:p w:rsidR="00516A9E" w:rsidRPr="008931A3" w:rsidRDefault="00516A9E" w:rsidP="00516A9E">
      <w:pPr>
        <w:spacing w:line="276" w:lineRule="auto"/>
        <w:ind w:firstLine="709"/>
        <w:jc w:val="both"/>
        <w:rPr>
          <w:rFonts w:ascii="Liberation Serif" w:hAnsi="Liberation Serif"/>
        </w:rPr>
      </w:pPr>
      <w:r w:rsidRPr="008931A3">
        <w:rPr>
          <w:rFonts w:ascii="Liberation Serif" w:hAnsi="Liberation Serif"/>
        </w:rPr>
        <w:t>Средний показатель в 2021 году в РФ составил 81,8%, в ЯНАО – 87%.</w:t>
      </w:r>
    </w:p>
    <w:p w:rsidR="009473E1" w:rsidRPr="008931A3" w:rsidRDefault="00516A9E" w:rsidP="009473E1">
      <w:pPr>
        <w:spacing w:line="276" w:lineRule="auto"/>
        <w:ind w:firstLine="709"/>
        <w:jc w:val="both"/>
        <w:rPr>
          <w:rFonts w:ascii="Liberation Serif" w:hAnsi="Liberation Serif"/>
        </w:rPr>
      </w:pPr>
      <w:r w:rsidRPr="008931A3">
        <w:rPr>
          <w:rFonts w:ascii="Liberation Serif" w:hAnsi="Liberation Serif"/>
        </w:rPr>
        <w:t>В 2021 году проведена работа по оформлению детьми более 8700 сертификатов учета дополнительного образования (87,4%, в РФ – 38%).</w:t>
      </w:r>
      <w:r w:rsidR="009473E1" w:rsidRPr="008931A3">
        <w:rPr>
          <w:rFonts w:ascii="Liberation Serif" w:hAnsi="Liberation Serif"/>
        </w:rPr>
        <w:t xml:space="preserve"> Приоритетной перспективной задачей в 2022 году является перевод сертификатов учета дополнительного образования в сертификаты финансирования. Во исполнение п. 4.5. Протокола Министерства просвещения Российской Федерации от 21 октября 2021 года </w:t>
      </w:r>
      <w:r w:rsidR="00AF7039" w:rsidRPr="008931A3">
        <w:rPr>
          <w:rFonts w:ascii="Liberation Serif" w:hAnsi="Liberation Serif"/>
        </w:rPr>
        <w:t xml:space="preserve">                     </w:t>
      </w:r>
      <w:r w:rsidR="009473E1" w:rsidRPr="008931A3">
        <w:rPr>
          <w:rFonts w:ascii="Liberation Serif" w:hAnsi="Liberation Serif"/>
        </w:rPr>
        <w:t>№ Д06-69/06пр,</w:t>
      </w:r>
      <w:r w:rsidR="00A4739D" w:rsidRPr="008931A3">
        <w:rPr>
          <w:rFonts w:ascii="Liberation Serif" w:hAnsi="Liberation Serif"/>
        </w:rPr>
        <w:t xml:space="preserve"> </w:t>
      </w:r>
      <w:r w:rsidR="009473E1" w:rsidRPr="008931A3">
        <w:rPr>
          <w:rFonts w:ascii="Liberation Serif" w:hAnsi="Liberation Serif"/>
        </w:rPr>
        <w:t xml:space="preserve"> в целях внедрения персонифицированного дополнительного образования детей приказом департамента образования Ямало-Ненецкого автономного округа от 3 ноября 2021 года № 12 для муниципальных образований установлен показатель «Доля сертификатов дополнительного образования, подлежащих финансированию». В срок до 30 ноября 2022 года показатель должен быть не ниже 25% от общего количества детей, проживающих на территории </w:t>
      </w:r>
      <w:proofErr w:type="spellStart"/>
      <w:r w:rsidR="009473E1" w:rsidRPr="008931A3">
        <w:rPr>
          <w:rFonts w:ascii="Liberation Serif" w:hAnsi="Liberation Serif"/>
        </w:rPr>
        <w:t>Пуровского</w:t>
      </w:r>
      <w:proofErr w:type="spellEnd"/>
      <w:r w:rsidR="009473E1" w:rsidRPr="008931A3">
        <w:rPr>
          <w:rFonts w:ascii="Liberation Serif" w:hAnsi="Liberation Serif"/>
        </w:rPr>
        <w:t xml:space="preserve"> района, в возрасте от 5 до 18 лет.</w:t>
      </w:r>
    </w:p>
    <w:p w:rsidR="00516A9E" w:rsidRPr="008931A3" w:rsidRDefault="00516A9E" w:rsidP="00516A9E">
      <w:pPr>
        <w:spacing w:line="276" w:lineRule="auto"/>
        <w:ind w:firstLine="709"/>
        <w:jc w:val="both"/>
        <w:rPr>
          <w:rFonts w:ascii="Liberation Serif" w:hAnsi="Liberation Serif"/>
        </w:rPr>
      </w:pPr>
      <w:r w:rsidRPr="008931A3">
        <w:rPr>
          <w:rFonts w:ascii="Liberation Serif" w:hAnsi="Liberation Serif"/>
        </w:rPr>
        <w:t>По итогам проведенного учреждениями дополнительного образования анкетирования показатель удовлетворенности детей, родителей предоставляемыми услугами в области дополнительного образования остается стабильным на протяжении трех лет и составляет 97%.</w:t>
      </w:r>
    </w:p>
    <w:p w:rsidR="00A85257" w:rsidRPr="008931A3" w:rsidRDefault="00A85257" w:rsidP="00A85257">
      <w:pPr>
        <w:ind w:left="360"/>
        <w:jc w:val="center"/>
        <w:rPr>
          <w:rFonts w:ascii="Liberation Serif" w:hAnsi="Liberation Serif"/>
          <w:b/>
          <w:bCs/>
        </w:rPr>
      </w:pPr>
      <w:r w:rsidRPr="008931A3">
        <w:rPr>
          <w:rFonts w:ascii="Liberation Serif" w:hAnsi="Liberation Serif"/>
          <w:b/>
          <w:bCs/>
        </w:rPr>
        <w:t>4. Культура</w:t>
      </w:r>
    </w:p>
    <w:p w:rsidR="00A85257" w:rsidRPr="008931A3" w:rsidRDefault="00A85257" w:rsidP="00A85257">
      <w:pPr>
        <w:overflowPunct w:val="0"/>
        <w:autoSpaceDE w:val="0"/>
        <w:autoSpaceDN w:val="0"/>
        <w:adjustRightInd w:val="0"/>
        <w:spacing w:line="276" w:lineRule="auto"/>
        <w:ind w:firstLine="709"/>
        <w:jc w:val="both"/>
        <w:textAlignment w:val="baseline"/>
        <w:rPr>
          <w:rFonts w:ascii="Liberation Serif" w:hAnsi="Liberation Serif"/>
        </w:rPr>
      </w:pPr>
    </w:p>
    <w:p w:rsidR="00370144" w:rsidRPr="008931A3" w:rsidRDefault="00531CB8" w:rsidP="00531CB8">
      <w:pPr>
        <w:widowControl w:val="0"/>
        <w:spacing w:line="276" w:lineRule="auto"/>
        <w:ind w:firstLine="709"/>
        <w:jc w:val="both"/>
        <w:rPr>
          <w:rFonts w:ascii="Liberation Serif" w:hAnsi="Liberation Serif"/>
        </w:rPr>
      </w:pPr>
      <w:r w:rsidRPr="008931A3">
        <w:rPr>
          <w:rFonts w:ascii="Liberation Serif" w:hAnsi="Liberation Serif"/>
        </w:rPr>
        <w:t xml:space="preserve">На территории </w:t>
      </w:r>
      <w:proofErr w:type="spellStart"/>
      <w:r w:rsidRPr="008931A3">
        <w:rPr>
          <w:rFonts w:ascii="Liberation Serif" w:hAnsi="Liberation Serif"/>
        </w:rPr>
        <w:t>Пуровского</w:t>
      </w:r>
      <w:proofErr w:type="spellEnd"/>
      <w:r w:rsidRPr="008931A3">
        <w:rPr>
          <w:rFonts w:ascii="Liberation Serif" w:hAnsi="Liberation Serif"/>
        </w:rPr>
        <w:t xml:space="preserve"> района работают 32 учреждения культуры и искусства, из них 10 клубного типа, 12 библиотек (филиалов), 3 краеведческих музея, 5 детских школ искусств, детская художественная школа, парк культуры и отдыха. </w:t>
      </w:r>
    </w:p>
    <w:p w:rsidR="00370144" w:rsidRPr="008931A3" w:rsidRDefault="00370144" w:rsidP="00531CB8">
      <w:pPr>
        <w:widowControl w:val="0"/>
        <w:spacing w:line="276" w:lineRule="auto"/>
        <w:ind w:firstLine="709"/>
        <w:jc w:val="both"/>
        <w:rPr>
          <w:rFonts w:ascii="Liberation Serif" w:hAnsi="Liberation Serif"/>
        </w:rPr>
      </w:pPr>
      <w:r w:rsidRPr="008931A3">
        <w:rPr>
          <w:rFonts w:ascii="Liberation Serif" w:hAnsi="Liberation Serif"/>
        </w:rPr>
        <w:t xml:space="preserve">С целью обеспечения максимальной доступности для граждан района культурных благ, создания условий для повышения качества и разнообразия услуг, предоставляемых в сфере культуры и для укрепления единого культурного пространства, муниципальными учреждениями культуры предпринимаются меры для развития </w:t>
      </w:r>
      <w:proofErr w:type="spellStart"/>
      <w:r w:rsidRPr="008931A3">
        <w:rPr>
          <w:rFonts w:ascii="Liberation Serif" w:hAnsi="Liberation Serif"/>
        </w:rPr>
        <w:t>внестационарных</w:t>
      </w:r>
      <w:proofErr w:type="spellEnd"/>
      <w:r w:rsidRPr="008931A3">
        <w:rPr>
          <w:rFonts w:ascii="Liberation Serif" w:hAnsi="Liberation Serif"/>
        </w:rPr>
        <w:t xml:space="preserve"> форм обслуживания населения. Услуги культуры в форме передвижного обслуживания предоставлялись населению, на чьей территории отсутствуют клубные учреждения, таким образом</w:t>
      </w:r>
      <w:r w:rsidR="00F80CA5" w:rsidRPr="008931A3">
        <w:rPr>
          <w:rFonts w:ascii="Liberation Serif" w:hAnsi="Liberation Serif"/>
        </w:rPr>
        <w:t>,</w:t>
      </w:r>
      <w:r w:rsidRPr="008931A3">
        <w:rPr>
          <w:rFonts w:ascii="Liberation Serif" w:hAnsi="Liberation Serif"/>
        </w:rPr>
        <w:t xml:space="preserve"> в течение года прошло несколько выездных мероприятий на территории </w:t>
      </w:r>
      <w:r w:rsidR="00F80CA5" w:rsidRPr="008931A3">
        <w:rPr>
          <w:rFonts w:ascii="Liberation Serif" w:hAnsi="Liberation Serif"/>
        </w:rPr>
        <w:t>поселков</w:t>
      </w:r>
      <w:r w:rsidRPr="008931A3">
        <w:rPr>
          <w:rFonts w:ascii="Liberation Serif" w:hAnsi="Liberation Serif"/>
        </w:rPr>
        <w:t xml:space="preserve"> </w:t>
      </w:r>
      <w:proofErr w:type="spellStart"/>
      <w:r w:rsidRPr="008931A3">
        <w:rPr>
          <w:rFonts w:ascii="Liberation Serif" w:hAnsi="Liberation Serif"/>
        </w:rPr>
        <w:t>Сывдарма</w:t>
      </w:r>
      <w:proofErr w:type="spellEnd"/>
      <w:r w:rsidRPr="008931A3">
        <w:rPr>
          <w:rFonts w:ascii="Liberation Serif" w:hAnsi="Liberation Serif"/>
        </w:rPr>
        <w:t xml:space="preserve"> и </w:t>
      </w:r>
      <w:proofErr w:type="spellStart"/>
      <w:r w:rsidRPr="008931A3">
        <w:rPr>
          <w:rFonts w:ascii="Liberation Serif" w:hAnsi="Liberation Serif"/>
        </w:rPr>
        <w:t>Пуровск</w:t>
      </w:r>
      <w:proofErr w:type="spellEnd"/>
      <w:r w:rsidRPr="008931A3">
        <w:rPr>
          <w:rFonts w:ascii="Liberation Serif" w:hAnsi="Liberation Serif"/>
        </w:rPr>
        <w:t xml:space="preserve">, а также на факториях и стойбищах </w:t>
      </w:r>
      <w:proofErr w:type="spellStart"/>
      <w:r w:rsidR="00F80CA5" w:rsidRPr="008931A3">
        <w:rPr>
          <w:rFonts w:ascii="Liberation Serif" w:hAnsi="Liberation Serif"/>
        </w:rPr>
        <w:t>П</w:t>
      </w:r>
      <w:r w:rsidRPr="008931A3">
        <w:rPr>
          <w:rFonts w:ascii="Liberation Serif" w:hAnsi="Liberation Serif"/>
        </w:rPr>
        <w:t>уровских</w:t>
      </w:r>
      <w:proofErr w:type="spellEnd"/>
      <w:r w:rsidRPr="008931A3">
        <w:rPr>
          <w:rFonts w:ascii="Liberation Serif" w:hAnsi="Liberation Serif"/>
        </w:rPr>
        <w:t xml:space="preserve"> сельскохозяйственных общин.</w:t>
      </w:r>
    </w:p>
    <w:p w:rsidR="00370144" w:rsidRPr="008931A3" w:rsidRDefault="00772CC5" w:rsidP="00772CC5">
      <w:pPr>
        <w:widowControl w:val="0"/>
        <w:spacing w:line="276" w:lineRule="auto"/>
        <w:ind w:firstLine="709"/>
        <w:jc w:val="both"/>
        <w:rPr>
          <w:rFonts w:ascii="Liberation Serif" w:hAnsi="Liberation Serif"/>
        </w:rPr>
      </w:pPr>
      <w:r w:rsidRPr="008931A3">
        <w:rPr>
          <w:rFonts w:ascii="Liberation Serif" w:hAnsi="Liberation Serif"/>
        </w:rPr>
        <w:t xml:space="preserve">В 2021 году учреждениями культуры было проведено 4 786 мероприятий, которые посетили 462 тысячи человек. В районе </w:t>
      </w:r>
      <w:r w:rsidRPr="008931A3">
        <w:rPr>
          <w:rFonts w:ascii="Liberation Serif" w:hAnsi="Liberation Serif"/>
        </w:rPr>
        <w:lastRenderedPageBreak/>
        <w:t>осуществляют свою деятельность 175 клубных формирований, участниками которых являлись 2 920 человек</w:t>
      </w:r>
      <w:r w:rsidR="001248C1" w:rsidRPr="008931A3">
        <w:rPr>
          <w:rFonts w:ascii="Liberation Serif" w:hAnsi="Liberation Serif"/>
        </w:rPr>
        <w:t xml:space="preserve"> (</w:t>
      </w:r>
      <w:r w:rsidRPr="008931A3">
        <w:rPr>
          <w:rFonts w:ascii="Liberation Serif" w:hAnsi="Liberation Serif"/>
        </w:rPr>
        <w:t>2020 год</w:t>
      </w:r>
      <w:r w:rsidR="001248C1" w:rsidRPr="008931A3">
        <w:rPr>
          <w:rFonts w:ascii="Liberation Serif" w:hAnsi="Liberation Serif"/>
        </w:rPr>
        <w:t xml:space="preserve"> 175 клубных формирований – 2 872</w:t>
      </w:r>
      <w:r w:rsidRPr="008931A3">
        <w:rPr>
          <w:rFonts w:ascii="Liberation Serif" w:hAnsi="Liberation Serif"/>
        </w:rPr>
        <w:t xml:space="preserve"> участник</w:t>
      </w:r>
      <w:r w:rsidR="001248C1" w:rsidRPr="008931A3">
        <w:rPr>
          <w:rFonts w:ascii="Liberation Serif" w:hAnsi="Liberation Serif"/>
        </w:rPr>
        <w:t>а)</w:t>
      </w:r>
      <w:r w:rsidRPr="008931A3">
        <w:rPr>
          <w:rFonts w:ascii="Liberation Serif" w:hAnsi="Liberation Serif"/>
        </w:rPr>
        <w:t>.</w:t>
      </w:r>
      <w:r w:rsidR="001248C1" w:rsidRPr="008931A3">
        <w:rPr>
          <w:rFonts w:ascii="Liberation Serif" w:hAnsi="Liberation Serif"/>
        </w:rPr>
        <w:t xml:space="preserve"> </w:t>
      </w:r>
      <w:r w:rsidRPr="008931A3">
        <w:rPr>
          <w:rFonts w:ascii="Liberation Serif" w:hAnsi="Liberation Serif"/>
        </w:rPr>
        <w:t xml:space="preserve">В </w:t>
      </w:r>
      <w:r w:rsidR="001248C1" w:rsidRPr="008931A3">
        <w:rPr>
          <w:rFonts w:ascii="Liberation Serif" w:hAnsi="Liberation Serif"/>
        </w:rPr>
        <w:t>отчетном</w:t>
      </w:r>
      <w:r w:rsidRPr="008931A3">
        <w:rPr>
          <w:rFonts w:ascii="Liberation Serif" w:hAnsi="Liberation Serif"/>
        </w:rPr>
        <w:t xml:space="preserve"> году учреждения клубного типа продолжали использовать свои профили в социальных сетях: Одноклассники, </w:t>
      </w:r>
      <w:proofErr w:type="spellStart"/>
      <w:r w:rsidRPr="008931A3">
        <w:rPr>
          <w:rFonts w:ascii="Liberation Serif" w:hAnsi="Liberation Serif"/>
        </w:rPr>
        <w:t>ВКонтакте</w:t>
      </w:r>
      <w:proofErr w:type="spellEnd"/>
      <w:r w:rsidR="001248C1" w:rsidRPr="008931A3">
        <w:rPr>
          <w:rFonts w:ascii="Liberation Serif" w:hAnsi="Liberation Serif"/>
        </w:rPr>
        <w:t>,</w:t>
      </w:r>
      <w:r w:rsidRPr="008931A3">
        <w:rPr>
          <w:rFonts w:ascii="Liberation Serif" w:hAnsi="Liberation Serif"/>
        </w:rPr>
        <w:t xml:space="preserve"> а также платформу </w:t>
      </w:r>
      <w:proofErr w:type="spellStart"/>
      <w:r w:rsidRPr="008931A3">
        <w:rPr>
          <w:rFonts w:ascii="Liberation Serif" w:hAnsi="Liberation Serif"/>
        </w:rPr>
        <w:t>Zoom</w:t>
      </w:r>
      <w:proofErr w:type="spellEnd"/>
      <w:r w:rsidR="001248C1" w:rsidRPr="008931A3">
        <w:rPr>
          <w:rFonts w:ascii="Liberation Serif" w:hAnsi="Liberation Serif"/>
        </w:rPr>
        <w:t>,</w:t>
      </w:r>
      <w:r w:rsidRPr="008931A3">
        <w:rPr>
          <w:rFonts w:ascii="Liberation Serif" w:hAnsi="Liberation Serif"/>
        </w:rPr>
        <w:t xml:space="preserve"> где были предложены онлайн-акции, мастер-классы, </w:t>
      </w:r>
      <w:proofErr w:type="spellStart"/>
      <w:r w:rsidRPr="008931A3">
        <w:rPr>
          <w:rFonts w:ascii="Liberation Serif" w:hAnsi="Liberation Serif"/>
        </w:rPr>
        <w:t>челленджи</w:t>
      </w:r>
      <w:proofErr w:type="spellEnd"/>
      <w:r w:rsidRPr="008931A3">
        <w:rPr>
          <w:rFonts w:ascii="Liberation Serif" w:hAnsi="Liberation Serif"/>
        </w:rPr>
        <w:t>, викторины, онлайн-конкурсы и концерты, была подобрана интересная и актуальная информация для подписчиков, подготовлены видеоролики, реализованы видеопроекты.</w:t>
      </w:r>
    </w:p>
    <w:p w:rsidR="00AF28F2" w:rsidRPr="008931A3" w:rsidRDefault="00AF28F2" w:rsidP="00531CB8">
      <w:pPr>
        <w:widowControl w:val="0"/>
        <w:spacing w:line="276" w:lineRule="auto"/>
        <w:ind w:firstLine="709"/>
        <w:jc w:val="both"/>
        <w:rPr>
          <w:rFonts w:ascii="Liberation Serif" w:hAnsi="Liberation Serif"/>
        </w:rPr>
      </w:pPr>
      <w:r w:rsidRPr="008931A3">
        <w:rPr>
          <w:rFonts w:ascii="Liberation Serif" w:hAnsi="Liberation Serif"/>
        </w:rPr>
        <w:t>Губернатор Ямало-Ненецкого автономного округа объявил 2021 год на Ямале - Годом талантов</w:t>
      </w:r>
      <w:r w:rsidR="008E3D33" w:rsidRPr="008931A3">
        <w:rPr>
          <w:rFonts w:ascii="Liberation Serif" w:hAnsi="Liberation Serif"/>
        </w:rPr>
        <w:t>,</w:t>
      </w:r>
      <w:r w:rsidRPr="008931A3">
        <w:rPr>
          <w:rFonts w:ascii="Liberation Serif" w:hAnsi="Liberation Serif"/>
        </w:rPr>
        <w:t xml:space="preserve"> </w:t>
      </w:r>
      <w:r w:rsidR="008E3D33" w:rsidRPr="008931A3">
        <w:rPr>
          <w:rFonts w:ascii="Liberation Serif" w:hAnsi="Liberation Serif"/>
        </w:rPr>
        <w:t>и</w:t>
      </w:r>
      <w:r w:rsidRPr="008931A3">
        <w:rPr>
          <w:rFonts w:ascii="Liberation Serif" w:hAnsi="Liberation Serif"/>
        </w:rPr>
        <w:t xml:space="preserve">нициатива стала импульсом для создания условий развития потенциала </w:t>
      </w:r>
      <w:proofErr w:type="spellStart"/>
      <w:r w:rsidRPr="008931A3">
        <w:rPr>
          <w:rFonts w:ascii="Liberation Serif" w:hAnsi="Liberation Serif"/>
        </w:rPr>
        <w:t>ямальцев</w:t>
      </w:r>
      <w:proofErr w:type="spellEnd"/>
      <w:r w:rsidRPr="008931A3">
        <w:rPr>
          <w:rFonts w:ascii="Liberation Serif" w:hAnsi="Liberation Serif"/>
        </w:rPr>
        <w:t xml:space="preserve"> разных возрастов.</w:t>
      </w:r>
    </w:p>
    <w:p w:rsidR="00AF28F2" w:rsidRPr="008931A3" w:rsidRDefault="00A22085" w:rsidP="00531CB8">
      <w:pPr>
        <w:widowControl w:val="0"/>
        <w:spacing w:line="276" w:lineRule="auto"/>
        <w:ind w:firstLine="709"/>
        <w:jc w:val="both"/>
        <w:rPr>
          <w:rFonts w:ascii="Liberation Serif" w:hAnsi="Liberation Serif"/>
        </w:rPr>
      </w:pPr>
      <w:r w:rsidRPr="008931A3">
        <w:rPr>
          <w:rFonts w:ascii="Liberation Serif" w:hAnsi="Liberation Serif"/>
        </w:rPr>
        <w:t>В 2021 году обучающие и преподаватели учреждений культуры приняли участие в конкурсах различного уровня. Звание лауреатов и дипломатов получили 1 229 человек.</w:t>
      </w:r>
    </w:p>
    <w:p w:rsidR="00C80CF4" w:rsidRPr="008931A3" w:rsidRDefault="00C80CF4" w:rsidP="00C80CF4">
      <w:pPr>
        <w:widowControl w:val="0"/>
        <w:spacing w:line="276" w:lineRule="auto"/>
        <w:ind w:firstLine="709"/>
        <w:jc w:val="both"/>
        <w:rPr>
          <w:rFonts w:ascii="Liberation Serif" w:hAnsi="Liberation Serif"/>
        </w:rPr>
      </w:pPr>
      <w:r w:rsidRPr="008931A3">
        <w:rPr>
          <w:rFonts w:ascii="Liberation Serif" w:hAnsi="Liberation Serif"/>
        </w:rPr>
        <w:t xml:space="preserve">В рамках национального проекта «Культура» в 2021 году приобретены музыкальные инструменты, оборудование и учебные материалы для учащихся </w:t>
      </w:r>
      <w:proofErr w:type="spellStart"/>
      <w:r w:rsidRPr="008931A3">
        <w:rPr>
          <w:rFonts w:ascii="Liberation Serif" w:hAnsi="Liberation Serif"/>
        </w:rPr>
        <w:t>Пуровской</w:t>
      </w:r>
      <w:proofErr w:type="spellEnd"/>
      <w:r w:rsidRPr="008931A3">
        <w:rPr>
          <w:rFonts w:ascii="Liberation Serif" w:hAnsi="Liberation Serif"/>
        </w:rPr>
        <w:t xml:space="preserve">, </w:t>
      </w:r>
      <w:proofErr w:type="spellStart"/>
      <w:r w:rsidRPr="008931A3">
        <w:rPr>
          <w:rFonts w:ascii="Liberation Serif" w:hAnsi="Liberation Serif"/>
        </w:rPr>
        <w:t>Пурпейской</w:t>
      </w:r>
      <w:proofErr w:type="spellEnd"/>
      <w:r w:rsidRPr="008931A3">
        <w:rPr>
          <w:rFonts w:ascii="Liberation Serif" w:hAnsi="Liberation Serif"/>
        </w:rPr>
        <w:t xml:space="preserve"> и </w:t>
      </w:r>
      <w:proofErr w:type="spellStart"/>
      <w:r w:rsidRPr="008931A3">
        <w:rPr>
          <w:rFonts w:ascii="Liberation Serif" w:hAnsi="Liberation Serif"/>
        </w:rPr>
        <w:t>Уренгойской</w:t>
      </w:r>
      <w:proofErr w:type="spellEnd"/>
      <w:r w:rsidRPr="008931A3">
        <w:rPr>
          <w:rFonts w:ascii="Liberation Serif" w:hAnsi="Liberation Serif"/>
        </w:rPr>
        <w:t xml:space="preserve"> школ искусств.</w:t>
      </w:r>
    </w:p>
    <w:p w:rsidR="00AF28F2" w:rsidRPr="008931A3" w:rsidRDefault="00C80CF4" w:rsidP="00C80CF4">
      <w:pPr>
        <w:widowControl w:val="0"/>
        <w:spacing w:line="276" w:lineRule="auto"/>
        <w:ind w:firstLine="709"/>
        <w:jc w:val="both"/>
        <w:rPr>
          <w:rFonts w:ascii="Liberation Serif" w:hAnsi="Liberation Serif"/>
        </w:rPr>
      </w:pPr>
      <w:r w:rsidRPr="008931A3">
        <w:rPr>
          <w:rFonts w:ascii="Liberation Serif" w:hAnsi="Liberation Serif"/>
        </w:rPr>
        <w:t xml:space="preserve">В рамках регионального проекта «Цифровая Культура» в отчетном году состоялось открытие Виртуального концертного зала в </w:t>
      </w:r>
      <w:proofErr w:type="spellStart"/>
      <w:r w:rsidRPr="008931A3">
        <w:rPr>
          <w:rFonts w:ascii="Liberation Serif" w:hAnsi="Liberation Serif"/>
        </w:rPr>
        <w:t>Ханымейской</w:t>
      </w:r>
      <w:proofErr w:type="spellEnd"/>
      <w:r w:rsidRPr="008931A3">
        <w:rPr>
          <w:rFonts w:ascii="Liberation Serif" w:hAnsi="Liberation Serif"/>
        </w:rPr>
        <w:t xml:space="preserve"> детской школе искусств, а также в </w:t>
      </w:r>
      <w:proofErr w:type="spellStart"/>
      <w:r w:rsidRPr="008931A3">
        <w:rPr>
          <w:rFonts w:ascii="Liberation Serif" w:hAnsi="Liberation Serif"/>
        </w:rPr>
        <w:t>Пуровском</w:t>
      </w:r>
      <w:proofErr w:type="spellEnd"/>
      <w:r w:rsidRPr="008931A3">
        <w:rPr>
          <w:rFonts w:ascii="Liberation Serif" w:hAnsi="Liberation Serif"/>
        </w:rPr>
        <w:t xml:space="preserve"> районном историко-краеведческом музее состоялось открытие выставочных проектов, снабж</w:t>
      </w:r>
      <w:r w:rsidR="00000277" w:rsidRPr="008931A3">
        <w:rPr>
          <w:rFonts w:ascii="Liberation Serif" w:hAnsi="Liberation Serif"/>
        </w:rPr>
        <w:t>е</w:t>
      </w:r>
      <w:r w:rsidRPr="008931A3">
        <w:rPr>
          <w:rFonts w:ascii="Liberation Serif" w:hAnsi="Liberation Serif"/>
        </w:rPr>
        <w:t xml:space="preserve">нных </w:t>
      </w:r>
      <w:proofErr w:type="spellStart"/>
      <w:r w:rsidRPr="008931A3">
        <w:rPr>
          <w:rFonts w:ascii="Liberation Serif" w:hAnsi="Liberation Serif"/>
        </w:rPr>
        <w:t>мультимеадиагидами</w:t>
      </w:r>
      <w:proofErr w:type="spellEnd"/>
      <w:r w:rsidRPr="008931A3">
        <w:rPr>
          <w:rFonts w:ascii="Liberation Serif" w:hAnsi="Liberation Serif"/>
        </w:rPr>
        <w:t xml:space="preserve"> по экспозициям и выставочным проектам с использованием технологии дополненной реальности.</w:t>
      </w:r>
    </w:p>
    <w:p w:rsidR="00D45AEA" w:rsidRPr="008931A3" w:rsidRDefault="00D45AEA" w:rsidP="00A85257">
      <w:pPr>
        <w:spacing w:line="276" w:lineRule="auto"/>
        <w:ind w:firstLine="709"/>
        <w:jc w:val="both"/>
        <w:rPr>
          <w:rFonts w:ascii="Liberation Serif" w:hAnsi="Liberation Serif"/>
          <w:b/>
        </w:rPr>
      </w:pPr>
    </w:p>
    <w:p w:rsidR="00A85257" w:rsidRPr="008931A3" w:rsidRDefault="00A85257" w:rsidP="00A85257">
      <w:pPr>
        <w:spacing w:line="276" w:lineRule="auto"/>
        <w:ind w:firstLine="709"/>
        <w:jc w:val="both"/>
        <w:rPr>
          <w:rFonts w:ascii="Liberation Serif" w:hAnsi="Liberation Serif"/>
          <w:b/>
        </w:rPr>
      </w:pPr>
      <w:r w:rsidRPr="008931A3">
        <w:rPr>
          <w:rFonts w:ascii="Liberation Serif" w:hAnsi="Liberation Serif"/>
          <w:b/>
        </w:rPr>
        <w:t>20. Уровень фактической обеспеченности учреждениями культуры от нормативной потребности:</w:t>
      </w:r>
    </w:p>
    <w:p w:rsidR="00A85257" w:rsidRPr="008931A3" w:rsidRDefault="00A85257" w:rsidP="005462B5">
      <w:pPr>
        <w:spacing w:line="276" w:lineRule="auto"/>
        <w:ind w:firstLine="709"/>
        <w:jc w:val="both"/>
        <w:rPr>
          <w:rFonts w:ascii="Liberation Serif" w:hAnsi="Liberation Serif"/>
          <w:b/>
        </w:rPr>
      </w:pPr>
      <w:r w:rsidRPr="008931A3">
        <w:rPr>
          <w:rFonts w:ascii="Liberation Serif" w:hAnsi="Liberation Serif"/>
          <w:b/>
          <w:bCs/>
        </w:rPr>
        <w:t>клубами и учреждениями клубного типа</w:t>
      </w:r>
      <w:r w:rsidR="005462B5" w:rsidRPr="008931A3">
        <w:rPr>
          <w:rFonts w:ascii="Liberation Serif" w:hAnsi="Liberation Serif"/>
          <w:b/>
          <w:bCs/>
        </w:rPr>
        <w:t xml:space="preserve">; </w:t>
      </w:r>
      <w:r w:rsidRPr="008931A3">
        <w:rPr>
          <w:rFonts w:ascii="Liberation Serif" w:hAnsi="Liberation Serif"/>
          <w:b/>
          <w:bCs/>
        </w:rPr>
        <w:t>библиотеками</w:t>
      </w:r>
      <w:r w:rsidR="005462B5" w:rsidRPr="008931A3">
        <w:rPr>
          <w:rFonts w:ascii="Liberation Serif" w:hAnsi="Liberation Serif"/>
          <w:b/>
          <w:bCs/>
        </w:rPr>
        <w:t xml:space="preserve">; </w:t>
      </w:r>
      <w:r w:rsidRPr="008931A3">
        <w:rPr>
          <w:rFonts w:ascii="Liberation Serif" w:hAnsi="Liberation Serif"/>
          <w:b/>
        </w:rPr>
        <w:t>парками культуры и отдыха</w:t>
      </w:r>
    </w:p>
    <w:p w:rsidR="00A85257" w:rsidRPr="008931A3" w:rsidRDefault="00A85257" w:rsidP="00A85257">
      <w:pPr>
        <w:spacing w:line="276" w:lineRule="auto"/>
        <w:ind w:firstLine="709"/>
        <w:jc w:val="both"/>
        <w:rPr>
          <w:rFonts w:ascii="Liberation Serif" w:hAnsi="Liberation Serif"/>
        </w:rPr>
      </w:pPr>
      <w:r w:rsidRPr="008931A3">
        <w:rPr>
          <w:rFonts w:ascii="Liberation Serif" w:hAnsi="Liberation Serif"/>
          <w:u w:val="single"/>
        </w:rPr>
        <w:t>Единица измерения</w:t>
      </w:r>
      <w:r w:rsidRPr="008931A3">
        <w:rPr>
          <w:rFonts w:ascii="Liberation Serif" w:hAnsi="Liberation Serif"/>
        </w:rPr>
        <w:t xml:space="preserve"> – процент</w:t>
      </w:r>
    </w:p>
    <w:p w:rsidR="00A85257" w:rsidRPr="008931A3" w:rsidRDefault="00A85257" w:rsidP="00A85257">
      <w:pPr>
        <w:spacing w:line="276" w:lineRule="auto"/>
        <w:ind w:firstLine="709"/>
        <w:jc w:val="both"/>
        <w:rPr>
          <w:rFonts w:ascii="Liberation Serif" w:hAnsi="Liberation Serif"/>
          <w:bCs/>
        </w:rPr>
      </w:pPr>
      <w:r w:rsidRPr="008931A3">
        <w:rPr>
          <w:rFonts w:ascii="Liberation Serif" w:hAnsi="Liberation Serif"/>
          <w:bCs/>
          <w:u w:val="single"/>
        </w:rPr>
        <w:t xml:space="preserve">Источник информации </w:t>
      </w:r>
      <w:r w:rsidRPr="008931A3">
        <w:rPr>
          <w:rFonts w:ascii="Liberation Serif" w:hAnsi="Liberation Serif"/>
          <w:bCs/>
        </w:rPr>
        <w:t xml:space="preserve">Управление культуры Администрации </w:t>
      </w:r>
      <w:proofErr w:type="spellStart"/>
      <w:r w:rsidRPr="008931A3">
        <w:rPr>
          <w:rFonts w:ascii="Liberation Serif" w:hAnsi="Liberation Serif"/>
          <w:bCs/>
        </w:rPr>
        <w:t>Пуровского</w:t>
      </w:r>
      <w:proofErr w:type="spellEnd"/>
      <w:r w:rsidRPr="008931A3">
        <w:rPr>
          <w:rFonts w:ascii="Liberation Serif" w:hAnsi="Liberation Serif"/>
          <w:bCs/>
        </w:rPr>
        <w:t xml:space="preserve"> района</w:t>
      </w:r>
    </w:p>
    <w:p w:rsidR="00721051" w:rsidRPr="008931A3" w:rsidRDefault="00721051" w:rsidP="00A85257">
      <w:pPr>
        <w:spacing w:line="276" w:lineRule="auto"/>
        <w:ind w:firstLine="709"/>
        <w:jc w:val="both"/>
        <w:rPr>
          <w:rFonts w:ascii="Liberation Serif" w:hAnsi="Liberation Serif"/>
          <w:bCs/>
        </w:rPr>
      </w:pPr>
    </w:p>
    <w:tbl>
      <w:tblPr>
        <w:tblW w:w="49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3401"/>
        <w:gridCol w:w="1438"/>
        <w:gridCol w:w="1278"/>
        <w:gridCol w:w="1278"/>
        <w:gridCol w:w="1275"/>
        <w:gridCol w:w="1278"/>
        <w:gridCol w:w="1275"/>
        <w:gridCol w:w="1275"/>
        <w:gridCol w:w="1226"/>
      </w:tblGrid>
      <w:tr w:rsidR="008931A3" w:rsidRPr="008931A3" w:rsidTr="005462B5">
        <w:trPr>
          <w:trHeight w:val="335"/>
          <w:jc w:val="center"/>
        </w:trPr>
        <w:tc>
          <w:tcPr>
            <w:tcW w:w="275" w:type="pct"/>
            <w:vMerge w:val="restart"/>
            <w:vAlign w:val="center"/>
          </w:tcPr>
          <w:p w:rsidR="00A85257" w:rsidRPr="008931A3" w:rsidRDefault="00A85257" w:rsidP="00A85257">
            <w:pPr>
              <w:ind w:hanging="40"/>
              <w:jc w:val="center"/>
              <w:rPr>
                <w:rFonts w:ascii="Liberation Serif" w:hAnsi="Liberation Serif"/>
              </w:rPr>
            </w:pPr>
            <w:r w:rsidRPr="008931A3">
              <w:rPr>
                <w:rFonts w:ascii="Liberation Serif" w:hAnsi="Liberation Serif"/>
              </w:rPr>
              <w:t xml:space="preserve">№ </w:t>
            </w:r>
            <w:proofErr w:type="gramStart"/>
            <w:r w:rsidRPr="008931A3">
              <w:rPr>
                <w:rFonts w:ascii="Liberation Serif" w:hAnsi="Liberation Serif"/>
              </w:rPr>
              <w:t>п</w:t>
            </w:r>
            <w:proofErr w:type="gramEnd"/>
            <w:r w:rsidRPr="008931A3">
              <w:rPr>
                <w:rFonts w:ascii="Liberation Serif" w:hAnsi="Liberation Serif"/>
              </w:rPr>
              <w:t>/п</w:t>
            </w:r>
          </w:p>
        </w:tc>
        <w:tc>
          <w:tcPr>
            <w:tcW w:w="1171" w:type="pct"/>
            <w:vMerge w:val="restart"/>
            <w:vAlign w:val="center"/>
          </w:tcPr>
          <w:p w:rsidR="00A85257" w:rsidRPr="008931A3" w:rsidRDefault="00A85257" w:rsidP="00A85257">
            <w:pPr>
              <w:ind w:hanging="40"/>
              <w:jc w:val="center"/>
              <w:rPr>
                <w:rFonts w:ascii="Liberation Serif" w:hAnsi="Liberation Serif"/>
              </w:rPr>
            </w:pPr>
            <w:r w:rsidRPr="008931A3">
              <w:rPr>
                <w:rFonts w:ascii="Liberation Serif" w:hAnsi="Liberation Serif"/>
              </w:rPr>
              <w:t>Наименование показателя</w:t>
            </w:r>
          </w:p>
        </w:tc>
        <w:tc>
          <w:tcPr>
            <w:tcW w:w="495" w:type="pct"/>
            <w:vMerge w:val="restart"/>
            <w:vAlign w:val="center"/>
          </w:tcPr>
          <w:p w:rsidR="00A85257" w:rsidRPr="008931A3" w:rsidRDefault="00A85257" w:rsidP="00A85257">
            <w:pPr>
              <w:ind w:left="-108" w:right="-99" w:hanging="40"/>
              <w:jc w:val="center"/>
              <w:rPr>
                <w:rFonts w:ascii="Liberation Serif" w:hAnsi="Liberation Serif"/>
              </w:rPr>
            </w:pPr>
            <w:r w:rsidRPr="008931A3">
              <w:rPr>
                <w:rFonts w:ascii="Liberation Serif" w:hAnsi="Liberation Serif"/>
              </w:rPr>
              <w:t>Единицы измерения</w:t>
            </w:r>
          </w:p>
        </w:tc>
        <w:tc>
          <w:tcPr>
            <w:tcW w:w="1759" w:type="pct"/>
            <w:gridSpan w:val="4"/>
            <w:vAlign w:val="center"/>
          </w:tcPr>
          <w:p w:rsidR="00A85257" w:rsidRPr="008931A3" w:rsidRDefault="00A85257" w:rsidP="00A85257">
            <w:pPr>
              <w:ind w:right="-99" w:hanging="40"/>
              <w:jc w:val="center"/>
              <w:rPr>
                <w:rFonts w:ascii="Liberation Serif" w:hAnsi="Liberation Serif"/>
              </w:rPr>
            </w:pPr>
            <w:r w:rsidRPr="008931A3">
              <w:rPr>
                <w:rFonts w:ascii="Liberation Serif" w:hAnsi="Liberation Serif"/>
              </w:rPr>
              <w:t>Отч</w:t>
            </w:r>
            <w:r w:rsidR="00CA2C41" w:rsidRPr="008931A3">
              <w:rPr>
                <w:rFonts w:ascii="Liberation Serif" w:hAnsi="Liberation Serif"/>
              </w:rPr>
              <w:t>е</w:t>
            </w:r>
            <w:r w:rsidRPr="008931A3">
              <w:rPr>
                <w:rFonts w:ascii="Liberation Serif" w:hAnsi="Liberation Serif"/>
              </w:rPr>
              <w:t>тный период</w:t>
            </w:r>
          </w:p>
        </w:tc>
        <w:tc>
          <w:tcPr>
            <w:tcW w:w="1300" w:type="pct"/>
            <w:gridSpan w:val="3"/>
            <w:shd w:val="clear" w:color="auto" w:fill="auto"/>
            <w:vAlign w:val="center"/>
          </w:tcPr>
          <w:p w:rsidR="00A85257" w:rsidRPr="008931A3" w:rsidRDefault="00A85257" w:rsidP="00A85257">
            <w:pPr>
              <w:ind w:right="-99" w:hanging="40"/>
              <w:jc w:val="center"/>
              <w:rPr>
                <w:rFonts w:ascii="Liberation Serif" w:hAnsi="Liberation Serif"/>
              </w:rPr>
            </w:pPr>
            <w:r w:rsidRPr="008931A3">
              <w:rPr>
                <w:rFonts w:ascii="Liberation Serif" w:hAnsi="Liberation Serif"/>
              </w:rPr>
              <w:t>Плановый период</w:t>
            </w:r>
          </w:p>
        </w:tc>
      </w:tr>
      <w:tr w:rsidR="008931A3" w:rsidRPr="008931A3" w:rsidTr="005462B5">
        <w:trPr>
          <w:trHeight w:val="377"/>
          <w:jc w:val="center"/>
        </w:trPr>
        <w:tc>
          <w:tcPr>
            <w:tcW w:w="275" w:type="pct"/>
            <w:vMerge/>
            <w:vAlign w:val="center"/>
          </w:tcPr>
          <w:p w:rsidR="00FD0231" w:rsidRPr="008931A3" w:rsidRDefault="00FD0231" w:rsidP="00A85257">
            <w:pPr>
              <w:ind w:hanging="40"/>
              <w:jc w:val="center"/>
              <w:rPr>
                <w:rFonts w:ascii="Liberation Serif" w:hAnsi="Liberation Serif"/>
              </w:rPr>
            </w:pPr>
          </w:p>
        </w:tc>
        <w:tc>
          <w:tcPr>
            <w:tcW w:w="1171" w:type="pct"/>
            <w:vMerge/>
            <w:vAlign w:val="center"/>
          </w:tcPr>
          <w:p w:rsidR="00FD0231" w:rsidRPr="008931A3" w:rsidRDefault="00FD0231" w:rsidP="00A85257">
            <w:pPr>
              <w:ind w:hanging="40"/>
              <w:jc w:val="center"/>
              <w:rPr>
                <w:rFonts w:ascii="Liberation Serif" w:hAnsi="Liberation Serif"/>
              </w:rPr>
            </w:pPr>
          </w:p>
        </w:tc>
        <w:tc>
          <w:tcPr>
            <w:tcW w:w="495" w:type="pct"/>
            <w:vMerge/>
            <w:vAlign w:val="center"/>
          </w:tcPr>
          <w:p w:rsidR="00FD0231" w:rsidRPr="008931A3" w:rsidRDefault="00FD0231" w:rsidP="00A85257">
            <w:pPr>
              <w:ind w:left="-108" w:right="-99" w:hanging="40"/>
              <w:jc w:val="center"/>
              <w:rPr>
                <w:rFonts w:ascii="Liberation Serif" w:hAnsi="Liberation Serif"/>
              </w:rPr>
            </w:pPr>
          </w:p>
        </w:tc>
        <w:tc>
          <w:tcPr>
            <w:tcW w:w="440" w:type="pct"/>
            <w:vAlign w:val="center"/>
          </w:tcPr>
          <w:p w:rsidR="00FD0231" w:rsidRPr="008931A3" w:rsidRDefault="00FD0231" w:rsidP="00CD12E1">
            <w:pPr>
              <w:ind w:right="-99"/>
              <w:jc w:val="center"/>
              <w:rPr>
                <w:rFonts w:ascii="Liberation Serif" w:hAnsi="Liberation Serif"/>
              </w:rPr>
            </w:pPr>
            <w:r w:rsidRPr="008931A3">
              <w:rPr>
                <w:rFonts w:ascii="Liberation Serif" w:hAnsi="Liberation Serif"/>
              </w:rPr>
              <w:t>2018</w:t>
            </w:r>
          </w:p>
        </w:tc>
        <w:tc>
          <w:tcPr>
            <w:tcW w:w="440" w:type="pct"/>
            <w:shd w:val="clear" w:color="auto" w:fill="auto"/>
            <w:vAlign w:val="center"/>
          </w:tcPr>
          <w:p w:rsidR="00FD0231" w:rsidRPr="008931A3" w:rsidRDefault="00FD0231" w:rsidP="00CD12E1">
            <w:pPr>
              <w:ind w:right="-99"/>
              <w:jc w:val="center"/>
              <w:rPr>
                <w:rFonts w:ascii="Liberation Serif" w:hAnsi="Liberation Serif"/>
              </w:rPr>
            </w:pPr>
            <w:r w:rsidRPr="008931A3">
              <w:rPr>
                <w:rFonts w:ascii="Liberation Serif" w:hAnsi="Liberation Serif"/>
              </w:rPr>
              <w:t>2019</w:t>
            </w:r>
          </w:p>
        </w:tc>
        <w:tc>
          <w:tcPr>
            <w:tcW w:w="439" w:type="pct"/>
            <w:shd w:val="clear" w:color="auto" w:fill="auto"/>
            <w:vAlign w:val="center"/>
          </w:tcPr>
          <w:p w:rsidR="00FD0231" w:rsidRPr="008931A3" w:rsidRDefault="00FD0231" w:rsidP="00CD12E1">
            <w:pPr>
              <w:ind w:right="-99"/>
              <w:jc w:val="center"/>
              <w:rPr>
                <w:rFonts w:ascii="Liberation Serif" w:hAnsi="Liberation Serif"/>
              </w:rPr>
            </w:pPr>
            <w:r w:rsidRPr="008931A3">
              <w:rPr>
                <w:rFonts w:ascii="Liberation Serif" w:hAnsi="Liberation Serif"/>
              </w:rPr>
              <w:t>2020</w:t>
            </w:r>
          </w:p>
        </w:tc>
        <w:tc>
          <w:tcPr>
            <w:tcW w:w="440" w:type="pct"/>
            <w:shd w:val="clear" w:color="auto" w:fill="auto"/>
            <w:vAlign w:val="center"/>
          </w:tcPr>
          <w:p w:rsidR="00FD0231" w:rsidRPr="008931A3" w:rsidRDefault="00FD0231" w:rsidP="00CD12E1">
            <w:pPr>
              <w:ind w:right="-99"/>
              <w:jc w:val="center"/>
              <w:rPr>
                <w:rFonts w:ascii="Liberation Serif" w:hAnsi="Liberation Serif"/>
              </w:rPr>
            </w:pPr>
            <w:r w:rsidRPr="008931A3">
              <w:rPr>
                <w:rFonts w:ascii="Liberation Serif" w:hAnsi="Liberation Serif"/>
              </w:rPr>
              <w:t>2021</w:t>
            </w:r>
          </w:p>
        </w:tc>
        <w:tc>
          <w:tcPr>
            <w:tcW w:w="439" w:type="pct"/>
            <w:shd w:val="clear" w:color="auto" w:fill="auto"/>
            <w:vAlign w:val="center"/>
          </w:tcPr>
          <w:p w:rsidR="00FD0231" w:rsidRPr="008931A3" w:rsidRDefault="00FD0231" w:rsidP="00CD12E1">
            <w:pPr>
              <w:ind w:right="-99"/>
              <w:jc w:val="center"/>
              <w:rPr>
                <w:rFonts w:ascii="Liberation Serif" w:hAnsi="Liberation Serif"/>
              </w:rPr>
            </w:pPr>
            <w:r w:rsidRPr="008931A3">
              <w:rPr>
                <w:rFonts w:ascii="Liberation Serif" w:hAnsi="Liberation Serif"/>
              </w:rPr>
              <w:t>2022</w:t>
            </w:r>
          </w:p>
        </w:tc>
        <w:tc>
          <w:tcPr>
            <w:tcW w:w="439" w:type="pct"/>
            <w:vAlign w:val="center"/>
          </w:tcPr>
          <w:p w:rsidR="00FD0231" w:rsidRPr="008931A3" w:rsidRDefault="00FD0231" w:rsidP="00CD12E1">
            <w:pPr>
              <w:ind w:right="-99"/>
              <w:jc w:val="center"/>
              <w:rPr>
                <w:rFonts w:ascii="Liberation Serif" w:hAnsi="Liberation Serif"/>
              </w:rPr>
            </w:pPr>
            <w:r w:rsidRPr="008931A3">
              <w:rPr>
                <w:rFonts w:ascii="Liberation Serif" w:hAnsi="Liberation Serif"/>
              </w:rPr>
              <w:t>2023</w:t>
            </w:r>
          </w:p>
        </w:tc>
        <w:tc>
          <w:tcPr>
            <w:tcW w:w="422" w:type="pct"/>
            <w:vAlign w:val="center"/>
          </w:tcPr>
          <w:p w:rsidR="00FD0231" w:rsidRPr="008931A3" w:rsidRDefault="00FD0231" w:rsidP="00FD0231">
            <w:pPr>
              <w:ind w:right="-99"/>
              <w:jc w:val="center"/>
              <w:rPr>
                <w:rFonts w:ascii="Liberation Serif" w:hAnsi="Liberation Serif"/>
              </w:rPr>
            </w:pPr>
            <w:r w:rsidRPr="008931A3">
              <w:rPr>
                <w:rFonts w:ascii="Liberation Serif" w:hAnsi="Liberation Serif"/>
              </w:rPr>
              <w:t>2024</w:t>
            </w:r>
          </w:p>
        </w:tc>
      </w:tr>
      <w:tr w:rsidR="008931A3" w:rsidRPr="008931A3" w:rsidTr="005462B5">
        <w:trPr>
          <w:trHeight w:val="414"/>
          <w:jc w:val="center"/>
        </w:trPr>
        <w:tc>
          <w:tcPr>
            <w:tcW w:w="275" w:type="pct"/>
            <w:shd w:val="clear" w:color="auto" w:fill="auto"/>
            <w:vAlign w:val="center"/>
          </w:tcPr>
          <w:p w:rsidR="00A85257" w:rsidRPr="008931A3" w:rsidRDefault="00A85257" w:rsidP="00A85257">
            <w:pPr>
              <w:ind w:hanging="40"/>
              <w:jc w:val="center"/>
              <w:rPr>
                <w:rFonts w:ascii="Liberation Serif" w:hAnsi="Liberation Serif"/>
              </w:rPr>
            </w:pPr>
          </w:p>
        </w:tc>
        <w:tc>
          <w:tcPr>
            <w:tcW w:w="4725" w:type="pct"/>
            <w:gridSpan w:val="9"/>
            <w:shd w:val="clear" w:color="auto" w:fill="auto"/>
            <w:vAlign w:val="center"/>
          </w:tcPr>
          <w:p w:rsidR="00A85257" w:rsidRPr="008931A3" w:rsidRDefault="00A85257" w:rsidP="00A85257">
            <w:pPr>
              <w:rPr>
                <w:rFonts w:ascii="Liberation Serif" w:hAnsi="Liberation Serif"/>
              </w:rPr>
            </w:pPr>
            <w:r w:rsidRPr="008931A3">
              <w:rPr>
                <w:rFonts w:ascii="Liberation Serif" w:hAnsi="Liberation Serif"/>
              </w:rPr>
              <w:t>Уровень фактической обеспеченности учреждениями культуры от нормативной потребности:</w:t>
            </w:r>
          </w:p>
        </w:tc>
      </w:tr>
      <w:tr w:rsidR="008931A3" w:rsidRPr="008931A3" w:rsidTr="005462B5">
        <w:trPr>
          <w:trHeight w:val="631"/>
          <w:jc w:val="center"/>
        </w:trPr>
        <w:tc>
          <w:tcPr>
            <w:tcW w:w="275" w:type="pct"/>
            <w:vMerge w:val="restart"/>
            <w:shd w:val="clear" w:color="auto" w:fill="auto"/>
            <w:vAlign w:val="center"/>
          </w:tcPr>
          <w:p w:rsidR="00B90A06" w:rsidRPr="008931A3" w:rsidRDefault="00B90A06" w:rsidP="00A85257">
            <w:pPr>
              <w:ind w:hanging="40"/>
              <w:jc w:val="center"/>
              <w:rPr>
                <w:rFonts w:ascii="Liberation Serif" w:hAnsi="Liberation Serif"/>
              </w:rPr>
            </w:pPr>
            <w:r w:rsidRPr="008931A3">
              <w:rPr>
                <w:rFonts w:ascii="Liberation Serif" w:hAnsi="Liberation Serif"/>
              </w:rPr>
              <w:t>20.</w:t>
            </w:r>
          </w:p>
        </w:tc>
        <w:tc>
          <w:tcPr>
            <w:tcW w:w="1171" w:type="pct"/>
            <w:shd w:val="clear" w:color="auto" w:fill="auto"/>
            <w:vAlign w:val="center"/>
          </w:tcPr>
          <w:p w:rsidR="00B90A06" w:rsidRPr="008931A3" w:rsidRDefault="00B90A06" w:rsidP="00A85257">
            <w:pPr>
              <w:rPr>
                <w:rFonts w:ascii="Liberation Serif" w:hAnsi="Liberation Serif"/>
              </w:rPr>
            </w:pPr>
            <w:r w:rsidRPr="008931A3">
              <w:rPr>
                <w:rFonts w:ascii="Liberation Serif" w:hAnsi="Liberation Serif"/>
              </w:rPr>
              <w:t>Клубами и учреждениями клубного типа</w:t>
            </w:r>
          </w:p>
        </w:tc>
        <w:tc>
          <w:tcPr>
            <w:tcW w:w="495" w:type="pct"/>
            <w:shd w:val="clear" w:color="auto" w:fill="auto"/>
            <w:vAlign w:val="center"/>
          </w:tcPr>
          <w:p w:rsidR="00B90A06" w:rsidRPr="008931A3" w:rsidRDefault="00B90A06" w:rsidP="00A85257">
            <w:pPr>
              <w:rPr>
                <w:rFonts w:ascii="Liberation Serif" w:hAnsi="Liberation Serif"/>
              </w:rPr>
            </w:pPr>
            <w:r w:rsidRPr="008931A3">
              <w:rPr>
                <w:rFonts w:ascii="Liberation Serif" w:hAnsi="Liberation Serif"/>
              </w:rPr>
              <w:t>процентов</w:t>
            </w:r>
          </w:p>
        </w:tc>
        <w:tc>
          <w:tcPr>
            <w:tcW w:w="440" w:type="pct"/>
            <w:vAlign w:val="center"/>
          </w:tcPr>
          <w:p w:rsidR="00B90A06" w:rsidRPr="008931A3" w:rsidRDefault="00B90A06" w:rsidP="00B90A06">
            <w:pPr>
              <w:jc w:val="center"/>
              <w:rPr>
                <w:rFonts w:ascii="Liberation Serif" w:hAnsi="Liberation Serif"/>
              </w:rPr>
            </w:pPr>
            <w:r w:rsidRPr="008931A3">
              <w:rPr>
                <w:rFonts w:ascii="Liberation Serif" w:hAnsi="Liberation Serif"/>
              </w:rPr>
              <w:t>100,00</w:t>
            </w:r>
          </w:p>
        </w:tc>
        <w:tc>
          <w:tcPr>
            <w:tcW w:w="440" w:type="pct"/>
            <w:shd w:val="clear" w:color="auto" w:fill="auto"/>
            <w:vAlign w:val="center"/>
          </w:tcPr>
          <w:p w:rsidR="00B90A06" w:rsidRPr="008931A3" w:rsidRDefault="00B90A06" w:rsidP="00B90A06">
            <w:pPr>
              <w:jc w:val="center"/>
              <w:rPr>
                <w:rFonts w:ascii="Liberation Serif" w:hAnsi="Liberation Serif"/>
              </w:rPr>
            </w:pPr>
            <w:r w:rsidRPr="008931A3">
              <w:rPr>
                <w:rFonts w:ascii="Liberation Serif" w:hAnsi="Liberation Serif"/>
              </w:rPr>
              <w:t>40,00</w:t>
            </w:r>
          </w:p>
        </w:tc>
        <w:tc>
          <w:tcPr>
            <w:tcW w:w="439" w:type="pct"/>
            <w:shd w:val="clear" w:color="auto" w:fill="auto"/>
            <w:vAlign w:val="center"/>
          </w:tcPr>
          <w:p w:rsidR="00B90A06" w:rsidRPr="008931A3" w:rsidRDefault="00B90A06" w:rsidP="00B90A06">
            <w:pPr>
              <w:jc w:val="center"/>
              <w:rPr>
                <w:rFonts w:ascii="Liberation Serif" w:hAnsi="Liberation Serif"/>
              </w:rPr>
            </w:pPr>
            <w:r w:rsidRPr="008931A3">
              <w:rPr>
                <w:rFonts w:ascii="Liberation Serif" w:hAnsi="Liberation Serif"/>
              </w:rPr>
              <w:t>36,00</w:t>
            </w:r>
          </w:p>
        </w:tc>
        <w:tc>
          <w:tcPr>
            <w:tcW w:w="440" w:type="pct"/>
            <w:shd w:val="clear" w:color="auto" w:fill="auto"/>
            <w:vAlign w:val="center"/>
          </w:tcPr>
          <w:p w:rsidR="00B90A06" w:rsidRPr="008931A3" w:rsidRDefault="00B90A06" w:rsidP="00B90A06">
            <w:pPr>
              <w:jc w:val="center"/>
              <w:rPr>
                <w:rFonts w:ascii="Liberation Serif" w:hAnsi="Liberation Serif"/>
              </w:rPr>
            </w:pPr>
            <w:r w:rsidRPr="008931A3">
              <w:rPr>
                <w:rFonts w:ascii="Liberation Serif" w:hAnsi="Liberation Serif"/>
              </w:rPr>
              <w:t>39,13</w:t>
            </w:r>
          </w:p>
        </w:tc>
        <w:tc>
          <w:tcPr>
            <w:tcW w:w="439" w:type="pct"/>
            <w:shd w:val="clear" w:color="auto" w:fill="auto"/>
            <w:vAlign w:val="center"/>
          </w:tcPr>
          <w:p w:rsidR="00B90A06" w:rsidRPr="008931A3" w:rsidRDefault="00B90A06" w:rsidP="00B90A06">
            <w:pPr>
              <w:jc w:val="center"/>
              <w:rPr>
                <w:rFonts w:ascii="Liberation Serif" w:hAnsi="Liberation Serif"/>
              </w:rPr>
            </w:pPr>
            <w:r w:rsidRPr="008931A3">
              <w:rPr>
                <w:rFonts w:ascii="Liberation Serif" w:hAnsi="Liberation Serif"/>
              </w:rPr>
              <w:t>61,54</w:t>
            </w:r>
          </w:p>
        </w:tc>
        <w:tc>
          <w:tcPr>
            <w:tcW w:w="439" w:type="pct"/>
            <w:vAlign w:val="center"/>
          </w:tcPr>
          <w:p w:rsidR="00B90A06" w:rsidRPr="008931A3" w:rsidRDefault="00B90A06" w:rsidP="00B90A06">
            <w:pPr>
              <w:jc w:val="center"/>
              <w:rPr>
                <w:rFonts w:ascii="Liberation Serif" w:hAnsi="Liberation Serif"/>
              </w:rPr>
            </w:pPr>
            <w:r w:rsidRPr="008931A3">
              <w:rPr>
                <w:rFonts w:ascii="Liberation Serif" w:hAnsi="Liberation Serif"/>
              </w:rPr>
              <w:t>61,54</w:t>
            </w:r>
          </w:p>
        </w:tc>
        <w:tc>
          <w:tcPr>
            <w:tcW w:w="422" w:type="pct"/>
            <w:vAlign w:val="center"/>
          </w:tcPr>
          <w:p w:rsidR="00B90A06" w:rsidRPr="008931A3" w:rsidRDefault="00B90A06" w:rsidP="00B90A06">
            <w:pPr>
              <w:jc w:val="center"/>
              <w:rPr>
                <w:rFonts w:ascii="Liberation Serif" w:hAnsi="Liberation Serif"/>
              </w:rPr>
            </w:pPr>
            <w:r w:rsidRPr="008931A3">
              <w:rPr>
                <w:rFonts w:ascii="Liberation Serif" w:hAnsi="Liberation Serif"/>
              </w:rPr>
              <w:t>61,54</w:t>
            </w:r>
          </w:p>
        </w:tc>
      </w:tr>
      <w:tr w:rsidR="008931A3" w:rsidRPr="008931A3" w:rsidTr="005462B5">
        <w:trPr>
          <w:trHeight w:val="342"/>
          <w:jc w:val="center"/>
        </w:trPr>
        <w:tc>
          <w:tcPr>
            <w:tcW w:w="275" w:type="pct"/>
            <w:vMerge/>
            <w:shd w:val="clear" w:color="auto" w:fill="auto"/>
            <w:vAlign w:val="center"/>
          </w:tcPr>
          <w:p w:rsidR="00B90A06" w:rsidRPr="008931A3" w:rsidRDefault="00B90A06" w:rsidP="00A85257">
            <w:pPr>
              <w:ind w:hanging="40"/>
              <w:jc w:val="center"/>
              <w:rPr>
                <w:rFonts w:ascii="Liberation Serif" w:hAnsi="Liberation Serif"/>
              </w:rPr>
            </w:pPr>
          </w:p>
        </w:tc>
        <w:tc>
          <w:tcPr>
            <w:tcW w:w="1171" w:type="pct"/>
            <w:shd w:val="clear" w:color="auto" w:fill="auto"/>
            <w:vAlign w:val="center"/>
          </w:tcPr>
          <w:p w:rsidR="00B90A06" w:rsidRPr="008931A3" w:rsidRDefault="00B90A06" w:rsidP="00A85257">
            <w:pPr>
              <w:rPr>
                <w:rFonts w:ascii="Liberation Serif" w:hAnsi="Liberation Serif"/>
              </w:rPr>
            </w:pPr>
            <w:r w:rsidRPr="008931A3">
              <w:rPr>
                <w:rFonts w:ascii="Liberation Serif" w:hAnsi="Liberation Serif"/>
              </w:rPr>
              <w:t>библиотеками</w:t>
            </w:r>
          </w:p>
        </w:tc>
        <w:tc>
          <w:tcPr>
            <w:tcW w:w="495" w:type="pct"/>
            <w:shd w:val="clear" w:color="auto" w:fill="auto"/>
            <w:vAlign w:val="center"/>
          </w:tcPr>
          <w:p w:rsidR="00B90A06" w:rsidRPr="008931A3" w:rsidRDefault="00B90A06" w:rsidP="00A85257">
            <w:pPr>
              <w:rPr>
                <w:rFonts w:ascii="Liberation Serif" w:hAnsi="Liberation Serif"/>
              </w:rPr>
            </w:pPr>
            <w:r w:rsidRPr="008931A3">
              <w:rPr>
                <w:rFonts w:ascii="Liberation Serif" w:hAnsi="Liberation Serif"/>
              </w:rPr>
              <w:t>процентов</w:t>
            </w:r>
          </w:p>
        </w:tc>
        <w:tc>
          <w:tcPr>
            <w:tcW w:w="440" w:type="pct"/>
            <w:vAlign w:val="center"/>
          </w:tcPr>
          <w:p w:rsidR="00B90A06" w:rsidRPr="008931A3" w:rsidRDefault="00B90A06" w:rsidP="00B90A06">
            <w:pPr>
              <w:jc w:val="center"/>
              <w:rPr>
                <w:rFonts w:ascii="Liberation Serif" w:hAnsi="Liberation Serif"/>
              </w:rPr>
            </w:pPr>
            <w:r w:rsidRPr="008931A3">
              <w:rPr>
                <w:rFonts w:ascii="Liberation Serif" w:hAnsi="Liberation Serif"/>
              </w:rPr>
              <w:t>112,36</w:t>
            </w:r>
          </w:p>
        </w:tc>
        <w:tc>
          <w:tcPr>
            <w:tcW w:w="440" w:type="pct"/>
            <w:shd w:val="clear" w:color="auto" w:fill="auto"/>
            <w:vAlign w:val="center"/>
          </w:tcPr>
          <w:p w:rsidR="00B90A06" w:rsidRPr="008931A3" w:rsidRDefault="00B90A06" w:rsidP="00B90A06">
            <w:pPr>
              <w:jc w:val="center"/>
              <w:rPr>
                <w:rFonts w:ascii="Liberation Serif" w:hAnsi="Liberation Serif"/>
              </w:rPr>
            </w:pPr>
            <w:r w:rsidRPr="008931A3">
              <w:rPr>
                <w:rFonts w:ascii="Liberation Serif" w:hAnsi="Liberation Serif"/>
              </w:rPr>
              <w:t>46,15</w:t>
            </w:r>
          </w:p>
        </w:tc>
        <w:tc>
          <w:tcPr>
            <w:tcW w:w="439" w:type="pct"/>
            <w:shd w:val="clear" w:color="auto" w:fill="auto"/>
            <w:vAlign w:val="center"/>
          </w:tcPr>
          <w:p w:rsidR="00B90A06" w:rsidRPr="008931A3" w:rsidRDefault="00B90A06" w:rsidP="00B90A06">
            <w:pPr>
              <w:jc w:val="center"/>
              <w:rPr>
                <w:rFonts w:ascii="Liberation Serif" w:hAnsi="Liberation Serif"/>
              </w:rPr>
            </w:pPr>
            <w:r w:rsidRPr="008931A3">
              <w:rPr>
                <w:rFonts w:ascii="Liberation Serif" w:hAnsi="Liberation Serif"/>
              </w:rPr>
              <w:t>46,15</w:t>
            </w:r>
          </w:p>
        </w:tc>
        <w:tc>
          <w:tcPr>
            <w:tcW w:w="440" w:type="pct"/>
            <w:shd w:val="clear" w:color="auto" w:fill="auto"/>
            <w:vAlign w:val="center"/>
          </w:tcPr>
          <w:p w:rsidR="00B90A06" w:rsidRPr="008931A3" w:rsidRDefault="00B90A06" w:rsidP="00B90A06">
            <w:pPr>
              <w:jc w:val="center"/>
              <w:rPr>
                <w:rFonts w:ascii="Liberation Serif" w:hAnsi="Liberation Serif"/>
              </w:rPr>
            </w:pPr>
            <w:r w:rsidRPr="008931A3">
              <w:rPr>
                <w:rFonts w:ascii="Liberation Serif" w:hAnsi="Liberation Serif"/>
              </w:rPr>
              <w:t>46,15</w:t>
            </w:r>
          </w:p>
        </w:tc>
        <w:tc>
          <w:tcPr>
            <w:tcW w:w="439" w:type="pct"/>
            <w:shd w:val="clear" w:color="auto" w:fill="auto"/>
            <w:vAlign w:val="center"/>
          </w:tcPr>
          <w:p w:rsidR="00B90A06" w:rsidRPr="008931A3" w:rsidRDefault="00B90A06" w:rsidP="00B90A06">
            <w:pPr>
              <w:jc w:val="center"/>
              <w:rPr>
                <w:rFonts w:ascii="Liberation Serif" w:hAnsi="Liberation Serif"/>
              </w:rPr>
            </w:pPr>
            <w:r w:rsidRPr="008931A3">
              <w:rPr>
                <w:rFonts w:ascii="Liberation Serif" w:hAnsi="Liberation Serif"/>
              </w:rPr>
              <w:t>62,50</w:t>
            </w:r>
          </w:p>
        </w:tc>
        <w:tc>
          <w:tcPr>
            <w:tcW w:w="439" w:type="pct"/>
            <w:vAlign w:val="center"/>
          </w:tcPr>
          <w:p w:rsidR="00B90A06" w:rsidRPr="008931A3" w:rsidRDefault="00B90A06" w:rsidP="00B90A06">
            <w:pPr>
              <w:jc w:val="center"/>
              <w:rPr>
                <w:rFonts w:ascii="Liberation Serif" w:hAnsi="Liberation Serif"/>
              </w:rPr>
            </w:pPr>
            <w:r w:rsidRPr="008931A3">
              <w:rPr>
                <w:rFonts w:ascii="Liberation Serif" w:hAnsi="Liberation Serif"/>
              </w:rPr>
              <w:t>62,50</w:t>
            </w:r>
          </w:p>
        </w:tc>
        <w:tc>
          <w:tcPr>
            <w:tcW w:w="422" w:type="pct"/>
            <w:vAlign w:val="center"/>
          </w:tcPr>
          <w:p w:rsidR="00B90A06" w:rsidRPr="008931A3" w:rsidRDefault="00B90A06" w:rsidP="00B90A06">
            <w:pPr>
              <w:jc w:val="center"/>
              <w:rPr>
                <w:rFonts w:ascii="Liberation Serif" w:hAnsi="Liberation Serif"/>
              </w:rPr>
            </w:pPr>
            <w:r w:rsidRPr="008931A3">
              <w:rPr>
                <w:rFonts w:ascii="Liberation Serif" w:hAnsi="Liberation Serif"/>
              </w:rPr>
              <w:t>62,50</w:t>
            </w:r>
          </w:p>
        </w:tc>
      </w:tr>
      <w:tr w:rsidR="008931A3" w:rsidRPr="008931A3" w:rsidTr="005462B5">
        <w:trPr>
          <w:trHeight w:val="361"/>
          <w:jc w:val="center"/>
        </w:trPr>
        <w:tc>
          <w:tcPr>
            <w:tcW w:w="275" w:type="pct"/>
            <w:vMerge/>
            <w:shd w:val="clear" w:color="auto" w:fill="auto"/>
            <w:vAlign w:val="center"/>
          </w:tcPr>
          <w:p w:rsidR="00B90A06" w:rsidRPr="008931A3" w:rsidRDefault="00B90A06" w:rsidP="00A85257">
            <w:pPr>
              <w:ind w:hanging="40"/>
              <w:jc w:val="center"/>
              <w:rPr>
                <w:rFonts w:ascii="Liberation Serif" w:hAnsi="Liberation Serif"/>
              </w:rPr>
            </w:pPr>
          </w:p>
        </w:tc>
        <w:tc>
          <w:tcPr>
            <w:tcW w:w="1171" w:type="pct"/>
            <w:shd w:val="clear" w:color="auto" w:fill="auto"/>
            <w:vAlign w:val="center"/>
          </w:tcPr>
          <w:p w:rsidR="00B90A06" w:rsidRPr="008931A3" w:rsidRDefault="00B90A06" w:rsidP="00A85257">
            <w:pPr>
              <w:rPr>
                <w:rFonts w:ascii="Liberation Serif" w:hAnsi="Liberation Serif"/>
              </w:rPr>
            </w:pPr>
            <w:r w:rsidRPr="008931A3">
              <w:rPr>
                <w:rFonts w:ascii="Liberation Serif" w:hAnsi="Liberation Serif"/>
              </w:rPr>
              <w:t>парками культуры и отдыха</w:t>
            </w:r>
          </w:p>
        </w:tc>
        <w:tc>
          <w:tcPr>
            <w:tcW w:w="495" w:type="pct"/>
            <w:shd w:val="clear" w:color="auto" w:fill="auto"/>
            <w:vAlign w:val="center"/>
          </w:tcPr>
          <w:p w:rsidR="00B90A06" w:rsidRPr="008931A3" w:rsidRDefault="00B90A06" w:rsidP="00A85257">
            <w:pPr>
              <w:rPr>
                <w:rFonts w:ascii="Liberation Serif" w:hAnsi="Liberation Serif"/>
              </w:rPr>
            </w:pPr>
            <w:r w:rsidRPr="008931A3">
              <w:rPr>
                <w:rFonts w:ascii="Liberation Serif" w:hAnsi="Liberation Serif"/>
              </w:rPr>
              <w:t>процентов</w:t>
            </w:r>
          </w:p>
        </w:tc>
        <w:tc>
          <w:tcPr>
            <w:tcW w:w="440" w:type="pct"/>
            <w:vAlign w:val="center"/>
          </w:tcPr>
          <w:p w:rsidR="00B90A06" w:rsidRPr="008931A3" w:rsidRDefault="00B90A06" w:rsidP="00B90A06">
            <w:pPr>
              <w:jc w:val="center"/>
              <w:rPr>
                <w:rFonts w:ascii="Liberation Serif" w:hAnsi="Liberation Serif"/>
              </w:rPr>
            </w:pPr>
            <w:r w:rsidRPr="008931A3">
              <w:rPr>
                <w:rFonts w:ascii="Liberation Serif" w:hAnsi="Liberation Serif"/>
              </w:rPr>
              <w:t>100,00</w:t>
            </w:r>
          </w:p>
        </w:tc>
        <w:tc>
          <w:tcPr>
            <w:tcW w:w="440" w:type="pct"/>
            <w:shd w:val="clear" w:color="auto" w:fill="auto"/>
            <w:vAlign w:val="center"/>
          </w:tcPr>
          <w:p w:rsidR="00B90A06" w:rsidRPr="008931A3" w:rsidRDefault="00B90A06" w:rsidP="00B90A06">
            <w:pPr>
              <w:jc w:val="center"/>
              <w:rPr>
                <w:rFonts w:ascii="Liberation Serif" w:hAnsi="Liberation Serif"/>
              </w:rPr>
            </w:pPr>
            <w:r w:rsidRPr="008931A3">
              <w:rPr>
                <w:rFonts w:ascii="Liberation Serif" w:hAnsi="Liberation Serif"/>
              </w:rPr>
              <w:t>0,00</w:t>
            </w:r>
          </w:p>
        </w:tc>
        <w:tc>
          <w:tcPr>
            <w:tcW w:w="439" w:type="pct"/>
            <w:shd w:val="clear" w:color="auto" w:fill="auto"/>
            <w:vAlign w:val="center"/>
          </w:tcPr>
          <w:p w:rsidR="00B90A06" w:rsidRPr="008931A3" w:rsidRDefault="00B90A06" w:rsidP="00B90A06">
            <w:pPr>
              <w:jc w:val="center"/>
              <w:rPr>
                <w:rFonts w:ascii="Liberation Serif" w:hAnsi="Liberation Serif"/>
              </w:rPr>
            </w:pPr>
            <w:r w:rsidRPr="008931A3">
              <w:rPr>
                <w:rFonts w:ascii="Liberation Serif" w:hAnsi="Liberation Serif"/>
              </w:rPr>
              <w:t>0,00</w:t>
            </w:r>
          </w:p>
        </w:tc>
        <w:tc>
          <w:tcPr>
            <w:tcW w:w="440" w:type="pct"/>
            <w:shd w:val="clear" w:color="auto" w:fill="auto"/>
            <w:vAlign w:val="center"/>
          </w:tcPr>
          <w:p w:rsidR="00B90A06" w:rsidRPr="008931A3" w:rsidRDefault="00B90A06" w:rsidP="00B90A06">
            <w:pPr>
              <w:jc w:val="center"/>
              <w:rPr>
                <w:rFonts w:ascii="Liberation Serif" w:hAnsi="Liberation Serif"/>
              </w:rPr>
            </w:pPr>
            <w:r w:rsidRPr="008931A3">
              <w:rPr>
                <w:rFonts w:ascii="Liberation Serif" w:hAnsi="Liberation Serif"/>
              </w:rPr>
              <w:t>0,00</w:t>
            </w:r>
          </w:p>
        </w:tc>
        <w:tc>
          <w:tcPr>
            <w:tcW w:w="439" w:type="pct"/>
            <w:shd w:val="clear" w:color="auto" w:fill="auto"/>
            <w:vAlign w:val="center"/>
          </w:tcPr>
          <w:p w:rsidR="00B90A06" w:rsidRPr="008931A3" w:rsidRDefault="00B90A06" w:rsidP="00B90A06">
            <w:pPr>
              <w:jc w:val="center"/>
              <w:rPr>
                <w:rFonts w:ascii="Liberation Serif" w:hAnsi="Liberation Serif"/>
              </w:rPr>
            </w:pPr>
            <w:r w:rsidRPr="008931A3">
              <w:rPr>
                <w:rFonts w:ascii="Liberation Serif" w:hAnsi="Liberation Serif"/>
              </w:rPr>
              <w:t>0,00</w:t>
            </w:r>
          </w:p>
        </w:tc>
        <w:tc>
          <w:tcPr>
            <w:tcW w:w="439" w:type="pct"/>
            <w:vAlign w:val="center"/>
          </w:tcPr>
          <w:p w:rsidR="00B90A06" w:rsidRPr="008931A3" w:rsidRDefault="00B90A06" w:rsidP="00B90A06">
            <w:pPr>
              <w:jc w:val="center"/>
              <w:rPr>
                <w:rFonts w:ascii="Liberation Serif" w:hAnsi="Liberation Serif"/>
              </w:rPr>
            </w:pPr>
            <w:r w:rsidRPr="008931A3">
              <w:rPr>
                <w:rFonts w:ascii="Liberation Serif" w:hAnsi="Liberation Serif"/>
              </w:rPr>
              <w:t>0,00</w:t>
            </w:r>
          </w:p>
        </w:tc>
        <w:tc>
          <w:tcPr>
            <w:tcW w:w="422" w:type="pct"/>
            <w:vAlign w:val="center"/>
          </w:tcPr>
          <w:p w:rsidR="00B90A06" w:rsidRPr="008931A3" w:rsidRDefault="00B90A06" w:rsidP="00B90A06">
            <w:pPr>
              <w:jc w:val="center"/>
              <w:rPr>
                <w:rFonts w:ascii="Liberation Serif" w:hAnsi="Liberation Serif"/>
              </w:rPr>
            </w:pPr>
            <w:r w:rsidRPr="008931A3">
              <w:rPr>
                <w:rFonts w:ascii="Liberation Serif" w:hAnsi="Liberation Serif"/>
              </w:rPr>
              <w:t>0,00</w:t>
            </w:r>
          </w:p>
        </w:tc>
      </w:tr>
    </w:tbl>
    <w:p w:rsidR="00D45AEA" w:rsidRPr="008931A3" w:rsidRDefault="00A85257" w:rsidP="003E5F7B">
      <w:pPr>
        <w:spacing w:line="276" w:lineRule="auto"/>
        <w:ind w:firstLine="709"/>
        <w:jc w:val="both"/>
        <w:rPr>
          <w:rFonts w:ascii="Liberation Serif" w:hAnsi="Liberation Serif"/>
        </w:rPr>
      </w:pPr>
      <w:r w:rsidRPr="008931A3">
        <w:rPr>
          <w:rFonts w:ascii="Liberation Serif" w:hAnsi="Liberation Serif"/>
          <w:b/>
          <w:u w:val="single"/>
        </w:rPr>
        <w:lastRenderedPageBreak/>
        <w:t>Комментарий к показателю:</w:t>
      </w:r>
      <w:r w:rsidRPr="008931A3">
        <w:rPr>
          <w:rFonts w:ascii="Liberation Serif" w:hAnsi="Liberation Serif"/>
          <w:b/>
        </w:rPr>
        <w:t xml:space="preserve"> </w:t>
      </w:r>
      <w:r w:rsidR="00721051" w:rsidRPr="008931A3">
        <w:rPr>
          <w:rFonts w:ascii="Liberation Serif" w:hAnsi="Liberation Serif"/>
        </w:rPr>
        <w:t>п</w:t>
      </w:r>
      <w:r w:rsidRPr="008931A3">
        <w:rPr>
          <w:rFonts w:ascii="Liberation Serif" w:hAnsi="Liberation Serif"/>
        </w:rPr>
        <w:t xml:space="preserve">оказатели фактической обеспеченности учреждениями культуры от нормативной потребности рассчитаны в соответствии </w:t>
      </w:r>
      <w:r w:rsidR="003E5F7B" w:rsidRPr="008931A3">
        <w:rPr>
          <w:rFonts w:ascii="Liberation Serif" w:hAnsi="Liberation Serif"/>
        </w:rPr>
        <w:t>с методическими рекомендациями</w:t>
      </w:r>
      <w:r w:rsidR="00D45AEA" w:rsidRPr="008931A3">
        <w:rPr>
          <w:rFonts w:ascii="Liberation Serif" w:hAnsi="Liberation Serif"/>
        </w:rPr>
        <w:t>,</w:t>
      </w:r>
      <w:r w:rsidR="003E5F7B" w:rsidRPr="008931A3">
        <w:rPr>
          <w:rFonts w:ascii="Liberation Serif" w:hAnsi="Liberation Serif"/>
        </w:rPr>
        <w:t xml:space="preserve"> </w:t>
      </w:r>
      <w:r w:rsidR="00D45AEA" w:rsidRPr="008931A3">
        <w:rPr>
          <w:rFonts w:ascii="Liberation Serif" w:hAnsi="Liberation Serif"/>
        </w:rPr>
        <w:t>утвержденными распоряжением Ми</w:t>
      </w:r>
      <w:r w:rsidR="005462B5" w:rsidRPr="008931A3">
        <w:rPr>
          <w:rFonts w:ascii="Liberation Serif" w:hAnsi="Liberation Serif"/>
        </w:rPr>
        <w:t xml:space="preserve">нкультуры России от </w:t>
      </w:r>
      <w:r w:rsidR="00D45AEA" w:rsidRPr="008931A3">
        <w:rPr>
          <w:rFonts w:ascii="Liberation Serif" w:hAnsi="Liberation Serif"/>
        </w:rPr>
        <w:t>2</w:t>
      </w:r>
      <w:r w:rsidR="005462B5" w:rsidRPr="008931A3">
        <w:rPr>
          <w:rFonts w:ascii="Liberation Serif" w:hAnsi="Liberation Serif"/>
        </w:rPr>
        <w:t> августа </w:t>
      </w:r>
      <w:r w:rsidR="00D45AEA" w:rsidRPr="008931A3">
        <w:rPr>
          <w:rFonts w:ascii="Liberation Serif" w:hAnsi="Liberation Serif"/>
        </w:rPr>
        <w:t>2017</w:t>
      </w:r>
      <w:r w:rsidR="005462B5" w:rsidRPr="008931A3">
        <w:rPr>
          <w:rFonts w:ascii="Liberation Serif" w:hAnsi="Liberation Serif"/>
        </w:rPr>
        <w:t> </w:t>
      </w:r>
      <w:r w:rsidR="00D45AEA" w:rsidRPr="008931A3">
        <w:rPr>
          <w:rFonts w:ascii="Liberation Serif" w:hAnsi="Liberation Serif"/>
        </w:rPr>
        <w:t>года</w:t>
      </w:r>
      <w:r w:rsidR="005462B5" w:rsidRPr="008931A3">
        <w:rPr>
          <w:rFonts w:ascii="Liberation Serif" w:hAnsi="Liberation Serif"/>
        </w:rPr>
        <w:t> </w:t>
      </w:r>
      <w:r w:rsidR="00D45AEA" w:rsidRPr="008931A3">
        <w:rPr>
          <w:rFonts w:ascii="Liberation Serif" w:hAnsi="Liberation Serif"/>
        </w:rPr>
        <w:t>№</w:t>
      </w:r>
      <w:r w:rsidR="00C712C9" w:rsidRPr="008931A3">
        <w:rPr>
          <w:rFonts w:ascii="Liberation Serif" w:hAnsi="Liberation Serif"/>
        </w:rPr>
        <w:t> </w:t>
      </w:r>
      <w:r w:rsidR="00D45AEA" w:rsidRPr="008931A3">
        <w:rPr>
          <w:rFonts w:ascii="Liberation Serif" w:hAnsi="Liberation Serif"/>
        </w:rPr>
        <w:t>965.</w:t>
      </w:r>
    </w:p>
    <w:p w:rsidR="00D45AEA" w:rsidRPr="008931A3" w:rsidRDefault="00D45AEA" w:rsidP="00D45AEA">
      <w:pPr>
        <w:spacing w:line="276" w:lineRule="auto"/>
        <w:ind w:firstLine="709"/>
        <w:jc w:val="both"/>
        <w:rPr>
          <w:rFonts w:ascii="Liberation Serif" w:hAnsi="Liberation Serif"/>
        </w:rPr>
      </w:pPr>
      <w:r w:rsidRPr="008931A3">
        <w:rPr>
          <w:rFonts w:ascii="Liberation Serif" w:hAnsi="Liberation Serif"/>
          <w:b/>
          <w:i/>
        </w:rPr>
        <w:t>Уровень фактической обеспеченности клубами и учреждениями клубного типа.</w:t>
      </w:r>
      <w:r w:rsidRPr="008931A3">
        <w:rPr>
          <w:rFonts w:ascii="Liberation Serif" w:hAnsi="Liberation Serif"/>
        </w:rPr>
        <w:t xml:space="preserve"> </w:t>
      </w:r>
    </w:p>
    <w:p w:rsidR="00D45AEA" w:rsidRPr="008931A3" w:rsidRDefault="00D45AEA" w:rsidP="00D45AEA">
      <w:pPr>
        <w:spacing w:line="276" w:lineRule="auto"/>
        <w:ind w:firstLine="709"/>
        <w:jc w:val="both"/>
        <w:rPr>
          <w:rFonts w:ascii="Liberation Serif" w:hAnsi="Liberation Serif"/>
        </w:rPr>
      </w:pPr>
      <w:r w:rsidRPr="008931A3">
        <w:rPr>
          <w:rFonts w:ascii="Liberation Serif" w:hAnsi="Liberation Serif"/>
        </w:rPr>
        <w:t xml:space="preserve">Норматив учреждений культуры клубного типа и клубов в </w:t>
      </w:r>
      <w:proofErr w:type="spellStart"/>
      <w:r w:rsidRPr="008931A3">
        <w:rPr>
          <w:rFonts w:ascii="Liberation Serif" w:hAnsi="Liberation Serif"/>
        </w:rPr>
        <w:t>Пуровском</w:t>
      </w:r>
      <w:proofErr w:type="spellEnd"/>
      <w:r w:rsidRPr="008931A3">
        <w:rPr>
          <w:rFonts w:ascii="Liberation Serif" w:hAnsi="Liberation Serif"/>
        </w:rPr>
        <w:t xml:space="preserve"> районе в 2021 </w:t>
      </w:r>
      <w:r w:rsidR="008C5701" w:rsidRPr="008931A3">
        <w:rPr>
          <w:rFonts w:ascii="Liberation Serif" w:hAnsi="Liberation Serif"/>
        </w:rPr>
        <w:t>году составляет 23 учреждения (2020 год – 25</w:t>
      </w:r>
      <w:r w:rsidR="00312A7F" w:rsidRPr="008931A3">
        <w:rPr>
          <w:rFonts w:ascii="Liberation Serif" w:hAnsi="Liberation Serif"/>
        </w:rPr>
        <w:t> </w:t>
      </w:r>
      <w:r w:rsidR="008C5701" w:rsidRPr="008931A3">
        <w:rPr>
          <w:rFonts w:ascii="Liberation Serif" w:hAnsi="Liberation Serif"/>
        </w:rPr>
        <w:t xml:space="preserve">учреждений). </w:t>
      </w:r>
      <w:r w:rsidRPr="008931A3">
        <w:rPr>
          <w:rFonts w:ascii="Liberation Serif" w:hAnsi="Liberation Serif"/>
        </w:rPr>
        <w:t xml:space="preserve">Норматив уменьшен в связи с </w:t>
      </w:r>
      <w:r w:rsidR="00DB1691" w:rsidRPr="008931A3">
        <w:rPr>
          <w:rFonts w:ascii="Liberation Serif" w:hAnsi="Liberation Serif"/>
        </w:rPr>
        <w:t xml:space="preserve">образованием </w:t>
      </w:r>
      <w:r w:rsidRPr="008931A3">
        <w:rPr>
          <w:rFonts w:ascii="Liberation Serif" w:hAnsi="Liberation Serif"/>
        </w:rPr>
        <w:t>муниципальн</w:t>
      </w:r>
      <w:r w:rsidR="00DB1691" w:rsidRPr="008931A3">
        <w:rPr>
          <w:rFonts w:ascii="Liberation Serif" w:hAnsi="Liberation Serif"/>
        </w:rPr>
        <w:t>ого</w:t>
      </w:r>
      <w:r w:rsidRPr="008931A3">
        <w:rPr>
          <w:rFonts w:ascii="Liberation Serif" w:hAnsi="Liberation Serif"/>
        </w:rPr>
        <w:t xml:space="preserve"> округ</w:t>
      </w:r>
      <w:r w:rsidR="00DB1691" w:rsidRPr="008931A3">
        <w:rPr>
          <w:rFonts w:ascii="Liberation Serif" w:hAnsi="Liberation Serif"/>
        </w:rPr>
        <w:t>а</w:t>
      </w:r>
      <w:r w:rsidRPr="008931A3">
        <w:rPr>
          <w:rFonts w:ascii="Liberation Serif" w:hAnsi="Liberation Serif"/>
        </w:rPr>
        <w:t xml:space="preserve"> </w:t>
      </w:r>
      <w:proofErr w:type="spellStart"/>
      <w:r w:rsidRPr="008931A3">
        <w:rPr>
          <w:rFonts w:ascii="Liberation Serif" w:hAnsi="Liberation Serif"/>
        </w:rPr>
        <w:t>Пуровский</w:t>
      </w:r>
      <w:proofErr w:type="spellEnd"/>
      <w:r w:rsidRPr="008931A3">
        <w:rPr>
          <w:rFonts w:ascii="Liberation Serif" w:hAnsi="Liberation Serif"/>
        </w:rPr>
        <w:t xml:space="preserve"> район Ямало-Ненецкого автономного округа (Закон ЯНАО от 23 апреля 2020 года № 40-ЗАО «О преобразовании муниципальных образований, входящих в состав муниципального образования </w:t>
      </w:r>
      <w:proofErr w:type="spellStart"/>
      <w:r w:rsidRPr="008931A3">
        <w:rPr>
          <w:rFonts w:ascii="Liberation Serif" w:hAnsi="Liberation Serif"/>
        </w:rPr>
        <w:t>Пуровский</w:t>
      </w:r>
      <w:proofErr w:type="spellEnd"/>
      <w:r w:rsidRPr="008931A3">
        <w:rPr>
          <w:rFonts w:ascii="Liberation Serif" w:hAnsi="Liberation Serif"/>
        </w:rPr>
        <w:t xml:space="preserve"> район, и создании вновь образованного муниципального образования муниципальный округ </w:t>
      </w:r>
      <w:proofErr w:type="spellStart"/>
      <w:r w:rsidRPr="008931A3">
        <w:rPr>
          <w:rFonts w:ascii="Liberation Serif" w:hAnsi="Liberation Serif"/>
        </w:rPr>
        <w:t>Пуровский</w:t>
      </w:r>
      <w:proofErr w:type="spellEnd"/>
      <w:r w:rsidRPr="008931A3">
        <w:rPr>
          <w:rFonts w:ascii="Liberation Serif" w:hAnsi="Liberation Serif"/>
        </w:rPr>
        <w:t xml:space="preserve"> район Ямало-Ненецкого автономного округа»).</w:t>
      </w:r>
    </w:p>
    <w:p w:rsidR="00D45AEA" w:rsidRPr="008931A3" w:rsidRDefault="00D45AEA" w:rsidP="00D45AEA">
      <w:pPr>
        <w:spacing w:line="276" w:lineRule="auto"/>
        <w:ind w:firstLine="709"/>
        <w:jc w:val="both"/>
        <w:rPr>
          <w:rFonts w:ascii="Liberation Serif" w:hAnsi="Liberation Serif"/>
        </w:rPr>
      </w:pPr>
      <w:r w:rsidRPr="008931A3">
        <w:rPr>
          <w:rFonts w:ascii="Liberation Serif" w:hAnsi="Liberation Serif"/>
        </w:rPr>
        <w:t xml:space="preserve">На 31 декабря 2021 года в </w:t>
      </w:r>
      <w:proofErr w:type="spellStart"/>
      <w:r w:rsidRPr="008931A3">
        <w:rPr>
          <w:rFonts w:ascii="Liberation Serif" w:hAnsi="Liberation Serif"/>
        </w:rPr>
        <w:t>Пуровском</w:t>
      </w:r>
      <w:proofErr w:type="spellEnd"/>
      <w:r w:rsidRPr="008931A3">
        <w:rPr>
          <w:rFonts w:ascii="Liberation Serif" w:hAnsi="Liberation Serif"/>
        </w:rPr>
        <w:t xml:space="preserve"> районе осуществля</w:t>
      </w:r>
      <w:r w:rsidR="002460BC" w:rsidRPr="008931A3">
        <w:rPr>
          <w:rFonts w:ascii="Liberation Serif" w:hAnsi="Liberation Serif"/>
        </w:rPr>
        <w:t>ли</w:t>
      </w:r>
      <w:r w:rsidRPr="008931A3">
        <w:rPr>
          <w:rFonts w:ascii="Liberation Serif" w:hAnsi="Liberation Serif"/>
        </w:rPr>
        <w:t xml:space="preserve"> свою деятельность </w:t>
      </w:r>
      <w:r w:rsidR="00B54BE2" w:rsidRPr="008931A3">
        <w:rPr>
          <w:rFonts w:ascii="Liberation Serif" w:hAnsi="Liberation Serif"/>
        </w:rPr>
        <w:t>10</w:t>
      </w:r>
      <w:r w:rsidR="002460BC" w:rsidRPr="008931A3">
        <w:rPr>
          <w:rFonts w:ascii="Liberation Serif" w:hAnsi="Liberation Serif"/>
        </w:rPr>
        <w:t> </w:t>
      </w:r>
      <w:r w:rsidRPr="008931A3">
        <w:rPr>
          <w:rFonts w:ascii="Liberation Serif" w:hAnsi="Liberation Serif"/>
        </w:rPr>
        <w:t>учреждений клубного типа</w:t>
      </w:r>
      <w:r w:rsidR="00732BF3" w:rsidRPr="008931A3">
        <w:rPr>
          <w:rFonts w:ascii="Liberation Serif" w:hAnsi="Liberation Serif"/>
        </w:rPr>
        <w:t>,</w:t>
      </w:r>
      <w:r w:rsidRPr="008931A3">
        <w:rPr>
          <w:rFonts w:ascii="Liberation Serif" w:hAnsi="Liberation Serif"/>
        </w:rPr>
        <w:t xml:space="preserve"> </w:t>
      </w:r>
      <w:r w:rsidR="00531947" w:rsidRPr="008931A3">
        <w:rPr>
          <w:rFonts w:ascii="Liberation Serif" w:hAnsi="Liberation Serif"/>
        </w:rPr>
        <w:t>что составляет 39</w:t>
      </w:r>
      <w:r w:rsidRPr="008931A3">
        <w:rPr>
          <w:rFonts w:ascii="Liberation Serif" w:hAnsi="Liberation Serif"/>
        </w:rPr>
        <w:t>% от нормативной потребности:</w:t>
      </w:r>
      <w:r w:rsidR="00732BF3" w:rsidRPr="008931A3">
        <w:rPr>
          <w:rFonts w:ascii="Liberation Serif" w:hAnsi="Liberation Serif"/>
        </w:rPr>
        <w:t xml:space="preserve"> МБУК «ЦКС </w:t>
      </w:r>
      <w:proofErr w:type="spellStart"/>
      <w:r w:rsidR="00732BF3" w:rsidRPr="008931A3">
        <w:rPr>
          <w:rFonts w:ascii="Liberation Serif" w:hAnsi="Liberation Serif"/>
        </w:rPr>
        <w:t>Пуровского</w:t>
      </w:r>
      <w:proofErr w:type="spellEnd"/>
      <w:r w:rsidR="00732BF3" w:rsidRPr="008931A3">
        <w:rPr>
          <w:rFonts w:ascii="Liberation Serif" w:hAnsi="Liberation Serif"/>
        </w:rPr>
        <w:t xml:space="preserve"> района»;</w:t>
      </w:r>
    </w:p>
    <w:p w:rsidR="00531947" w:rsidRPr="008931A3" w:rsidRDefault="00531947" w:rsidP="001329D2">
      <w:pPr>
        <w:spacing w:line="276" w:lineRule="auto"/>
        <w:ind w:firstLine="709"/>
        <w:jc w:val="both"/>
        <w:rPr>
          <w:rFonts w:ascii="Liberation Serif" w:hAnsi="Liberation Serif"/>
        </w:rPr>
      </w:pPr>
      <w:r w:rsidRPr="008931A3">
        <w:rPr>
          <w:rFonts w:ascii="Liberation Serif" w:hAnsi="Liberation Serif"/>
        </w:rPr>
        <w:t xml:space="preserve">- филиал МБУК «ЦКС </w:t>
      </w:r>
      <w:proofErr w:type="spellStart"/>
      <w:r w:rsidRPr="008931A3">
        <w:rPr>
          <w:rFonts w:ascii="Liberation Serif" w:hAnsi="Liberation Serif"/>
        </w:rPr>
        <w:t>Пуровского</w:t>
      </w:r>
      <w:proofErr w:type="spellEnd"/>
      <w:r w:rsidRPr="008931A3">
        <w:rPr>
          <w:rFonts w:ascii="Liberation Serif" w:hAnsi="Liberation Serif"/>
        </w:rPr>
        <w:t xml:space="preserve"> района» – Районный Дворец культуры «Геолог»;</w:t>
      </w:r>
    </w:p>
    <w:p w:rsidR="00531947" w:rsidRPr="008931A3" w:rsidRDefault="00531947" w:rsidP="001329D2">
      <w:pPr>
        <w:spacing w:line="276" w:lineRule="auto"/>
        <w:ind w:firstLine="709"/>
        <w:jc w:val="both"/>
        <w:rPr>
          <w:rFonts w:ascii="Liberation Serif" w:hAnsi="Liberation Serif"/>
        </w:rPr>
      </w:pPr>
      <w:r w:rsidRPr="008931A3">
        <w:rPr>
          <w:rFonts w:ascii="Liberation Serif" w:hAnsi="Liberation Serif"/>
        </w:rPr>
        <w:t xml:space="preserve">- филиал МБУК «ЦКС </w:t>
      </w:r>
      <w:proofErr w:type="spellStart"/>
      <w:r w:rsidRPr="008931A3">
        <w:rPr>
          <w:rFonts w:ascii="Liberation Serif" w:hAnsi="Liberation Serif"/>
        </w:rPr>
        <w:t>Пуровского</w:t>
      </w:r>
      <w:proofErr w:type="spellEnd"/>
      <w:r w:rsidRPr="008931A3">
        <w:rPr>
          <w:rFonts w:ascii="Liberation Serif" w:hAnsi="Liberation Serif"/>
        </w:rPr>
        <w:t xml:space="preserve"> района» – Дом культуры «Юбилейный»;</w:t>
      </w:r>
    </w:p>
    <w:p w:rsidR="00531947" w:rsidRPr="008931A3" w:rsidRDefault="00531947" w:rsidP="001329D2">
      <w:pPr>
        <w:spacing w:line="276" w:lineRule="auto"/>
        <w:ind w:firstLine="709"/>
        <w:jc w:val="both"/>
        <w:rPr>
          <w:rFonts w:ascii="Liberation Serif" w:hAnsi="Liberation Serif"/>
        </w:rPr>
      </w:pPr>
      <w:r w:rsidRPr="008931A3">
        <w:rPr>
          <w:rFonts w:ascii="Liberation Serif" w:hAnsi="Liberation Serif"/>
        </w:rPr>
        <w:t xml:space="preserve">- филиал МБУК «ЦКС </w:t>
      </w:r>
      <w:proofErr w:type="spellStart"/>
      <w:r w:rsidRPr="008931A3">
        <w:rPr>
          <w:rFonts w:ascii="Liberation Serif" w:hAnsi="Liberation Serif"/>
        </w:rPr>
        <w:t>Пуровского</w:t>
      </w:r>
      <w:proofErr w:type="spellEnd"/>
      <w:r w:rsidRPr="008931A3">
        <w:rPr>
          <w:rFonts w:ascii="Liberation Serif" w:hAnsi="Liberation Serif"/>
        </w:rPr>
        <w:t xml:space="preserve"> района» – Дом культуры «Строитель» п. </w:t>
      </w:r>
      <w:proofErr w:type="spellStart"/>
      <w:r w:rsidRPr="008931A3">
        <w:rPr>
          <w:rFonts w:ascii="Liberation Serif" w:hAnsi="Liberation Serif"/>
        </w:rPr>
        <w:t>Пурпе</w:t>
      </w:r>
      <w:proofErr w:type="spellEnd"/>
      <w:r w:rsidRPr="008931A3">
        <w:rPr>
          <w:rFonts w:ascii="Liberation Serif" w:hAnsi="Liberation Serif"/>
        </w:rPr>
        <w:t>;</w:t>
      </w:r>
    </w:p>
    <w:p w:rsidR="00531947" w:rsidRPr="008931A3" w:rsidRDefault="001329D2" w:rsidP="001329D2">
      <w:pPr>
        <w:spacing w:line="276" w:lineRule="auto"/>
        <w:ind w:firstLine="709"/>
        <w:jc w:val="both"/>
        <w:rPr>
          <w:rFonts w:ascii="Liberation Serif" w:hAnsi="Liberation Serif"/>
        </w:rPr>
      </w:pPr>
      <w:r w:rsidRPr="008931A3">
        <w:rPr>
          <w:rFonts w:ascii="Liberation Serif" w:hAnsi="Liberation Serif"/>
        </w:rPr>
        <w:t>- ф</w:t>
      </w:r>
      <w:r w:rsidR="00531947" w:rsidRPr="008931A3">
        <w:rPr>
          <w:rFonts w:ascii="Liberation Serif" w:hAnsi="Liberation Serif"/>
        </w:rPr>
        <w:t xml:space="preserve">илиал МБУК «ЦКС </w:t>
      </w:r>
      <w:proofErr w:type="spellStart"/>
      <w:r w:rsidR="00531947" w:rsidRPr="008931A3">
        <w:rPr>
          <w:rFonts w:ascii="Liberation Serif" w:hAnsi="Liberation Serif"/>
        </w:rPr>
        <w:t>Пуровского</w:t>
      </w:r>
      <w:proofErr w:type="spellEnd"/>
      <w:r w:rsidR="00531947" w:rsidRPr="008931A3">
        <w:rPr>
          <w:rFonts w:ascii="Liberation Serif" w:hAnsi="Liberation Serif"/>
        </w:rPr>
        <w:t xml:space="preserve"> района» – Дом культуры «Строитель» п.</w:t>
      </w:r>
      <w:r w:rsidRPr="008931A3">
        <w:rPr>
          <w:rFonts w:ascii="Liberation Serif" w:hAnsi="Liberation Serif"/>
        </w:rPr>
        <w:t xml:space="preserve"> </w:t>
      </w:r>
      <w:proofErr w:type="spellStart"/>
      <w:r w:rsidR="00531947" w:rsidRPr="008931A3">
        <w:rPr>
          <w:rFonts w:ascii="Liberation Serif" w:hAnsi="Liberation Serif"/>
        </w:rPr>
        <w:t>Ханымей</w:t>
      </w:r>
      <w:proofErr w:type="spellEnd"/>
      <w:r w:rsidR="00531947" w:rsidRPr="008931A3">
        <w:rPr>
          <w:rFonts w:ascii="Liberation Serif" w:hAnsi="Liberation Serif"/>
        </w:rPr>
        <w:t>;</w:t>
      </w:r>
    </w:p>
    <w:p w:rsidR="00531947" w:rsidRPr="008931A3" w:rsidRDefault="001329D2" w:rsidP="001329D2">
      <w:pPr>
        <w:spacing w:line="276" w:lineRule="auto"/>
        <w:ind w:firstLine="709"/>
        <w:jc w:val="both"/>
        <w:rPr>
          <w:rFonts w:ascii="Liberation Serif" w:hAnsi="Liberation Serif"/>
        </w:rPr>
      </w:pPr>
      <w:r w:rsidRPr="008931A3">
        <w:rPr>
          <w:rFonts w:ascii="Liberation Serif" w:hAnsi="Liberation Serif"/>
        </w:rPr>
        <w:t>- ф</w:t>
      </w:r>
      <w:r w:rsidR="00531947" w:rsidRPr="008931A3">
        <w:rPr>
          <w:rFonts w:ascii="Liberation Serif" w:hAnsi="Liberation Serif"/>
        </w:rPr>
        <w:t xml:space="preserve">илиал МБУК «ЦКС </w:t>
      </w:r>
      <w:proofErr w:type="spellStart"/>
      <w:r w:rsidR="00531947" w:rsidRPr="008931A3">
        <w:rPr>
          <w:rFonts w:ascii="Liberation Serif" w:hAnsi="Liberation Serif"/>
        </w:rPr>
        <w:t>Пуровского</w:t>
      </w:r>
      <w:proofErr w:type="spellEnd"/>
      <w:r w:rsidR="00531947" w:rsidRPr="008931A3">
        <w:rPr>
          <w:rFonts w:ascii="Liberation Serif" w:hAnsi="Liberation Serif"/>
        </w:rPr>
        <w:t xml:space="preserve"> района» – Дом культуры «Маяк» п.</w:t>
      </w:r>
      <w:r w:rsidRPr="008931A3">
        <w:rPr>
          <w:rFonts w:ascii="Liberation Serif" w:hAnsi="Liberation Serif"/>
        </w:rPr>
        <w:t xml:space="preserve"> </w:t>
      </w:r>
      <w:r w:rsidR="00531947" w:rsidRPr="008931A3">
        <w:rPr>
          <w:rFonts w:ascii="Liberation Serif" w:hAnsi="Liberation Serif"/>
        </w:rPr>
        <w:t>Уренгой;</w:t>
      </w:r>
    </w:p>
    <w:p w:rsidR="00531947" w:rsidRPr="008931A3" w:rsidRDefault="001329D2" w:rsidP="001329D2">
      <w:pPr>
        <w:spacing w:line="276" w:lineRule="auto"/>
        <w:ind w:firstLine="709"/>
        <w:jc w:val="both"/>
        <w:rPr>
          <w:rFonts w:ascii="Liberation Serif" w:hAnsi="Liberation Serif"/>
        </w:rPr>
      </w:pPr>
      <w:r w:rsidRPr="008931A3">
        <w:rPr>
          <w:rFonts w:ascii="Liberation Serif" w:hAnsi="Liberation Serif"/>
        </w:rPr>
        <w:t>- ф</w:t>
      </w:r>
      <w:r w:rsidR="00531947" w:rsidRPr="008931A3">
        <w:rPr>
          <w:rFonts w:ascii="Liberation Serif" w:hAnsi="Liberation Serif"/>
        </w:rPr>
        <w:t xml:space="preserve">илиал МБУК «ЦКС </w:t>
      </w:r>
      <w:proofErr w:type="spellStart"/>
      <w:r w:rsidR="00531947" w:rsidRPr="008931A3">
        <w:rPr>
          <w:rFonts w:ascii="Liberation Serif" w:hAnsi="Liberation Serif"/>
        </w:rPr>
        <w:t>Пуровского</w:t>
      </w:r>
      <w:proofErr w:type="spellEnd"/>
      <w:r w:rsidR="00531947" w:rsidRPr="008931A3">
        <w:rPr>
          <w:rFonts w:ascii="Liberation Serif" w:hAnsi="Liberation Serif"/>
        </w:rPr>
        <w:t xml:space="preserve"> района» – Дом культуры «Снежный» </w:t>
      </w:r>
      <w:proofErr w:type="spellStart"/>
      <w:r w:rsidR="00531947" w:rsidRPr="008931A3">
        <w:rPr>
          <w:rFonts w:ascii="Liberation Serif" w:hAnsi="Liberation Serif"/>
        </w:rPr>
        <w:t>д</w:t>
      </w:r>
      <w:proofErr w:type="gramStart"/>
      <w:r w:rsidR="00531947" w:rsidRPr="008931A3">
        <w:rPr>
          <w:rFonts w:ascii="Liberation Serif" w:hAnsi="Liberation Serif"/>
        </w:rPr>
        <w:t>.Х</w:t>
      </w:r>
      <w:proofErr w:type="gramEnd"/>
      <w:r w:rsidR="00531947" w:rsidRPr="008931A3">
        <w:rPr>
          <w:rFonts w:ascii="Liberation Serif" w:hAnsi="Liberation Serif"/>
        </w:rPr>
        <w:t>арампур</w:t>
      </w:r>
      <w:proofErr w:type="spellEnd"/>
      <w:r w:rsidR="00531947" w:rsidRPr="008931A3">
        <w:rPr>
          <w:rFonts w:ascii="Liberation Serif" w:hAnsi="Liberation Serif"/>
        </w:rPr>
        <w:t>;</w:t>
      </w:r>
    </w:p>
    <w:p w:rsidR="00531947" w:rsidRPr="008931A3" w:rsidRDefault="001329D2" w:rsidP="001329D2">
      <w:pPr>
        <w:spacing w:line="276" w:lineRule="auto"/>
        <w:ind w:firstLine="709"/>
        <w:jc w:val="both"/>
        <w:rPr>
          <w:rFonts w:ascii="Liberation Serif" w:hAnsi="Liberation Serif"/>
        </w:rPr>
      </w:pPr>
      <w:r w:rsidRPr="008931A3">
        <w:rPr>
          <w:rFonts w:ascii="Liberation Serif" w:hAnsi="Liberation Serif"/>
        </w:rPr>
        <w:t>- ф</w:t>
      </w:r>
      <w:r w:rsidR="00531947" w:rsidRPr="008931A3">
        <w:rPr>
          <w:rFonts w:ascii="Liberation Serif" w:hAnsi="Liberation Serif"/>
        </w:rPr>
        <w:t xml:space="preserve">илиал МБУК «ЦКС </w:t>
      </w:r>
      <w:proofErr w:type="spellStart"/>
      <w:r w:rsidR="00531947" w:rsidRPr="008931A3">
        <w:rPr>
          <w:rFonts w:ascii="Liberation Serif" w:hAnsi="Liberation Serif"/>
        </w:rPr>
        <w:t>Пуровского</w:t>
      </w:r>
      <w:proofErr w:type="spellEnd"/>
      <w:r w:rsidR="00531947" w:rsidRPr="008931A3">
        <w:rPr>
          <w:rFonts w:ascii="Liberation Serif" w:hAnsi="Liberation Serif"/>
        </w:rPr>
        <w:t xml:space="preserve"> района» – Дом культуры «Полярная звезда» с.</w:t>
      </w:r>
      <w:r w:rsidRPr="008931A3">
        <w:rPr>
          <w:rFonts w:ascii="Liberation Serif" w:hAnsi="Liberation Serif"/>
        </w:rPr>
        <w:t> </w:t>
      </w:r>
      <w:proofErr w:type="spellStart"/>
      <w:r w:rsidR="00531947" w:rsidRPr="008931A3">
        <w:rPr>
          <w:rFonts w:ascii="Liberation Serif" w:hAnsi="Liberation Serif"/>
        </w:rPr>
        <w:t>Самбург</w:t>
      </w:r>
      <w:proofErr w:type="spellEnd"/>
      <w:r w:rsidR="00531947" w:rsidRPr="008931A3">
        <w:rPr>
          <w:rFonts w:ascii="Liberation Serif" w:hAnsi="Liberation Serif"/>
        </w:rPr>
        <w:t>;</w:t>
      </w:r>
      <w:r w:rsidRPr="008931A3">
        <w:rPr>
          <w:rFonts w:ascii="Liberation Serif" w:hAnsi="Liberation Serif"/>
        </w:rPr>
        <w:t xml:space="preserve"> </w:t>
      </w:r>
    </w:p>
    <w:p w:rsidR="00531947" w:rsidRPr="008931A3" w:rsidRDefault="001329D2" w:rsidP="001329D2">
      <w:pPr>
        <w:spacing w:line="276" w:lineRule="auto"/>
        <w:ind w:firstLine="709"/>
        <w:jc w:val="both"/>
        <w:rPr>
          <w:rFonts w:ascii="Liberation Serif" w:hAnsi="Liberation Serif"/>
        </w:rPr>
      </w:pPr>
      <w:r w:rsidRPr="008931A3">
        <w:rPr>
          <w:rFonts w:ascii="Liberation Serif" w:hAnsi="Liberation Serif"/>
        </w:rPr>
        <w:t>- ф</w:t>
      </w:r>
      <w:r w:rsidR="00531947" w:rsidRPr="008931A3">
        <w:rPr>
          <w:rFonts w:ascii="Liberation Serif" w:hAnsi="Liberation Serif"/>
        </w:rPr>
        <w:t xml:space="preserve">илиал МБУК «ЦКС </w:t>
      </w:r>
      <w:proofErr w:type="spellStart"/>
      <w:r w:rsidR="00531947" w:rsidRPr="008931A3">
        <w:rPr>
          <w:rFonts w:ascii="Liberation Serif" w:hAnsi="Liberation Serif"/>
        </w:rPr>
        <w:t>Пуровского</w:t>
      </w:r>
      <w:proofErr w:type="spellEnd"/>
      <w:r w:rsidR="00531947" w:rsidRPr="008931A3">
        <w:rPr>
          <w:rFonts w:ascii="Liberation Serif" w:hAnsi="Liberation Serif"/>
        </w:rPr>
        <w:t xml:space="preserve"> района» – Дом культуры «Романтик» с.</w:t>
      </w:r>
      <w:r w:rsidR="007F3E84" w:rsidRPr="008931A3">
        <w:rPr>
          <w:rFonts w:ascii="Liberation Serif" w:hAnsi="Liberation Serif"/>
        </w:rPr>
        <w:t xml:space="preserve"> </w:t>
      </w:r>
      <w:proofErr w:type="spellStart"/>
      <w:r w:rsidR="00531947" w:rsidRPr="008931A3">
        <w:rPr>
          <w:rFonts w:ascii="Liberation Serif" w:hAnsi="Liberation Serif"/>
        </w:rPr>
        <w:t>Халясавэй</w:t>
      </w:r>
      <w:proofErr w:type="spellEnd"/>
      <w:r w:rsidR="00732BF3" w:rsidRPr="008931A3">
        <w:rPr>
          <w:rFonts w:ascii="Liberation Serif" w:hAnsi="Liberation Serif"/>
        </w:rPr>
        <w:t>;</w:t>
      </w:r>
    </w:p>
    <w:p w:rsidR="00732BF3" w:rsidRPr="008931A3" w:rsidRDefault="00732BF3" w:rsidP="001329D2">
      <w:pPr>
        <w:spacing w:line="276" w:lineRule="auto"/>
        <w:ind w:firstLine="709"/>
        <w:jc w:val="both"/>
        <w:rPr>
          <w:rFonts w:ascii="Liberation Serif" w:hAnsi="Liberation Serif"/>
        </w:rPr>
      </w:pPr>
      <w:r w:rsidRPr="008931A3">
        <w:rPr>
          <w:rFonts w:ascii="Liberation Serif" w:hAnsi="Liberation Serif"/>
        </w:rPr>
        <w:t>- МБУК «</w:t>
      </w:r>
      <w:proofErr w:type="spellStart"/>
      <w:r w:rsidRPr="008931A3">
        <w:rPr>
          <w:rFonts w:ascii="Liberation Serif" w:hAnsi="Liberation Serif"/>
        </w:rPr>
        <w:t>Пуровский</w:t>
      </w:r>
      <w:proofErr w:type="spellEnd"/>
      <w:r w:rsidRPr="008931A3">
        <w:rPr>
          <w:rFonts w:ascii="Liberation Serif" w:hAnsi="Liberation Serif"/>
        </w:rPr>
        <w:t xml:space="preserve"> районный центр национальных культур».</w:t>
      </w:r>
    </w:p>
    <w:p w:rsidR="00531947" w:rsidRPr="008931A3" w:rsidRDefault="00531947" w:rsidP="00312A7F">
      <w:pPr>
        <w:widowControl w:val="0"/>
        <w:autoSpaceDE w:val="0"/>
        <w:autoSpaceDN w:val="0"/>
        <w:adjustRightInd w:val="0"/>
        <w:spacing w:line="276" w:lineRule="auto"/>
        <w:ind w:firstLine="709"/>
        <w:jc w:val="both"/>
        <w:rPr>
          <w:rFonts w:ascii="Liberation Serif" w:eastAsia="Calibri" w:hAnsi="Liberation Serif"/>
          <w:lang w:eastAsia="en-US"/>
        </w:rPr>
      </w:pPr>
      <w:r w:rsidRPr="008931A3">
        <w:rPr>
          <w:rFonts w:ascii="Liberation Serif" w:eastAsia="Calibri" w:hAnsi="Liberation Serif"/>
          <w:lang w:eastAsia="en-US"/>
        </w:rPr>
        <w:t xml:space="preserve">В связи с изменением административно-территориального устройства Ямало-Ненецкого автономного округа с </w:t>
      </w:r>
      <w:r w:rsidR="002F7558" w:rsidRPr="008931A3">
        <w:rPr>
          <w:rFonts w:ascii="Liberation Serif" w:eastAsia="Calibri" w:hAnsi="Liberation Serif"/>
          <w:lang w:eastAsia="en-US"/>
        </w:rPr>
        <w:t xml:space="preserve">1 января </w:t>
      </w:r>
      <w:r w:rsidRPr="008931A3">
        <w:rPr>
          <w:rFonts w:ascii="Liberation Serif" w:eastAsia="Calibri" w:hAnsi="Liberation Serif"/>
          <w:lang w:eastAsia="en-US"/>
        </w:rPr>
        <w:t xml:space="preserve">2022 года из состава МБУК «Централизованная клубная система </w:t>
      </w:r>
      <w:proofErr w:type="spellStart"/>
      <w:r w:rsidRPr="008931A3">
        <w:rPr>
          <w:rFonts w:ascii="Liberation Serif" w:eastAsia="Calibri" w:hAnsi="Liberation Serif"/>
          <w:lang w:eastAsia="en-US"/>
        </w:rPr>
        <w:t>Пуровского</w:t>
      </w:r>
      <w:proofErr w:type="spellEnd"/>
      <w:r w:rsidRPr="008931A3">
        <w:rPr>
          <w:rFonts w:ascii="Liberation Serif" w:eastAsia="Calibri" w:hAnsi="Liberation Serif"/>
          <w:lang w:eastAsia="en-US"/>
        </w:rPr>
        <w:t xml:space="preserve"> района» исключен филиал Дом культуры «Строитель» п.</w:t>
      </w:r>
      <w:r w:rsidR="000C0A77" w:rsidRPr="008931A3">
        <w:rPr>
          <w:rFonts w:ascii="Liberation Serif" w:eastAsia="Calibri" w:hAnsi="Liberation Serif"/>
          <w:lang w:eastAsia="en-US"/>
        </w:rPr>
        <w:t> </w:t>
      </w:r>
      <w:proofErr w:type="spellStart"/>
      <w:r w:rsidRPr="008931A3">
        <w:rPr>
          <w:rFonts w:ascii="Liberation Serif" w:eastAsia="Calibri" w:hAnsi="Liberation Serif"/>
          <w:lang w:eastAsia="en-US"/>
        </w:rPr>
        <w:t>Пурпе</w:t>
      </w:r>
      <w:proofErr w:type="spellEnd"/>
      <w:r w:rsidRPr="008931A3">
        <w:rPr>
          <w:rFonts w:ascii="Liberation Serif" w:eastAsia="Calibri" w:hAnsi="Liberation Serif"/>
          <w:lang w:eastAsia="en-US"/>
        </w:rPr>
        <w:t xml:space="preserve">.  </w:t>
      </w:r>
    </w:p>
    <w:p w:rsidR="00531947" w:rsidRPr="008931A3" w:rsidRDefault="00531947" w:rsidP="00312A7F">
      <w:pPr>
        <w:spacing w:line="276" w:lineRule="auto"/>
        <w:ind w:firstLine="709"/>
        <w:jc w:val="both"/>
        <w:rPr>
          <w:rFonts w:ascii="Liberation Serif" w:hAnsi="Liberation Serif"/>
        </w:rPr>
      </w:pPr>
      <w:r w:rsidRPr="008931A3">
        <w:rPr>
          <w:rFonts w:ascii="Liberation Serif" w:hAnsi="Liberation Serif"/>
        </w:rPr>
        <w:t xml:space="preserve">Уровень фактической обеспеченности библиотеками от нормативной потребности на 31 декабря 2021 года составляет 46,15%. В соответствии с методикой расчета на территории </w:t>
      </w:r>
      <w:proofErr w:type="spellStart"/>
      <w:r w:rsidRPr="008931A3">
        <w:rPr>
          <w:rFonts w:ascii="Liberation Serif" w:hAnsi="Liberation Serif"/>
        </w:rPr>
        <w:t>Пуровского</w:t>
      </w:r>
      <w:proofErr w:type="spellEnd"/>
      <w:r w:rsidRPr="008931A3">
        <w:rPr>
          <w:rFonts w:ascii="Liberation Serif" w:hAnsi="Liberation Serif"/>
        </w:rPr>
        <w:t xml:space="preserve"> района должно действовать 26 учреждени</w:t>
      </w:r>
      <w:r w:rsidR="000C0A77" w:rsidRPr="008931A3">
        <w:rPr>
          <w:rFonts w:ascii="Liberation Serif" w:hAnsi="Liberation Serif"/>
        </w:rPr>
        <w:t>й</w:t>
      </w:r>
      <w:r w:rsidRPr="008931A3">
        <w:rPr>
          <w:rFonts w:ascii="Liberation Serif" w:hAnsi="Liberation Serif"/>
        </w:rPr>
        <w:t xml:space="preserve"> библиотечного типа</w:t>
      </w:r>
      <w:r w:rsidR="00C712C9" w:rsidRPr="008931A3">
        <w:rPr>
          <w:rFonts w:ascii="Liberation Serif" w:hAnsi="Liberation Serif"/>
        </w:rPr>
        <w:t>, ф</w:t>
      </w:r>
      <w:r w:rsidRPr="008931A3">
        <w:rPr>
          <w:rFonts w:ascii="Liberation Serif" w:hAnsi="Liberation Serif"/>
        </w:rPr>
        <w:t>актически на 31 декабря 2021 года осуществляют свою деятельность 12 библиотек и библиотек-филиалов</w:t>
      </w:r>
      <w:r w:rsidR="000C0A77" w:rsidRPr="008931A3">
        <w:rPr>
          <w:rFonts w:ascii="Liberation Serif" w:hAnsi="Liberation Serif"/>
        </w:rPr>
        <w:t>:</w:t>
      </w:r>
      <w:r w:rsidR="001C19F6" w:rsidRPr="008931A3">
        <w:rPr>
          <w:rFonts w:ascii="Liberation Serif" w:hAnsi="Liberation Serif"/>
        </w:rPr>
        <w:t xml:space="preserve"> </w:t>
      </w:r>
      <w:r w:rsidRPr="008931A3">
        <w:rPr>
          <w:rFonts w:ascii="Liberation Serif" w:hAnsi="Liberation Serif"/>
        </w:rPr>
        <w:t xml:space="preserve">Центральная районная библиотека МБУК «Централизованная библиотечная система </w:t>
      </w:r>
      <w:r w:rsidR="000C0A77" w:rsidRPr="008931A3">
        <w:rPr>
          <w:rFonts w:ascii="Liberation Serif" w:hAnsi="Liberation Serif"/>
        </w:rPr>
        <w:t xml:space="preserve">муниципального округа </w:t>
      </w:r>
      <w:r w:rsidRPr="008931A3">
        <w:rPr>
          <w:rFonts w:ascii="Liberation Serif" w:hAnsi="Liberation Serif"/>
        </w:rPr>
        <w:t xml:space="preserve"> </w:t>
      </w:r>
      <w:proofErr w:type="spellStart"/>
      <w:r w:rsidRPr="008931A3">
        <w:rPr>
          <w:rFonts w:ascii="Liberation Serif" w:hAnsi="Liberation Serif"/>
        </w:rPr>
        <w:t>Пуровский</w:t>
      </w:r>
      <w:proofErr w:type="spellEnd"/>
      <w:r w:rsidRPr="008931A3">
        <w:rPr>
          <w:rFonts w:ascii="Liberation Serif" w:hAnsi="Liberation Serif"/>
        </w:rPr>
        <w:t xml:space="preserve"> район»</w:t>
      </w:r>
      <w:r w:rsidR="000C0A77" w:rsidRPr="008931A3">
        <w:rPr>
          <w:rFonts w:ascii="Liberation Serif" w:hAnsi="Liberation Serif"/>
        </w:rPr>
        <w:t xml:space="preserve"> </w:t>
      </w:r>
      <w:r w:rsidRPr="008931A3">
        <w:rPr>
          <w:rFonts w:ascii="Liberation Serif" w:hAnsi="Liberation Serif"/>
        </w:rPr>
        <w:t>г.</w:t>
      </w:r>
      <w:r w:rsidR="001C19F6" w:rsidRPr="008931A3">
        <w:rPr>
          <w:rFonts w:ascii="Liberation Serif" w:hAnsi="Liberation Serif"/>
        </w:rPr>
        <w:t> </w:t>
      </w:r>
      <w:proofErr w:type="spellStart"/>
      <w:r w:rsidRPr="008931A3">
        <w:rPr>
          <w:rFonts w:ascii="Liberation Serif" w:hAnsi="Liberation Serif"/>
        </w:rPr>
        <w:t>Тарко</w:t>
      </w:r>
      <w:proofErr w:type="spellEnd"/>
      <w:r w:rsidRPr="008931A3">
        <w:rPr>
          <w:rFonts w:ascii="Liberation Serif" w:hAnsi="Liberation Serif"/>
        </w:rPr>
        <w:t>-Сале;</w:t>
      </w:r>
      <w:r w:rsidR="00DB16CD" w:rsidRPr="008931A3">
        <w:rPr>
          <w:rFonts w:ascii="Liberation Serif" w:hAnsi="Liberation Serif"/>
        </w:rPr>
        <w:t xml:space="preserve"> филиалы: </w:t>
      </w:r>
      <w:bookmarkStart w:id="3" w:name="_Hlk66634824"/>
      <w:proofErr w:type="gramStart"/>
      <w:r w:rsidRPr="008931A3">
        <w:rPr>
          <w:rFonts w:ascii="Liberation Serif" w:hAnsi="Liberation Serif"/>
        </w:rPr>
        <w:t>«Детская библиотека»</w:t>
      </w:r>
      <w:r w:rsidR="000C0A77" w:rsidRPr="008931A3">
        <w:rPr>
          <w:rFonts w:ascii="Liberation Serif" w:hAnsi="Liberation Serif"/>
        </w:rPr>
        <w:t xml:space="preserve"> </w:t>
      </w:r>
      <w:r w:rsidRPr="008931A3">
        <w:rPr>
          <w:rFonts w:ascii="Liberation Serif" w:hAnsi="Liberation Serif"/>
        </w:rPr>
        <w:t xml:space="preserve">г. </w:t>
      </w:r>
      <w:proofErr w:type="spellStart"/>
      <w:r w:rsidRPr="008931A3">
        <w:rPr>
          <w:rFonts w:ascii="Liberation Serif" w:hAnsi="Liberation Serif"/>
        </w:rPr>
        <w:t>Тарко</w:t>
      </w:r>
      <w:proofErr w:type="spellEnd"/>
      <w:r w:rsidRPr="008931A3">
        <w:rPr>
          <w:rFonts w:ascii="Liberation Serif" w:hAnsi="Liberation Serif"/>
        </w:rPr>
        <w:t>-Сале</w:t>
      </w:r>
      <w:bookmarkEnd w:id="3"/>
      <w:r w:rsidRPr="008931A3">
        <w:rPr>
          <w:rFonts w:ascii="Liberation Serif" w:hAnsi="Liberation Serif"/>
        </w:rPr>
        <w:t>;</w:t>
      </w:r>
      <w:r w:rsidR="00DB16CD" w:rsidRPr="008931A3">
        <w:rPr>
          <w:rFonts w:ascii="Liberation Serif" w:hAnsi="Liberation Serif"/>
        </w:rPr>
        <w:t xml:space="preserve"> п. </w:t>
      </w:r>
      <w:proofErr w:type="spellStart"/>
      <w:r w:rsidR="00DB16CD" w:rsidRPr="008931A3">
        <w:rPr>
          <w:rFonts w:ascii="Liberation Serif" w:hAnsi="Liberation Serif"/>
        </w:rPr>
        <w:t>Пуровск</w:t>
      </w:r>
      <w:proofErr w:type="spellEnd"/>
      <w:r w:rsidR="00DB16CD" w:rsidRPr="008931A3">
        <w:rPr>
          <w:rFonts w:ascii="Liberation Serif" w:hAnsi="Liberation Serif"/>
        </w:rPr>
        <w:t xml:space="preserve">; п. </w:t>
      </w:r>
      <w:proofErr w:type="spellStart"/>
      <w:r w:rsidR="00DB16CD" w:rsidRPr="008931A3">
        <w:rPr>
          <w:rFonts w:ascii="Liberation Serif" w:hAnsi="Liberation Serif"/>
        </w:rPr>
        <w:t>Ханымей</w:t>
      </w:r>
      <w:proofErr w:type="spellEnd"/>
      <w:r w:rsidR="00DB16CD" w:rsidRPr="008931A3">
        <w:rPr>
          <w:rFonts w:ascii="Liberation Serif" w:hAnsi="Liberation Serif"/>
        </w:rPr>
        <w:t xml:space="preserve">; п. </w:t>
      </w:r>
      <w:proofErr w:type="spellStart"/>
      <w:r w:rsidR="00DB16CD" w:rsidRPr="008931A3">
        <w:rPr>
          <w:rFonts w:ascii="Liberation Serif" w:hAnsi="Liberation Serif"/>
        </w:rPr>
        <w:t>Пурпе</w:t>
      </w:r>
      <w:proofErr w:type="spellEnd"/>
      <w:r w:rsidR="00DB16CD" w:rsidRPr="008931A3">
        <w:rPr>
          <w:rFonts w:ascii="Liberation Serif" w:hAnsi="Liberation Serif"/>
        </w:rPr>
        <w:t xml:space="preserve">; с. </w:t>
      </w:r>
      <w:proofErr w:type="spellStart"/>
      <w:r w:rsidR="00DB16CD" w:rsidRPr="008931A3">
        <w:rPr>
          <w:rFonts w:ascii="Liberation Serif" w:hAnsi="Liberation Serif"/>
        </w:rPr>
        <w:t>Самбург</w:t>
      </w:r>
      <w:proofErr w:type="spellEnd"/>
      <w:r w:rsidR="00DB16CD" w:rsidRPr="008931A3">
        <w:rPr>
          <w:rFonts w:ascii="Liberation Serif" w:hAnsi="Liberation Serif"/>
        </w:rPr>
        <w:t>; д. </w:t>
      </w:r>
      <w:proofErr w:type="spellStart"/>
      <w:r w:rsidR="00DB16CD" w:rsidRPr="008931A3">
        <w:rPr>
          <w:rFonts w:ascii="Liberation Serif" w:hAnsi="Liberation Serif"/>
        </w:rPr>
        <w:t>Харампур</w:t>
      </w:r>
      <w:proofErr w:type="spellEnd"/>
      <w:r w:rsidR="00DB16CD" w:rsidRPr="008931A3">
        <w:rPr>
          <w:rFonts w:ascii="Liberation Serif" w:hAnsi="Liberation Serif"/>
        </w:rPr>
        <w:t xml:space="preserve">; с. </w:t>
      </w:r>
      <w:proofErr w:type="spellStart"/>
      <w:r w:rsidR="00DB16CD" w:rsidRPr="008931A3">
        <w:rPr>
          <w:rFonts w:ascii="Liberation Serif" w:hAnsi="Liberation Serif"/>
        </w:rPr>
        <w:t>Халясавэй</w:t>
      </w:r>
      <w:proofErr w:type="spellEnd"/>
      <w:r w:rsidR="00DB16CD" w:rsidRPr="008931A3">
        <w:rPr>
          <w:rFonts w:ascii="Liberation Serif" w:hAnsi="Liberation Serif"/>
        </w:rPr>
        <w:t xml:space="preserve">; </w:t>
      </w:r>
      <w:proofErr w:type="spellStart"/>
      <w:r w:rsidR="00DB16CD" w:rsidRPr="008931A3">
        <w:rPr>
          <w:rFonts w:ascii="Liberation Serif" w:hAnsi="Liberation Serif"/>
        </w:rPr>
        <w:t>п.г.т</w:t>
      </w:r>
      <w:proofErr w:type="spellEnd"/>
      <w:r w:rsidR="00DB16CD" w:rsidRPr="008931A3">
        <w:rPr>
          <w:rFonts w:ascii="Liberation Serif" w:hAnsi="Liberation Serif"/>
        </w:rPr>
        <w:t>.  Уренгой; отдел</w:t>
      </w:r>
      <w:bookmarkStart w:id="4" w:name="_Hlk66635650"/>
      <w:r w:rsidR="00DB16CD" w:rsidRPr="008931A3">
        <w:rPr>
          <w:rFonts w:ascii="Liberation Serif" w:hAnsi="Liberation Serif"/>
        </w:rPr>
        <w:t xml:space="preserve"> </w:t>
      </w:r>
      <w:r w:rsidRPr="008931A3">
        <w:rPr>
          <w:rFonts w:ascii="Liberation Serif" w:hAnsi="Liberation Serif"/>
        </w:rPr>
        <w:t xml:space="preserve">обслуживания филиала «Детская библиотека» г. </w:t>
      </w:r>
      <w:proofErr w:type="spellStart"/>
      <w:r w:rsidRPr="008931A3">
        <w:rPr>
          <w:rFonts w:ascii="Liberation Serif" w:hAnsi="Liberation Serif"/>
        </w:rPr>
        <w:t>Тарко</w:t>
      </w:r>
      <w:proofErr w:type="spellEnd"/>
      <w:r w:rsidRPr="008931A3">
        <w:rPr>
          <w:rFonts w:ascii="Liberation Serif" w:hAnsi="Liberation Serif"/>
        </w:rPr>
        <w:t>-Сале;</w:t>
      </w:r>
      <w:r w:rsidR="00DB16CD" w:rsidRPr="008931A3">
        <w:rPr>
          <w:rFonts w:ascii="Liberation Serif" w:hAnsi="Liberation Serif"/>
        </w:rPr>
        <w:t xml:space="preserve"> </w:t>
      </w:r>
      <w:bookmarkEnd w:id="4"/>
      <w:r w:rsidR="00DB16CD" w:rsidRPr="008931A3">
        <w:rPr>
          <w:rFonts w:ascii="Liberation Serif" w:hAnsi="Liberation Serif"/>
        </w:rPr>
        <w:t>о</w:t>
      </w:r>
      <w:r w:rsidRPr="008931A3">
        <w:rPr>
          <w:rFonts w:ascii="Liberation Serif" w:hAnsi="Liberation Serif"/>
        </w:rPr>
        <w:t>тдел обслуживания филиала п.</w:t>
      </w:r>
      <w:r w:rsidR="00DB16CD" w:rsidRPr="008931A3">
        <w:rPr>
          <w:rFonts w:ascii="Liberation Serif" w:hAnsi="Liberation Serif"/>
        </w:rPr>
        <w:t xml:space="preserve"> </w:t>
      </w:r>
      <w:proofErr w:type="spellStart"/>
      <w:r w:rsidRPr="008931A3">
        <w:rPr>
          <w:rFonts w:ascii="Liberation Serif" w:hAnsi="Liberation Serif"/>
        </w:rPr>
        <w:t>Пурпе</w:t>
      </w:r>
      <w:proofErr w:type="spellEnd"/>
      <w:r w:rsidR="00DB16CD" w:rsidRPr="008931A3">
        <w:rPr>
          <w:rFonts w:ascii="Liberation Serif" w:hAnsi="Liberation Serif"/>
        </w:rPr>
        <w:t xml:space="preserve"> в </w:t>
      </w:r>
      <w:r w:rsidRPr="008931A3">
        <w:rPr>
          <w:rFonts w:ascii="Liberation Serif" w:hAnsi="Liberation Serif"/>
        </w:rPr>
        <w:t xml:space="preserve"> </w:t>
      </w:r>
      <w:r w:rsidR="00DB16CD" w:rsidRPr="008931A3">
        <w:rPr>
          <w:rFonts w:ascii="Liberation Serif" w:hAnsi="Liberation Serif"/>
        </w:rPr>
        <w:t>п. Пурпе-1</w:t>
      </w:r>
      <w:r w:rsidRPr="008931A3">
        <w:rPr>
          <w:rFonts w:ascii="Liberation Serif" w:hAnsi="Liberation Serif"/>
        </w:rPr>
        <w:t>;</w:t>
      </w:r>
      <w:r w:rsidR="00DB16CD" w:rsidRPr="008931A3">
        <w:rPr>
          <w:rFonts w:ascii="Liberation Serif" w:hAnsi="Liberation Serif"/>
        </w:rPr>
        <w:t xml:space="preserve"> о</w:t>
      </w:r>
      <w:r w:rsidRPr="008931A3">
        <w:rPr>
          <w:rFonts w:ascii="Liberation Serif" w:hAnsi="Liberation Serif"/>
        </w:rPr>
        <w:t xml:space="preserve">тдел обслуживания на межселенной территории </w:t>
      </w:r>
      <w:r w:rsidR="00DB16CD" w:rsidRPr="008931A3">
        <w:rPr>
          <w:rFonts w:ascii="Liberation Serif" w:hAnsi="Liberation Serif"/>
        </w:rPr>
        <w:t xml:space="preserve">МБУК «Централизованная библиотечная система муниципального округа  </w:t>
      </w:r>
      <w:proofErr w:type="spellStart"/>
      <w:r w:rsidR="00DB16CD" w:rsidRPr="008931A3">
        <w:rPr>
          <w:rFonts w:ascii="Liberation Serif" w:hAnsi="Liberation Serif"/>
        </w:rPr>
        <w:t>Пуровский</w:t>
      </w:r>
      <w:proofErr w:type="spellEnd"/>
      <w:r w:rsidR="00DB16CD" w:rsidRPr="008931A3">
        <w:rPr>
          <w:rFonts w:ascii="Liberation Serif" w:hAnsi="Liberation Serif"/>
        </w:rPr>
        <w:t xml:space="preserve"> район» </w:t>
      </w:r>
      <w:r w:rsidRPr="008931A3">
        <w:rPr>
          <w:rFonts w:ascii="Liberation Serif" w:hAnsi="Liberation Serif"/>
        </w:rPr>
        <w:t>с.</w:t>
      </w:r>
      <w:r w:rsidR="00DB16CD" w:rsidRPr="008931A3">
        <w:rPr>
          <w:rFonts w:ascii="Liberation Serif" w:hAnsi="Liberation Serif"/>
        </w:rPr>
        <w:t xml:space="preserve"> </w:t>
      </w:r>
      <w:r w:rsidRPr="008931A3">
        <w:rPr>
          <w:rFonts w:ascii="Liberation Serif" w:hAnsi="Liberation Serif"/>
        </w:rPr>
        <w:t>Толька.</w:t>
      </w:r>
      <w:proofErr w:type="gramEnd"/>
    </w:p>
    <w:p w:rsidR="00531947" w:rsidRPr="008931A3" w:rsidRDefault="00531947" w:rsidP="000C0A77">
      <w:pPr>
        <w:spacing w:line="276" w:lineRule="auto"/>
        <w:ind w:firstLine="709"/>
        <w:contextualSpacing/>
        <w:jc w:val="both"/>
        <w:rPr>
          <w:rFonts w:ascii="Liberation Serif" w:eastAsia="Calibri" w:hAnsi="Liberation Serif"/>
          <w:lang w:eastAsia="en-US"/>
        </w:rPr>
      </w:pPr>
      <w:r w:rsidRPr="008931A3">
        <w:rPr>
          <w:rFonts w:ascii="Liberation Serif" w:eastAsia="Calibri" w:hAnsi="Liberation Serif"/>
          <w:lang w:eastAsia="en-US"/>
        </w:rPr>
        <w:lastRenderedPageBreak/>
        <w:t xml:space="preserve">В связи с изменением административно-территориального устройства Ямало-Ненецкого автономного округа с </w:t>
      </w:r>
      <w:r w:rsidR="002F7558" w:rsidRPr="008931A3">
        <w:rPr>
          <w:rFonts w:ascii="Liberation Serif" w:eastAsia="Calibri" w:hAnsi="Liberation Serif"/>
          <w:lang w:eastAsia="en-US"/>
        </w:rPr>
        <w:t xml:space="preserve">1 января </w:t>
      </w:r>
      <w:r w:rsidRPr="008931A3">
        <w:rPr>
          <w:rFonts w:ascii="Liberation Serif" w:eastAsia="Calibri" w:hAnsi="Liberation Serif"/>
          <w:lang w:eastAsia="en-US"/>
        </w:rPr>
        <w:t>2022 года из состава МБУК «Централизованная библиотечная систе</w:t>
      </w:r>
      <w:r w:rsidR="007F3E84" w:rsidRPr="008931A3">
        <w:rPr>
          <w:rFonts w:ascii="Liberation Serif" w:eastAsia="Calibri" w:hAnsi="Liberation Serif"/>
          <w:lang w:eastAsia="en-US"/>
        </w:rPr>
        <w:t xml:space="preserve">ма </w:t>
      </w:r>
      <w:proofErr w:type="spellStart"/>
      <w:r w:rsidR="007F3E84" w:rsidRPr="008931A3">
        <w:rPr>
          <w:rFonts w:ascii="Liberation Serif" w:eastAsia="Calibri" w:hAnsi="Liberation Serif"/>
          <w:lang w:eastAsia="en-US"/>
        </w:rPr>
        <w:t>Пуровского</w:t>
      </w:r>
      <w:proofErr w:type="spellEnd"/>
      <w:r w:rsidR="007F3E84" w:rsidRPr="008931A3">
        <w:rPr>
          <w:rFonts w:ascii="Liberation Serif" w:eastAsia="Calibri" w:hAnsi="Liberation Serif"/>
          <w:lang w:eastAsia="en-US"/>
        </w:rPr>
        <w:t xml:space="preserve"> района» исключены</w:t>
      </w:r>
      <w:r w:rsidRPr="008931A3">
        <w:rPr>
          <w:rFonts w:ascii="Liberation Serif" w:eastAsia="Calibri" w:hAnsi="Liberation Serif"/>
          <w:lang w:eastAsia="en-US"/>
        </w:rPr>
        <w:t>: филиал п.</w:t>
      </w:r>
      <w:r w:rsidR="007F3E84" w:rsidRPr="008931A3">
        <w:rPr>
          <w:rFonts w:ascii="Liberation Serif" w:eastAsia="Calibri" w:hAnsi="Liberation Serif"/>
          <w:lang w:eastAsia="en-US"/>
        </w:rPr>
        <w:t xml:space="preserve"> </w:t>
      </w:r>
      <w:proofErr w:type="spellStart"/>
      <w:r w:rsidRPr="008931A3">
        <w:rPr>
          <w:rFonts w:ascii="Liberation Serif" w:eastAsia="Calibri" w:hAnsi="Liberation Serif"/>
          <w:lang w:eastAsia="en-US"/>
        </w:rPr>
        <w:t>Пурпе</w:t>
      </w:r>
      <w:proofErr w:type="spellEnd"/>
      <w:r w:rsidRPr="008931A3">
        <w:rPr>
          <w:rFonts w:ascii="Liberation Serif" w:eastAsia="Calibri" w:hAnsi="Liberation Serif"/>
          <w:lang w:eastAsia="en-US"/>
        </w:rPr>
        <w:t xml:space="preserve"> и отдел обслуживания филиала п.</w:t>
      </w:r>
      <w:r w:rsidR="007F3E84" w:rsidRPr="008931A3">
        <w:rPr>
          <w:rFonts w:ascii="Liberation Serif" w:eastAsia="Calibri" w:hAnsi="Liberation Serif"/>
          <w:lang w:eastAsia="en-US"/>
        </w:rPr>
        <w:t xml:space="preserve"> </w:t>
      </w:r>
      <w:proofErr w:type="spellStart"/>
      <w:r w:rsidRPr="008931A3">
        <w:rPr>
          <w:rFonts w:ascii="Liberation Serif" w:eastAsia="Calibri" w:hAnsi="Liberation Serif"/>
          <w:lang w:eastAsia="en-US"/>
        </w:rPr>
        <w:t>Пурпе</w:t>
      </w:r>
      <w:proofErr w:type="spellEnd"/>
      <w:r w:rsidR="007F3E84" w:rsidRPr="008931A3">
        <w:rPr>
          <w:rFonts w:ascii="Liberation Serif" w:eastAsia="Calibri" w:hAnsi="Liberation Serif"/>
          <w:lang w:eastAsia="en-US"/>
        </w:rPr>
        <w:t xml:space="preserve"> в п. Пурпе-1</w:t>
      </w:r>
      <w:r w:rsidRPr="008931A3">
        <w:rPr>
          <w:rFonts w:ascii="Liberation Serif" w:eastAsia="Calibri" w:hAnsi="Liberation Serif"/>
          <w:lang w:eastAsia="en-US"/>
        </w:rPr>
        <w:t xml:space="preserve">.  </w:t>
      </w:r>
    </w:p>
    <w:p w:rsidR="00531947" w:rsidRPr="008931A3" w:rsidRDefault="00531947" w:rsidP="000C0A77">
      <w:pPr>
        <w:spacing w:line="276" w:lineRule="auto"/>
        <w:ind w:firstLine="709"/>
        <w:jc w:val="both"/>
        <w:rPr>
          <w:rFonts w:ascii="Liberation Serif" w:hAnsi="Liberation Serif"/>
        </w:rPr>
      </w:pPr>
      <w:r w:rsidRPr="008931A3">
        <w:rPr>
          <w:rFonts w:ascii="Liberation Serif" w:eastAsia="Calibri" w:hAnsi="Liberation Serif"/>
          <w:b/>
          <w:i/>
          <w:lang w:eastAsia="en-US"/>
        </w:rPr>
        <w:t>Уровень фактической обеспеченности парками культуры и отдыха</w:t>
      </w:r>
      <w:r w:rsidRPr="008931A3">
        <w:rPr>
          <w:rFonts w:ascii="Liberation Serif" w:eastAsia="Calibri" w:hAnsi="Liberation Serif"/>
          <w:lang w:eastAsia="en-US"/>
        </w:rPr>
        <w:t xml:space="preserve"> от нормативной потребности составляет 0%. </w:t>
      </w:r>
      <w:r w:rsidR="002F7558" w:rsidRPr="008931A3">
        <w:rPr>
          <w:rFonts w:ascii="Liberation Serif" w:eastAsia="Calibri" w:hAnsi="Liberation Serif"/>
          <w:lang w:eastAsia="en-US"/>
        </w:rPr>
        <w:t>В районе</w:t>
      </w:r>
      <w:r w:rsidRPr="008931A3">
        <w:rPr>
          <w:rFonts w:ascii="Liberation Serif" w:eastAsia="Calibri" w:hAnsi="Liberation Serif"/>
          <w:lang w:eastAsia="en-US"/>
        </w:rPr>
        <w:t xml:space="preserve"> действует МАУК Парк культуры и отдыха «Северный очаг».</w:t>
      </w:r>
      <w:r w:rsidRPr="008931A3">
        <w:rPr>
          <w:rFonts w:ascii="Liberation Serif" w:hAnsi="Liberation Serif"/>
        </w:rPr>
        <w:t xml:space="preserve"> </w:t>
      </w:r>
    </w:p>
    <w:p w:rsidR="0026659D" w:rsidRPr="008931A3" w:rsidRDefault="0026659D" w:rsidP="00D45AEA">
      <w:pPr>
        <w:spacing w:line="276" w:lineRule="auto"/>
        <w:ind w:firstLine="709"/>
        <w:jc w:val="both"/>
        <w:rPr>
          <w:rFonts w:ascii="Liberation Serif" w:hAnsi="Liberation Serif"/>
        </w:rPr>
      </w:pPr>
    </w:p>
    <w:p w:rsidR="00A85257" w:rsidRPr="008931A3" w:rsidRDefault="00A85257" w:rsidP="00A85257">
      <w:pPr>
        <w:spacing w:line="276" w:lineRule="auto"/>
        <w:ind w:firstLine="709"/>
        <w:jc w:val="both"/>
        <w:rPr>
          <w:rFonts w:ascii="Liberation Serif" w:hAnsi="Liberation Serif"/>
          <w:b/>
        </w:rPr>
      </w:pPr>
      <w:r w:rsidRPr="008931A3">
        <w:rPr>
          <w:rFonts w:ascii="Liberation Serif" w:hAnsi="Liberation Serif"/>
          <w:b/>
        </w:rP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A85257" w:rsidRPr="008931A3" w:rsidRDefault="00A85257" w:rsidP="00A85257">
      <w:pPr>
        <w:spacing w:line="276" w:lineRule="auto"/>
        <w:ind w:firstLine="709"/>
        <w:jc w:val="both"/>
        <w:rPr>
          <w:rFonts w:ascii="Liberation Serif" w:hAnsi="Liberation Serif"/>
          <w:bCs/>
        </w:rPr>
      </w:pPr>
      <w:r w:rsidRPr="008931A3">
        <w:rPr>
          <w:rFonts w:ascii="Liberation Serif" w:hAnsi="Liberation Serif"/>
          <w:bCs/>
          <w:u w:val="single"/>
        </w:rPr>
        <w:t xml:space="preserve">Единица измерения: </w:t>
      </w:r>
      <w:r w:rsidRPr="008931A3">
        <w:rPr>
          <w:rFonts w:ascii="Liberation Serif" w:hAnsi="Liberation Serif"/>
          <w:bCs/>
        </w:rPr>
        <w:t>процент.</w:t>
      </w:r>
    </w:p>
    <w:p w:rsidR="00A85257" w:rsidRPr="008931A3" w:rsidRDefault="00A85257" w:rsidP="00A85257">
      <w:pPr>
        <w:spacing w:line="276" w:lineRule="auto"/>
        <w:ind w:firstLine="709"/>
        <w:jc w:val="both"/>
        <w:rPr>
          <w:rFonts w:ascii="Liberation Serif" w:hAnsi="Liberation Serif"/>
          <w:bCs/>
        </w:rPr>
      </w:pPr>
      <w:r w:rsidRPr="008931A3">
        <w:rPr>
          <w:rFonts w:ascii="Liberation Serif" w:hAnsi="Liberation Serif"/>
          <w:bCs/>
          <w:u w:val="single"/>
        </w:rPr>
        <w:t>Источник информации</w:t>
      </w:r>
      <w:r w:rsidRPr="008931A3">
        <w:rPr>
          <w:rFonts w:ascii="Liberation Serif" w:hAnsi="Liberation Serif"/>
          <w:bCs/>
        </w:rPr>
        <w:t xml:space="preserve">: Управление культуры Администрации </w:t>
      </w:r>
      <w:proofErr w:type="spellStart"/>
      <w:r w:rsidRPr="008931A3">
        <w:rPr>
          <w:rFonts w:ascii="Liberation Serif" w:hAnsi="Liberation Serif"/>
          <w:bCs/>
        </w:rPr>
        <w:t>Пуровского</w:t>
      </w:r>
      <w:proofErr w:type="spellEnd"/>
      <w:r w:rsidRPr="008931A3">
        <w:rPr>
          <w:rFonts w:ascii="Liberation Serif" w:hAnsi="Liberation Serif"/>
          <w:bCs/>
        </w:rPr>
        <w:t xml:space="preserve"> района.</w:t>
      </w:r>
    </w:p>
    <w:p w:rsidR="00721051" w:rsidRPr="008931A3" w:rsidRDefault="00721051" w:rsidP="00A85257">
      <w:pPr>
        <w:spacing w:line="276" w:lineRule="auto"/>
        <w:ind w:firstLine="709"/>
        <w:jc w:val="both"/>
        <w:rPr>
          <w:rFonts w:ascii="Liberation Serif" w:hAnsi="Liberation Serif"/>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53"/>
        <w:gridCol w:w="1414"/>
        <w:gridCol w:w="991"/>
        <w:gridCol w:w="994"/>
        <w:gridCol w:w="991"/>
        <w:gridCol w:w="1002"/>
        <w:gridCol w:w="991"/>
        <w:gridCol w:w="858"/>
        <w:gridCol w:w="917"/>
      </w:tblGrid>
      <w:tr w:rsidR="008931A3" w:rsidRPr="008931A3" w:rsidTr="007D2694">
        <w:trPr>
          <w:trHeight w:val="335"/>
          <w:jc w:val="center"/>
        </w:trPr>
        <w:tc>
          <w:tcPr>
            <w:tcW w:w="228" w:type="pct"/>
            <w:vMerge w:val="restart"/>
            <w:vAlign w:val="center"/>
          </w:tcPr>
          <w:p w:rsidR="00A85257" w:rsidRPr="008931A3" w:rsidRDefault="00A85257" w:rsidP="00A85257">
            <w:pPr>
              <w:ind w:hanging="40"/>
              <w:jc w:val="center"/>
              <w:rPr>
                <w:rFonts w:ascii="Liberation Serif" w:hAnsi="Liberation Serif"/>
              </w:rPr>
            </w:pPr>
            <w:r w:rsidRPr="008931A3">
              <w:rPr>
                <w:rFonts w:ascii="Liberation Serif" w:hAnsi="Liberation Serif"/>
              </w:rPr>
              <w:t xml:space="preserve">№ </w:t>
            </w:r>
            <w:proofErr w:type="gramStart"/>
            <w:r w:rsidRPr="008931A3">
              <w:rPr>
                <w:rFonts w:ascii="Liberation Serif" w:hAnsi="Liberation Serif"/>
              </w:rPr>
              <w:t>п</w:t>
            </w:r>
            <w:proofErr w:type="gramEnd"/>
            <w:r w:rsidRPr="008931A3">
              <w:rPr>
                <w:rFonts w:ascii="Liberation Serif" w:hAnsi="Liberation Serif"/>
              </w:rPr>
              <w:t>/п</w:t>
            </w:r>
          </w:p>
        </w:tc>
        <w:tc>
          <w:tcPr>
            <w:tcW w:w="2013" w:type="pct"/>
            <w:vMerge w:val="restart"/>
            <w:vAlign w:val="center"/>
          </w:tcPr>
          <w:p w:rsidR="00A85257" w:rsidRPr="008931A3" w:rsidRDefault="00A85257" w:rsidP="00A85257">
            <w:pPr>
              <w:ind w:hanging="40"/>
              <w:jc w:val="center"/>
              <w:rPr>
                <w:rFonts w:ascii="Liberation Serif" w:hAnsi="Liberation Serif"/>
              </w:rPr>
            </w:pPr>
            <w:r w:rsidRPr="008931A3">
              <w:rPr>
                <w:rFonts w:ascii="Liberation Serif" w:hAnsi="Liberation Serif"/>
              </w:rPr>
              <w:t>Наименование показателя</w:t>
            </w:r>
          </w:p>
        </w:tc>
        <w:tc>
          <w:tcPr>
            <w:tcW w:w="478" w:type="pct"/>
            <w:vMerge w:val="restart"/>
            <w:vAlign w:val="center"/>
          </w:tcPr>
          <w:p w:rsidR="00A85257" w:rsidRPr="008931A3" w:rsidRDefault="00A85257" w:rsidP="00A85257">
            <w:pPr>
              <w:ind w:left="-108" w:right="-99" w:hanging="40"/>
              <w:jc w:val="center"/>
              <w:rPr>
                <w:rFonts w:ascii="Liberation Serif" w:hAnsi="Liberation Serif"/>
              </w:rPr>
            </w:pPr>
            <w:r w:rsidRPr="008931A3">
              <w:rPr>
                <w:rFonts w:ascii="Liberation Serif" w:hAnsi="Liberation Serif"/>
              </w:rPr>
              <w:t>Единицы измерения</w:t>
            </w:r>
          </w:p>
        </w:tc>
        <w:tc>
          <w:tcPr>
            <w:tcW w:w="1345" w:type="pct"/>
            <w:gridSpan w:val="4"/>
            <w:vAlign w:val="center"/>
          </w:tcPr>
          <w:p w:rsidR="00A85257" w:rsidRPr="008931A3" w:rsidRDefault="00A85257" w:rsidP="00A85257">
            <w:pPr>
              <w:ind w:right="-99" w:hanging="40"/>
              <w:jc w:val="center"/>
              <w:rPr>
                <w:rFonts w:ascii="Liberation Serif" w:hAnsi="Liberation Serif"/>
              </w:rPr>
            </w:pPr>
            <w:r w:rsidRPr="008931A3">
              <w:rPr>
                <w:rFonts w:ascii="Liberation Serif" w:hAnsi="Liberation Serif"/>
              </w:rPr>
              <w:t>Отч</w:t>
            </w:r>
            <w:r w:rsidR="00CA2C41" w:rsidRPr="008931A3">
              <w:rPr>
                <w:rFonts w:ascii="Liberation Serif" w:hAnsi="Liberation Serif"/>
              </w:rPr>
              <w:t>е</w:t>
            </w:r>
            <w:r w:rsidRPr="008931A3">
              <w:rPr>
                <w:rFonts w:ascii="Liberation Serif" w:hAnsi="Liberation Serif"/>
              </w:rPr>
              <w:t>тный период</w:t>
            </w:r>
          </w:p>
        </w:tc>
        <w:tc>
          <w:tcPr>
            <w:tcW w:w="935" w:type="pct"/>
            <w:gridSpan w:val="3"/>
            <w:shd w:val="clear" w:color="auto" w:fill="auto"/>
            <w:vAlign w:val="center"/>
          </w:tcPr>
          <w:p w:rsidR="00A85257" w:rsidRPr="008931A3" w:rsidRDefault="00A85257" w:rsidP="00A85257">
            <w:pPr>
              <w:ind w:right="-99" w:hanging="40"/>
              <w:jc w:val="center"/>
              <w:rPr>
                <w:rFonts w:ascii="Liberation Serif" w:hAnsi="Liberation Serif"/>
              </w:rPr>
            </w:pPr>
            <w:r w:rsidRPr="008931A3">
              <w:rPr>
                <w:rFonts w:ascii="Liberation Serif" w:hAnsi="Liberation Serif"/>
              </w:rPr>
              <w:t>Плановый период</w:t>
            </w:r>
          </w:p>
        </w:tc>
      </w:tr>
      <w:tr w:rsidR="008931A3" w:rsidRPr="008931A3" w:rsidTr="007D2694">
        <w:trPr>
          <w:trHeight w:val="377"/>
          <w:jc w:val="center"/>
        </w:trPr>
        <w:tc>
          <w:tcPr>
            <w:tcW w:w="228" w:type="pct"/>
            <w:vMerge/>
            <w:vAlign w:val="center"/>
          </w:tcPr>
          <w:p w:rsidR="00BB6257" w:rsidRPr="008931A3" w:rsidRDefault="00BB6257" w:rsidP="00A85257">
            <w:pPr>
              <w:ind w:hanging="40"/>
              <w:jc w:val="center"/>
              <w:rPr>
                <w:rFonts w:ascii="Liberation Serif" w:hAnsi="Liberation Serif"/>
              </w:rPr>
            </w:pPr>
          </w:p>
        </w:tc>
        <w:tc>
          <w:tcPr>
            <w:tcW w:w="2013" w:type="pct"/>
            <w:vMerge/>
            <w:vAlign w:val="center"/>
          </w:tcPr>
          <w:p w:rsidR="00BB6257" w:rsidRPr="008931A3" w:rsidRDefault="00BB6257" w:rsidP="00A85257">
            <w:pPr>
              <w:ind w:hanging="40"/>
              <w:jc w:val="center"/>
              <w:rPr>
                <w:rFonts w:ascii="Liberation Serif" w:hAnsi="Liberation Serif"/>
              </w:rPr>
            </w:pPr>
          </w:p>
        </w:tc>
        <w:tc>
          <w:tcPr>
            <w:tcW w:w="478" w:type="pct"/>
            <w:vMerge/>
            <w:vAlign w:val="center"/>
          </w:tcPr>
          <w:p w:rsidR="00BB6257" w:rsidRPr="008931A3" w:rsidRDefault="00BB6257" w:rsidP="00A85257">
            <w:pPr>
              <w:ind w:left="-108" w:right="-99" w:hanging="40"/>
              <w:jc w:val="center"/>
              <w:rPr>
                <w:rFonts w:ascii="Liberation Serif" w:hAnsi="Liberation Serif"/>
              </w:rPr>
            </w:pPr>
          </w:p>
        </w:tc>
        <w:tc>
          <w:tcPr>
            <w:tcW w:w="335" w:type="pct"/>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2018</w:t>
            </w:r>
          </w:p>
        </w:tc>
        <w:tc>
          <w:tcPr>
            <w:tcW w:w="336"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2019</w:t>
            </w:r>
          </w:p>
        </w:tc>
        <w:tc>
          <w:tcPr>
            <w:tcW w:w="335"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2020</w:t>
            </w:r>
          </w:p>
        </w:tc>
        <w:tc>
          <w:tcPr>
            <w:tcW w:w="339"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2021</w:t>
            </w:r>
          </w:p>
        </w:tc>
        <w:tc>
          <w:tcPr>
            <w:tcW w:w="335"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2022</w:t>
            </w:r>
          </w:p>
        </w:tc>
        <w:tc>
          <w:tcPr>
            <w:tcW w:w="290" w:type="pct"/>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2023</w:t>
            </w:r>
          </w:p>
        </w:tc>
        <w:tc>
          <w:tcPr>
            <w:tcW w:w="310" w:type="pct"/>
            <w:vAlign w:val="center"/>
          </w:tcPr>
          <w:p w:rsidR="00BB6257" w:rsidRPr="008931A3" w:rsidRDefault="00BB6257" w:rsidP="00BB6257">
            <w:pPr>
              <w:ind w:right="-99"/>
              <w:jc w:val="center"/>
              <w:rPr>
                <w:rFonts w:ascii="Liberation Serif" w:hAnsi="Liberation Serif"/>
              </w:rPr>
            </w:pPr>
            <w:r w:rsidRPr="008931A3">
              <w:rPr>
                <w:rFonts w:ascii="Liberation Serif" w:hAnsi="Liberation Serif"/>
              </w:rPr>
              <w:t>2024</w:t>
            </w:r>
          </w:p>
        </w:tc>
      </w:tr>
      <w:tr w:rsidR="007D2694" w:rsidRPr="008931A3" w:rsidTr="007D2694">
        <w:trPr>
          <w:trHeight w:val="1130"/>
          <w:jc w:val="center"/>
        </w:trPr>
        <w:tc>
          <w:tcPr>
            <w:tcW w:w="228" w:type="pct"/>
            <w:shd w:val="clear" w:color="auto" w:fill="auto"/>
            <w:vAlign w:val="center"/>
          </w:tcPr>
          <w:p w:rsidR="002F1B6E" w:rsidRPr="008931A3" w:rsidRDefault="002F1B6E" w:rsidP="00A85257">
            <w:pPr>
              <w:ind w:hanging="40"/>
              <w:jc w:val="center"/>
              <w:rPr>
                <w:rFonts w:ascii="Liberation Serif" w:hAnsi="Liberation Serif"/>
              </w:rPr>
            </w:pPr>
            <w:r w:rsidRPr="008931A3">
              <w:rPr>
                <w:rFonts w:ascii="Liberation Serif" w:hAnsi="Liberation Serif"/>
              </w:rPr>
              <w:t>21.</w:t>
            </w:r>
          </w:p>
        </w:tc>
        <w:tc>
          <w:tcPr>
            <w:tcW w:w="2013" w:type="pct"/>
            <w:shd w:val="clear" w:color="auto" w:fill="auto"/>
            <w:vAlign w:val="center"/>
          </w:tcPr>
          <w:p w:rsidR="002F1B6E" w:rsidRPr="008931A3" w:rsidRDefault="002F1B6E" w:rsidP="00A85257">
            <w:pPr>
              <w:rPr>
                <w:rFonts w:ascii="Liberation Serif" w:hAnsi="Liberation Serif"/>
              </w:rPr>
            </w:pPr>
            <w:r w:rsidRPr="008931A3">
              <w:rPr>
                <w:rFonts w:ascii="Liberation Serif" w:hAnsi="Liberation Serif"/>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w:t>
            </w:r>
          </w:p>
        </w:tc>
        <w:tc>
          <w:tcPr>
            <w:tcW w:w="478" w:type="pct"/>
            <w:shd w:val="clear" w:color="auto" w:fill="auto"/>
            <w:vAlign w:val="center"/>
          </w:tcPr>
          <w:p w:rsidR="002F1B6E" w:rsidRPr="008931A3" w:rsidRDefault="002F1B6E" w:rsidP="007D2694">
            <w:pPr>
              <w:jc w:val="center"/>
              <w:rPr>
                <w:rFonts w:ascii="Liberation Serif" w:hAnsi="Liberation Serif"/>
              </w:rPr>
            </w:pPr>
            <w:r w:rsidRPr="008931A3">
              <w:rPr>
                <w:rFonts w:ascii="Liberation Serif" w:hAnsi="Liberation Serif"/>
              </w:rPr>
              <w:t>процентов</w:t>
            </w:r>
          </w:p>
        </w:tc>
        <w:tc>
          <w:tcPr>
            <w:tcW w:w="335" w:type="pct"/>
            <w:vAlign w:val="center"/>
          </w:tcPr>
          <w:p w:rsidR="002F1B6E" w:rsidRPr="008931A3" w:rsidRDefault="002F1B6E" w:rsidP="00A543D8">
            <w:pPr>
              <w:jc w:val="center"/>
              <w:rPr>
                <w:rFonts w:ascii="Liberation Serif" w:hAnsi="Liberation Serif"/>
              </w:rPr>
            </w:pPr>
            <w:r w:rsidRPr="008931A3">
              <w:rPr>
                <w:rFonts w:ascii="Liberation Serif" w:hAnsi="Liberation Serif"/>
              </w:rPr>
              <w:t>0,00</w:t>
            </w:r>
          </w:p>
        </w:tc>
        <w:tc>
          <w:tcPr>
            <w:tcW w:w="336" w:type="pct"/>
            <w:shd w:val="clear" w:color="auto" w:fill="auto"/>
            <w:vAlign w:val="center"/>
          </w:tcPr>
          <w:p w:rsidR="002F1B6E" w:rsidRPr="008931A3" w:rsidRDefault="002F1B6E" w:rsidP="00A543D8">
            <w:pPr>
              <w:jc w:val="center"/>
              <w:rPr>
                <w:rFonts w:ascii="Liberation Serif" w:hAnsi="Liberation Serif"/>
              </w:rPr>
            </w:pPr>
            <w:r w:rsidRPr="008931A3">
              <w:rPr>
                <w:rFonts w:ascii="Liberation Serif" w:hAnsi="Liberation Serif"/>
              </w:rPr>
              <w:t>20,00</w:t>
            </w:r>
          </w:p>
        </w:tc>
        <w:tc>
          <w:tcPr>
            <w:tcW w:w="335" w:type="pct"/>
            <w:shd w:val="clear" w:color="auto" w:fill="auto"/>
            <w:vAlign w:val="center"/>
          </w:tcPr>
          <w:p w:rsidR="002F1B6E" w:rsidRPr="008931A3" w:rsidRDefault="002F1B6E" w:rsidP="00A543D8">
            <w:pPr>
              <w:jc w:val="center"/>
              <w:rPr>
                <w:rFonts w:ascii="Liberation Serif" w:hAnsi="Liberation Serif"/>
              </w:rPr>
            </w:pPr>
            <w:r w:rsidRPr="008931A3">
              <w:rPr>
                <w:rFonts w:ascii="Liberation Serif" w:hAnsi="Liberation Serif"/>
              </w:rPr>
              <w:t>20,00</w:t>
            </w:r>
          </w:p>
        </w:tc>
        <w:tc>
          <w:tcPr>
            <w:tcW w:w="339" w:type="pct"/>
            <w:shd w:val="clear" w:color="auto" w:fill="auto"/>
            <w:vAlign w:val="center"/>
          </w:tcPr>
          <w:p w:rsidR="002F1B6E" w:rsidRPr="008931A3" w:rsidRDefault="002F1B6E" w:rsidP="00A543D8">
            <w:pPr>
              <w:jc w:val="center"/>
              <w:rPr>
                <w:rFonts w:ascii="Liberation Serif" w:hAnsi="Liberation Serif"/>
              </w:rPr>
            </w:pPr>
            <w:r w:rsidRPr="008931A3">
              <w:rPr>
                <w:rFonts w:ascii="Liberation Serif" w:hAnsi="Liberation Serif"/>
              </w:rPr>
              <w:t>10,00</w:t>
            </w:r>
          </w:p>
        </w:tc>
        <w:tc>
          <w:tcPr>
            <w:tcW w:w="335" w:type="pct"/>
            <w:shd w:val="clear" w:color="auto" w:fill="auto"/>
            <w:vAlign w:val="center"/>
          </w:tcPr>
          <w:p w:rsidR="002F1B6E" w:rsidRPr="008931A3" w:rsidRDefault="002F1B6E" w:rsidP="00A543D8">
            <w:pPr>
              <w:jc w:val="center"/>
              <w:rPr>
                <w:rFonts w:ascii="Liberation Serif" w:hAnsi="Liberation Serif"/>
              </w:rPr>
            </w:pPr>
            <w:r w:rsidRPr="008931A3">
              <w:rPr>
                <w:rFonts w:ascii="Liberation Serif" w:hAnsi="Liberation Serif"/>
              </w:rPr>
              <w:t>12,50</w:t>
            </w:r>
          </w:p>
        </w:tc>
        <w:tc>
          <w:tcPr>
            <w:tcW w:w="290" w:type="pct"/>
            <w:vAlign w:val="center"/>
          </w:tcPr>
          <w:p w:rsidR="002F1B6E" w:rsidRPr="008931A3" w:rsidRDefault="002F1B6E" w:rsidP="00A543D8">
            <w:pPr>
              <w:jc w:val="center"/>
              <w:rPr>
                <w:rFonts w:ascii="Liberation Serif" w:hAnsi="Liberation Serif"/>
              </w:rPr>
            </w:pPr>
            <w:r w:rsidRPr="008931A3">
              <w:rPr>
                <w:rFonts w:ascii="Liberation Serif" w:hAnsi="Liberation Serif"/>
              </w:rPr>
              <w:t>12,50</w:t>
            </w:r>
          </w:p>
        </w:tc>
        <w:tc>
          <w:tcPr>
            <w:tcW w:w="310" w:type="pct"/>
            <w:vAlign w:val="center"/>
          </w:tcPr>
          <w:p w:rsidR="002F1B6E" w:rsidRPr="008931A3" w:rsidRDefault="002F1B6E" w:rsidP="00A543D8">
            <w:pPr>
              <w:jc w:val="center"/>
              <w:rPr>
                <w:rFonts w:ascii="Liberation Serif" w:hAnsi="Liberation Serif"/>
              </w:rPr>
            </w:pPr>
            <w:r w:rsidRPr="008931A3">
              <w:rPr>
                <w:rFonts w:ascii="Liberation Serif" w:hAnsi="Liberation Serif"/>
              </w:rPr>
              <w:t>12,50</w:t>
            </w:r>
          </w:p>
        </w:tc>
      </w:tr>
    </w:tbl>
    <w:p w:rsidR="00C712C9" w:rsidRPr="008931A3" w:rsidRDefault="00C712C9" w:rsidP="002F7558">
      <w:pPr>
        <w:spacing w:line="276" w:lineRule="auto"/>
        <w:ind w:firstLine="709"/>
        <w:jc w:val="both"/>
        <w:rPr>
          <w:rFonts w:ascii="Liberation Serif" w:hAnsi="Liberation Serif"/>
          <w:b/>
          <w:u w:val="single"/>
        </w:rPr>
      </w:pPr>
    </w:p>
    <w:p w:rsidR="002F7558" w:rsidRPr="008931A3" w:rsidRDefault="002F1B6E" w:rsidP="002F7558">
      <w:pPr>
        <w:spacing w:line="276" w:lineRule="auto"/>
        <w:ind w:firstLine="709"/>
        <w:jc w:val="both"/>
        <w:rPr>
          <w:rFonts w:ascii="Liberation Serif" w:hAnsi="Liberation Serif"/>
        </w:rPr>
      </w:pPr>
      <w:r w:rsidRPr="008931A3">
        <w:rPr>
          <w:rFonts w:ascii="Liberation Serif" w:hAnsi="Liberation Serif"/>
          <w:b/>
          <w:u w:val="single"/>
        </w:rPr>
        <w:t>Комментарий к показателю</w:t>
      </w:r>
      <w:r w:rsidRPr="008931A3">
        <w:rPr>
          <w:rFonts w:ascii="Liberation Serif" w:hAnsi="Liberation Serif"/>
          <w:b/>
        </w:rPr>
        <w:t>:</w:t>
      </w:r>
      <w:r w:rsidRPr="008931A3">
        <w:rPr>
          <w:rFonts w:ascii="Liberation Serif" w:hAnsi="Liberation Serif"/>
        </w:rPr>
        <w:t xml:space="preserve"> </w:t>
      </w:r>
      <w:r w:rsidR="00721051" w:rsidRPr="008931A3">
        <w:rPr>
          <w:rFonts w:ascii="Liberation Serif" w:hAnsi="Liberation Serif"/>
        </w:rPr>
        <w:t>д</w:t>
      </w:r>
      <w:r w:rsidR="002F7558" w:rsidRPr="008931A3">
        <w:rPr>
          <w:rFonts w:ascii="Liberation Serif" w:hAnsi="Liberation Serif"/>
        </w:rPr>
        <w:t xml:space="preserve">оля муниципальных учреждений культурно-досугового типа и библиотек, здания которых находятся в аварийном состоянии или требуют капитального ремонта, в общем количестве муниципальных учреждений культуры на 31 декабря 2021 года составляет 10,0%. </w:t>
      </w:r>
    </w:p>
    <w:p w:rsidR="002F1B6E" w:rsidRPr="008931A3" w:rsidRDefault="002F1B6E" w:rsidP="005462B5">
      <w:pPr>
        <w:spacing w:line="276" w:lineRule="auto"/>
        <w:ind w:firstLine="709"/>
        <w:jc w:val="both"/>
        <w:rPr>
          <w:rFonts w:ascii="Liberation Serif" w:hAnsi="Liberation Serif"/>
        </w:rPr>
      </w:pPr>
      <w:proofErr w:type="gramStart"/>
      <w:r w:rsidRPr="008931A3">
        <w:rPr>
          <w:rFonts w:ascii="Liberation Serif" w:hAnsi="Liberation Serif"/>
        </w:rPr>
        <w:t>В 2021 году проведен капитальный ремонт в 9 помещениях учреждений культуры и дополнительного образования, в том числе:</w:t>
      </w:r>
      <w:r w:rsidR="007D2694" w:rsidRPr="008931A3">
        <w:rPr>
          <w:rFonts w:ascii="Liberation Serif" w:hAnsi="Liberation Serif"/>
        </w:rPr>
        <w:t xml:space="preserve"> </w:t>
      </w:r>
      <w:r w:rsidR="005462B5" w:rsidRPr="008931A3">
        <w:rPr>
          <w:rFonts w:ascii="Liberation Serif" w:hAnsi="Liberation Serif"/>
        </w:rPr>
        <w:t>б</w:t>
      </w:r>
      <w:r w:rsidRPr="008931A3">
        <w:rPr>
          <w:rFonts w:ascii="Liberation Serif" w:hAnsi="Liberation Serif"/>
        </w:rPr>
        <w:t xml:space="preserve">иблиотека п. </w:t>
      </w:r>
      <w:proofErr w:type="spellStart"/>
      <w:r w:rsidRPr="008931A3">
        <w:rPr>
          <w:rFonts w:ascii="Liberation Serif" w:hAnsi="Liberation Serif"/>
        </w:rPr>
        <w:t>Ханымей</w:t>
      </w:r>
      <w:proofErr w:type="spellEnd"/>
      <w:r w:rsidRPr="008931A3">
        <w:rPr>
          <w:rFonts w:ascii="Liberation Serif" w:hAnsi="Liberation Serif"/>
        </w:rPr>
        <w:t>;</w:t>
      </w:r>
      <w:r w:rsidR="00C712C9" w:rsidRPr="008931A3">
        <w:rPr>
          <w:rFonts w:ascii="Liberation Serif" w:hAnsi="Liberation Serif"/>
        </w:rPr>
        <w:t xml:space="preserve"> </w:t>
      </w:r>
      <w:r w:rsidR="005462B5" w:rsidRPr="008931A3">
        <w:rPr>
          <w:rFonts w:ascii="Liberation Serif" w:hAnsi="Liberation Serif"/>
        </w:rPr>
        <w:t>д</w:t>
      </w:r>
      <w:r w:rsidR="00C712C9" w:rsidRPr="008931A3">
        <w:rPr>
          <w:rFonts w:ascii="Liberation Serif" w:hAnsi="Liberation Serif"/>
        </w:rPr>
        <w:t>етская школа искусств г.</w:t>
      </w:r>
      <w:r w:rsidR="00F80CA5" w:rsidRPr="008931A3">
        <w:rPr>
          <w:rFonts w:ascii="Liberation Serif" w:hAnsi="Liberation Serif"/>
        </w:rPr>
        <w:t xml:space="preserve"> </w:t>
      </w:r>
      <w:proofErr w:type="spellStart"/>
      <w:r w:rsidR="00C712C9" w:rsidRPr="008931A3">
        <w:rPr>
          <w:rFonts w:ascii="Liberation Serif" w:hAnsi="Liberation Serif"/>
        </w:rPr>
        <w:t>Тарко</w:t>
      </w:r>
      <w:proofErr w:type="spellEnd"/>
      <w:r w:rsidR="00C712C9" w:rsidRPr="008931A3">
        <w:rPr>
          <w:rFonts w:ascii="Liberation Serif" w:hAnsi="Liberation Serif"/>
        </w:rPr>
        <w:t>-Сале;</w:t>
      </w:r>
      <w:r w:rsidRPr="008931A3">
        <w:rPr>
          <w:rFonts w:ascii="Liberation Serif" w:hAnsi="Liberation Serif"/>
        </w:rPr>
        <w:t xml:space="preserve"> центр национальных культур (2 помещения);</w:t>
      </w:r>
      <w:r w:rsidR="00C712C9" w:rsidRPr="008931A3">
        <w:rPr>
          <w:rFonts w:ascii="Liberation Serif" w:hAnsi="Liberation Serif"/>
        </w:rPr>
        <w:t xml:space="preserve"> ДК</w:t>
      </w:r>
      <w:r w:rsidR="00F80CA5" w:rsidRPr="008931A3">
        <w:rPr>
          <w:rFonts w:ascii="Liberation Serif" w:hAnsi="Liberation Serif"/>
        </w:rPr>
        <w:t> </w:t>
      </w:r>
      <w:r w:rsidR="00C712C9" w:rsidRPr="008931A3">
        <w:rPr>
          <w:rFonts w:ascii="Liberation Serif" w:hAnsi="Liberation Serif"/>
        </w:rPr>
        <w:t>«Полярная звезда» с.</w:t>
      </w:r>
      <w:r w:rsidR="005462B5" w:rsidRPr="008931A3">
        <w:rPr>
          <w:rFonts w:ascii="Liberation Serif" w:hAnsi="Liberation Serif"/>
          <w:b/>
        </w:rPr>
        <w:t> </w:t>
      </w:r>
      <w:proofErr w:type="spellStart"/>
      <w:r w:rsidR="00C712C9" w:rsidRPr="008931A3">
        <w:rPr>
          <w:rFonts w:ascii="Liberation Serif" w:hAnsi="Liberation Serif"/>
        </w:rPr>
        <w:t>Самбург</w:t>
      </w:r>
      <w:proofErr w:type="spellEnd"/>
      <w:r w:rsidR="00C712C9" w:rsidRPr="008931A3">
        <w:rPr>
          <w:rFonts w:ascii="Liberation Serif" w:hAnsi="Liberation Serif"/>
        </w:rPr>
        <w:t xml:space="preserve">; </w:t>
      </w:r>
      <w:r w:rsidR="005462B5" w:rsidRPr="008931A3">
        <w:rPr>
          <w:rFonts w:ascii="Liberation Serif" w:hAnsi="Liberation Serif"/>
        </w:rPr>
        <w:t>д</w:t>
      </w:r>
      <w:r w:rsidR="00C712C9" w:rsidRPr="008931A3">
        <w:rPr>
          <w:rFonts w:ascii="Liberation Serif" w:hAnsi="Liberation Serif"/>
        </w:rPr>
        <w:t xml:space="preserve">етская школа искусств п. </w:t>
      </w:r>
      <w:proofErr w:type="spellStart"/>
      <w:r w:rsidR="00C712C9" w:rsidRPr="008931A3">
        <w:rPr>
          <w:rFonts w:ascii="Liberation Serif" w:hAnsi="Liberation Serif"/>
        </w:rPr>
        <w:t>Пуровск</w:t>
      </w:r>
      <w:proofErr w:type="spellEnd"/>
      <w:r w:rsidR="00C712C9" w:rsidRPr="008931A3">
        <w:rPr>
          <w:rFonts w:ascii="Liberation Serif" w:hAnsi="Liberation Serif"/>
        </w:rPr>
        <w:t xml:space="preserve">; </w:t>
      </w:r>
      <w:r w:rsidR="005462B5" w:rsidRPr="008931A3">
        <w:rPr>
          <w:rFonts w:ascii="Liberation Serif" w:hAnsi="Liberation Serif"/>
        </w:rPr>
        <w:t>д</w:t>
      </w:r>
      <w:r w:rsidR="00C712C9" w:rsidRPr="008931A3">
        <w:rPr>
          <w:rFonts w:ascii="Liberation Serif" w:hAnsi="Liberation Serif"/>
        </w:rPr>
        <w:t>етск</w:t>
      </w:r>
      <w:r w:rsidR="005462B5" w:rsidRPr="008931A3">
        <w:rPr>
          <w:rFonts w:ascii="Liberation Serif" w:hAnsi="Liberation Serif"/>
        </w:rPr>
        <w:t>ие</w:t>
      </w:r>
      <w:r w:rsidR="00C712C9" w:rsidRPr="008931A3">
        <w:rPr>
          <w:rFonts w:ascii="Liberation Serif" w:hAnsi="Liberation Serif"/>
        </w:rPr>
        <w:t xml:space="preserve"> художественная </w:t>
      </w:r>
      <w:r w:rsidR="005462B5" w:rsidRPr="008931A3">
        <w:rPr>
          <w:rFonts w:ascii="Liberation Serif" w:hAnsi="Liberation Serif"/>
        </w:rPr>
        <w:t xml:space="preserve">и </w:t>
      </w:r>
      <w:r w:rsidR="00C712C9" w:rsidRPr="008931A3">
        <w:rPr>
          <w:rFonts w:ascii="Liberation Serif" w:hAnsi="Liberation Serif"/>
        </w:rPr>
        <w:t xml:space="preserve">школа искусств </w:t>
      </w:r>
      <w:proofErr w:type="spellStart"/>
      <w:r w:rsidR="00C712C9" w:rsidRPr="008931A3">
        <w:rPr>
          <w:rFonts w:ascii="Liberation Serif" w:hAnsi="Liberation Serif"/>
        </w:rPr>
        <w:t>п.г.т</w:t>
      </w:r>
      <w:proofErr w:type="spellEnd"/>
      <w:r w:rsidR="00C712C9" w:rsidRPr="008931A3">
        <w:rPr>
          <w:rFonts w:ascii="Liberation Serif" w:hAnsi="Liberation Serif"/>
        </w:rPr>
        <w:t>.</w:t>
      </w:r>
      <w:r w:rsidR="00F80CA5" w:rsidRPr="008931A3">
        <w:rPr>
          <w:rFonts w:ascii="Liberation Serif" w:hAnsi="Liberation Serif"/>
        </w:rPr>
        <w:t> </w:t>
      </w:r>
      <w:r w:rsidR="00C712C9" w:rsidRPr="008931A3">
        <w:rPr>
          <w:rFonts w:ascii="Liberation Serif" w:hAnsi="Liberation Serif"/>
        </w:rPr>
        <w:t>Уренгой;</w:t>
      </w:r>
      <w:r w:rsidR="005462B5" w:rsidRPr="008931A3">
        <w:rPr>
          <w:rFonts w:ascii="Liberation Serif" w:hAnsi="Liberation Serif"/>
        </w:rPr>
        <w:t xml:space="preserve"> </w:t>
      </w:r>
      <w:r w:rsidR="00C712C9" w:rsidRPr="008931A3">
        <w:rPr>
          <w:rFonts w:ascii="Liberation Serif" w:hAnsi="Liberation Serif"/>
        </w:rPr>
        <w:t xml:space="preserve">ДК «Строитель» п. </w:t>
      </w:r>
      <w:proofErr w:type="spellStart"/>
      <w:r w:rsidR="00C712C9" w:rsidRPr="008931A3">
        <w:rPr>
          <w:rFonts w:ascii="Liberation Serif" w:hAnsi="Liberation Serif"/>
        </w:rPr>
        <w:t>Пурпе</w:t>
      </w:r>
      <w:proofErr w:type="spellEnd"/>
      <w:r w:rsidR="00C712C9" w:rsidRPr="008931A3">
        <w:rPr>
          <w:rFonts w:ascii="Liberation Serif" w:hAnsi="Liberation Serif"/>
        </w:rPr>
        <w:t xml:space="preserve"> (здание в п. Пурпе-1</w:t>
      </w:r>
      <w:r w:rsidRPr="008931A3">
        <w:rPr>
          <w:rFonts w:ascii="Liberation Serif" w:hAnsi="Liberation Serif"/>
        </w:rPr>
        <w:t>).</w:t>
      </w:r>
      <w:proofErr w:type="gramEnd"/>
    </w:p>
    <w:p w:rsidR="002F1B6E" w:rsidRPr="008931A3" w:rsidRDefault="000B5A18" w:rsidP="002F1B6E">
      <w:pPr>
        <w:spacing w:line="276" w:lineRule="auto"/>
        <w:ind w:firstLine="709"/>
        <w:jc w:val="both"/>
        <w:rPr>
          <w:rFonts w:ascii="Liberation Serif" w:hAnsi="Liberation Serif"/>
        </w:rPr>
      </w:pPr>
      <w:proofErr w:type="gramStart"/>
      <w:r w:rsidRPr="008931A3">
        <w:rPr>
          <w:rFonts w:ascii="Liberation Serif" w:hAnsi="Liberation Serif"/>
        </w:rPr>
        <w:t>На 2022 год запланирован капитальный ремонт 5 объектов: детских школ искусств п. </w:t>
      </w:r>
      <w:proofErr w:type="spellStart"/>
      <w:r w:rsidRPr="008931A3">
        <w:rPr>
          <w:rFonts w:ascii="Liberation Serif" w:hAnsi="Liberation Serif"/>
        </w:rPr>
        <w:t>Ханымей</w:t>
      </w:r>
      <w:proofErr w:type="spellEnd"/>
      <w:r w:rsidRPr="008931A3">
        <w:rPr>
          <w:rFonts w:ascii="Liberation Serif" w:hAnsi="Liberation Serif"/>
        </w:rPr>
        <w:t xml:space="preserve"> и г. </w:t>
      </w:r>
      <w:proofErr w:type="spellStart"/>
      <w:r w:rsidRPr="008931A3">
        <w:rPr>
          <w:rFonts w:ascii="Liberation Serif" w:hAnsi="Liberation Serif"/>
        </w:rPr>
        <w:t>Тарко</w:t>
      </w:r>
      <w:proofErr w:type="spellEnd"/>
      <w:r w:rsidRPr="008931A3">
        <w:rPr>
          <w:rFonts w:ascii="Liberation Serif" w:hAnsi="Liberation Serif"/>
        </w:rPr>
        <w:t xml:space="preserve">-Сале; </w:t>
      </w:r>
      <w:proofErr w:type="spellStart"/>
      <w:r w:rsidRPr="008931A3">
        <w:rPr>
          <w:rFonts w:ascii="Liberation Serif" w:hAnsi="Liberation Serif"/>
        </w:rPr>
        <w:t>доам</w:t>
      </w:r>
      <w:proofErr w:type="spellEnd"/>
      <w:r w:rsidRPr="008931A3">
        <w:rPr>
          <w:rFonts w:ascii="Liberation Serif" w:hAnsi="Liberation Serif"/>
        </w:rPr>
        <w:t xml:space="preserve"> культуры «Романтик» в с. </w:t>
      </w:r>
      <w:proofErr w:type="spellStart"/>
      <w:r w:rsidRPr="008931A3">
        <w:rPr>
          <w:rFonts w:ascii="Liberation Serif" w:hAnsi="Liberation Serif"/>
        </w:rPr>
        <w:t>Халясавэй</w:t>
      </w:r>
      <w:proofErr w:type="spellEnd"/>
      <w:r w:rsidRPr="008931A3">
        <w:rPr>
          <w:rFonts w:ascii="Liberation Serif" w:hAnsi="Liberation Serif"/>
        </w:rPr>
        <w:t xml:space="preserve">; здания клуба в с. </w:t>
      </w:r>
      <w:proofErr w:type="spellStart"/>
      <w:r w:rsidRPr="008931A3">
        <w:rPr>
          <w:rFonts w:ascii="Liberation Serif" w:hAnsi="Liberation Serif"/>
        </w:rPr>
        <w:t>Самбург</w:t>
      </w:r>
      <w:proofErr w:type="spellEnd"/>
      <w:r w:rsidRPr="008931A3">
        <w:rPr>
          <w:rFonts w:ascii="Liberation Serif" w:hAnsi="Liberation Serif"/>
        </w:rPr>
        <w:t xml:space="preserve">; административного здания (Северный очаг) г. </w:t>
      </w:r>
      <w:proofErr w:type="spellStart"/>
      <w:r w:rsidRPr="008931A3">
        <w:rPr>
          <w:rFonts w:ascii="Liberation Serif" w:hAnsi="Liberation Serif"/>
        </w:rPr>
        <w:t>Тарко</w:t>
      </w:r>
      <w:proofErr w:type="spellEnd"/>
      <w:r w:rsidRPr="008931A3">
        <w:rPr>
          <w:rFonts w:ascii="Liberation Serif" w:hAnsi="Liberation Serif"/>
        </w:rPr>
        <w:t>-Сале</w:t>
      </w:r>
      <w:r w:rsidR="00862F5E" w:rsidRPr="008931A3">
        <w:rPr>
          <w:rFonts w:ascii="Liberation Serif" w:hAnsi="Liberation Serif"/>
        </w:rPr>
        <w:t>.</w:t>
      </w:r>
      <w:proofErr w:type="gramEnd"/>
      <w:r w:rsidR="00862F5E" w:rsidRPr="008931A3">
        <w:rPr>
          <w:rFonts w:ascii="Liberation Serif" w:hAnsi="Liberation Serif"/>
        </w:rPr>
        <w:t xml:space="preserve"> </w:t>
      </w:r>
      <w:r w:rsidR="002F1B6E" w:rsidRPr="008931A3">
        <w:rPr>
          <w:rFonts w:ascii="Liberation Serif" w:hAnsi="Liberation Serif"/>
        </w:rPr>
        <w:t xml:space="preserve">Также капитальный ремонт необходим зданию отдела обслуживания филиала «Детская библиотека» МБУК «Централизованная библиотечная система </w:t>
      </w:r>
      <w:r w:rsidR="00862F5E" w:rsidRPr="008931A3">
        <w:rPr>
          <w:rFonts w:ascii="Liberation Serif" w:hAnsi="Liberation Serif"/>
        </w:rPr>
        <w:t>муниципального округа</w:t>
      </w:r>
      <w:r w:rsidR="002F1B6E" w:rsidRPr="008931A3">
        <w:rPr>
          <w:rFonts w:ascii="Liberation Serif" w:hAnsi="Liberation Serif"/>
        </w:rPr>
        <w:t xml:space="preserve"> </w:t>
      </w:r>
      <w:proofErr w:type="spellStart"/>
      <w:r w:rsidR="002F1B6E" w:rsidRPr="008931A3">
        <w:rPr>
          <w:rFonts w:ascii="Liberation Serif" w:hAnsi="Liberation Serif"/>
        </w:rPr>
        <w:t>Пуровский</w:t>
      </w:r>
      <w:proofErr w:type="spellEnd"/>
      <w:r w:rsidR="002F1B6E" w:rsidRPr="008931A3">
        <w:rPr>
          <w:rFonts w:ascii="Liberation Serif" w:hAnsi="Liberation Serif"/>
        </w:rPr>
        <w:t xml:space="preserve"> район» г. </w:t>
      </w:r>
      <w:proofErr w:type="spellStart"/>
      <w:r w:rsidR="002F1B6E" w:rsidRPr="008931A3">
        <w:rPr>
          <w:rFonts w:ascii="Liberation Serif" w:hAnsi="Liberation Serif"/>
        </w:rPr>
        <w:t>Тарко</w:t>
      </w:r>
      <w:proofErr w:type="spellEnd"/>
      <w:r w:rsidR="002F1B6E" w:rsidRPr="008931A3">
        <w:rPr>
          <w:rFonts w:ascii="Liberation Serif" w:hAnsi="Liberation Serif"/>
        </w:rPr>
        <w:t>-Сале.</w:t>
      </w:r>
    </w:p>
    <w:p w:rsidR="00A85257" w:rsidRPr="008931A3" w:rsidRDefault="00A85257" w:rsidP="00A85257">
      <w:pPr>
        <w:spacing w:line="276" w:lineRule="auto"/>
        <w:ind w:firstLine="709"/>
        <w:jc w:val="both"/>
        <w:rPr>
          <w:rFonts w:ascii="Liberation Serif" w:hAnsi="Liberation Serif"/>
          <w:b/>
        </w:rPr>
      </w:pPr>
      <w:r w:rsidRPr="008931A3">
        <w:rPr>
          <w:rFonts w:ascii="Liberation Serif" w:hAnsi="Liberation Serif"/>
          <w:b/>
        </w:rPr>
        <w:lastRenderedPageBreak/>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A85257" w:rsidRPr="008931A3" w:rsidRDefault="00A85257" w:rsidP="00A85257">
      <w:pPr>
        <w:spacing w:line="276" w:lineRule="auto"/>
        <w:ind w:firstLine="709"/>
        <w:jc w:val="both"/>
        <w:rPr>
          <w:rFonts w:ascii="Liberation Serif" w:hAnsi="Liberation Serif"/>
          <w:bCs/>
        </w:rPr>
      </w:pPr>
      <w:r w:rsidRPr="008931A3">
        <w:rPr>
          <w:rFonts w:ascii="Liberation Serif" w:hAnsi="Liberation Serif"/>
          <w:bCs/>
          <w:u w:val="single"/>
        </w:rPr>
        <w:t xml:space="preserve">Единица измерения: </w:t>
      </w:r>
      <w:r w:rsidRPr="008931A3">
        <w:rPr>
          <w:rFonts w:ascii="Liberation Serif" w:hAnsi="Liberation Serif"/>
          <w:bCs/>
        </w:rPr>
        <w:t>процент.</w:t>
      </w:r>
    </w:p>
    <w:p w:rsidR="00A85257" w:rsidRPr="008931A3" w:rsidRDefault="00A85257" w:rsidP="00A85257">
      <w:pPr>
        <w:spacing w:line="276" w:lineRule="auto"/>
        <w:ind w:firstLine="709"/>
        <w:jc w:val="both"/>
        <w:rPr>
          <w:rFonts w:ascii="Liberation Serif" w:hAnsi="Liberation Serif"/>
          <w:bCs/>
        </w:rPr>
      </w:pPr>
      <w:r w:rsidRPr="008931A3">
        <w:rPr>
          <w:rFonts w:ascii="Liberation Serif" w:hAnsi="Liberation Serif"/>
          <w:bCs/>
          <w:u w:val="single"/>
        </w:rPr>
        <w:t>Источник информации</w:t>
      </w:r>
      <w:r w:rsidRPr="008931A3">
        <w:rPr>
          <w:rFonts w:ascii="Liberation Serif" w:hAnsi="Liberation Serif"/>
          <w:bCs/>
        </w:rPr>
        <w:t xml:space="preserve">: Управление культуры Администрации </w:t>
      </w:r>
      <w:proofErr w:type="spellStart"/>
      <w:r w:rsidRPr="008931A3">
        <w:rPr>
          <w:rFonts w:ascii="Liberation Serif" w:hAnsi="Liberation Serif"/>
          <w:bCs/>
        </w:rPr>
        <w:t>Пуровского</w:t>
      </w:r>
      <w:proofErr w:type="spellEnd"/>
      <w:r w:rsidRPr="008931A3">
        <w:rPr>
          <w:rFonts w:ascii="Liberation Serif" w:hAnsi="Liberation Serif"/>
          <w:bCs/>
        </w:rPr>
        <w:t xml:space="preserve"> района.</w:t>
      </w:r>
    </w:p>
    <w:p w:rsidR="00721051" w:rsidRPr="008931A3" w:rsidRDefault="00721051" w:rsidP="00A85257">
      <w:pPr>
        <w:spacing w:line="276" w:lineRule="auto"/>
        <w:ind w:firstLine="709"/>
        <w:jc w:val="both"/>
        <w:rPr>
          <w:rFonts w:ascii="Liberation Serif" w:hAnsi="Liberation Serif"/>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5956"/>
        <w:gridCol w:w="1419"/>
        <w:gridCol w:w="991"/>
        <w:gridCol w:w="991"/>
        <w:gridCol w:w="994"/>
        <w:gridCol w:w="994"/>
        <w:gridCol w:w="991"/>
        <w:gridCol w:w="866"/>
        <w:gridCol w:w="911"/>
      </w:tblGrid>
      <w:tr w:rsidR="008931A3" w:rsidRPr="008931A3" w:rsidTr="004E709F">
        <w:trPr>
          <w:trHeight w:val="335"/>
          <w:jc w:val="center"/>
        </w:trPr>
        <w:tc>
          <w:tcPr>
            <w:tcW w:w="228" w:type="pct"/>
            <w:vMerge w:val="restart"/>
            <w:vAlign w:val="center"/>
          </w:tcPr>
          <w:p w:rsidR="00A85257" w:rsidRPr="008931A3" w:rsidRDefault="00A85257" w:rsidP="00A85257">
            <w:pPr>
              <w:ind w:hanging="40"/>
              <w:jc w:val="center"/>
              <w:rPr>
                <w:rFonts w:ascii="Liberation Serif" w:hAnsi="Liberation Serif"/>
              </w:rPr>
            </w:pPr>
            <w:r w:rsidRPr="008931A3">
              <w:rPr>
                <w:rFonts w:ascii="Liberation Serif" w:hAnsi="Liberation Serif"/>
              </w:rPr>
              <w:t xml:space="preserve">№ </w:t>
            </w:r>
            <w:proofErr w:type="gramStart"/>
            <w:r w:rsidRPr="008931A3">
              <w:rPr>
                <w:rFonts w:ascii="Liberation Serif" w:hAnsi="Liberation Serif"/>
              </w:rPr>
              <w:t>п</w:t>
            </w:r>
            <w:proofErr w:type="gramEnd"/>
            <w:r w:rsidRPr="008931A3">
              <w:rPr>
                <w:rFonts w:ascii="Liberation Serif" w:hAnsi="Liberation Serif"/>
              </w:rPr>
              <w:t>/п</w:t>
            </w:r>
          </w:p>
        </w:tc>
        <w:tc>
          <w:tcPr>
            <w:tcW w:w="2014" w:type="pct"/>
            <w:vMerge w:val="restart"/>
            <w:vAlign w:val="center"/>
          </w:tcPr>
          <w:p w:rsidR="00A85257" w:rsidRPr="008931A3" w:rsidRDefault="00A85257" w:rsidP="00A85257">
            <w:pPr>
              <w:ind w:hanging="40"/>
              <w:jc w:val="center"/>
              <w:rPr>
                <w:rFonts w:ascii="Liberation Serif" w:hAnsi="Liberation Serif"/>
              </w:rPr>
            </w:pPr>
            <w:r w:rsidRPr="008931A3">
              <w:rPr>
                <w:rFonts w:ascii="Liberation Serif" w:hAnsi="Liberation Serif"/>
              </w:rPr>
              <w:t>Наименование показателя</w:t>
            </w:r>
          </w:p>
        </w:tc>
        <w:tc>
          <w:tcPr>
            <w:tcW w:w="480" w:type="pct"/>
            <w:vMerge w:val="restart"/>
            <w:vAlign w:val="center"/>
          </w:tcPr>
          <w:p w:rsidR="00A85257" w:rsidRPr="008931A3" w:rsidRDefault="00A85257" w:rsidP="00A85257">
            <w:pPr>
              <w:ind w:left="-108" w:right="-99" w:hanging="40"/>
              <w:jc w:val="center"/>
              <w:rPr>
                <w:rFonts w:ascii="Liberation Serif" w:hAnsi="Liberation Serif"/>
              </w:rPr>
            </w:pPr>
            <w:r w:rsidRPr="008931A3">
              <w:rPr>
                <w:rFonts w:ascii="Liberation Serif" w:hAnsi="Liberation Serif"/>
              </w:rPr>
              <w:t>Единицы измерения</w:t>
            </w:r>
          </w:p>
        </w:tc>
        <w:tc>
          <w:tcPr>
            <w:tcW w:w="1342" w:type="pct"/>
            <w:gridSpan w:val="4"/>
            <w:vAlign w:val="center"/>
          </w:tcPr>
          <w:p w:rsidR="00A85257" w:rsidRPr="008931A3" w:rsidRDefault="00A85257" w:rsidP="00A85257">
            <w:pPr>
              <w:ind w:right="-99" w:hanging="40"/>
              <w:jc w:val="center"/>
              <w:rPr>
                <w:rFonts w:ascii="Liberation Serif" w:hAnsi="Liberation Serif"/>
              </w:rPr>
            </w:pPr>
            <w:r w:rsidRPr="008931A3">
              <w:rPr>
                <w:rFonts w:ascii="Liberation Serif" w:hAnsi="Liberation Serif"/>
              </w:rPr>
              <w:t>Отч</w:t>
            </w:r>
            <w:r w:rsidR="00CA2C41" w:rsidRPr="008931A3">
              <w:rPr>
                <w:rFonts w:ascii="Liberation Serif" w:hAnsi="Liberation Serif"/>
              </w:rPr>
              <w:t>е</w:t>
            </w:r>
            <w:r w:rsidRPr="008931A3">
              <w:rPr>
                <w:rFonts w:ascii="Liberation Serif" w:hAnsi="Liberation Serif"/>
              </w:rPr>
              <w:t>тный период</w:t>
            </w:r>
          </w:p>
        </w:tc>
        <w:tc>
          <w:tcPr>
            <w:tcW w:w="936" w:type="pct"/>
            <w:gridSpan w:val="3"/>
            <w:shd w:val="clear" w:color="auto" w:fill="auto"/>
            <w:vAlign w:val="center"/>
          </w:tcPr>
          <w:p w:rsidR="00A85257" w:rsidRPr="008931A3" w:rsidRDefault="00A85257" w:rsidP="00A85257">
            <w:pPr>
              <w:ind w:right="-99" w:hanging="40"/>
              <w:jc w:val="center"/>
              <w:rPr>
                <w:rFonts w:ascii="Liberation Serif" w:hAnsi="Liberation Serif"/>
              </w:rPr>
            </w:pPr>
            <w:r w:rsidRPr="008931A3">
              <w:rPr>
                <w:rFonts w:ascii="Liberation Serif" w:hAnsi="Liberation Serif"/>
              </w:rPr>
              <w:t>Плановый период</w:t>
            </w:r>
          </w:p>
        </w:tc>
      </w:tr>
      <w:tr w:rsidR="008931A3" w:rsidRPr="008931A3" w:rsidTr="004E709F">
        <w:trPr>
          <w:trHeight w:val="377"/>
          <w:jc w:val="center"/>
        </w:trPr>
        <w:tc>
          <w:tcPr>
            <w:tcW w:w="228" w:type="pct"/>
            <w:vMerge/>
            <w:vAlign w:val="center"/>
          </w:tcPr>
          <w:p w:rsidR="00BB6257" w:rsidRPr="008931A3" w:rsidRDefault="00BB6257" w:rsidP="00A85257">
            <w:pPr>
              <w:ind w:hanging="40"/>
              <w:jc w:val="center"/>
              <w:rPr>
                <w:rFonts w:ascii="Liberation Serif" w:hAnsi="Liberation Serif"/>
              </w:rPr>
            </w:pPr>
          </w:p>
        </w:tc>
        <w:tc>
          <w:tcPr>
            <w:tcW w:w="2014" w:type="pct"/>
            <w:vMerge/>
            <w:vAlign w:val="center"/>
          </w:tcPr>
          <w:p w:rsidR="00BB6257" w:rsidRPr="008931A3" w:rsidRDefault="00BB6257" w:rsidP="00A85257">
            <w:pPr>
              <w:ind w:hanging="40"/>
              <w:jc w:val="center"/>
              <w:rPr>
                <w:rFonts w:ascii="Liberation Serif" w:hAnsi="Liberation Serif"/>
              </w:rPr>
            </w:pPr>
          </w:p>
        </w:tc>
        <w:tc>
          <w:tcPr>
            <w:tcW w:w="480" w:type="pct"/>
            <w:vMerge/>
            <w:vAlign w:val="center"/>
          </w:tcPr>
          <w:p w:rsidR="00BB6257" w:rsidRPr="008931A3" w:rsidRDefault="00BB6257" w:rsidP="00A85257">
            <w:pPr>
              <w:ind w:left="-108" w:right="-99" w:hanging="40"/>
              <w:jc w:val="center"/>
              <w:rPr>
                <w:rFonts w:ascii="Liberation Serif" w:hAnsi="Liberation Serif"/>
              </w:rPr>
            </w:pPr>
          </w:p>
        </w:tc>
        <w:tc>
          <w:tcPr>
            <w:tcW w:w="335" w:type="pct"/>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2018</w:t>
            </w:r>
          </w:p>
        </w:tc>
        <w:tc>
          <w:tcPr>
            <w:tcW w:w="335"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2019</w:t>
            </w:r>
          </w:p>
        </w:tc>
        <w:tc>
          <w:tcPr>
            <w:tcW w:w="336"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2020</w:t>
            </w:r>
          </w:p>
        </w:tc>
        <w:tc>
          <w:tcPr>
            <w:tcW w:w="336"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2021</w:t>
            </w:r>
          </w:p>
        </w:tc>
        <w:tc>
          <w:tcPr>
            <w:tcW w:w="335"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2022</w:t>
            </w:r>
          </w:p>
        </w:tc>
        <w:tc>
          <w:tcPr>
            <w:tcW w:w="293" w:type="pct"/>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2023</w:t>
            </w:r>
          </w:p>
        </w:tc>
        <w:tc>
          <w:tcPr>
            <w:tcW w:w="308" w:type="pct"/>
            <w:vAlign w:val="center"/>
          </w:tcPr>
          <w:p w:rsidR="00BB6257" w:rsidRPr="008931A3" w:rsidRDefault="00BB6257" w:rsidP="00BB6257">
            <w:pPr>
              <w:ind w:right="-99"/>
              <w:jc w:val="center"/>
              <w:rPr>
                <w:rFonts w:ascii="Liberation Serif" w:hAnsi="Liberation Serif"/>
              </w:rPr>
            </w:pPr>
            <w:r w:rsidRPr="008931A3">
              <w:rPr>
                <w:rFonts w:ascii="Liberation Serif" w:hAnsi="Liberation Serif"/>
              </w:rPr>
              <w:t>2024</w:t>
            </w:r>
          </w:p>
        </w:tc>
      </w:tr>
      <w:tr w:rsidR="004E709F" w:rsidRPr="008931A3" w:rsidTr="004E709F">
        <w:trPr>
          <w:trHeight w:val="1447"/>
          <w:jc w:val="center"/>
        </w:trPr>
        <w:tc>
          <w:tcPr>
            <w:tcW w:w="228" w:type="pct"/>
            <w:shd w:val="clear" w:color="auto" w:fill="auto"/>
            <w:vAlign w:val="center"/>
          </w:tcPr>
          <w:p w:rsidR="00BB6257" w:rsidRPr="008931A3" w:rsidRDefault="00BB6257" w:rsidP="00A85257">
            <w:pPr>
              <w:ind w:hanging="40"/>
              <w:jc w:val="center"/>
              <w:rPr>
                <w:rFonts w:ascii="Liberation Serif" w:hAnsi="Liberation Serif"/>
              </w:rPr>
            </w:pPr>
            <w:r w:rsidRPr="008931A3">
              <w:rPr>
                <w:rFonts w:ascii="Liberation Serif" w:hAnsi="Liberation Serif"/>
              </w:rPr>
              <w:t>22.</w:t>
            </w:r>
          </w:p>
        </w:tc>
        <w:tc>
          <w:tcPr>
            <w:tcW w:w="2014" w:type="pct"/>
            <w:shd w:val="clear" w:color="auto" w:fill="auto"/>
            <w:vAlign w:val="center"/>
          </w:tcPr>
          <w:p w:rsidR="00BB6257" w:rsidRPr="008931A3" w:rsidRDefault="00BB6257" w:rsidP="00A85257">
            <w:pPr>
              <w:rPr>
                <w:rFonts w:ascii="Liberation Serif" w:hAnsi="Liberation Serif"/>
              </w:rPr>
            </w:pPr>
            <w:r w:rsidRPr="008931A3">
              <w:rPr>
                <w:rFonts w:ascii="Liberation Serif" w:hAnsi="Liberation Serif"/>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480" w:type="pct"/>
            <w:shd w:val="clear" w:color="auto" w:fill="auto"/>
            <w:vAlign w:val="center"/>
          </w:tcPr>
          <w:p w:rsidR="00BB6257" w:rsidRPr="008931A3" w:rsidRDefault="00BB6257" w:rsidP="007D2694">
            <w:pPr>
              <w:jc w:val="center"/>
              <w:rPr>
                <w:rFonts w:ascii="Liberation Serif" w:hAnsi="Liberation Serif"/>
              </w:rPr>
            </w:pPr>
            <w:r w:rsidRPr="008931A3">
              <w:rPr>
                <w:rFonts w:ascii="Liberation Serif" w:hAnsi="Liberation Serif"/>
              </w:rPr>
              <w:t>процентов</w:t>
            </w:r>
          </w:p>
        </w:tc>
        <w:tc>
          <w:tcPr>
            <w:tcW w:w="335" w:type="pct"/>
            <w:vAlign w:val="center"/>
          </w:tcPr>
          <w:p w:rsidR="00BB6257" w:rsidRPr="008931A3" w:rsidRDefault="00BB6257" w:rsidP="00CD12E1">
            <w:pPr>
              <w:jc w:val="center"/>
              <w:rPr>
                <w:rFonts w:ascii="Liberation Serif" w:hAnsi="Liberation Serif"/>
              </w:rPr>
            </w:pPr>
            <w:r w:rsidRPr="008931A3">
              <w:rPr>
                <w:rFonts w:ascii="Liberation Serif" w:hAnsi="Liberation Serif"/>
              </w:rPr>
              <w:t>0,00</w:t>
            </w:r>
          </w:p>
        </w:tc>
        <w:tc>
          <w:tcPr>
            <w:tcW w:w="335" w:type="pct"/>
            <w:shd w:val="clear" w:color="auto" w:fill="auto"/>
            <w:vAlign w:val="center"/>
          </w:tcPr>
          <w:p w:rsidR="00BB6257" w:rsidRPr="008931A3" w:rsidRDefault="00BB6257" w:rsidP="00CD12E1">
            <w:pPr>
              <w:jc w:val="center"/>
              <w:rPr>
                <w:rFonts w:ascii="Liberation Serif" w:hAnsi="Liberation Serif"/>
              </w:rPr>
            </w:pPr>
            <w:r w:rsidRPr="008931A3">
              <w:rPr>
                <w:rFonts w:ascii="Liberation Serif" w:hAnsi="Liberation Serif"/>
              </w:rPr>
              <w:t>0,00</w:t>
            </w:r>
          </w:p>
        </w:tc>
        <w:tc>
          <w:tcPr>
            <w:tcW w:w="336" w:type="pct"/>
            <w:shd w:val="clear" w:color="auto" w:fill="auto"/>
            <w:vAlign w:val="center"/>
          </w:tcPr>
          <w:p w:rsidR="00BB6257" w:rsidRPr="008931A3" w:rsidRDefault="00BB6257" w:rsidP="00CD12E1">
            <w:pPr>
              <w:jc w:val="center"/>
              <w:rPr>
                <w:rFonts w:ascii="Liberation Serif" w:hAnsi="Liberation Serif"/>
              </w:rPr>
            </w:pPr>
            <w:r w:rsidRPr="008931A3">
              <w:rPr>
                <w:rFonts w:ascii="Liberation Serif" w:hAnsi="Liberation Serif"/>
              </w:rPr>
              <w:t>0,00</w:t>
            </w:r>
          </w:p>
        </w:tc>
        <w:tc>
          <w:tcPr>
            <w:tcW w:w="336" w:type="pct"/>
            <w:shd w:val="clear" w:color="auto" w:fill="auto"/>
            <w:vAlign w:val="center"/>
          </w:tcPr>
          <w:p w:rsidR="00BB6257" w:rsidRPr="008931A3" w:rsidRDefault="00BB6257" w:rsidP="00CD12E1">
            <w:pPr>
              <w:jc w:val="center"/>
              <w:rPr>
                <w:rFonts w:ascii="Liberation Serif" w:hAnsi="Liberation Serif"/>
              </w:rPr>
            </w:pPr>
            <w:r w:rsidRPr="008931A3">
              <w:rPr>
                <w:rFonts w:ascii="Liberation Serif" w:hAnsi="Liberation Serif"/>
              </w:rPr>
              <w:t>0,00</w:t>
            </w:r>
          </w:p>
        </w:tc>
        <w:tc>
          <w:tcPr>
            <w:tcW w:w="335" w:type="pct"/>
            <w:shd w:val="clear" w:color="auto" w:fill="auto"/>
            <w:vAlign w:val="center"/>
          </w:tcPr>
          <w:p w:rsidR="00BB6257" w:rsidRPr="008931A3" w:rsidRDefault="00BB6257" w:rsidP="00CD12E1">
            <w:pPr>
              <w:jc w:val="center"/>
              <w:rPr>
                <w:rFonts w:ascii="Liberation Serif" w:hAnsi="Liberation Serif"/>
              </w:rPr>
            </w:pPr>
            <w:r w:rsidRPr="008931A3">
              <w:rPr>
                <w:rFonts w:ascii="Liberation Serif" w:hAnsi="Liberation Serif"/>
              </w:rPr>
              <w:t>0,00</w:t>
            </w:r>
          </w:p>
        </w:tc>
        <w:tc>
          <w:tcPr>
            <w:tcW w:w="293" w:type="pct"/>
            <w:vAlign w:val="center"/>
          </w:tcPr>
          <w:p w:rsidR="00BB6257" w:rsidRPr="008931A3" w:rsidRDefault="00BB6257" w:rsidP="00CD12E1">
            <w:pPr>
              <w:jc w:val="center"/>
              <w:rPr>
                <w:rFonts w:ascii="Liberation Serif" w:hAnsi="Liberation Serif"/>
              </w:rPr>
            </w:pPr>
            <w:r w:rsidRPr="008931A3">
              <w:rPr>
                <w:rFonts w:ascii="Liberation Serif" w:hAnsi="Liberation Serif"/>
              </w:rPr>
              <w:t>0,00</w:t>
            </w:r>
          </w:p>
        </w:tc>
        <w:tc>
          <w:tcPr>
            <w:tcW w:w="308" w:type="pct"/>
            <w:vAlign w:val="center"/>
          </w:tcPr>
          <w:p w:rsidR="00BB6257" w:rsidRPr="008931A3" w:rsidRDefault="00BB6257" w:rsidP="00A85257">
            <w:pPr>
              <w:jc w:val="center"/>
              <w:rPr>
                <w:rFonts w:ascii="Liberation Serif" w:hAnsi="Liberation Serif"/>
              </w:rPr>
            </w:pPr>
            <w:r w:rsidRPr="008931A3">
              <w:rPr>
                <w:rFonts w:ascii="Liberation Serif" w:hAnsi="Liberation Serif"/>
              </w:rPr>
              <w:t>0,00</w:t>
            </w:r>
          </w:p>
        </w:tc>
      </w:tr>
    </w:tbl>
    <w:p w:rsidR="00C712C9" w:rsidRPr="008931A3" w:rsidRDefault="00C712C9" w:rsidP="00A85257">
      <w:pPr>
        <w:spacing w:line="276" w:lineRule="auto"/>
        <w:ind w:firstLine="709"/>
        <w:jc w:val="both"/>
        <w:rPr>
          <w:rFonts w:ascii="Liberation Serif" w:hAnsi="Liberation Serif"/>
          <w:b/>
          <w:u w:val="single"/>
        </w:rPr>
      </w:pPr>
    </w:p>
    <w:p w:rsidR="00A85257" w:rsidRPr="008931A3" w:rsidRDefault="00A85257" w:rsidP="00A85257">
      <w:pPr>
        <w:spacing w:line="276" w:lineRule="auto"/>
        <w:ind w:firstLine="709"/>
        <w:jc w:val="both"/>
        <w:rPr>
          <w:rFonts w:ascii="Liberation Serif" w:hAnsi="Liberation Serif"/>
        </w:rPr>
      </w:pPr>
      <w:r w:rsidRPr="008931A3">
        <w:rPr>
          <w:rFonts w:ascii="Liberation Serif" w:hAnsi="Liberation Serif"/>
          <w:b/>
          <w:u w:val="single"/>
        </w:rPr>
        <w:t>Комментарий к показателю</w:t>
      </w:r>
      <w:r w:rsidRPr="008931A3">
        <w:rPr>
          <w:rFonts w:ascii="Liberation Serif" w:hAnsi="Liberation Serif"/>
          <w:b/>
        </w:rPr>
        <w:t>:</w:t>
      </w:r>
      <w:r w:rsidR="00721051" w:rsidRPr="008931A3">
        <w:rPr>
          <w:rFonts w:ascii="Liberation Serif" w:hAnsi="Liberation Serif"/>
        </w:rPr>
        <w:t xml:space="preserve"> в</w:t>
      </w:r>
      <w:r w:rsidRPr="008931A3">
        <w:rPr>
          <w:rFonts w:ascii="Liberation Serif" w:hAnsi="Liberation Serif"/>
        </w:rPr>
        <w:t xml:space="preserve"> </w:t>
      </w:r>
      <w:proofErr w:type="spellStart"/>
      <w:r w:rsidRPr="008931A3">
        <w:rPr>
          <w:rFonts w:ascii="Liberation Serif" w:hAnsi="Liberation Serif"/>
        </w:rPr>
        <w:t>Пуровском</w:t>
      </w:r>
      <w:proofErr w:type="spellEnd"/>
      <w:r w:rsidRPr="008931A3">
        <w:rPr>
          <w:rFonts w:ascii="Liberation Serif" w:hAnsi="Liberation Serif"/>
        </w:rPr>
        <w:t xml:space="preserve"> районе объекты культурного наследия отсутствуют.</w:t>
      </w:r>
    </w:p>
    <w:p w:rsidR="005B1D0E" w:rsidRPr="008931A3" w:rsidRDefault="005B1D0E" w:rsidP="00926387">
      <w:pPr>
        <w:ind w:left="360"/>
        <w:jc w:val="center"/>
        <w:rPr>
          <w:rFonts w:ascii="Liberation Serif" w:hAnsi="Liberation Serif"/>
          <w:b/>
          <w:bCs/>
        </w:rPr>
      </w:pPr>
    </w:p>
    <w:p w:rsidR="00926387" w:rsidRPr="008931A3" w:rsidRDefault="00926387" w:rsidP="00926387">
      <w:pPr>
        <w:ind w:left="360"/>
        <w:jc w:val="center"/>
        <w:rPr>
          <w:rFonts w:ascii="Liberation Serif" w:hAnsi="Liberation Serif"/>
          <w:b/>
          <w:bCs/>
        </w:rPr>
      </w:pPr>
      <w:r w:rsidRPr="008931A3">
        <w:rPr>
          <w:rFonts w:ascii="Liberation Serif" w:hAnsi="Liberation Serif"/>
          <w:b/>
          <w:bCs/>
        </w:rPr>
        <w:t>5. Физическая культура и спорт</w:t>
      </w:r>
    </w:p>
    <w:p w:rsidR="00926387" w:rsidRPr="008931A3" w:rsidRDefault="00926387" w:rsidP="00926387">
      <w:pPr>
        <w:ind w:left="360"/>
        <w:jc w:val="center"/>
        <w:rPr>
          <w:rFonts w:ascii="Liberation Serif" w:hAnsi="Liberation Serif"/>
          <w:b/>
          <w:bCs/>
        </w:rPr>
      </w:pPr>
    </w:p>
    <w:p w:rsidR="00F80CA5" w:rsidRPr="008931A3" w:rsidRDefault="00926387" w:rsidP="00926387">
      <w:pPr>
        <w:spacing w:line="276" w:lineRule="auto"/>
        <w:ind w:firstLine="708"/>
        <w:jc w:val="both"/>
        <w:rPr>
          <w:rFonts w:ascii="Liberation Serif" w:hAnsi="Liberation Serif"/>
          <w:bCs/>
        </w:rPr>
      </w:pPr>
      <w:r w:rsidRPr="008931A3">
        <w:rPr>
          <w:rFonts w:ascii="Liberation Serif" w:hAnsi="Liberation Serif"/>
          <w:bCs/>
        </w:rPr>
        <w:t xml:space="preserve">В </w:t>
      </w:r>
      <w:proofErr w:type="spellStart"/>
      <w:r w:rsidRPr="008931A3">
        <w:rPr>
          <w:rFonts w:ascii="Liberation Serif" w:hAnsi="Liberation Serif"/>
          <w:bCs/>
        </w:rPr>
        <w:t>Пуровском</w:t>
      </w:r>
      <w:proofErr w:type="spellEnd"/>
      <w:r w:rsidRPr="008931A3">
        <w:rPr>
          <w:rFonts w:ascii="Liberation Serif" w:hAnsi="Liberation Serif"/>
          <w:bCs/>
        </w:rPr>
        <w:t xml:space="preserve"> районе особое внимание уделяется развитию физической культуры и спорту. Регулярно занимаются физической культурой и спортом 25 781 человек</w:t>
      </w:r>
      <w:r w:rsidR="00F80CA5" w:rsidRPr="008931A3">
        <w:rPr>
          <w:rFonts w:ascii="Liberation Serif" w:hAnsi="Liberation Serif"/>
          <w:bCs/>
        </w:rPr>
        <w:t>.</w:t>
      </w:r>
    </w:p>
    <w:p w:rsidR="00926387" w:rsidRPr="008931A3" w:rsidRDefault="00926387" w:rsidP="00926387">
      <w:pPr>
        <w:spacing w:line="276" w:lineRule="auto"/>
        <w:ind w:firstLine="708"/>
        <w:jc w:val="both"/>
        <w:rPr>
          <w:rFonts w:ascii="Liberation Serif" w:hAnsi="Liberation Serif"/>
          <w:bCs/>
        </w:rPr>
      </w:pPr>
      <w:r w:rsidRPr="008931A3">
        <w:rPr>
          <w:rFonts w:ascii="Liberation Serif" w:hAnsi="Liberation Serif"/>
          <w:bCs/>
        </w:rPr>
        <w:t xml:space="preserve">В отчетном году на территории </w:t>
      </w:r>
      <w:proofErr w:type="spellStart"/>
      <w:r w:rsidRPr="008931A3">
        <w:rPr>
          <w:rFonts w:ascii="Liberation Serif" w:hAnsi="Liberation Serif"/>
          <w:bCs/>
        </w:rPr>
        <w:t>Пуровского</w:t>
      </w:r>
      <w:proofErr w:type="spellEnd"/>
      <w:r w:rsidRPr="008931A3">
        <w:rPr>
          <w:rFonts w:ascii="Liberation Serif" w:hAnsi="Liberation Serif"/>
          <w:bCs/>
        </w:rPr>
        <w:t xml:space="preserve"> района было проведено 365 физкультурных и спортивных мероприятий, из них: 5 мероприятий - межрегионального уровня, 36 регионального, 324 муниципального уровня, в которых приняло участие 9 358 человек.</w:t>
      </w:r>
    </w:p>
    <w:p w:rsidR="00926387" w:rsidRPr="008931A3" w:rsidRDefault="00926387" w:rsidP="00926387">
      <w:pPr>
        <w:spacing w:line="276" w:lineRule="auto"/>
        <w:ind w:firstLine="708"/>
        <w:jc w:val="both"/>
        <w:rPr>
          <w:rFonts w:ascii="Liberation Serif" w:hAnsi="Liberation Serif"/>
          <w:bCs/>
        </w:rPr>
      </w:pPr>
      <w:r w:rsidRPr="008931A3">
        <w:rPr>
          <w:rFonts w:ascii="Liberation Serif" w:hAnsi="Liberation Serif"/>
          <w:bCs/>
        </w:rPr>
        <w:t xml:space="preserve">Учрежден и проводится Чемпионат по мини-футболу на призы Главы </w:t>
      </w:r>
      <w:proofErr w:type="spellStart"/>
      <w:r w:rsidRPr="008931A3">
        <w:rPr>
          <w:rFonts w:ascii="Liberation Serif" w:hAnsi="Liberation Serif"/>
          <w:bCs/>
        </w:rPr>
        <w:t>Пуровского</w:t>
      </w:r>
      <w:proofErr w:type="spellEnd"/>
      <w:r w:rsidRPr="008931A3">
        <w:rPr>
          <w:rFonts w:ascii="Liberation Serif" w:hAnsi="Liberation Serif"/>
          <w:bCs/>
        </w:rPr>
        <w:t xml:space="preserve"> района, состоящий из 10 туров.</w:t>
      </w:r>
    </w:p>
    <w:p w:rsidR="00926387" w:rsidRPr="008931A3" w:rsidRDefault="00926387" w:rsidP="00926387">
      <w:pPr>
        <w:spacing w:line="276" w:lineRule="auto"/>
        <w:ind w:firstLine="708"/>
        <w:jc w:val="both"/>
        <w:rPr>
          <w:rFonts w:ascii="Liberation Serif" w:hAnsi="Liberation Serif"/>
          <w:bCs/>
        </w:rPr>
      </w:pPr>
      <w:r w:rsidRPr="008931A3">
        <w:rPr>
          <w:rFonts w:ascii="Liberation Serif" w:hAnsi="Liberation Serif"/>
          <w:bCs/>
        </w:rPr>
        <w:t>В 2021 году проведено 89 мероприятий по приему нормативов ВФСК ГТО</w:t>
      </w:r>
      <w:r w:rsidR="00BA177E" w:rsidRPr="008931A3">
        <w:rPr>
          <w:rFonts w:ascii="Liberation Serif" w:hAnsi="Liberation Serif"/>
          <w:bCs/>
        </w:rPr>
        <w:t xml:space="preserve">, в </w:t>
      </w:r>
      <w:r w:rsidR="00F80CA5" w:rsidRPr="008931A3">
        <w:rPr>
          <w:rFonts w:ascii="Liberation Serif" w:hAnsi="Liberation Serif"/>
          <w:bCs/>
        </w:rPr>
        <w:t>которых</w:t>
      </w:r>
      <w:r w:rsidRPr="008931A3">
        <w:rPr>
          <w:rFonts w:ascii="Liberation Serif" w:hAnsi="Liberation Serif"/>
          <w:bCs/>
        </w:rPr>
        <w:t xml:space="preserve"> приняли участие 1</w:t>
      </w:r>
      <w:r w:rsidR="00B95686" w:rsidRPr="008931A3">
        <w:rPr>
          <w:rFonts w:ascii="Liberation Serif" w:hAnsi="Liberation Serif"/>
          <w:bCs/>
        </w:rPr>
        <w:t> </w:t>
      </w:r>
      <w:r w:rsidRPr="008931A3">
        <w:rPr>
          <w:rFonts w:ascii="Liberation Serif" w:hAnsi="Liberation Serif"/>
          <w:bCs/>
        </w:rPr>
        <w:t>913 человек, из них 1</w:t>
      </w:r>
      <w:r w:rsidR="00B95686" w:rsidRPr="008931A3">
        <w:rPr>
          <w:rFonts w:ascii="Liberation Serif" w:hAnsi="Liberation Serif"/>
          <w:bCs/>
        </w:rPr>
        <w:t> </w:t>
      </w:r>
      <w:r w:rsidRPr="008931A3">
        <w:rPr>
          <w:rFonts w:ascii="Liberation Serif" w:hAnsi="Liberation Serif"/>
          <w:bCs/>
        </w:rPr>
        <w:t>530 выполнили нормативы на знаки различного достоинства: золотой знак – 704 человека, серебряный – 430 человек, бронзовый – 396 человек.</w:t>
      </w:r>
    </w:p>
    <w:p w:rsidR="00926387" w:rsidRPr="008931A3" w:rsidRDefault="00926387" w:rsidP="00926387">
      <w:pPr>
        <w:spacing w:line="276" w:lineRule="auto"/>
        <w:ind w:firstLine="708"/>
        <w:jc w:val="both"/>
        <w:rPr>
          <w:rFonts w:ascii="Liberation Serif" w:hAnsi="Liberation Serif"/>
          <w:bCs/>
        </w:rPr>
      </w:pPr>
      <w:r w:rsidRPr="008931A3">
        <w:rPr>
          <w:rFonts w:ascii="Liberation Serif" w:hAnsi="Liberation Serif"/>
          <w:bCs/>
        </w:rPr>
        <w:t>Продолжается выполнение задач, поставленных на 2021 год в части привлечения высококвалифицированных тренерских кадров. В отчетном году к тренерской работе приступило 11 человек.</w:t>
      </w:r>
    </w:p>
    <w:p w:rsidR="00926387" w:rsidRPr="008931A3" w:rsidRDefault="00926387" w:rsidP="00926387">
      <w:pPr>
        <w:spacing w:line="276" w:lineRule="auto"/>
        <w:ind w:firstLine="708"/>
        <w:jc w:val="both"/>
        <w:rPr>
          <w:rFonts w:ascii="Liberation Serif" w:hAnsi="Liberation Serif"/>
          <w:bCs/>
        </w:rPr>
      </w:pPr>
      <w:r w:rsidRPr="008931A3">
        <w:rPr>
          <w:rFonts w:ascii="Liberation Serif" w:hAnsi="Liberation Serif"/>
          <w:bCs/>
        </w:rPr>
        <w:t>Спортсмены района приняли участие в 23 соревнованиях международного уровня, завоевав 39 медалей; в 135 всероссийских соревнованиях, заняв 156 призовых мест; в 50 межрегиональных чемпионатах и первенствах, заняв 99 призовых мест; в 160 региональных чемпионатах, первенствах и турнирах, завоевав 827 медалей.</w:t>
      </w:r>
    </w:p>
    <w:p w:rsidR="00926387" w:rsidRPr="008931A3" w:rsidRDefault="00926387" w:rsidP="00926387">
      <w:pPr>
        <w:spacing w:line="276" w:lineRule="auto"/>
        <w:ind w:firstLine="708"/>
        <w:jc w:val="both"/>
        <w:rPr>
          <w:rFonts w:ascii="Liberation Serif" w:hAnsi="Liberation Serif"/>
          <w:bCs/>
        </w:rPr>
      </w:pPr>
      <w:r w:rsidRPr="008931A3">
        <w:rPr>
          <w:rFonts w:ascii="Liberation Serif" w:hAnsi="Liberation Serif"/>
          <w:bCs/>
        </w:rPr>
        <w:lastRenderedPageBreak/>
        <w:t>В районе ведется большая работа в части строительства, реконструкции спортивных объектов, объектов, направленных на укрепление общественного здоровья населения.</w:t>
      </w:r>
    </w:p>
    <w:p w:rsidR="00926387" w:rsidRPr="008931A3" w:rsidRDefault="00926387" w:rsidP="00BA177E">
      <w:pPr>
        <w:spacing w:line="276" w:lineRule="auto"/>
        <w:ind w:firstLine="708"/>
        <w:jc w:val="both"/>
        <w:rPr>
          <w:rFonts w:ascii="Liberation Serif" w:hAnsi="Liberation Serif"/>
          <w:bCs/>
        </w:rPr>
      </w:pPr>
      <w:r w:rsidRPr="008931A3">
        <w:rPr>
          <w:rFonts w:ascii="Liberation Serif" w:hAnsi="Liberation Serif"/>
          <w:bCs/>
        </w:rPr>
        <w:t xml:space="preserve">В 2021 году в </w:t>
      </w:r>
      <w:proofErr w:type="spellStart"/>
      <w:r w:rsidRPr="008931A3">
        <w:rPr>
          <w:rFonts w:ascii="Liberation Serif" w:hAnsi="Liberation Serif"/>
          <w:bCs/>
        </w:rPr>
        <w:t>п.г.т</w:t>
      </w:r>
      <w:proofErr w:type="spellEnd"/>
      <w:r w:rsidRPr="008931A3">
        <w:rPr>
          <w:rFonts w:ascii="Liberation Serif" w:hAnsi="Liberation Serif"/>
          <w:bCs/>
        </w:rPr>
        <w:t>. Уренгой сдана в эксплуатацию лыжная база. Для инвалидов, желающих заниматься спортом, приобретены лыжные кресла (бобы).</w:t>
      </w:r>
      <w:r w:rsidR="00C712C9" w:rsidRPr="008931A3">
        <w:rPr>
          <w:rFonts w:ascii="Liberation Serif" w:hAnsi="Liberation Serif"/>
          <w:bCs/>
        </w:rPr>
        <w:t xml:space="preserve"> </w:t>
      </w:r>
      <w:r w:rsidRPr="008931A3">
        <w:rPr>
          <w:rFonts w:ascii="Liberation Serif" w:hAnsi="Liberation Serif"/>
          <w:bCs/>
        </w:rPr>
        <w:t xml:space="preserve">В п. </w:t>
      </w:r>
      <w:proofErr w:type="spellStart"/>
      <w:r w:rsidRPr="008931A3">
        <w:rPr>
          <w:rFonts w:ascii="Liberation Serif" w:hAnsi="Liberation Serif"/>
          <w:bCs/>
        </w:rPr>
        <w:t>Сывдарма</w:t>
      </w:r>
      <w:proofErr w:type="spellEnd"/>
      <w:r w:rsidRPr="008931A3">
        <w:rPr>
          <w:rFonts w:ascii="Liberation Serif" w:hAnsi="Liberation Serif"/>
          <w:bCs/>
        </w:rPr>
        <w:t xml:space="preserve"> благоустроена спортивная площадка; в п. </w:t>
      </w:r>
      <w:proofErr w:type="spellStart"/>
      <w:r w:rsidRPr="008931A3">
        <w:rPr>
          <w:rFonts w:ascii="Liberation Serif" w:hAnsi="Liberation Serif"/>
          <w:bCs/>
        </w:rPr>
        <w:t>Пуровск</w:t>
      </w:r>
      <w:proofErr w:type="spellEnd"/>
      <w:r w:rsidRPr="008931A3">
        <w:rPr>
          <w:rFonts w:ascii="Liberation Serif" w:hAnsi="Liberation Serif"/>
          <w:bCs/>
        </w:rPr>
        <w:t xml:space="preserve"> – хоккейный корт. В г. </w:t>
      </w:r>
      <w:proofErr w:type="spellStart"/>
      <w:r w:rsidRPr="008931A3">
        <w:rPr>
          <w:rFonts w:ascii="Liberation Serif" w:hAnsi="Liberation Serif"/>
          <w:bCs/>
        </w:rPr>
        <w:t>Тарко</w:t>
      </w:r>
      <w:proofErr w:type="spellEnd"/>
      <w:r w:rsidRPr="008931A3">
        <w:rPr>
          <w:rFonts w:ascii="Liberation Serif" w:hAnsi="Liberation Serif"/>
          <w:bCs/>
        </w:rPr>
        <w:t xml:space="preserve">-Сале в парке «Прибрежный» обустроены волейбольная, баскетбольная площадки, площадка для мини-футбола, </w:t>
      </w:r>
      <w:proofErr w:type="gramStart"/>
      <w:r w:rsidRPr="008931A3">
        <w:rPr>
          <w:rFonts w:ascii="Liberation Serif" w:hAnsi="Liberation Serif"/>
          <w:bCs/>
        </w:rPr>
        <w:t>памп-трек</w:t>
      </w:r>
      <w:proofErr w:type="gramEnd"/>
      <w:r w:rsidRPr="008931A3">
        <w:rPr>
          <w:rFonts w:ascii="Liberation Serif" w:hAnsi="Liberation Serif"/>
          <w:bCs/>
        </w:rPr>
        <w:t xml:space="preserve">. Рядом с лыжной трассой организован пункт проката лыж, организована площадка для </w:t>
      </w:r>
      <w:proofErr w:type="spellStart"/>
      <w:r w:rsidRPr="008931A3">
        <w:rPr>
          <w:rFonts w:ascii="Liberation Serif" w:hAnsi="Liberation Serif"/>
          <w:bCs/>
        </w:rPr>
        <w:t>воркаута</w:t>
      </w:r>
      <w:proofErr w:type="spellEnd"/>
      <w:r w:rsidRPr="008931A3">
        <w:rPr>
          <w:rFonts w:ascii="Liberation Serif" w:hAnsi="Liberation Serif"/>
          <w:bCs/>
        </w:rPr>
        <w:t xml:space="preserve">. </w:t>
      </w:r>
      <w:r w:rsidR="00BA177E" w:rsidRPr="008931A3">
        <w:rPr>
          <w:rFonts w:ascii="Liberation Serif" w:hAnsi="Liberation Serif"/>
          <w:bCs/>
        </w:rPr>
        <w:t xml:space="preserve">В парке </w:t>
      </w:r>
      <w:r w:rsidRPr="008931A3">
        <w:rPr>
          <w:rFonts w:ascii="Liberation Serif" w:hAnsi="Liberation Serif"/>
          <w:bCs/>
        </w:rPr>
        <w:t>«Здоровье» под открытым небом действует площадка для массового катания на коньках, такая же площадка существует рядом с молодежным центром «Апельсин».</w:t>
      </w:r>
      <w:r w:rsidR="00C712C9" w:rsidRPr="008931A3">
        <w:rPr>
          <w:rFonts w:ascii="Liberation Serif" w:hAnsi="Liberation Serif"/>
          <w:bCs/>
        </w:rPr>
        <w:t xml:space="preserve"> </w:t>
      </w:r>
      <w:r w:rsidRPr="008931A3">
        <w:rPr>
          <w:rFonts w:ascii="Liberation Serif" w:hAnsi="Liberation Serif"/>
          <w:bCs/>
        </w:rPr>
        <w:t xml:space="preserve">В районе озера </w:t>
      </w:r>
      <w:proofErr w:type="gramStart"/>
      <w:r w:rsidRPr="008931A3">
        <w:rPr>
          <w:rFonts w:ascii="Liberation Serif" w:hAnsi="Liberation Serif"/>
          <w:bCs/>
        </w:rPr>
        <w:t>Окуневое</w:t>
      </w:r>
      <w:proofErr w:type="gramEnd"/>
      <w:r w:rsidRPr="008931A3">
        <w:rPr>
          <w:rFonts w:ascii="Liberation Serif" w:hAnsi="Liberation Serif"/>
          <w:bCs/>
        </w:rPr>
        <w:t xml:space="preserve"> обустроена волейбольная площадка, уличные тренажеры.</w:t>
      </w:r>
    </w:p>
    <w:p w:rsidR="00926387" w:rsidRPr="008931A3" w:rsidRDefault="00926387" w:rsidP="00926387">
      <w:pPr>
        <w:spacing w:line="276" w:lineRule="auto"/>
        <w:ind w:firstLine="708"/>
        <w:jc w:val="both"/>
        <w:rPr>
          <w:rFonts w:ascii="Liberation Serif" w:hAnsi="Liberation Serif"/>
          <w:bCs/>
        </w:rPr>
      </w:pPr>
      <w:r w:rsidRPr="008931A3">
        <w:rPr>
          <w:rFonts w:ascii="Liberation Serif" w:hAnsi="Liberation Serif"/>
          <w:bCs/>
        </w:rPr>
        <w:t>В летнее время востребован веревочный парк «Эверест», который входит в число объектов спорта будущего «Спортивный квартал».</w:t>
      </w:r>
    </w:p>
    <w:p w:rsidR="00926387" w:rsidRPr="008931A3" w:rsidRDefault="00926387" w:rsidP="00926387">
      <w:pPr>
        <w:spacing w:line="276" w:lineRule="auto"/>
        <w:ind w:firstLine="708"/>
        <w:jc w:val="both"/>
        <w:rPr>
          <w:rFonts w:ascii="Liberation Serif" w:hAnsi="Liberation Serif"/>
          <w:bCs/>
        </w:rPr>
      </w:pPr>
      <w:r w:rsidRPr="008931A3">
        <w:rPr>
          <w:rFonts w:ascii="Liberation Serif" w:hAnsi="Liberation Serif"/>
          <w:bCs/>
        </w:rPr>
        <w:t>В районе школы №1 построена спортивная площадка с тренажерами для подготовки к сдаче норм ГТО, беговыми дорожками, полем для занятий игровыми видами спорта.</w:t>
      </w:r>
      <w:r w:rsidR="00BA177E" w:rsidRPr="008931A3">
        <w:rPr>
          <w:rFonts w:ascii="Liberation Serif" w:hAnsi="Liberation Serif"/>
          <w:bCs/>
        </w:rPr>
        <w:t xml:space="preserve"> </w:t>
      </w:r>
      <w:r w:rsidRPr="008931A3">
        <w:rPr>
          <w:rFonts w:ascii="Liberation Serif" w:hAnsi="Liberation Serif"/>
          <w:bCs/>
        </w:rPr>
        <w:t xml:space="preserve">Продолжается строительство в г. </w:t>
      </w:r>
      <w:proofErr w:type="spellStart"/>
      <w:r w:rsidRPr="008931A3">
        <w:rPr>
          <w:rFonts w:ascii="Liberation Serif" w:hAnsi="Liberation Serif"/>
          <w:bCs/>
        </w:rPr>
        <w:t>Тарко</w:t>
      </w:r>
      <w:proofErr w:type="spellEnd"/>
      <w:r w:rsidRPr="008931A3">
        <w:rPr>
          <w:rFonts w:ascii="Liberation Serif" w:hAnsi="Liberation Serif"/>
          <w:bCs/>
        </w:rPr>
        <w:t xml:space="preserve">-Сале «Центра единоборств», в котором будут открыты отделения бокса, </w:t>
      </w:r>
      <w:proofErr w:type="spellStart"/>
      <w:r w:rsidRPr="008931A3">
        <w:rPr>
          <w:rFonts w:ascii="Liberation Serif" w:hAnsi="Liberation Serif"/>
          <w:bCs/>
        </w:rPr>
        <w:t>киокусинкай</w:t>
      </w:r>
      <w:proofErr w:type="spellEnd"/>
      <w:r w:rsidRPr="008931A3">
        <w:rPr>
          <w:rFonts w:ascii="Liberation Serif" w:hAnsi="Liberation Serif"/>
          <w:bCs/>
        </w:rPr>
        <w:t xml:space="preserve">, каратэ, тяжелой атлетики, пауэрлифтинга, борьбы и дзюдо. </w:t>
      </w:r>
    </w:p>
    <w:p w:rsidR="00926387" w:rsidRPr="008931A3" w:rsidRDefault="00926387" w:rsidP="00926387">
      <w:pPr>
        <w:spacing w:line="276" w:lineRule="auto"/>
        <w:ind w:firstLine="708"/>
        <w:jc w:val="both"/>
        <w:rPr>
          <w:rFonts w:ascii="Liberation Serif" w:hAnsi="Liberation Serif"/>
          <w:bCs/>
        </w:rPr>
      </w:pPr>
      <w:r w:rsidRPr="008931A3">
        <w:rPr>
          <w:rFonts w:ascii="Liberation Serif" w:hAnsi="Liberation Serif"/>
          <w:bCs/>
        </w:rPr>
        <w:t xml:space="preserve">В 2022 году завершаться работы по монтажу зданий лыжных баз в д. </w:t>
      </w:r>
      <w:proofErr w:type="spellStart"/>
      <w:r w:rsidRPr="008931A3">
        <w:rPr>
          <w:rFonts w:ascii="Liberation Serif" w:hAnsi="Liberation Serif"/>
          <w:bCs/>
        </w:rPr>
        <w:t>Харампур</w:t>
      </w:r>
      <w:proofErr w:type="spellEnd"/>
      <w:r w:rsidRPr="008931A3">
        <w:rPr>
          <w:rFonts w:ascii="Liberation Serif" w:hAnsi="Liberation Serif"/>
          <w:bCs/>
        </w:rPr>
        <w:t>, п. </w:t>
      </w:r>
      <w:proofErr w:type="spellStart"/>
      <w:r w:rsidRPr="008931A3">
        <w:rPr>
          <w:rFonts w:ascii="Liberation Serif" w:hAnsi="Liberation Serif"/>
          <w:bCs/>
        </w:rPr>
        <w:t>Пуровск</w:t>
      </w:r>
      <w:proofErr w:type="spellEnd"/>
      <w:r w:rsidRPr="008931A3">
        <w:rPr>
          <w:rFonts w:ascii="Liberation Serif" w:hAnsi="Liberation Serif"/>
          <w:bCs/>
        </w:rPr>
        <w:t xml:space="preserve"> и с. </w:t>
      </w:r>
      <w:proofErr w:type="spellStart"/>
      <w:r w:rsidRPr="008931A3">
        <w:rPr>
          <w:rFonts w:ascii="Liberation Serif" w:hAnsi="Liberation Serif"/>
          <w:bCs/>
        </w:rPr>
        <w:t>Халясавэй</w:t>
      </w:r>
      <w:proofErr w:type="spellEnd"/>
      <w:r w:rsidRPr="008931A3">
        <w:rPr>
          <w:rFonts w:ascii="Liberation Serif" w:hAnsi="Liberation Serif"/>
          <w:bCs/>
        </w:rPr>
        <w:t>, которые будут оснащены необходимым спортивным инвентарем.</w:t>
      </w:r>
    </w:p>
    <w:p w:rsidR="00926387" w:rsidRPr="008931A3" w:rsidRDefault="00926387" w:rsidP="00926387">
      <w:pPr>
        <w:spacing w:line="276" w:lineRule="auto"/>
        <w:ind w:firstLine="708"/>
        <w:jc w:val="both"/>
        <w:rPr>
          <w:rFonts w:ascii="Liberation Serif" w:hAnsi="Liberation Serif"/>
          <w:bCs/>
        </w:rPr>
      </w:pPr>
      <w:r w:rsidRPr="008931A3">
        <w:rPr>
          <w:rFonts w:ascii="Liberation Serif" w:hAnsi="Liberation Serif"/>
          <w:bCs/>
        </w:rPr>
        <w:t xml:space="preserve">Планируется начать корректировку проектной документации в части реконструкции крытого катка на 600 мест в </w:t>
      </w:r>
      <w:proofErr w:type="spellStart"/>
      <w:r w:rsidRPr="008931A3">
        <w:rPr>
          <w:rFonts w:ascii="Liberation Serif" w:hAnsi="Liberation Serif"/>
          <w:bCs/>
        </w:rPr>
        <w:t>п.г.т</w:t>
      </w:r>
      <w:proofErr w:type="spellEnd"/>
      <w:r w:rsidRPr="008931A3">
        <w:rPr>
          <w:rFonts w:ascii="Liberation Serif" w:hAnsi="Liberation Serif"/>
          <w:bCs/>
        </w:rPr>
        <w:t>. Уренгой.</w:t>
      </w:r>
    </w:p>
    <w:p w:rsidR="00926387" w:rsidRPr="008931A3" w:rsidRDefault="00926387" w:rsidP="00926387">
      <w:pPr>
        <w:spacing w:line="276" w:lineRule="auto"/>
        <w:ind w:firstLine="708"/>
        <w:jc w:val="both"/>
        <w:rPr>
          <w:rFonts w:ascii="Liberation Serif" w:hAnsi="Liberation Serif"/>
          <w:bCs/>
        </w:rPr>
      </w:pPr>
    </w:p>
    <w:p w:rsidR="00926387" w:rsidRPr="008931A3" w:rsidRDefault="00926387" w:rsidP="00926387">
      <w:pPr>
        <w:ind w:firstLine="720"/>
        <w:jc w:val="both"/>
        <w:rPr>
          <w:rFonts w:ascii="Liberation Serif" w:hAnsi="Liberation Serif"/>
          <w:b/>
          <w:bCs/>
        </w:rPr>
      </w:pPr>
      <w:r w:rsidRPr="008931A3">
        <w:rPr>
          <w:rFonts w:ascii="Liberation Serif" w:hAnsi="Liberation Serif"/>
          <w:b/>
          <w:bCs/>
        </w:rPr>
        <w:t>23. Доля населения, систематически занимающегося физической культурой и спортом.</w:t>
      </w:r>
    </w:p>
    <w:p w:rsidR="00926387" w:rsidRPr="008931A3" w:rsidRDefault="00926387" w:rsidP="00926387">
      <w:pPr>
        <w:spacing w:line="276" w:lineRule="auto"/>
        <w:ind w:firstLine="709"/>
        <w:jc w:val="both"/>
        <w:rPr>
          <w:rFonts w:ascii="Liberation Serif" w:hAnsi="Liberation Serif"/>
        </w:rPr>
      </w:pPr>
      <w:r w:rsidRPr="008931A3">
        <w:rPr>
          <w:rFonts w:ascii="Liberation Serif" w:hAnsi="Liberation Serif"/>
          <w:u w:val="single"/>
        </w:rPr>
        <w:t>Единица измерения</w:t>
      </w:r>
      <w:r w:rsidRPr="008931A3">
        <w:rPr>
          <w:rFonts w:ascii="Liberation Serif" w:hAnsi="Liberation Serif"/>
        </w:rPr>
        <w:t xml:space="preserve"> – процент.</w:t>
      </w:r>
    </w:p>
    <w:p w:rsidR="00926387" w:rsidRPr="008931A3" w:rsidRDefault="00926387" w:rsidP="00926387">
      <w:pPr>
        <w:spacing w:line="276" w:lineRule="auto"/>
        <w:ind w:firstLine="709"/>
        <w:jc w:val="both"/>
        <w:rPr>
          <w:rFonts w:ascii="Liberation Serif" w:hAnsi="Liberation Serif"/>
          <w:bCs/>
        </w:rPr>
      </w:pPr>
      <w:r w:rsidRPr="008931A3">
        <w:rPr>
          <w:rFonts w:ascii="Liberation Serif" w:hAnsi="Liberation Serif"/>
          <w:bCs/>
          <w:u w:val="single"/>
        </w:rPr>
        <w:t>Источник информации:</w:t>
      </w:r>
      <w:r w:rsidRPr="008931A3">
        <w:rPr>
          <w:rFonts w:ascii="Liberation Serif" w:hAnsi="Liberation Serif"/>
          <w:bCs/>
        </w:rPr>
        <w:t xml:space="preserve"> Управление по физической культуре и спорту Администрации </w:t>
      </w:r>
      <w:proofErr w:type="spellStart"/>
      <w:r w:rsidRPr="008931A3">
        <w:rPr>
          <w:rFonts w:ascii="Liberation Serif" w:hAnsi="Liberation Serif"/>
          <w:bCs/>
        </w:rPr>
        <w:t>Пуровского</w:t>
      </w:r>
      <w:proofErr w:type="spellEnd"/>
      <w:r w:rsidRPr="008931A3">
        <w:rPr>
          <w:rFonts w:ascii="Liberation Serif" w:hAnsi="Liberation Serif"/>
          <w:bCs/>
        </w:rPr>
        <w:t xml:space="preserve">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5814"/>
        <w:gridCol w:w="1419"/>
        <w:gridCol w:w="991"/>
        <w:gridCol w:w="991"/>
        <w:gridCol w:w="994"/>
        <w:gridCol w:w="1008"/>
        <w:gridCol w:w="991"/>
        <w:gridCol w:w="991"/>
        <w:gridCol w:w="914"/>
      </w:tblGrid>
      <w:tr w:rsidR="008931A3" w:rsidRPr="008931A3" w:rsidTr="004E709F">
        <w:trPr>
          <w:trHeight w:val="335"/>
          <w:jc w:val="center"/>
        </w:trPr>
        <w:tc>
          <w:tcPr>
            <w:tcW w:w="228" w:type="pct"/>
            <w:vMerge w:val="restart"/>
            <w:vAlign w:val="center"/>
          </w:tcPr>
          <w:p w:rsidR="00926387" w:rsidRPr="008931A3" w:rsidRDefault="00926387" w:rsidP="00A543D8">
            <w:pPr>
              <w:ind w:hanging="40"/>
              <w:jc w:val="center"/>
              <w:rPr>
                <w:rFonts w:ascii="Liberation Serif" w:hAnsi="Liberation Serif"/>
              </w:rPr>
            </w:pPr>
            <w:r w:rsidRPr="008931A3">
              <w:rPr>
                <w:rFonts w:ascii="Liberation Serif" w:hAnsi="Liberation Serif"/>
              </w:rPr>
              <w:t xml:space="preserve">№ </w:t>
            </w:r>
            <w:proofErr w:type="gramStart"/>
            <w:r w:rsidRPr="008931A3">
              <w:rPr>
                <w:rFonts w:ascii="Liberation Serif" w:hAnsi="Liberation Serif"/>
              </w:rPr>
              <w:t>п</w:t>
            </w:r>
            <w:proofErr w:type="gramEnd"/>
            <w:r w:rsidRPr="008931A3">
              <w:rPr>
                <w:rFonts w:ascii="Liberation Serif" w:hAnsi="Liberation Serif"/>
              </w:rPr>
              <w:t>/п</w:t>
            </w:r>
          </w:p>
        </w:tc>
        <w:tc>
          <w:tcPr>
            <w:tcW w:w="1966" w:type="pct"/>
            <w:vMerge w:val="restart"/>
            <w:vAlign w:val="center"/>
          </w:tcPr>
          <w:p w:rsidR="00926387" w:rsidRPr="008931A3" w:rsidRDefault="00926387" w:rsidP="00A543D8">
            <w:pPr>
              <w:ind w:hanging="40"/>
              <w:jc w:val="center"/>
              <w:rPr>
                <w:rFonts w:ascii="Liberation Serif" w:hAnsi="Liberation Serif"/>
              </w:rPr>
            </w:pPr>
            <w:r w:rsidRPr="008931A3">
              <w:rPr>
                <w:rFonts w:ascii="Liberation Serif" w:hAnsi="Liberation Serif"/>
              </w:rPr>
              <w:t>Наименование показателя</w:t>
            </w:r>
          </w:p>
        </w:tc>
        <w:tc>
          <w:tcPr>
            <w:tcW w:w="480" w:type="pct"/>
            <w:vMerge w:val="restart"/>
            <w:vAlign w:val="center"/>
          </w:tcPr>
          <w:p w:rsidR="00926387" w:rsidRPr="008931A3" w:rsidRDefault="00926387" w:rsidP="00A543D8">
            <w:pPr>
              <w:ind w:left="-108" w:right="-99" w:hanging="40"/>
              <w:jc w:val="center"/>
              <w:rPr>
                <w:rFonts w:ascii="Liberation Serif" w:hAnsi="Liberation Serif"/>
              </w:rPr>
            </w:pPr>
            <w:r w:rsidRPr="008931A3">
              <w:rPr>
                <w:rFonts w:ascii="Liberation Serif" w:hAnsi="Liberation Serif"/>
              </w:rPr>
              <w:t>Единицы измерения</w:t>
            </w:r>
          </w:p>
        </w:tc>
        <w:tc>
          <w:tcPr>
            <w:tcW w:w="1347" w:type="pct"/>
            <w:gridSpan w:val="4"/>
            <w:vAlign w:val="center"/>
          </w:tcPr>
          <w:p w:rsidR="00926387" w:rsidRPr="008931A3" w:rsidRDefault="00926387" w:rsidP="00A543D8">
            <w:pPr>
              <w:ind w:right="-99" w:hanging="40"/>
              <w:jc w:val="center"/>
              <w:rPr>
                <w:rFonts w:ascii="Liberation Serif" w:hAnsi="Liberation Serif"/>
              </w:rPr>
            </w:pPr>
            <w:r w:rsidRPr="008931A3">
              <w:rPr>
                <w:rFonts w:ascii="Liberation Serif" w:hAnsi="Liberation Serif"/>
              </w:rPr>
              <w:t>Отчетный период</w:t>
            </w:r>
          </w:p>
        </w:tc>
        <w:tc>
          <w:tcPr>
            <w:tcW w:w="979" w:type="pct"/>
            <w:gridSpan w:val="3"/>
            <w:shd w:val="clear" w:color="auto" w:fill="auto"/>
            <w:vAlign w:val="center"/>
          </w:tcPr>
          <w:p w:rsidR="00926387" w:rsidRPr="008931A3" w:rsidRDefault="00926387" w:rsidP="00A543D8">
            <w:pPr>
              <w:ind w:right="-99" w:hanging="40"/>
              <w:jc w:val="center"/>
              <w:rPr>
                <w:rFonts w:ascii="Liberation Serif" w:hAnsi="Liberation Serif"/>
              </w:rPr>
            </w:pPr>
            <w:r w:rsidRPr="008931A3">
              <w:rPr>
                <w:rFonts w:ascii="Liberation Serif" w:hAnsi="Liberation Serif"/>
              </w:rPr>
              <w:t>Плановый период</w:t>
            </w:r>
          </w:p>
        </w:tc>
      </w:tr>
      <w:tr w:rsidR="008931A3" w:rsidRPr="008931A3" w:rsidTr="004E709F">
        <w:trPr>
          <w:trHeight w:val="377"/>
          <w:jc w:val="center"/>
        </w:trPr>
        <w:tc>
          <w:tcPr>
            <w:tcW w:w="228" w:type="pct"/>
            <w:vMerge/>
            <w:vAlign w:val="center"/>
          </w:tcPr>
          <w:p w:rsidR="00926387" w:rsidRPr="008931A3" w:rsidRDefault="00926387" w:rsidP="00A543D8">
            <w:pPr>
              <w:ind w:hanging="40"/>
              <w:jc w:val="center"/>
              <w:rPr>
                <w:rFonts w:ascii="Liberation Serif" w:hAnsi="Liberation Serif"/>
              </w:rPr>
            </w:pPr>
          </w:p>
        </w:tc>
        <w:tc>
          <w:tcPr>
            <w:tcW w:w="1966" w:type="pct"/>
            <w:vMerge/>
            <w:vAlign w:val="center"/>
          </w:tcPr>
          <w:p w:rsidR="00926387" w:rsidRPr="008931A3" w:rsidRDefault="00926387" w:rsidP="00A543D8">
            <w:pPr>
              <w:ind w:hanging="40"/>
              <w:jc w:val="center"/>
              <w:rPr>
                <w:rFonts w:ascii="Liberation Serif" w:hAnsi="Liberation Serif"/>
              </w:rPr>
            </w:pPr>
          </w:p>
        </w:tc>
        <w:tc>
          <w:tcPr>
            <w:tcW w:w="480" w:type="pct"/>
            <w:vMerge/>
            <w:vAlign w:val="center"/>
          </w:tcPr>
          <w:p w:rsidR="00926387" w:rsidRPr="008931A3" w:rsidRDefault="00926387" w:rsidP="00A543D8">
            <w:pPr>
              <w:ind w:left="-108" w:right="-99" w:hanging="40"/>
              <w:jc w:val="center"/>
              <w:rPr>
                <w:rFonts w:ascii="Liberation Serif" w:hAnsi="Liberation Serif"/>
              </w:rPr>
            </w:pPr>
          </w:p>
        </w:tc>
        <w:tc>
          <w:tcPr>
            <w:tcW w:w="335" w:type="pct"/>
            <w:vAlign w:val="center"/>
          </w:tcPr>
          <w:p w:rsidR="00926387" w:rsidRPr="008931A3" w:rsidRDefault="00926387" w:rsidP="00A543D8">
            <w:pPr>
              <w:ind w:right="-99"/>
              <w:jc w:val="center"/>
              <w:rPr>
                <w:rFonts w:ascii="Liberation Serif" w:hAnsi="Liberation Serif"/>
              </w:rPr>
            </w:pPr>
            <w:r w:rsidRPr="008931A3">
              <w:rPr>
                <w:rFonts w:ascii="Liberation Serif" w:hAnsi="Liberation Serif"/>
              </w:rPr>
              <w:t>2018</w:t>
            </w:r>
          </w:p>
        </w:tc>
        <w:tc>
          <w:tcPr>
            <w:tcW w:w="335" w:type="pct"/>
            <w:shd w:val="clear" w:color="auto" w:fill="auto"/>
            <w:vAlign w:val="center"/>
          </w:tcPr>
          <w:p w:rsidR="00926387" w:rsidRPr="008931A3" w:rsidRDefault="00926387" w:rsidP="00A543D8">
            <w:pPr>
              <w:ind w:right="-99"/>
              <w:jc w:val="center"/>
              <w:rPr>
                <w:rFonts w:ascii="Liberation Serif" w:hAnsi="Liberation Serif"/>
              </w:rPr>
            </w:pPr>
            <w:r w:rsidRPr="008931A3">
              <w:rPr>
                <w:rFonts w:ascii="Liberation Serif" w:hAnsi="Liberation Serif"/>
              </w:rPr>
              <w:t>2019</w:t>
            </w:r>
          </w:p>
        </w:tc>
        <w:tc>
          <w:tcPr>
            <w:tcW w:w="336" w:type="pct"/>
            <w:shd w:val="clear" w:color="auto" w:fill="auto"/>
            <w:vAlign w:val="center"/>
          </w:tcPr>
          <w:p w:rsidR="00926387" w:rsidRPr="008931A3" w:rsidRDefault="00926387" w:rsidP="00A543D8">
            <w:pPr>
              <w:ind w:right="-99"/>
              <w:jc w:val="center"/>
              <w:rPr>
                <w:rFonts w:ascii="Liberation Serif" w:hAnsi="Liberation Serif"/>
              </w:rPr>
            </w:pPr>
            <w:r w:rsidRPr="008931A3">
              <w:rPr>
                <w:rFonts w:ascii="Liberation Serif" w:hAnsi="Liberation Serif"/>
              </w:rPr>
              <w:t>2020</w:t>
            </w:r>
          </w:p>
        </w:tc>
        <w:tc>
          <w:tcPr>
            <w:tcW w:w="341" w:type="pct"/>
            <w:shd w:val="clear" w:color="auto" w:fill="auto"/>
            <w:vAlign w:val="center"/>
          </w:tcPr>
          <w:p w:rsidR="00926387" w:rsidRPr="008931A3" w:rsidRDefault="00926387" w:rsidP="00A543D8">
            <w:pPr>
              <w:ind w:right="-99"/>
              <w:jc w:val="center"/>
              <w:rPr>
                <w:rFonts w:ascii="Liberation Serif" w:hAnsi="Liberation Serif"/>
              </w:rPr>
            </w:pPr>
            <w:r w:rsidRPr="008931A3">
              <w:rPr>
                <w:rFonts w:ascii="Liberation Serif" w:hAnsi="Liberation Serif"/>
              </w:rPr>
              <w:t>2021</w:t>
            </w:r>
          </w:p>
        </w:tc>
        <w:tc>
          <w:tcPr>
            <w:tcW w:w="335" w:type="pct"/>
            <w:shd w:val="clear" w:color="auto" w:fill="auto"/>
            <w:vAlign w:val="center"/>
          </w:tcPr>
          <w:p w:rsidR="00926387" w:rsidRPr="008931A3" w:rsidRDefault="00926387" w:rsidP="00A543D8">
            <w:pPr>
              <w:ind w:right="-99"/>
              <w:jc w:val="center"/>
              <w:rPr>
                <w:rFonts w:ascii="Liberation Serif" w:hAnsi="Liberation Serif"/>
                <w:lang w:val="en-US"/>
              </w:rPr>
            </w:pPr>
            <w:r w:rsidRPr="008931A3">
              <w:rPr>
                <w:rFonts w:ascii="Liberation Serif" w:hAnsi="Liberation Serif"/>
                <w:lang w:val="en-US"/>
              </w:rPr>
              <w:t>2022</w:t>
            </w:r>
          </w:p>
        </w:tc>
        <w:tc>
          <w:tcPr>
            <w:tcW w:w="335" w:type="pct"/>
            <w:vAlign w:val="center"/>
          </w:tcPr>
          <w:p w:rsidR="00926387" w:rsidRPr="008931A3" w:rsidRDefault="00926387" w:rsidP="00A543D8">
            <w:pPr>
              <w:ind w:right="-99"/>
              <w:jc w:val="center"/>
              <w:rPr>
                <w:rFonts w:ascii="Liberation Serif" w:hAnsi="Liberation Serif"/>
              </w:rPr>
            </w:pPr>
            <w:r w:rsidRPr="008931A3">
              <w:rPr>
                <w:rFonts w:ascii="Liberation Serif" w:hAnsi="Liberation Serif"/>
              </w:rPr>
              <w:t>2023</w:t>
            </w:r>
          </w:p>
        </w:tc>
        <w:tc>
          <w:tcPr>
            <w:tcW w:w="309" w:type="pct"/>
            <w:vAlign w:val="center"/>
          </w:tcPr>
          <w:p w:rsidR="00926387" w:rsidRPr="008931A3" w:rsidRDefault="00926387" w:rsidP="00A543D8">
            <w:pPr>
              <w:ind w:right="-99"/>
              <w:jc w:val="center"/>
              <w:rPr>
                <w:rFonts w:ascii="Liberation Serif" w:hAnsi="Liberation Serif"/>
              </w:rPr>
            </w:pPr>
            <w:r w:rsidRPr="008931A3">
              <w:rPr>
                <w:rFonts w:ascii="Liberation Serif" w:hAnsi="Liberation Serif"/>
              </w:rPr>
              <w:t>2024</w:t>
            </w:r>
          </w:p>
        </w:tc>
      </w:tr>
      <w:tr w:rsidR="008931A3" w:rsidRPr="008931A3" w:rsidTr="004E709F">
        <w:trPr>
          <w:trHeight w:val="492"/>
          <w:jc w:val="center"/>
        </w:trPr>
        <w:tc>
          <w:tcPr>
            <w:tcW w:w="228" w:type="pct"/>
            <w:shd w:val="clear" w:color="auto" w:fill="auto"/>
            <w:vAlign w:val="center"/>
          </w:tcPr>
          <w:p w:rsidR="00926387" w:rsidRPr="008931A3" w:rsidRDefault="00926387" w:rsidP="00A543D8">
            <w:pPr>
              <w:ind w:hanging="40"/>
              <w:jc w:val="center"/>
              <w:rPr>
                <w:rFonts w:ascii="Liberation Serif" w:hAnsi="Liberation Serif"/>
              </w:rPr>
            </w:pPr>
            <w:r w:rsidRPr="008931A3">
              <w:rPr>
                <w:rFonts w:ascii="Liberation Serif" w:hAnsi="Liberation Serif"/>
              </w:rPr>
              <w:t>23.</w:t>
            </w:r>
          </w:p>
        </w:tc>
        <w:tc>
          <w:tcPr>
            <w:tcW w:w="1966" w:type="pct"/>
            <w:shd w:val="clear" w:color="auto" w:fill="auto"/>
            <w:vAlign w:val="center"/>
          </w:tcPr>
          <w:p w:rsidR="00926387" w:rsidRPr="008931A3" w:rsidRDefault="00926387" w:rsidP="00A543D8">
            <w:pPr>
              <w:rPr>
                <w:rFonts w:ascii="Liberation Serif" w:hAnsi="Liberation Serif"/>
              </w:rPr>
            </w:pPr>
            <w:r w:rsidRPr="008931A3">
              <w:rPr>
                <w:rFonts w:ascii="Liberation Serif" w:hAnsi="Liberation Serif"/>
              </w:rPr>
              <w:t>Доля населения, систематически занимающегося физической культурой и спортом</w:t>
            </w:r>
          </w:p>
        </w:tc>
        <w:tc>
          <w:tcPr>
            <w:tcW w:w="480" w:type="pct"/>
            <w:shd w:val="clear" w:color="auto" w:fill="auto"/>
            <w:vAlign w:val="center"/>
          </w:tcPr>
          <w:p w:rsidR="00926387" w:rsidRPr="008931A3" w:rsidRDefault="00926387" w:rsidP="00AD03E2">
            <w:pPr>
              <w:jc w:val="center"/>
              <w:rPr>
                <w:rFonts w:ascii="Liberation Serif" w:hAnsi="Liberation Serif"/>
              </w:rPr>
            </w:pPr>
            <w:r w:rsidRPr="008931A3">
              <w:rPr>
                <w:rFonts w:ascii="Liberation Serif" w:hAnsi="Liberation Serif"/>
              </w:rPr>
              <w:t>процентов</w:t>
            </w:r>
          </w:p>
        </w:tc>
        <w:tc>
          <w:tcPr>
            <w:tcW w:w="335" w:type="pct"/>
            <w:vAlign w:val="center"/>
          </w:tcPr>
          <w:p w:rsidR="00926387" w:rsidRPr="008931A3" w:rsidRDefault="00926387" w:rsidP="00A543D8">
            <w:pPr>
              <w:jc w:val="center"/>
              <w:rPr>
                <w:rFonts w:ascii="Liberation Serif" w:hAnsi="Liberation Serif"/>
              </w:rPr>
            </w:pPr>
            <w:r w:rsidRPr="008931A3">
              <w:rPr>
                <w:rFonts w:ascii="Liberation Serif" w:hAnsi="Liberation Serif"/>
              </w:rPr>
              <w:t>43,53</w:t>
            </w:r>
          </w:p>
        </w:tc>
        <w:tc>
          <w:tcPr>
            <w:tcW w:w="335" w:type="pct"/>
            <w:shd w:val="clear" w:color="auto" w:fill="auto"/>
            <w:vAlign w:val="center"/>
          </w:tcPr>
          <w:p w:rsidR="00926387" w:rsidRPr="008931A3" w:rsidRDefault="00926387" w:rsidP="00A543D8">
            <w:pPr>
              <w:jc w:val="center"/>
              <w:rPr>
                <w:rFonts w:ascii="Liberation Serif" w:hAnsi="Liberation Serif"/>
              </w:rPr>
            </w:pPr>
            <w:r w:rsidRPr="008931A3">
              <w:rPr>
                <w:rFonts w:ascii="Liberation Serif" w:hAnsi="Liberation Serif"/>
              </w:rPr>
              <w:t>45,89</w:t>
            </w:r>
          </w:p>
        </w:tc>
        <w:tc>
          <w:tcPr>
            <w:tcW w:w="336" w:type="pct"/>
            <w:shd w:val="clear" w:color="auto" w:fill="auto"/>
            <w:vAlign w:val="center"/>
          </w:tcPr>
          <w:p w:rsidR="00926387" w:rsidRPr="008931A3" w:rsidRDefault="00926387" w:rsidP="00A543D8">
            <w:pPr>
              <w:jc w:val="center"/>
              <w:rPr>
                <w:rFonts w:ascii="Liberation Serif" w:hAnsi="Liberation Serif"/>
              </w:rPr>
            </w:pPr>
            <w:r w:rsidRPr="008931A3">
              <w:rPr>
                <w:rFonts w:ascii="Liberation Serif" w:hAnsi="Liberation Serif"/>
              </w:rPr>
              <w:t>47,22</w:t>
            </w:r>
          </w:p>
        </w:tc>
        <w:tc>
          <w:tcPr>
            <w:tcW w:w="341" w:type="pct"/>
            <w:shd w:val="clear" w:color="auto" w:fill="auto"/>
            <w:vAlign w:val="center"/>
          </w:tcPr>
          <w:p w:rsidR="00926387" w:rsidRPr="008931A3" w:rsidRDefault="00926387" w:rsidP="00A543D8">
            <w:pPr>
              <w:jc w:val="center"/>
              <w:rPr>
                <w:rFonts w:ascii="Liberation Serif" w:hAnsi="Liberation Serif"/>
              </w:rPr>
            </w:pPr>
            <w:r w:rsidRPr="008931A3">
              <w:rPr>
                <w:rFonts w:ascii="Liberation Serif" w:hAnsi="Liberation Serif"/>
              </w:rPr>
              <w:t>51,87</w:t>
            </w:r>
          </w:p>
        </w:tc>
        <w:tc>
          <w:tcPr>
            <w:tcW w:w="335" w:type="pct"/>
            <w:shd w:val="clear" w:color="auto" w:fill="auto"/>
            <w:vAlign w:val="center"/>
          </w:tcPr>
          <w:p w:rsidR="00926387" w:rsidRPr="008931A3" w:rsidRDefault="00926387" w:rsidP="00A543D8">
            <w:pPr>
              <w:jc w:val="center"/>
              <w:rPr>
                <w:rFonts w:ascii="Liberation Serif" w:hAnsi="Liberation Serif"/>
              </w:rPr>
            </w:pPr>
            <w:r w:rsidRPr="008931A3">
              <w:rPr>
                <w:rFonts w:ascii="Liberation Serif" w:hAnsi="Liberation Serif"/>
              </w:rPr>
              <w:t>51,80</w:t>
            </w:r>
          </w:p>
        </w:tc>
        <w:tc>
          <w:tcPr>
            <w:tcW w:w="335" w:type="pct"/>
            <w:vAlign w:val="center"/>
          </w:tcPr>
          <w:p w:rsidR="00926387" w:rsidRPr="008931A3" w:rsidRDefault="00926387" w:rsidP="00A543D8">
            <w:pPr>
              <w:jc w:val="center"/>
              <w:rPr>
                <w:rFonts w:ascii="Liberation Serif" w:hAnsi="Liberation Serif"/>
              </w:rPr>
            </w:pPr>
            <w:r w:rsidRPr="008931A3">
              <w:rPr>
                <w:rFonts w:ascii="Liberation Serif" w:hAnsi="Liberation Serif"/>
              </w:rPr>
              <w:t>55,70</w:t>
            </w:r>
          </w:p>
        </w:tc>
        <w:tc>
          <w:tcPr>
            <w:tcW w:w="309" w:type="pct"/>
            <w:vAlign w:val="center"/>
          </w:tcPr>
          <w:p w:rsidR="00926387" w:rsidRPr="008931A3" w:rsidRDefault="00926387" w:rsidP="00A543D8">
            <w:pPr>
              <w:jc w:val="center"/>
              <w:rPr>
                <w:rFonts w:ascii="Liberation Serif" w:hAnsi="Liberation Serif"/>
              </w:rPr>
            </w:pPr>
            <w:r w:rsidRPr="008931A3">
              <w:rPr>
                <w:rFonts w:ascii="Liberation Serif" w:hAnsi="Liberation Serif"/>
              </w:rPr>
              <w:t>62,10</w:t>
            </w:r>
          </w:p>
        </w:tc>
      </w:tr>
      <w:tr w:rsidR="008931A3" w:rsidRPr="008931A3" w:rsidTr="004E709F">
        <w:trPr>
          <w:trHeight w:val="841"/>
          <w:jc w:val="center"/>
        </w:trPr>
        <w:tc>
          <w:tcPr>
            <w:tcW w:w="228" w:type="pct"/>
            <w:shd w:val="clear" w:color="auto" w:fill="auto"/>
            <w:vAlign w:val="center"/>
          </w:tcPr>
          <w:p w:rsidR="00926387" w:rsidRPr="008931A3" w:rsidRDefault="00926387" w:rsidP="00A543D8">
            <w:pPr>
              <w:ind w:hanging="40"/>
              <w:jc w:val="center"/>
              <w:rPr>
                <w:rFonts w:ascii="Liberation Serif" w:hAnsi="Liberation Serif"/>
              </w:rPr>
            </w:pPr>
            <w:r w:rsidRPr="008931A3">
              <w:rPr>
                <w:rFonts w:ascii="Liberation Serif" w:hAnsi="Liberation Serif"/>
              </w:rPr>
              <w:t>23.1.</w:t>
            </w:r>
          </w:p>
        </w:tc>
        <w:tc>
          <w:tcPr>
            <w:tcW w:w="1966" w:type="pct"/>
            <w:shd w:val="clear" w:color="auto" w:fill="auto"/>
            <w:vAlign w:val="center"/>
          </w:tcPr>
          <w:p w:rsidR="00926387" w:rsidRPr="008931A3" w:rsidRDefault="00926387" w:rsidP="00A543D8">
            <w:pPr>
              <w:rPr>
                <w:rFonts w:ascii="Liberation Serif" w:hAnsi="Liberation Serif"/>
              </w:rPr>
            </w:pPr>
            <w:r w:rsidRPr="008931A3">
              <w:rPr>
                <w:rFonts w:ascii="Liberation Serif" w:hAnsi="Liberation Serif"/>
              </w:rPr>
              <w:t>Доля обучающихся, систематически занимающихся физической культурой и спортом в общей численности обучающихся, процентов</w:t>
            </w:r>
          </w:p>
        </w:tc>
        <w:tc>
          <w:tcPr>
            <w:tcW w:w="480" w:type="pct"/>
            <w:shd w:val="clear" w:color="auto" w:fill="auto"/>
            <w:vAlign w:val="center"/>
          </w:tcPr>
          <w:p w:rsidR="00926387" w:rsidRPr="008931A3" w:rsidRDefault="00926387" w:rsidP="00AD03E2">
            <w:pPr>
              <w:jc w:val="center"/>
              <w:rPr>
                <w:rFonts w:ascii="Liberation Serif" w:hAnsi="Liberation Serif"/>
              </w:rPr>
            </w:pPr>
            <w:r w:rsidRPr="008931A3">
              <w:rPr>
                <w:rFonts w:ascii="Liberation Serif" w:hAnsi="Liberation Serif"/>
              </w:rPr>
              <w:t>процентов</w:t>
            </w:r>
          </w:p>
        </w:tc>
        <w:tc>
          <w:tcPr>
            <w:tcW w:w="335" w:type="pct"/>
            <w:vAlign w:val="center"/>
          </w:tcPr>
          <w:p w:rsidR="00926387" w:rsidRPr="008931A3" w:rsidRDefault="00926387" w:rsidP="00A543D8">
            <w:pPr>
              <w:jc w:val="center"/>
              <w:rPr>
                <w:rFonts w:ascii="Liberation Serif" w:hAnsi="Liberation Serif"/>
              </w:rPr>
            </w:pPr>
            <w:r w:rsidRPr="008931A3">
              <w:rPr>
                <w:rFonts w:ascii="Liberation Serif" w:hAnsi="Liberation Serif"/>
              </w:rPr>
              <w:t>95,06</w:t>
            </w:r>
          </w:p>
        </w:tc>
        <w:tc>
          <w:tcPr>
            <w:tcW w:w="335" w:type="pct"/>
            <w:shd w:val="clear" w:color="auto" w:fill="auto"/>
            <w:vAlign w:val="center"/>
          </w:tcPr>
          <w:p w:rsidR="00926387" w:rsidRPr="008931A3" w:rsidRDefault="00926387" w:rsidP="00A543D8">
            <w:pPr>
              <w:jc w:val="center"/>
              <w:rPr>
                <w:rFonts w:ascii="Liberation Serif" w:hAnsi="Liberation Serif"/>
              </w:rPr>
            </w:pPr>
            <w:r w:rsidRPr="008931A3">
              <w:rPr>
                <w:rFonts w:ascii="Liberation Serif" w:hAnsi="Liberation Serif"/>
              </w:rPr>
              <w:t>91,72</w:t>
            </w:r>
          </w:p>
        </w:tc>
        <w:tc>
          <w:tcPr>
            <w:tcW w:w="336" w:type="pct"/>
            <w:shd w:val="clear" w:color="auto" w:fill="auto"/>
            <w:vAlign w:val="center"/>
          </w:tcPr>
          <w:p w:rsidR="00926387" w:rsidRPr="008931A3" w:rsidRDefault="00926387" w:rsidP="00A543D8">
            <w:pPr>
              <w:jc w:val="center"/>
              <w:rPr>
                <w:rFonts w:ascii="Liberation Serif" w:hAnsi="Liberation Serif"/>
              </w:rPr>
            </w:pPr>
            <w:r w:rsidRPr="008931A3">
              <w:rPr>
                <w:rFonts w:ascii="Liberation Serif" w:hAnsi="Liberation Serif"/>
              </w:rPr>
              <w:t>91,72</w:t>
            </w:r>
          </w:p>
        </w:tc>
        <w:tc>
          <w:tcPr>
            <w:tcW w:w="341" w:type="pct"/>
            <w:shd w:val="clear" w:color="auto" w:fill="auto"/>
            <w:vAlign w:val="center"/>
          </w:tcPr>
          <w:p w:rsidR="00926387" w:rsidRPr="008931A3" w:rsidRDefault="00926387" w:rsidP="00A543D8">
            <w:pPr>
              <w:jc w:val="center"/>
              <w:rPr>
                <w:rFonts w:ascii="Liberation Serif" w:hAnsi="Liberation Serif"/>
              </w:rPr>
            </w:pPr>
            <w:r w:rsidRPr="008931A3">
              <w:rPr>
                <w:rFonts w:ascii="Liberation Serif" w:hAnsi="Liberation Serif"/>
              </w:rPr>
              <w:t>91,45</w:t>
            </w:r>
          </w:p>
        </w:tc>
        <w:tc>
          <w:tcPr>
            <w:tcW w:w="335" w:type="pct"/>
            <w:shd w:val="clear" w:color="auto" w:fill="auto"/>
            <w:vAlign w:val="center"/>
          </w:tcPr>
          <w:p w:rsidR="00926387" w:rsidRPr="008931A3" w:rsidRDefault="00926387" w:rsidP="00A543D8">
            <w:pPr>
              <w:jc w:val="center"/>
              <w:rPr>
                <w:rFonts w:ascii="Liberation Serif" w:hAnsi="Liberation Serif"/>
              </w:rPr>
            </w:pPr>
            <w:r w:rsidRPr="008931A3">
              <w:rPr>
                <w:rFonts w:ascii="Liberation Serif" w:hAnsi="Liberation Serif"/>
              </w:rPr>
              <w:t>91,61</w:t>
            </w:r>
          </w:p>
        </w:tc>
        <w:tc>
          <w:tcPr>
            <w:tcW w:w="335" w:type="pct"/>
            <w:vAlign w:val="center"/>
          </w:tcPr>
          <w:p w:rsidR="00926387" w:rsidRPr="008931A3" w:rsidRDefault="00926387" w:rsidP="00A543D8">
            <w:pPr>
              <w:jc w:val="center"/>
              <w:rPr>
                <w:rFonts w:ascii="Liberation Serif" w:hAnsi="Liberation Serif"/>
              </w:rPr>
            </w:pPr>
            <w:r w:rsidRPr="008931A3">
              <w:rPr>
                <w:rFonts w:ascii="Liberation Serif" w:hAnsi="Liberation Serif"/>
              </w:rPr>
              <w:t>91,61</w:t>
            </w:r>
          </w:p>
        </w:tc>
        <w:tc>
          <w:tcPr>
            <w:tcW w:w="309" w:type="pct"/>
            <w:vAlign w:val="center"/>
          </w:tcPr>
          <w:p w:rsidR="00926387" w:rsidRPr="008931A3" w:rsidRDefault="00926387" w:rsidP="00A543D8">
            <w:pPr>
              <w:jc w:val="center"/>
              <w:rPr>
                <w:rFonts w:ascii="Liberation Serif" w:hAnsi="Liberation Serif"/>
              </w:rPr>
            </w:pPr>
            <w:r w:rsidRPr="008931A3">
              <w:rPr>
                <w:rFonts w:ascii="Liberation Serif" w:hAnsi="Liberation Serif"/>
              </w:rPr>
              <w:t>91,61</w:t>
            </w:r>
          </w:p>
        </w:tc>
      </w:tr>
    </w:tbl>
    <w:p w:rsidR="00926387" w:rsidRPr="008931A3" w:rsidRDefault="00926387" w:rsidP="00926387">
      <w:pPr>
        <w:spacing w:line="276" w:lineRule="auto"/>
        <w:ind w:firstLine="709"/>
        <w:jc w:val="both"/>
        <w:rPr>
          <w:rFonts w:ascii="Liberation Serif" w:hAnsi="Liberation Serif"/>
        </w:rPr>
      </w:pPr>
      <w:r w:rsidRPr="008931A3">
        <w:rPr>
          <w:rFonts w:ascii="Liberation Serif" w:hAnsi="Liberation Serif"/>
          <w:b/>
          <w:u w:val="single"/>
        </w:rPr>
        <w:t>Комментарий к показателю:</w:t>
      </w:r>
      <w:r w:rsidRPr="008931A3">
        <w:rPr>
          <w:rFonts w:ascii="Liberation Serif" w:hAnsi="Liberation Serif"/>
        </w:rPr>
        <w:t xml:space="preserve"> </w:t>
      </w:r>
      <w:r w:rsidR="00721051" w:rsidRPr="008931A3">
        <w:rPr>
          <w:rFonts w:ascii="Liberation Serif" w:hAnsi="Liberation Serif"/>
        </w:rPr>
        <w:t>п</w:t>
      </w:r>
      <w:r w:rsidRPr="008931A3">
        <w:rPr>
          <w:rFonts w:ascii="Liberation Serif" w:hAnsi="Liberation Serif"/>
        </w:rPr>
        <w:t xml:space="preserve">оказатель «Доля населения, систематически занимающегося физической культурой и спортом» характеризует уровень вовлеченности населения в занятия физической культурой и спортом, а также эффективность принимаемых органами местного самоуправления мер по созданию условий для поддержки здорового образа жизни. </w:t>
      </w:r>
    </w:p>
    <w:p w:rsidR="00926387" w:rsidRPr="008931A3" w:rsidRDefault="00926387" w:rsidP="00926387">
      <w:pPr>
        <w:spacing w:line="276" w:lineRule="auto"/>
        <w:ind w:firstLine="709"/>
        <w:jc w:val="both"/>
        <w:rPr>
          <w:rFonts w:ascii="Liberation Serif" w:hAnsi="Liberation Serif"/>
        </w:rPr>
      </w:pPr>
      <w:r w:rsidRPr="008931A3">
        <w:rPr>
          <w:rFonts w:ascii="Liberation Serif" w:hAnsi="Liberation Serif"/>
        </w:rPr>
        <w:lastRenderedPageBreak/>
        <w:t xml:space="preserve">В отчетном году значение показателя увеличилось на 4,65 процентных пункта и составило 51,87% (25 781 человек). Рост показателя в сравнении с 2020 годом объясняется увеличением численности </w:t>
      </w:r>
      <w:proofErr w:type="gramStart"/>
      <w:r w:rsidRPr="008931A3">
        <w:rPr>
          <w:rFonts w:ascii="Liberation Serif" w:hAnsi="Liberation Serif"/>
        </w:rPr>
        <w:t>занимающихся</w:t>
      </w:r>
      <w:proofErr w:type="gramEnd"/>
      <w:r w:rsidRPr="008931A3">
        <w:rPr>
          <w:rFonts w:ascii="Liberation Serif" w:hAnsi="Liberation Serif"/>
        </w:rPr>
        <w:t xml:space="preserve"> физической культурой и спортом на 10,2% (2</w:t>
      </w:r>
      <w:r w:rsidR="00F56386" w:rsidRPr="008931A3">
        <w:rPr>
          <w:rFonts w:ascii="Liberation Serif" w:hAnsi="Liberation Serif"/>
        </w:rPr>
        <w:t> </w:t>
      </w:r>
      <w:r w:rsidRPr="008931A3">
        <w:rPr>
          <w:rFonts w:ascii="Liberation Serif" w:hAnsi="Liberation Serif"/>
        </w:rPr>
        <w:t>394</w:t>
      </w:r>
      <w:r w:rsidR="00F56386" w:rsidRPr="008931A3">
        <w:rPr>
          <w:rFonts w:ascii="Liberation Serif" w:hAnsi="Liberation Serif"/>
        </w:rPr>
        <w:t> </w:t>
      </w:r>
      <w:r w:rsidRPr="008931A3">
        <w:rPr>
          <w:rFonts w:ascii="Liberation Serif" w:hAnsi="Liberation Serif"/>
        </w:rPr>
        <w:t xml:space="preserve">человека). </w:t>
      </w:r>
    </w:p>
    <w:p w:rsidR="00926387" w:rsidRPr="008931A3" w:rsidRDefault="00926387" w:rsidP="00926387">
      <w:pPr>
        <w:tabs>
          <w:tab w:val="left" w:pos="0"/>
        </w:tabs>
        <w:spacing w:line="276" w:lineRule="auto"/>
        <w:ind w:firstLine="709"/>
        <w:jc w:val="both"/>
        <w:rPr>
          <w:rFonts w:ascii="Liberation Serif" w:hAnsi="Liberation Serif"/>
        </w:rPr>
      </w:pPr>
      <w:proofErr w:type="gramStart"/>
      <w:r w:rsidRPr="008931A3">
        <w:rPr>
          <w:rFonts w:ascii="Liberation Serif" w:hAnsi="Liberation Serif"/>
        </w:rPr>
        <w:t>Рост численности занимающихся наблюдается за сч</w:t>
      </w:r>
      <w:r w:rsidR="00000277" w:rsidRPr="008931A3">
        <w:rPr>
          <w:rFonts w:ascii="Liberation Serif" w:hAnsi="Liberation Serif"/>
        </w:rPr>
        <w:t>е</w:t>
      </w:r>
      <w:r w:rsidRPr="008931A3">
        <w:rPr>
          <w:rFonts w:ascii="Liberation Serif" w:hAnsi="Liberation Serif"/>
        </w:rPr>
        <w:t>т увеличения количества проведенных мероприятий, увеличения численности занимающихся в учреждениях и организациях, активной пропаганды пользы физической культуры и спорта в средствах массовой информации, увеличения организаций, учреждений</w:t>
      </w:r>
      <w:r w:rsidR="00B95686" w:rsidRPr="008931A3">
        <w:rPr>
          <w:rFonts w:ascii="Liberation Serif" w:hAnsi="Liberation Serif"/>
        </w:rPr>
        <w:t xml:space="preserve"> и </w:t>
      </w:r>
      <w:r w:rsidRPr="008931A3">
        <w:rPr>
          <w:rFonts w:ascii="Liberation Serif" w:hAnsi="Liberation Serif"/>
        </w:rPr>
        <w:t xml:space="preserve">предприятий, которые проводят или организуют среди своих работников и членов их семей физкультурно-оздоровительную и спортивную работу в свободное от работы время на собственных или арендуемых спортивных сооружениях. </w:t>
      </w:r>
      <w:proofErr w:type="gramEnd"/>
    </w:p>
    <w:p w:rsidR="00926387" w:rsidRPr="008931A3" w:rsidRDefault="00926387" w:rsidP="00926387">
      <w:pPr>
        <w:tabs>
          <w:tab w:val="left" w:pos="0"/>
        </w:tabs>
        <w:spacing w:line="276" w:lineRule="auto"/>
        <w:ind w:firstLine="709"/>
        <w:jc w:val="both"/>
        <w:rPr>
          <w:rFonts w:ascii="Liberation Serif" w:eastAsiaTheme="minorEastAsia" w:hAnsi="Liberation Serif"/>
        </w:rPr>
      </w:pPr>
      <w:r w:rsidRPr="008931A3">
        <w:rPr>
          <w:rFonts w:ascii="Liberation Serif" w:eastAsiaTheme="minorEastAsia" w:hAnsi="Liberation Serif"/>
        </w:rPr>
        <w:t>23.1. Доля обучающихся, систематически занимающихся физической культурой и спортом в 2021 году снизилась на 0,29% по отношению к прошлому году и составила 91,45%. Количество обучающихся, занимающихся физической культурой и спортом в 2021 году незначительно снизилось (на 28 человек) и составило 10</w:t>
      </w:r>
      <w:r w:rsidR="002A324E" w:rsidRPr="008931A3">
        <w:rPr>
          <w:rFonts w:ascii="Liberation Serif" w:eastAsiaTheme="minorEastAsia" w:hAnsi="Liberation Serif"/>
        </w:rPr>
        <w:t> </w:t>
      </w:r>
      <w:r w:rsidRPr="008931A3">
        <w:rPr>
          <w:rFonts w:ascii="Liberation Serif" w:eastAsiaTheme="minorEastAsia" w:hAnsi="Liberation Serif"/>
        </w:rPr>
        <w:t xml:space="preserve">871 человек. </w:t>
      </w:r>
    </w:p>
    <w:p w:rsidR="00312A7F" w:rsidRPr="008931A3" w:rsidRDefault="009D3FF0" w:rsidP="00312A7F">
      <w:pPr>
        <w:spacing w:line="276" w:lineRule="auto"/>
        <w:ind w:firstLine="709"/>
        <w:jc w:val="both"/>
        <w:rPr>
          <w:rFonts w:ascii="Liberation Serif" w:eastAsiaTheme="minorEastAsia" w:hAnsi="Liberation Serif"/>
        </w:rPr>
      </w:pPr>
      <w:r w:rsidRPr="008931A3">
        <w:rPr>
          <w:rFonts w:ascii="Liberation Serif" w:eastAsiaTheme="minorEastAsia" w:hAnsi="Liberation Serif"/>
        </w:rPr>
        <w:t>В целях</w:t>
      </w:r>
      <w:r w:rsidR="00926387" w:rsidRPr="008931A3">
        <w:rPr>
          <w:rFonts w:ascii="Liberation Serif" w:eastAsiaTheme="minorEastAsia" w:hAnsi="Liberation Serif"/>
        </w:rPr>
        <w:t xml:space="preserve"> увеличения показателя «Доля обучающихся, систематически занимающихся физической культурой и спортом, в общей </w:t>
      </w:r>
      <w:proofErr w:type="gramStart"/>
      <w:r w:rsidR="00926387" w:rsidRPr="008931A3">
        <w:rPr>
          <w:rFonts w:ascii="Liberation Serif" w:eastAsiaTheme="minorEastAsia" w:hAnsi="Liberation Serif"/>
        </w:rPr>
        <w:t>численности</w:t>
      </w:r>
      <w:proofErr w:type="gramEnd"/>
      <w:r w:rsidR="00926387" w:rsidRPr="008931A3">
        <w:rPr>
          <w:rFonts w:ascii="Liberation Serif" w:eastAsiaTheme="minorEastAsia" w:hAnsi="Liberation Serif"/>
        </w:rPr>
        <w:t xml:space="preserve"> обучающихся» в прогнозном периоде </w:t>
      </w:r>
      <w:r w:rsidRPr="008931A3">
        <w:rPr>
          <w:rFonts w:ascii="Liberation Serif" w:eastAsiaTheme="minorEastAsia" w:hAnsi="Liberation Serif"/>
        </w:rPr>
        <w:t xml:space="preserve">планируется: </w:t>
      </w:r>
      <w:r w:rsidR="00312A7F" w:rsidRPr="008931A3">
        <w:rPr>
          <w:rFonts w:ascii="Liberation Serif" w:eastAsiaTheme="minorEastAsia" w:hAnsi="Liberation Serif"/>
        </w:rPr>
        <w:t>участи</w:t>
      </w:r>
      <w:r w:rsidRPr="008931A3">
        <w:rPr>
          <w:rFonts w:ascii="Liberation Serif" w:eastAsiaTheme="minorEastAsia" w:hAnsi="Liberation Serif"/>
        </w:rPr>
        <w:t>е</w:t>
      </w:r>
      <w:r w:rsidR="00312A7F" w:rsidRPr="008931A3">
        <w:rPr>
          <w:rFonts w:ascii="Liberation Serif" w:eastAsiaTheme="minorEastAsia" w:hAnsi="Liberation Serif"/>
        </w:rPr>
        <w:t xml:space="preserve"> воспитанников и обучающихся в сдаче нормативов ВФСК «ГТО»;</w:t>
      </w:r>
      <w:r w:rsidRPr="008931A3">
        <w:rPr>
          <w:rFonts w:ascii="Liberation Serif" w:eastAsiaTheme="minorEastAsia" w:hAnsi="Liberation Serif"/>
        </w:rPr>
        <w:t xml:space="preserve"> </w:t>
      </w:r>
      <w:r w:rsidR="00312A7F" w:rsidRPr="008931A3">
        <w:rPr>
          <w:rFonts w:ascii="Liberation Serif" w:eastAsiaTheme="minorEastAsia" w:hAnsi="Liberation Serif"/>
        </w:rPr>
        <w:t>популяризаци</w:t>
      </w:r>
      <w:r w:rsidRPr="008931A3">
        <w:rPr>
          <w:rFonts w:ascii="Liberation Serif" w:eastAsiaTheme="minorEastAsia" w:hAnsi="Liberation Serif"/>
        </w:rPr>
        <w:t>я</w:t>
      </w:r>
      <w:r w:rsidR="00312A7F" w:rsidRPr="008931A3">
        <w:rPr>
          <w:rFonts w:ascii="Liberation Serif" w:eastAsiaTheme="minorEastAsia" w:hAnsi="Liberation Serif"/>
        </w:rPr>
        <w:t xml:space="preserve"> физической культуры и спорта в </w:t>
      </w:r>
      <w:r w:rsidRPr="008931A3">
        <w:rPr>
          <w:rFonts w:ascii="Liberation Serif" w:eastAsiaTheme="minorEastAsia" w:hAnsi="Liberation Serif"/>
        </w:rPr>
        <w:t xml:space="preserve">средствах массовой информации; ежегодное проведение в </w:t>
      </w:r>
      <w:r w:rsidR="00312A7F" w:rsidRPr="008931A3">
        <w:rPr>
          <w:rFonts w:ascii="Liberation Serif" w:eastAsiaTheme="minorEastAsia" w:hAnsi="Liberation Serif"/>
        </w:rPr>
        <w:t>учреждениях спорта «Д</w:t>
      </w:r>
      <w:r w:rsidRPr="008931A3">
        <w:rPr>
          <w:rFonts w:ascii="Liberation Serif" w:eastAsiaTheme="minorEastAsia" w:hAnsi="Liberation Serif"/>
        </w:rPr>
        <w:t>ня открытых дверей» для</w:t>
      </w:r>
      <w:r w:rsidR="00312A7F" w:rsidRPr="008931A3">
        <w:rPr>
          <w:rFonts w:ascii="Liberation Serif" w:eastAsiaTheme="minorEastAsia" w:hAnsi="Liberation Serif"/>
        </w:rPr>
        <w:t xml:space="preserve"> знакомств</w:t>
      </w:r>
      <w:r w:rsidRPr="008931A3">
        <w:rPr>
          <w:rFonts w:ascii="Liberation Serif" w:eastAsiaTheme="minorEastAsia" w:hAnsi="Liberation Serif"/>
        </w:rPr>
        <w:t>а</w:t>
      </w:r>
      <w:r w:rsidR="00312A7F" w:rsidRPr="008931A3">
        <w:rPr>
          <w:rFonts w:ascii="Liberation Serif" w:eastAsiaTheme="minorEastAsia" w:hAnsi="Liberation Serif"/>
        </w:rPr>
        <w:t xml:space="preserve"> детей с </w:t>
      </w:r>
      <w:r w:rsidRPr="008931A3">
        <w:rPr>
          <w:rFonts w:ascii="Liberation Serif" w:eastAsiaTheme="minorEastAsia" w:hAnsi="Liberation Serif"/>
        </w:rPr>
        <w:t xml:space="preserve">различными </w:t>
      </w:r>
      <w:r w:rsidR="00312A7F" w:rsidRPr="008931A3">
        <w:rPr>
          <w:rFonts w:ascii="Liberation Serif" w:eastAsiaTheme="minorEastAsia" w:hAnsi="Liberation Serif"/>
        </w:rPr>
        <w:t>видами спорта;</w:t>
      </w:r>
      <w:r w:rsidRPr="008931A3">
        <w:rPr>
          <w:rFonts w:ascii="Liberation Serif" w:eastAsiaTheme="minorEastAsia" w:hAnsi="Liberation Serif"/>
        </w:rPr>
        <w:t xml:space="preserve"> </w:t>
      </w:r>
      <w:r w:rsidR="00312A7F" w:rsidRPr="008931A3">
        <w:rPr>
          <w:rFonts w:ascii="Liberation Serif" w:eastAsiaTheme="minorEastAsia" w:hAnsi="Liberation Serif"/>
        </w:rPr>
        <w:t>проведени</w:t>
      </w:r>
      <w:r w:rsidRPr="008931A3">
        <w:rPr>
          <w:rFonts w:ascii="Liberation Serif" w:eastAsiaTheme="minorEastAsia" w:hAnsi="Liberation Serif"/>
        </w:rPr>
        <w:t>е</w:t>
      </w:r>
      <w:r w:rsidR="00312A7F" w:rsidRPr="008931A3">
        <w:rPr>
          <w:rFonts w:ascii="Liberation Serif" w:eastAsiaTheme="minorEastAsia" w:hAnsi="Liberation Serif"/>
        </w:rPr>
        <w:t xml:space="preserve"> </w:t>
      </w:r>
      <w:r w:rsidRPr="008931A3">
        <w:rPr>
          <w:rFonts w:ascii="Liberation Serif" w:eastAsiaTheme="minorEastAsia" w:hAnsi="Liberation Serif"/>
        </w:rPr>
        <w:t xml:space="preserve">среди воспитанников образовательных учреждений </w:t>
      </w:r>
      <w:r w:rsidR="00312A7F" w:rsidRPr="008931A3">
        <w:rPr>
          <w:rFonts w:ascii="Liberation Serif" w:eastAsiaTheme="minorEastAsia" w:hAnsi="Liberation Serif"/>
        </w:rPr>
        <w:t>Спартакиад</w:t>
      </w:r>
      <w:r w:rsidRPr="008931A3">
        <w:rPr>
          <w:rFonts w:ascii="Liberation Serif" w:eastAsiaTheme="minorEastAsia" w:hAnsi="Liberation Serif"/>
        </w:rPr>
        <w:t>ы</w:t>
      </w:r>
      <w:r w:rsidR="00312A7F" w:rsidRPr="008931A3">
        <w:rPr>
          <w:rFonts w:ascii="Liberation Serif" w:eastAsiaTheme="minorEastAsia" w:hAnsi="Liberation Serif"/>
        </w:rPr>
        <w:t xml:space="preserve"> «Старты надежд»</w:t>
      </w:r>
      <w:r w:rsidRPr="008931A3">
        <w:rPr>
          <w:rFonts w:ascii="Liberation Serif" w:eastAsiaTheme="minorEastAsia" w:hAnsi="Liberation Serif"/>
        </w:rPr>
        <w:t xml:space="preserve">; </w:t>
      </w:r>
      <w:r w:rsidR="00AD03E2" w:rsidRPr="008931A3">
        <w:rPr>
          <w:rFonts w:ascii="Liberation Serif" w:eastAsiaTheme="minorEastAsia" w:hAnsi="Liberation Serif"/>
        </w:rPr>
        <w:t>создание</w:t>
      </w:r>
      <w:r w:rsidR="00312A7F" w:rsidRPr="008931A3">
        <w:rPr>
          <w:rFonts w:ascii="Liberation Serif" w:eastAsiaTheme="minorEastAsia" w:hAnsi="Liberation Serif"/>
        </w:rPr>
        <w:t xml:space="preserve"> на базе общеобразовательных школ спортивных клубов (центров), а так же</w:t>
      </w:r>
      <w:r w:rsidR="00AD03E2" w:rsidRPr="008931A3">
        <w:rPr>
          <w:rFonts w:ascii="Liberation Serif" w:eastAsiaTheme="minorEastAsia" w:hAnsi="Liberation Serif"/>
        </w:rPr>
        <w:t xml:space="preserve"> создание спортивных</w:t>
      </w:r>
      <w:r w:rsidR="00312A7F" w:rsidRPr="008931A3">
        <w:rPr>
          <w:rFonts w:ascii="Liberation Serif" w:eastAsiaTheme="minorEastAsia" w:hAnsi="Liberation Serif"/>
        </w:rPr>
        <w:t xml:space="preserve"> клубов по месту жительства</w:t>
      </w:r>
      <w:r w:rsidR="00AD03E2" w:rsidRPr="008931A3">
        <w:rPr>
          <w:rFonts w:ascii="Liberation Serif" w:eastAsiaTheme="minorEastAsia" w:hAnsi="Liberation Serif"/>
        </w:rPr>
        <w:t xml:space="preserve"> детей</w:t>
      </w:r>
      <w:r w:rsidR="00312A7F" w:rsidRPr="008931A3">
        <w:rPr>
          <w:rFonts w:ascii="Liberation Serif" w:eastAsiaTheme="minorEastAsia" w:hAnsi="Liberation Serif"/>
        </w:rPr>
        <w:t>, что позволит привлечь к занятиям физической культурой и спортом большее количество детей и подростков.</w:t>
      </w:r>
    </w:p>
    <w:p w:rsidR="0082083A" w:rsidRPr="008931A3" w:rsidRDefault="00680F5C" w:rsidP="00605A8E">
      <w:pPr>
        <w:pStyle w:val="21"/>
        <w:ind w:left="360" w:firstLine="0"/>
        <w:jc w:val="center"/>
        <w:rPr>
          <w:rFonts w:ascii="Liberation Serif" w:hAnsi="Liberation Serif"/>
          <w:sz w:val="24"/>
        </w:rPr>
      </w:pPr>
      <w:r w:rsidRPr="008931A3">
        <w:rPr>
          <w:rFonts w:ascii="Liberation Serif" w:hAnsi="Liberation Serif"/>
          <w:sz w:val="24"/>
        </w:rPr>
        <w:t xml:space="preserve">6. </w:t>
      </w:r>
      <w:r w:rsidR="0082083A" w:rsidRPr="008931A3">
        <w:rPr>
          <w:rFonts w:ascii="Liberation Serif" w:hAnsi="Liberation Serif"/>
          <w:sz w:val="24"/>
        </w:rPr>
        <w:t xml:space="preserve">Жилищное строительство и обеспечение граждан жильем </w:t>
      </w:r>
    </w:p>
    <w:p w:rsidR="00C302F4" w:rsidRPr="008931A3" w:rsidRDefault="00C302F4" w:rsidP="00C302F4">
      <w:pPr>
        <w:autoSpaceDE w:val="0"/>
        <w:autoSpaceDN w:val="0"/>
        <w:adjustRightInd w:val="0"/>
        <w:ind w:firstLine="680"/>
        <w:rPr>
          <w:rFonts w:ascii="Liberation Serif" w:eastAsia="Calibri" w:hAnsi="Liberation Serif"/>
          <w:lang w:eastAsia="en-US"/>
        </w:rPr>
      </w:pPr>
    </w:p>
    <w:p w:rsidR="000C6C1F" w:rsidRPr="008931A3" w:rsidRDefault="00077D6F" w:rsidP="000C6C1F">
      <w:pPr>
        <w:autoSpaceDE w:val="0"/>
        <w:autoSpaceDN w:val="0"/>
        <w:adjustRightInd w:val="0"/>
        <w:spacing w:line="276" w:lineRule="auto"/>
        <w:ind w:firstLine="709"/>
        <w:jc w:val="both"/>
        <w:rPr>
          <w:rFonts w:ascii="Liberation Serif" w:hAnsi="Liberation Serif"/>
        </w:rPr>
      </w:pPr>
      <w:r w:rsidRPr="008931A3">
        <w:rPr>
          <w:rFonts w:ascii="Liberation Serif" w:hAnsi="Liberation Serif"/>
        </w:rPr>
        <w:t xml:space="preserve">Одной из важнейших проблем жилищной </w:t>
      </w:r>
      <w:r w:rsidR="00CB565E" w:rsidRPr="008931A3">
        <w:rPr>
          <w:rFonts w:ascii="Liberation Serif" w:hAnsi="Liberation Serif"/>
        </w:rPr>
        <w:t>сферы</w:t>
      </w:r>
      <w:r w:rsidRPr="008931A3">
        <w:rPr>
          <w:rFonts w:ascii="Liberation Serif" w:hAnsi="Liberation Serif"/>
        </w:rPr>
        <w:t xml:space="preserve"> является проблема ликвидации ветхого и аварийного жилищного фонда</w:t>
      </w:r>
      <w:r w:rsidR="00AE73D1" w:rsidRPr="008931A3">
        <w:rPr>
          <w:rFonts w:ascii="Liberation Serif" w:hAnsi="Liberation Serif"/>
        </w:rPr>
        <w:t>.</w:t>
      </w:r>
      <w:r w:rsidRPr="008931A3">
        <w:rPr>
          <w:rFonts w:ascii="Liberation Serif" w:hAnsi="Liberation Serif"/>
        </w:rPr>
        <w:t xml:space="preserve"> </w:t>
      </w:r>
      <w:r w:rsidR="00AE73D1" w:rsidRPr="008931A3">
        <w:rPr>
          <w:rFonts w:ascii="Liberation Serif" w:hAnsi="Liberation Serif"/>
        </w:rPr>
        <w:t>В общем объ</w:t>
      </w:r>
      <w:r w:rsidR="00CA2C41" w:rsidRPr="008931A3">
        <w:rPr>
          <w:rFonts w:ascii="Liberation Serif" w:hAnsi="Liberation Serif"/>
        </w:rPr>
        <w:t>е</w:t>
      </w:r>
      <w:r w:rsidR="00AE73D1" w:rsidRPr="008931A3">
        <w:rPr>
          <w:rFonts w:ascii="Liberation Serif" w:hAnsi="Liberation Serif"/>
        </w:rPr>
        <w:t xml:space="preserve">ме жилого фонда района </w:t>
      </w:r>
      <w:r w:rsidR="00A81B3A" w:rsidRPr="008931A3">
        <w:rPr>
          <w:rFonts w:ascii="Liberation Serif" w:hAnsi="Liberation Serif"/>
        </w:rPr>
        <w:t>14,4</w:t>
      </w:r>
      <w:r w:rsidR="00AE73D1" w:rsidRPr="008931A3">
        <w:rPr>
          <w:rFonts w:ascii="Liberation Serif" w:hAnsi="Liberation Serif"/>
        </w:rPr>
        <w:t>% (2</w:t>
      </w:r>
      <w:r w:rsidR="00CB565E" w:rsidRPr="008931A3">
        <w:rPr>
          <w:rFonts w:ascii="Liberation Serif" w:hAnsi="Liberation Serif"/>
        </w:rPr>
        <w:t>50</w:t>
      </w:r>
      <w:r w:rsidR="00AE73D1" w:rsidRPr="008931A3">
        <w:rPr>
          <w:rFonts w:ascii="Liberation Serif" w:hAnsi="Liberation Serif"/>
        </w:rPr>
        <w:t> домов площадью 1</w:t>
      </w:r>
      <w:r w:rsidR="00CB565E" w:rsidRPr="008931A3">
        <w:rPr>
          <w:rFonts w:ascii="Liberation Serif" w:hAnsi="Liberation Serif"/>
        </w:rPr>
        <w:t>47</w:t>
      </w:r>
      <w:r w:rsidR="00AE73D1" w:rsidRPr="008931A3">
        <w:rPr>
          <w:rFonts w:ascii="Liberation Serif" w:hAnsi="Liberation Serif"/>
        </w:rPr>
        <w:t> тыс. кв. м.)</w:t>
      </w:r>
      <w:r w:rsidR="00CB565E" w:rsidRPr="008931A3">
        <w:rPr>
          <w:rStyle w:val="ae"/>
          <w:rFonts w:ascii="Liberation Serif" w:hAnsi="Liberation Serif"/>
        </w:rPr>
        <w:footnoteReference w:id="4"/>
      </w:r>
      <w:r w:rsidR="00AE73D1" w:rsidRPr="008931A3">
        <w:rPr>
          <w:rFonts w:ascii="Liberation Serif" w:hAnsi="Liberation Serif"/>
        </w:rPr>
        <w:t xml:space="preserve"> относится аварийному жилью, требующему расселения. </w:t>
      </w:r>
      <w:r w:rsidRPr="008931A3">
        <w:rPr>
          <w:rFonts w:ascii="Liberation Serif" w:hAnsi="Liberation Serif"/>
        </w:rPr>
        <w:t>В рамках реализации мероприятий по капитальному ремонту в 202</w:t>
      </w:r>
      <w:r w:rsidR="00CB565E" w:rsidRPr="008931A3">
        <w:rPr>
          <w:rFonts w:ascii="Liberation Serif" w:hAnsi="Liberation Serif"/>
        </w:rPr>
        <w:t>1</w:t>
      </w:r>
      <w:r w:rsidRPr="008931A3">
        <w:rPr>
          <w:rFonts w:ascii="Liberation Serif" w:hAnsi="Liberation Serif"/>
        </w:rPr>
        <w:t xml:space="preserve"> году отремонтировали</w:t>
      </w:r>
      <w:r w:rsidR="000B5F69" w:rsidRPr="008931A3">
        <w:rPr>
          <w:rFonts w:ascii="Liberation Serif" w:hAnsi="Liberation Serif"/>
        </w:rPr>
        <w:t>:</w:t>
      </w:r>
      <w:r w:rsidRPr="008931A3">
        <w:rPr>
          <w:rFonts w:ascii="Liberation Serif" w:hAnsi="Liberation Serif"/>
        </w:rPr>
        <w:t xml:space="preserve"> </w:t>
      </w:r>
      <w:r w:rsidR="000B5F69" w:rsidRPr="008931A3">
        <w:rPr>
          <w:rFonts w:ascii="Liberation Serif" w:hAnsi="Liberation Serif"/>
        </w:rPr>
        <w:t xml:space="preserve">26 многоквартирных домов (г. </w:t>
      </w:r>
      <w:proofErr w:type="spellStart"/>
      <w:r w:rsidR="000B5F69" w:rsidRPr="008931A3">
        <w:rPr>
          <w:rFonts w:ascii="Liberation Serif" w:hAnsi="Liberation Serif"/>
        </w:rPr>
        <w:t>Тарко</w:t>
      </w:r>
      <w:proofErr w:type="spellEnd"/>
      <w:r w:rsidR="000B5F69" w:rsidRPr="008931A3">
        <w:rPr>
          <w:rFonts w:ascii="Liberation Serif" w:hAnsi="Liberation Serif"/>
        </w:rPr>
        <w:t xml:space="preserve">-Сале </w:t>
      </w:r>
      <w:r w:rsidR="00B87606" w:rsidRPr="008931A3">
        <w:rPr>
          <w:rFonts w:ascii="Liberation Serif" w:hAnsi="Liberation Serif"/>
        </w:rPr>
        <w:t>–</w:t>
      </w:r>
      <w:r w:rsidR="000B5F69" w:rsidRPr="008931A3">
        <w:rPr>
          <w:rFonts w:ascii="Liberation Serif" w:hAnsi="Liberation Serif"/>
        </w:rPr>
        <w:t xml:space="preserve"> 4, </w:t>
      </w:r>
      <w:proofErr w:type="spellStart"/>
      <w:r w:rsidR="000B5F69" w:rsidRPr="008931A3">
        <w:rPr>
          <w:rFonts w:ascii="Liberation Serif" w:hAnsi="Liberation Serif"/>
        </w:rPr>
        <w:t>п.г.т</w:t>
      </w:r>
      <w:proofErr w:type="spellEnd"/>
      <w:r w:rsidR="000B5F69" w:rsidRPr="008931A3">
        <w:rPr>
          <w:rFonts w:ascii="Liberation Serif" w:hAnsi="Liberation Serif"/>
        </w:rPr>
        <w:t>.</w:t>
      </w:r>
      <w:r w:rsidR="00B95686" w:rsidRPr="008931A3">
        <w:rPr>
          <w:rFonts w:ascii="Liberation Serif" w:hAnsi="Liberation Serif"/>
        </w:rPr>
        <w:t> </w:t>
      </w:r>
      <w:r w:rsidR="000B5F69" w:rsidRPr="008931A3">
        <w:rPr>
          <w:rFonts w:ascii="Liberation Serif" w:hAnsi="Liberation Serif"/>
        </w:rPr>
        <w:t>Уренгой – 4, п. </w:t>
      </w:r>
      <w:proofErr w:type="spellStart"/>
      <w:r w:rsidR="000B5F69" w:rsidRPr="008931A3">
        <w:rPr>
          <w:rFonts w:ascii="Liberation Serif" w:hAnsi="Liberation Serif"/>
        </w:rPr>
        <w:t>Ханымей</w:t>
      </w:r>
      <w:proofErr w:type="spellEnd"/>
      <w:r w:rsidR="000B5F69" w:rsidRPr="008931A3">
        <w:rPr>
          <w:rFonts w:ascii="Liberation Serif" w:hAnsi="Liberation Serif"/>
        </w:rPr>
        <w:t xml:space="preserve"> – 12, п. </w:t>
      </w:r>
      <w:proofErr w:type="spellStart"/>
      <w:r w:rsidR="000B5F69" w:rsidRPr="008931A3">
        <w:rPr>
          <w:rFonts w:ascii="Liberation Serif" w:hAnsi="Liberation Serif"/>
        </w:rPr>
        <w:t>Пурпе</w:t>
      </w:r>
      <w:proofErr w:type="spellEnd"/>
      <w:r w:rsidR="000B5F69" w:rsidRPr="008931A3">
        <w:rPr>
          <w:rFonts w:ascii="Liberation Serif" w:hAnsi="Liberation Serif"/>
        </w:rPr>
        <w:t xml:space="preserve"> – 3, с. </w:t>
      </w:r>
      <w:proofErr w:type="spellStart"/>
      <w:r w:rsidR="000B5F69" w:rsidRPr="008931A3">
        <w:rPr>
          <w:rFonts w:ascii="Liberation Serif" w:hAnsi="Liberation Serif"/>
        </w:rPr>
        <w:t>Самбург</w:t>
      </w:r>
      <w:proofErr w:type="spellEnd"/>
      <w:r w:rsidR="004E709F" w:rsidRPr="008931A3">
        <w:rPr>
          <w:rFonts w:ascii="Liberation Serif" w:hAnsi="Liberation Serif"/>
        </w:rPr>
        <w:t xml:space="preserve"> </w:t>
      </w:r>
      <w:r w:rsidR="000B5F69" w:rsidRPr="008931A3">
        <w:rPr>
          <w:rFonts w:ascii="Liberation Serif" w:hAnsi="Liberation Serif"/>
        </w:rPr>
        <w:t xml:space="preserve">– 2, п. </w:t>
      </w:r>
      <w:proofErr w:type="spellStart"/>
      <w:r w:rsidR="000B5F69" w:rsidRPr="008931A3">
        <w:rPr>
          <w:rFonts w:ascii="Liberation Serif" w:hAnsi="Liberation Serif"/>
        </w:rPr>
        <w:t>Пуровск</w:t>
      </w:r>
      <w:proofErr w:type="spellEnd"/>
      <w:r w:rsidR="000B5F69" w:rsidRPr="008931A3">
        <w:rPr>
          <w:rFonts w:ascii="Liberation Serif" w:hAnsi="Liberation Serif"/>
        </w:rPr>
        <w:t xml:space="preserve"> </w:t>
      </w:r>
      <w:r w:rsidR="00B87606" w:rsidRPr="008931A3">
        <w:rPr>
          <w:rFonts w:ascii="Liberation Serif" w:hAnsi="Liberation Serif"/>
        </w:rPr>
        <w:t>–</w:t>
      </w:r>
      <w:r w:rsidR="000B5F69" w:rsidRPr="008931A3">
        <w:rPr>
          <w:rFonts w:ascii="Liberation Serif" w:hAnsi="Liberation Serif"/>
        </w:rPr>
        <w:t xml:space="preserve"> 1)</w:t>
      </w:r>
      <w:r w:rsidR="009B71A1" w:rsidRPr="008931A3">
        <w:rPr>
          <w:rFonts w:ascii="Liberation Serif" w:hAnsi="Liberation Serif"/>
        </w:rPr>
        <w:t>;</w:t>
      </w:r>
      <w:r w:rsidR="000B5F69" w:rsidRPr="008931A3">
        <w:rPr>
          <w:rFonts w:ascii="Liberation Serif" w:hAnsi="Liberation Serif"/>
          <w:i/>
        </w:rPr>
        <w:t xml:space="preserve"> </w:t>
      </w:r>
      <w:r w:rsidR="009B71A1" w:rsidRPr="008931A3">
        <w:rPr>
          <w:rFonts w:ascii="Liberation Serif" w:hAnsi="Liberation Serif"/>
        </w:rPr>
        <w:t xml:space="preserve">58 жилых помещений муниципальной формы собственности. По </w:t>
      </w:r>
      <w:r w:rsidR="000B5F69" w:rsidRPr="008931A3">
        <w:rPr>
          <w:rFonts w:ascii="Liberation Serif" w:hAnsi="Liberation Serif"/>
        </w:rPr>
        <w:t>18 многоквартирным домам разработали проектно-сметную документацию</w:t>
      </w:r>
      <w:r w:rsidRPr="008931A3">
        <w:rPr>
          <w:rFonts w:ascii="Liberation Serif" w:hAnsi="Liberation Serif"/>
        </w:rPr>
        <w:t xml:space="preserve">. </w:t>
      </w:r>
    </w:p>
    <w:p w:rsidR="00077D6F" w:rsidRPr="008931A3" w:rsidRDefault="000C6C1F" w:rsidP="00083BE4">
      <w:pPr>
        <w:autoSpaceDE w:val="0"/>
        <w:autoSpaceDN w:val="0"/>
        <w:adjustRightInd w:val="0"/>
        <w:spacing w:line="276" w:lineRule="auto"/>
        <w:ind w:firstLine="709"/>
        <w:jc w:val="both"/>
        <w:rPr>
          <w:rFonts w:ascii="Liberation Serif" w:hAnsi="Liberation Serif"/>
        </w:rPr>
      </w:pPr>
      <w:r w:rsidRPr="008931A3">
        <w:rPr>
          <w:rFonts w:ascii="Liberation Serif" w:hAnsi="Liberation Serif"/>
        </w:rPr>
        <w:lastRenderedPageBreak/>
        <w:t xml:space="preserve">В результате проводимых мероприятий за счет средств федерального бюджета, бюджетов Ямало-Ненецкого автономного округа и </w:t>
      </w:r>
      <w:proofErr w:type="spellStart"/>
      <w:r w:rsidRPr="008931A3">
        <w:rPr>
          <w:rFonts w:ascii="Liberation Serif" w:hAnsi="Liberation Serif"/>
        </w:rPr>
        <w:t>Пуровского</w:t>
      </w:r>
      <w:proofErr w:type="spellEnd"/>
      <w:r w:rsidRPr="008931A3">
        <w:rPr>
          <w:rFonts w:ascii="Liberation Serif" w:hAnsi="Liberation Serif"/>
        </w:rPr>
        <w:t xml:space="preserve"> района в 2021 году </w:t>
      </w:r>
      <w:r w:rsidR="00E26327" w:rsidRPr="008931A3">
        <w:rPr>
          <w:rFonts w:ascii="Liberation Serif" w:hAnsi="Liberation Serif"/>
        </w:rPr>
        <w:t>1</w:t>
      </w:r>
      <w:r w:rsidR="002A324E" w:rsidRPr="008931A3">
        <w:rPr>
          <w:rFonts w:ascii="Liberation Serif" w:hAnsi="Liberation Serif"/>
        </w:rPr>
        <w:t> </w:t>
      </w:r>
      <w:r w:rsidR="00E26327" w:rsidRPr="008931A3">
        <w:rPr>
          <w:rFonts w:ascii="Liberation Serif" w:hAnsi="Liberation Serif"/>
        </w:rPr>
        <w:t xml:space="preserve">988 человек (708 семей) </w:t>
      </w:r>
      <w:r w:rsidRPr="008931A3">
        <w:rPr>
          <w:rFonts w:ascii="Liberation Serif" w:hAnsi="Liberation Serif"/>
        </w:rPr>
        <w:t>улучшили жилищные условия.</w:t>
      </w:r>
      <w:r w:rsidR="00083BE4" w:rsidRPr="008931A3">
        <w:rPr>
          <w:rFonts w:ascii="Liberation Serif" w:hAnsi="Liberation Serif"/>
        </w:rPr>
        <w:t xml:space="preserve"> </w:t>
      </w:r>
      <w:r w:rsidR="00077D6F" w:rsidRPr="008931A3">
        <w:rPr>
          <w:rFonts w:ascii="Liberation Serif" w:eastAsia="Calibri" w:hAnsi="Liberation Serif"/>
          <w:lang w:eastAsia="en-US"/>
        </w:rPr>
        <w:t xml:space="preserve">На конец отчетного года на учете в качестве нуждающихся в улучшении своих жилищных условий состоит </w:t>
      </w:r>
      <w:r w:rsidR="00083BE4" w:rsidRPr="008931A3">
        <w:rPr>
          <w:rFonts w:ascii="Liberation Serif" w:eastAsia="Calibri" w:hAnsi="Liberation Serif"/>
          <w:lang w:eastAsia="en-US"/>
        </w:rPr>
        <w:t>5</w:t>
      </w:r>
      <w:r w:rsidR="002A324E" w:rsidRPr="008931A3">
        <w:rPr>
          <w:rFonts w:ascii="Liberation Serif" w:eastAsia="Calibri" w:hAnsi="Liberation Serif"/>
          <w:lang w:eastAsia="en-US"/>
        </w:rPr>
        <w:t> </w:t>
      </w:r>
      <w:r w:rsidR="00083BE4" w:rsidRPr="008931A3">
        <w:rPr>
          <w:rFonts w:ascii="Liberation Serif" w:eastAsia="Calibri" w:hAnsi="Liberation Serif"/>
          <w:lang w:eastAsia="en-US"/>
        </w:rPr>
        <w:t>721</w:t>
      </w:r>
      <w:r w:rsidR="00077D6F" w:rsidRPr="008931A3">
        <w:rPr>
          <w:rFonts w:ascii="Liberation Serif" w:eastAsia="Calibri" w:hAnsi="Liberation Serif"/>
          <w:lang w:eastAsia="en-US"/>
        </w:rPr>
        <w:t xml:space="preserve"> человек. </w:t>
      </w:r>
    </w:p>
    <w:p w:rsidR="0082083A" w:rsidRPr="008931A3" w:rsidRDefault="0082083A" w:rsidP="0082083A">
      <w:pPr>
        <w:pStyle w:val="21"/>
        <w:ind w:firstLine="539"/>
        <w:rPr>
          <w:rFonts w:ascii="Liberation Serif" w:hAnsi="Liberation Serif"/>
          <w:b w:val="0"/>
          <w:sz w:val="24"/>
        </w:rPr>
      </w:pPr>
    </w:p>
    <w:p w:rsidR="0082083A" w:rsidRPr="008931A3" w:rsidRDefault="0082083A" w:rsidP="005E10C3">
      <w:pPr>
        <w:spacing w:line="276" w:lineRule="auto"/>
        <w:ind w:firstLine="709"/>
        <w:jc w:val="both"/>
        <w:rPr>
          <w:rFonts w:ascii="Liberation Serif" w:hAnsi="Liberation Serif"/>
          <w:b/>
        </w:rPr>
      </w:pPr>
      <w:r w:rsidRPr="008931A3">
        <w:rPr>
          <w:rFonts w:ascii="Liberation Serif" w:hAnsi="Liberation Serif"/>
          <w:b/>
        </w:rPr>
        <w:t>24. Общая площадь жилых помещений, приходящаяся в среднем на одного жителя, всего, в том числе введ</w:t>
      </w:r>
      <w:r w:rsidR="00CA2C41" w:rsidRPr="008931A3">
        <w:rPr>
          <w:rFonts w:ascii="Liberation Serif" w:hAnsi="Liberation Serif"/>
          <w:b/>
        </w:rPr>
        <w:t>е</w:t>
      </w:r>
      <w:r w:rsidRPr="008931A3">
        <w:rPr>
          <w:rFonts w:ascii="Liberation Serif" w:hAnsi="Liberation Serif"/>
          <w:b/>
        </w:rPr>
        <w:t>нная в действие за год.</w:t>
      </w:r>
    </w:p>
    <w:p w:rsidR="0082083A" w:rsidRPr="008931A3" w:rsidRDefault="0082083A" w:rsidP="005E10C3">
      <w:pPr>
        <w:spacing w:line="276" w:lineRule="auto"/>
        <w:ind w:firstLine="709"/>
        <w:jc w:val="both"/>
        <w:rPr>
          <w:rFonts w:ascii="Liberation Serif" w:hAnsi="Liberation Serif"/>
        </w:rPr>
      </w:pPr>
      <w:r w:rsidRPr="008931A3">
        <w:rPr>
          <w:rFonts w:ascii="Liberation Serif" w:hAnsi="Liberation Serif"/>
          <w:u w:val="single"/>
        </w:rPr>
        <w:t>Единица измерения</w:t>
      </w:r>
      <w:r w:rsidRPr="008931A3">
        <w:rPr>
          <w:rFonts w:ascii="Liberation Serif" w:hAnsi="Liberation Serif"/>
        </w:rPr>
        <w:t xml:space="preserve"> – кв. метров.</w:t>
      </w:r>
    </w:p>
    <w:p w:rsidR="0082083A" w:rsidRPr="008931A3" w:rsidRDefault="0082083A" w:rsidP="005E10C3">
      <w:pPr>
        <w:spacing w:line="276" w:lineRule="auto"/>
        <w:ind w:firstLine="709"/>
        <w:jc w:val="both"/>
        <w:rPr>
          <w:rFonts w:ascii="Liberation Serif" w:hAnsi="Liberation Serif"/>
        </w:rPr>
      </w:pPr>
      <w:r w:rsidRPr="008931A3">
        <w:rPr>
          <w:rFonts w:ascii="Liberation Serif" w:hAnsi="Liberation Serif"/>
          <w:u w:val="single"/>
        </w:rPr>
        <w:t>Источник информации:</w:t>
      </w:r>
      <w:r w:rsidRPr="008931A3">
        <w:rPr>
          <w:rFonts w:ascii="Liberation Serif" w:hAnsi="Liberation Serif"/>
        </w:rPr>
        <w:t xml:space="preserve"> </w:t>
      </w:r>
      <w:r w:rsidR="00721051" w:rsidRPr="008931A3">
        <w:rPr>
          <w:rFonts w:ascii="Liberation Serif" w:hAnsi="Liberation Serif"/>
        </w:rPr>
        <w:t>Росстат</w:t>
      </w:r>
      <w:r w:rsidRPr="008931A3">
        <w:rPr>
          <w:rFonts w:ascii="Liberation Serif" w:hAnsi="Liberation Serif"/>
        </w:rPr>
        <w:t xml:space="preserve">, </w:t>
      </w:r>
      <w:r w:rsidR="00721051" w:rsidRPr="008931A3">
        <w:rPr>
          <w:rFonts w:ascii="Liberation Serif" w:hAnsi="Liberation Serif"/>
        </w:rPr>
        <w:t xml:space="preserve">Управление экономики Департамента экономики, торговли и муниципального заказа Администрации </w:t>
      </w:r>
      <w:proofErr w:type="spellStart"/>
      <w:r w:rsidR="00721051" w:rsidRPr="008931A3">
        <w:rPr>
          <w:rFonts w:ascii="Liberation Serif" w:hAnsi="Liberation Serif"/>
        </w:rPr>
        <w:t>Пуровского</w:t>
      </w:r>
      <w:proofErr w:type="spellEnd"/>
      <w:r w:rsidR="00721051" w:rsidRPr="008931A3">
        <w:rPr>
          <w:rFonts w:ascii="Liberation Serif" w:hAnsi="Liberation Serif"/>
        </w:rPr>
        <w:t xml:space="preserve"> района.</w:t>
      </w:r>
    </w:p>
    <w:p w:rsidR="00721051" w:rsidRPr="008931A3" w:rsidRDefault="00721051" w:rsidP="005E10C3">
      <w:pPr>
        <w:spacing w:line="276" w:lineRule="auto"/>
        <w:ind w:firstLine="709"/>
        <w:jc w:val="both"/>
        <w:rPr>
          <w:rFonts w:ascii="Liberation Serif" w:hAnsi="Liberation Serif"/>
        </w:rPr>
      </w:pPr>
    </w:p>
    <w:tbl>
      <w:tblPr>
        <w:tblW w:w="47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6252"/>
        <w:gridCol w:w="1274"/>
        <w:gridCol w:w="854"/>
        <w:gridCol w:w="783"/>
        <w:gridCol w:w="908"/>
        <w:gridCol w:w="786"/>
        <w:gridCol w:w="883"/>
        <w:gridCol w:w="863"/>
        <w:gridCol w:w="817"/>
      </w:tblGrid>
      <w:tr w:rsidR="008931A3" w:rsidRPr="008931A3" w:rsidTr="00A4739D">
        <w:trPr>
          <w:trHeight w:val="212"/>
          <w:tblHeader/>
          <w:jc w:val="center"/>
        </w:trPr>
        <w:tc>
          <w:tcPr>
            <w:tcW w:w="271" w:type="pct"/>
            <w:vMerge w:val="restart"/>
            <w:vAlign w:val="center"/>
          </w:tcPr>
          <w:p w:rsidR="007C42BF" w:rsidRPr="008931A3" w:rsidRDefault="007C42BF" w:rsidP="006947BE">
            <w:pPr>
              <w:ind w:hanging="40"/>
              <w:jc w:val="center"/>
              <w:rPr>
                <w:rFonts w:ascii="Liberation Serif" w:hAnsi="Liberation Serif"/>
              </w:rPr>
            </w:pPr>
            <w:r w:rsidRPr="008931A3">
              <w:rPr>
                <w:rFonts w:ascii="Liberation Serif" w:hAnsi="Liberation Serif"/>
              </w:rPr>
              <w:t xml:space="preserve">№ </w:t>
            </w:r>
            <w:proofErr w:type="gramStart"/>
            <w:r w:rsidRPr="008931A3">
              <w:rPr>
                <w:rFonts w:ascii="Liberation Serif" w:hAnsi="Liberation Serif"/>
              </w:rPr>
              <w:t>п</w:t>
            </w:r>
            <w:proofErr w:type="gramEnd"/>
            <w:r w:rsidRPr="008931A3">
              <w:rPr>
                <w:rFonts w:ascii="Liberation Serif" w:hAnsi="Liberation Serif"/>
              </w:rPr>
              <w:t>/п</w:t>
            </w:r>
          </w:p>
        </w:tc>
        <w:tc>
          <w:tcPr>
            <w:tcW w:w="2203" w:type="pct"/>
            <w:vMerge w:val="restart"/>
            <w:vAlign w:val="center"/>
          </w:tcPr>
          <w:p w:rsidR="007C42BF" w:rsidRPr="008931A3" w:rsidRDefault="007C42BF" w:rsidP="006947BE">
            <w:pPr>
              <w:ind w:hanging="40"/>
              <w:jc w:val="center"/>
              <w:rPr>
                <w:rFonts w:ascii="Liberation Serif" w:hAnsi="Liberation Serif"/>
              </w:rPr>
            </w:pPr>
            <w:r w:rsidRPr="008931A3">
              <w:rPr>
                <w:rFonts w:ascii="Liberation Serif" w:hAnsi="Liberation Serif"/>
              </w:rPr>
              <w:t>Наименование показателя</w:t>
            </w:r>
          </w:p>
        </w:tc>
        <w:tc>
          <w:tcPr>
            <w:tcW w:w="449" w:type="pct"/>
            <w:vMerge w:val="restart"/>
            <w:vAlign w:val="center"/>
          </w:tcPr>
          <w:p w:rsidR="007C42BF" w:rsidRPr="008931A3" w:rsidRDefault="007C42BF" w:rsidP="006947BE">
            <w:pPr>
              <w:ind w:left="-108" w:right="-99" w:hanging="40"/>
              <w:jc w:val="center"/>
              <w:rPr>
                <w:rFonts w:ascii="Liberation Serif" w:hAnsi="Liberation Serif"/>
              </w:rPr>
            </w:pPr>
            <w:r w:rsidRPr="008931A3">
              <w:rPr>
                <w:rFonts w:ascii="Liberation Serif" w:hAnsi="Liberation Serif"/>
              </w:rPr>
              <w:t>Единицы измерения</w:t>
            </w:r>
          </w:p>
        </w:tc>
        <w:tc>
          <w:tcPr>
            <w:tcW w:w="1174" w:type="pct"/>
            <w:gridSpan w:val="4"/>
          </w:tcPr>
          <w:p w:rsidR="007C42BF" w:rsidRPr="008931A3" w:rsidRDefault="007C42BF" w:rsidP="006947BE">
            <w:pPr>
              <w:ind w:right="-99" w:hanging="40"/>
              <w:jc w:val="center"/>
              <w:rPr>
                <w:rFonts w:ascii="Liberation Serif" w:hAnsi="Liberation Serif"/>
              </w:rPr>
            </w:pPr>
            <w:r w:rsidRPr="008931A3">
              <w:rPr>
                <w:rFonts w:ascii="Liberation Serif" w:hAnsi="Liberation Serif"/>
              </w:rPr>
              <w:t>Отч</w:t>
            </w:r>
            <w:r w:rsidR="00CA2C41" w:rsidRPr="008931A3">
              <w:rPr>
                <w:rFonts w:ascii="Liberation Serif" w:hAnsi="Liberation Serif"/>
              </w:rPr>
              <w:t>е</w:t>
            </w:r>
            <w:r w:rsidRPr="008931A3">
              <w:rPr>
                <w:rFonts w:ascii="Liberation Serif" w:hAnsi="Liberation Serif"/>
              </w:rPr>
              <w:t>тный период</w:t>
            </w:r>
          </w:p>
        </w:tc>
        <w:tc>
          <w:tcPr>
            <w:tcW w:w="905" w:type="pct"/>
            <w:gridSpan w:val="3"/>
            <w:shd w:val="clear" w:color="auto" w:fill="auto"/>
            <w:vAlign w:val="center"/>
          </w:tcPr>
          <w:p w:rsidR="007C42BF" w:rsidRPr="008931A3" w:rsidRDefault="007C42BF" w:rsidP="006947BE">
            <w:pPr>
              <w:ind w:right="-99" w:hanging="40"/>
              <w:jc w:val="center"/>
              <w:rPr>
                <w:rFonts w:ascii="Liberation Serif" w:hAnsi="Liberation Serif"/>
              </w:rPr>
            </w:pPr>
            <w:r w:rsidRPr="008931A3">
              <w:rPr>
                <w:rFonts w:ascii="Liberation Serif" w:hAnsi="Liberation Serif"/>
              </w:rPr>
              <w:t>Плановый период</w:t>
            </w:r>
          </w:p>
        </w:tc>
      </w:tr>
      <w:tr w:rsidR="008931A3" w:rsidRPr="008931A3" w:rsidTr="00A4739D">
        <w:trPr>
          <w:trHeight w:val="313"/>
          <w:tblHeader/>
          <w:jc w:val="center"/>
        </w:trPr>
        <w:tc>
          <w:tcPr>
            <w:tcW w:w="271" w:type="pct"/>
            <w:vMerge/>
            <w:vAlign w:val="center"/>
          </w:tcPr>
          <w:p w:rsidR="00BB6257" w:rsidRPr="008931A3" w:rsidRDefault="00BB6257" w:rsidP="006947BE">
            <w:pPr>
              <w:ind w:hanging="40"/>
              <w:jc w:val="center"/>
              <w:rPr>
                <w:rFonts w:ascii="Liberation Serif" w:hAnsi="Liberation Serif"/>
              </w:rPr>
            </w:pPr>
          </w:p>
        </w:tc>
        <w:tc>
          <w:tcPr>
            <w:tcW w:w="2203" w:type="pct"/>
            <w:vMerge/>
            <w:vAlign w:val="center"/>
          </w:tcPr>
          <w:p w:rsidR="00BB6257" w:rsidRPr="008931A3" w:rsidRDefault="00BB6257" w:rsidP="006947BE">
            <w:pPr>
              <w:ind w:hanging="40"/>
              <w:jc w:val="center"/>
              <w:rPr>
                <w:rFonts w:ascii="Liberation Serif" w:hAnsi="Liberation Serif"/>
              </w:rPr>
            </w:pPr>
          </w:p>
        </w:tc>
        <w:tc>
          <w:tcPr>
            <w:tcW w:w="449" w:type="pct"/>
            <w:vMerge/>
            <w:vAlign w:val="center"/>
          </w:tcPr>
          <w:p w:rsidR="00BB6257" w:rsidRPr="008931A3" w:rsidRDefault="00BB6257" w:rsidP="006947BE">
            <w:pPr>
              <w:ind w:left="-108" w:right="-99" w:hanging="40"/>
              <w:jc w:val="center"/>
              <w:rPr>
                <w:rFonts w:ascii="Liberation Serif" w:hAnsi="Liberation Serif"/>
              </w:rPr>
            </w:pPr>
          </w:p>
        </w:tc>
        <w:tc>
          <w:tcPr>
            <w:tcW w:w="301" w:type="pct"/>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2018</w:t>
            </w:r>
          </w:p>
        </w:tc>
        <w:tc>
          <w:tcPr>
            <w:tcW w:w="276"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2019</w:t>
            </w:r>
          </w:p>
        </w:tc>
        <w:tc>
          <w:tcPr>
            <w:tcW w:w="320"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2020</w:t>
            </w:r>
          </w:p>
        </w:tc>
        <w:tc>
          <w:tcPr>
            <w:tcW w:w="277"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2021</w:t>
            </w:r>
          </w:p>
        </w:tc>
        <w:tc>
          <w:tcPr>
            <w:tcW w:w="311"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2022</w:t>
            </w:r>
          </w:p>
        </w:tc>
        <w:tc>
          <w:tcPr>
            <w:tcW w:w="304" w:type="pct"/>
            <w:shd w:val="clear" w:color="auto" w:fill="auto"/>
            <w:vAlign w:val="center"/>
          </w:tcPr>
          <w:p w:rsidR="00BB6257" w:rsidRPr="008931A3" w:rsidRDefault="00BB6257" w:rsidP="00CD12E1">
            <w:pPr>
              <w:ind w:right="-99"/>
              <w:jc w:val="center"/>
              <w:rPr>
                <w:rFonts w:ascii="Liberation Serif" w:hAnsi="Liberation Serif"/>
                <w:lang w:val="en-US"/>
              </w:rPr>
            </w:pPr>
            <w:r w:rsidRPr="008931A3">
              <w:rPr>
                <w:rFonts w:ascii="Liberation Serif" w:hAnsi="Liberation Serif"/>
                <w:lang w:val="en-US"/>
              </w:rPr>
              <w:t>2023</w:t>
            </w:r>
          </w:p>
        </w:tc>
        <w:tc>
          <w:tcPr>
            <w:tcW w:w="290" w:type="pct"/>
            <w:vAlign w:val="center"/>
          </w:tcPr>
          <w:p w:rsidR="00BB6257" w:rsidRPr="008931A3" w:rsidRDefault="00BB6257" w:rsidP="00BB6257">
            <w:pPr>
              <w:ind w:right="-99"/>
              <w:jc w:val="center"/>
              <w:rPr>
                <w:rFonts w:ascii="Liberation Serif" w:hAnsi="Liberation Serif"/>
              </w:rPr>
            </w:pPr>
            <w:r w:rsidRPr="008931A3">
              <w:rPr>
                <w:rFonts w:ascii="Liberation Serif" w:hAnsi="Liberation Serif"/>
                <w:lang w:val="en-US"/>
              </w:rPr>
              <w:t>202</w:t>
            </w:r>
            <w:r w:rsidRPr="008931A3">
              <w:rPr>
                <w:rFonts w:ascii="Liberation Serif" w:hAnsi="Liberation Serif"/>
              </w:rPr>
              <w:t>4</w:t>
            </w:r>
          </w:p>
        </w:tc>
      </w:tr>
      <w:tr w:rsidR="008931A3" w:rsidRPr="008931A3" w:rsidTr="00A4739D">
        <w:trPr>
          <w:trHeight w:val="656"/>
          <w:jc w:val="center"/>
        </w:trPr>
        <w:tc>
          <w:tcPr>
            <w:tcW w:w="271" w:type="pct"/>
            <w:vMerge w:val="restart"/>
            <w:shd w:val="clear" w:color="auto" w:fill="auto"/>
            <w:vAlign w:val="center"/>
          </w:tcPr>
          <w:p w:rsidR="00326FCF" w:rsidRPr="008931A3" w:rsidRDefault="00326FCF" w:rsidP="007C42BF">
            <w:pPr>
              <w:ind w:hanging="40"/>
              <w:jc w:val="center"/>
              <w:rPr>
                <w:rFonts w:ascii="Liberation Serif" w:hAnsi="Liberation Serif"/>
              </w:rPr>
            </w:pPr>
            <w:r w:rsidRPr="008931A3">
              <w:rPr>
                <w:rFonts w:ascii="Liberation Serif" w:hAnsi="Liberation Serif"/>
              </w:rPr>
              <w:t>24.</w:t>
            </w:r>
          </w:p>
        </w:tc>
        <w:tc>
          <w:tcPr>
            <w:tcW w:w="2203" w:type="pct"/>
            <w:shd w:val="clear" w:color="auto" w:fill="auto"/>
            <w:vAlign w:val="center"/>
          </w:tcPr>
          <w:p w:rsidR="00326FCF" w:rsidRPr="008931A3" w:rsidRDefault="00326FCF" w:rsidP="006947BE">
            <w:pPr>
              <w:rPr>
                <w:rFonts w:ascii="Liberation Serif" w:hAnsi="Liberation Serif"/>
              </w:rPr>
            </w:pPr>
            <w:r w:rsidRPr="008931A3">
              <w:rPr>
                <w:rFonts w:ascii="Liberation Serif" w:hAnsi="Liberation Serif"/>
              </w:rPr>
              <w:t>Общая площадь жилых помещений, приходящаяся в среднем на одного жителя - всего</w:t>
            </w:r>
          </w:p>
        </w:tc>
        <w:tc>
          <w:tcPr>
            <w:tcW w:w="449" w:type="pct"/>
            <w:shd w:val="clear" w:color="auto" w:fill="auto"/>
            <w:vAlign w:val="center"/>
          </w:tcPr>
          <w:p w:rsidR="00326FCF" w:rsidRPr="008931A3" w:rsidRDefault="00326FCF" w:rsidP="00721051">
            <w:pPr>
              <w:jc w:val="center"/>
              <w:rPr>
                <w:rFonts w:ascii="Liberation Serif" w:hAnsi="Liberation Serif"/>
              </w:rPr>
            </w:pPr>
            <w:r w:rsidRPr="008931A3">
              <w:rPr>
                <w:rFonts w:ascii="Liberation Serif" w:hAnsi="Liberation Serif"/>
              </w:rPr>
              <w:t>кв. метров</w:t>
            </w:r>
          </w:p>
        </w:tc>
        <w:tc>
          <w:tcPr>
            <w:tcW w:w="301" w:type="pct"/>
            <w:vAlign w:val="center"/>
          </w:tcPr>
          <w:p w:rsidR="00326FCF" w:rsidRPr="008931A3" w:rsidRDefault="00326FCF" w:rsidP="00326FCF">
            <w:pPr>
              <w:jc w:val="center"/>
              <w:rPr>
                <w:rFonts w:ascii="Liberation Serif" w:hAnsi="Liberation Serif"/>
              </w:rPr>
            </w:pPr>
            <w:r w:rsidRPr="008931A3">
              <w:rPr>
                <w:rFonts w:ascii="Liberation Serif" w:hAnsi="Liberation Serif"/>
              </w:rPr>
              <w:t>19,34</w:t>
            </w:r>
          </w:p>
        </w:tc>
        <w:tc>
          <w:tcPr>
            <w:tcW w:w="276" w:type="pct"/>
            <w:shd w:val="clear" w:color="auto" w:fill="auto"/>
            <w:vAlign w:val="center"/>
          </w:tcPr>
          <w:p w:rsidR="00326FCF" w:rsidRPr="008931A3" w:rsidRDefault="00326FCF" w:rsidP="00326FCF">
            <w:pPr>
              <w:jc w:val="center"/>
              <w:rPr>
                <w:rFonts w:ascii="Liberation Serif" w:hAnsi="Liberation Serif"/>
              </w:rPr>
            </w:pPr>
            <w:r w:rsidRPr="008931A3">
              <w:rPr>
                <w:rFonts w:ascii="Liberation Serif" w:hAnsi="Liberation Serif"/>
              </w:rPr>
              <w:t>19,54</w:t>
            </w:r>
          </w:p>
        </w:tc>
        <w:tc>
          <w:tcPr>
            <w:tcW w:w="320" w:type="pct"/>
            <w:shd w:val="clear" w:color="auto" w:fill="auto"/>
            <w:vAlign w:val="center"/>
          </w:tcPr>
          <w:p w:rsidR="00326FCF" w:rsidRPr="008931A3" w:rsidRDefault="00326FCF" w:rsidP="00326FCF">
            <w:pPr>
              <w:jc w:val="center"/>
              <w:rPr>
                <w:rFonts w:ascii="Liberation Serif" w:hAnsi="Liberation Serif"/>
              </w:rPr>
            </w:pPr>
            <w:r w:rsidRPr="008931A3">
              <w:rPr>
                <w:rFonts w:ascii="Liberation Serif" w:hAnsi="Liberation Serif"/>
              </w:rPr>
              <w:t>19,56</w:t>
            </w:r>
          </w:p>
        </w:tc>
        <w:tc>
          <w:tcPr>
            <w:tcW w:w="277" w:type="pct"/>
            <w:shd w:val="clear" w:color="auto" w:fill="auto"/>
            <w:vAlign w:val="center"/>
          </w:tcPr>
          <w:p w:rsidR="00326FCF" w:rsidRPr="008931A3" w:rsidRDefault="00326FCF" w:rsidP="00326FCF">
            <w:pPr>
              <w:jc w:val="center"/>
              <w:rPr>
                <w:rFonts w:ascii="Liberation Serif" w:hAnsi="Liberation Serif"/>
              </w:rPr>
            </w:pPr>
            <w:r w:rsidRPr="008931A3">
              <w:rPr>
                <w:rFonts w:ascii="Liberation Serif" w:hAnsi="Liberation Serif"/>
              </w:rPr>
              <w:t>19,39</w:t>
            </w:r>
          </w:p>
        </w:tc>
        <w:tc>
          <w:tcPr>
            <w:tcW w:w="311" w:type="pct"/>
            <w:shd w:val="clear" w:color="auto" w:fill="auto"/>
            <w:vAlign w:val="center"/>
          </w:tcPr>
          <w:p w:rsidR="00326FCF" w:rsidRPr="008931A3" w:rsidRDefault="00326FCF" w:rsidP="00326FCF">
            <w:pPr>
              <w:jc w:val="center"/>
              <w:rPr>
                <w:rFonts w:ascii="Liberation Serif" w:hAnsi="Liberation Serif"/>
              </w:rPr>
            </w:pPr>
            <w:r w:rsidRPr="008931A3">
              <w:rPr>
                <w:rFonts w:ascii="Liberation Serif" w:hAnsi="Liberation Serif"/>
              </w:rPr>
              <w:t>24,13</w:t>
            </w:r>
          </w:p>
        </w:tc>
        <w:tc>
          <w:tcPr>
            <w:tcW w:w="304" w:type="pct"/>
            <w:shd w:val="clear" w:color="auto" w:fill="auto"/>
            <w:vAlign w:val="center"/>
          </w:tcPr>
          <w:p w:rsidR="00326FCF" w:rsidRPr="008931A3" w:rsidRDefault="00326FCF" w:rsidP="00326FCF">
            <w:pPr>
              <w:jc w:val="center"/>
              <w:rPr>
                <w:rFonts w:ascii="Liberation Serif" w:hAnsi="Liberation Serif"/>
              </w:rPr>
            </w:pPr>
            <w:r w:rsidRPr="008931A3">
              <w:rPr>
                <w:rFonts w:ascii="Liberation Serif" w:hAnsi="Liberation Serif"/>
              </w:rPr>
              <w:t>24,97</w:t>
            </w:r>
          </w:p>
        </w:tc>
        <w:tc>
          <w:tcPr>
            <w:tcW w:w="290" w:type="pct"/>
            <w:vAlign w:val="center"/>
          </w:tcPr>
          <w:p w:rsidR="00326FCF" w:rsidRPr="008931A3" w:rsidRDefault="00326FCF" w:rsidP="00326FCF">
            <w:pPr>
              <w:jc w:val="center"/>
              <w:rPr>
                <w:rFonts w:ascii="Liberation Serif" w:hAnsi="Liberation Serif"/>
              </w:rPr>
            </w:pPr>
            <w:r w:rsidRPr="008931A3">
              <w:rPr>
                <w:rFonts w:ascii="Liberation Serif" w:hAnsi="Liberation Serif"/>
              </w:rPr>
              <w:t>24,83</w:t>
            </w:r>
          </w:p>
        </w:tc>
      </w:tr>
      <w:tr w:rsidR="00A4739D" w:rsidRPr="008931A3" w:rsidTr="00A4739D">
        <w:trPr>
          <w:trHeight w:val="837"/>
          <w:jc w:val="center"/>
        </w:trPr>
        <w:tc>
          <w:tcPr>
            <w:tcW w:w="271" w:type="pct"/>
            <w:vMerge/>
            <w:shd w:val="clear" w:color="auto" w:fill="auto"/>
            <w:vAlign w:val="center"/>
          </w:tcPr>
          <w:p w:rsidR="00326FCF" w:rsidRPr="008931A3" w:rsidRDefault="00326FCF" w:rsidP="006947BE">
            <w:pPr>
              <w:ind w:hanging="40"/>
              <w:jc w:val="center"/>
              <w:rPr>
                <w:rFonts w:ascii="Liberation Serif" w:hAnsi="Liberation Serif"/>
              </w:rPr>
            </w:pPr>
          </w:p>
        </w:tc>
        <w:tc>
          <w:tcPr>
            <w:tcW w:w="2203" w:type="pct"/>
            <w:shd w:val="clear" w:color="auto" w:fill="auto"/>
            <w:vAlign w:val="center"/>
          </w:tcPr>
          <w:p w:rsidR="00326FCF" w:rsidRPr="008931A3" w:rsidRDefault="00326FCF" w:rsidP="006947BE">
            <w:pPr>
              <w:rPr>
                <w:rFonts w:ascii="Liberation Serif" w:hAnsi="Liberation Serif"/>
              </w:rPr>
            </w:pPr>
            <w:r w:rsidRPr="008931A3">
              <w:rPr>
                <w:rFonts w:ascii="Liberation Serif" w:hAnsi="Liberation Serif"/>
              </w:rPr>
              <w:t>Общая площадь жилых помещений, приходящаяся в среднем на одного жителя - введенная в действие за год</w:t>
            </w:r>
          </w:p>
        </w:tc>
        <w:tc>
          <w:tcPr>
            <w:tcW w:w="449" w:type="pct"/>
            <w:shd w:val="clear" w:color="auto" w:fill="auto"/>
            <w:vAlign w:val="center"/>
          </w:tcPr>
          <w:p w:rsidR="00326FCF" w:rsidRPr="008931A3" w:rsidRDefault="00326FCF" w:rsidP="00721051">
            <w:pPr>
              <w:jc w:val="center"/>
              <w:rPr>
                <w:rFonts w:ascii="Liberation Serif" w:hAnsi="Liberation Serif"/>
              </w:rPr>
            </w:pPr>
            <w:r w:rsidRPr="008931A3">
              <w:rPr>
                <w:rFonts w:ascii="Liberation Serif" w:hAnsi="Liberation Serif"/>
              </w:rPr>
              <w:t>кв. метров</w:t>
            </w:r>
          </w:p>
        </w:tc>
        <w:tc>
          <w:tcPr>
            <w:tcW w:w="301" w:type="pct"/>
            <w:vAlign w:val="center"/>
          </w:tcPr>
          <w:p w:rsidR="00326FCF" w:rsidRPr="008931A3" w:rsidRDefault="00326FCF" w:rsidP="00326FCF">
            <w:pPr>
              <w:jc w:val="center"/>
              <w:rPr>
                <w:rFonts w:ascii="Liberation Serif" w:hAnsi="Liberation Serif"/>
              </w:rPr>
            </w:pPr>
            <w:r w:rsidRPr="008931A3">
              <w:rPr>
                <w:rFonts w:ascii="Liberation Serif" w:hAnsi="Liberation Serif"/>
              </w:rPr>
              <w:t>0,45</w:t>
            </w:r>
          </w:p>
        </w:tc>
        <w:tc>
          <w:tcPr>
            <w:tcW w:w="276" w:type="pct"/>
            <w:shd w:val="clear" w:color="auto" w:fill="auto"/>
            <w:vAlign w:val="center"/>
          </w:tcPr>
          <w:p w:rsidR="00326FCF" w:rsidRPr="008931A3" w:rsidRDefault="00326FCF" w:rsidP="00326FCF">
            <w:pPr>
              <w:jc w:val="center"/>
              <w:rPr>
                <w:rFonts w:ascii="Liberation Serif" w:hAnsi="Liberation Serif"/>
              </w:rPr>
            </w:pPr>
            <w:r w:rsidRPr="008931A3">
              <w:rPr>
                <w:rFonts w:ascii="Liberation Serif" w:hAnsi="Liberation Serif"/>
              </w:rPr>
              <w:t>0,37</w:t>
            </w:r>
          </w:p>
        </w:tc>
        <w:tc>
          <w:tcPr>
            <w:tcW w:w="320" w:type="pct"/>
            <w:shd w:val="clear" w:color="auto" w:fill="auto"/>
            <w:vAlign w:val="center"/>
          </w:tcPr>
          <w:p w:rsidR="00326FCF" w:rsidRPr="008931A3" w:rsidRDefault="00326FCF" w:rsidP="00326FCF">
            <w:pPr>
              <w:jc w:val="center"/>
              <w:rPr>
                <w:rFonts w:ascii="Liberation Serif" w:hAnsi="Liberation Serif"/>
              </w:rPr>
            </w:pPr>
            <w:r w:rsidRPr="008931A3">
              <w:rPr>
                <w:rFonts w:ascii="Liberation Serif" w:hAnsi="Liberation Serif"/>
              </w:rPr>
              <w:t>0,37</w:t>
            </w:r>
          </w:p>
        </w:tc>
        <w:tc>
          <w:tcPr>
            <w:tcW w:w="277" w:type="pct"/>
            <w:shd w:val="clear" w:color="auto" w:fill="auto"/>
            <w:vAlign w:val="center"/>
          </w:tcPr>
          <w:p w:rsidR="00326FCF" w:rsidRPr="008931A3" w:rsidRDefault="00326FCF" w:rsidP="00326FCF">
            <w:pPr>
              <w:jc w:val="center"/>
              <w:rPr>
                <w:rFonts w:ascii="Liberation Serif" w:hAnsi="Liberation Serif"/>
              </w:rPr>
            </w:pPr>
            <w:r w:rsidRPr="008931A3">
              <w:rPr>
                <w:rFonts w:ascii="Liberation Serif" w:hAnsi="Liberation Serif"/>
              </w:rPr>
              <w:t>0,28</w:t>
            </w:r>
          </w:p>
        </w:tc>
        <w:tc>
          <w:tcPr>
            <w:tcW w:w="311" w:type="pct"/>
            <w:shd w:val="clear" w:color="auto" w:fill="auto"/>
            <w:vAlign w:val="center"/>
          </w:tcPr>
          <w:p w:rsidR="00326FCF" w:rsidRPr="008931A3" w:rsidRDefault="00326FCF" w:rsidP="00326FCF">
            <w:pPr>
              <w:jc w:val="center"/>
              <w:rPr>
                <w:rFonts w:ascii="Liberation Serif" w:hAnsi="Liberation Serif"/>
              </w:rPr>
            </w:pPr>
            <w:r w:rsidRPr="008931A3">
              <w:rPr>
                <w:rFonts w:ascii="Liberation Serif" w:hAnsi="Liberation Serif"/>
              </w:rPr>
              <w:t>0,38</w:t>
            </w:r>
          </w:p>
        </w:tc>
        <w:tc>
          <w:tcPr>
            <w:tcW w:w="304" w:type="pct"/>
            <w:shd w:val="clear" w:color="auto" w:fill="auto"/>
            <w:vAlign w:val="center"/>
          </w:tcPr>
          <w:p w:rsidR="00326FCF" w:rsidRPr="008931A3" w:rsidRDefault="00326FCF" w:rsidP="00326FCF">
            <w:pPr>
              <w:jc w:val="center"/>
              <w:rPr>
                <w:rFonts w:ascii="Liberation Serif" w:hAnsi="Liberation Serif"/>
              </w:rPr>
            </w:pPr>
            <w:r w:rsidRPr="008931A3">
              <w:rPr>
                <w:rFonts w:ascii="Liberation Serif" w:hAnsi="Liberation Serif"/>
              </w:rPr>
              <w:t>1,12</w:t>
            </w:r>
          </w:p>
        </w:tc>
        <w:tc>
          <w:tcPr>
            <w:tcW w:w="290" w:type="pct"/>
            <w:vAlign w:val="center"/>
          </w:tcPr>
          <w:p w:rsidR="00326FCF" w:rsidRPr="008931A3" w:rsidRDefault="00326FCF" w:rsidP="00326FCF">
            <w:pPr>
              <w:jc w:val="center"/>
              <w:rPr>
                <w:rFonts w:ascii="Liberation Serif" w:hAnsi="Liberation Serif"/>
              </w:rPr>
            </w:pPr>
            <w:r w:rsidRPr="008931A3">
              <w:rPr>
                <w:rFonts w:ascii="Liberation Serif" w:hAnsi="Liberation Serif"/>
              </w:rPr>
              <w:t>0,84</w:t>
            </w:r>
          </w:p>
        </w:tc>
      </w:tr>
    </w:tbl>
    <w:p w:rsidR="005B1D0E" w:rsidRPr="008931A3" w:rsidRDefault="005B1D0E" w:rsidP="00077D6F">
      <w:pPr>
        <w:tabs>
          <w:tab w:val="left" w:pos="1134"/>
        </w:tabs>
        <w:spacing w:line="276" w:lineRule="auto"/>
        <w:ind w:firstLine="709"/>
        <w:jc w:val="both"/>
        <w:rPr>
          <w:rFonts w:ascii="Liberation Serif" w:hAnsi="Liberation Serif"/>
          <w:b/>
          <w:u w:val="single"/>
        </w:rPr>
      </w:pPr>
    </w:p>
    <w:p w:rsidR="00077D6F" w:rsidRPr="008931A3" w:rsidRDefault="0082083A" w:rsidP="00077D6F">
      <w:pPr>
        <w:tabs>
          <w:tab w:val="left" w:pos="1134"/>
        </w:tabs>
        <w:spacing w:line="276" w:lineRule="auto"/>
        <w:ind w:firstLine="709"/>
        <w:jc w:val="both"/>
        <w:rPr>
          <w:rFonts w:ascii="Liberation Serif" w:hAnsi="Liberation Serif"/>
        </w:rPr>
      </w:pPr>
      <w:r w:rsidRPr="008931A3">
        <w:rPr>
          <w:rFonts w:ascii="Liberation Serif" w:hAnsi="Liberation Serif"/>
          <w:b/>
          <w:u w:val="single"/>
        </w:rPr>
        <w:t>Комментарий к показателю:</w:t>
      </w:r>
      <w:r w:rsidRPr="008931A3">
        <w:rPr>
          <w:rFonts w:ascii="Liberation Serif" w:hAnsi="Liberation Serif"/>
        </w:rPr>
        <w:t xml:space="preserve"> </w:t>
      </w:r>
      <w:r w:rsidR="00721051" w:rsidRPr="008931A3">
        <w:rPr>
          <w:rFonts w:ascii="Liberation Serif" w:hAnsi="Liberation Serif"/>
        </w:rPr>
        <w:t>р</w:t>
      </w:r>
      <w:r w:rsidR="00077D6F" w:rsidRPr="008931A3">
        <w:rPr>
          <w:rFonts w:ascii="Liberation Serif" w:hAnsi="Liberation Serif"/>
        </w:rPr>
        <w:t>асчет показателя «Общая площадь жилых помещений, приходящаяся в среднем на одного жителя – всего» осуществляется согласно статистической форме 1-жилфонд «Сведения о жилищном фонде».</w:t>
      </w:r>
    </w:p>
    <w:p w:rsidR="00077D6F" w:rsidRPr="008931A3" w:rsidRDefault="00077D6F" w:rsidP="00077D6F">
      <w:pPr>
        <w:tabs>
          <w:tab w:val="left" w:pos="1134"/>
        </w:tabs>
        <w:spacing w:line="276" w:lineRule="auto"/>
        <w:ind w:firstLine="709"/>
        <w:jc w:val="both"/>
        <w:rPr>
          <w:rFonts w:ascii="Liberation Serif" w:hAnsi="Liberation Serif"/>
        </w:rPr>
      </w:pPr>
      <w:r w:rsidRPr="008931A3">
        <w:rPr>
          <w:rFonts w:ascii="Liberation Serif" w:hAnsi="Liberation Serif"/>
        </w:rPr>
        <w:t>Общая площадь жилых помещений в 202</w:t>
      </w:r>
      <w:r w:rsidR="00F3184E" w:rsidRPr="008931A3">
        <w:rPr>
          <w:rFonts w:ascii="Liberation Serif" w:hAnsi="Liberation Serif"/>
        </w:rPr>
        <w:t>1</w:t>
      </w:r>
      <w:r w:rsidRPr="008931A3">
        <w:rPr>
          <w:rFonts w:ascii="Liberation Serif" w:hAnsi="Liberation Serif"/>
        </w:rPr>
        <w:t xml:space="preserve"> году составила 19,</w:t>
      </w:r>
      <w:r w:rsidR="00F3184E" w:rsidRPr="008931A3">
        <w:rPr>
          <w:rFonts w:ascii="Liberation Serif" w:hAnsi="Liberation Serif"/>
        </w:rPr>
        <w:t>39</w:t>
      </w:r>
      <w:r w:rsidRPr="008931A3">
        <w:rPr>
          <w:rFonts w:ascii="Liberation Serif" w:hAnsi="Liberation Serif"/>
        </w:rPr>
        <w:t> кв. м на одного жителя</w:t>
      </w:r>
      <w:r w:rsidR="00646802" w:rsidRPr="008931A3">
        <w:rPr>
          <w:rFonts w:ascii="Liberation Serif" w:hAnsi="Liberation Serif"/>
        </w:rPr>
        <w:t>, что ниже показателя прошлого года на 0,17 процентных пункта</w:t>
      </w:r>
      <w:r w:rsidRPr="008931A3">
        <w:rPr>
          <w:rFonts w:ascii="Liberation Serif" w:hAnsi="Liberation Serif"/>
        </w:rPr>
        <w:t>. В отчетном году  в сравнении с 20</w:t>
      </w:r>
      <w:r w:rsidR="00646802" w:rsidRPr="008931A3">
        <w:rPr>
          <w:rFonts w:ascii="Liberation Serif" w:hAnsi="Liberation Serif"/>
        </w:rPr>
        <w:t>20</w:t>
      </w:r>
      <w:r w:rsidRPr="008931A3">
        <w:rPr>
          <w:rFonts w:ascii="Liberation Serif" w:hAnsi="Liberation Serif"/>
        </w:rPr>
        <w:t xml:space="preserve"> годом площадь жилищного фонда увеличилась на</w:t>
      </w:r>
      <w:r w:rsidR="00646802" w:rsidRPr="008931A3">
        <w:rPr>
          <w:rFonts w:ascii="Liberation Serif" w:hAnsi="Liberation Serif"/>
        </w:rPr>
        <w:t xml:space="preserve"> 2,4 </w:t>
      </w:r>
      <w:r w:rsidRPr="008931A3">
        <w:rPr>
          <w:rFonts w:ascii="Liberation Serif" w:hAnsi="Liberation Serif"/>
        </w:rPr>
        <w:t>тыс. кв. м (с</w:t>
      </w:r>
      <w:r w:rsidR="00646802" w:rsidRPr="008931A3">
        <w:rPr>
          <w:rFonts w:ascii="Liberation Serif" w:hAnsi="Liberation Serif"/>
        </w:rPr>
        <w:t> 1 015,1</w:t>
      </w:r>
      <w:r w:rsidR="00516F33" w:rsidRPr="008931A3">
        <w:rPr>
          <w:rFonts w:ascii="Liberation Serif" w:hAnsi="Liberation Serif"/>
        </w:rPr>
        <w:t> </w:t>
      </w:r>
      <w:r w:rsidRPr="008931A3">
        <w:rPr>
          <w:rFonts w:ascii="Liberation Serif" w:hAnsi="Liberation Serif"/>
        </w:rPr>
        <w:t>тыс.</w:t>
      </w:r>
      <w:r w:rsidR="00516F33" w:rsidRPr="008931A3">
        <w:rPr>
          <w:rFonts w:ascii="Liberation Serif" w:hAnsi="Liberation Serif"/>
        </w:rPr>
        <w:t> </w:t>
      </w:r>
      <w:r w:rsidRPr="008931A3">
        <w:rPr>
          <w:rFonts w:ascii="Liberation Serif" w:hAnsi="Liberation Serif"/>
        </w:rPr>
        <w:t>кв.</w:t>
      </w:r>
      <w:r w:rsidR="00516F33" w:rsidRPr="008931A3">
        <w:rPr>
          <w:rFonts w:ascii="Liberation Serif" w:hAnsi="Liberation Serif"/>
        </w:rPr>
        <w:t> </w:t>
      </w:r>
      <w:r w:rsidRPr="008931A3">
        <w:rPr>
          <w:rFonts w:ascii="Liberation Serif" w:hAnsi="Liberation Serif"/>
        </w:rPr>
        <w:t>м до 1 01</w:t>
      </w:r>
      <w:r w:rsidR="00646802" w:rsidRPr="008931A3">
        <w:rPr>
          <w:rFonts w:ascii="Liberation Serif" w:hAnsi="Liberation Serif"/>
        </w:rPr>
        <w:t>7</w:t>
      </w:r>
      <w:r w:rsidRPr="008931A3">
        <w:rPr>
          <w:rFonts w:ascii="Liberation Serif" w:hAnsi="Liberation Serif"/>
        </w:rPr>
        <w:t>,</w:t>
      </w:r>
      <w:r w:rsidR="00646802" w:rsidRPr="008931A3">
        <w:rPr>
          <w:rFonts w:ascii="Liberation Serif" w:hAnsi="Liberation Serif"/>
        </w:rPr>
        <w:t>5</w:t>
      </w:r>
      <w:r w:rsidRPr="008931A3">
        <w:rPr>
          <w:rFonts w:ascii="Liberation Serif" w:hAnsi="Liberation Serif"/>
        </w:rPr>
        <w:t> тыс. кв. м).</w:t>
      </w:r>
    </w:p>
    <w:p w:rsidR="00077D6F" w:rsidRPr="008931A3" w:rsidRDefault="00077D6F" w:rsidP="00077D6F">
      <w:pPr>
        <w:tabs>
          <w:tab w:val="left" w:pos="1134"/>
        </w:tabs>
        <w:spacing w:line="276" w:lineRule="auto"/>
        <w:ind w:firstLine="709"/>
        <w:jc w:val="both"/>
        <w:rPr>
          <w:rFonts w:ascii="Liberation Serif" w:hAnsi="Liberation Serif"/>
          <w:bCs/>
        </w:rPr>
      </w:pPr>
      <w:r w:rsidRPr="008931A3">
        <w:rPr>
          <w:rFonts w:ascii="Liberation Serif" w:hAnsi="Liberation Serif"/>
        </w:rPr>
        <w:t>Показатель «</w:t>
      </w:r>
      <w:r w:rsidRPr="008931A3">
        <w:rPr>
          <w:rFonts w:ascii="Liberation Serif" w:hAnsi="Liberation Serif"/>
          <w:bCs/>
        </w:rPr>
        <w:t>Общая площадь жилых помещений, приходящаяся в среднем на одного жителя – введенная в действие за год»,</w:t>
      </w:r>
      <w:r w:rsidRPr="008931A3">
        <w:rPr>
          <w:rFonts w:ascii="Liberation Serif" w:hAnsi="Liberation Serif"/>
          <w:bCs/>
          <w:i/>
        </w:rPr>
        <w:t xml:space="preserve"> </w:t>
      </w:r>
      <w:r w:rsidRPr="008931A3">
        <w:rPr>
          <w:rFonts w:ascii="Liberation Serif" w:hAnsi="Liberation Serif"/>
          <w:bCs/>
        </w:rPr>
        <w:t>формируется с учетом данных статистической формы С-1 «Сведения о вводе в эксплуатацию зданий и сооружений».</w:t>
      </w:r>
      <w:r w:rsidRPr="008931A3">
        <w:rPr>
          <w:rFonts w:ascii="Liberation Serif" w:hAnsi="Liberation Serif"/>
          <w:bCs/>
          <w:i/>
        </w:rPr>
        <w:t xml:space="preserve"> </w:t>
      </w:r>
      <w:r w:rsidR="000C211C" w:rsidRPr="008931A3">
        <w:rPr>
          <w:rFonts w:ascii="Liberation Serif" w:hAnsi="Liberation Serif"/>
          <w:bCs/>
        </w:rPr>
        <w:t>В</w:t>
      </w:r>
      <w:r w:rsidRPr="008931A3">
        <w:rPr>
          <w:rFonts w:ascii="Liberation Serif" w:hAnsi="Liberation Serif"/>
          <w:bCs/>
        </w:rPr>
        <w:t xml:space="preserve"> 2</w:t>
      </w:r>
      <w:r w:rsidR="0039121C" w:rsidRPr="008931A3">
        <w:rPr>
          <w:rFonts w:ascii="Liberation Serif" w:hAnsi="Liberation Serif"/>
          <w:bCs/>
        </w:rPr>
        <w:t>021</w:t>
      </w:r>
      <w:r w:rsidRPr="008931A3">
        <w:rPr>
          <w:rFonts w:ascii="Liberation Serif" w:hAnsi="Liberation Serif"/>
          <w:bCs/>
        </w:rPr>
        <w:t xml:space="preserve"> год</w:t>
      </w:r>
      <w:r w:rsidR="000C211C" w:rsidRPr="008931A3">
        <w:rPr>
          <w:rFonts w:ascii="Liberation Serif" w:hAnsi="Liberation Serif"/>
          <w:bCs/>
        </w:rPr>
        <w:t>у</w:t>
      </w:r>
      <w:r w:rsidRPr="008931A3">
        <w:rPr>
          <w:rFonts w:ascii="Liberation Serif" w:hAnsi="Liberation Serif"/>
          <w:bCs/>
        </w:rPr>
        <w:t xml:space="preserve"> значение показателя в сравнении с прошлым годом </w:t>
      </w:r>
      <w:r w:rsidR="000C211C" w:rsidRPr="008931A3">
        <w:rPr>
          <w:rFonts w:ascii="Liberation Serif" w:hAnsi="Liberation Serif"/>
          <w:bCs/>
        </w:rPr>
        <w:t>снизилось</w:t>
      </w:r>
      <w:r w:rsidR="000E2C7B" w:rsidRPr="008931A3">
        <w:rPr>
          <w:rFonts w:ascii="Liberation Serif" w:hAnsi="Liberation Serif"/>
          <w:bCs/>
        </w:rPr>
        <w:t xml:space="preserve"> на 24,3%</w:t>
      </w:r>
      <w:r w:rsidR="000C211C" w:rsidRPr="008931A3">
        <w:rPr>
          <w:rFonts w:ascii="Liberation Serif" w:hAnsi="Liberation Serif"/>
          <w:bCs/>
        </w:rPr>
        <w:t xml:space="preserve"> </w:t>
      </w:r>
      <w:r w:rsidRPr="008931A3">
        <w:rPr>
          <w:rFonts w:ascii="Liberation Serif" w:hAnsi="Liberation Serif"/>
          <w:bCs/>
        </w:rPr>
        <w:t>и составило 0,</w:t>
      </w:r>
      <w:r w:rsidR="000C211C" w:rsidRPr="008931A3">
        <w:rPr>
          <w:rFonts w:ascii="Liberation Serif" w:hAnsi="Liberation Serif"/>
          <w:bCs/>
        </w:rPr>
        <w:t>28</w:t>
      </w:r>
      <w:r w:rsidRPr="008931A3">
        <w:rPr>
          <w:rFonts w:ascii="Liberation Serif" w:hAnsi="Liberation Serif"/>
          <w:bCs/>
        </w:rPr>
        <w:t xml:space="preserve"> кв. м на одного жителя.</w:t>
      </w:r>
      <w:r w:rsidR="009A208E" w:rsidRPr="008931A3">
        <w:rPr>
          <w:rFonts w:ascii="Liberation Serif" w:hAnsi="Liberation Serif"/>
          <w:bCs/>
        </w:rPr>
        <w:t xml:space="preserve"> </w:t>
      </w:r>
      <w:r w:rsidR="000E2C7B" w:rsidRPr="008931A3">
        <w:rPr>
          <w:rFonts w:ascii="Liberation Serif" w:hAnsi="Liberation Serif"/>
          <w:bCs/>
        </w:rPr>
        <w:t xml:space="preserve">Общая площадь </w:t>
      </w:r>
      <w:proofErr w:type="gramStart"/>
      <w:r w:rsidR="000E2C7B" w:rsidRPr="008931A3">
        <w:rPr>
          <w:rFonts w:ascii="Liberation Serif" w:hAnsi="Liberation Serif"/>
          <w:bCs/>
        </w:rPr>
        <w:t>всех жилых помещений, введенных в установленном порядке в эксплуатацию и построенных населением в отчетном году снизилась</w:t>
      </w:r>
      <w:proofErr w:type="gramEnd"/>
      <w:r w:rsidR="009A208E" w:rsidRPr="008931A3">
        <w:rPr>
          <w:rFonts w:ascii="Liberation Serif" w:hAnsi="Liberation Serif"/>
          <w:bCs/>
        </w:rPr>
        <w:t xml:space="preserve"> относительно значения 20</w:t>
      </w:r>
      <w:r w:rsidR="000E2C7B" w:rsidRPr="008931A3">
        <w:rPr>
          <w:rFonts w:ascii="Liberation Serif" w:hAnsi="Liberation Serif"/>
          <w:bCs/>
        </w:rPr>
        <w:t>20</w:t>
      </w:r>
      <w:r w:rsidR="009A208E" w:rsidRPr="008931A3">
        <w:rPr>
          <w:rFonts w:ascii="Liberation Serif" w:hAnsi="Liberation Serif"/>
          <w:bCs/>
        </w:rPr>
        <w:t xml:space="preserve"> года на </w:t>
      </w:r>
      <w:r w:rsidR="000E2C7B" w:rsidRPr="008931A3">
        <w:rPr>
          <w:rFonts w:ascii="Liberation Serif" w:hAnsi="Liberation Serif"/>
          <w:bCs/>
        </w:rPr>
        <w:t xml:space="preserve">23,9% или 4 593,3 </w:t>
      </w:r>
      <w:r w:rsidR="00E94452" w:rsidRPr="008931A3">
        <w:rPr>
          <w:rFonts w:ascii="Liberation Serif" w:hAnsi="Liberation Serif"/>
          <w:bCs/>
        </w:rPr>
        <w:t>кв.</w:t>
      </w:r>
      <w:r w:rsidR="00657917" w:rsidRPr="008931A3">
        <w:rPr>
          <w:rFonts w:ascii="Liberation Serif" w:hAnsi="Liberation Serif"/>
          <w:bCs/>
        </w:rPr>
        <w:t xml:space="preserve"> </w:t>
      </w:r>
      <w:r w:rsidR="00E94452" w:rsidRPr="008931A3">
        <w:rPr>
          <w:rFonts w:ascii="Liberation Serif" w:hAnsi="Liberation Serif"/>
          <w:bCs/>
        </w:rPr>
        <w:t xml:space="preserve">м при увеличении численности населения на </w:t>
      </w:r>
      <w:r w:rsidR="00B3214F" w:rsidRPr="008931A3">
        <w:rPr>
          <w:rFonts w:ascii="Liberation Serif" w:hAnsi="Liberation Serif"/>
          <w:bCs/>
        </w:rPr>
        <w:t>57</w:t>
      </w:r>
      <w:r w:rsidR="002A324E" w:rsidRPr="008931A3">
        <w:rPr>
          <w:rFonts w:ascii="Liberation Serif" w:hAnsi="Liberation Serif"/>
          <w:bCs/>
        </w:rPr>
        <w:t>5</w:t>
      </w:r>
      <w:r w:rsidR="00E94452" w:rsidRPr="008931A3">
        <w:rPr>
          <w:rFonts w:ascii="Liberation Serif" w:hAnsi="Liberation Serif"/>
          <w:bCs/>
        </w:rPr>
        <w:t xml:space="preserve"> человек (</w:t>
      </w:r>
      <w:r w:rsidR="00B3214F" w:rsidRPr="008931A3">
        <w:rPr>
          <w:rFonts w:ascii="Liberation Serif" w:hAnsi="Liberation Serif"/>
          <w:bCs/>
        </w:rPr>
        <w:t>1,1</w:t>
      </w:r>
      <w:r w:rsidR="00E94452" w:rsidRPr="008931A3">
        <w:rPr>
          <w:rFonts w:ascii="Liberation Serif" w:hAnsi="Liberation Serif"/>
          <w:bCs/>
        </w:rPr>
        <w:t>%).</w:t>
      </w:r>
      <w:r w:rsidR="000E2C7B" w:rsidRPr="008931A3">
        <w:rPr>
          <w:rFonts w:ascii="Liberation Serif" w:hAnsi="Liberation Serif"/>
          <w:bCs/>
        </w:rPr>
        <w:t xml:space="preserve"> </w:t>
      </w:r>
      <w:r w:rsidR="00B86973" w:rsidRPr="008931A3">
        <w:rPr>
          <w:rFonts w:ascii="Liberation Serif" w:hAnsi="Liberation Serif"/>
          <w:bCs/>
        </w:rPr>
        <w:t xml:space="preserve">Снижение показателя ввода жилья в первую очередь связано с отсутствием резерва свободных мощностей (в части инженерно-технического обеспечения), а также с </w:t>
      </w:r>
      <w:r w:rsidR="00B86973" w:rsidRPr="008931A3">
        <w:rPr>
          <w:rFonts w:ascii="Liberation Serif" w:hAnsi="Liberation Serif"/>
          <w:bCs/>
        </w:rPr>
        <w:lastRenderedPageBreak/>
        <w:t>ограничениями использования земельных участков ввиду установления зон с особыми условиями использования территории (охранная зона метеостанции).</w:t>
      </w:r>
      <w:r w:rsidR="00516F33" w:rsidRPr="008931A3">
        <w:rPr>
          <w:rFonts w:ascii="Liberation Serif" w:hAnsi="Liberation Serif"/>
          <w:bCs/>
        </w:rPr>
        <w:t xml:space="preserve"> Для увеличения пропускной способности инженерных сетей запланировано</w:t>
      </w:r>
      <w:r w:rsidR="004E709F" w:rsidRPr="008931A3">
        <w:rPr>
          <w:rFonts w:ascii="Liberation Serif" w:hAnsi="Liberation Serif"/>
          <w:bCs/>
        </w:rPr>
        <w:t xml:space="preserve"> в г. </w:t>
      </w:r>
      <w:proofErr w:type="spellStart"/>
      <w:r w:rsidR="004E709F" w:rsidRPr="008931A3">
        <w:rPr>
          <w:rFonts w:ascii="Liberation Serif" w:hAnsi="Liberation Serif"/>
          <w:bCs/>
        </w:rPr>
        <w:t>Тарко</w:t>
      </w:r>
      <w:proofErr w:type="spellEnd"/>
      <w:r w:rsidR="004E709F" w:rsidRPr="008931A3">
        <w:rPr>
          <w:rFonts w:ascii="Liberation Serif" w:hAnsi="Liberation Serif"/>
          <w:bCs/>
        </w:rPr>
        <w:t>-Сале</w:t>
      </w:r>
      <w:r w:rsidR="00345BCC" w:rsidRPr="008931A3">
        <w:rPr>
          <w:rFonts w:ascii="Liberation Serif" w:hAnsi="Liberation Serif"/>
          <w:bCs/>
        </w:rPr>
        <w:t>:</w:t>
      </w:r>
      <w:r w:rsidR="00516F33" w:rsidRPr="008931A3">
        <w:rPr>
          <w:rFonts w:ascii="Liberation Serif" w:hAnsi="Liberation Serif"/>
          <w:bCs/>
        </w:rPr>
        <w:t xml:space="preserve"> строительство </w:t>
      </w:r>
      <w:r w:rsidR="00345BCC" w:rsidRPr="008931A3">
        <w:rPr>
          <w:rFonts w:ascii="Liberation Serif" w:hAnsi="Liberation Serif"/>
          <w:bCs/>
        </w:rPr>
        <w:t xml:space="preserve">котельной </w:t>
      </w:r>
      <w:r w:rsidR="00516F33" w:rsidRPr="008931A3">
        <w:rPr>
          <w:rFonts w:ascii="Liberation Serif" w:hAnsi="Liberation Serif"/>
          <w:bCs/>
        </w:rPr>
        <w:t>45</w:t>
      </w:r>
      <w:r w:rsidR="004E709F" w:rsidRPr="008931A3">
        <w:rPr>
          <w:rFonts w:ascii="Liberation Serif" w:hAnsi="Liberation Serif"/>
          <w:bCs/>
        </w:rPr>
        <w:t> </w:t>
      </w:r>
      <w:r w:rsidR="00516F33" w:rsidRPr="008931A3">
        <w:rPr>
          <w:rFonts w:ascii="Liberation Serif" w:hAnsi="Liberation Serif"/>
          <w:bCs/>
        </w:rPr>
        <w:t>МВт</w:t>
      </w:r>
      <w:r w:rsidR="00345BCC" w:rsidRPr="008931A3">
        <w:rPr>
          <w:rFonts w:ascii="Liberation Serif" w:hAnsi="Liberation Serif"/>
          <w:bCs/>
        </w:rPr>
        <w:t>;</w:t>
      </w:r>
      <w:r w:rsidR="00516F33" w:rsidRPr="008931A3">
        <w:rPr>
          <w:rFonts w:ascii="Liberation Serif" w:hAnsi="Liberation Serif"/>
          <w:bCs/>
        </w:rPr>
        <w:t xml:space="preserve"> </w:t>
      </w:r>
      <w:r w:rsidR="00345BCC" w:rsidRPr="008931A3">
        <w:rPr>
          <w:rFonts w:ascii="Liberation Serif" w:hAnsi="Liberation Serif"/>
          <w:bCs/>
        </w:rPr>
        <w:t>бурение 3-х</w:t>
      </w:r>
      <w:r w:rsidR="00516F33" w:rsidRPr="008931A3">
        <w:rPr>
          <w:rFonts w:ascii="Liberation Serif" w:hAnsi="Liberation Serif"/>
          <w:bCs/>
        </w:rPr>
        <w:t xml:space="preserve"> скважин</w:t>
      </w:r>
      <w:r w:rsidR="00345BCC" w:rsidRPr="008931A3">
        <w:rPr>
          <w:rFonts w:ascii="Liberation Serif" w:hAnsi="Liberation Serif"/>
          <w:bCs/>
        </w:rPr>
        <w:t xml:space="preserve"> (водозабор) для увеличения объема воды, капитальный ремонт поглощающей скважины </w:t>
      </w:r>
      <w:r w:rsidR="006409A7" w:rsidRPr="008931A3">
        <w:rPr>
          <w:rFonts w:ascii="Liberation Serif" w:hAnsi="Liberation Serif"/>
          <w:bCs/>
        </w:rPr>
        <w:t>№ 3-п</w:t>
      </w:r>
      <w:r w:rsidR="00345BCC" w:rsidRPr="008931A3">
        <w:rPr>
          <w:rFonts w:ascii="Liberation Serif" w:hAnsi="Liberation Serif"/>
          <w:bCs/>
        </w:rPr>
        <w:t>.</w:t>
      </w:r>
      <w:r w:rsidR="004E709F" w:rsidRPr="008931A3">
        <w:rPr>
          <w:rFonts w:ascii="Liberation Serif" w:hAnsi="Liberation Serif"/>
          <w:bCs/>
        </w:rPr>
        <w:t xml:space="preserve"> </w:t>
      </w:r>
    </w:p>
    <w:p w:rsidR="00077D6F" w:rsidRPr="008931A3" w:rsidRDefault="00077D6F" w:rsidP="00077D6F">
      <w:pPr>
        <w:pStyle w:val="21"/>
        <w:tabs>
          <w:tab w:val="num" w:pos="1440"/>
        </w:tabs>
        <w:spacing w:line="276" w:lineRule="auto"/>
        <w:ind w:firstLine="709"/>
        <w:rPr>
          <w:rFonts w:ascii="Liberation Serif" w:hAnsi="Liberation Serif"/>
          <w:b w:val="0"/>
          <w:bCs w:val="0"/>
          <w:sz w:val="24"/>
        </w:rPr>
      </w:pPr>
      <w:r w:rsidRPr="008931A3">
        <w:rPr>
          <w:rFonts w:ascii="Liberation Serif" w:hAnsi="Liberation Serif"/>
          <w:b w:val="0"/>
          <w:bCs w:val="0"/>
          <w:sz w:val="24"/>
        </w:rPr>
        <w:t>Организациями всех форм собственности и населением за счет собственных и привлеченных средств на тер</w:t>
      </w:r>
      <w:r w:rsidR="00B3214F" w:rsidRPr="008931A3">
        <w:rPr>
          <w:rFonts w:ascii="Liberation Serif" w:hAnsi="Liberation Serif"/>
          <w:b w:val="0"/>
          <w:bCs w:val="0"/>
          <w:sz w:val="24"/>
        </w:rPr>
        <w:t xml:space="preserve">ритории </w:t>
      </w:r>
      <w:proofErr w:type="spellStart"/>
      <w:r w:rsidR="00B3214F" w:rsidRPr="008931A3">
        <w:rPr>
          <w:rFonts w:ascii="Liberation Serif" w:hAnsi="Liberation Serif"/>
          <w:b w:val="0"/>
          <w:bCs w:val="0"/>
          <w:sz w:val="24"/>
        </w:rPr>
        <w:t>Пуровского</w:t>
      </w:r>
      <w:proofErr w:type="spellEnd"/>
      <w:r w:rsidR="00B3214F" w:rsidRPr="008931A3">
        <w:rPr>
          <w:rFonts w:ascii="Liberation Serif" w:hAnsi="Liberation Serif"/>
          <w:b w:val="0"/>
          <w:bCs w:val="0"/>
          <w:sz w:val="24"/>
        </w:rPr>
        <w:t xml:space="preserve"> района в 2021</w:t>
      </w:r>
      <w:r w:rsidRPr="008931A3">
        <w:rPr>
          <w:rFonts w:ascii="Liberation Serif" w:hAnsi="Liberation Serif"/>
          <w:b w:val="0"/>
          <w:bCs w:val="0"/>
          <w:sz w:val="24"/>
        </w:rPr>
        <w:t xml:space="preserve"> году введено в эксплуатацию </w:t>
      </w:r>
      <w:r w:rsidR="00B86973" w:rsidRPr="008931A3">
        <w:rPr>
          <w:rFonts w:ascii="Liberation Serif" w:hAnsi="Liberation Serif"/>
          <w:b w:val="0"/>
          <w:bCs w:val="0"/>
          <w:sz w:val="24"/>
        </w:rPr>
        <w:t>14 656,2</w:t>
      </w:r>
      <w:r w:rsidRPr="008931A3">
        <w:rPr>
          <w:rFonts w:ascii="Liberation Serif" w:hAnsi="Liberation Serif"/>
          <w:b w:val="0"/>
          <w:bCs w:val="0"/>
          <w:sz w:val="24"/>
        </w:rPr>
        <w:t xml:space="preserve"> кв. м</w:t>
      </w:r>
      <w:r w:rsidR="00BA59AC" w:rsidRPr="008931A3">
        <w:rPr>
          <w:rFonts w:ascii="Liberation Serif" w:hAnsi="Liberation Serif"/>
          <w:b w:val="0"/>
          <w:bCs w:val="0"/>
          <w:sz w:val="24"/>
        </w:rPr>
        <w:t xml:space="preserve"> жилья</w:t>
      </w:r>
      <w:r w:rsidRPr="008931A3">
        <w:rPr>
          <w:rFonts w:ascii="Liberation Serif" w:hAnsi="Liberation Serif"/>
          <w:b w:val="0"/>
          <w:bCs w:val="0"/>
          <w:sz w:val="24"/>
        </w:rPr>
        <w:t xml:space="preserve">, из </w:t>
      </w:r>
      <w:r w:rsidR="009A208E" w:rsidRPr="008931A3">
        <w:rPr>
          <w:rFonts w:ascii="Liberation Serif" w:hAnsi="Liberation Serif"/>
          <w:b w:val="0"/>
          <w:bCs w:val="0"/>
          <w:sz w:val="24"/>
        </w:rPr>
        <w:t>них</w:t>
      </w:r>
      <w:r w:rsidRPr="008931A3">
        <w:rPr>
          <w:rFonts w:ascii="Liberation Serif" w:hAnsi="Liberation Serif"/>
          <w:b w:val="0"/>
          <w:bCs w:val="0"/>
          <w:sz w:val="24"/>
        </w:rPr>
        <w:t xml:space="preserve"> населением </w:t>
      </w:r>
      <w:r w:rsidR="00B86973" w:rsidRPr="008931A3">
        <w:rPr>
          <w:rFonts w:ascii="Liberation Serif" w:hAnsi="Liberation Serif"/>
          <w:b w:val="0"/>
          <w:bCs w:val="0"/>
          <w:sz w:val="24"/>
        </w:rPr>
        <w:t>9 296</w:t>
      </w:r>
      <w:r w:rsidRPr="008931A3">
        <w:rPr>
          <w:rFonts w:ascii="Liberation Serif" w:hAnsi="Liberation Serif"/>
          <w:b w:val="0"/>
          <w:bCs w:val="0"/>
          <w:sz w:val="24"/>
        </w:rPr>
        <w:t xml:space="preserve"> кв. м</w:t>
      </w:r>
      <w:r w:rsidR="00C96EC0" w:rsidRPr="008931A3">
        <w:rPr>
          <w:rFonts w:ascii="Liberation Serif" w:hAnsi="Liberation Serif"/>
          <w:b w:val="0"/>
          <w:bCs w:val="0"/>
          <w:sz w:val="24"/>
        </w:rPr>
        <w:t>.</w:t>
      </w:r>
      <w:r w:rsidR="00F40BE3" w:rsidRPr="008931A3">
        <w:rPr>
          <w:rStyle w:val="ae"/>
          <w:rFonts w:ascii="Liberation Serif" w:hAnsi="Liberation Serif"/>
          <w:b w:val="0"/>
          <w:bCs w:val="0"/>
          <w:sz w:val="24"/>
        </w:rPr>
        <w:footnoteReference w:id="5"/>
      </w:r>
    </w:p>
    <w:p w:rsidR="00D56562" w:rsidRPr="008931A3" w:rsidRDefault="00D56562" w:rsidP="00D56562">
      <w:pPr>
        <w:tabs>
          <w:tab w:val="left" w:pos="1134"/>
        </w:tabs>
        <w:spacing w:line="276" w:lineRule="auto"/>
        <w:ind w:firstLine="709"/>
        <w:jc w:val="both"/>
        <w:rPr>
          <w:rFonts w:ascii="Liberation Serif" w:hAnsi="Liberation Serif"/>
        </w:rPr>
      </w:pPr>
      <w:r w:rsidRPr="008931A3">
        <w:rPr>
          <w:rFonts w:ascii="Liberation Serif" w:hAnsi="Liberation Serif"/>
        </w:rPr>
        <w:t xml:space="preserve">В период с 2022 года по 2025 год на территории </w:t>
      </w:r>
      <w:proofErr w:type="spellStart"/>
      <w:r w:rsidRPr="008931A3">
        <w:rPr>
          <w:rFonts w:ascii="Liberation Serif" w:hAnsi="Liberation Serif"/>
        </w:rPr>
        <w:t>Пуровского</w:t>
      </w:r>
      <w:proofErr w:type="spellEnd"/>
      <w:r w:rsidRPr="008931A3">
        <w:rPr>
          <w:rFonts w:ascii="Liberation Serif" w:hAnsi="Liberation Serif"/>
        </w:rPr>
        <w:t xml:space="preserve"> района планируется ввести 131,87 тыс. кв. м жилья – это 2 156 квартир в 31 многоквартирном доме:</w:t>
      </w:r>
    </w:p>
    <w:p w:rsidR="00D56562" w:rsidRPr="008931A3" w:rsidRDefault="00D56562" w:rsidP="00D56562">
      <w:pPr>
        <w:tabs>
          <w:tab w:val="left" w:pos="1134"/>
        </w:tabs>
        <w:spacing w:line="276" w:lineRule="auto"/>
        <w:ind w:firstLine="709"/>
        <w:jc w:val="both"/>
        <w:rPr>
          <w:rFonts w:ascii="Liberation Serif" w:hAnsi="Liberation Serif"/>
        </w:rPr>
      </w:pPr>
      <w:r w:rsidRPr="008931A3">
        <w:rPr>
          <w:rFonts w:ascii="Liberation Serif" w:hAnsi="Liberation Serif"/>
        </w:rPr>
        <w:t xml:space="preserve">− г. </w:t>
      </w:r>
      <w:proofErr w:type="spellStart"/>
      <w:r w:rsidRPr="008931A3">
        <w:rPr>
          <w:rFonts w:ascii="Liberation Serif" w:hAnsi="Liberation Serif"/>
        </w:rPr>
        <w:t>Тарко</w:t>
      </w:r>
      <w:proofErr w:type="spellEnd"/>
      <w:r w:rsidRPr="008931A3">
        <w:rPr>
          <w:rFonts w:ascii="Liberation Serif" w:hAnsi="Liberation Serif"/>
        </w:rPr>
        <w:t>-Сале –</w:t>
      </w:r>
      <w:r w:rsidR="003D3828" w:rsidRPr="008931A3">
        <w:rPr>
          <w:rFonts w:ascii="Liberation Serif" w:hAnsi="Liberation Serif"/>
        </w:rPr>
        <w:t xml:space="preserve"> </w:t>
      </w:r>
      <w:r w:rsidRPr="008931A3">
        <w:rPr>
          <w:rFonts w:ascii="Liberation Serif" w:hAnsi="Liberation Serif"/>
        </w:rPr>
        <w:t>103,8 тыс. кв. м; 1 954 квартиры; 27 МКД;</w:t>
      </w:r>
    </w:p>
    <w:p w:rsidR="00D56562" w:rsidRPr="008931A3" w:rsidRDefault="00D56562" w:rsidP="00D56562">
      <w:pPr>
        <w:tabs>
          <w:tab w:val="left" w:pos="1134"/>
        </w:tabs>
        <w:spacing w:line="276" w:lineRule="auto"/>
        <w:ind w:firstLine="709"/>
        <w:jc w:val="both"/>
        <w:rPr>
          <w:rFonts w:ascii="Liberation Serif" w:hAnsi="Liberation Serif"/>
        </w:rPr>
      </w:pPr>
      <w:proofErr w:type="gramStart"/>
      <w:r w:rsidRPr="008931A3">
        <w:rPr>
          <w:rFonts w:ascii="Liberation Serif" w:hAnsi="Liberation Serif"/>
        </w:rPr>
        <w:t xml:space="preserve">− </w:t>
      </w:r>
      <w:proofErr w:type="spellStart"/>
      <w:r w:rsidR="000B1904" w:rsidRPr="008931A3">
        <w:rPr>
          <w:rFonts w:ascii="Liberation Serif" w:hAnsi="Liberation Serif"/>
        </w:rPr>
        <w:t>п.г.т</w:t>
      </w:r>
      <w:proofErr w:type="spellEnd"/>
      <w:r w:rsidR="000B1904" w:rsidRPr="008931A3">
        <w:rPr>
          <w:rFonts w:ascii="Liberation Serif" w:hAnsi="Liberation Serif"/>
        </w:rPr>
        <w:t xml:space="preserve">. </w:t>
      </w:r>
      <w:r w:rsidRPr="008931A3">
        <w:rPr>
          <w:rFonts w:ascii="Liberation Serif" w:hAnsi="Liberation Serif"/>
        </w:rPr>
        <w:t>Уренгой – 6,0 тыс. кв. м; 100 квартир; 1 МКД;</w:t>
      </w:r>
      <w:proofErr w:type="gramEnd"/>
    </w:p>
    <w:p w:rsidR="00D56562" w:rsidRPr="008931A3" w:rsidRDefault="00D56562" w:rsidP="00D56562">
      <w:pPr>
        <w:tabs>
          <w:tab w:val="left" w:pos="1134"/>
        </w:tabs>
        <w:spacing w:line="276" w:lineRule="auto"/>
        <w:ind w:firstLine="709"/>
        <w:jc w:val="both"/>
        <w:rPr>
          <w:rFonts w:ascii="Liberation Serif" w:hAnsi="Liberation Serif"/>
        </w:rPr>
      </w:pPr>
      <w:r w:rsidRPr="008931A3">
        <w:rPr>
          <w:rFonts w:ascii="Liberation Serif" w:hAnsi="Liberation Serif"/>
        </w:rPr>
        <w:t xml:space="preserve">− </w:t>
      </w:r>
      <w:r w:rsidR="000B1904" w:rsidRPr="008931A3">
        <w:rPr>
          <w:rFonts w:ascii="Liberation Serif" w:hAnsi="Liberation Serif"/>
        </w:rPr>
        <w:t xml:space="preserve">п. </w:t>
      </w:r>
      <w:proofErr w:type="spellStart"/>
      <w:r w:rsidRPr="008931A3">
        <w:rPr>
          <w:rFonts w:ascii="Liberation Serif" w:hAnsi="Liberation Serif"/>
        </w:rPr>
        <w:t>Ханымей</w:t>
      </w:r>
      <w:proofErr w:type="spellEnd"/>
      <w:r w:rsidRPr="008931A3">
        <w:rPr>
          <w:rFonts w:ascii="Liberation Serif" w:hAnsi="Liberation Serif"/>
        </w:rPr>
        <w:t xml:space="preserve"> – 5,56 тыс. кв. м; 94 квартиры; 2 МКД;</w:t>
      </w:r>
    </w:p>
    <w:p w:rsidR="00D56562" w:rsidRPr="008931A3" w:rsidRDefault="00D56562" w:rsidP="00D56562">
      <w:pPr>
        <w:tabs>
          <w:tab w:val="left" w:pos="1134"/>
        </w:tabs>
        <w:spacing w:line="276" w:lineRule="auto"/>
        <w:ind w:firstLine="709"/>
        <w:jc w:val="both"/>
        <w:rPr>
          <w:rFonts w:ascii="Liberation Serif" w:hAnsi="Liberation Serif"/>
        </w:rPr>
      </w:pPr>
      <w:r w:rsidRPr="008931A3">
        <w:rPr>
          <w:rFonts w:ascii="Liberation Serif" w:hAnsi="Liberation Serif"/>
        </w:rPr>
        <w:t xml:space="preserve">− </w:t>
      </w:r>
      <w:r w:rsidR="000B1904" w:rsidRPr="008931A3">
        <w:rPr>
          <w:rFonts w:ascii="Liberation Serif" w:hAnsi="Liberation Serif"/>
        </w:rPr>
        <w:t xml:space="preserve">с. </w:t>
      </w:r>
      <w:proofErr w:type="spellStart"/>
      <w:r w:rsidRPr="008931A3">
        <w:rPr>
          <w:rFonts w:ascii="Liberation Serif" w:hAnsi="Liberation Serif"/>
        </w:rPr>
        <w:t>Самбург</w:t>
      </w:r>
      <w:proofErr w:type="spellEnd"/>
      <w:r w:rsidRPr="008931A3">
        <w:rPr>
          <w:rFonts w:ascii="Liberation Serif" w:hAnsi="Liberation Serif"/>
        </w:rPr>
        <w:t xml:space="preserve"> – 0,513 тыс. кв.</w:t>
      </w:r>
      <w:r w:rsidR="000B1904" w:rsidRPr="008931A3">
        <w:rPr>
          <w:rFonts w:ascii="Liberation Serif" w:hAnsi="Liberation Serif"/>
        </w:rPr>
        <w:t xml:space="preserve"> </w:t>
      </w:r>
      <w:r w:rsidRPr="008931A3">
        <w:rPr>
          <w:rFonts w:ascii="Liberation Serif" w:hAnsi="Liberation Serif"/>
        </w:rPr>
        <w:t>м, 8 квартир; 1 МКД;</w:t>
      </w:r>
    </w:p>
    <w:p w:rsidR="00D56562" w:rsidRPr="008931A3" w:rsidRDefault="00D56562" w:rsidP="00D56562">
      <w:pPr>
        <w:tabs>
          <w:tab w:val="left" w:pos="1134"/>
        </w:tabs>
        <w:spacing w:line="276" w:lineRule="auto"/>
        <w:ind w:firstLine="709"/>
        <w:jc w:val="both"/>
        <w:rPr>
          <w:rFonts w:ascii="Liberation Serif" w:hAnsi="Liberation Serif"/>
        </w:rPr>
      </w:pPr>
      <w:r w:rsidRPr="008931A3">
        <w:rPr>
          <w:rFonts w:ascii="Liberation Serif" w:hAnsi="Liberation Serif"/>
        </w:rPr>
        <w:t xml:space="preserve">− </w:t>
      </w:r>
      <w:r w:rsidR="00D21799" w:rsidRPr="008931A3">
        <w:rPr>
          <w:rFonts w:ascii="Liberation Serif" w:hAnsi="Liberation Serif"/>
        </w:rPr>
        <w:t>и</w:t>
      </w:r>
      <w:r w:rsidRPr="008931A3">
        <w:rPr>
          <w:rFonts w:ascii="Liberation Serif" w:hAnsi="Liberation Serif"/>
        </w:rPr>
        <w:t>ндивидуальное жилищное строительство – 16 тыс. кв. м.</w:t>
      </w:r>
    </w:p>
    <w:p w:rsidR="00FB7565" w:rsidRPr="008931A3" w:rsidRDefault="00FB7565" w:rsidP="005E10C3">
      <w:pPr>
        <w:pStyle w:val="21"/>
        <w:tabs>
          <w:tab w:val="num" w:pos="1440"/>
        </w:tabs>
        <w:spacing w:line="276" w:lineRule="auto"/>
        <w:ind w:firstLine="709"/>
        <w:rPr>
          <w:rFonts w:ascii="Liberation Serif" w:hAnsi="Liberation Serif"/>
          <w:sz w:val="24"/>
        </w:rPr>
      </w:pPr>
    </w:p>
    <w:p w:rsidR="0082083A" w:rsidRPr="008931A3" w:rsidRDefault="0082083A" w:rsidP="005E10C3">
      <w:pPr>
        <w:pStyle w:val="21"/>
        <w:tabs>
          <w:tab w:val="num" w:pos="1440"/>
        </w:tabs>
        <w:spacing w:line="276" w:lineRule="auto"/>
        <w:ind w:firstLine="709"/>
        <w:rPr>
          <w:rFonts w:ascii="Liberation Serif" w:hAnsi="Liberation Serif"/>
          <w:sz w:val="24"/>
        </w:rPr>
      </w:pPr>
      <w:r w:rsidRPr="008931A3">
        <w:rPr>
          <w:rFonts w:ascii="Liberation Serif" w:hAnsi="Liberation Serif"/>
          <w:sz w:val="24"/>
        </w:rPr>
        <w:t xml:space="preserve">25. Площадь земельных участков, предоставленных для строительства, в расчете на 10 тыс. человек населения, </w:t>
      </w:r>
      <w:r w:rsidR="004F4B08" w:rsidRPr="008931A3">
        <w:rPr>
          <w:rFonts w:ascii="Liberation Serif" w:hAnsi="Liberation Serif"/>
          <w:sz w:val="24"/>
        </w:rPr>
        <w:t>–</w:t>
      </w:r>
      <w:r w:rsidRPr="008931A3">
        <w:rPr>
          <w:rFonts w:ascii="Liberation Serif" w:hAnsi="Liberation Serif"/>
          <w:sz w:val="24"/>
        </w:rPr>
        <w:t xml:space="preserve"> всего</w:t>
      </w:r>
      <w:r w:rsidR="00CC3D9B" w:rsidRPr="008931A3">
        <w:rPr>
          <w:rFonts w:ascii="Liberation Serif" w:hAnsi="Liberation Serif"/>
          <w:sz w:val="24"/>
        </w:rPr>
        <w:t xml:space="preserve"> </w:t>
      </w:r>
      <w:r w:rsidRPr="008931A3">
        <w:rPr>
          <w:rFonts w:ascii="Liberation Serif" w:hAnsi="Liberation Serif"/>
          <w:sz w:val="24"/>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82083A" w:rsidRPr="008931A3" w:rsidRDefault="0082083A" w:rsidP="005E10C3">
      <w:pPr>
        <w:spacing w:line="276" w:lineRule="auto"/>
        <w:ind w:firstLine="709"/>
        <w:jc w:val="both"/>
        <w:rPr>
          <w:rFonts w:ascii="Liberation Serif" w:hAnsi="Liberation Serif"/>
        </w:rPr>
      </w:pPr>
      <w:r w:rsidRPr="008931A3">
        <w:rPr>
          <w:rFonts w:ascii="Liberation Serif" w:hAnsi="Liberation Serif"/>
          <w:u w:val="single"/>
        </w:rPr>
        <w:t>Единица измерения</w:t>
      </w:r>
      <w:r w:rsidRPr="008931A3">
        <w:rPr>
          <w:rFonts w:ascii="Liberation Serif" w:hAnsi="Liberation Serif"/>
        </w:rPr>
        <w:t xml:space="preserve"> – </w:t>
      </w:r>
      <w:proofErr w:type="gramStart"/>
      <w:r w:rsidRPr="008931A3">
        <w:rPr>
          <w:rFonts w:ascii="Liberation Serif" w:hAnsi="Liberation Serif"/>
        </w:rPr>
        <w:t>га</w:t>
      </w:r>
      <w:proofErr w:type="gramEnd"/>
      <w:r w:rsidRPr="008931A3">
        <w:rPr>
          <w:rFonts w:ascii="Liberation Serif" w:hAnsi="Liberation Serif"/>
        </w:rPr>
        <w:t>.</w:t>
      </w:r>
    </w:p>
    <w:p w:rsidR="0082083A" w:rsidRPr="008931A3" w:rsidRDefault="0082083A" w:rsidP="005E10C3">
      <w:pPr>
        <w:spacing w:line="276" w:lineRule="auto"/>
        <w:ind w:firstLine="709"/>
        <w:jc w:val="both"/>
        <w:rPr>
          <w:rFonts w:ascii="Liberation Serif" w:hAnsi="Liberation Serif"/>
        </w:rPr>
      </w:pPr>
      <w:r w:rsidRPr="008931A3">
        <w:rPr>
          <w:rFonts w:ascii="Liberation Serif" w:hAnsi="Liberation Serif"/>
          <w:u w:val="single"/>
        </w:rPr>
        <w:t>Источник информации:</w:t>
      </w:r>
      <w:r w:rsidRPr="008931A3">
        <w:rPr>
          <w:rFonts w:ascii="Liberation Serif" w:hAnsi="Liberation Serif"/>
        </w:rPr>
        <w:t xml:space="preserve"> Департамент имущественных и земельных отношений Администрации </w:t>
      </w:r>
      <w:proofErr w:type="spellStart"/>
      <w:r w:rsidRPr="008931A3">
        <w:rPr>
          <w:rFonts w:ascii="Liberation Serif" w:hAnsi="Liberation Serif"/>
        </w:rPr>
        <w:t>Пуровского</w:t>
      </w:r>
      <w:proofErr w:type="spellEnd"/>
      <w:r w:rsidRPr="008931A3">
        <w:rPr>
          <w:rFonts w:ascii="Liberation Serif" w:hAnsi="Liberation Serif"/>
        </w:rPr>
        <w:t xml:space="preserve"> района.</w:t>
      </w:r>
    </w:p>
    <w:p w:rsidR="00E74316" w:rsidRPr="008931A3" w:rsidRDefault="00E74316" w:rsidP="005E10C3">
      <w:pPr>
        <w:spacing w:line="276" w:lineRule="auto"/>
        <w:ind w:firstLine="709"/>
        <w:jc w:val="both"/>
        <w:rPr>
          <w:rFonts w:ascii="Liberation Serif" w:hAnsi="Liberation Seri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5879"/>
        <w:gridCol w:w="1136"/>
        <w:gridCol w:w="1133"/>
        <w:gridCol w:w="991"/>
        <w:gridCol w:w="994"/>
        <w:gridCol w:w="1002"/>
        <w:gridCol w:w="1005"/>
        <w:gridCol w:w="991"/>
        <w:gridCol w:w="905"/>
      </w:tblGrid>
      <w:tr w:rsidR="008931A3" w:rsidRPr="008931A3" w:rsidTr="00DE1C8E">
        <w:trPr>
          <w:trHeight w:val="212"/>
          <w:tblHeader/>
          <w:jc w:val="center"/>
        </w:trPr>
        <w:tc>
          <w:tcPr>
            <w:tcW w:w="254" w:type="pct"/>
            <w:vMerge w:val="restart"/>
            <w:vAlign w:val="center"/>
          </w:tcPr>
          <w:p w:rsidR="00FC3F30" w:rsidRPr="008931A3" w:rsidRDefault="00FC3F30" w:rsidP="006947BE">
            <w:pPr>
              <w:ind w:hanging="40"/>
              <w:jc w:val="center"/>
              <w:rPr>
                <w:rFonts w:ascii="Liberation Serif" w:hAnsi="Liberation Serif"/>
              </w:rPr>
            </w:pPr>
            <w:r w:rsidRPr="008931A3">
              <w:rPr>
                <w:rFonts w:ascii="Liberation Serif" w:hAnsi="Liberation Serif"/>
              </w:rPr>
              <w:t xml:space="preserve">№ </w:t>
            </w:r>
            <w:proofErr w:type="gramStart"/>
            <w:r w:rsidRPr="008931A3">
              <w:rPr>
                <w:rFonts w:ascii="Liberation Serif" w:hAnsi="Liberation Serif"/>
              </w:rPr>
              <w:t>п</w:t>
            </w:r>
            <w:proofErr w:type="gramEnd"/>
            <w:r w:rsidRPr="008931A3">
              <w:rPr>
                <w:rFonts w:ascii="Liberation Serif" w:hAnsi="Liberation Serif"/>
              </w:rPr>
              <w:t>/п</w:t>
            </w:r>
          </w:p>
        </w:tc>
        <w:tc>
          <w:tcPr>
            <w:tcW w:w="1988" w:type="pct"/>
            <w:vMerge w:val="restart"/>
            <w:vAlign w:val="center"/>
          </w:tcPr>
          <w:p w:rsidR="00FC3F30" w:rsidRPr="008931A3" w:rsidRDefault="00FC3F30" w:rsidP="006947BE">
            <w:pPr>
              <w:ind w:hanging="40"/>
              <w:jc w:val="center"/>
              <w:rPr>
                <w:rFonts w:ascii="Liberation Serif" w:hAnsi="Liberation Serif"/>
              </w:rPr>
            </w:pPr>
            <w:r w:rsidRPr="008931A3">
              <w:rPr>
                <w:rFonts w:ascii="Liberation Serif" w:hAnsi="Liberation Serif"/>
              </w:rPr>
              <w:t>Наименование показателя</w:t>
            </w:r>
          </w:p>
        </w:tc>
        <w:tc>
          <w:tcPr>
            <w:tcW w:w="384" w:type="pct"/>
            <w:vMerge w:val="restart"/>
            <w:vAlign w:val="center"/>
          </w:tcPr>
          <w:p w:rsidR="00FC3F30" w:rsidRPr="008931A3" w:rsidRDefault="00FC3F30" w:rsidP="006947BE">
            <w:pPr>
              <w:ind w:left="-108" w:right="-99" w:hanging="40"/>
              <w:jc w:val="center"/>
              <w:rPr>
                <w:rFonts w:ascii="Liberation Serif" w:hAnsi="Liberation Serif"/>
              </w:rPr>
            </w:pPr>
            <w:r w:rsidRPr="008931A3">
              <w:rPr>
                <w:rFonts w:ascii="Liberation Serif" w:hAnsi="Liberation Serif"/>
              </w:rPr>
              <w:t>Единицы измерения</w:t>
            </w:r>
          </w:p>
        </w:tc>
        <w:tc>
          <w:tcPr>
            <w:tcW w:w="1393" w:type="pct"/>
            <w:gridSpan w:val="4"/>
          </w:tcPr>
          <w:p w:rsidR="00FC3F30" w:rsidRPr="008931A3" w:rsidRDefault="00FC3F30" w:rsidP="006947BE">
            <w:pPr>
              <w:ind w:right="-99" w:hanging="40"/>
              <w:jc w:val="center"/>
              <w:rPr>
                <w:rFonts w:ascii="Liberation Serif" w:hAnsi="Liberation Serif"/>
              </w:rPr>
            </w:pPr>
            <w:r w:rsidRPr="008931A3">
              <w:rPr>
                <w:rFonts w:ascii="Liberation Serif" w:hAnsi="Liberation Serif"/>
              </w:rPr>
              <w:t>Отч</w:t>
            </w:r>
            <w:r w:rsidR="00CA2C41" w:rsidRPr="008931A3">
              <w:rPr>
                <w:rFonts w:ascii="Liberation Serif" w:hAnsi="Liberation Serif"/>
              </w:rPr>
              <w:t>е</w:t>
            </w:r>
            <w:r w:rsidRPr="008931A3">
              <w:rPr>
                <w:rFonts w:ascii="Liberation Serif" w:hAnsi="Liberation Serif"/>
              </w:rPr>
              <w:t>тный период</w:t>
            </w:r>
          </w:p>
        </w:tc>
        <w:tc>
          <w:tcPr>
            <w:tcW w:w="981" w:type="pct"/>
            <w:gridSpan w:val="3"/>
            <w:shd w:val="clear" w:color="auto" w:fill="auto"/>
            <w:vAlign w:val="center"/>
          </w:tcPr>
          <w:p w:rsidR="00FC3F30" w:rsidRPr="008931A3" w:rsidRDefault="00FC3F30" w:rsidP="006947BE">
            <w:pPr>
              <w:ind w:right="-99" w:hanging="40"/>
              <w:jc w:val="center"/>
              <w:rPr>
                <w:rFonts w:ascii="Liberation Serif" w:hAnsi="Liberation Serif"/>
              </w:rPr>
            </w:pPr>
            <w:r w:rsidRPr="008931A3">
              <w:rPr>
                <w:rFonts w:ascii="Liberation Serif" w:hAnsi="Liberation Serif"/>
              </w:rPr>
              <w:t>Плановый период</w:t>
            </w:r>
          </w:p>
        </w:tc>
      </w:tr>
      <w:tr w:rsidR="008931A3" w:rsidRPr="008931A3" w:rsidTr="00DE1C8E">
        <w:trPr>
          <w:trHeight w:val="90"/>
          <w:tblHeader/>
          <w:jc w:val="center"/>
        </w:trPr>
        <w:tc>
          <w:tcPr>
            <w:tcW w:w="254" w:type="pct"/>
            <w:vMerge/>
            <w:vAlign w:val="center"/>
          </w:tcPr>
          <w:p w:rsidR="00BB6257" w:rsidRPr="008931A3" w:rsidRDefault="00BB6257" w:rsidP="006947BE">
            <w:pPr>
              <w:ind w:hanging="40"/>
              <w:jc w:val="center"/>
              <w:rPr>
                <w:rFonts w:ascii="Liberation Serif" w:hAnsi="Liberation Serif"/>
              </w:rPr>
            </w:pPr>
          </w:p>
        </w:tc>
        <w:tc>
          <w:tcPr>
            <w:tcW w:w="1988" w:type="pct"/>
            <w:vMerge/>
            <w:vAlign w:val="center"/>
          </w:tcPr>
          <w:p w:rsidR="00BB6257" w:rsidRPr="008931A3" w:rsidRDefault="00BB6257" w:rsidP="006947BE">
            <w:pPr>
              <w:ind w:hanging="40"/>
              <w:jc w:val="center"/>
              <w:rPr>
                <w:rFonts w:ascii="Liberation Serif" w:hAnsi="Liberation Serif"/>
              </w:rPr>
            </w:pPr>
          </w:p>
        </w:tc>
        <w:tc>
          <w:tcPr>
            <w:tcW w:w="384" w:type="pct"/>
            <w:vMerge/>
            <w:vAlign w:val="center"/>
          </w:tcPr>
          <w:p w:rsidR="00BB6257" w:rsidRPr="008931A3" w:rsidRDefault="00BB6257" w:rsidP="006947BE">
            <w:pPr>
              <w:ind w:left="-108" w:right="-99" w:hanging="40"/>
              <w:jc w:val="center"/>
              <w:rPr>
                <w:rFonts w:ascii="Liberation Serif" w:hAnsi="Liberation Serif"/>
              </w:rPr>
            </w:pPr>
          </w:p>
        </w:tc>
        <w:tc>
          <w:tcPr>
            <w:tcW w:w="383" w:type="pct"/>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2018</w:t>
            </w:r>
          </w:p>
        </w:tc>
        <w:tc>
          <w:tcPr>
            <w:tcW w:w="335"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2019</w:t>
            </w:r>
          </w:p>
        </w:tc>
        <w:tc>
          <w:tcPr>
            <w:tcW w:w="336"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2020</w:t>
            </w:r>
          </w:p>
        </w:tc>
        <w:tc>
          <w:tcPr>
            <w:tcW w:w="339"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2021</w:t>
            </w:r>
          </w:p>
        </w:tc>
        <w:tc>
          <w:tcPr>
            <w:tcW w:w="340"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2022</w:t>
            </w:r>
          </w:p>
        </w:tc>
        <w:tc>
          <w:tcPr>
            <w:tcW w:w="335"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2023</w:t>
            </w:r>
          </w:p>
        </w:tc>
        <w:tc>
          <w:tcPr>
            <w:tcW w:w="306" w:type="pct"/>
            <w:vAlign w:val="center"/>
          </w:tcPr>
          <w:p w:rsidR="00BB6257" w:rsidRPr="008931A3" w:rsidRDefault="00BB6257" w:rsidP="00BB6257">
            <w:pPr>
              <w:ind w:right="-99"/>
              <w:jc w:val="center"/>
              <w:rPr>
                <w:rFonts w:ascii="Liberation Serif" w:hAnsi="Liberation Serif"/>
              </w:rPr>
            </w:pPr>
            <w:r w:rsidRPr="008931A3">
              <w:rPr>
                <w:rFonts w:ascii="Liberation Serif" w:hAnsi="Liberation Serif"/>
              </w:rPr>
              <w:t>2024</w:t>
            </w:r>
          </w:p>
        </w:tc>
      </w:tr>
      <w:tr w:rsidR="008931A3" w:rsidRPr="008931A3" w:rsidTr="00DE1C8E">
        <w:trPr>
          <w:trHeight w:val="889"/>
          <w:jc w:val="center"/>
        </w:trPr>
        <w:tc>
          <w:tcPr>
            <w:tcW w:w="254" w:type="pct"/>
            <w:vMerge w:val="restart"/>
            <w:shd w:val="clear" w:color="auto" w:fill="auto"/>
            <w:vAlign w:val="center"/>
          </w:tcPr>
          <w:p w:rsidR="00C60776" w:rsidRPr="008931A3" w:rsidRDefault="00C60776" w:rsidP="00FC3F30">
            <w:pPr>
              <w:ind w:hanging="40"/>
              <w:jc w:val="center"/>
              <w:rPr>
                <w:rFonts w:ascii="Liberation Serif" w:hAnsi="Liberation Serif"/>
              </w:rPr>
            </w:pPr>
            <w:r w:rsidRPr="008931A3">
              <w:rPr>
                <w:rFonts w:ascii="Liberation Serif" w:hAnsi="Liberation Serif"/>
              </w:rPr>
              <w:t>25.</w:t>
            </w:r>
          </w:p>
        </w:tc>
        <w:tc>
          <w:tcPr>
            <w:tcW w:w="1988" w:type="pct"/>
            <w:shd w:val="clear" w:color="auto" w:fill="auto"/>
            <w:vAlign w:val="center"/>
          </w:tcPr>
          <w:p w:rsidR="00C60776" w:rsidRPr="008931A3" w:rsidRDefault="00C60776" w:rsidP="00E74316">
            <w:pPr>
              <w:rPr>
                <w:rFonts w:ascii="Liberation Serif" w:hAnsi="Liberation Serif"/>
              </w:rPr>
            </w:pPr>
            <w:r w:rsidRPr="008931A3">
              <w:rPr>
                <w:rFonts w:ascii="Liberation Serif" w:hAnsi="Liberation Serif"/>
              </w:rPr>
              <w:t>Площадь земельных участков, предоставленных для строительства в расчете на 10 тыс. человек населения, - всего</w:t>
            </w:r>
          </w:p>
        </w:tc>
        <w:tc>
          <w:tcPr>
            <w:tcW w:w="384" w:type="pct"/>
            <w:shd w:val="clear" w:color="auto" w:fill="auto"/>
            <w:vAlign w:val="center"/>
          </w:tcPr>
          <w:p w:rsidR="00C60776" w:rsidRPr="008931A3" w:rsidRDefault="00C60776" w:rsidP="00FC3F30">
            <w:pPr>
              <w:jc w:val="center"/>
              <w:rPr>
                <w:rFonts w:ascii="Liberation Serif" w:hAnsi="Liberation Serif"/>
              </w:rPr>
            </w:pPr>
            <w:r w:rsidRPr="008931A3">
              <w:rPr>
                <w:rFonts w:ascii="Liberation Serif" w:hAnsi="Liberation Serif"/>
              </w:rPr>
              <w:t>гектаров</w:t>
            </w:r>
          </w:p>
        </w:tc>
        <w:tc>
          <w:tcPr>
            <w:tcW w:w="383" w:type="pct"/>
            <w:vAlign w:val="center"/>
          </w:tcPr>
          <w:p w:rsidR="00C60776" w:rsidRPr="008931A3" w:rsidRDefault="00C60776" w:rsidP="00C60776">
            <w:pPr>
              <w:jc w:val="center"/>
              <w:rPr>
                <w:rFonts w:ascii="Liberation Serif" w:hAnsi="Liberation Serif"/>
              </w:rPr>
            </w:pPr>
            <w:r w:rsidRPr="008931A3">
              <w:rPr>
                <w:rFonts w:ascii="Liberation Serif" w:hAnsi="Liberation Serif"/>
              </w:rPr>
              <w:t>224,79</w:t>
            </w:r>
          </w:p>
        </w:tc>
        <w:tc>
          <w:tcPr>
            <w:tcW w:w="335" w:type="pct"/>
            <w:shd w:val="clear" w:color="auto" w:fill="auto"/>
            <w:vAlign w:val="center"/>
          </w:tcPr>
          <w:p w:rsidR="00C60776" w:rsidRPr="008931A3" w:rsidRDefault="00C60776" w:rsidP="00C60776">
            <w:pPr>
              <w:jc w:val="center"/>
              <w:rPr>
                <w:rFonts w:ascii="Liberation Serif" w:hAnsi="Liberation Serif"/>
              </w:rPr>
            </w:pPr>
            <w:r w:rsidRPr="008931A3">
              <w:rPr>
                <w:rFonts w:ascii="Liberation Serif" w:hAnsi="Liberation Serif"/>
              </w:rPr>
              <w:t>610,79</w:t>
            </w:r>
          </w:p>
        </w:tc>
        <w:tc>
          <w:tcPr>
            <w:tcW w:w="336" w:type="pct"/>
            <w:shd w:val="clear" w:color="auto" w:fill="auto"/>
            <w:vAlign w:val="center"/>
          </w:tcPr>
          <w:p w:rsidR="00C60776" w:rsidRPr="008931A3" w:rsidRDefault="00C60776" w:rsidP="00C60776">
            <w:pPr>
              <w:jc w:val="center"/>
              <w:rPr>
                <w:rFonts w:ascii="Liberation Serif" w:hAnsi="Liberation Serif"/>
              </w:rPr>
            </w:pPr>
            <w:r w:rsidRPr="008931A3">
              <w:rPr>
                <w:rFonts w:ascii="Liberation Serif" w:hAnsi="Liberation Serif"/>
              </w:rPr>
              <w:t>455,92</w:t>
            </w:r>
          </w:p>
        </w:tc>
        <w:tc>
          <w:tcPr>
            <w:tcW w:w="339" w:type="pct"/>
            <w:shd w:val="clear" w:color="auto" w:fill="auto"/>
            <w:vAlign w:val="center"/>
          </w:tcPr>
          <w:p w:rsidR="00C60776" w:rsidRPr="008931A3" w:rsidRDefault="00C60776" w:rsidP="00C60776">
            <w:pPr>
              <w:jc w:val="center"/>
              <w:rPr>
                <w:rFonts w:ascii="Liberation Serif" w:hAnsi="Liberation Serif"/>
              </w:rPr>
            </w:pPr>
            <w:r w:rsidRPr="008931A3">
              <w:rPr>
                <w:rFonts w:ascii="Liberation Serif" w:hAnsi="Liberation Serif"/>
              </w:rPr>
              <w:t>212,66</w:t>
            </w:r>
          </w:p>
        </w:tc>
        <w:tc>
          <w:tcPr>
            <w:tcW w:w="340" w:type="pct"/>
            <w:shd w:val="clear" w:color="auto" w:fill="auto"/>
            <w:vAlign w:val="center"/>
          </w:tcPr>
          <w:p w:rsidR="00C60776" w:rsidRPr="008931A3" w:rsidRDefault="00C60776" w:rsidP="00C60776">
            <w:pPr>
              <w:jc w:val="center"/>
              <w:rPr>
                <w:rFonts w:ascii="Liberation Serif" w:hAnsi="Liberation Serif"/>
              </w:rPr>
            </w:pPr>
            <w:r w:rsidRPr="008931A3">
              <w:rPr>
                <w:rFonts w:ascii="Liberation Serif" w:hAnsi="Liberation Serif"/>
              </w:rPr>
              <w:t>235,87</w:t>
            </w:r>
          </w:p>
        </w:tc>
        <w:tc>
          <w:tcPr>
            <w:tcW w:w="335" w:type="pct"/>
            <w:shd w:val="clear" w:color="auto" w:fill="auto"/>
            <w:vAlign w:val="center"/>
          </w:tcPr>
          <w:p w:rsidR="00C60776" w:rsidRPr="008931A3" w:rsidRDefault="00C60776" w:rsidP="00C60776">
            <w:pPr>
              <w:jc w:val="center"/>
              <w:rPr>
                <w:rFonts w:ascii="Liberation Serif" w:hAnsi="Liberation Serif"/>
              </w:rPr>
            </w:pPr>
            <w:r w:rsidRPr="008931A3">
              <w:rPr>
                <w:rFonts w:ascii="Liberation Serif" w:hAnsi="Liberation Serif"/>
              </w:rPr>
              <w:t>235,47</w:t>
            </w:r>
          </w:p>
        </w:tc>
        <w:tc>
          <w:tcPr>
            <w:tcW w:w="306" w:type="pct"/>
            <w:vAlign w:val="center"/>
          </w:tcPr>
          <w:p w:rsidR="00C60776" w:rsidRPr="008931A3" w:rsidRDefault="00C60776" w:rsidP="00C60776">
            <w:pPr>
              <w:jc w:val="center"/>
              <w:rPr>
                <w:rFonts w:ascii="Liberation Serif" w:hAnsi="Liberation Serif"/>
              </w:rPr>
            </w:pPr>
            <w:r w:rsidRPr="008931A3">
              <w:rPr>
                <w:rFonts w:ascii="Liberation Serif" w:hAnsi="Liberation Serif"/>
              </w:rPr>
              <w:t>235,13</w:t>
            </w:r>
          </w:p>
        </w:tc>
      </w:tr>
      <w:tr w:rsidR="00CC3D9B" w:rsidRPr="008931A3" w:rsidTr="00DE1C8E">
        <w:trPr>
          <w:trHeight w:val="348"/>
          <w:jc w:val="center"/>
        </w:trPr>
        <w:tc>
          <w:tcPr>
            <w:tcW w:w="254" w:type="pct"/>
            <w:vMerge/>
            <w:shd w:val="clear" w:color="auto" w:fill="auto"/>
            <w:vAlign w:val="center"/>
          </w:tcPr>
          <w:p w:rsidR="00C60776" w:rsidRPr="008931A3" w:rsidRDefault="00C60776" w:rsidP="006947BE">
            <w:pPr>
              <w:ind w:hanging="40"/>
              <w:jc w:val="center"/>
              <w:rPr>
                <w:rFonts w:ascii="Liberation Serif" w:hAnsi="Liberation Serif"/>
              </w:rPr>
            </w:pPr>
          </w:p>
        </w:tc>
        <w:tc>
          <w:tcPr>
            <w:tcW w:w="1988" w:type="pct"/>
            <w:shd w:val="clear" w:color="auto" w:fill="auto"/>
            <w:vAlign w:val="center"/>
          </w:tcPr>
          <w:p w:rsidR="00C60776" w:rsidRPr="008931A3" w:rsidRDefault="00C60776">
            <w:pPr>
              <w:rPr>
                <w:rFonts w:ascii="Liberation Serif" w:hAnsi="Liberation Serif"/>
              </w:rPr>
            </w:pPr>
            <w:r w:rsidRPr="008931A3">
              <w:rPr>
                <w:rFonts w:ascii="Liberation Serif" w:hAnsi="Liberation Serif"/>
              </w:rPr>
              <w:t xml:space="preserve">в том числе земельных участков, предоставленных для жилищного строительства, индивидуального строительства и комплексного освоения в целях </w:t>
            </w:r>
            <w:r w:rsidRPr="008931A3">
              <w:rPr>
                <w:rFonts w:ascii="Liberation Serif" w:hAnsi="Liberation Serif"/>
              </w:rPr>
              <w:lastRenderedPageBreak/>
              <w:t>жилищного строительства в расчете на 10 тыс. человек населения</w:t>
            </w:r>
          </w:p>
        </w:tc>
        <w:tc>
          <w:tcPr>
            <w:tcW w:w="384" w:type="pct"/>
            <w:shd w:val="clear" w:color="auto" w:fill="auto"/>
            <w:vAlign w:val="center"/>
          </w:tcPr>
          <w:p w:rsidR="00C60776" w:rsidRPr="008931A3" w:rsidRDefault="00C60776" w:rsidP="00FC3F30">
            <w:pPr>
              <w:jc w:val="center"/>
              <w:rPr>
                <w:rFonts w:ascii="Liberation Serif" w:hAnsi="Liberation Serif"/>
              </w:rPr>
            </w:pPr>
            <w:r w:rsidRPr="008931A3">
              <w:rPr>
                <w:rFonts w:ascii="Liberation Serif" w:hAnsi="Liberation Serif"/>
              </w:rPr>
              <w:lastRenderedPageBreak/>
              <w:t>гектаров</w:t>
            </w:r>
          </w:p>
        </w:tc>
        <w:tc>
          <w:tcPr>
            <w:tcW w:w="383" w:type="pct"/>
            <w:vAlign w:val="center"/>
          </w:tcPr>
          <w:p w:rsidR="00C60776" w:rsidRPr="008931A3" w:rsidRDefault="00C60776" w:rsidP="00C60776">
            <w:pPr>
              <w:jc w:val="center"/>
              <w:rPr>
                <w:rFonts w:ascii="Liberation Serif" w:hAnsi="Liberation Serif"/>
              </w:rPr>
            </w:pPr>
            <w:r w:rsidRPr="008931A3">
              <w:rPr>
                <w:rFonts w:ascii="Liberation Serif" w:hAnsi="Liberation Serif"/>
              </w:rPr>
              <w:t>2,68</w:t>
            </w:r>
          </w:p>
        </w:tc>
        <w:tc>
          <w:tcPr>
            <w:tcW w:w="335" w:type="pct"/>
            <w:shd w:val="clear" w:color="auto" w:fill="auto"/>
            <w:vAlign w:val="center"/>
          </w:tcPr>
          <w:p w:rsidR="00C60776" w:rsidRPr="008931A3" w:rsidRDefault="00C60776" w:rsidP="00C60776">
            <w:pPr>
              <w:jc w:val="center"/>
              <w:rPr>
                <w:rFonts w:ascii="Liberation Serif" w:hAnsi="Liberation Serif"/>
              </w:rPr>
            </w:pPr>
            <w:r w:rsidRPr="008931A3">
              <w:rPr>
                <w:rFonts w:ascii="Liberation Serif" w:hAnsi="Liberation Serif"/>
              </w:rPr>
              <w:t>2,52</w:t>
            </w:r>
          </w:p>
        </w:tc>
        <w:tc>
          <w:tcPr>
            <w:tcW w:w="336" w:type="pct"/>
            <w:shd w:val="clear" w:color="auto" w:fill="auto"/>
            <w:vAlign w:val="center"/>
          </w:tcPr>
          <w:p w:rsidR="00C60776" w:rsidRPr="008931A3" w:rsidRDefault="00C60776" w:rsidP="00C60776">
            <w:pPr>
              <w:jc w:val="center"/>
              <w:rPr>
                <w:rFonts w:ascii="Liberation Serif" w:hAnsi="Liberation Serif"/>
              </w:rPr>
            </w:pPr>
            <w:r w:rsidRPr="008931A3">
              <w:rPr>
                <w:rFonts w:ascii="Liberation Serif" w:hAnsi="Liberation Serif"/>
              </w:rPr>
              <w:t>0,61</w:t>
            </w:r>
          </w:p>
        </w:tc>
        <w:tc>
          <w:tcPr>
            <w:tcW w:w="339" w:type="pct"/>
            <w:shd w:val="clear" w:color="auto" w:fill="auto"/>
            <w:vAlign w:val="center"/>
          </w:tcPr>
          <w:p w:rsidR="00C60776" w:rsidRPr="008931A3" w:rsidRDefault="00C60776" w:rsidP="00C60776">
            <w:pPr>
              <w:jc w:val="center"/>
              <w:rPr>
                <w:rFonts w:ascii="Liberation Serif" w:hAnsi="Liberation Serif"/>
              </w:rPr>
            </w:pPr>
            <w:r w:rsidRPr="008931A3">
              <w:rPr>
                <w:rFonts w:ascii="Liberation Serif" w:hAnsi="Liberation Serif"/>
              </w:rPr>
              <w:t>1,08</w:t>
            </w:r>
          </w:p>
        </w:tc>
        <w:tc>
          <w:tcPr>
            <w:tcW w:w="340" w:type="pct"/>
            <w:shd w:val="clear" w:color="auto" w:fill="auto"/>
            <w:vAlign w:val="center"/>
          </w:tcPr>
          <w:p w:rsidR="00C60776" w:rsidRPr="008931A3" w:rsidRDefault="00C60776" w:rsidP="00C60776">
            <w:pPr>
              <w:jc w:val="center"/>
              <w:rPr>
                <w:rFonts w:ascii="Liberation Serif" w:hAnsi="Liberation Serif"/>
              </w:rPr>
            </w:pPr>
            <w:r w:rsidRPr="008931A3">
              <w:rPr>
                <w:rFonts w:ascii="Liberation Serif" w:hAnsi="Liberation Serif"/>
              </w:rPr>
              <w:t>1,74</w:t>
            </w:r>
          </w:p>
        </w:tc>
        <w:tc>
          <w:tcPr>
            <w:tcW w:w="335" w:type="pct"/>
            <w:shd w:val="clear" w:color="auto" w:fill="auto"/>
            <w:vAlign w:val="center"/>
          </w:tcPr>
          <w:p w:rsidR="00C60776" w:rsidRPr="008931A3" w:rsidRDefault="00C60776" w:rsidP="00C60776">
            <w:pPr>
              <w:jc w:val="center"/>
              <w:rPr>
                <w:rFonts w:ascii="Liberation Serif" w:hAnsi="Liberation Serif"/>
              </w:rPr>
            </w:pPr>
            <w:r w:rsidRPr="008931A3">
              <w:rPr>
                <w:rFonts w:ascii="Liberation Serif" w:hAnsi="Liberation Serif"/>
              </w:rPr>
              <w:t>1,74</w:t>
            </w:r>
          </w:p>
        </w:tc>
        <w:tc>
          <w:tcPr>
            <w:tcW w:w="306" w:type="pct"/>
            <w:vAlign w:val="center"/>
          </w:tcPr>
          <w:p w:rsidR="00C60776" w:rsidRPr="008931A3" w:rsidRDefault="00C60776" w:rsidP="00C60776">
            <w:pPr>
              <w:jc w:val="center"/>
              <w:rPr>
                <w:rFonts w:ascii="Liberation Serif" w:hAnsi="Liberation Serif"/>
              </w:rPr>
            </w:pPr>
            <w:r w:rsidRPr="008931A3">
              <w:rPr>
                <w:rFonts w:ascii="Liberation Serif" w:hAnsi="Liberation Serif"/>
              </w:rPr>
              <w:t>1,74</w:t>
            </w:r>
          </w:p>
        </w:tc>
      </w:tr>
    </w:tbl>
    <w:p w:rsidR="00F33E22" w:rsidRPr="008931A3" w:rsidRDefault="00F33E22" w:rsidP="009A0046">
      <w:pPr>
        <w:ind w:firstLine="709"/>
        <w:jc w:val="both"/>
        <w:rPr>
          <w:rFonts w:ascii="Liberation Serif" w:hAnsi="Liberation Serif"/>
        </w:rPr>
      </w:pPr>
    </w:p>
    <w:p w:rsidR="00077D6F" w:rsidRPr="008931A3" w:rsidRDefault="0082083A" w:rsidP="00077D6F">
      <w:pPr>
        <w:pStyle w:val="21"/>
        <w:spacing w:line="276" w:lineRule="auto"/>
        <w:ind w:firstLine="709"/>
        <w:rPr>
          <w:rFonts w:ascii="Liberation Serif" w:hAnsi="Liberation Serif"/>
          <w:b w:val="0"/>
          <w:sz w:val="24"/>
        </w:rPr>
      </w:pPr>
      <w:r w:rsidRPr="008931A3">
        <w:rPr>
          <w:rFonts w:ascii="Liberation Serif" w:hAnsi="Liberation Serif"/>
          <w:sz w:val="24"/>
          <w:u w:val="single"/>
        </w:rPr>
        <w:t>Комментарий к показателю:</w:t>
      </w:r>
      <w:r w:rsidRPr="008931A3">
        <w:rPr>
          <w:rFonts w:ascii="Liberation Serif" w:hAnsi="Liberation Serif"/>
          <w:b w:val="0"/>
          <w:sz w:val="24"/>
        </w:rPr>
        <w:t xml:space="preserve"> </w:t>
      </w:r>
      <w:r w:rsidR="00077D6F" w:rsidRPr="008931A3">
        <w:rPr>
          <w:rFonts w:ascii="Liberation Serif" w:hAnsi="Liberation Serif"/>
          <w:b w:val="0"/>
          <w:sz w:val="24"/>
        </w:rPr>
        <w:t>за 202</w:t>
      </w:r>
      <w:r w:rsidR="00924C94" w:rsidRPr="008931A3">
        <w:rPr>
          <w:rFonts w:ascii="Liberation Serif" w:hAnsi="Liberation Serif"/>
          <w:b w:val="0"/>
          <w:sz w:val="24"/>
        </w:rPr>
        <w:t>1</w:t>
      </w:r>
      <w:r w:rsidR="00077D6F" w:rsidRPr="008931A3">
        <w:rPr>
          <w:rFonts w:ascii="Liberation Serif" w:hAnsi="Liberation Serif"/>
          <w:b w:val="0"/>
          <w:sz w:val="24"/>
        </w:rPr>
        <w:t xml:space="preserve"> год площадь </w:t>
      </w:r>
      <w:proofErr w:type="gramStart"/>
      <w:r w:rsidR="00077D6F" w:rsidRPr="008931A3">
        <w:rPr>
          <w:rFonts w:ascii="Liberation Serif" w:hAnsi="Liberation Serif"/>
          <w:b w:val="0"/>
          <w:sz w:val="24"/>
        </w:rPr>
        <w:t>земельных участков, предоставленных для строительства в расчете на 10 тысяч человек населения уменьшилась</w:t>
      </w:r>
      <w:proofErr w:type="gramEnd"/>
      <w:r w:rsidR="00077D6F" w:rsidRPr="008931A3">
        <w:rPr>
          <w:rFonts w:ascii="Liberation Serif" w:hAnsi="Liberation Serif"/>
          <w:b w:val="0"/>
          <w:sz w:val="24"/>
        </w:rPr>
        <w:t xml:space="preserve"> по сравнению с 20</w:t>
      </w:r>
      <w:r w:rsidR="00924C94" w:rsidRPr="008931A3">
        <w:rPr>
          <w:rFonts w:ascii="Liberation Serif" w:hAnsi="Liberation Serif"/>
          <w:b w:val="0"/>
          <w:sz w:val="24"/>
        </w:rPr>
        <w:t>20</w:t>
      </w:r>
      <w:r w:rsidR="00077D6F" w:rsidRPr="008931A3">
        <w:rPr>
          <w:rFonts w:ascii="Liberation Serif" w:hAnsi="Liberation Serif"/>
          <w:b w:val="0"/>
          <w:sz w:val="24"/>
        </w:rPr>
        <w:t xml:space="preserve"> годом на </w:t>
      </w:r>
      <w:r w:rsidR="00E00615" w:rsidRPr="008931A3">
        <w:rPr>
          <w:rFonts w:ascii="Liberation Serif" w:hAnsi="Liberation Serif"/>
          <w:b w:val="0"/>
          <w:sz w:val="24"/>
        </w:rPr>
        <w:t>53</w:t>
      </w:r>
      <w:r w:rsidR="00077D6F" w:rsidRPr="008931A3">
        <w:rPr>
          <w:rFonts w:ascii="Liberation Serif" w:hAnsi="Liberation Serif"/>
          <w:b w:val="0"/>
          <w:sz w:val="24"/>
        </w:rPr>
        <w:t xml:space="preserve">% и составила </w:t>
      </w:r>
      <w:r w:rsidR="00E00615" w:rsidRPr="008931A3">
        <w:rPr>
          <w:rFonts w:ascii="Liberation Serif" w:hAnsi="Liberation Serif"/>
          <w:b w:val="0"/>
          <w:sz w:val="24"/>
        </w:rPr>
        <w:t>212,66</w:t>
      </w:r>
      <w:r w:rsidR="004D0AB8" w:rsidRPr="008931A3">
        <w:rPr>
          <w:rFonts w:ascii="Liberation Serif" w:hAnsi="Liberation Serif"/>
          <w:b w:val="0"/>
          <w:sz w:val="24"/>
        </w:rPr>
        <w:t xml:space="preserve"> га/10 тыс. чел</w:t>
      </w:r>
      <w:r w:rsidR="00E00615" w:rsidRPr="008931A3">
        <w:rPr>
          <w:rFonts w:ascii="Liberation Serif" w:hAnsi="Liberation Serif"/>
          <w:b w:val="0"/>
          <w:sz w:val="24"/>
        </w:rPr>
        <w:t>овек</w:t>
      </w:r>
      <w:r w:rsidR="004D0AB8" w:rsidRPr="008931A3">
        <w:rPr>
          <w:rFonts w:ascii="Liberation Serif" w:hAnsi="Liberation Serif"/>
          <w:b w:val="0"/>
          <w:sz w:val="24"/>
        </w:rPr>
        <w:t xml:space="preserve"> населения</w:t>
      </w:r>
      <w:r w:rsidR="00A710B8" w:rsidRPr="008931A3">
        <w:rPr>
          <w:rFonts w:ascii="Liberation Serif" w:hAnsi="Liberation Serif"/>
          <w:b w:val="0"/>
          <w:sz w:val="24"/>
        </w:rPr>
        <w:t>.</w:t>
      </w:r>
    </w:p>
    <w:p w:rsidR="00A710B8" w:rsidRPr="008931A3" w:rsidRDefault="00A710B8" w:rsidP="00A710B8">
      <w:pPr>
        <w:spacing w:line="276" w:lineRule="auto"/>
        <w:ind w:firstLine="567"/>
        <w:jc w:val="both"/>
        <w:rPr>
          <w:rFonts w:ascii="Liberation Serif" w:hAnsi="Liberation Serif"/>
          <w:bCs/>
        </w:rPr>
      </w:pPr>
      <w:r w:rsidRPr="008931A3">
        <w:rPr>
          <w:rFonts w:ascii="Liberation Serif" w:hAnsi="Liberation Serif"/>
          <w:bCs/>
        </w:rPr>
        <w:t>В 2021 году для строительства всего было предоставлено 1 110,0044 га, в том числе по поселениям:</w:t>
      </w:r>
    </w:p>
    <w:p w:rsidR="00A710B8" w:rsidRPr="008931A3" w:rsidRDefault="00A710B8" w:rsidP="00A710B8">
      <w:pPr>
        <w:spacing w:line="276" w:lineRule="auto"/>
        <w:ind w:firstLine="567"/>
        <w:jc w:val="both"/>
        <w:rPr>
          <w:rFonts w:ascii="Liberation Serif" w:hAnsi="Liberation Serif"/>
          <w:bCs/>
        </w:rPr>
      </w:pPr>
      <w:r w:rsidRPr="008931A3">
        <w:rPr>
          <w:rFonts w:ascii="Liberation Serif" w:hAnsi="Liberation Serif"/>
          <w:bCs/>
        </w:rPr>
        <w:t xml:space="preserve">- г. </w:t>
      </w:r>
      <w:proofErr w:type="spellStart"/>
      <w:r w:rsidRPr="008931A3">
        <w:rPr>
          <w:rFonts w:ascii="Liberation Serif" w:hAnsi="Liberation Serif"/>
          <w:bCs/>
        </w:rPr>
        <w:t>Тарко</w:t>
      </w:r>
      <w:proofErr w:type="spellEnd"/>
      <w:r w:rsidRPr="008931A3">
        <w:rPr>
          <w:rFonts w:ascii="Liberation Serif" w:hAnsi="Liberation Serif"/>
          <w:bCs/>
        </w:rPr>
        <w:t>-Сале – 5,9059 га (2020 год – 2,0558 га);</w:t>
      </w:r>
    </w:p>
    <w:p w:rsidR="00A710B8" w:rsidRPr="008931A3" w:rsidRDefault="00A710B8" w:rsidP="00A710B8">
      <w:pPr>
        <w:spacing w:line="276" w:lineRule="auto"/>
        <w:ind w:firstLine="567"/>
        <w:jc w:val="both"/>
        <w:rPr>
          <w:rFonts w:ascii="Liberation Serif" w:hAnsi="Liberation Serif"/>
          <w:bCs/>
        </w:rPr>
      </w:pPr>
      <w:r w:rsidRPr="008931A3">
        <w:rPr>
          <w:rFonts w:ascii="Liberation Serif" w:hAnsi="Liberation Serif"/>
          <w:bCs/>
        </w:rPr>
        <w:t xml:space="preserve">- п. </w:t>
      </w:r>
      <w:proofErr w:type="spellStart"/>
      <w:r w:rsidRPr="008931A3">
        <w:rPr>
          <w:rFonts w:ascii="Liberation Serif" w:hAnsi="Liberation Serif"/>
          <w:bCs/>
        </w:rPr>
        <w:t>Пурпе</w:t>
      </w:r>
      <w:proofErr w:type="spellEnd"/>
      <w:r w:rsidRPr="008931A3">
        <w:rPr>
          <w:rFonts w:ascii="Liberation Serif" w:hAnsi="Liberation Serif"/>
          <w:bCs/>
        </w:rPr>
        <w:t xml:space="preserve"> – 3,20 га (2020 год – 2,3145 га);</w:t>
      </w:r>
    </w:p>
    <w:p w:rsidR="00A710B8" w:rsidRPr="008931A3" w:rsidRDefault="00A710B8" w:rsidP="00A710B8">
      <w:pPr>
        <w:spacing w:line="276" w:lineRule="auto"/>
        <w:ind w:firstLine="567"/>
        <w:jc w:val="both"/>
        <w:rPr>
          <w:rFonts w:ascii="Liberation Serif" w:hAnsi="Liberation Serif"/>
          <w:bCs/>
        </w:rPr>
      </w:pPr>
      <w:r w:rsidRPr="008931A3">
        <w:rPr>
          <w:rFonts w:ascii="Liberation Serif" w:hAnsi="Liberation Serif"/>
          <w:bCs/>
        </w:rPr>
        <w:t xml:space="preserve">- п. </w:t>
      </w:r>
      <w:proofErr w:type="spellStart"/>
      <w:r w:rsidRPr="008931A3">
        <w:rPr>
          <w:rFonts w:ascii="Liberation Serif" w:hAnsi="Liberation Serif"/>
          <w:bCs/>
        </w:rPr>
        <w:t>Пуровск</w:t>
      </w:r>
      <w:proofErr w:type="spellEnd"/>
      <w:r w:rsidRPr="008931A3">
        <w:rPr>
          <w:rFonts w:ascii="Liberation Serif" w:hAnsi="Liberation Serif"/>
          <w:bCs/>
        </w:rPr>
        <w:t xml:space="preserve"> –0,2492 га (2020 год – 0,0 га);</w:t>
      </w:r>
    </w:p>
    <w:p w:rsidR="00A710B8" w:rsidRPr="008931A3" w:rsidRDefault="00A710B8" w:rsidP="00A710B8">
      <w:pPr>
        <w:spacing w:line="276" w:lineRule="auto"/>
        <w:ind w:firstLine="567"/>
        <w:jc w:val="both"/>
        <w:rPr>
          <w:rFonts w:ascii="Liberation Serif" w:hAnsi="Liberation Serif"/>
          <w:bCs/>
        </w:rPr>
      </w:pPr>
      <w:r w:rsidRPr="008931A3">
        <w:rPr>
          <w:rFonts w:ascii="Liberation Serif" w:hAnsi="Liberation Serif"/>
          <w:bCs/>
        </w:rPr>
        <w:t xml:space="preserve">- п. </w:t>
      </w:r>
      <w:proofErr w:type="spellStart"/>
      <w:r w:rsidRPr="008931A3">
        <w:rPr>
          <w:rFonts w:ascii="Liberation Serif" w:hAnsi="Liberation Serif"/>
          <w:bCs/>
        </w:rPr>
        <w:t>Ханымей</w:t>
      </w:r>
      <w:proofErr w:type="spellEnd"/>
      <w:r w:rsidRPr="008931A3">
        <w:rPr>
          <w:rFonts w:ascii="Liberation Serif" w:hAnsi="Liberation Serif"/>
          <w:bCs/>
        </w:rPr>
        <w:t xml:space="preserve"> – 0,2803 га (2020 год – 0,3916 га);</w:t>
      </w:r>
    </w:p>
    <w:p w:rsidR="00A710B8" w:rsidRPr="008931A3" w:rsidRDefault="00A710B8" w:rsidP="00A710B8">
      <w:pPr>
        <w:spacing w:line="276" w:lineRule="auto"/>
        <w:ind w:firstLine="567"/>
        <w:jc w:val="both"/>
        <w:rPr>
          <w:rFonts w:ascii="Liberation Serif" w:hAnsi="Liberation Serif"/>
          <w:bCs/>
        </w:rPr>
      </w:pPr>
      <w:r w:rsidRPr="008931A3">
        <w:rPr>
          <w:rFonts w:ascii="Liberation Serif" w:hAnsi="Liberation Serif"/>
          <w:bCs/>
        </w:rPr>
        <w:t xml:space="preserve">- с. </w:t>
      </w:r>
      <w:proofErr w:type="spellStart"/>
      <w:r w:rsidRPr="008931A3">
        <w:rPr>
          <w:rFonts w:ascii="Liberation Serif" w:hAnsi="Liberation Serif"/>
          <w:bCs/>
        </w:rPr>
        <w:t>Самбург</w:t>
      </w:r>
      <w:proofErr w:type="spellEnd"/>
      <w:r w:rsidRPr="008931A3">
        <w:rPr>
          <w:rFonts w:ascii="Liberation Serif" w:hAnsi="Liberation Serif"/>
          <w:bCs/>
        </w:rPr>
        <w:t xml:space="preserve"> – 0,095 га (2020 год – 1,2493 га);</w:t>
      </w:r>
    </w:p>
    <w:p w:rsidR="00A710B8" w:rsidRPr="008931A3" w:rsidRDefault="00A710B8" w:rsidP="00A710B8">
      <w:pPr>
        <w:spacing w:line="276" w:lineRule="auto"/>
        <w:ind w:firstLine="567"/>
        <w:jc w:val="both"/>
        <w:rPr>
          <w:rFonts w:ascii="Liberation Serif" w:hAnsi="Liberation Serif"/>
          <w:bCs/>
        </w:rPr>
      </w:pPr>
      <w:r w:rsidRPr="008931A3">
        <w:rPr>
          <w:rFonts w:ascii="Liberation Serif" w:hAnsi="Liberation Serif"/>
          <w:bCs/>
        </w:rPr>
        <w:t xml:space="preserve">- </w:t>
      </w:r>
      <w:proofErr w:type="spellStart"/>
      <w:r w:rsidRPr="008931A3">
        <w:rPr>
          <w:rFonts w:ascii="Liberation Serif" w:hAnsi="Liberation Serif"/>
          <w:bCs/>
        </w:rPr>
        <w:t>п.г.т</w:t>
      </w:r>
      <w:proofErr w:type="spellEnd"/>
      <w:r w:rsidRPr="008931A3">
        <w:rPr>
          <w:rFonts w:ascii="Liberation Serif" w:hAnsi="Liberation Serif"/>
          <w:bCs/>
        </w:rPr>
        <w:t>. Уренгой – 2,6469 га (2020 год – 36,6409 га);</w:t>
      </w:r>
    </w:p>
    <w:p w:rsidR="00A710B8" w:rsidRPr="008931A3" w:rsidRDefault="00A710B8" w:rsidP="00A710B8">
      <w:pPr>
        <w:spacing w:line="276" w:lineRule="auto"/>
        <w:ind w:firstLine="567"/>
        <w:jc w:val="both"/>
        <w:rPr>
          <w:rFonts w:ascii="Liberation Serif" w:hAnsi="Liberation Serif"/>
          <w:bCs/>
        </w:rPr>
      </w:pPr>
      <w:r w:rsidRPr="008931A3">
        <w:rPr>
          <w:rFonts w:ascii="Liberation Serif" w:hAnsi="Liberation Serif"/>
          <w:bCs/>
        </w:rPr>
        <w:t xml:space="preserve">- с. </w:t>
      </w:r>
      <w:proofErr w:type="spellStart"/>
      <w:r w:rsidRPr="008931A3">
        <w:rPr>
          <w:rFonts w:ascii="Liberation Serif" w:hAnsi="Liberation Serif"/>
          <w:bCs/>
        </w:rPr>
        <w:t>Халясавей</w:t>
      </w:r>
      <w:proofErr w:type="spellEnd"/>
      <w:r w:rsidRPr="008931A3">
        <w:rPr>
          <w:rFonts w:ascii="Liberation Serif" w:hAnsi="Liberation Serif"/>
          <w:bCs/>
        </w:rPr>
        <w:t xml:space="preserve"> – 0,8253 га (2020 год –0,157 га);</w:t>
      </w:r>
    </w:p>
    <w:p w:rsidR="00A710B8" w:rsidRPr="008931A3" w:rsidRDefault="00A710B8" w:rsidP="00A710B8">
      <w:pPr>
        <w:spacing w:line="276" w:lineRule="auto"/>
        <w:ind w:firstLine="567"/>
        <w:jc w:val="both"/>
        <w:rPr>
          <w:rFonts w:ascii="Liberation Serif" w:hAnsi="Liberation Serif"/>
          <w:bCs/>
        </w:rPr>
      </w:pPr>
      <w:r w:rsidRPr="008931A3">
        <w:rPr>
          <w:rFonts w:ascii="Liberation Serif" w:hAnsi="Liberation Serif"/>
          <w:bCs/>
        </w:rPr>
        <w:t>- за границами населенных пунктов– 1 096,8018 га (2020 год – 2 318,8824 га).</w:t>
      </w:r>
    </w:p>
    <w:p w:rsidR="00A710B8" w:rsidRPr="008931A3" w:rsidRDefault="00A710B8" w:rsidP="00A710B8">
      <w:pPr>
        <w:spacing w:line="276" w:lineRule="auto"/>
        <w:ind w:firstLine="567"/>
        <w:jc w:val="both"/>
        <w:rPr>
          <w:rFonts w:ascii="Liberation Serif" w:hAnsi="Liberation Serif"/>
          <w:bCs/>
        </w:rPr>
      </w:pPr>
      <w:r w:rsidRPr="008931A3">
        <w:rPr>
          <w:rFonts w:ascii="Liberation Serif" w:hAnsi="Liberation Serif"/>
          <w:bCs/>
        </w:rPr>
        <w:t xml:space="preserve">Снижение </w:t>
      </w:r>
      <w:r w:rsidR="00066CAA" w:rsidRPr="008931A3">
        <w:rPr>
          <w:rFonts w:ascii="Liberation Serif" w:hAnsi="Liberation Serif"/>
          <w:bCs/>
        </w:rPr>
        <w:t xml:space="preserve">показателя в 2021 году, по сравнению с 2020 годом на 1 251,53 </w:t>
      </w:r>
      <w:proofErr w:type="gramStart"/>
      <w:r w:rsidR="00066CAA" w:rsidRPr="008931A3">
        <w:rPr>
          <w:rFonts w:ascii="Liberation Serif" w:hAnsi="Liberation Serif"/>
          <w:bCs/>
        </w:rPr>
        <w:t>га</w:t>
      </w:r>
      <w:proofErr w:type="gramEnd"/>
      <w:r w:rsidR="00066CAA" w:rsidRPr="008931A3">
        <w:rPr>
          <w:rFonts w:ascii="Liberation Serif" w:hAnsi="Liberation Serif"/>
          <w:bCs/>
        </w:rPr>
        <w:t xml:space="preserve"> обусловлено следующим</w:t>
      </w:r>
      <w:r w:rsidR="005152E4" w:rsidRPr="008931A3">
        <w:rPr>
          <w:rFonts w:ascii="Liberation Serif" w:hAnsi="Liberation Serif"/>
          <w:bCs/>
        </w:rPr>
        <w:t>и причинами</w:t>
      </w:r>
      <w:r w:rsidR="00066CAA" w:rsidRPr="008931A3">
        <w:rPr>
          <w:rFonts w:ascii="Liberation Serif" w:hAnsi="Liberation Serif"/>
          <w:bCs/>
        </w:rPr>
        <w:t>:</w:t>
      </w:r>
    </w:p>
    <w:p w:rsidR="00A710B8" w:rsidRPr="008931A3" w:rsidRDefault="00066CAA" w:rsidP="00A710B8">
      <w:pPr>
        <w:spacing w:line="276" w:lineRule="auto"/>
        <w:ind w:firstLine="567"/>
        <w:jc w:val="both"/>
        <w:rPr>
          <w:rFonts w:ascii="Liberation Serif" w:hAnsi="Liberation Serif"/>
          <w:bCs/>
        </w:rPr>
      </w:pPr>
      <w:r w:rsidRPr="008931A3">
        <w:rPr>
          <w:rFonts w:ascii="Liberation Serif" w:hAnsi="Liberation Serif"/>
          <w:bCs/>
        </w:rPr>
        <w:t xml:space="preserve"> - </w:t>
      </w:r>
      <w:r w:rsidR="00A710B8" w:rsidRPr="008931A3">
        <w:rPr>
          <w:rFonts w:ascii="Liberation Serif" w:hAnsi="Liberation Serif"/>
          <w:bCs/>
        </w:rPr>
        <w:t xml:space="preserve">земельные ресурсы в границах населенных пунктов </w:t>
      </w:r>
      <w:proofErr w:type="spellStart"/>
      <w:r w:rsidR="00A710B8" w:rsidRPr="008931A3">
        <w:rPr>
          <w:rFonts w:ascii="Liberation Serif" w:hAnsi="Liberation Serif"/>
          <w:bCs/>
        </w:rPr>
        <w:t>Пуровского</w:t>
      </w:r>
      <w:proofErr w:type="spellEnd"/>
      <w:r w:rsidR="00A710B8" w:rsidRPr="008931A3">
        <w:rPr>
          <w:rFonts w:ascii="Liberation Serif" w:hAnsi="Liberation Serif"/>
          <w:bCs/>
        </w:rPr>
        <w:t xml:space="preserve"> района исчерпывают свой запас, в связи с тем, что на центральных территориях поселений района уже имеется сложившееся землепользование и размещена существующая застройка.</w:t>
      </w:r>
      <w:r w:rsidRPr="008931A3">
        <w:rPr>
          <w:rFonts w:ascii="Liberation Serif" w:hAnsi="Liberation Serif"/>
          <w:bCs/>
        </w:rPr>
        <w:t xml:space="preserve"> </w:t>
      </w:r>
      <w:proofErr w:type="gramStart"/>
      <w:r w:rsidR="00A710B8" w:rsidRPr="008931A3">
        <w:rPr>
          <w:rFonts w:ascii="Liberation Serif" w:hAnsi="Liberation Serif"/>
          <w:bCs/>
        </w:rPr>
        <w:t xml:space="preserve">Более того, в отношении территорий населенных пунктов района установлены зоны с особыми условиями использования территории, такие как: </w:t>
      </w:r>
      <w:proofErr w:type="spellStart"/>
      <w:r w:rsidR="00A710B8" w:rsidRPr="008931A3">
        <w:rPr>
          <w:rFonts w:ascii="Liberation Serif" w:hAnsi="Liberation Serif"/>
          <w:bCs/>
        </w:rPr>
        <w:t>водоохранные</w:t>
      </w:r>
      <w:proofErr w:type="spellEnd"/>
      <w:r w:rsidR="00A710B8" w:rsidRPr="008931A3">
        <w:rPr>
          <w:rFonts w:ascii="Liberation Serif" w:hAnsi="Liberation Serif"/>
          <w:bCs/>
        </w:rPr>
        <w:t xml:space="preserve"> зоны; прибрежные защитные полосы; зоны затопления и подтопления; </w:t>
      </w:r>
      <w:proofErr w:type="spellStart"/>
      <w:r w:rsidR="00A710B8" w:rsidRPr="008931A3">
        <w:rPr>
          <w:rFonts w:ascii="Liberation Serif" w:hAnsi="Liberation Serif"/>
          <w:bCs/>
        </w:rPr>
        <w:t>приаэродромные</w:t>
      </w:r>
      <w:proofErr w:type="spellEnd"/>
      <w:r w:rsidR="00A710B8" w:rsidRPr="008931A3">
        <w:rPr>
          <w:rFonts w:ascii="Liberation Serif" w:hAnsi="Liberation Serif"/>
          <w:bCs/>
        </w:rPr>
        <w:t xml:space="preserve"> территории; охранные зоны инженерной инфраструктуры и др., которые накладывают существенные ограничения по использованию земельных участков, размещению объектов капитального строительства, осуществлению экономической и иной деятельности.</w:t>
      </w:r>
      <w:proofErr w:type="gramEnd"/>
    </w:p>
    <w:p w:rsidR="00A710B8" w:rsidRPr="008931A3" w:rsidRDefault="00A710B8" w:rsidP="00A710B8">
      <w:pPr>
        <w:spacing w:line="276" w:lineRule="auto"/>
        <w:ind w:firstLine="567"/>
        <w:jc w:val="both"/>
        <w:rPr>
          <w:rFonts w:ascii="Liberation Serif" w:hAnsi="Liberation Serif"/>
          <w:bCs/>
        </w:rPr>
      </w:pPr>
      <w:r w:rsidRPr="008931A3">
        <w:rPr>
          <w:rFonts w:ascii="Liberation Serif" w:hAnsi="Liberation Serif"/>
          <w:bCs/>
        </w:rPr>
        <w:t>Отсутствие объектов инженерной инфраструктуры (дефицит мощности подключаемого ресурса), необходимых для технологического присоединения (подключения) планируемых к строительству объектов в границах свободных территорий (земельных участков), в том числе необходимость проведения вертикальной планировки территории в условиях заболоченности местности, препятствуют вовлечению земельных участков в хозяйственный оборот в целях строительства.</w:t>
      </w:r>
    </w:p>
    <w:p w:rsidR="00A710B8" w:rsidRPr="008931A3" w:rsidRDefault="00A710B8" w:rsidP="00A710B8">
      <w:pPr>
        <w:spacing w:line="276" w:lineRule="auto"/>
        <w:ind w:firstLine="567"/>
        <w:jc w:val="both"/>
        <w:rPr>
          <w:rFonts w:ascii="Liberation Serif" w:hAnsi="Liberation Serif"/>
          <w:bCs/>
        </w:rPr>
      </w:pPr>
      <w:r w:rsidRPr="008931A3">
        <w:rPr>
          <w:rFonts w:ascii="Liberation Serif" w:hAnsi="Liberation Serif"/>
          <w:bCs/>
        </w:rPr>
        <w:t>Указанные выше факторы накладывают существенные ограничения по использованию и развитию территорий, в том числе предоставлению земельных участков для строительства, и соответственно достижению показателей прошлых периодов</w:t>
      </w:r>
      <w:r w:rsidR="003D3828" w:rsidRPr="008931A3">
        <w:rPr>
          <w:rFonts w:ascii="Liberation Serif" w:hAnsi="Liberation Serif"/>
          <w:bCs/>
        </w:rPr>
        <w:t>;</w:t>
      </w:r>
    </w:p>
    <w:p w:rsidR="00C45AE0" w:rsidRPr="008931A3" w:rsidRDefault="005152E4" w:rsidP="00A710B8">
      <w:pPr>
        <w:spacing w:line="276" w:lineRule="auto"/>
        <w:ind w:firstLine="567"/>
        <w:jc w:val="both"/>
        <w:rPr>
          <w:rFonts w:ascii="Liberation Serif" w:hAnsi="Liberation Serif"/>
          <w:bCs/>
        </w:rPr>
      </w:pPr>
      <w:r w:rsidRPr="008931A3">
        <w:rPr>
          <w:rFonts w:ascii="Liberation Serif" w:hAnsi="Liberation Serif"/>
          <w:bCs/>
        </w:rPr>
        <w:lastRenderedPageBreak/>
        <w:t xml:space="preserve">- </w:t>
      </w:r>
      <w:r w:rsidR="00A710B8" w:rsidRPr="008931A3">
        <w:rPr>
          <w:rFonts w:ascii="Liberation Serif" w:hAnsi="Liberation Serif"/>
          <w:bCs/>
        </w:rPr>
        <w:t xml:space="preserve">земельные ресурсы, расположенные за границами населенных пунктов </w:t>
      </w:r>
      <w:proofErr w:type="spellStart"/>
      <w:r w:rsidR="00A710B8" w:rsidRPr="008931A3">
        <w:rPr>
          <w:rFonts w:ascii="Liberation Serif" w:hAnsi="Liberation Serif"/>
          <w:bCs/>
        </w:rPr>
        <w:t>Пуровского</w:t>
      </w:r>
      <w:proofErr w:type="spellEnd"/>
      <w:r w:rsidR="00A710B8" w:rsidRPr="008931A3">
        <w:rPr>
          <w:rFonts w:ascii="Liberation Serif" w:hAnsi="Liberation Serif"/>
          <w:bCs/>
        </w:rPr>
        <w:t xml:space="preserve"> района, преимущественно используются предприятиями топливно-энергетического комплекса в целях развития и обустройства месторождений. Соответственно, </w:t>
      </w:r>
      <w:r w:rsidR="00F40BE3" w:rsidRPr="008931A3">
        <w:rPr>
          <w:rFonts w:ascii="Liberation Serif" w:hAnsi="Liberation Serif"/>
          <w:bCs/>
        </w:rPr>
        <w:t>ф</w:t>
      </w:r>
      <w:r w:rsidR="00A710B8" w:rsidRPr="008931A3">
        <w:rPr>
          <w:rFonts w:ascii="Liberation Serif" w:hAnsi="Liberation Serif"/>
          <w:bCs/>
        </w:rPr>
        <w:t>ормирование земельных участков, в целях последующего их предоставления, необходимых для строительства объектов, предприятиями ТЭК осуществляется в рамках реализации производственно-хозяйственной деятельности предприятий, в связи с чем, спрогнозировать динамику показателей по предоставлению земельных участков для строительства, не представляется возможным.</w:t>
      </w:r>
    </w:p>
    <w:p w:rsidR="005152E4" w:rsidRPr="008931A3" w:rsidRDefault="005152E4" w:rsidP="005152E4">
      <w:pPr>
        <w:spacing w:line="276" w:lineRule="auto"/>
        <w:ind w:firstLine="709"/>
        <w:jc w:val="both"/>
        <w:rPr>
          <w:rFonts w:ascii="Liberation Serif" w:eastAsiaTheme="minorEastAsia" w:hAnsi="Liberation Serif"/>
        </w:rPr>
      </w:pPr>
      <w:r w:rsidRPr="008931A3">
        <w:rPr>
          <w:rFonts w:ascii="Liberation Serif" w:eastAsiaTheme="minorEastAsia" w:hAnsi="Liberation Serif"/>
        </w:rPr>
        <w:t xml:space="preserve">В 2021 году </w:t>
      </w:r>
      <w:r w:rsidR="00474C68" w:rsidRPr="008931A3">
        <w:rPr>
          <w:rFonts w:ascii="Liberation Serif" w:eastAsiaTheme="minorEastAsia" w:hAnsi="Liberation Serif"/>
        </w:rPr>
        <w:t xml:space="preserve">площадь </w:t>
      </w:r>
      <w:proofErr w:type="gramStart"/>
      <w:r w:rsidR="00474C68" w:rsidRPr="008931A3">
        <w:rPr>
          <w:rFonts w:ascii="Liberation Serif" w:eastAsiaTheme="minorEastAsia" w:hAnsi="Liberation Serif"/>
        </w:rPr>
        <w:t xml:space="preserve">земельных участков, предоставленных </w:t>
      </w:r>
      <w:r w:rsidRPr="008931A3">
        <w:rPr>
          <w:rFonts w:ascii="Liberation Serif" w:eastAsiaTheme="minorEastAsia" w:hAnsi="Liberation Serif"/>
        </w:rPr>
        <w:t xml:space="preserve">для жилищного и индивидуального жилищного строительства </w:t>
      </w:r>
      <w:r w:rsidR="00474C68" w:rsidRPr="008931A3">
        <w:rPr>
          <w:rFonts w:ascii="Liberation Serif" w:eastAsiaTheme="minorEastAsia" w:hAnsi="Liberation Serif"/>
        </w:rPr>
        <w:t>увеличилась</w:t>
      </w:r>
      <w:proofErr w:type="gramEnd"/>
      <w:r w:rsidR="00474C68" w:rsidRPr="008931A3">
        <w:rPr>
          <w:rFonts w:ascii="Liberation Serif" w:eastAsiaTheme="minorEastAsia" w:hAnsi="Liberation Serif"/>
        </w:rPr>
        <w:t xml:space="preserve"> на 78,5%. П</w:t>
      </w:r>
      <w:r w:rsidRPr="008931A3">
        <w:rPr>
          <w:rFonts w:ascii="Liberation Serif" w:eastAsiaTheme="minorEastAsia" w:hAnsi="Liberation Serif"/>
        </w:rPr>
        <w:t>редоставлены земельные участки площадью 5,6583 га (факт 2020 – 3,1689га), в том числе по поселениям:</w:t>
      </w:r>
    </w:p>
    <w:p w:rsidR="005152E4" w:rsidRPr="008931A3" w:rsidRDefault="00217487" w:rsidP="005152E4">
      <w:pPr>
        <w:spacing w:line="276" w:lineRule="auto"/>
        <w:ind w:firstLine="709"/>
        <w:jc w:val="both"/>
        <w:rPr>
          <w:rFonts w:ascii="Liberation Serif" w:eastAsiaTheme="minorEastAsia" w:hAnsi="Liberation Serif"/>
        </w:rPr>
      </w:pPr>
      <w:r w:rsidRPr="008931A3">
        <w:rPr>
          <w:rFonts w:ascii="Liberation Serif" w:eastAsiaTheme="minorEastAsia" w:hAnsi="Liberation Serif"/>
        </w:rPr>
        <w:t>–</w:t>
      </w:r>
      <w:r w:rsidR="005152E4" w:rsidRPr="008931A3">
        <w:rPr>
          <w:rFonts w:ascii="Liberation Serif" w:eastAsiaTheme="minorEastAsia" w:hAnsi="Liberation Serif"/>
        </w:rPr>
        <w:t xml:space="preserve"> </w:t>
      </w:r>
      <w:proofErr w:type="spellStart"/>
      <w:r w:rsidR="005152E4" w:rsidRPr="008931A3">
        <w:rPr>
          <w:rFonts w:ascii="Liberation Serif" w:eastAsiaTheme="minorEastAsia" w:hAnsi="Liberation Serif"/>
        </w:rPr>
        <w:t>пгт</w:t>
      </w:r>
      <w:proofErr w:type="spellEnd"/>
      <w:r w:rsidR="005152E4" w:rsidRPr="008931A3">
        <w:rPr>
          <w:rFonts w:ascii="Liberation Serif" w:eastAsiaTheme="minorEastAsia" w:hAnsi="Liberation Serif"/>
        </w:rPr>
        <w:t xml:space="preserve">. </w:t>
      </w:r>
      <w:proofErr w:type="gramStart"/>
      <w:r w:rsidR="005152E4" w:rsidRPr="008931A3">
        <w:rPr>
          <w:rFonts w:ascii="Liberation Serif" w:eastAsiaTheme="minorEastAsia" w:hAnsi="Liberation Serif"/>
        </w:rPr>
        <w:t>Уренгой – 0,298 га (2020 год – 0,5942 га);</w:t>
      </w:r>
      <w:proofErr w:type="gramEnd"/>
    </w:p>
    <w:p w:rsidR="005152E4" w:rsidRPr="008931A3" w:rsidRDefault="00217487" w:rsidP="005152E4">
      <w:pPr>
        <w:spacing w:line="276" w:lineRule="auto"/>
        <w:ind w:firstLine="709"/>
        <w:jc w:val="both"/>
        <w:rPr>
          <w:rFonts w:ascii="Liberation Serif" w:eastAsiaTheme="minorEastAsia" w:hAnsi="Liberation Serif"/>
        </w:rPr>
      </w:pPr>
      <w:r w:rsidRPr="008931A3">
        <w:rPr>
          <w:rFonts w:ascii="Liberation Serif" w:eastAsiaTheme="minorEastAsia" w:hAnsi="Liberation Serif"/>
        </w:rPr>
        <w:t>–</w:t>
      </w:r>
      <w:r w:rsidR="005152E4" w:rsidRPr="008931A3">
        <w:rPr>
          <w:rFonts w:ascii="Liberation Serif" w:eastAsiaTheme="minorEastAsia" w:hAnsi="Liberation Serif"/>
        </w:rPr>
        <w:t xml:space="preserve"> г. </w:t>
      </w:r>
      <w:proofErr w:type="spellStart"/>
      <w:r w:rsidR="005152E4" w:rsidRPr="008931A3">
        <w:rPr>
          <w:rFonts w:ascii="Liberation Serif" w:eastAsiaTheme="minorEastAsia" w:hAnsi="Liberation Serif"/>
        </w:rPr>
        <w:t>Тарко</w:t>
      </w:r>
      <w:proofErr w:type="spellEnd"/>
      <w:r w:rsidR="005152E4" w:rsidRPr="008931A3">
        <w:rPr>
          <w:rFonts w:ascii="Liberation Serif" w:eastAsiaTheme="minorEastAsia" w:hAnsi="Liberation Serif"/>
        </w:rPr>
        <w:t>-Сале – 2,98 га (2020год – 0,7825 га);</w:t>
      </w:r>
    </w:p>
    <w:p w:rsidR="005152E4" w:rsidRPr="008931A3" w:rsidRDefault="00217487" w:rsidP="005152E4">
      <w:pPr>
        <w:spacing w:line="276" w:lineRule="auto"/>
        <w:ind w:firstLine="709"/>
        <w:jc w:val="both"/>
        <w:rPr>
          <w:rFonts w:ascii="Liberation Serif" w:eastAsiaTheme="minorEastAsia" w:hAnsi="Liberation Serif"/>
        </w:rPr>
      </w:pPr>
      <w:r w:rsidRPr="008931A3">
        <w:rPr>
          <w:rFonts w:ascii="Liberation Serif" w:eastAsiaTheme="minorEastAsia" w:hAnsi="Liberation Serif"/>
        </w:rPr>
        <w:t>–</w:t>
      </w:r>
      <w:r w:rsidR="005152E4" w:rsidRPr="008931A3">
        <w:rPr>
          <w:rFonts w:ascii="Liberation Serif" w:eastAsiaTheme="minorEastAsia" w:hAnsi="Liberation Serif"/>
        </w:rPr>
        <w:t xml:space="preserve"> п. </w:t>
      </w:r>
      <w:proofErr w:type="spellStart"/>
      <w:r w:rsidR="005152E4" w:rsidRPr="008931A3">
        <w:rPr>
          <w:rFonts w:ascii="Liberation Serif" w:eastAsiaTheme="minorEastAsia" w:hAnsi="Liberation Serif"/>
        </w:rPr>
        <w:t>Пурпе</w:t>
      </w:r>
      <w:proofErr w:type="spellEnd"/>
      <w:r w:rsidR="005152E4" w:rsidRPr="008931A3">
        <w:rPr>
          <w:rFonts w:ascii="Liberation Serif" w:eastAsiaTheme="minorEastAsia" w:hAnsi="Liberation Serif"/>
        </w:rPr>
        <w:t xml:space="preserve"> – 1,46га (2020 год – 1,3773 га);</w:t>
      </w:r>
    </w:p>
    <w:p w:rsidR="005152E4" w:rsidRPr="008931A3" w:rsidRDefault="00217487" w:rsidP="005152E4">
      <w:pPr>
        <w:spacing w:line="276" w:lineRule="auto"/>
        <w:ind w:firstLine="709"/>
        <w:jc w:val="both"/>
        <w:rPr>
          <w:rFonts w:ascii="Liberation Serif" w:eastAsiaTheme="minorEastAsia" w:hAnsi="Liberation Serif"/>
        </w:rPr>
      </w:pPr>
      <w:r w:rsidRPr="008931A3">
        <w:rPr>
          <w:rFonts w:ascii="Liberation Serif" w:eastAsiaTheme="minorEastAsia" w:hAnsi="Liberation Serif"/>
        </w:rPr>
        <w:t>–</w:t>
      </w:r>
      <w:r w:rsidR="005152E4" w:rsidRPr="008931A3">
        <w:rPr>
          <w:rFonts w:ascii="Liberation Serif" w:eastAsiaTheme="minorEastAsia" w:hAnsi="Liberation Serif"/>
        </w:rPr>
        <w:t xml:space="preserve"> п. </w:t>
      </w:r>
      <w:proofErr w:type="spellStart"/>
      <w:r w:rsidR="005152E4" w:rsidRPr="008931A3">
        <w:rPr>
          <w:rFonts w:ascii="Liberation Serif" w:eastAsiaTheme="minorEastAsia" w:hAnsi="Liberation Serif"/>
        </w:rPr>
        <w:t>Ханымей</w:t>
      </w:r>
      <w:proofErr w:type="spellEnd"/>
      <w:r w:rsidR="005152E4" w:rsidRPr="008931A3">
        <w:rPr>
          <w:rFonts w:ascii="Liberation Serif" w:eastAsiaTheme="minorEastAsia" w:hAnsi="Liberation Serif"/>
        </w:rPr>
        <w:t xml:space="preserve"> – 0,0 га (2020 год – 0,2588 га);</w:t>
      </w:r>
    </w:p>
    <w:p w:rsidR="005152E4" w:rsidRPr="008931A3" w:rsidRDefault="00217487" w:rsidP="005152E4">
      <w:pPr>
        <w:spacing w:line="276" w:lineRule="auto"/>
        <w:ind w:firstLine="709"/>
        <w:jc w:val="both"/>
        <w:rPr>
          <w:rFonts w:ascii="Liberation Serif" w:eastAsiaTheme="minorEastAsia" w:hAnsi="Liberation Serif"/>
        </w:rPr>
      </w:pPr>
      <w:r w:rsidRPr="008931A3">
        <w:rPr>
          <w:rFonts w:ascii="Liberation Serif" w:eastAsiaTheme="minorEastAsia" w:hAnsi="Liberation Serif"/>
        </w:rPr>
        <w:t>–</w:t>
      </w:r>
      <w:r w:rsidR="005152E4" w:rsidRPr="008931A3">
        <w:rPr>
          <w:rFonts w:ascii="Liberation Serif" w:eastAsiaTheme="minorEastAsia" w:hAnsi="Liberation Serif"/>
        </w:rPr>
        <w:t xml:space="preserve"> с. </w:t>
      </w:r>
      <w:proofErr w:type="spellStart"/>
      <w:r w:rsidR="005152E4" w:rsidRPr="008931A3">
        <w:rPr>
          <w:rFonts w:ascii="Liberation Serif" w:eastAsiaTheme="minorEastAsia" w:hAnsi="Liberation Serif"/>
        </w:rPr>
        <w:t>Халясавей</w:t>
      </w:r>
      <w:proofErr w:type="spellEnd"/>
      <w:r w:rsidR="005152E4" w:rsidRPr="008931A3">
        <w:rPr>
          <w:rFonts w:ascii="Liberation Serif" w:eastAsiaTheme="minorEastAsia" w:hAnsi="Liberation Serif"/>
        </w:rPr>
        <w:t xml:space="preserve"> – 0,8253 га (2020 год –0,157 га);</w:t>
      </w:r>
    </w:p>
    <w:p w:rsidR="005152E4" w:rsidRPr="008931A3" w:rsidRDefault="00217487" w:rsidP="005152E4">
      <w:pPr>
        <w:spacing w:line="276" w:lineRule="auto"/>
        <w:ind w:firstLine="709"/>
        <w:jc w:val="both"/>
        <w:rPr>
          <w:rFonts w:ascii="Liberation Serif" w:eastAsiaTheme="minorEastAsia" w:hAnsi="Liberation Serif"/>
        </w:rPr>
      </w:pPr>
      <w:r w:rsidRPr="008931A3">
        <w:rPr>
          <w:rFonts w:ascii="Liberation Serif" w:eastAsiaTheme="minorEastAsia" w:hAnsi="Liberation Serif"/>
        </w:rPr>
        <w:t>–</w:t>
      </w:r>
      <w:r w:rsidR="005152E4" w:rsidRPr="008931A3">
        <w:rPr>
          <w:rFonts w:ascii="Liberation Serif" w:eastAsiaTheme="minorEastAsia" w:hAnsi="Liberation Serif"/>
        </w:rPr>
        <w:t xml:space="preserve"> с. </w:t>
      </w:r>
      <w:proofErr w:type="spellStart"/>
      <w:r w:rsidR="005152E4" w:rsidRPr="008931A3">
        <w:rPr>
          <w:rFonts w:ascii="Liberation Serif" w:eastAsiaTheme="minorEastAsia" w:hAnsi="Liberation Serif"/>
        </w:rPr>
        <w:t>Самбург</w:t>
      </w:r>
      <w:proofErr w:type="spellEnd"/>
      <w:r w:rsidR="005152E4" w:rsidRPr="008931A3">
        <w:rPr>
          <w:rFonts w:ascii="Liberation Serif" w:eastAsiaTheme="minorEastAsia" w:hAnsi="Liberation Serif"/>
        </w:rPr>
        <w:t xml:space="preserve"> – 0,095га (2020год – 0,0 га);</w:t>
      </w:r>
    </w:p>
    <w:p w:rsidR="005152E4" w:rsidRPr="008931A3" w:rsidRDefault="00217487" w:rsidP="005152E4">
      <w:pPr>
        <w:spacing w:line="276" w:lineRule="auto"/>
        <w:ind w:firstLine="709"/>
        <w:jc w:val="both"/>
        <w:rPr>
          <w:rFonts w:ascii="Liberation Serif" w:eastAsiaTheme="minorEastAsia" w:hAnsi="Liberation Serif"/>
        </w:rPr>
      </w:pPr>
      <w:r w:rsidRPr="008931A3">
        <w:rPr>
          <w:rFonts w:ascii="Liberation Serif" w:eastAsiaTheme="minorEastAsia" w:hAnsi="Liberation Serif"/>
        </w:rPr>
        <w:t>–</w:t>
      </w:r>
      <w:r w:rsidR="005152E4" w:rsidRPr="008931A3">
        <w:rPr>
          <w:rFonts w:ascii="Liberation Serif" w:eastAsiaTheme="minorEastAsia" w:hAnsi="Liberation Serif"/>
        </w:rPr>
        <w:t xml:space="preserve"> п. </w:t>
      </w:r>
      <w:proofErr w:type="spellStart"/>
      <w:r w:rsidR="005152E4" w:rsidRPr="008931A3">
        <w:rPr>
          <w:rFonts w:ascii="Liberation Serif" w:eastAsiaTheme="minorEastAsia" w:hAnsi="Liberation Serif"/>
        </w:rPr>
        <w:t>Пуровск</w:t>
      </w:r>
      <w:proofErr w:type="spellEnd"/>
      <w:r w:rsidR="005152E4" w:rsidRPr="008931A3">
        <w:rPr>
          <w:rFonts w:ascii="Liberation Serif" w:eastAsiaTheme="minorEastAsia" w:hAnsi="Liberation Serif"/>
        </w:rPr>
        <w:t xml:space="preserve"> – 0,00 га (2020 год – 0,0</w:t>
      </w:r>
      <w:r w:rsidRPr="008931A3">
        <w:rPr>
          <w:rFonts w:ascii="Liberation Serif" w:eastAsiaTheme="minorEastAsia" w:hAnsi="Liberation Serif"/>
        </w:rPr>
        <w:t>га).</w:t>
      </w:r>
    </w:p>
    <w:p w:rsidR="005152E4" w:rsidRPr="008931A3" w:rsidRDefault="005152E4" w:rsidP="005152E4">
      <w:pPr>
        <w:spacing w:line="276" w:lineRule="auto"/>
        <w:ind w:firstLine="709"/>
        <w:contextualSpacing/>
        <w:jc w:val="both"/>
        <w:rPr>
          <w:rFonts w:ascii="Liberation Serif" w:eastAsiaTheme="minorEastAsia" w:hAnsi="Liberation Serif"/>
        </w:rPr>
      </w:pPr>
      <w:r w:rsidRPr="008931A3">
        <w:rPr>
          <w:rFonts w:ascii="Liberation Serif" w:eastAsiaTheme="minorEastAsia" w:hAnsi="Liberation Serif"/>
        </w:rPr>
        <w:t>Земельные участки для комплексного освоения в целях жилищного строительства не предоставлялись.</w:t>
      </w:r>
    </w:p>
    <w:p w:rsidR="00AC79A1" w:rsidRPr="008931A3" w:rsidRDefault="0061256A" w:rsidP="0061256A">
      <w:pPr>
        <w:pStyle w:val="21"/>
        <w:spacing w:line="276" w:lineRule="auto"/>
        <w:ind w:firstLine="709"/>
        <w:rPr>
          <w:rFonts w:ascii="Liberation Serif" w:hAnsi="Liberation Serif"/>
          <w:b w:val="0"/>
          <w:sz w:val="24"/>
        </w:rPr>
      </w:pPr>
      <w:r w:rsidRPr="008931A3">
        <w:rPr>
          <w:rFonts w:ascii="Liberation Serif" w:hAnsi="Liberation Serif"/>
          <w:b w:val="0"/>
          <w:sz w:val="24"/>
        </w:rPr>
        <w:t>В целях вовлечения в оборот земельных участков, предназначенных для жилищ</w:t>
      </w:r>
      <w:r w:rsidR="003B7974" w:rsidRPr="008931A3">
        <w:rPr>
          <w:rFonts w:ascii="Liberation Serif" w:hAnsi="Liberation Serif"/>
          <w:b w:val="0"/>
          <w:sz w:val="24"/>
        </w:rPr>
        <w:t xml:space="preserve">ного строительства, Департамент имущества и земельных отношений Администрации </w:t>
      </w:r>
      <w:proofErr w:type="spellStart"/>
      <w:r w:rsidR="003B7974" w:rsidRPr="008931A3">
        <w:rPr>
          <w:rFonts w:ascii="Liberation Serif" w:hAnsi="Liberation Serif"/>
          <w:b w:val="0"/>
          <w:sz w:val="24"/>
        </w:rPr>
        <w:t>Пуровского</w:t>
      </w:r>
      <w:proofErr w:type="spellEnd"/>
      <w:r w:rsidR="003B7974" w:rsidRPr="008931A3">
        <w:rPr>
          <w:rFonts w:ascii="Liberation Serif" w:hAnsi="Liberation Serif"/>
          <w:b w:val="0"/>
          <w:sz w:val="24"/>
        </w:rPr>
        <w:t xml:space="preserve"> района </w:t>
      </w:r>
      <w:r w:rsidRPr="008931A3">
        <w:rPr>
          <w:rFonts w:ascii="Liberation Serif" w:hAnsi="Liberation Serif"/>
          <w:b w:val="0"/>
          <w:sz w:val="24"/>
        </w:rPr>
        <w:t>обеспечивает формирование графика предоставления земельных участков на текущий год, а также реестра перспективных земельных участков, предназначенных для жилищного строительства, на плановый период 2022-2024 годы.</w:t>
      </w:r>
      <w:r w:rsidR="003B7974" w:rsidRPr="008931A3">
        <w:rPr>
          <w:rFonts w:ascii="Liberation Serif" w:hAnsi="Liberation Serif"/>
          <w:b w:val="0"/>
          <w:sz w:val="24"/>
        </w:rPr>
        <w:t xml:space="preserve"> </w:t>
      </w:r>
      <w:proofErr w:type="gramStart"/>
      <w:r w:rsidRPr="008931A3">
        <w:rPr>
          <w:rFonts w:ascii="Liberation Serif" w:hAnsi="Liberation Serif"/>
          <w:b w:val="0"/>
          <w:sz w:val="24"/>
        </w:rPr>
        <w:t xml:space="preserve">В соответствии с графиком предоставления земельных участков, предназначенных для вовлечения в оборот в целях жилищного строительства на территории </w:t>
      </w:r>
      <w:proofErr w:type="spellStart"/>
      <w:r w:rsidRPr="008931A3">
        <w:rPr>
          <w:rFonts w:ascii="Liberation Serif" w:hAnsi="Liberation Serif"/>
          <w:b w:val="0"/>
          <w:sz w:val="24"/>
        </w:rPr>
        <w:t>Пуровск</w:t>
      </w:r>
      <w:r w:rsidR="007F03CF" w:rsidRPr="008931A3">
        <w:rPr>
          <w:rFonts w:ascii="Liberation Serif" w:hAnsi="Liberation Serif"/>
          <w:b w:val="0"/>
          <w:sz w:val="24"/>
        </w:rPr>
        <w:t>ого</w:t>
      </w:r>
      <w:proofErr w:type="spellEnd"/>
      <w:r w:rsidRPr="008931A3">
        <w:rPr>
          <w:rFonts w:ascii="Liberation Serif" w:hAnsi="Liberation Serif"/>
          <w:b w:val="0"/>
          <w:sz w:val="24"/>
        </w:rPr>
        <w:t xml:space="preserve"> район</w:t>
      </w:r>
      <w:r w:rsidR="007F03CF" w:rsidRPr="008931A3">
        <w:rPr>
          <w:rFonts w:ascii="Liberation Serif" w:hAnsi="Liberation Serif"/>
          <w:b w:val="0"/>
          <w:sz w:val="24"/>
        </w:rPr>
        <w:t>а</w:t>
      </w:r>
      <w:r w:rsidRPr="008931A3">
        <w:rPr>
          <w:rFonts w:ascii="Liberation Serif" w:hAnsi="Liberation Serif"/>
          <w:b w:val="0"/>
          <w:sz w:val="24"/>
        </w:rPr>
        <w:t xml:space="preserve"> в 2022</w:t>
      </w:r>
      <w:r w:rsidR="003B7974" w:rsidRPr="008931A3">
        <w:rPr>
          <w:rFonts w:ascii="Liberation Serif" w:hAnsi="Liberation Serif"/>
          <w:b w:val="0"/>
          <w:sz w:val="24"/>
        </w:rPr>
        <w:t> </w:t>
      </w:r>
      <w:r w:rsidRPr="008931A3">
        <w:rPr>
          <w:rFonts w:ascii="Liberation Serif" w:hAnsi="Liberation Serif"/>
          <w:b w:val="0"/>
          <w:sz w:val="24"/>
        </w:rPr>
        <w:t>году, запланировано предоставление земельных участков общей площадью 1,43 га, как посредством проведения торгов, так и без проведения торгов в случаях, предусмотренных земельным законодательством (предоставление в собственность граждан, имеющих трех и более детей).</w:t>
      </w:r>
      <w:proofErr w:type="gramEnd"/>
    </w:p>
    <w:p w:rsidR="00AC45ED" w:rsidRPr="008931A3" w:rsidRDefault="00AC45ED" w:rsidP="00AC45ED">
      <w:pPr>
        <w:pStyle w:val="21"/>
        <w:spacing w:line="276" w:lineRule="auto"/>
        <w:ind w:firstLine="709"/>
        <w:rPr>
          <w:rFonts w:ascii="Liberation Serif" w:hAnsi="Liberation Serif"/>
          <w:b w:val="0"/>
          <w:sz w:val="24"/>
        </w:rPr>
      </w:pPr>
      <w:r w:rsidRPr="008931A3">
        <w:rPr>
          <w:rFonts w:ascii="Liberation Serif" w:hAnsi="Liberation Serif"/>
          <w:b w:val="0"/>
          <w:sz w:val="24"/>
        </w:rPr>
        <w:t xml:space="preserve">В 2021 году в районе было предоставлено 56 земельных участков для индивидуального жилищного строительства и ведения садоводства гражданам, имеющим трех и более детей, общей площадью 0,29 га, обеспеченных объектами инженерной и транспортной инфраструктуры (дорогами V категории и электроснабжением) на территории:  г. </w:t>
      </w:r>
      <w:proofErr w:type="spellStart"/>
      <w:r w:rsidRPr="008931A3">
        <w:rPr>
          <w:rFonts w:ascii="Liberation Serif" w:hAnsi="Liberation Serif"/>
          <w:b w:val="0"/>
          <w:sz w:val="24"/>
        </w:rPr>
        <w:t>Тарко</w:t>
      </w:r>
      <w:proofErr w:type="spellEnd"/>
      <w:r w:rsidRPr="008931A3">
        <w:rPr>
          <w:rFonts w:ascii="Liberation Serif" w:hAnsi="Liberation Serif"/>
          <w:b w:val="0"/>
          <w:sz w:val="24"/>
        </w:rPr>
        <w:t xml:space="preserve">-Сале – 34 участка; </w:t>
      </w:r>
      <w:proofErr w:type="spellStart"/>
      <w:r w:rsidRPr="008931A3">
        <w:rPr>
          <w:rFonts w:ascii="Liberation Serif" w:hAnsi="Liberation Serif"/>
          <w:b w:val="0"/>
          <w:sz w:val="24"/>
        </w:rPr>
        <w:t>п.г.т</w:t>
      </w:r>
      <w:proofErr w:type="spellEnd"/>
      <w:r w:rsidRPr="008931A3">
        <w:rPr>
          <w:rFonts w:ascii="Liberation Serif" w:hAnsi="Liberation Serif"/>
          <w:b w:val="0"/>
          <w:sz w:val="24"/>
        </w:rPr>
        <w:t>. Уренгой – 5 участков; п.</w:t>
      </w:r>
      <w:r w:rsidR="003D3828" w:rsidRPr="008931A3">
        <w:rPr>
          <w:rFonts w:ascii="Liberation Serif" w:hAnsi="Liberation Serif"/>
          <w:b w:val="0"/>
          <w:sz w:val="24"/>
        </w:rPr>
        <w:t> </w:t>
      </w:r>
      <w:proofErr w:type="spellStart"/>
      <w:r w:rsidRPr="008931A3">
        <w:rPr>
          <w:rFonts w:ascii="Liberation Serif" w:hAnsi="Liberation Serif"/>
          <w:b w:val="0"/>
          <w:sz w:val="24"/>
        </w:rPr>
        <w:t>Пуровск</w:t>
      </w:r>
      <w:proofErr w:type="spellEnd"/>
      <w:r w:rsidRPr="008931A3">
        <w:rPr>
          <w:rFonts w:ascii="Liberation Serif" w:hAnsi="Liberation Serif"/>
          <w:b w:val="0"/>
          <w:sz w:val="24"/>
        </w:rPr>
        <w:t xml:space="preserve"> – 2 участка; п. </w:t>
      </w:r>
      <w:proofErr w:type="spellStart"/>
      <w:r w:rsidRPr="008931A3">
        <w:rPr>
          <w:rFonts w:ascii="Liberation Serif" w:hAnsi="Liberation Serif"/>
          <w:b w:val="0"/>
          <w:sz w:val="24"/>
        </w:rPr>
        <w:t>Пурпе</w:t>
      </w:r>
      <w:proofErr w:type="spellEnd"/>
      <w:r w:rsidRPr="008931A3">
        <w:rPr>
          <w:rFonts w:ascii="Liberation Serif" w:hAnsi="Liberation Serif"/>
          <w:b w:val="0"/>
          <w:sz w:val="24"/>
        </w:rPr>
        <w:t xml:space="preserve"> – 15 участков.</w:t>
      </w:r>
    </w:p>
    <w:p w:rsidR="00AC45ED" w:rsidRPr="008931A3" w:rsidRDefault="00AC45ED" w:rsidP="00AC45ED">
      <w:pPr>
        <w:pStyle w:val="21"/>
        <w:spacing w:line="276" w:lineRule="auto"/>
        <w:ind w:firstLine="709"/>
        <w:rPr>
          <w:rFonts w:ascii="Liberation Serif" w:hAnsi="Liberation Serif"/>
          <w:b w:val="0"/>
          <w:sz w:val="24"/>
        </w:rPr>
      </w:pPr>
      <w:r w:rsidRPr="008931A3">
        <w:rPr>
          <w:rFonts w:ascii="Liberation Serif" w:hAnsi="Liberation Serif"/>
          <w:b w:val="0"/>
          <w:sz w:val="24"/>
        </w:rPr>
        <w:t xml:space="preserve">В 2022 году запланировано к предоставлению многодетным семьям в собственность бесплатно на территории </w:t>
      </w:r>
      <w:proofErr w:type="spellStart"/>
      <w:r w:rsidRPr="008931A3">
        <w:rPr>
          <w:rFonts w:ascii="Liberation Serif" w:hAnsi="Liberation Serif"/>
          <w:b w:val="0"/>
          <w:sz w:val="24"/>
        </w:rPr>
        <w:t>Пуровского</w:t>
      </w:r>
      <w:proofErr w:type="spellEnd"/>
      <w:r w:rsidRPr="008931A3">
        <w:rPr>
          <w:rFonts w:ascii="Liberation Serif" w:hAnsi="Liberation Serif"/>
          <w:b w:val="0"/>
          <w:sz w:val="24"/>
        </w:rPr>
        <w:t xml:space="preserve"> района 10</w:t>
      </w:r>
      <w:r w:rsidR="003D3828" w:rsidRPr="008931A3">
        <w:rPr>
          <w:rFonts w:ascii="Liberation Serif" w:hAnsi="Liberation Serif"/>
          <w:b w:val="0"/>
          <w:sz w:val="24"/>
        </w:rPr>
        <w:t> </w:t>
      </w:r>
      <w:r w:rsidRPr="008931A3">
        <w:rPr>
          <w:rFonts w:ascii="Liberation Serif" w:hAnsi="Liberation Serif"/>
          <w:b w:val="0"/>
          <w:sz w:val="24"/>
        </w:rPr>
        <w:t>земельных участков, из них:</w:t>
      </w:r>
      <w:r w:rsidR="00900FE5" w:rsidRPr="008931A3">
        <w:rPr>
          <w:rFonts w:ascii="Liberation Serif" w:hAnsi="Liberation Serif"/>
          <w:b w:val="0"/>
          <w:sz w:val="24"/>
        </w:rPr>
        <w:t xml:space="preserve"> 5 участков </w:t>
      </w:r>
      <w:r w:rsidRPr="008931A3">
        <w:rPr>
          <w:rFonts w:ascii="Liberation Serif" w:hAnsi="Liberation Serif"/>
          <w:b w:val="0"/>
          <w:sz w:val="24"/>
        </w:rPr>
        <w:t xml:space="preserve">для ИЖС в </w:t>
      </w:r>
      <w:proofErr w:type="spellStart"/>
      <w:r w:rsidRPr="008931A3">
        <w:rPr>
          <w:rFonts w:ascii="Liberation Serif" w:hAnsi="Liberation Serif"/>
          <w:b w:val="0"/>
          <w:sz w:val="24"/>
        </w:rPr>
        <w:t>пгт</w:t>
      </w:r>
      <w:proofErr w:type="spellEnd"/>
      <w:r w:rsidRPr="008931A3">
        <w:rPr>
          <w:rFonts w:ascii="Liberation Serif" w:hAnsi="Liberation Serif"/>
          <w:b w:val="0"/>
          <w:sz w:val="24"/>
        </w:rPr>
        <w:t>. Уренгой;</w:t>
      </w:r>
      <w:r w:rsidR="00900FE5" w:rsidRPr="008931A3">
        <w:rPr>
          <w:rFonts w:ascii="Liberation Serif" w:hAnsi="Liberation Serif"/>
          <w:b w:val="0"/>
          <w:sz w:val="24"/>
        </w:rPr>
        <w:t xml:space="preserve"> </w:t>
      </w:r>
      <w:r w:rsidRPr="008931A3">
        <w:rPr>
          <w:rFonts w:ascii="Liberation Serif" w:hAnsi="Liberation Serif"/>
          <w:b w:val="0"/>
          <w:sz w:val="24"/>
        </w:rPr>
        <w:t xml:space="preserve">1 </w:t>
      </w:r>
      <w:r w:rsidR="00900FE5" w:rsidRPr="008931A3">
        <w:rPr>
          <w:rFonts w:ascii="Liberation Serif" w:hAnsi="Liberation Serif"/>
          <w:b w:val="0"/>
          <w:sz w:val="24"/>
        </w:rPr>
        <w:t>участок</w:t>
      </w:r>
      <w:r w:rsidRPr="008931A3">
        <w:rPr>
          <w:rFonts w:ascii="Liberation Serif" w:hAnsi="Liberation Serif"/>
          <w:b w:val="0"/>
          <w:sz w:val="24"/>
        </w:rPr>
        <w:t xml:space="preserve"> для ИЖС в п. </w:t>
      </w:r>
      <w:proofErr w:type="spellStart"/>
      <w:r w:rsidRPr="008931A3">
        <w:rPr>
          <w:rFonts w:ascii="Liberation Serif" w:hAnsi="Liberation Serif"/>
          <w:b w:val="0"/>
          <w:sz w:val="24"/>
        </w:rPr>
        <w:t>Пуровск</w:t>
      </w:r>
      <w:proofErr w:type="spellEnd"/>
      <w:r w:rsidRPr="008931A3">
        <w:rPr>
          <w:rFonts w:ascii="Liberation Serif" w:hAnsi="Liberation Serif"/>
          <w:b w:val="0"/>
          <w:sz w:val="24"/>
        </w:rPr>
        <w:t>;</w:t>
      </w:r>
      <w:r w:rsidR="00900FE5" w:rsidRPr="008931A3">
        <w:rPr>
          <w:rFonts w:ascii="Liberation Serif" w:hAnsi="Liberation Serif"/>
          <w:b w:val="0"/>
          <w:sz w:val="24"/>
        </w:rPr>
        <w:t xml:space="preserve"> </w:t>
      </w:r>
      <w:r w:rsidRPr="008931A3">
        <w:rPr>
          <w:rFonts w:ascii="Liberation Serif" w:hAnsi="Liberation Serif"/>
          <w:b w:val="0"/>
          <w:sz w:val="24"/>
        </w:rPr>
        <w:t>4 участка для веде</w:t>
      </w:r>
      <w:r w:rsidR="00900FE5" w:rsidRPr="008931A3">
        <w:rPr>
          <w:rFonts w:ascii="Liberation Serif" w:hAnsi="Liberation Serif"/>
          <w:b w:val="0"/>
          <w:sz w:val="24"/>
        </w:rPr>
        <w:t>ния садоводства в г.</w:t>
      </w:r>
      <w:r w:rsidR="003D3828" w:rsidRPr="008931A3">
        <w:rPr>
          <w:rFonts w:ascii="Liberation Serif" w:hAnsi="Liberation Serif"/>
          <w:b w:val="0"/>
          <w:sz w:val="24"/>
        </w:rPr>
        <w:t> </w:t>
      </w:r>
      <w:proofErr w:type="spellStart"/>
      <w:r w:rsidR="00900FE5" w:rsidRPr="008931A3">
        <w:rPr>
          <w:rFonts w:ascii="Liberation Serif" w:hAnsi="Liberation Serif"/>
          <w:b w:val="0"/>
          <w:sz w:val="24"/>
        </w:rPr>
        <w:t>Тарко</w:t>
      </w:r>
      <w:proofErr w:type="spellEnd"/>
      <w:r w:rsidR="00900FE5" w:rsidRPr="008931A3">
        <w:rPr>
          <w:rFonts w:ascii="Liberation Serif" w:hAnsi="Liberation Serif"/>
          <w:b w:val="0"/>
          <w:sz w:val="24"/>
        </w:rPr>
        <w:t>-Сале.</w:t>
      </w:r>
    </w:p>
    <w:p w:rsidR="00AC45ED" w:rsidRPr="008931A3" w:rsidRDefault="00AC45ED" w:rsidP="00AC45ED">
      <w:pPr>
        <w:pStyle w:val="21"/>
        <w:spacing w:line="276" w:lineRule="auto"/>
        <w:ind w:firstLine="709"/>
        <w:rPr>
          <w:rFonts w:ascii="Liberation Serif" w:hAnsi="Liberation Serif"/>
          <w:b w:val="0"/>
          <w:sz w:val="24"/>
        </w:rPr>
      </w:pPr>
      <w:r w:rsidRPr="008931A3">
        <w:rPr>
          <w:rFonts w:ascii="Liberation Serif" w:hAnsi="Liberation Serif"/>
          <w:b w:val="0"/>
          <w:sz w:val="24"/>
        </w:rPr>
        <w:lastRenderedPageBreak/>
        <w:t xml:space="preserve">Сроки предоставления земельных участков напрямую зависят от сроков осуществления этапов строительства и ввода в эксплуатацию объектов инженерного обеспечения, необходимых для предоставления земельных участков многодетным семьям. Строительство данных объектов осуществляет МКУ «Комитет по строительству и архитектуры </w:t>
      </w:r>
      <w:proofErr w:type="spellStart"/>
      <w:r w:rsidRPr="008931A3">
        <w:rPr>
          <w:rFonts w:ascii="Liberation Serif" w:hAnsi="Liberation Serif"/>
          <w:b w:val="0"/>
          <w:sz w:val="24"/>
        </w:rPr>
        <w:t>Пуровского</w:t>
      </w:r>
      <w:proofErr w:type="spellEnd"/>
      <w:r w:rsidRPr="008931A3">
        <w:rPr>
          <w:rFonts w:ascii="Liberation Serif" w:hAnsi="Liberation Serif"/>
          <w:b w:val="0"/>
          <w:sz w:val="24"/>
        </w:rPr>
        <w:t xml:space="preserve"> района» в зависимости от объемов финансирования таких работ.</w:t>
      </w:r>
    </w:p>
    <w:p w:rsidR="0061256A" w:rsidRPr="008931A3" w:rsidRDefault="00AC45ED" w:rsidP="00AC45ED">
      <w:pPr>
        <w:pStyle w:val="21"/>
        <w:spacing w:line="276" w:lineRule="auto"/>
        <w:ind w:firstLine="709"/>
        <w:rPr>
          <w:rFonts w:ascii="Liberation Serif" w:hAnsi="Liberation Serif"/>
          <w:b w:val="0"/>
          <w:sz w:val="24"/>
        </w:rPr>
      </w:pPr>
      <w:r w:rsidRPr="008931A3">
        <w:rPr>
          <w:rFonts w:ascii="Liberation Serif" w:hAnsi="Liberation Serif"/>
          <w:b w:val="0"/>
          <w:sz w:val="24"/>
        </w:rPr>
        <w:t xml:space="preserve">По состоянию на 01.03.2022 на учете состоит 266 многодетных семей, из них в целях получения земельных участков для индивидуального жилищного строительства </w:t>
      </w:r>
      <w:r w:rsidR="00900FE5" w:rsidRPr="008931A3">
        <w:rPr>
          <w:rFonts w:ascii="Liberation Serif" w:hAnsi="Liberation Serif"/>
          <w:b w:val="0"/>
          <w:sz w:val="24"/>
        </w:rPr>
        <w:t>–</w:t>
      </w:r>
      <w:r w:rsidRPr="008931A3">
        <w:rPr>
          <w:rFonts w:ascii="Liberation Serif" w:hAnsi="Liberation Serif"/>
          <w:b w:val="0"/>
          <w:sz w:val="24"/>
        </w:rPr>
        <w:t xml:space="preserve"> 152</w:t>
      </w:r>
      <w:r w:rsidR="00900FE5" w:rsidRPr="008931A3">
        <w:rPr>
          <w:rFonts w:ascii="Liberation Serif" w:hAnsi="Liberation Serif"/>
          <w:b w:val="0"/>
          <w:sz w:val="24"/>
        </w:rPr>
        <w:t xml:space="preserve"> семьи</w:t>
      </w:r>
      <w:r w:rsidR="00D21992" w:rsidRPr="008931A3">
        <w:rPr>
          <w:rFonts w:ascii="Liberation Serif" w:hAnsi="Liberation Serif"/>
          <w:b w:val="0"/>
          <w:sz w:val="24"/>
        </w:rPr>
        <w:t>;</w:t>
      </w:r>
      <w:r w:rsidRPr="008931A3">
        <w:rPr>
          <w:rFonts w:ascii="Liberation Serif" w:hAnsi="Liberation Serif"/>
          <w:b w:val="0"/>
          <w:sz w:val="24"/>
        </w:rPr>
        <w:t xml:space="preserve"> для ведения садоводства </w:t>
      </w:r>
      <w:r w:rsidR="00900FE5" w:rsidRPr="008931A3">
        <w:rPr>
          <w:rFonts w:ascii="Liberation Serif" w:hAnsi="Liberation Serif"/>
          <w:b w:val="0"/>
          <w:sz w:val="24"/>
        </w:rPr>
        <w:t>–</w:t>
      </w:r>
      <w:r w:rsidRPr="008931A3">
        <w:rPr>
          <w:rFonts w:ascii="Liberation Serif" w:hAnsi="Liberation Serif"/>
          <w:b w:val="0"/>
          <w:sz w:val="24"/>
        </w:rPr>
        <w:t xml:space="preserve"> 111</w:t>
      </w:r>
      <w:r w:rsidR="00900FE5" w:rsidRPr="008931A3">
        <w:rPr>
          <w:rFonts w:ascii="Liberation Serif" w:hAnsi="Liberation Serif"/>
          <w:b w:val="0"/>
          <w:sz w:val="24"/>
        </w:rPr>
        <w:t xml:space="preserve"> семей</w:t>
      </w:r>
      <w:r w:rsidR="00D21992" w:rsidRPr="008931A3">
        <w:rPr>
          <w:rFonts w:ascii="Liberation Serif" w:hAnsi="Liberation Serif"/>
          <w:b w:val="0"/>
          <w:sz w:val="24"/>
        </w:rPr>
        <w:t>;</w:t>
      </w:r>
      <w:r w:rsidRPr="008931A3">
        <w:rPr>
          <w:rFonts w:ascii="Liberation Serif" w:hAnsi="Liberation Serif"/>
          <w:b w:val="0"/>
          <w:sz w:val="24"/>
        </w:rPr>
        <w:t xml:space="preserve"> для ведения личного подсобного хозяйства </w:t>
      </w:r>
      <w:r w:rsidR="00D21992" w:rsidRPr="008931A3">
        <w:rPr>
          <w:rFonts w:ascii="Liberation Serif" w:hAnsi="Liberation Serif"/>
          <w:b w:val="0"/>
          <w:sz w:val="24"/>
        </w:rPr>
        <w:t>–</w:t>
      </w:r>
      <w:r w:rsidRPr="008931A3">
        <w:rPr>
          <w:rFonts w:ascii="Liberation Serif" w:hAnsi="Liberation Serif"/>
          <w:b w:val="0"/>
          <w:sz w:val="24"/>
        </w:rPr>
        <w:t xml:space="preserve"> 3</w:t>
      </w:r>
      <w:r w:rsidR="00D21992" w:rsidRPr="008931A3">
        <w:rPr>
          <w:rFonts w:ascii="Liberation Serif" w:hAnsi="Liberation Serif"/>
          <w:b w:val="0"/>
          <w:sz w:val="24"/>
        </w:rPr>
        <w:t xml:space="preserve"> семьи</w:t>
      </w:r>
      <w:r w:rsidRPr="008931A3">
        <w:rPr>
          <w:rFonts w:ascii="Liberation Serif" w:hAnsi="Liberation Serif"/>
          <w:b w:val="0"/>
          <w:sz w:val="24"/>
        </w:rPr>
        <w:t>.</w:t>
      </w:r>
    </w:p>
    <w:p w:rsidR="0061256A" w:rsidRPr="008931A3" w:rsidRDefault="0061256A" w:rsidP="0061256A">
      <w:pPr>
        <w:pStyle w:val="21"/>
        <w:spacing w:line="276" w:lineRule="auto"/>
        <w:ind w:firstLine="709"/>
        <w:rPr>
          <w:rFonts w:ascii="Liberation Serif" w:hAnsi="Liberation Serif"/>
          <w:b w:val="0"/>
          <w:sz w:val="24"/>
        </w:rPr>
      </w:pPr>
    </w:p>
    <w:p w:rsidR="0082083A" w:rsidRPr="008931A3" w:rsidRDefault="0082083A" w:rsidP="00B552C2">
      <w:pPr>
        <w:pStyle w:val="21"/>
        <w:spacing w:line="276" w:lineRule="auto"/>
        <w:ind w:firstLine="709"/>
        <w:rPr>
          <w:rFonts w:ascii="Liberation Serif" w:hAnsi="Liberation Serif"/>
          <w:sz w:val="24"/>
        </w:rPr>
      </w:pPr>
      <w:r w:rsidRPr="008931A3">
        <w:rPr>
          <w:rFonts w:ascii="Liberation Serif" w:hAnsi="Liberation Serif"/>
          <w:sz w:val="24"/>
        </w:rPr>
        <w:t xml:space="preserve">26. Площадь земельных участков, предоставленных для строительства, в отношении которых </w:t>
      </w:r>
      <w:proofErr w:type="gramStart"/>
      <w:r w:rsidRPr="008931A3">
        <w:rPr>
          <w:rFonts w:ascii="Liberation Serif" w:hAnsi="Liberation Serif"/>
          <w:sz w:val="24"/>
        </w:rPr>
        <w:t>с даты принятия</w:t>
      </w:r>
      <w:proofErr w:type="gramEnd"/>
      <w:r w:rsidRPr="008931A3">
        <w:rPr>
          <w:rFonts w:ascii="Liberation Serif" w:hAnsi="Liberation Serif"/>
          <w:sz w:val="24"/>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82083A" w:rsidRPr="008931A3" w:rsidRDefault="0082083A" w:rsidP="00B552C2">
      <w:pPr>
        <w:pStyle w:val="21"/>
        <w:spacing w:line="276" w:lineRule="auto"/>
        <w:ind w:firstLine="709"/>
        <w:rPr>
          <w:rFonts w:ascii="Liberation Serif" w:hAnsi="Liberation Serif"/>
          <w:sz w:val="24"/>
        </w:rPr>
      </w:pPr>
      <w:r w:rsidRPr="008931A3">
        <w:rPr>
          <w:rFonts w:ascii="Liberation Serif" w:hAnsi="Liberation Serif"/>
          <w:sz w:val="24"/>
        </w:rPr>
        <w:t>объектов жилищного строительства - в течение 3 лет</w:t>
      </w:r>
    </w:p>
    <w:p w:rsidR="0082083A" w:rsidRPr="008931A3" w:rsidRDefault="0082083A" w:rsidP="00B552C2">
      <w:pPr>
        <w:pStyle w:val="21"/>
        <w:spacing w:line="276" w:lineRule="auto"/>
        <w:ind w:firstLine="709"/>
        <w:rPr>
          <w:rFonts w:ascii="Liberation Serif" w:hAnsi="Liberation Serif"/>
          <w:sz w:val="24"/>
        </w:rPr>
      </w:pPr>
      <w:r w:rsidRPr="008931A3">
        <w:rPr>
          <w:rFonts w:ascii="Liberation Serif" w:hAnsi="Liberation Serif"/>
          <w:sz w:val="24"/>
        </w:rPr>
        <w:t>иных объектов капитального строительства - в течение 5 лет.</w:t>
      </w:r>
    </w:p>
    <w:p w:rsidR="0082083A" w:rsidRPr="008931A3" w:rsidRDefault="0082083A" w:rsidP="00B552C2">
      <w:pPr>
        <w:spacing w:line="276" w:lineRule="auto"/>
        <w:ind w:firstLine="709"/>
        <w:jc w:val="both"/>
        <w:rPr>
          <w:rFonts w:ascii="Liberation Serif" w:hAnsi="Liberation Serif"/>
        </w:rPr>
      </w:pPr>
      <w:r w:rsidRPr="008931A3">
        <w:rPr>
          <w:rFonts w:ascii="Liberation Serif" w:hAnsi="Liberation Serif"/>
          <w:u w:val="single"/>
        </w:rPr>
        <w:t>Единица измерения</w:t>
      </w:r>
      <w:r w:rsidRPr="008931A3">
        <w:rPr>
          <w:rFonts w:ascii="Liberation Serif" w:hAnsi="Liberation Serif"/>
        </w:rPr>
        <w:t xml:space="preserve"> – кв. метров</w:t>
      </w:r>
      <w:r w:rsidR="007E3E6D" w:rsidRPr="008931A3">
        <w:rPr>
          <w:rFonts w:ascii="Liberation Serif" w:hAnsi="Liberation Serif"/>
        </w:rPr>
        <w:t>.</w:t>
      </w:r>
    </w:p>
    <w:p w:rsidR="0082083A" w:rsidRPr="008931A3" w:rsidRDefault="0082083A" w:rsidP="00B552C2">
      <w:pPr>
        <w:spacing w:line="276" w:lineRule="auto"/>
        <w:ind w:firstLine="709"/>
        <w:jc w:val="both"/>
        <w:rPr>
          <w:rFonts w:ascii="Liberation Serif" w:hAnsi="Liberation Serif"/>
        </w:rPr>
      </w:pPr>
      <w:r w:rsidRPr="008931A3">
        <w:rPr>
          <w:rFonts w:ascii="Liberation Serif" w:hAnsi="Liberation Serif"/>
          <w:u w:val="single"/>
        </w:rPr>
        <w:t>Источник информации:</w:t>
      </w:r>
      <w:r w:rsidRPr="008931A3">
        <w:rPr>
          <w:rFonts w:ascii="Liberation Serif" w:hAnsi="Liberation Serif"/>
          <w:b/>
        </w:rPr>
        <w:t xml:space="preserve"> </w:t>
      </w:r>
      <w:r w:rsidRPr="008931A3">
        <w:rPr>
          <w:rFonts w:ascii="Liberation Serif" w:hAnsi="Liberation Serif"/>
        </w:rPr>
        <w:t xml:space="preserve">Департамент строительства, архитектуры и жилищной политики Администрации </w:t>
      </w:r>
      <w:proofErr w:type="spellStart"/>
      <w:r w:rsidRPr="008931A3">
        <w:rPr>
          <w:rFonts w:ascii="Liberation Serif" w:hAnsi="Liberation Serif"/>
        </w:rPr>
        <w:t>Пуровского</w:t>
      </w:r>
      <w:proofErr w:type="spellEnd"/>
      <w:r w:rsidRPr="008931A3">
        <w:rPr>
          <w:rFonts w:ascii="Liberation Serif" w:hAnsi="Liberation Serif"/>
        </w:rPr>
        <w:t xml:space="preserve"> района.</w:t>
      </w:r>
    </w:p>
    <w:p w:rsidR="00E74316" w:rsidRPr="008931A3" w:rsidRDefault="00E74316" w:rsidP="00B552C2">
      <w:pPr>
        <w:spacing w:line="276" w:lineRule="auto"/>
        <w:ind w:firstLine="709"/>
        <w:jc w:val="both"/>
        <w:rPr>
          <w:rFonts w:ascii="Liberation Serif" w:hAnsi="Liberation Serif"/>
        </w:rPr>
      </w:pPr>
    </w:p>
    <w:tbl>
      <w:tblPr>
        <w:tblW w:w="4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2788"/>
        <w:gridCol w:w="1352"/>
        <w:gridCol w:w="1329"/>
        <w:gridCol w:w="1442"/>
        <w:gridCol w:w="1358"/>
        <w:gridCol w:w="1401"/>
        <w:gridCol w:w="1459"/>
        <w:gridCol w:w="1361"/>
        <w:gridCol w:w="1193"/>
      </w:tblGrid>
      <w:tr w:rsidR="008931A3" w:rsidRPr="008931A3" w:rsidTr="00DE1C8E">
        <w:trPr>
          <w:trHeight w:val="212"/>
          <w:tblHeader/>
          <w:jc w:val="center"/>
        </w:trPr>
        <w:tc>
          <w:tcPr>
            <w:tcW w:w="264" w:type="pct"/>
            <w:vMerge w:val="restart"/>
            <w:vAlign w:val="center"/>
          </w:tcPr>
          <w:p w:rsidR="00FE61B2" w:rsidRPr="008931A3" w:rsidRDefault="00FE61B2" w:rsidP="006947BE">
            <w:pPr>
              <w:ind w:hanging="40"/>
              <w:jc w:val="center"/>
              <w:rPr>
                <w:rFonts w:ascii="Liberation Serif" w:hAnsi="Liberation Serif"/>
              </w:rPr>
            </w:pPr>
            <w:r w:rsidRPr="008931A3">
              <w:rPr>
                <w:rFonts w:ascii="Liberation Serif" w:hAnsi="Liberation Serif"/>
              </w:rPr>
              <w:t xml:space="preserve">№ </w:t>
            </w:r>
            <w:proofErr w:type="gramStart"/>
            <w:r w:rsidRPr="008931A3">
              <w:rPr>
                <w:rFonts w:ascii="Liberation Serif" w:hAnsi="Liberation Serif"/>
              </w:rPr>
              <w:t>п</w:t>
            </w:r>
            <w:proofErr w:type="gramEnd"/>
            <w:r w:rsidRPr="008931A3">
              <w:rPr>
                <w:rFonts w:ascii="Liberation Serif" w:hAnsi="Liberation Serif"/>
              </w:rPr>
              <w:t>/п</w:t>
            </w:r>
          </w:p>
        </w:tc>
        <w:tc>
          <w:tcPr>
            <w:tcW w:w="965" w:type="pct"/>
            <w:vMerge w:val="restart"/>
            <w:vAlign w:val="center"/>
          </w:tcPr>
          <w:p w:rsidR="00FE61B2" w:rsidRPr="008931A3" w:rsidRDefault="00FE61B2" w:rsidP="006947BE">
            <w:pPr>
              <w:ind w:hanging="40"/>
              <w:jc w:val="center"/>
              <w:rPr>
                <w:rFonts w:ascii="Liberation Serif" w:hAnsi="Liberation Serif"/>
              </w:rPr>
            </w:pPr>
            <w:r w:rsidRPr="008931A3">
              <w:rPr>
                <w:rFonts w:ascii="Liberation Serif" w:hAnsi="Liberation Serif"/>
              </w:rPr>
              <w:t>Наименование показателя</w:t>
            </w:r>
          </w:p>
        </w:tc>
        <w:tc>
          <w:tcPr>
            <w:tcW w:w="468" w:type="pct"/>
            <w:vMerge w:val="restart"/>
            <w:vAlign w:val="center"/>
          </w:tcPr>
          <w:p w:rsidR="00FE61B2" w:rsidRPr="008931A3" w:rsidRDefault="00FE61B2" w:rsidP="006947BE">
            <w:pPr>
              <w:ind w:left="-108" w:right="-99" w:hanging="40"/>
              <w:jc w:val="center"/>
              <w:rPr>
                <w:rFonts w:ascii="Liberation Serif" w:hAnsi="Liberation Serif"/>
              </w:rPr>
            </w:pPr>
            <w:r w:rsidRPr="008931A3">
              <w:rPr>
                <w:rFonts w:ascii="Liberation Serif" w:hAnsi="Liberation Serif"/>
              </w:rPr>
              <w:t>Единицы измерения</w:t>
            </w:r>
          </w:p>
        </w:tc>
        <w:tc>
          <w:tcPr>
            <w:tcW w:w="1914" w:type="pct"/>
            <w:gridSpan w:val="4"/>
          </w:tcPr>
          <w:p w:rsidR="00FE61B2" w:rsidRPr="008931A3" w:rsidRDefault="00FE61B2" w:rsidP="006947BE">
            <w:pPr>
              <w:ind w:right="-99" w:hanging="40"/>
              <w:jc w:val="center"/>
              <w:rPr>
                <w:rFonts w:ascii="Liberation Serif" w:hAnsi="Liberation Serif"/>
              </w:rPr>
            </w:pPr>
            <w:r w:rsidRPr="008931A3">
              <w:rPr>
                <w:rFonts w:ascii="Liberation Serif" w:hAnsi="Liberation Serif"/>
              </w:rPr>
              <w:t>Отч</w:t>
            </w:r>
            <w:r w:rsidR="00CA2C41" w:rsidRPr="008931A3">
              <w:rPr>
                <w:rFonts w:ascii="Liberation Serif" w:hAnsi="Liberation Serif"/>
              </w:rPr>
              <w:t>е</w:t>
            </w:r>
            <w:r w:rsidRPr="008931A3">
              <w:rPr>
                <w:rFonts w:ascii="Liberation Serif" w:hAnsi="Liberation Serif"/>
              </w:rPr>
              <w:t>тный период</w:t>
            </w:r>
          </w:p>
        </w:tc>
        <w:tc>
          <w:tcPr>
            <w:tcW w:w="1388" w:type="pct"/>
            <w:gridSpan w:val="3"/>
            <w:shd w:val="clear" w:color="auto" w:fill="auto"/>
            <w:vAlign w:val="center"/>
          </w:tcPr>
          <w:p w:rsidR="00FE61B2" w:rsidRPr="008931A3" w:rsidRDefault="00FE61B2" w:rsidP="006947BE">
            <w:pPr>
              <w:ind w:right="-99" w:hanging="40"/>
              <w:jc w:val="center"/>
              <w:rPr>
                <w:rFonts w:ascii="Liberation Serif" w:hAnsi="Liberation Serif"/>
              </w:rPr>
            </w:pPr>
            <w:r w:rsidRPr="008931A3">
              <w:rPr>
                <w:rFonts w:ascii="Liberation Serif" w:hAnsi="Liberation Serif"/>
              </w:rPr>
              <w:t>Плановый период</w:t>
            </w:r>
          </w:p>
        </w:tc>
      </w:tr>
      <w:tr w:rsidR="008931A3" w:rsidRPr="008931A3" w:rsidTr="00DE1C8E">
        <w:trPr>
          <w:trHeight w:val="90"/>
          <w:tblHeader/>
          <w:jc w:val="center"/>
        </w:trPr>
        <w:tc>
          <w:tcPr>
            <w:tcW w:w="264" w:type="pct"/>
            <w:vMerge/>
            <w:vAlign w:val="center"/>
          </w:tcPr>
          <w:p w:rsidR="00BB6257" w:rsidRPr="008931A3" w:rsidRDefault="00BB6257" w:rsidP="006947BE">
            <w:pPr>
              <w:ind w:hanging="40"/>
              <w:jc w:val="center"/>
              <w:rPr>
                <w:rFonts w:ascii="Liberation Serif" w:hAnsi="Liberation Serif"/>
              </w:rPr>
            </w:pPr>
          </w:p>
        </w:tc>
        <w:tc>
          <w:tcPr>
            <w:tcW w:w="965" w:type="pct"/>
            <w:vMerge/>
            <w:vAlign w:val="center"/>
          </w:tcPr>
          <w:p w:rsidR="00BB6257" w:rsidRPr="008931A3" w:rsidRDefault="00BB6257" w:rsidP="006947BE">
            <w:pPr>
              <w:ind w:hanging="40"/>
              <w:jc w:val="center"/>
              <w:rPr>
                <w:rFonts w:ascii="Liberation Serif" w:hAnsi="Liberation Serif"/>
              </w:rPr>
            </w:pPr>
          </w:p>
        </w:tc>
        <w:tc>
          <w:tcPr>
            <w:tcW w:w="468" w:type="pct"/>
            <w:vMerge/>
            <w:vAlign w:val="center"/>
          </w:tcPr>
          <w:p w:rsidR="00BB6257" w:rsidRPr="008931A3" w:rsidRDefault="00BB6257" w:rsidP="006947BE">
            <w:pPr>
              <w:ind w:left="-108" w:right="-99" w:hanging="40"/>
              <w:jc w:val="center"/>
              <w:rPr>
                <w:rFonts w:ascii="Liberation Serif" w:hAnsi="Liberation Serif"/>
              </w:rPr>
            </w:pPr>
          </w:p>
        </w:tc>
        <w:tc>
          <w:tcPr>
            <w:tcW w:w="460" w:type="pct"/>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2018</w:t>
            </w:r>
          </w:p>
        </w:tc>
        <w:tc>
          <w:tcPr>
            <w:tcW w:w="499"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2019</w:t>
            </w:r>
          </w:p>
        </w:tc>
        <w:tc>
          <w:tcPr>
            <w:tcW w:w="470"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2020</w:t>
            </w:r>
          </w:p>
        </w:tc>
        <w:tc>
          <w:tcPr>
            <w:tcW w:w="484"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2021</w:t>
            </w:r>
          </w:p>
        </w:tc>
        <w:tc>
          <w:tcPr>
            <w:tcW w:w="505"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2022</w:t>
            </w:r>
          </w:p>
        </w:tc>
        <w:tc>
          <w:tcPr>
            <w:tcW w:w="471"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2023</w:t>
            </w:r>
          </w:p>
        </w:tc>
        <w:tc>
          <w:tcPr>
            <w:tcW w:w="412" w:type="pct"/>
            <w:vAlign w:val="center"/>
          </w:tcPr>
          <w:p w:rsidR="00BB6257" w:rsidRPr="008931A3" w:rsidRDefault="00BB6257" w:rsidP="00BB6257">
            <w:pPr>
              <w:ind w:right="-99"/>
              <w:jc w:val="center"/>
              <w:rPr>
                <w:rFonts w:ascii="Liberation Serif" w:hAnsi="Liberation Serif"/>
              </w:rPr>
            </w:pPr>
            <w:r w:rsidRPr="008931A3">
              <w:rPr>
                <w:rFonts w:ascii="Liberation Serif" w:hAnsi="Liberation Serif"/>
              </w:rPr>
              <w:t>2024</w:t>
            </w:r>
          </w:p>
        </w:tc>
      </w:tr>
      <w:tr w:rsidR="008931A3" w:rsidRPr="008931A3" w:rsidTr="000C0FEA">
        <w:trPr>
          <w:trHeight w:val="988"/>
          <w:jc w:val="center"/>
        </w:trPr>
        <w:tc>
          <w:tcPr>
            <w:tcW w:w="264" w:type="pct"/>
            <w:vMerge w:val="restart"/>
            <w:shd w:val="clear" w:color="auto" w:fill="auto"/>
            <w:vAlign w:val="center"/>
          </w:tcPr>
          <w:p w:rsidR="00FE61B2" w:rsidRPr="008931A3" w:rsidRDefault="00FE61B2" w:rsidP="00FE61B2">
            <w:pPr>
              <w:ind w:hanging="40"/>
              <w:jc w:val="center"/>
              <w:rPr>
                <w:rFonts w:ascii="Liberation Serif" w:hAnsi="Liberation Serif"/>
              </w:rPr>
            </w:pPr>
            <w:r w:rsidRPr="008931A3">
              <w:rPr>
                <w:rFonts w:ascii="Liberation Serif" w:hAnsi="Liberation Serif"/>
              </w:rPr>
              <w:t>26.</w:t>
            </w:r>
          </w:p>
        </w:tc>
        <w:tc>
          <w:tcPr>
            <w:tcW w:w="4736" w:type="pct"/>
            <w:gridSpan w:val="9"/>
            <w:shd w:val="clear" w:color="auto" w:fill="auto"/>
            <w:vAlign w:val="center"/>
          </w:tcPr>
          <w:p w:rsidR="00FE61B2" w:rsidRPr="008931A3" w:rsidRDefault="00FE61B2" w:rsidP="00FE61B2">
            <w:pPr>
              <w:jc w:val="both"/>
              <w:rPr>
                <w:rFonts w:ascii="Liberation Serif" w:hAnsi="Liberation Serif"/>
              </w:rPr>
            </w:pPr>
            <w:r w:rsidRPr="008931A3">
              <w:rPr>
                <w:rFonts w:ascii="Liberation Serif" w:hAnsi="Liberation Serif"/>
              </w:rPr>
              <w:t xml:space="preserve">Площадь земельных участков, предоставленных для строительства, в отношении которых </w:t>
            </w:r>
            <w:proofErr w:type="gramStart"/>
            <w:r w:rsidRPr="008931A3">
              <w:rPr>
                <w:rFonts w:ascii="Liberation Serif" w:hAnsi="Liberation Serif"/>
              </w:rPr>
              <w:t>с даты принятия</w:t>
            </w:r>
            <w:proofErr w:type="gramEnd"/>
            <w:r w:rsidRPr="008931A3">
              <w:rPr>
                <w:rFonts w:ascii="Liberation Serif" w:hAnsi="Liberation Serif"/>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r>
      <w:tr w:rsidR="008931A3" w:rsidRPr="008931A3" w:rsidTr="000C0FEA">
        <w:trPr>
          <w:trHeight w:val="983"/>
          <w:jc w:val="center"/>
        </w:trPr>
        <w:tc>
          <w:tcPr>
            <w:tcW w:w="264" w:type="pct"/>
            <w:vMerge/>
            <w:shd w:val="clear" w:color="auto" w:fill="auto"/>
            <w:vAlign w:val="center"/>
          </w:tcPr>
          <w:p w:rsidR="0032619B" w:rsidRPr="008931A3" w:rsidRDefault="0032619B" w:rsidP="00FE61B2">
            <w:pPr>
              <w:ind w:hanging="40"/>
              <w:jc w:val="center"/>
              <w:rPr>
                <w:rFonts w:ascii="Liberation Serif" w:hAnsi="Liberation Serif"/>
              </w:rPr>
            </w:pPr>
          </w:p>
        </w:tc>
        <w:tc>
          <w:tcPr>
            <w:tcW w:w="965" w:type="pct"/>
            <w:shd w:val="clear" w:color="auto" w:fill="auto"/>
            <w:vAlign w:val="center"/>
          </w:tcPr>
          <w:p w:rsidR="0032619B" w:rsidRPr="008931A3" w:rsidRDefault="0032619B" w:rsidP="00C45AE0">
            <w:pPr>
              <w:rPr>
                <w:rFonts w:ascii="Liberation Serif" w:hAnsi="Liberation Serif"/>
              </w:rPr>
            </w:pPr>
            <w:r w:rsidRPr="008931A3">
              <w:rPr>
                <w:rFonts w:ascii="Liberation Serif" w:hAnsi="Liberation Serif"/>
              </w:rPr>
              <w:t>объектов жилищного строительства – в течение 3 лет</w:t>
            </w:r>
          </w:p>
        </w:tc>
        <w:tc>
          <w:tcPr>
            <w:tcW w:w="468" w:type="pct"/>
            <w:shd w:val="clear" w:color="auto" w:fill="auto"/>
            <w:vAlign w:val="center"/>
          </w:tcPr>
          <w:p w:rsidR="0032619B" w:rsidRPr="008931A3" w:rsidRDefault="0032619B" w:rsidP="00ED3E2D">
            <w:pPr>
              <w:jc w:val="center"/>
              <w:rPr>
                <w:rFonts w:ascii="Liberation Serif" w:hAnsi="Liberation Serif"/>
              </w:rPr>
            </w:pPr>
            <w:r w:rsidRPr="008931A3">
              <w:rPr>
                <w:rFonts w:ascii="Liberation Serif" w:hAnsi="Liberation Serif"/>
              </w:rPr>
              <w:t>кв. метров</w:t>
            </w:r>
          </w:p>
        </w:tc>
        <w:tc>
          <w:tcPr>
            <w:tcW w:w="460" w:type="pct"/>
            <w:vAlign w:val="center"/>
          </w:tcPr>
          <w:p w:rsidR="0032619B" w:rsidRPr="008931A3" w:rsidRDefault="0032619B" w:rsidP="0032619B">
            <w:pPr>
              <w:jc w:val="center"/>
              <w:rPr>
                <w:rFonts w:ascii="Liberation Serif" w:hAnsi="Liberation Serif"/>
              </w:rPr>
            </w:pPr>
            <w:r w:rsidRPr="008931A3">
              <w:rPr>
                <w:rFonts w:ascii="Liberation Serif" w:hAnsi="Liberation Serif"/>
              </w:rPr>
              <w:t>29 049,00</w:t>
            </w:r>
          </w:p>
        </w:tc>
        <w:tc>
          <w:tcPr>
            <w:tcW w:w="499" w:type="pct"/>
            <w:shd w:val="clear" w:color="auto" w:fill="auto"/>
            <w:vAlign w:val="center"/>
          </w:tcPr>
          <w:p w:rsidR="0032619B" w:rsidRPr="008931A3" w:rsidRDefault="0032619B" w:rsidP="0032619B">
            <w:pPr>
              <w:jc w:val="center"/>
              <w:rPr>
                <w:rFonts w:ascii="Liberation Serif" w:hAnsi="Liberation Serif"/>
              </w:rPr>
            </w:pPr>
            <w:r w:rsidRPr="008931A3">
              <w:rPr>
                <w:rFonts w:ascii="Liberation Serif" w:hAnsi="Liberation Serif"/>
              </w:rPr>
              <w:t>9 737,00</w:t>
            </w:r>
          </w:p>
        </w:tc>
        <w:tc>
          <w:tcPr>
            <w:tcW w:w="470" w:type="pct"/>
            <w:shd w:val="clear" w:color="auto" w:fill="auto"/>
            <w:vAlign w:val="center"/>
          </w:tcPr>
          <w:p w:rsidR="0032619B" w:rsidRPr="008931A3" w:rsidRDefault="0032619B" w:rsidP="0032619B">
            <w:pPr>
              <w:jc w:val="center"/>
              <w:rPr>
                <w:rFonts w:ascii="Liberation Serif" w:hAnsi="Liberation Serif"/>
              </w:rPr>
            </w:pPr>
            <w:r w:rsidRPr="008931A3">
              <w:rPr>
                <w:rFonts w:ascii="Liberation Serif" w:hAnsi="Liberation Serif"/>
              </w:rPr>
              <w:t>8 856,00</w:t>
            </w:r>
          </w:p>
        </w:tc>
        <w:tc>
          <w:tcPr>
            <w:tcW w:w="484" w:type="pct"/>
            <w:shd w:val="clear" w:color="auto" w:fill="auto"/>
            <w:vAlign w:val="center"/>
          </w:tcPr>
          <w:p w:rsidR="0032619B" w:rsidRPr="008931A3" w:rsidRDefault="0032619B" w:rsidP="0032619B">
            <w:pPr>
              <w:jc w:val="center"/>
              <w:rPr>
                <w:rFonts w:ascii="Liberation Serif" w:hAnsi="Liberation Serif"/>
              </w:rPr>
            </w:pPr>
            <w:r w:rsidRPr="008931A3">
              <w:rPr>
                <w:rFonts w:ascii="Liberation Serif" w:hAnsi="Liberation Serif"/>
              </w:rPr>
              <w:t>8 223,00</w:t>
            </w:r>
          </w:p>
        </w:tc>
        <w:tc>
          <w:tcPr>
            <w:tcW w:w="505" w:type="pct"/>
            <w:shd w:val="clear" w:color="auto" w:fill="auto"/>
            <w:vAlign w:val="center"/>
          </w:tcPr>
          <w:p w:rsidR="0032619B" w:rsidRPr="008931A3" w:rsidRDefault="0032619B" w:rsidP="0032619B">
            <w:pPr>
              <w:jc w:val="center"/>
              <w:rPr>
                <w:rFonts w:ascii="Liberation Serif" w:hAnsi="Liberation Serif"/>
              </w:rPr>
            </w:pPr>
            <w:r w:rsidRPr="008931A3">
              <w:rPr>
                <w:rFonts w:ascii="Liberation Serif" w:hAnsi="Liberation Serif"/>
              </w:rPr>
              <w:t>4 944,00</w:t>
            </w:r>
          </w:p>
        </w:tc>
        <w:tc>
          <w:tcPr>
            <w:tcW w:w="471" w:type="pct"/>
            <w:shd w:val="clear" w:color="auto" w:fill="auto"/>
            <w:vAlign w:val="center"/>
          </w:tcPr>
          <w:p w:rsidR="0032619B" w:rsidRPr="008931A3" w:rsidRDefault="0032619B" w:rsidP="0032619B">
            <w:pPr>
              <w:jc w:val="center"/>
              <w:rPr>
                <w:rFonts w:ascii="Liberation Serif" w:hAnsi="Liberation Serif"/>
              </w:rPr>
            </w:pPr>
            <w:r w:rsidRPr="008931A3">
              <w:rPr>
                <w:rFonts w:ascii="Liberation Serif" w:hAnsi="Liberation Serif"/>
              </w:rPr>
              <w:t>4 910,00</w:t>
            </w:r>
          </w:p>
        </w:tc>
        <w:tc>
          <w:tcPr>
            <w:tcW w:w="412" w:type="pct"/>
            <w:vAlign w:val="center"/>
          </w:tcPr>
          <w:p w:rsidR="0032619B" w:rsidRPr="008931A3" w:rsidRDefault="0032619B" w:rsidP="0032619B">
            <w:pPr>
              <w:jc w:val="center"/>
              <w:rPr>
                <w:rFonts w:ascii="Liberation Serif" w:hAnsi="Liberation Serif"/>
              </w:rPr>
            </w:pPr>
            <w:r w:rsidRPr="008931A3">
              <w:rPr>
                <w:rFonts w:ascii="Liberation Serif" w:hAnsi="Liberation Serif"/>
              </w:rPr>
              <w:t>4 910,00</w:t>
            </w:r>
          </w:p>
        </w:tc>
      </w:tr>
      <w:tr w:rsidR="000C0FEA" w:rsidRPr="008931A3" w:rsidTr="000C0FEA">
        <w:trPr>
          <w:trHeight w:val="983"/>
          <w:jc w:val="center"/>
        </w:trPr>
        <w:tc>
          <w:tcPr>
            <w:tcW w:w="264" w:type="pct"/>
            <w:vMerge/>
            <w:shd w:val="clear" w:color="auto" w:fill="auto"/>
            <w:vAlign w:val="center"/>
          </w:tcPr>
          <w:p w:rsidR="0032619B" w:rsidRPr="008931A3" w:rsidRDefault="0032619B" w:rsidP="006947BE">
            <w:pPr>
              <w:ind w:hanging="40"/>
              <w:jc w:val="center"/>
              <w:rPr>
                <w:rFonts w:ascii="Liberation Serif" w:hAnsi="Liberation Serif"/>
              </w:rPr>
            </w:pPr>
          </w:p>
        </w:tc>
        <w:tc>
          <w:tcPr>
            <w:tcW w:w="965" w:type="pct"/>
            <w:shd w:val="clear" w:color="auto" w:fill="auto"/>
            <w:vAlign w:val="center"/>
          </w:tcPr>
          <w:p w:rsidR="0032619B" w:rsidRPr="008931A3" w:rsidRDefault="0032619B" w:rsidP="00C45AE0">
            <w:pPr>
              <w:rPr>
                <w:rFonts w:ascii="Liberation Serif" w:hAnsi="Liberation Serif"/>
              </w:rPr>
            </w:pPr>
            <w:r w:rsidRPr="008931A3">
              <w:rPr>
                <w:rFonts w:ascii="Liberation Serif" w:hAnsi="Liberation Serif"/>
              </w:rPr>
              <w:t>иных объектов капитального строительства – в течение 5 лет</w:t>
            </w:r>
          </w:p>
        </w:tc>
        <w:tc>
          <w:tcPr>
            <w:tcW w:w="468" w:type="pct"/>
            <w:shd w:val="clear" w:color="auto" w:fill="auto"/>
            <w:vAlign w:val="center"/>
          </w:tcPr>
          <w:p w:rsidR="0032619B" w:rsidRPr="008931A3" w:rsidRDefault="0032619B" w:rsidP="00ED3E2D">
            <w:pPr>
              <w:jc w:val="center"/>
              <w:rPr>
                <w:rFonts w:ascii="Liberation Serif" w:hAnsi="Liberation Serif"/>
              </w:rPr>
            </w:pPr>
            <w:r w:rsidRPr="008931A3">
              <w:rPr>
                <w:rFonts w:ascii="Liberation Serif" w:hAnsi="Liberation Serif"/>
              </w:rPr>
              <w:t>кв. метров</w:t>
            </w:r>
          </w:p>
        </w:tc>
        <w:tc>
          <w:tcPr>
            <w:tcW w:w="460" w:type="pct"/>
            <w:vAlign w:val="center"/>
          </w:tcPr>
          <w:p w:rsidR="0032619B" w:rsidRPr="008931A3" w:rsidRDefault="0032619B" w:rsidP="0032619B">
            <w:pPr>
              <w:jc w:val="center"/>
              <w:rPr>
                <w:rFonts w:ascii="Liberation Serif" w:hAnsi="Liberation Serif"/>
              </w:rPr>
            </w:pPr>
            <w:r w:rsidRPr="008931A3">
              <w:rPr>
                <w:rFonts w:ascii="Liberation Serif" w:hAnsi="Liberation Serif"/>
              </w:rPr>
              <w:t>54 741,00</w:t>
            </w:r>
          </w:p>
        </w:tc>
        <w:tc>
          <w:tcPr>
            <w:tcW w:w="499" w:type="pct"/>
            <w:shd w:val="clear" w:color="auto" w:fill="auto"/>
            <w:vAlign w:val="center"/>
          </w:tcPr>
          <w:p w:rsidR="0032619B" w:rsidRPr="008931A3" w:rsidRDefault="0032619B" w:rsidP="0032619B">
            <w:pPr>
              <w:jc w:val="center"/>
              <w:rPr>
                <w:rFonts w:ascii="Liberation Serif" w:hAnsi="Liberation Serif"/>
              </w:rPr>
            </w:pPr>
            <w:r w:rsidRPr="008931A3">
              <w:rPr>
                <w:rFonts w:ascii="Liberation Serif" w:hAnsi="Liberation Serif"/>
              </w:rPr>
              <w:t>293 468,00</w:t>
            </w:r>
          </w:p>
        </w:tc>
        <w:tc>
          <w:tcPr>
            <w:tcW w:w="470" w:type="pct"/>
            <w:shd w:val="clear" w:color="auto" w:fill="auto"/>
            <w:vAlign w:val="center"/>
          </w:tcPr>
          <w:p w:rsidR="0032619B" w:rsidRPr="008931A3" w:rsidRDefault="0032619B" w:rsidP="0032619B">
            <w:pPr>
              <w:jc w:val="center"/>
              <w:rPr>
                <w:rFonts w:ascii="Liberation Serif" w:hAnsi="Liberation Serif"/>
              </w:rPr>
            </w:pPr>
            <w:r w:rsidRPr="008931A3">
              <w:rPr>
                <w:rFonts w:ascii="Liberation Serif" w:hAnsi="Liberation Serif"/>
              </w:rPr>
              <w:t>286 940,00</w:t>
            </w:r>
          </w:p>
        </w:tc>
        <w:tc>
          <w:tcPr>
            <w:tcW w:w="484" w:type="pct"/>
            <w:shd w:val="clear" w:color="auto" w:fill="auto"/>
            <w:vAlign w:val="center"/>
          </w:tcPr>
          <w:p w:rsidR="0032619B" w:rsidRPr="008931A3" w:rsidRDefault="0032619B" w:rsidP="0032619B">
            <w:pPr>
              <w:jc w:val="center"/>
              <w:rPr>
                <w:rFonts w:ascii="Liberation Serif" w:hAnsi="Liberation Serif"/>
              </w:rPr>
            </w:pPr>
            <w:r w:rsidRPr="008931A3">
              <w:rPr>
                <w:rFonts w:ascii="Liberation Serif" w:hAnsi="Liberation Serif"/>
              </w:rPr>
              <w:t>286 940,00</w:t>
            </w:r>
          </w:p>
        </w:tc>
        <w:tc>
          <w:tcPr>
            <w:tcW w:w="505" w:type="pct"/>
            <w:shd w:val="clear" w:color="auto" w:fill="auto"/>
            <w:vAlign w:val="center"/>
          </w:tcPr>
          <w:p w:rsidR="0032619B" w:rsidRPr="008931A3" w:rsidRDefault="0032619B" w:rsidP="0032619B">
            <w:pPr>
              <w:jc w:val="center"/>
              <w:rPr>
                <w:rFonts w:ascii="Liberation Serif" w:hAnsi="Liberation Serif"/>
              </w:rPr>
            </w:pPr>
            <w:r w:rsidRPr="008931A3">
              <w:rPr>
                <w:rFonts w:ascii="Liberation Serif" w:hAnsi="Liberation Serif"/>
              </w:rPr>
              <w:t>150 000,00</w:t>
            </w:r>
          </w:p>
        </w:tc>
        <w:tc>
          <w:tcPr>
            <w:tcW w:w="471" w:type="pct"/>
            <w:shd w:val="clear" w:color="auto" w:fill="auto"/>
            <w:vAlign w:val="center"/>
          </w:tcPr>
          <w:p w:rsidR="0032619B" w:rsidRPr="008931A3" w:rsidRDefault="0032619B" w:rsidP="0032619B">
            <w:pPr>
              <w:jc w:val="center"/>
              <w:rPr>
                <w:rFonts w:ascii="Liberation Serif" w:hAnsi="Liberation Serif"/>
              </w:rPr>
            </w:pPr>
            <w:r w:rsidRPr="008931A3">
              <w:rPr>
                <w:rFonts w:ascii="Liberation Serif" w:hAnsi="Liberation Serif"/>
              </w:rPr>
              <w:t>100 000,00</w:t>
            </w:r>
          </w:p>
        </w:tc>
        <w:tc>
          <w:tcPr>
            <w:tcW w:w="412" w:type="pct"/>
            <w:vAlign w:val="center"/>
          </w:tcPr>
          <w:p w:rsidR="0032619B" w:rsidRPr="008931A3" w:rsidRDefault="0032619B" w:rsidP="0032619B">
            <w:pPr>
              <w:jc w:val="center"/>
              <w:rPr>
                <w:rFonts w:ascii="Liberation Serif" w:hAnsi="Liberation Serif"/>
              </w:rPr>
            </w:pPr>
            <w:r w:rsidRPr="008931A3">
              <w:rPr>
                <w:rFonts w:ascii="Liberation Serif" w:hAnsi="Liberation Serif"/>
              </w:rPr>
              <w:t>50 000,00</w:t>
            </w:r>
          </w:p>
        </w:tc>
      </w:tr>
    </w:tbl>
    <w:p w:rsidR="00D17F90" w:rsidRPr="008931A3" w:rsidRDefault="00D17F90" w:rsidP="0082083A">
      <w:pPr>
        <w:ind w:firstLine="720"/>
        <w:jc w:val="both"/>
        <w:rPr>
          <w:rFonts w:ascii="Liberation Serif" w:hAnsi="Liberation Serif"/>
        </w:rPr>
      </w:pPr>
    </w:p>
    <w:p w:rsidR="00C01F46" w:rsidRPr="008931A3" w:rsidRDefault="0082083A" w:rsidP="00DB7116">
      <w:pPr>
        <w:pStyle w:val="21"/>
        <w:spacing w:line="276" w:lineRule="auto"/>
        <w:ind w:firstLine="709"/>
        <w:rPr>
          <w:rFonts w:ascii="Liberation Serif" w:hAnsi="Liberation Serif"/>
          <w:b w:val="0"/>
          <w:sz w:val="24"/>
        </w:rPr>
      </w:pPr>
      <w:r w:rsidRPr="008931A3">
        <w:rPr>
          <w:rFonts w:ascii="Liberation Serif" w:hAnsi="Liberation Serif"/>
          <w:sz w:val="24"/>
          <w:u w:val="single"/>
        </w:rPr>
        <w:lastRenderedPageBreak/>
        <w:t>Комментарий к показателю</w:t>
      </w:r>
      <w:r w:rsidRPr="008931A3">
        <w:rPr>
          <w:rFonts w:ascii="Liberation Serif" w:hAnsi="Liberation Serif"/>
          <w:sz w:val="24"/>
        </w:rPr>
        <w:t>:</w:t>
      </w:r>
      <w:r w:rsidRPr="008931A3">
        <w:rPr>
          <w:rFonts w:ascii="Liberation Serif" w:hAnsi="Liberation Serif"/>
          <w:b w:val="0"/>
          <w:sz w:val="24"/>
        </w:rPr>
        <w:t xml:space="preserve"> </w:t>
      </w:r>
      <w:r w:rsidR="00E74316" w:rsidRPr="008931A3">
        <w:rPr>
          <w:rFonts w:ascii="Liberation Serif" w:hAnsi="Liberation Serif"/>
          <w:b w:val="0"/>
          <w:sz w:val="24"/>
        </w:rPr>
        <w:t>п</w:t>
      </w:r>
      <w:r w:rsidR="001D5ABA" w:rsidRPr="008931A3">
        <w:rPr>
          <w:rFonts w:ascii="Liberation Serif" w:hAnsi="Liberation Serif"/>
          <w:b w:val="0"/>
          <w:sz w:val="24"/>
        </w:rPr>
        <w:t>оказатель характеризует продолжительность строительства объектов с момента предоставления земельного участка.</w:t>
      </w:r>
    </w:p>
    <w:p w:rsidR="00806DCA" w:rsidRPr="008931A3" w:rsidRDefault="00077D6F" w:rsidP="00D60AC3">
      <w:pPr>
        <w:pStyle w:val="21"/>
        <w:spacing w:line="276" w:lineRule="auto"/>
        <w:ind w:firstLine="709"/>
        <w:rPr>
          <w:rFonts w:ascii="Liberation Serif" w:hAnsi="Liberation Serif"/>
          <w:b w:val="0"/>
          <w:sz w:val="24"/>
        </w:rPr>
      </w:pPr>
      <w:proofErr w:type="gramStart"/>
      <w:r w:rsidRPr="008931A3">
        <w:rPr>
          <w:rFonts w:ascii="Liberation Serif" w:hAnsi="Liberation Serif"/>
          <w:b w:val="0"/>
          <w:sz w:val="24"/>
        </w:rPr>
        <w:t>На 1 января 202</w:t>
      </w:r>
      <w:r w:rsidR="001D5ABA" w:rsidRPr="008931A3">
        <w:rPr>
          <w:rFonts w:ascii="Liberation Serif" w:hAnsi="Liberation Serif"/>
          <w:b w:val="0"/>
          <w:sz w:val="24"/>
        </w:rPr>
        <w:t>2</w:t>
      </w:r>
      <w:r w:rsidRPr="008931A3">
        <w:rPr>
          <w:rFonts w:ascii="Liberation Serif" w:hAnsi="Liberation Serif"/>
          <w:b w:val="0"/>
          <w:sz w:val="24"/>
        </w:rPr>
        <w:t xml:space="preserve"> года площадь земельных участков, предоставленных для объектов жилищного строительства – в течение 3 лет составила </w:t>
      </w:r>
      <w:r w:rsidR="001D5ABA" w:rsidRPr="008931A3">
        <w:rPr>
          <w:rFonts w:ascii="Liberation Serif" w:hAnsi="Liberation Serif"/>
          <w:b w:val="0"/>
          <w:sz w:val="24"/>
        </w:rPr>
        <w:t>8 223</w:t>
      </w:r>
      <w:r w:rsidRPr="008931A3">
        <w:rPr>
          <w:rFonts w:ascii="Liberation Serif" w:hAnsi="Liberation Serif"/>
          <w:b w:val="0"/>
          <w:sz w:val="24"/>
        </w:rPr>
        <w:t xml:space="preserve"> кв. м, в сравнении с 20</w:t>
      </w:r>
      <w:r w:rsidR="001D5ABA" w:rsidRPr="008931A3">
        <w:rPr>
          <w:rFonts w:ascii="Liberation Serif" w:hAnsi="Liberation Serif"/>
          <w:b w:val="0"/>
          <w:sz w:val="24"/>
        </w:rPr>
        <w:t>20</w:t>
      </w:r>
      <w:r w:rsidR="002743CB" w:rsidRPr="008931A3">
        <w:rPr>
          <w:rFonts w:ascii="Liberation Serif" w:hAnsi="Liberation Serif"/>
          <w:b w:val="0"/>
          <w:sz w:val="24"/>
        </w:rPr>
        <w:t> </w:t>
      </w:r>
      <w:r w:rsidRPr="008931A3">
        <w:rPr>
          <w:rFonts w:ascii="Liberation Serif" w:hAnsi="Liberation Serif"/>
          <w:b w:val="0"/>
          <w:sz w:val="24"/>
        </w:rPr>
        <w:t xml:space="preserve">годом значение показателя уменьшилось на </w:t>
      </w:r>
      <w:r w:rsidR="001D5ABA" w:rsidRPr="008931A3">
        <w:rPr>
          <w:rFonts w:ascii="Liberation Serif" w:hAnsi="Liberation Serif"/>
          <w:b w:val="0"/>
          <w:sz w:val="24"/>
        </w:rPr>
        <w:t>7</w:t>
      </w:r>
      <w:r w:rsidRPr="008931A3">
        <w:rPr>
          <w:rFonts w:ascii="Liberation Serif" w:hAnsi="Liberation Serif"/>
          <w:b w:val="0"/>
          <w:sz w:val="24"/>
        </w:rPr>
        <w:t>,1</w:t>
      </w:r>
      <w:r w:rsidR="00026FDD" w:rsidRPr="008931A3">
        <w:rPr>
          <w:rFonts w:ascii="Liberation Serif" w:hAnsi="Liberation Serif"/>
          <w:b w:val="0"/>
          <w:sz w:val="24"/>
        </w:rPr>
        <w:t xml:space="preserve">% </w:t>
      </w:r>
      <w:r w:rsidRPr="008931A3">
        <w:rPr>
          <w:rFonts w:ascii="Liberation Serif" w:hAnsi="Liberation Serif"/>
          <w:b w:val="0"/>
          <w:sz w:val="24"/>
        </w:rPr>
        <w:t>(</w:t>
      </w:r>
      <w:r w:rsidR="001D5ABA" w:rsidRPr="008931A3">
        <w:rPr>
          <w:rFonts w:ascii="Liberation Serif" w:hAnsi="Liberation Serif"/>
          <w:b w:val="0"/>
          <w:sz w:val="24"/>
        </w:rPr>
        <w:t>633</w:t>
      </w:r>
      <w:r w:rsidRPr="008931A3">
        <w:rPr>
          <w:rFonts w:ascii="Liberation Serif" w:hAnsi="Liberation Serif"/>
          <w:b w:val="0"/>
          <w:sz w:val="24"/>
        </w:rPr>
        <w:t xml:space="preserve"> кв. </w:t>
      </w:r>
      <w:r w:rsidR="002743CB" w:rsidRPr="008931A3">
        <w:rPr>
          <w:rFonts w:ascii="Liberation Serif" w:hAnsi="Liberation Serif"/>
          <w:b w:val="0"/>
          <w:sz w:val="24"/>
        </w:rPr>
        <w:t>м)</w:t>
      </w:r>
      <w:r w:rsidR="00806DCA" w:rsidRPr="008931A3">
        <w:rPr>
          <w:rFonts w:ascii="Liberation Serif" w:hAnsi="Liberation Serif"/>
          <w:b w:val="0"/>
          <w:sz w:val="24"/>
        </w:rPr>
        <w:t xml:space="preserve">, ввод жилья по данным участкам не осуществлялся, снижение показателя связано с включением п. </w:t>
      </w:r>
      <w:proofErr w:type="spellStart"/>
      <w:r w:rsidR="00806DCA" w:rsidRPr="008931A3">
        <w:rPr>
          <w:rFonts w:ascii="Liberation Serif" w:hAnsi="Liberation Serif"/>
          <w:b w:val="0"/>
          <w:sz w:val="24"/>
        </w:rPr>
        <w:t>Пурпе</w:t>
      </w:r>
      <w:proofErr w:type="spellEnd"/>
      <w:r w:rsidR="00806DCA" w:rsidRPr="008931A3">
        <w:rPr>
          <w:rFonts w:ascii="Liberation Serif" w:hAnsi="Liberation Serif"/>
          <w:b w:val="0"/>
          <w:sz w:val="24"/>
        </w:rPr>
        <w:t xml:space="preserve"> в состав муниципального округа г. </w:t>
      </w:r>
      <w:proofErr w:type="spellStart"/>
      <w:r w:rsidR="00806DCA" w:rsidRPr="008931A3">
        <w:rPr>
          <w:rFonts w:ascii="Liberation Serif" w:hAnsi="Liberation Serif"/>
          <w:b w:val="0"/>
          <w:sz w:val="24"/>
        </w:rPr>
        <w:t>Губкинский</w:t>
      </w:r>
      <w:proofErr w:type="spellEnd"/>
      <w:r w:rsidR="00806DCA" w:rsidRPr="008931A3">
        <w:rPr>
          <w:rFonts w:ascii="Liberation Serif" w:hAnsi="Liberation Serif"/>
          <w:b w:val="0"/>
          <w:sz w:val="24"/>
        </w:rPr>
        <w:t>.</w:t>
      </w:r>
      <w:proofErr w:type="gramEnd"/>
      <w:r w:rsidR="00806DCA" w:rsidRPr="008931A3">
        <w:rPr>
          <w:rFonts w:ascii="Liberation Serif" w:hAnsi="Liberation Serif"/>
          <w:b w:val="0"/>
          <w:sz w:val="24"/>
        </w:rPr>
        <w:t xml:space="preserve"> </w:t>
      </w:r>
      <w:r w:rsidR="00811A78" w:rsidRPr="008931A3">
        <w:rPr>
          <w:rFonts w:ascii="Liberation Serif" w:hAnsi="Liberation Serif"/>
          <w:b w:val="0"/>
          <w:sz w:val="24"/>
        </w:rPr>
        <w:t xml:space="preserve">На плановый период ожидается снижение данного показателя за счет планируемого ввода в 2022 году в п. </w:t>
      </w:r>
      <w:proofErr w:type="spellStart"/>
      <w:r w:rsidR="00811A78" w:rsidRPr="008931A3">
        <w:rPr>
          <w:rFonts w:ascii="Liberation Serif" w:hAnsi="Liberation Serif"/>
          <w:b w:val="0"/>
          <w:sz w:val="24"/>
        </w:rPr>
        <w:t>Ханымей</w:t>
      </w:r>
      <w:proofErr w:type="spellEnd"/>
      <w:r w:rsidR="00811A78" w:rsidRPr="008931A3">
        <w:rPr>
          <w:rFonts w:ascii="Liberation Serif" w:hAnsi="Liberation Serif"/>
          <w:b w:val="0"/>
          <w:sz w:val="24"/>
        </w:rPr>
        <w:t xml:space="preserve"> одного многоквартирного жилого дома (площадь жилищного строительства 3 279,0 кв. м) и в 2023 году двухквартирного жилого дома (площадь 754 кв. м) в г. </w:t>
      </w:r>
      <w:proofErr w:type="spellStart"/>
      <w:r w:rsidR="00811A78" w:rsidRPr="008931A3">
        <w:rPr>
          <w:rFonts w:ascii="Liberation Serif" w:hAnsi="Liberation Serif"/>
          <w:b w:val="0"/>
          <w:sz w:val="24"/>
        </w:rPr>
        <w:t>Тарко</w:t>
      </w:r>
      <w:proofErr w:type="spellEnd"/>
      <w:r w:rsidR="00811A78" w:rsidRPr="008931A3">
        <w:rPr>
          <w:rFonts w:ascii="Liberation Serif" w:hAnsi="Liberation Serif"/>
          <w:b w:val="0"/>
          <w:sz w:val="24"/>
        </w:rPr>
        <w:t>-Сале.</w:t>
      </w:r>
      <w:r w:rsidR="00806DCA" w:rsidRPr="008931A3">
        <w:rPr>
          <w:rFonts w:ascii="Liberation Serif" w:hAnsi="Liberation Serif"/>
          <w:b w:val="0"/>
          <w:sz w:val="24"/>
        </w:rPr>
        <w:t xml:space="preserve"> </w:t>
      </w:r>
    </w:p>
    <w:p w:rsidR="0035277C" w:rsidRPr="008931A3" w:rsidRDefault="0035277C" w:rsidP="0035277C">
      <w:pPr>
        <w:autoSpaceDE w:val="0"/>
        <w:autoSpaceDN w:val="0"/>
        <w:adjustRightInd w:val="0"/>
        <w:spacing w:line="276" w:lineRule="auto"/>
        <w:ind w:firstLine="709"/>
        <w:jc w:val="both"/>
        <w:rPr>
          <w:rFonts w:ascii="Liberation Serif" w:hAnsi="Liberation Serif"/>
        </w:rPr>
      </w:pPr>
      <w:proofErr w:type="gramStart"/>
      <w:r w:rsidRPr="008931A3">
        <w:rPr>
          <w:rFonts w:ascii="Liberation Serif" w:hAnsi="Liberation Serif"/>
        </w:rPr>
        <w:t xml:space="preserve">Показатель, характеризующий площадь земельных участков под иными объектами капитального строительства, в отношении которых в течение 5 лет не получено разрешение на ввод в эксплуатацию, в отчетном периоде не изменился и составляет 286 940 кв. м, что связано с долгосрочной реализацией строительства объектов, относящихся к </w:t>
      </w:r>
      <w:proofErr w:type="spellStart"/>
      <w:r w:rsidRPr="008931A3">
        <w:rPr>
          <w:rFonts w:ascii="Liberation Serif" w:hAnsi="Liberation Serif"/>
        </w:rPr>
        <w:t>Новоурегойскому</w:t>
      </w:r>
      <w:proofErr w:type="spellEnd"/>
      <w:r w:rsidRPr="008931A3">
        <w:rPr>
          <w:rFonts w:ascii="Liberation Serif" w:hAnsi="Liberation Serif"/>
        </w:rPr>
        <w:t xml:space="preserve"> </w:t>
      </w:r>
      <w:proofErr w:type="spellStart"/>
      <w:r w:rsidRPr="008931A3">
        <w:rPr>
          <w:rFonts w:ascii="Liberation Serif" w:hAnsi="Liberation Serif"/>
        </w:rPr>
        <w:t>газохимическому</w:t>
      </w:r>
      <w:proofErr w:type="spellEnd"/>
      <w:r w:rsidRPr="008931A3">
        <w:rPr>
          <w:rFonts w:ascii="Liberation Serif" w:hAnsi="Liberation Serif"/>
        </w:rPr>
        <w:t xml:space="preserve"> комплексу, расположенному на межселенной территории муниципального округа </w:t>
      </w:r>
      <w:proofErr w:type="spellStart"/>
      <w:r w:rsidRPr="008931A3">
        <w:rPr>
          <w:rFonts w:ascii="Liberation Serif" w:hAnsi="Liberation Serif"/>
        </w:rPr>
        <w:t>Пуровский</w:t>
      </w:r>
      <w:proofErr w:type="spellEnd"/>
      <w:r w:rsidRPr="008931A3">
        <w:rPr>
          <w:rFonts w:ascii="Liberation Serif" w:hAnsi="Liberation Serif"/>
        </w:rPr>
        <w:t xml:space="preserve"> район.</w:t>
      </w:r>
      <w:proofErr w:type="gramEnd"/>
      <w:r w:rsidRPr="008931A3">
        <w:rPr>
          <w:rFonts w:ascii="Liberation Serif" w:hAnsi="Liberation Serif"/>
        </w:rPr>
        <w:t xml:space="preserve"> Застройщиком объектов является ООО</w:t>
      </w:r>
      <w:r w:rsidR="00315205" w:rsidRPr="008931A3">
        <w:rPr>
          <w:rFonts w:ascii="Liberation Serif" w:hAnsi="Liberation Serif"/>
        </w:rPr>
        <w:t> </w:t>
      </w:r>
      <w:r w:rsidRPr="008931A3">
        <w:rPr>
          <w:rFonts w:ascii="Liberation Serif" w:hAnsi="Liberation Serif"/>
        </w:rPr>
        <w:t>«</w:t>
      </w:r>
      <w:proofErr w:type="spellStart"/>
      <w:r w:rsidRPr="008931A3">
        <w:rPr>
          <w:rFonts w:ascii="Liberation Serif" w:hAnsi="Liberation Serif"/>
        </w:rPr>
        <w:t>Новоуренгойский</w:t>
      </w:r>
      <w:proofErr w:type="spellEnd"/>
      <w:r w:rsidRPr="008931A3">
        <w:rPr>
          <w:rFonts w:ascii="Liberation Serif" w:hAnsi="Liberation Serif"/>
        </w:rPr>
        <w:t xml:space="preserve"> </w:t>
      </w:r>
      <w:proofErr w:type="spellStart"/>
      <w:r w:rsidRPr="008931A3">
        <w:rPr>
          <w:rFonts w:ascii="Liberation Serif" w:hAnsi="Liberation Serif"/>
        </w:rPr>
        <w:t>газохимический</w:t>
      </w:r>
      <w:proofErr w:type="spellEnd"/>
      <w:r w:rsidRPr="008931A3">
        <w:rPr>
          <w:rFonts w:ascii="Liberation Serif" w:hAnsi="Liberation Serif"/>
        </w:rPr>
        <w:t xml:space="preserve"> комплекс». В 2021 году в связи с особым положением по распространению новой </w:t>
      </w:r>
      <w:proofErr w:type="spellStart"/>
      <w:r w:rsidRPr="008931A3">
        <w:rPr>
          <w:rFonts w:ascii="Liberation Serif" w:hAnsi="Liberation Serif"/>
        </w:rPr>
        <w:t>коронавирусной</w:t>
      </w:r>
      <w:proofErr w:type="spellEnd"/>
      <w:r w:rsidRPr="008931A3">
        <w:rPr>
          <w:rFonts w:ascii="Liberation Serif" w:hAnsi="Liberation Serif"/>
        </w:rPr>
        <w:t xml:space="preserve"> инфекции строительство всех объектов, расположенных на территории строительства </w:t>
      </w:r>
      <w:proofErr w:type="spellStart"/>
      <w:r w:rsidRPr="008931A3">
        <w:rPr>
          <w:rFonts w:ascii="Liberation Serif" w:hAnsi="Liberation Serif"/>
        </w:rPr>
        <w:t>газохимического</w:t>
      </w:r>
      <w:proofErr w:type="spellEnd"/>
      <w:r w:rsidRPr="008931A3">
        <w:rPr>
          <w:rFonts w:ascii="Liberation Serif" w:hAnsi="Liberation Serif"/>
        </w:rPr>
        <w:t xml:space="preserve"> комплекса, приостановлено и не возобновлено на сегодняшний день. Периодом</w:t>
      </w:r>
      <w:r w:rsidR="00A619EB" w:rsidRPr="008931A3">
        <w:rPr>
          <w:rFonts w:ascii="Liberation Serif" w:hAnsi="Liberation Serif"/>
        </w:rPr>
        <w:t>,</w:t>
      </w:r>
      <w:r w:rsidRPr="008931A3">
        <w:rPr>
          <w:rFonts w:ascii="Liberation Serif" w:hAnsi="Liberation Serif"/>
        </w:rPr>
        <w:t xml:space="preserve"> за который ООО «</w:t>
      </w:r>
      <w:proofErr w:type="spellStart"/>
      <w:r w:rsidRPr="008931A3">
        <w:rPr>
          <w:rFonts w:ascii="Liberation Serif" w:hAnsi="Liberation Serif"/>
        </w:rPr>
        <w:t>Новоуренгойский</w:t>
      </w:r>
      <w:proofErr w:type="spellEnd"/>
      <w:r w:rsidRPr="008931A3">
        <w:rPr>
          <w:rFonts w:ascii="Liberation Serif" w:hAnsi="Liberation Serif"/>
        </w:rPr>
        <w:t xml:space="preserve"> </w:t>
      </w:r>
      <w:proofErr w:type="spellStart"/>
      <w:r w:rsidRPr="008931A3">
        <w:rPr>
          <w:rFonts w:ascii="Liberation Serif" w:hAnsi="Liberation Serif"/>
        </w:rPr>
        <w:t>газохимический</w:t>
      </w:r>
      <w:proofErr w:type="spellEnd"/>
      <w:r w:rsidRPr="008931A3">
        <w:rPr>
          <w:rFonts w:ascii="Liberation Serif" w:hAnsi="Liberation Serif"/>
        </w:rPr>
        <w:t xml:space="preserve"> комплекс» планирует завершить строительство объектов и ввести в эксплуатацию является 2022-2025 года. </w:t>
      </w:r>
    </w:p>
    <w:p w:rsidR="00315205" w:rsidRPr="008931A3" w:rsidRDefault="00315205" w:rsidP="0035277C">
      <w:pPr>
        <w:autoSpaceDE w:val="0"/>
        <w:autoSpaceDN w:val="0"/>
        <w:adjustRightInd w:val="0"/>
        <w:spacing w:line="276" w:lineRule="auto"/>
        <w:ind w:firstLine="709"/>
        <w:jc w:val="both"/>
        <w:rPr>
          <w:rFonts w:ascii="Liberation Serif" w:hAnsi="Liberation Serif"/>
        </w:rPr>
      </w:pPr>
    </w:p>
    <w:p w:rsidR="0082083A" w:rsidRPr="008931A3" w:rsidRDefault="00680F5C" w:rsidP="00605A8E">
      <w:pPr>
        <w:pStyle w:val="21"/>
        <w:ind w:firstLine="0"/>
        <w:jc w:val="center"/>
        <w:rPr>
          <w:rFonts w:ascii="Liberation Serif" w:hAnsi="Liberation Serif"/>
          <w:sz w:val="24"/>
        </w:rPr>
      </w:pPr>
      <w:r w:rsidRPr="008931A3">
        <w:rPr>
          <w:rFonts w:ascii="Liberation Serif" w:hAnsi="Liberation Serif"/>
          <w:sz w:val="24"/>
        </w:rPr>
        <w:t xml:space="preserve">7. </w:t>
      </w:r>
      <w:r w:rsidR="0082083A" w:rsidRPr="008931A3">
        <w:rPr>
          <w:rFonts w:ascii="Liberation Serif" w:hAnsi="Liberation Serif"/>
          <w:sz w:val="24"/>
        </w:rPr>
        <w:t>Жилищно-коммунальное хозяйство</w:t>
      </w:r>
    </w:p>
    <w:p w:rsidR="00F717B0" w:rsidRPr="008931A3" w:rsidRDefault="00F717B0" w:rsidP="00F717B0">
      <w:pPr>
        <w:ind w:firstLine="708"/>
        <w:jc w:val="both"/>
        <w:rPr>
          <w:rFonts w:ascii="Liberation Serif" w:hAnsi="Liberation Serif"/>
        </w:rPr>
      </w:pPr>
    </w:p>
    <w:p w:rsidR="00077D6F" w:rsidRPr="008931A3" w:rsidRDefault="00DA5FDA" w:rsidP="00077D6F">
      <w:pPr>
        <w:tabs>
          <w:tab w:val="left" w:pos="993"/>
        </w:tabs>
        <w:spacing w:line="276" w:lineRule="auto"/>
        <w:ind w:firstLine="709"/>
        <w:jc w:val="both"/>
        <w:rPr>
          <w:rFonts w:ascii="Liberation Serif" w:hAnsi="Liberation Serif"/>
        </w:rPr>
      </w:pPr>
      <w:r w:rsidRPr="008931A3">
        <w:rPr>
          <w:rFonts w:ascii="Liberation Serif" w:hAnsi="Liberation Serif"/>
        </w:rPr>
        <w:t xml:space="preserve">В </w:t>
      </w:r>
      <w:proofErr w:type="spellStart"/>
      <w:r w:rsidRPr="008931A3">
        <w:rPr>
          <w:rFonts w:ascii="Liberation Serif" w:hAnsi="Liberation Serif"/>
        </w:rPr>
        <w:t>Пуровском</w:t>
      </w:r>
      <w:proofErr w:type="spellEnd"/>
      <w:r w:rsidRPr="008931A3">
        <w:rPr>
          <w:rFonts w:ascii="Liberation Serif" w:hAnsi="Liberation Serif"/>
        </w:rPr>
        <w:t xml:space="preserve"> районе н</w:t>
      </w:r>
      <w:r w:rsidR="00077D6F" w:rsidRPr="008931A3">
        <w:rPr>
          <w:rFonts w:ascii="Liberation Serif" w:hAnsi="Liberation Serif"/>
        </w:rPr>
        <w:t>а 1 января 202</w:t>
      </w:r>
      <w:r w:rsidR="00C8419E" w:rsidRPr="008931A3">
        <w:rPr>
          <w:rFonts w:ascii="Liberation Serif" w:hAnsi="Liberation Serif"/>
        </w:rPr>
        <w:t>2</w:t>
      </w:r>
      <w:r w:rsidR="00077D6F" w:rsidRPr="008931A3">
        <w:rPr>
          <w:rFonts w:ascii="Liberation Serif" w:hAnsi="Liberation Serif"/>
        </w:rPr>
        <w:t xml:space="preserve"> года общая площадь </w:t>
      </w:r>
      <w:r w:rsidR="00F07FCB" w:rsidRPr="008931A3">
        <w:rPr>
          <w:rFonts w:ascii="Liberation Serif" w:hAnsi="Liberation Serif"/>
        </w:rPr>
        <w:t>жилых помещений жилищного фонда</w:t>
      </w:r>
      <w:r w:rsidR="00C8419E" w:rsidRPr="008931A3">
        <w:rPr>
          <w:rFonts w:ascii="Liberation Serif" w:hAnsi="Liberation Serif"/>
        </w:rPr>
        <w:t xml:space="preserve"> составляет 1 017</w:t>
      </w:r>
      <w:r w:rsidR="00077D6F" w:rsidRPr="008931A3">
        <w:rPr>
          <w:rFonts w:ascii="Liberation Serif" w:hAnsi="Liberation Serif"/>
        </w:rPr>
        <w:t>,</w:t>
      </w:r>
      <w:r w:rsidR="00C8419E" w:rsidRPr="008931A3">
        <w:rPr>
          <w:rFonts w:ascii="Liberation Serif" w:hAnsi="Liberation Serif"/>
        </w:rPr>
        <w:t>5</w:t>
      </w:r>
      <w:r w:rsidR="00077D6F" w:rsidRPr="008931A3">
        <w:rPr>
          <w:rFonts w:ascii="Liberation Serif" w:hAnsi="Liberation Serif"/>
        </w:rPr>
        <w:t xml:space="preserve"> тыс. кв. м. </w:t>
      </w:r>
    </w:p>
    <w:p w:rsidR="00077D6F" w:rsidRPr="008931A3" w:rsidRDefault="00FB5141" w:rsidP="00077D6F">
      <w:pPr>
        <w:tabs>
          <w:tab w:val="left" w:pos="993"/>
        </w:tabs>
        <w:spacing w:line="276" w:lineRule="auto"/>
        <w:ind w:firstLine="709"/>
        <w:jc w:val="both"/>
        <w:rPr>
          <w:rFonts w:ascii="Liberation Serif" w:hAnsi="Liberation Serif"/>
        </w:rPr>
      </w:pPr>
      <w:r w:rsidRPr="008931A3">
        <w:rPr>
          <w:rFonts w:ascii="Liberation Serif" w:hAnsi="Liberation Serif"/>
        </w:rPr>
        <w:t xml:space="preserve">На территории района расположено </w:t>
      </w:r>
      <w:r w:rsidR="00077D6F" w:rsidRPr="008931A3">
        <w:rPr>
          <w:rFonts w:ascii="Liberation Serif" w:hAnsi="Liberation Serif"/>
        </w:rPr>
        <w:t>1</w:t>
      </w:r>
      <w:r w:rsidRPr="008931A3">
        <w:rPr>
          <w:rFonts w:ascii="Liberation Serif" w:hAnsi="Liberation Serif"/>
        </w:rPr>
        <w:t> </w:t>
      </w:r>
      <w:r w:rsidR="00077D6F" w:rsidRPr="008931A3">
        <w:rPr>
          <w:rFonts w:ascii="Liberation Serif" w:hAnsi="Liberation Serif"/>
        </w:rPr>
        <w:t>3</w:t>
      </w:r>
      <w:r w:rsidR="00C8419E" w:rsidRPr="008931A3">
        <w:rPr>
          <w:rFonts w:ascii="Liberation Serif" w:hAnsi="Liberation Serif"/>
        </w:rPr>
        <w:t>37</w:t>
      </w:r>
      <w:r w:rsidRPr="008931A3">
        <w:rPr>
          <w:rFonts w:ascii="Liberation Serif" w:hAnsi="Liberation Serif"/>
        </w:rPr>
        <w:t xml:space="preserve"> </w:t>
      </w:r>
      <w:r w:rsidR="00C8419E" w:rsidRPr="008931A3">
        <w:rPr>
          <w:rFonts w:ascii="Liberation Serif" w:hAnsi="Liberation Serif"/>
        </w:rPr>
        <w:t xml:space="preserve">многоквартирных </w:t>
      </w:r>
      <w:r w:rsidRPr="008931A3">
        <w:rPr>
          <w:rFonts w:ascii="Liberation Serif" w:hAnsi="Liberation Serif"/>
        </w:rPr>
        <w:t>дом</w:t>
      </w:r>
      <w:r w:rsidR="00C8419E" w:rsidRPr="008931A3">
        <w:rPr>
          <w:rFonts w:ascii="Liberation Serif" w:hAnsi="Liberation Serif"/>
        </w:rPr>
        <w:t>ов</w:t>
      </w:r>
      <w:r w:rsidR="00E82222" w:rsidRPr="008931A3">
        <w:rPr>
          <w:rFonts w:ascii="Liberation Serif" w:hAnsi="Liberation Serif"/>
        </w:rPr>
        <w:t xml:space="preserve"> (в том числе 11 МКД блокированной застройки)</w:t>
      </w:r>
      <w:r w:rsidR="00077D6F" w:rsidRPr="008931A3">
        <w:rPr>
          <w:rFonts w:ascii="Liberation Serif" w:hAnsi="Liberation Serif"/>
        </w:rPr>
        <w:t xml:space="preserve">, </w:t>
      </w:r>
      <w:r w:rsidR="00E82222" w:rsidRPr="008931A3">
        <w:rPr>
          <w:rFonts w:ascii="Liberation Serif" w:hAnsi="Liberation Serif"/>
        </w:rPr>
        <w:t>общей площадью жилых помещений 871,6</w:t>
      </w:r>
      <w:r w:rsidR="00077D6F" w:rsidRPr="008931A3">
        <w:rPr>
          <w:rFonts w:ascii="Liberation Serif" w:hAnsi="Liberation Serif"/>
        </w:rPr>
        <w:t xml:space="preserve"> тыс. кв. м.</w:t>
      </w:r>
    </w:p>
    <w:p w:rsidR="00077D6F" w:rsidRPr="008931A3" w:rsidRDefault="00077D6F" w:rsidP="00077D6F">
      <w:pPr>
        <w:spacing w:line="276" w:lineRule="auto"/>
        <w:ind w:firstLine="709"/>
        <w:jc w:val="both"/>
        <w:rPr>
          <w:rFonts w:ascii="Liberation Serif" w:hAnsi="Liberation Serif"/>
        </w:rPr>
      </w:pPr>
      <w:r w:rsidRPr="008931A3">
        <w:rPr>
          <w:rFonts w:ascii="Liberation Serif" w:hAnsi="Liberation Serif"/>
        </w:rPr>
        <w:t xml:space="preserve">Сфера обслуживания многоквартирных домов представлена управляющими компаниями и товариществами собственников жилья. Деятельность по управлению многоквартирными домами на территории района осуществляют </w:t>
      </w:r>
      <w:r w:rsidR="0064544E" w:rsidRPr="008931A3">
        <w:rPr>
          <w:rFonts w:ascii="Liberation Serif" w:hAnsi="Liberation Serif"/>
        </w:rPr>
        <w:t>12 управляющих компаний и 22</w:t>
      </w:r>
      <w:r w:rsidR="00A80DDB" w:rsidRPr="008931A3">
        <w:rPr>
          <w:rFonts w:ascii="Liberation Serif" w:hAnsi="Liberation Serif"/>
        </w:rPr>
        <w:t> </w:t>
      </w:r>
      <w:r w:rsidR="0064544E" w:rsidRPr="008931A3">
        <w:rPr>
          <w:rFonts w:ascii="Liberation Serif" w:hAnsi="Liberation Serif"/>
        </w:rPr>
        <w:t>товарищества собственников жилья. Н</w:t>
      </w:r>
      <w:r w:rsidR="00FB5141" w:rsidRPr="008931A3">
        <w:rPr>
          <w:rFonts w:ascii="Liberation Serif" w:hAnsi="Liberation Serif"/>
        </w:rPr>
        <w:t>аибольшую долю</w:t>
      </w:r>
      <w:r w:rsidRPr="008931A3">
        <w:rPr>
          <w:rFonts w:ascii="Liberation Serif" w:hAnsi="Liberation Serif"/>
        </w:rPr>
        <w:t xml:space="preserve"> на рынке занимают такие компании как: ООО</w:t>
      </w:r>
      <w:r w:rsidR="00FB5141" w:rsidRPr="008931A3">
        <w:rPr>
          <w:rFonts w:ascii="Liberation Serif" w:hAnsi="Liberation Serif"/>
        </w:rPr>
        <w:t> </w:t>
      </w:r>
      <w:r w:rsidRPr="008931A3">
        <w:rPr>
          <w:rFonts w:ascii="Liberation Serif" w:hAnsi="Liberation Serif"/>
        </w:rPr>
        <w:t>«</w:t>
      </w:r>
      <w:proofErr w:type="spellStart"/>
      <w:r w:rsidRPr="008931A3">
        <w:rPr>
          <w:rFonts w:ascii="Liberation Serif" w:hAnsi="Liberation Serif"/>
        </w:rPr>
        <w:t>Жилкомфорт</w:t>
      </w:r>
      <w:proofErr w:type="spellEnd"/>
      <w:r w:rsidRPr="008931A3">
        <w:rPr>
          <w:rFonts w:ascii="Liberation Serif" w:hAnsi="Liberation Serif"/>
        </w:rPr>
        <w:t xml:space="preserve">» – </w:t>
      </w:r>
      <w:r w:rsidR="00A80DDB" w:rsidRPr="008931A3">
        <w:rPr>
          <w:rFonts w:ascii="Liberation Serif" w:hAnsi="Liberation Serif"/>
        </w:rPr>
        <w:t>30</w:t>
      </w:r>
      <w:r w:rsidRPr="008931A3">
        <w:rPr>
          <w:rFonts w:ascii="Liberation Serif" w:hAnsi="Liberation Serif"/>
        </w:rPr>
        <w:t xml:space="preserve">%; </w:t>
      </w:r>
      <w:r w:rsidR="00A80DDB" w:rsidRPr="008931A3">
        <w:rPr>
          <w:rFonts w:ascii="Liberation Serif" w:hAnsi="Liberation Serif"/>
        </w:rPr>
        <w:t xml:space="preserve">ООО «СК «Комфорт Плюс» – 15%  </w:t>
      </w:r>
      <w:r w:rsidRPr="008931A3">
        <w:rPr>
          <w:rFonts w:ascii="Liberation Serif" w:hAnsi="Liberation Serif"/>
        </w:rPr>
        <w:t xml:space="preserve">ООО «АСА» – </w:t>
      </w:r>
      <w:r w:rsidR="00A80DDB" w:rsidRPr="008931A3">
        <w:rPr>
          <w:rFonts w:ascii="Liberation Serif" w:hAnsi="Liberation Serif"/>
        </w:rPr>
        <w:t>1</w:t>
      </w:r>
      <w:r w:rsidRPr="008931A3">
        <w:rPr>
          <w:rFonts w:ascii="Liberation Serif" w:hAnsi="Liberation Serif"/>
        </w:rPr>
        <w:t xml:space="preserve">2%; </w:t>
      </w:r>
      <w:r w:rsidR="00A80DDB" w:rsidRPr="008931A3">
        <w:rPr>
          <w:rFonts w:ascii="Liberation Serif" w:hAnsi="Liberation Serif"/>
        </w:rPr>
        <w:t>ООО «</w:t>
      </w:r>
      <w:proofErr w:type="spellStart"/>
      <w:r w:rsidR="00A80DDB" w:rsidRPr="008931A3">
        <w:rPr>
          <w:rFonts w:ascii="Liberation Serif" w:hAnsi="Liberation Serif"/>
        </w:rPr>
        <w:t>Ямалец</w:t>
      </w:r>
      <w:proofErr w:type="spellEnd"/>
      <w:r w:rsidR="00A80DDB" w:rsidRPr="008931A3">
        <w:rPr>
          <w:rFonts w:ascii="Liberation Serif" w:hAnsi="Liberation Serif"/>
        </w:rPr>
        <w:t xml:space="preserve">» – 9%; </w:t>
      </w:r>
      <w:r w:rsidRPr="008931A3">
        <w:rPr>
          <w:rFonts w:ascii="Liberation Serif" w:hAnsi="Liberation Serif"/>
        </w:rPr>
        <w:t>ИП Булгакова Любовь Григ</w:t>
      </w:r>
      <w:r w:rsidR="00FB5141" w:rsidRPr="008931A3">
        <w:rPr>
          <w:rFonts w:ascii="Liberation Serif" w:hAnsi="Liberation Serif"/>
        </w:rPr>
        <w:t>о</w:t>
      </w:r>
      <w:r w:rsidRPr="008931A3">
        <w:rPr>
          <w:rFonts w:ascii="Liberation Serif" w:hAnsi="Liberation Serif"/>
        </w:rPr>
        <w:t xml:space="preserve">рьевна </w:t>
      </w:r>
      <w:r w:rsidR="005827CE" w:rsidRPr="008931A3">
        <w:rPr>
          <w:rFonts w:ascii="Liberation Serif" w:hAnsi="Liberation Serif"/>
        </w:rPr>
        <w:t xml:space="preserve"> –</w:t>
      </w:r>
      <w:r w:rsidR="005370D3" w:rsidRPr="008931A3">
        <w:rPr>
          <w:rFonts w:ascii="Liberation Serif" w:hAnsi="Liberation Serif"/>
        </w:rPr>
        <w:t xml:space="preserve"> </w:t>
      </w:r>
      <w:r w:rsidR="00A80DDB" w:rsidRPr="008931A3">
        <w:rPr>
          <w:rFonts w:ascii="Liberation Serif" w:hAnsi="Liberation Serif"/>
        </w:rPr>
        <w:t>8</w:t>
      </w:r>
      <w:r w:rsidRPr="008931A3">
        <w:rPr>
          <w:rFonts w:ascii="Liberation Serif" w:hAnsi="Liberation Serif"/>
        </w:rPr>
        <w:t>%.</w:t>
      </w:r>
      <w:r w:rsidR="005370D3" w:rsidRPr="008931A3">
        <w:rPr>
          <w:rFonts w:ascii="Liberation Serif" w:hAnsi="Liberation Serif"/>
        </w:rPr>
        <w:t xml:space="preserve"> </w:t>
      </w:r>
      <w:r w:rsidR="00B41EE2" w:rsidRPr="008931A3">
        <w:rPr>
          <w:rFonts w:ascii="Liberation Serif" w:hAnsi="Liberation Serif"/>
        </w:rPr>
        <w:t>Далее компании:</w:t>
      </w:r>
      <w:r w:rsidRPr="008931A3">
        <w:rPr>
          <w:rFonts w:ascii="Liberation Serif" w:hAnsi="Liberation Serif"/>
        </w:rPr>
        <w:t xml:space="preserve"> </w:t>
      </w:r>
      <w:proofErr w:type="gramStart"/>
      <w:r w:rsidR="005827CE" w:rsidRPr="008931A3">
        <w:rPr>
          <w:rFonts w:ascii="Liberation Serif" w:hAnsi="Liberation Serif"/>
        </w:rPr>
        <w:t xml:space="preserve">ООО «Атланта» и ООО «ТСС» по 7%; ООО «НТС» – 6%; </w:t>
      </w:r>
      <w:r w:rsidRPr="008931A3">
        <w:rPr>
          <w:rFonts w:ascii="Liberation Serif" w:hAnsi="Liberation Serif"/>
        </w:rPr>
        <w:t>ООО «</w:t>
      </w:r>
      <w:r w:rsidR="005827CE" w:rsidRPr="008931A3">
        <w:rPr>
          <w:rFonts w:ascii="Liberation Serif" w:hAnsi="Liberation Serif"/>
        </w:rPr>
        <w:t>Высота</w:t>
      </w:r>
      <w:r w:rsidRPr="008931A3">
        <w:rPr>
          <w:rFonts w:ascii="Liberation Serif" w:hAnsi="Liberation Serif"/>
        </w:rPr>
        <w:t xml:space="preserve">» – </w:t>
      </w:r>
      <w:r w:rsidR="005827CE" w:rsidRPr="008931A3">
        <w:rPr>
          <w:rFonts w:ascii="Liberation Serif" w:hAnsi="Liberation Serif"/>
        </w:rPr>
        <w:t>3</w:t>
      </w:r>
      <w:r w:rsidRPr="008931A3">
        <w:rPr>
          <w:rFonts w:ascii="Liberation Serif" w:hAnsi="Liberation Serif"/>
        </w:rPr>
        <w:t xml:space="preserve">%; </w:t>
      </w:r>
      <w:r w:rsidR="005827CE" w:rsidRPr="008931A3">
        <w:rPr>
          <w:rFonts w:ascii="Liberation Serif" w:hAnsi="Liberation Serif"/>
        </w:rPr>
        <w:t>ООО «Лидер» – 2</w:t>
      </w:r>
      <w:r w:rsidRPr="008931A3">
        <w:rPr>
          <w:rFonts w:ascii="Liberation Serif" w:hAnsi="Liberation Serif"/>
        </w:rPr>
        <w:t xml:space="preserve">% </w:t>
      </w:r>
      <w:r w:rsidR="005827CE" w:rsidRPr="008931A3">
        <w:rPr>
          <w:rFonts w:ascii="Liberation Serif" w:hAnsi="Liberation Serif"/>
        </w:rPr>
        <w:t>и менее</w:t>
      </w:r>
      <w:r w:rsidRPr="008931A3">
        <w:rPr>
          <w:rFonts w:ascii="Liberation Serif" w:hAnsi="Liberation Serif"/>
        </w:rPr>
        <w:t xml:space="preserve"> 1% приходится на управляющие компании ООО «</w:t>
      </w:r>
      <w:proofErr w:type="spellStart"/>
      <w:r w:rsidRPr="008931A3">
        <w:rPr>
          <w:rFonts w:ascii="Liberation Serif" w:hAnsi="Liberation Serif"/>
        </w:rPr>
        <w:t>Асгард</w:t>
      </w:r>
      <w:proofErr w:type="spellEnd"/>
      <w:r w:rsidRPr="008931A3">
        <w:rPr>
          <w:rFonts w:ascii="Liberation Serif" w:hAnsi="Liberation Serif"/>
        </w:rPr>
        <w:t>»</w:t>
      </w:r>
      <w:r w:rsidR="005827CE" w:rsidRPr="008931A3">
        <w:rPr>
          <w:rFonts w:ascii="Liberation Serif" w:hAnsi="Liberation Serif"/>
        </w:rPr>
        <w:t xml:space="preserve"> и</w:t>
      </w:r>
      <w:r w:rsidRPr="008931A3">
        <w:rPr>
          <w:rFonts w:ascii="Liberation Serif" w:hAnsi="Liberation Serif"/>
        </w:rPr>
        <w:t xml:space="preserve"> ООО «</w:t>
      </w:r>
      <w:r w:rsidR="005827CE" w:rsidRPr="008931A3">
        <w:rPr>
          <w:rFonts w:ascii="Liberation Serif" w:hAnsi="Liberation Serif"/>
        </w:rPr>
        <w:t>Ямал Комфорт Групп</w:t>
      </w:r>
      <w:r w:rsidRPr="008931A3">
        <w:rPr>
          <w:rFonts w:ascii="Liberation Serif" w:hAnsi="Liberation Serif"/>
        </w:rPr>
        <w:t xml:space="preserve">».  </w:t>
      </w:r>
      <w:proofErr w:type="gramEnd"/>
    </w:p>
    <w:p w:rsidR="00077D6F" w:rsidRPr="008931A3" w:rsidRDefault="00077D6F" w:rsidP="00077D6F">
      <w:pPr>
        <w:spacing w:line="276" w:lineRule="auto"/>
        <w:ind w:firstLine="709"/>
        <w:jc w:val="both"/>
        <w:rPr>
          <w:rFonts w:ascii="Liberation Serif" w:hAnsi="Liberation Serif"/>
        </w:rPr>
      </w:pPr>
      <w:r w:rsidRPr="008931A3">
        <w:rPr>
          <w:rFonts w:ascii="Liberation Serif" w:hAnsi="Liberation Serif"/>
        </w:rPr>
        <w:t>Органами местного самоуправления городских и сельских поселений района активно вед</w:t>
      </w:r>
      <w:r w:rsidR="00CA2C41" w:rsidRPr="008931A3">
        <w:rPr>
          <w:rFonts w:ascii="Liberation Serif" w:hAnsi="Liberation Serif"/>
        </w:rPr>
        <w:t>е</w:t>
      </w:r>
      <w:r w:rsidRPr="008931A3">
        <w:rPr>
          <w:rFonts w:ascii="Liberation Serif" w:hAnsi="Liberation Serif"/>
        </w:rPr>
        <w:t xml:space="preserve">тся разъяснительная работа по выбору способа управления многоквартирными домами, оказывается содействие в организации и проведении общих собраний собственников </w:t>
      </w:r>
      <w:r w:rsidRPr="008931A3">
        <w:rPr>
          <w:rFonts w:ascii="Liberation Serif" w:hAnsi="Liberation Serif"/>
        </w:rPr>
        <w:lastRenderedPageBreak/>
        <w:t xml:space="preserve">помещений в многоквартирных домах по выбору способа управления домами, предоставляются бесплатные консультации, оказывается прочая методическая помощь по вопросам организации деятельности ТСЖ. Перечень и адреса консультационных пунктов, номера телефонов размещены на официальных сайтах администраций городских и сельских поселений, на информационных стендах Управлений и отделов ЖКХ. </w:t>
      </w:r>
    </w:p>
    <w:p w:rsidR="00671A68" w:rsidRPr="008931A3" w:rsidRDefault="00671A68" w:rsidP="007C0D06">
      <w:pPr>
        <w:tabs>
          <w:tab w:val="num" w:pos="360"/>
        </w:tabs>
        <w:spacing w:line="276" w:lineRule="auto"/>
        <w:ind w:firstLine="709"/>
        <w:jc w:val="both"/>
        <w:rPr>
          <w:rFonts w:ascii="Liberation Serif" w:hAnsi="Liberation Serif"/>
          <w:b/>
          <w:bCs/>
        </w:rPr>
      </w:pPr>
    </w:p>
    <w:p w:rsidR="0082083A" w:rsidRPr="008931A3" w:rsidRDefault="0082083A" w:rsidP="007C0D06">
      <w:pPr>
        <w:tabs>
          <w:tab w:val="num" w:pos="360"/>
        </w:tabs>
        <w:spacing w:line="276" w:lineRule="auto"/>
        <w:ind w:firstLine="709"/>
        <w:jc w:val="both"/>
        <w:rPr>
          <w:rFonts w:ascii="Liberation Serif" w:hAnsi="Liberation Serif"/>
          <w:b/>
          <w:bCs/>
        </w:rPr>
      </w:pPr>
      <w:r w:rsidRPr="008931A3">
        <w:rPr>
          <w:rFonts w:ascii="Liberation Serif" w:hAnsi="Liberation Serif"/>
          <w:b/>
          <w:bCs/>
        </w:rP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82083A" w:rsidRPr="008931A3" w:rsidRDefault="0082083A" w:rsidP="007C0D06">
      <w:pPr>
        <w:spacing w:line="276" w:lineRule="auto"/>
        <w:ind w:firstLine="709"/>
        <w:jc w:val="both"/>
        <w:rPr>
          <w:rFonts w:ascii="Liberation Serif" w:hAnsi="Liberation Serif"/>
        </w:rPr>
      </w:pPr>
      <w:r w:rsidRPr="008931A3">
        <w:rPr>
          <w:rFonts w:ascii="Liberation Serif" w:hAnsi="Liberation Serif"/>
          <w:u w:val="single"/>
        </w:rPr>
        <w:t>Единица измерения</w:t>
      </w:r>
      <w:r w:rsidRPr="008931A3">
        <w:rPr>
          <w:rFonts w:ascii="Liberation Serif" w:hAnsi="Liberation Serif"/>
        </w:rPr>
        <w:t xml:space="preserve"> – процент.</w:t>
      </w:r>
    </w:p>
    <w:p w:rsidR="0082083A" w:rsidRPr="008931A3" w:rsidRDefault="0082083A" w:rsidP="007C0D06">
      <w:pPr>
        <w:spacing w:line="276" w:lineRule="auto"/>
        <w:ind w:firstLine="709"/>
        <w:jc w:val="both"/>
        <w:rPr>
          <w:rFonts w:ascii="Liberation Serif" w:hAnsi="Liberation Serif"/>
        </w:rPr>
      </w:pPr>
      <w:r w:rsidRPr="008931A3">
        <w:rPr>
          <w:rFonts w:ascii="Liberation Serif" w:hAnsi="Liberation Serif"/>
          <w:u w:val="single"/>
        </w:rPr>
        <w:t>Источник информации:</w:t>
      </w:r>
      <w:r w:rsidRPr="008931A3">
        <w:rPr>
          <w:rFonts w:ascii="Liberation Serif" w:hAnsi="Liberation Serif"/>
        </w:rPr>
        <w:t xml:space="preserve"> </w:t>
      </w:r>
      <w:r w:rsidR="00695F54" w:rsidRPr="008931A3">
        <w:rPr>
          <w:rFonts w:ascii="Liberation Serif" w:hAnsi="Liberation Serif"/>
        </w:rPr>
        <w:t>Департамент</w:t>
      </w:r>
      <w:r w:rsidRPr="008931A3">
        <w:rPr>
          <w:rFonts w:ascii="Liberation Serif" w:hAnsi="Liberation Serif"/>
        </w:rPr>
        <w:t xml:space="preserve"> транспорта</w:t>
      </w:r>
      <w:r w:rsidR="005C7688" w:rsidRPr="008931A3">
        <w:rPr>
          <w:rFonts w:ascii="Liberation Serif" w:hAnsi="Liberation Serif"/>
        </w:rPr>
        <w:t>,</w:t>
      </w:r>
      <w:r w:rsidRPr="008931A3">
        <w:rPr>
          <w:rFonts w:ascii="Liberation Serif" w:hAnsi="Liberation Serif"/>
        </w:rPr>
        <w:t xml:space="preserve"> связи и систем жизнеобеспечения Администрации района</w:t>
      </w:r>
      <w:r w:rsidR="004F5ADD" w:rsidRPr="008931A3">
        <w:rPr>
          <w:rFonts w:ascii="Liberation Serif" w:hAnsi="Liberation Serif"/>
        </w:rPr>
        <w:t>.</w:t>
      </w:r>
    </w:p>
    <w:p w:rsidR="00EB2D1A" w:rsidRPr="008931A3" w:rsidRDefault="00EB2D1A" w:rsidP="007C0D06">
      <w:pPr>
        <w:spacing w:line="276" w:lineRule="auto"/>
        <w:ind w:firstLine="709"/>
        <w:jc w:val="both"/>
        <w:rPr>
          <w:rFonts w:ascii="Liberation Serif" w:hAnsi="Liberation Serif"/>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6723"/>
        <w:gridCol w:w="1437"/>
        <w:gridCol w:w="874"/>
        <w:gridCol w:w="851"/>
        <w:gridCol w:w="854"/>
        <w:gridCol w:w="792"/>
        <w:gridCol w:w="854"/>
        <w:gridCol w:w="810"/>
        <w:gridCol w:w="772"/>
      </w:tblGrid>
      <w:tr w:rsidR="008931A3" w:rsidRPr="008931A3" w:rsidTr="00DE1C8E">
        <w:trPr>
          <w:trHeight w:val="212"/>
          <w:jc w:val="center"/>
        </w:trPr>
        <w:tc>
          <w:tcPr>
            <w:tcW w:w="223" w:type="pct"/>
            <w:vMerge w:val="restart"/>
            <w:vAlign w:val="center"/>
          </w:tcPr>
          <w:p w:rsidR="00A46EE0" w:rsidRPr="008931A3" w:rsidRDefault="00A46EE0" w:rsidP="006947BE">
            <w:pPr>
              <w:ind w:hanging="40"/>
              <w:jc w:val="center"/>
              <w:rPr>
                <w:rFonts w:ascii="Liberation Serif" w:hAnsi="Liberation Serif"/>
              </w:rPr>
            </w:pPr>
            <w:r w:rsidRPr="008931A3">
              <w:rPr>
                <w:rFonts w:ascii="Liberation Serif" w:hAnsi="Liberation Serif"/>
              </w:rPr>
              <w:t xml:space="preserve">№ </w:t>
            </w:r>
            <w:proofErr w:type="gramStart"/>
            <w:r w:rsidRPr="008931A3">
              <w:rPr>
                <w:rFonts w:ascii="Liberation Serif" w:hAnsi="Liberation Serif"/>
              </w:rPr>
              <w:t>п</w:t>
            </w:r>
            <w:proofErr w:type="gramEnd"/>
            <w:r w:rsidRPr="008931A3">
              <w:rPr>
                <w:rFonts w:ascii="Liberation Serif" w:hAnsi="Liberation Serif"/>
              </w:rPr>
              <w:t>/п</w:t>
            </w:r>
          </w:p>
        </w:tc>
        <w:tc>
          <w:tcPr>
            <w:tcW w:w="2299" w:type="pct"/>
            <w:vMerge w:val="restart"/>
            <w:vAlign w:val="center"/>
          </w:tcPr>
          <w:p w:rsidR="00A46EE0" w:rsidRPr="008931A3" w:rsidRDefault="00A46EE0" w:rsidP="006947BE">
            <w:pPr>
              <w:ind w:hanging="40"/>
              <w:jc w:val="center"/>
              <w:rPr>
                <w:rFonts w:ascii="Liberation Serif" w:hAnsi="Liberation Serif"/>
              </w:rPr>
            </w:pPr>
            <w:r w:rsidRPr="008931A3">
              <w:rPr>
                <w:rFonts w:ascii="Liberation Serif" w:hAnsi="Liberation Serif"/>
              </w:rPr>
              <w:t>Наименование показателя</w:t>
            </w:r>
          </w:p>
        </w:tc>
        <w:tc>
          <w:tcPr>
            <w:tcW w:w="491" w:type="pct"/>
            <w:vMerge w:val="restart"/>
            <w:vAlign w:val="center"/>
          </w:tcPr>
          <w:p w:rsidR="00A46EE0" w:rsidRPr="008931A3" w:rsidRDefault="00A46EE0" w:rsidP="006947BE">
            <w:pPr>
              <w:ind w:left="-108" w:right="-99" w:hanging="40"/>
              <w:jc w:val="center"/>
              <w:rPr>
                <w:rFonts w:ascii="Liberation Serif" w:hAnsi="Liberation Serif"/>
              </w:rPr>
            </w:pPr>
            <w:r w:rsidRPr="008931A3">
              <w:rPr>
                <w:rFonts w:ascii="Liberation Serif" w:hAnsi="Liberation Serif"/>
              </w:rPr>
              <w:t>Единицы измерения</w:t>
            </w:r>
          </w:p>
        </w:tc>
        <w:tc>
          <w:tcPr>
            <w:tcW w:w="1153" w:type="pct"/>
            <w:gridSpan w:val="4"/>
          </w:tcPr>
          <w:p w:rsidR="00A46EE0" w:rsidRPr="008931A3" w:rsidRDefault="00A46EE0" w:rsidP="006947BE">
            <w:pPr>
              <w:ind w:right="-99" w:hanging="40"/>
              <w:jc w:val="center"/>
              <w:rPr>
                <w:rFonts w:ascii="Liberation Serif" w:hAnsi="Liberation Serif"/>
              </w:rPr>
            </w:pPr>
            <w:r w:rsidRPr="008931A3">
              <w:rPr>
                <w:rFonts w:ascii="Liberation Serif" w:hAnsi="Liberation Serif"/>
              </w:rPr>
              <w:t>Отч</w:t>
            </w:r>
            <w:r w:rsidR="00CA2C41" w:rsidRPr="008931A3">
              <w:rPr>
                <w:rFonts w:ascii="Liberation Serif" w:hAnsi="Liberation Serif"/>
              </w:rPr>
              <w:t>е</w:t>
            </w:r>
            <w:r w:rsidRPr="008931A3">
              <w:rPr>
                <w:rFonts w:ascii="Liberation Serif" w:hAnsi="Liberation Serif"/>
              </w:rPr>
              <w:t>тный период</w:t>
            </w:r>
          </w:p>
        </w:tc>
        <w:tc>
          <w:tcPr>
            <w:tcW w:w="833" w:type="pct"/>
            <w:gridSpan w:val="3"/>
            <w:shd w:val="clear" w:color="auto" w:fill="auto"/>
            <w:vAlign w:val="center"/>
          </w:tcPr>
          <w:p w:rsidR="00A46EE0" w:rsidRPr="008931A3" w:rsidRDefault="00A46EE0" w:rsidP="006947BE">
            <w:pPr>
              <w:ind w:right="-99" w:hanging="40"/>
              <w:jc w:val="center"/>
              <w:rPr>
                <w:rFonts w:ascii="Liberation Serif" w:hAnsi="Liberation Serif"/>
              </w:rPr>
            </w:pPr>
            <w:r w:rsidRPr="008931A3">
              <w:rPr>
                <w:rFonts w:ascii="Liberation Serif" w:hAnsi="Liberation Serif"/>
              </w:rPr>
              <w:t>Плановый период</w:t>
            </w:r>
          </w:p>
        </w:tc>
      </w:tr>
      <w:tr w:rsidR="008931A3" w:rsidRPr="008931A3" w:rsidTr="00DE1C8E">
        <w:trPr>
          <w:trHeight w:val="90"/>
          <w:jc w:val="center"/>
        </w:trPr>
        <w:tc>
          <w:tcPr>
            <w:tcW w:w="223" w:type="pct"/>
            <w:vMerge/>
            <w:vAlign w:val="center"/>
          </w:tcPr>
          <w:p w:rsidR="00BB6257" w:rsidRPr="008931A3" w:rsidRDefault="00BB6257" w:rsidP="006947BE">
            <w:pPr>
              <w:ind w:hanging="40"/>
              <w:jc w:val="center"/>
              <w:rPr>
                <w:rFonts w:ascii="Liberation Serif" w:hAnsi="Liberation Serif"/>
              </w:rPr>
            </w:pPr>
          </w:p>
        </w:tc>
        <w:tc>
          <w:tcPr>
            <w:tcW w:w="2299" w:type="pct"/>
            <w:vMerge/>
            <w:vAlign w:val="center"/>
          </w:tcPr>
          <w:p w:rsidR="00BB6257" w:rsidRPr="008931A3" w:rsidRDefault="00BB6257" w:rsidP="006947BE">
            <w:pPr>
              <w:ind w:hanging="40"/>
              <w:jc w:val="center"/>
              <w:rPr>
                <w:rFonts w:ascii="Liberation Serif" w:hAnsi="Liberation Serif"/>
              </w:rPr>
            </w:pPr>
          </w:p>
        </w:tc>
        <w:tc>
          <w:tcPr>
            <w:tcW w:w="491" w:type="pct"/>
            <w:vMerge/>
            <w:vAlign w:val="center"/>
          </w:tcPr>
          <w:p w:rsidR="00BB6257" w:rsidRPr="008931A3" w:rsidRDefault="00BB6257" w:rsidP="006947BE">
            <w:pPr>
              <w:ind w:left="-108" w:right="-99" w:hanging="40"/>
              <w:jc w:val="center"/>
              <w:rPr>
                <w:rFonts w:ascii="Liberation Serif" w:hAnsi="Liberation Serif"/>
              </w:rPr>
            </w:pPr>
          </w:p>
        </w:tc>
        <w:tc>
          <w:tcPr>
            <w:tcW w:w="299" w:type="pct"/>
            <w:vAlign w:val="center"/>
          </w:tcPr>
          <w:p w:rsidR="00BB6257" w:rsidRPr="008931A3" w:rsidRDefault="00BB6257" w:rsidP="000C0FEA">
            <w:pPr>
              <w:ind w:right="-99"/>
              <w:jc w:val="center"/>
              <w:rPr>
                <w:rFonts w:ascii="Liberation Serif" w:hAnsi="Liberation Serif"/>
                <w:lang w:val="en-US"/>
              </w:rPr>
            </w:pPr>
            <w:r w:rsidRPr="008931A3">
              <w:rPr>
                <w:rFonts w:ascii="Liberation Serif" w:hAnsi="Liberation Serif"/>
              </w:rPr>
              <w:t>2018</w:t>
            </w:r>
          </w:p>
        </w:tc>
        <w:tc>
          <w:tcPr>
            <w:tcW w:w="291" w:type="pct"/>
            <w:shd w:val="clear" w:color="auto" w:fill="auto"/>
            <w:vAlign w:val="center"/>
          </w:tcPr>
          <w:p w:rsidR="00BB6257" w:rsidRPr="008931A3" w:rsidRDefault="00BB6257" w:rsidP="000C0FEA">
            <w:pPr>
              <w:ind w:right="-99"/>
              <w:jc w:val="center"/>
              <w:rPr>
                <w:rFonts w:ascii="Liberation Serif" w:hAnsi="Liberation Serif"/>
              </w:rPr>
            </w:pPr>
            <w:r w:rsidRPr="008931A3">
              <w:rPr>
                <w:rFonts w:ascii="Liberation Serif" w:hAnsi="Liberation Serif"/>
              </w:rPr>
              <w:t>2019</w:t>
            </w:r>
          </w:p>
        </w:tc>
        <w:tc>
          <w:tcPr>
            <w:tcW w:w="292" w:type="pct"/>
            <w:shd w:val="clear" w:color="auto" w:fill="auto"/>
            <w:vAlign w:val="center"/>
          </w:tcPr>
          <w:p w:rsidR="00BB6257" w:rsidRPr="008931A3" w:rsidRDefault="00BB6257" w:rsidP="000C0FEA">
            <w:pPr>
              <w:ind w:right="-99"/>
              <w:jc w:val="center"/>
              <w:rPr>
                <w:rFonts w:ascii="Liberation Serif" w:hAnsi="Liberation Serif"/>
              </w:rPr>
            </w:pPr>
            <w:r w:rsidRPr="008931A3">
              <w:rPr>
                <w:rFonts w:ascii="Liberation Serif" w:hAnsi="Liberation Serif"/>
              </w:rPr>
              <w:t>2020</w:t>
            </w:r>
          </w:p>
        </w:tc>
        <w:tc>
          <w:tcPr>
            <w:tcW w:w="269" w:type="pct"/>
            <w:shd w:val="clear" w:color="auto" w:fill="auto"/>
            <w:vAlign w:val="center"/>
          </w:tcPr>
          <w:p w:rsidR="00BB6257" w:rsidRPr="008931A3" w:rsidRDefault="00BB6257" w:rsidP="000C0FEA">
            <w:pPr>
              <w:ind w:right="-99"/>
              <w:jc w:val="center"/>
              <w:rPr>
                <w:rFonts w:ascii="Liberation Serif" w:hAnsi="Liberation Serif"/>
              </w:rPr>
            </w:pPr>
            <w:r w:rsidRPr="008931A3">
              <w:rPr>
                <w:rFonts w:ascii="Liberation Serif" w:hAnsi="Liberation Serif"/>
              </w:rPr>
              <w:t>2021</w:t>
            </w:r>
          </w:p>
        </w:tc>
        <w:tc>
          <w:tcPr>
            <w:tcW w:w="292" w:type="pct"/>
            <w:shd w:val="clear" w:color="auto" w:fill="auto"/>
            <w:vAlign w:val="center"/>
          </w:tcPr>
          <w:p w:rsidR="00BB6257" w:rsidRPr="008931A3" w:rsidRDefault="00BB6257" w:rsidP="000C0FEA">
            <w:pPr>
              <w:ind w:right="-99"/>
              <w:jc w:val="center"/>
              <w:rPr>
                <w:rFonts w:ascii="Liberation Serif" w:hAnsi="Liberation Serif"/>
              </w:rPr>
            </w:pPr>
            <w:r w:rsidRPr="008931A3">
              <w:rPr>
                <w:rFonts w:ascii="Liberation Serif" w:hAnsi="Liberation Serif"/>
              </w:rPr>
              <w:t>2022</w:t>
            </w:r>
          </w:p>
        </w:tc>
        <w:tc>
          <w:tcPr>
            <w:tcW w:w="277" w:type="pct"/>
            <w:shd w:val="clear" w:color="auto" w:fill="auto"/>
            <w:vAlign w:val="center"/>
          </w:tcPr>
          <w:p w:rsidR="00BB6257" w:rsidRPr="008931A3" w:rsidRDefault="00BB6257" w:rsidP="000C0FEA">
            <w:pPr>
              <w:ind w:right="-99"/>
              <w:jc w:val="center"/>
              <w:rPr>
                <w:rFonts w:ascii="Liberation Serif" w:hAnsi="Liberation Serif"/>
              </w:rPr>
            </w:pPr>
            <w:r w:rsidRPr="008931A3">
              <w:rPr>
                <w:rFonts w:ascii="Liberation Serif" w:hAnsi="Liberation Serif"/>
              </w:rPr>
              <w:t>2023</w:t>
            </w:r>
          </w:p>
        </w:tc>
        <w:tc>
          <w:tcPr>
            <w:tcW w:w="264" w:type="pct"/>
            <w:vAlign w:val="center"/>
          </w:tcPr>
          <w:p w:rsidR="00BB6257" w:rsidRPr="008931A3" w:rsidRDefault="00BB6257" w:rsidP="000C0FEA">
            <w:pPr>
              <w:ind w:right="-99"/>
              <w:jc w:val="center"/>
              <w:rPr>
                <w:rFonts w:ascii="Liberation Serif" w:hAnsi="Liberation Serif"/>
              </w:rPr>
            </w:pPr>
            <w:r w:rsidRPr="008931A3">
              <w:rPr>
                <w:rFonts w:ascii="Liberation Serif" w:hAnsi="Liberation Serif"/>
              </w:rPr>
              <w:t>2024</w:t>
            </w:r>
          </w:p>
        </w:tc>
      </w:tr>
      <w:tr w:rsidR="00DE1C8E" w:rsidRPr="008931A3" w:rsidTr="00DE1C8E">
        <w:trPr>
          <w:trHeight w:val="348"/>
          <w:jc w:val="center"/>
        </w:trPr>
        <w:tc>
          <w:tcPr>
            <w:tcW w:w="223" w:type="pct"/>
            <w:shd w:val="clear" w:color="auto" w:fill="auto"/>
            <w:vAlign w:val="center"/>
          </w:tcPr>
          <w:p w:rsidR="005B01B0" w:rsidRPr="008931A3" w:rsidRDefault="005B01B0" w:rsidP="00A46EE0">
            <w:pPr>
              <w:ind w:hanging="40"/>
              <w:jc w:val="center"/>
              <w:rPr>
                <w:rFonts w:ascii="Liberation Serif" w:hAnsi="Liberation Serif"/>
              </w:rPr>
            </w:pPr>
            <w:r w:rsidRPr="008931A3">
              <w:rPr>
                <w:rFonts w:ascii="Liberation Serif" w:hAnsi="Liberation Serif"/>
              </w:rPr>
              <w:t>27.</w:t>
            </w:r>
          </w:p>
        </w:tc>
        <w:tc>
          <w:tcPr>
            <w:tcW w:w="2299" w:type="pct"/>
            <w:shd w:val="clear" w:color="auto" w:fill="auto"/>
            <w:vAlign w:val="center"/>
          </w:tcPr>
          <w:p w:rsidR="005B01B0" w:rsidRPr="008931A3" w:rsidRDefault="005B01B0" w:rsidP="006947BE">
            <w:pPr>
              <w:rPr>
                <w:rFonts w:ascii="Liberation Serif" w:hAnsi="Liberation Serif"/>
              </w:rPr>
            </w:pPr>
            <w:r w:rsidRPr="008931A3">
              <w:rPr>
                <w:rFonts w:ascii="Liberation Serif" w:hAnsi="Liberation Serif"/>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491" w:type="pct"/>
            <w:shd w:val="clear" w:color="auto" w:fill="auto"/>
            <w:vAlign w:val="center"/>
          </w:tcPr>
          <w:p w:rsidR="005B01B0" w:rsidRPr="008931A3" w:rsidRDefault="005B01B0" w:rsidP="0051711D">
            <w:pPr>
              <w:jc w:val="center"/>
              <w:rPr>
                <w:rFonts w:ascii="Liberation Serif" w:hAnsi="Liberation Serif"/>
              </w:rPr>
            </w:pPr>
            <w:r w:rsidRPr="008931A3">
              <w:rPr>
                <w:rFonts w:ascii="Liberation Serif" w:hAnsi="Liberation Serif"/>
              </w:rPr>
              <w:t>процентов</w:t>
            </w:r>
          </w:p>
        </w:tc>
        <w:tc>
          <w:tcPr>
            <w:tcW w:w="299" w:type="pct"/>
            <w:vAlign w:val="center"/>
          </w:tcPr>
          <w:p w:rsidR="005B01B0" w:rsidRPr="008931A3" w:rsidRDefault="005B01B0" w:rsidP="005B01B0">
            <w:pPr>
              <w:jc w:val="center"/>
              <w:rPr>
                <w:rFonts w:ascii="Liberation Serif" w:hAnsi="Liberation Serif"/>
              </w:rPr>
            </w:pPr>
            <w:r w:rsidRPr="008931A3">
              <w:rPr>
                <w:rFonts w:ascii="Liberation Serif" w:hAnsi="Liberation Serif"/>
              </w:rPr>
              <w:t>51,02</w:t>
            </w:r>
          </w:p>
        </w:tc>
        <w:tc>
          <w:tcPr>
            <w:tcW w:w="291" w:type="pct"/>
            <w:shd w:val="clear" w:color="auto" w:fill="auto"/>
            <w:vAlign w:val="center"/>
          </w:tcPr>
          <w:p w:rsidR="005B01B0" w:rsidRPr="008931A3" w:rsidRDefault="005B01B0" w:rsidP="005B01B0">
            <w:pPr>
              <w:jc w:val="center"/>
              <w:rPr>
                <w:rFonts w:ascii="Liberation Serif" w:hAnsi="Liberation Serif"/>
              </w:rPr>
            </w:pPr>
            <w:r w:rsidRPr="008931A3">
              <w:rPr>
                <w:rFonts w:ascii="Liberation Serif" w:hAnsi="Liberation Serif"/>
              </w:rPr>
              <w:t>61,35</w:t>
            </w:r>
          </w:p>
        </w:tc>
        <w:tc>
          <w:tcPr>
            <w:tcW w:w="292" w:type="pct"/>
            <w:shd w:val="clear" w:color="auto" w:fill="auto"/>
            <w:vAlign w:val="center"/>
          </w:tcPr>
          <w:p w:rsidR="005B01B0" w:rsidRPr="008931A3" w:rsidRDefault="005B01B0" w:rsidP="005B01B0">
            <w:pPr>
              <w:jc w:val="center"/>
              <w:rPr>
                <w:rFonts w:ascii="Liberation Serif" w:hAnsi="Liberation Serif"/>
              </w:rPr>
            </w:pPr>
            <w:r w:rsidRPr="008931A3">
              <w:rPr>
                <w:rFonts w:ascii="Liberation Serif" w:hAnsi="Liberation Serif"/>
              </w:rPr>
              <w:t>65,34</w:t>
            </w:r>
          </w:p>
        </w:tc>
        <w:tc>
          <w:tcPr>
            <w:tcW w:w="269" w:type="pct"/>
            <w:shd w:val="clear" w:color="auto" w:fill="auto"/>
            <w:vAlign w:val="center"/>
          </w:tcPr>
          <w:p w:rsidR="005B01B0" w:rsidRPr="008931A3" w:rsidRDefault="005B01B0" w:rsidP="005B01B0">
            <w:pPr>
              <w:jc w:val="center"/>
              <w:rPr>
                <w:rFonts w:ascii="Liberation Serif" w:hAnsi="Liberation Serif"/>
              </w:rPr>
            </w:pPr>
            <w:r w:rsidRPr="008931A3">
              <w:rPr>
                <w:rFonts w:ascii="Liberation Serif" w:hAnsi="Liberation Serif"/>
              </w:rPr>
              <w:t>66,37</w:t>
            </w:r>
          </w:p>
        </w:tc>
        <w:tc>
          <w:tcPr>
            <w:tcW w:w="292" w:type="pct"/>
            <w:shd w:val="clear" w:color="auto" w:fill="auto"/>
            <w:vAlign w:val="center"/>
          </w:tcPr>
          <w:p w:rsidR="005B01B0" w:rsidRPr="008931A3" w:rsidRDefault="005B01B0" w:rsidP="005B01B0">
            <w:pPr>
              <w:jc w:val="center"/>
              <w:rPr>
                <w:rFonts w:ascii="Liberation Serif" w:hAnsi="Liberation Serif"/>
              </w:rPr>
            </w:pPr>
            <w:r w:rsidRPr="008931A3">
              <w:rPr>
                <w:rFonts w:ascii="Liberation Serif" w:hAnsi="Liberation Serif"/>
              </w:rPr>
              <w:t>66,08</w:t>
            </w:r>
          </w:p>
        </w:tc>
        <w:tc>
          <w:tcPr>
            <w:tcW w:w="277" w:type="pct"/>
            <w:shd w:val="clear" w:color="auto" w:fill="auto"/>
            <w:vAlign w:val="center"/>
          </w:tcPr>
          <w:p w:rsidR="005B01B0" w:rsidRPr="008931A3" w:rsidRDefault="005B01B0" w:rsidP="005B01B0">
            <w:pPr>
              <w:jc w:val="center"/>
              <w:rPr>
                <w:rFonts w:ascii="Liberation Serif" w:hAnsi="Liberation Serif"/>
              </w:rPr>
            </w:pPr>
            <w:r w:rsidRPr="008931A3">
              <w:rPr>
                <w:rFonts w:ascii="Liberation Serif" w:hAnsi="Liberation Serif"/>
              </w:rPr>
              <w:t>65,95</w:t>
            </w:r>
          </w:p>
        </w:tc>
        <w:tc>
          <w:tcPr>
            <w:tcW w:w="264" w:type="pct"/>
            <w:vAlign w:val="center"/>
          </w:tcPr>
          <w:p w:rsidR="005B01B0" w:rsidRPr="008931A3" w:rsidRDefault="005B01B0" w:rsidP="005B01B0">
            <w:pPr>
              <w:jc w:val="center"/>
              <w:rPr>
                <w:rFonts w:ascii="Liberation Serif" w:hAnsi="Liberation Serif"/>
              </w:rPr>
            </w:pPr>
            <w:r w:rsidRPr="008931A3">
              <w:rPr>
                <w:rFonts w:ascii="Liberation Serif" w:hAnsi="Liberation Serif"/>
              </w:rPr>
              <w:t>64,91</w:t>
            </w:r>
          </w:p>
        </w:tc>
      </w:tr>
    </w:tbl>
    <w:p w:rsidR="00796945" w:rsidRPr="008931A3" w:rsidRDefault="00796945" w:rsidP="00202881">
      <w:pPr>
        <w:pStyle w:val="ConsPlusNormal"/>
        <w:spacing w:line="276" w:lineRule="auto"/>
        <w:ind w:firstLine="709"/>
        <w:jc w:val="both"/>
        <w:rPr>
          <w:rFonts w:ascii="Liberation Serif" w:hAnsi="Liberation Serif" w:cs="Times New Roman"/>
          <w:b/>
          <w:sz w:val="24"/>
          <w:szCs w:val="24"/>
          <w:u w:val="single"/>
        </w:rPr>
      </w:pPr>
    </w:p>
    <w:p w:rsidR="00807189" w:rsidRPr="008931A3" w:rsidRDefault="0082083A" w:rsidP="00202881">
      <w:pPr>
        <w:pStyle w:val="ConsPlusNormal"/>
        <w:spacing w:line="276" w:lineRule="auto"/>
        <w:ind w:firstLine="709"/>
        <w:jc w:val="both"/>
        <w:rPr>
          <w:rFonts w:ascii="Liberation Serif" w:hAnsi="Liberation Serif" w:cs="Times New Roman"/>
          <w:sz w:val="24"/>
          <w:szCs w:val="24"/>
        </w:rPr>
      </w:pPr>
      <w:r w:rsidRPr="008931A3">
        <w:rPr>
          <w:rFonts w:ascii="Liberation Serif" w:hAnsi="Liberation Serif" w:cs="Times New Roman"/>
          <w:b/>
          <w:sz w:val="24"/>
          <w:szCs w:val="24"/>
          <w:u w:val="single"/>
        </w:rPr>
        <w:t>Комментарий к показателю:</w:t>
      </w:r>
      <w:r w:rsidRPr="008931A3">
        <w:rPr>
          <w:rFonts w:ascii="Liberation Serif" w:hAnsi="Liberation Serif" w:cs="Times New Roman"/>
          <w:sz w:val="24"/>
          <w:szCs w:val="24"/>
        </w:rPr>
        <w:t xml:space="preserve"> </w:t>
      </w:r>
      <w:r w:rsidR="00EB2D1A" w:rsidRPr="008931A3">
        <w:rPr>
          <w:rFonts w:ascii="Liberation Serif" w:hAnsi="Liberation Serif" w:cs="Times New Roman"/>
          <w:sz w:val="24"/>
          <w:szCs w:val="24"/>
        </w:rPr>
        <w:t>в</w:t>
      </w:r>
      <w:r w:rsidR="005B01B0" w:rsidRPr="008931A3">
        <w:rPr>
          <w:rFonts w:ascii="Liberation Serif" w:hAnsi="Liberation Serif" w:cs="Times New Roman"/>
          <w:sz w:val="24"/>
          <w:szCs w:val="24"/>
        </w:rPr>
        <w:t xml:space="preserve"> 2021</w:t>
      </w:r>
      <w:r w:rsidRPr="008931A3">
        <w:rPr>
          <w:rFonts w:ascii="Liberation Serif" w:hAnsi="Liberation Serif" w:cs="Times New Roman"/>
          <w:sz w:val="24"/>
          <w:szCs w:val="24"/>
        </w:rPr>
        <w:t xml:space="preserve"> году значение показателя </w:t>
      </w:r>
      <w:r w:rsidR="00162646" w:rsidRPr="008931A3">
        <w:rPr>
          <w:rFonts w:ascii="Liberation Serif" w:hAnsi="Liberation Serif" w:cs="Times New Roman"/>
          <w:sz w:val="24"/>
          <w:szCs w:val="24"/>
        </w:rPr>
        <w:t>увеличилось</w:t>
      </w:r>
      <w:r w:rsidR="0088122D" w:rsidRPr="008931A3">
        <w:rPr>
          <w:rFonts w:ascii="Liberation Serif" w:hAnsi="Liberation Serif" w:cs="Times New Roman"/>
          <w:sz w:val="24"/>
          <w:szCs w:val="24"/>
        </w:rPr>
        <w:t xml:space="preserve"> на</w:t>
      </w:r>
      <w:r w:rsidR="005B01B0" w:rsidRPr="008931A3">
        <w:rPr>
          <w:rFonts w:ascii="Liberation Serif" w:hAnsi="Liberation Serif" w:cs="Times New Roman"/>
          <w:sz w:val="24"/>
          <w:szCs w:val="24"/>
        </w:rPr>
        <w:t xml:space="preserve"> 1,03 </w:t>
      </w:r>
      <w:proofErr w:type="gramStart"/>
      <w:r w:rsidR="0088122D" w:rsidRPr="008931A3">
        <w:rPr>
          <w:rFonts w:ascii="Liberation Serif" w:hAnsi="Liberation Serif" w:cs="Times New Roman"/>
          <w:sz w:val="24"/>
          <w:szCs w:val="24"/>
        </w:rPr>
        <w:t>процентных</w:t>
      </w:r>
      <w:proofErr w:type="gramEnd"/>
      <w:r w:rsidR="0088122D" w:rsidRPr="008931A3">
        <w:rPr>
          <w:rFonts w:ascii="Liberation Serif" w:hAnsi="Liberation Serif" w:cs="Times New Roman"/>
          <w:sz w:val="24"/>
          <w:szCs w:val="24"/>
        </w:rPr>
        <w:t xml:space="preserve"> пункта и составило</w:t>
      </w:r>
      <w:r w:rsidRPr="008931A3">
        <w:rPr>
          <w:rFonts w:ascii="Liberation Serif" w:hAnsi="Liberation Serif" w:cs="Times New Roman"/>
          <w:sz w:val="24"/>
          <w:szCs w:val="24"/>
        </w:rPr>
        <w:t xml:space="preserve"> </w:t>
      </w:r>
      <w:r w:rsidR="005B01B0" w:rsidRPr="008931A3">
        <w:rPr>
          <w:rFonts w:ascii="Liberation Serif" w:hAnsi="Liberation Serif" w:cs="Times New Roman"/>
          <w:sz w:val="24"/>
          <w:szCs w:val="24"/>
        </w:rPr>
        <w:t>66,37</w:t>
      </w:r>
      <w:r w:rsidRPr="008931A3">
        <w:rPr>
          <w:rFonts w:ascii="Liberation Serif" w:hAnsi="Liberation Serif" w:cs="Times New Roman"/>
          <w:sz w:val="24"/>
          <w:szCs w:val="24"/>
        </w:rPr>
        <w:t>%</w:t>
      </w:r>
      <w:r w:rsidR="00FA71B7" w:rsidRPr="008931A3">
        <w:rPr>
          <w:rFonts w:ascii="Liberation Serif" w:hAnsi="Liberation Serif" w:cs="Times New Roman"/>
          <w:sz w:val="24"/>
          <w:szCs w:val="24"/>
        </w:rPr>
        <w:t xml:space="preserve">. </w:t>
      </w:r>
    </w:p>
    <w:p w:rsidR="008B1C8D" w:rsidRPr="008931A3" w:rsidRDefault="008B1C8D" w:rsidP="00202881">
      <w:pPr>
        <w:pStyle w:val="ConsPlusNormal"/>
        <w:spacing w:line="276" w:lineRule="auto"/>
        <w:ind w:firstLine="709"/>
        <w:jc w:val="both"/>
        <w:rPr>
          <w:rFonts w:ascii="Liberation Serif" w:hAnsi="Liberation Serif" w:cs="Times New Roman"/>
          <w:sz w:val="24"/>
          <w:szCs w:val="24"/>
        </w:rPr>
      </w:pPr>
      <w:r w:rsidRPr="008931A3">
        <w:rPr>
          <w:rFonts w:ascii="Liberation Serif" w:hAnsi="Liberation Serif" w:cs="Times New Roman"/>
          <w:sz w:val="24"/>
          <w:szCs w:val="24"/>
        </w:rPr>
        <w:t xml:space="preserve">Общее число многоквартирных домов, в которых собственники помещений должны выбрать способ управления данными домами на 1 января 2021 года составило 1 326 многоквартирных домов (без учета домов блокированный застройки), что на 27 МКД меньше прошлого года (2020 год – 1 353 МКД). Изменение числа многоквартирных домов произошло в связи с движением жилищного фонда: 31 многоквартирный дом  выбыл (снесен по  аварийности),  4 МКД введено в эксплуатацию (1 МКД - новое строительство в </w:t>
      </w:r>
      <w:proofErr w:type="spellStart"/>
      <w:r w:rsidRPr="008931A3">
        <w:rPr>
          <w:rFonts w:ascii="Liberation Serif" w:hAnsi="Liberation Serif" w:cs="Times New Roman"/>
          <w:sz w:val="24"/>
          <w:szCs w:val="24"/>
        </w:rPr>
        <w:t>п.г.т</w:t>
      </w:r>
      <w:proofErr w:type="gramStart"/>
      <w:r w:rsidRPr="008931A3">
        <w:rPr>
          <w:rFonts w:ascii="Liberation Serif" w:hAnsi="Liberation Serif" w:cs="Times New Roman"/>
          <w:sz w:val="24"/>
          <w:szCs w:val="24"/>
        </w:rPr>
        <w:t>.У</w:t>
      </w:r>
      <w:proofErr w:type="gramEnd"/>
      <w:r w:rsidRPr="008931A3">
        <w:rPr>
          <w:rFonts w:ascii="Liberation Serif" w:hAnsi="Liberation Serif" w:cs="Times New Roman"/>
          <w:sz w:val="24"/>
          <w:szCs w:val="24"/>
        </w:rPr>
        <w:t>ренгой</w:t>
      </w:r>
      <w:proofErr w:type="spellEnd"/>
      <w:r w:rsidRPr="008931A3">
        <w:rPr>
          <w:rFonts w:ascii="Liberation Serif" w:hAnsi="Liberation Serif" w:cs="Times New Roman"/>
          <w:sz w:val="24"/>
          <w:szCs w:val="24"/>
        </w:rPr>
        <w:t>; 3</w:t>
      </w:r>
      <w:r w:rsidR="00315205" w:rsidRPr="008931A3">
        <w:rPr>
          <w:rFonts w:ascii="Liberation Serif" w:hAnsi="Liberation Serif" w:cs="Times New Roman"/>
          <w:sz w:val="24"/>
          <w:szCs w:val="24"/>
        </w:rPr>
        <w:t> </w:t>
      </w:r>
      <w:r w:rsidRPr="008931A3">
        <w:rPr>
          <w:rFonts w:ascii="Liberation Serif" w:hAnsi="Liberation Serif" w:cs="Times New Roman"/>
          <w:sz w:val="24"/>
          <w:szCs w:val="24"/>
        </w:rPr>
        <w:t>МКД - уточнение при инвентаризации в п. </w:t>
      </w:r>
      <w:proofErr w:type="spellStart"/>
      <w:r w:rsidRPr="008931A3">
        <w:rPr>
          <w:rFonts w:ascii="Liberation Serif" w:hAnsi="Liberation Serif" w:cs="Times New Roman"/>
          <w:sz w:val="24"/>
          <w:szCs w:val="24"/>
        </w:rPr>
        <w:t>Ханымей</w:t>
      </w:r>
      <w:proofErr w:type="spellEnd"/>
      <w:r w:rsidRPr="008931A3">
        <w:rPr>
          <w:rFonts w:ascii="Liberation Serif" w:hAnsi="Liberation Serif" w:cs="Times New Roman"/>
          <w:sz w:val="24"/>
          <w:szCs w:val="24"/>
        </w:rPr>
        <w:t xml:space="preserve"> и г. </w:t>
      </w:r>
      <w:proofErr w:type="spellStart"/>
      <w:r w:rsidRPr="008931A3">
        <w:rPr>
          <w:rFonts w:ascii="Liberation Serif" w:hAnsi="Liberation Serif" w:cs="Times New Roman"/>
          <w:sz w:val="24"/>
          <w:szCs w:val="24"/>
        </w:rPr>
        <w:t>Тарко</w:t>
      </w:r>
      <w:proofErr w:type="spellEnd"/>
      <w:r w:rsidRPr="008931A3">
        <w:rPr>
          <w:rFonts w:ascii="Liberation Serif" w:hAnsi="Liberation Serif" w:cs="Times New Roman"/>
          <w:sz w:val="24"/>
          <w:szCs w:val="24"/>
        </w:rPr>
        <w:t xml:space="preserve">-Сале). </w:t>
      </w:r>
    </w:p>
    <w:p w:rsidR="00B71D6A" w:rsidRPr="008931A3" w:rsidRDefault="008B1C8D" w:rsidP="00202881">
      <w:pPr>
        <w:pStyle w:val="ConsPlusNormal"/>
        <w:spacing w:line="276" w:lineRule="auto"/>
        <w:ind w:firstLine="709"/>
        <w:jc w:val="both"/>
        <w:rPr>
          <w:rFonts w:ascii="Liberation Serif" w:hAnsi="Liberation Serif" w:cs="Times New Roman"/>
          <w:sz w:val="24"/>
          <w:szCs w:val="24"/>
        </w:rPr>
      </w:pPr>
      <w:r w:rsidRPr="008931A3">
        <w:rPr>
          <w:rFonts w:ascii="Liberation Serif" w:hAnsi="Liberation Serif" w:cs="Times New Roman"/>
          <w:sz w:val="24"/>
          <w:szCs w:val="24"/>
        </w:rPr>
        <w:t>И</w:t>
      </w:r>
      <w:r w:rsidR="00FA71B7" w:rsidRPr="008931A3">
        <w:rPr>
          <w:rFonts w:ascii="Liberation Serif" w:hAnsi="Liberation Serif" w:cs="Times New Roman"/>
          <w:sz w:val="24"/>
          <w:szCs w:val="24"/>
        </w:rPr>
        <w:t>з 1</w:t>
      </w:r>
      <w:r w:rsidR="005561E2" w:rsidRPr="008931A3">
        <w:rPr>
          <w:rFonts w:ascii="Liberation Serif" w:hAnsi="Liberation Serif" w:cs="Times New Roman"/>
          <w:sz w:val="24"/>
          <w:szCs w:val="24"/>
        </w:rPr>
        <w:t> </w:t>
      </w:r>
      <w:r w:rsidR="005B01B0" w:rsidRPr="008931A3">
        <w:rPr>
          <w:rFonts w:ascii="Liberation Serif" w:hAnsi="Liberation Serif" w:cs="Times New Roman"/>
          <w:sz w:val="24"/>
          <w:szCs w:val="24"/>
        </w:rPr>
        <w:t>326</w:t>
      </w:r>
      <w:r w:rsidR="00FA71B7" w:rsidRPr="008931A3">
        <w:rPr>
          <w:rFonts w:ascii="Liberation Serif" w:hAnsi="Liberation Serif" w:cs="Times New Roman"/>
          <w:sz w:val="24"/>
          <w:szCs w:val="24"/>
        </w:rPr>
        <w:t xml:space="preserve"> многоквартирных домов</w:t>
      </w:r>
      <w:r w:rsidR="008C4B40" w:rsidRPr="008931A3">
        <w:rPr>
          <w:rFonts w:ascii="Liberation Serif" w:hAnsi="Liberation Serif" w:cs="Times New Roman"/>
          <w:sz w:val="24"/>
          <w:szCs w:val="24"/>
        </w:rPr>
        <w:t xml:space="preserve"> в</w:t>
      </w:r>
      <w:r w:rsidR="00FA71B7" w:rsidRPr="008931A3">
        <w:rPr>
          <w:rFonts w:ascii="Liberation Serif" w:hAnsi="Liberation Serif" w:cs="Times New Roman"/>
          <w:sz w:val="24"/>
          <w:szCs w:val="24"/>
        </w:rPr>
        <w:t xml:space="preserve"> </w:t>
      </w:r>
      <w:r w:rsidR="008C4B40" w:rsidRPr="008931A3">
        <w:rPr>
          <w:rFonts w:ascii="Liberation Serif" w:hAnsi="Liberation Serif" w:cs="Times New Roman"/>
          <w:sz w:val="24"/>
          <w:szCs w:val="24"/>
        </w:rPr>
        <w:t xml:space="preserve">880 домах </w:t>
      </w:r>
      <w:r w:rsidR="00FA71B7" w:rsidRPr="008931A3">
        <w:rPr>
          <w:rFonts w:ascii="Liberation Serif" w:hAnsi="Liberation Serif" w:cs="Times New Roman"/>
          <w:sz w:val="24"/>
          <w:szCs w:val="24"/>
        </w:rPr>
        <w:t>собственники выбрали и реализуют один из способов управления</w:t>
      </w:r>
      <w:r w:rsidR="00807189" w:rsidRPr="008931A3">
        <w:rPr>
          <w:rFonts w:ascii="Liberation Serif" w:hAnsi="Liberation Serif" w:cs="Times New Roman"/>
          <w:sz w:val="24"/>
          <w:szCs w:val="24"/>
        </w:rPr>
        <w:t>, в 446 многоквартирных домах, управление осуществляется управляющими организациями, выбранными по результатам открытого конкурса.</w:t>
      </w:r>
    </w:p>
    <w:p w:rsidR="00112539" w:rsidRPr="008931A3" w:rsidRDefault="00112539" w:rsidP="00112539">
      <w:pPr>
        <w:pStyle w:val="ConsPlusNormal"/>
        <w:spacing w:line="276" w:lineRule="auto"/>
        <w:ind w:firstLine="709"/>
        <w:jc w:val="both"/>
        <w:rPr>
          <w:rFonts w:ascii="Liberation Serif" w:hAnsi="Liberation Serif" w:cs="Times New Roman"/>
          <w:sz w:val="24"/>
          <w:szCs w:val="24"/>
        </w:rPr>
      </w:pPr>
      <w:r w:rsidRPr="008931A3">
        <w:rPr>
          <w:rFonts w:ascii="Liberation Serif" w:hAnsi="Liberation Serif" w:cs="Times New Roman"/>
          <w:sz w:val="24"/>
          <w:szCs w:val="24"/>
        </w:rPr>
        <w:t>Всего на территории района 1</w:t>
      </w:r>
      <w:r w:rsidR="008C4B40" w:rsidRPr="008931A3">
        <w:rPr>
          <w:rFonts w:ascii="Liberation Serif" w:hAnsi="Liberation Serif" w:cs="Times New Roman"/>
          <w:sz w:val="24"/>
          <w:szCs w:val="24"/>
        </w:rPr>
        <w:t> </w:t>
      </w:r>
      <w:r w:rsidRPr="008931A3">
        <w:rPr>
          <w:rFonts w:ascii="Liberation Serif" w:hAnsi="Liberation Serif" w:cs="Times New Roman"/>
          <w:sz w:val="24"/>
          <w:szCs w:val="24"/>
        </w:rPr>
        <w:t>337</w:t>
      </w:r>
      <w:r w:rsidR="008C4B40" w:rsidRPr="008931A3">
        <w:rPr>
          <w:rFonts w:ascii="Liberation Serif" w:hAnsi="Liberation Serif" w:cs="Times New Roman"/>
          <w:sz w:val="24"/>
          <w:szCs w:val="24"/>
        </w:rPr>
        <w:t xml:space="preserve"> МКД</w:t>
      </w:r>
      <w:r w:rsidR="00B71D6A" w:rsidRPr="008931A3">
        <w:rPr>
          <w:rFonts w:ascii="Liberation Serif" w:hAnsi="Liberation Serif" w:cs="Times New Roman"/>
          <w:sz w:val="24"/>
          <w:szCs w:val="24"/>
        </w:rPr>
        <w:t>,</w:t>
      </w:r>
      <w:r w:rsidRPr="008931A3">
        <w:rPr>
          <w:rFonts w:ascii="Liberation Serif" w:hAnsi="Liberation Serif" w:cs="Times New Roman"/>
          <w:sz w:val="24"/>
          <w:szCs w:val="24"/>
        </w:rPr>
        <w:t xml:space="preserve"> </w:t>
      </w:r>
      <w:r w:rsidR="00B71D6A" w:rsidRPr="008931A3">
        <w:rPr>
          <w:rFonts w:ascii="Liberation Serif" w:hAnsi="Liberation Serif" w:cs="Times New Roman"/>
          <w:sz w:val="24"/>
          <w:szCs w:val="24"/>
        </w:rPr>
        <w:t xml:space="preserve"> из них </w:t>
      </w:r>
      <w:r w:rsidRPr="008931A3">
        <w:rPr>
          <w:rFonts w:ascii="Liberation Serif" w:hAnsi="Liberation Serif" w:cs="Times New Roman"/>
          <w:sz w:val="24"/>
          <w:szCs w:val="24"/>
        </w:rPr>
        <w:t xml:space="preserve">11 МКД блокированной застройки в г. </w:t>
      </w:r>
      <w:proofErr w:type="spellStart"/>
      <w:r w:rsidRPr="008931A3">
        <w:rPr>
          <w:rFonts w:ascii="Liberation Serif" w:hAnsi="Liberation Serif" w:cs="Times New Roman"/>
          <w:sz w:val="24"/>
          <w:szCs w:val="24"/>
        </w:rPr>
        <w:t>Тарко</w:t>
      </w:r>
      <w:proofErr w:type="spellEnd"/>
      <w:r w:rsidRPr="008931A3">
        <w:rPr>
          <w:rFonts w:ascii="Liberation Serif" w:hAnsi="Liberation Serif" w:cs="Times New Roman"/>
          <w:sz w:val="24"/>
          <w:szCs w:val="24"/>
        </w:rPr>
        <w:t>-Сале</w:t>
      </w:r>
      <w:r w:rsidR="00B71D6A" w:rsidRPr="008931A3">
        <w:rPr>
          <w:rFonts w:ascii="Liberation Serif" w:hAnsi="Liberation Serif" w:cs="Times New Roman"/>
          <w:sz w:val="24"/>
          <w:szCs w:val="24"/>
        </w:rPr>
        <w:t>.</w:t>
      </w:r>
    </w:p>
    <w:p w:rsidR="00A51432" w:rsidRPr="008931A3" w:rsidRDefault="00A51432" w:rsidP="00F378AF">
      <w:pPr>
        <w:spacing w:line="276" w:lineRule="auto"/>
        <w:ind w:firstLine="708"/>
        <w:jc w:val="both"/>
        <w:rPr>
          <w:rFonts w:ascii="Liberation Serif" w:hAnsi="Liberation Serif"/>
        </w:rPr>
      </w:pPr>
    </w:p>
    <w:p w:rsidR="0082083A" w:rsidRPr="008931A3" w:rsidRDefault="0082083A" w:rsidP="007C0D06">
      <w:pPr>
        <w:spacing w:line="276" w:lineRule="auto"/>
        <w:ind w:firstLine="709"/>
        <w:jc w:val="both"/>
        <w:rPr>
          <w:rFonts w:ascii="Liberation Serif" w:hAnsi="Liberation Serif"/>
          <w:b/>
        </w:rPr>
      </w:pPr>
      <w:r w:rsidRPr="008931A3">
        <w:rPr>
          <w:rFonts w:ascii="Liberation Serif" w:hAnsi="Liberation Serif"/>
          <w:b/>
        </w:rPr>
        <w:lastRenderedPageBreak/>
        <w:t>28. Доля организаций коммунального комплекса, осуществляющих производство товаров, оказание услуг по водо-, тепл</w:t>
      </w:r>
      <w:proofErr w:type="gramStart"/>
      <w:r w:rsidRPr="008931A3">
        <w:rPr>
          <w:rFonts w:ascii="Liberation Serif" w:hAnsi="Liberation Serif"/>
          <w:b/>
        </w:rPr>
        <w:t>о-</w:t>
      </w:r>
      <w:proofErr w:type="gramEnd"/>
      <w:r w:rsidRPr="008931A3">
        <w:rPr>
          <w:rFonts w:ascii="Liberation Serif" w:hAnsi="Liberation Serif"/>
          <w:b/>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8931A3">
        <w:rPr>
          <w:rFonts w:ascii="Liberation Serif" w:hAnsi="Liberation Serif"/>
          <w:b/>
        </w:rPr>
        <w:t>осуществляющих</w:t>
      </w:r>
      <w:proofErr w:type="gramEnd"/>
      <w:r w:rsidRPr="008931A3">
        <w:rPr>
          <w:rFonts w:ascii="Liberation Serif" w:hAnsi="Liberation Serif"/>
          <w:b/>
        </w:rPr>
        <w:t xml:space="preserve"> свою деятельность на территории городского округа (муниципального района). </w:t>
      </w:r>
    </w:p>
    <w:p w:rsidR="0082083A" w:rsidRPr="008931A3" w:rsidRDefault="0082083A" w:rsidP="007C0D06">
      <w:pPr>
        <w:spacing w:line="276" w:lineRule="auto"/>
        <w:ind w:firstLine="709"/>
        <w:jc w:val="both"/>
        <w:rPr>
          <w:rFonts w:ascii="Liberation Serif" w:hAnsi="Liberation Serif"/>
        </w:rPr>
      </w:pPr>
      <w:r w:rsidRPr="008931A3">
        <w:rPr>
          <w:rFonts w:ascii="Liberation Serif" w:hAnsi="Liberation Serif"/>
          <w:u w:val="single"/>
        </w:rPr>
        <w:t>Единица измерения</w:t>
      </w:r>
      <w:r w:rsidRPr="008931A3">
        <w:rPr>
          <w:rFonts w:ascii="Liberation Serif" w:hAnsi="Liberation Serif"/>
        </w:rPr>
        <w:t xml:space="preserve"> – процент.</w:t>
      </w:r>
    </w:p>
    <w:p w:rsidR="0082083A" w:rsidRPr="008931A3" w:rsidRDefault="0082083A" w:rsidP="007C0D06">
      <w:pPr>
        <w:spacing w:line="276" w:lineRule="auto"/>
        <w:ind w:firstLine="709"/>
        <w:jc w:val="both"/>
        <w:rPr>
          <w:rFonts w:ascii="Liberation Serif" w:hAnsi="Liberation Serif"/>
        </w:rPr>
      </w:pPr>
      <w:r w:rsidRPr="008931A3">
        <w:rPr>
          <w:rFonts w:ascii="Liberation Serif" w:hAnsi="Liberation Serif"/>
          <w:u w:val="single"/>
        </w:rPr>
        <w:t>Источник информации:</w:t>
      </w:r>
      <w:r w:rsidRPr="008931A3">
        <w:rPr>
          <w:rFonts w:ascii="Liberation Serif" w:hAnsi="Liberation Serif"/>
          <w:b/>
        </w:rPr>
        <w:t xml:space="preserve"> </w:t>
      </w:r>
      <w:r w:rsidR="00695F54" w:rsidRPr="008931A3">
        <w:rPr>
          <w:rFonts w:ascii="Liberation Serif" w:hAnsi="Liberation Serif"/>
        </w:rPr>
        <w:t>Департамент</w:t>
      </w:r>
      <w:r w:rsidRPr="008931A3">
        <w:rPr>
          <w:rFonts w:ascii="Liberation Serif" w:hAnsi="Liberation Serif"/>
        </w:rPr>
        <w:t xml:space="preserve"> транспорта связи и систем жизнеобеспечения Администрации района.</w:t>
      </w:r>
    </w:p>
    <w:p w:rsidR="00CF2ACD" w:rsidRPr="008931A3" w:rsidRDefault="00CF2ACD" w:rsidP="007C0D06">
      <w:pPr>
        <w:spacing w:line="276" w:lineRule="auto"/>
        <w:ind w:firstLine="709"/>
        <w:jc w:val="both"/>
        <w:rPr>
          <w:rFonts w:ascii="Liberation Serif" w:hAnsi="Liberation Serif"/>
        </w:rPr>
      </w:pPr>
    </w:p>
    <w:tbl>
      <w:tblPr>
        <w:tblW w:w="48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6043"/>
        <w:gridCol w:w="1319"/>
        <w:gridCol w:w="945"/>
        <w:gridCol w:w="874"/>
        <w:gridCol w:w="877"/>
        <w:gridCol w:w="877"/>
        <w:gridCol w:w="877"/>
        <w:gridCol w:w="877"/>
        <w:gridCol w:w="877"/>
      </w:tblGrid>
      <w:tr w:rsidR="008931A3" w:rsidRPr="008931A3" w:rsidTr="00DE1C8E">
        <w:trPr>
          <w:trHeight w:val="212"/>
          <w:jc w:val="center"/>
        </w:trPr>
        <w:tc>
          <w:tcPr>
            <w:tcW w:w="250" w:type="pct"/>
            <w:vMerge w:val="restart"/>
            <w:vAlign w:val="center"/>
          </w:tcPr>
          <w:p w:rsidR="005146D8" w:rsidRPr="008931A3" w:rsidRDefault="005146D8" w:rsidP="006947BE">
            <w:pPr>
              <w:ind w:hanging="40"/>
              <w:jc w:val="center"/>
              <w:rPr>
                <w:rFonts w:ascii="Liberation Serif" w:hAnsi="Liberation Serif"/>
              </w:rPr>
            </w:pPr>
            <w:r w:rsidRPr="008931A3">
              <w:rPr>
                <w:rFonts w:ascii="Liberation Serif" w:hAnsi="Liberation Serif"/>
              </w:rPr>
              <w:t xml:space="preserve">№ </w:t>
            </w:r>
            <w:proofErr w:type="gramStart"/>
            <w:r w:rsidRPr="008931A3">
              <w:rPr>
                <w:rFonts w:ascii="Liberation Serif" w:hAnsi="Liberation Serif"/>
              </w:rPr>
              <w:t>п</w:t>
            </w:r>
            <w:proofErr w:type="gramEnd"/>
            <w:r w:rsidRPr="008931A3">
              <w:rPr>
                <w:rFonts w:ascii="Liberation Serif" w:hAnsi="Liberation Serif"/>
              </w:rPr>
              <w:t>/п</w:t>
            </w:r>
          </w:p>
        </w:tc>
        <w:tc>
          <w:tcPr>
            <w:tcW w:w="2116" w:type="pct"/>
            <w:vMerge w:val="restart"/>
            <w:vAlign w:val="center"/>
          </w:tcPr>
          <w:p w:rsidR="005146D8" w:rsidRPr="008931A3" w:rsidRDefault="005146D8" w:rsidP="006947BE">
            <w:pPr>
              <w:ind w:hanging="40"/>
              <w:jc w:val="center"/>
              <w:rPr>
                <w:rFonts w:ascii="Liberation Serif" w:hAnsi="Liberation Serif"/>
              </w:rPr>
            </w:pPr>
            <w:r w:rsidRPr="008931A3">
              <w:rPr>
                <w:rFonts w:ascii="Liberation Serif" w:hAnsi="Liberation Serif"/>
              </w:rPr>
              <w:t>Наименование показателя</w:t>
            </w:r>
          </w:p>
        </w:tc>
        <w:tc>
          <w:tcPr>
            <w:tcW w:w="462" w:type="pct"/>
            <w:vMerge w:val="restart"/>
            <w:vAlign w:val="center"/>
          </w:tcPr>
          <w:p w:rsidR="005146D8" w:rsidRPr="008931A3" w:rsidRDefault="005146D8" w:rsidP="006947BE">
            <w:pPr>
              <w:ind w:left="-108" w:right="-99" w:hanging="40"/>
              <w:jc w:val="center"/>
              <w:rPr>
                <w:rFonts w:ascii="Liberation Serif" w:hAnsi="Liberation Serif"/>
              </w:rPr>
            </w:pPr>
            <w:r w:rsidRPr="008931A3">
              <w:rPr>
                <w:rFonts w:ascii="Liberation Serif" w:hAnsi="Liberation Serif"/>
              </w:rPr>
              <w:t>Единицы измерения</w:t>
            </w:r>
          </w:p>
        </w:tc>
        <w:tc>
          <w:tcPr>
            <w:tcW w:w="1251" w:type="pct"/>
            <w:gridSpan w:val="4"/>
          </w:tcPr>
          <w:p w:rsidR="005146D8" w:rsidRPr="008931A3" w:rsidRDefault="005146D8" w:rsidP="006947BE">
            <w:pPr>
              <w:ind w:right="-99" w:hanging="40"/>
              <w:jc w:val="center"/>
              <w:rPr>
                <w:rFonts w:ascii="Liberation Serif" w:hAnsi="Liberation Serif"/>
              </w:rPr>
            </w:pPr>
            <w:r w:rsidRPr="008931A3">
              <w:rPr>
                <w:rFonts w:ascii="Liberation Serif" w:hAnsi="Liberation Serif"/>
              </w:rPr>
              <w:t>Отч</w:t>
            </w:r>
            <w:r w:rsidR="00CA2C41" w:rsidRPr="008931A3">
              <w:rPr>
                <w:rFonts w:ascii="Liberation Serif" w:hAnsi="Liberation Serif"/>
              </w:rPr>
              <w:t>е</w:t>
            </w:r>
            <w:r w:rsidRPr="008931A3">
              <w:rPr>
                <w:rFonts w:ascii="Liberation Serif" w:hAnsi="Liberation Serif"/>
              </w:rPr>
              <w:t>тный период</w:t>
            </w:r>
          </w:p>
        </w:tc>
        <w:tc>
          <w:tcPr>
            <w:tcW w:w="921" w:type="pct"/>
            <w:gridSpan w:val="3"/>
            <w:shd w:val="clear" w:color="auto" w:fill="auto"/>
            <w:vAlign w:val="center"/>
          </w:tcPr>
          <w:p w:rsidR="005146D8" w:rsidRPr="008931A3" w:rsidRDefault="005146D8" w:rsidP="006947BE">
            <w:pPr>
              <w:ind w:right="-99" w:hanging="40"/>
              <w:jc w:val="center"/>
              <w:rPr>
                <w:rFonts w:ascii="Liberation Serif" w:hAnsi="Liberation Serif"/>
              </w:rPr>
            </w:pPr>
            <w:r w:rsidRPr="008931A3">
              <w:rPr>
                <w:rFonts w:ascii="Liberation Serif" w:hAnsi="Liberation Serif"/>
              </w:rPr>
              <w:t>Плановый период</w:t>
            </w:r>
          </w:p>
        </w:tc>
      </w:tr>
      <w:tr w:rsidR="008931A3" w:rsidRPr="008931A3" w:rsidTr="00DE1C8E">
        <w:trPr>
          <w:trHeight w:val="90"/>
          <w:jc w:val="center"/>
        </w:trPr>
        <w:tc>
          <w:tcPr>
            <w:tcW w:w="250" w:type="pct"/>
            <w:vMerge/>
            <w:vAlign w:val="center"/>
          </w:tcPr>
          <w:p w:rsidR="00BB6257" w:rsidRPr="008931A3" w:rsidRDefault="00BB6257" w:rsidP="006947BE">
            <w:pPr>
              <w:ind w:hanging="40"/>
              <w:jc w:val="center"/>
              <w:rPr>
                <w:rFonts w:ascii="Liberation Serif" w:hAnsi="Liberation Serif"/>
              </w:rPr>
            </w:pPr>
          </w:p>
        </w:tc>
        <w:tc>
          <w:tcPr>
            <w:tcW w:w="2116" w:type="pct"/>
            <w:vMerge/>
            <w:vAlign w:val="center"/>
          </w:tcPr>
          <w:p w:rsidR="00BB6257" w:rsidRPr="008931A3" w:rsidRDefault="00BB6257" w:rsidP="006947BE">
            <w:pPr>
              <w:ind w:hanging="40"/>
              <w:jc w:val="center"/>
              <w:rPr>
                <w:rFonts w:ascii="Liberation Serif" w:hAnsi="Liberation Serif"/>
              </w:rPr>
            </w:pPr>
          </w:p>
        </w:tc>
        <w:tc>
          <w:tcPr>
            <w:tcW w:w="462" w:type="pct"/>
            <w:vMerge/>
            <w:vAlign w:val="center"/>
          </w:tcPr>
          <w:p w:rsidR="00BB6257" w:rsidRPr="008931A3" w:rsidRDefault="00BB6257" w:rsidP="006947BE">
            <w:pPr>
              <w:ind w:left="-108" w:right="-99" w:hanging="40"/>
              <w:jc w:val="center"/>
              <w:rPr>
                <w:rFonts w:ascii="Liberation Serif" w:hAnsi="Liberation Serif"/>
              </w:rPr>
            </w:pPr>
          </w:p>
        </w:tc>
        <w:tc>
          <w:tcPr>
            <w:tcW w:w="331" w:type="pct"/>
            <w:vAlign w:val="center"/>
          </w:tcPr>
          <w:p w:rsidR="00BB6257" w:rsidRPr="008931A3" w:rsidRDefault="00BB6257" w:rsidP="00CD12E1">
            <w:pPr>
              <w:ind w:right="-99"/>
              <w:jc w:val="center"/>
              <w:rPr>
                <w:rFonts w:ascii="Liberation Serif" w:hAnsi="Liberation Serif"/>
                <w:lang w:val="en-US"/>
              </w:rPr>
            </w:pPr>
            <w:r w:rsidRPr="008931A3">
              <w:rPr>
                <w:rFonts w:ascii="Liberation Serif" w:hAnsi="Liberation Serif"/>
              </w:rPr>
              <w:t>2018</w:t>
            </w:r>
          </w:p>
        </w:tc>
        <w:tc>
          <w:tcPr>
            <w:tcW w:w="306"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2019</w:t>
            </w:r>
          </w:p>
        </w:tc>
        <w:tc>
          <w:tcPr>
            <w:tcW w:w="307"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2020</w:t>
            </w:r>
          </w:p>
        </w:tc>
        <w:tc>
          <w:tcPr>
            <w:tcW w:w="307"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2021</w:t>
            </w:r>
          </w:p>
        </w:tc>
        <w:tc>
          <w:tcPr>
            <w:tcW w:w="307"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2022</w:t>
            </w:r>
          </w:p>
        </w:tc>
        <w:tc>
          <w:tcPr>
            <w:tcW w:w="307"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2023</w:t>
            </w:r>
          </w:p>
        </w:tc>
        <w:tc>
          <w:tcPr>
            <w:tcW w:w="307" w:type="pct"/>
            <w:vAlign w:val="center"/>
          </w:tcPr>
          <w:p w:rsidR="00BB6257" w:rsidRPr="008931A3" w:rsidRDefault="00BB6257" w:rsidP="00BB6257">
            <w:pPr>
              <w:ind w:right="-99"/>
              <w:jc w:val="center"/>
              <w:rPr>
                <w:rFonts w:ascii="Liberation Serif" w:hAnsi="Liberation Serif"/>
              </w:rPr>
            </w:pPr>
            <w:r w:rsidRPr="008931A3">
              <w:rPr>
                <w:rFonts w:ascii="Liberation Serif" w:hAnsi="Liberation Serif"/>
              </w:rPr>
              <w:t>2024</w:t>
            </w:r>
          </w:p>
        </w:tc>
      </w:tr>
      <w:tr w:rsidR="008931A3" w:rsidRPr="008931A3" w:rsidTr="00DE1C8E">
        <w:trPr>
          <w:trHeight w:val="348"/>
          <w:jc w:val="center"/>
        </w:trPr>
        <w:tc>
          <w:tcPr>
            <w:tcW w:w="250" w:type="pct"/>
            <w:shd w:val="clear" w:color="auto" w:fill="auto"/>
            <w:vAlign w:val="center"/>
          </w:tcPr>
          <w:p w:rsidR="00BB6257" w:rsidRPr="008931A3" w:rsidRDefault="00BB6257" w:rsidP="0053068B">
            <w:pPr>
              <w:ind w:hanging="40"/>
              <w:jc w:val="center"/>
              <w:rPr>
                <w:rFonts w:ascii="Liberation Serif" w:hAnsi="Liberation Serif"/>
              </w:rPr>
            </w:pPr>
            <w:r w:rsidRPr="008931A3">
              <w:rPr>
                <w:rFonts w:ascii="Liberation Serif" w:hAnsi="Liberation Serif"/>
              </w:rPr>
              <w:t>28.</w:t>
            </w:r>
          </w:p>
        </w:tc>
        <w:tc>
          <w:tcPr>
            <w:tcW w:w="2116" w:type="pct"/>
            <w:shd w:val="clear" w:color="auto" w:fill="auto"/>
            <w:vAlign w:val="center"/>
          </w:tcPr>
          <w:p w:rsidR="00BB6257" w:rsidRPr="008931A3" w:rsidRDefault="00BB6257" w:rsidP="0053068B">
            <w:pPr>
              <w:rPr>
                <w:rFonts w:ascii="Liberation Serif" w:hAnsi="Liberation Serif"/>
              </w:rPr>
            </w:pPr>
            <w:proofErr w:type="gramStart"/>
            <w:r w:rsidRPr="008931A3">
              <w:rPr>
                <w:rFonts w:ascii="Liberation Serif" w:hAnsi="Liberation Serif"/>
              </w:rPr>
              <w:t xml:space="preserve">Доля организаций коммунального комплекса, осуществляющих производство товаров, оказание услуг по водо-, тепло -, газа -, электроснабжению, водоотведению, очистке сточных вод, утилизации (захоронению) твердых бытовых отходов и использующих объекты коммунальной </w:t>
            </w:r>
            <w:r w:rsidR="00A619EB" w:rsidRPr="008931A3">
              <w:rPr>
                <w:rFonts w:ascii="Liberation Serif" w:hAnsi="Liberation Serif"/>
              </w:rPr>
              <w:t>инфраструктуры</w:t>
            </w:r>
            <w:r w:rsidRPr="008931A3">
              <w:rPr>
                <w:rFonts w:ascii="Liberation Serif" w:hAnsi="Liberation Serif"/>
              </w:rPr>
              <w:t xml:space="preserve"> на праве частной собственности, по договору аренды 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w:t>
            </w:r>
            <w:proofErr w:type="gramEnd"/>
            <w:r w:rsidRPr="008931A3">
              <w:rPr>
                <w:rFonts w:ascii="Liberation Serif" w:hAnsi="Liberation Serif"/>
              </w:rPr>
              <w:t xml:space="preserve"> коммунального комплекса, </w:t>
            </w:r>
            <w:proofErr w:type="gramStart"/>
            <w:r w:rsidRPr="008931A3">
              <w:rPr>
                <w:rFonts w:ascii="Liberation Serif" w:hAnsi="Liberation Serif"/>
              </w:rPr>
              <w:t>осуществляющих</w:t>
            </w:r>
            <w:proofErr w:type="gramEnd"/>
            <w:r w:rsidRPr="008931A3">
              <w:rPr>
                <w:rFonts w:ascii="Liberation Serif" w:hAnsi="Liberation Serif"/>
              </w:rPr>
              <w:t xml:space="preserve"> свою деятельность на территории городского округа (муниципального района)</w:t>
            </w:r>
          </w:p>
        </w:tc>
        <w:tc>
          <w:tcPr>
            <w:tcW w:w="462" w:type="pct"/>
            <w:shd w:val="clear" w:color="auto" w:fill="auto"/>
            <w:vAlign w:val="center"/>
          </w:tcPr>
          <w:p w:rsidR="00BB6257" w:rsidRPr="008931A3" w:rsidRDefault="00BB6257" w:rsidP="006947BE">
            <w:pPr>
              <w:rPr>
                <w:rFonts w:ascii="Liberation Serif" w:hAnsi="Liberation Serif"/>
              </w:rPr>
            </w:pPr>
            <w:r w:rsidRPr="008931A3">
              <w:rPr>
                <w:rFonts w:ascii="Liberation Serif" w:hAnsi="Liberation Serif"/>
              </w:rPr>
              <w:t>процентов</w:t>
            </w:r>
          </w:p>
        </w:tc>
        <w:tc>
          <w:tcPr>
            <w:tcW w:w="331" w:type="pct"/>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100,00</w:t>
            </w:r>
          </w:p>
        </w:tc>
        <w:tc>
          <w:tcPr>
            <w:tcW w:w="306"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100,00</w:t>
            </w:r>
          </w:p>
        </w:tc>
        <w:tc>
          <w:tcPr>
            <w:tcW w:w="307" w:type="pct"/>
            <w:shd w:val="clear" w:color="auto" w:fill="auto"/>
            <w:vAlign w:val="center"/>
          </w:tcPr>
          <w:p w:rsidR="00BB6257" w:rsidRPr="008931A3" w:rsidRDefault="00BB6257" w:rsidP="00CD12E1">
            <w:pPr>
              <w:jc w:val="center"/>
              <w:rPr>
                <w:rFonts w:ascii="Liberation Serif" w:hAnsi="Liberation Serif"/>
              </w:rPr>
            </w:pPr>
            <w:r w:rsidRPr="008931A3">
              <w:rPr>
                <w:rFonts w:ascii="Liberation Serif" w:hAnsi="Liberation Serif"/>
              </w:rPr>
              <w:t>100,00</w:t>
            </w:r>
          </w:p>
        </w:tc>
        <w:tc>
          <w:tcPr>
            <w:tcW w:w="307" w:type="pct"/>
            <w:shd w:val="clear" w:color="auto" w:fill="auto"/>
            <w:vAlign w:val="center"/>
          </w:tcPr>
          <w:p w:rsidR="00BB6257" w:rsidRPr="008931A3" w:rsidRDefault="00BB6257" w:rsidP="00CD12E1">
            <w:pPr>
              <w:jc w:val="center"/>
              <w:rPr>
                <w:rFonts w:ascii="Liberation Serif" w:hAnsi="Liberation Serif"/>
              </w:rPr>
            </w:pPr>
            <w:r w:rsidRPr="008931A3">
              <w:rPr>
                <w:rFonts w:ascii="Liberation Serif" w:hAnsi="Liberation Serif"/>
              </w:rPr>
              <w:t>100,00</w:t>
            </w:r>
          </w:p>
        </w:tc>
        <w:tc>
          <w:tcPr>
            <w:tcW w:w="307" w:type="pct"/>
            <w:shd w:val="clear" w:color="auto" w:fill="auto"/>
            <w:vAlign w:val="center"/>
          </w:tcPr>
          <w:p w:rsidR="00BB6257" w:rsidRPr="008931A3" w:rsidRDefault="00BB6257" w:rsidP="00CD12E1">
            <w:pPr>
              <w:jc w:val="center"/>
              <w:rPr>
                <w:rFonts w:ascii="Liberation Serif" w:hAnsi="Liberation Serif"/>
              </w:rPr>
            </w:pPr>
            <w:r w:rsidRPr="008931A3">
              <w:rPr>
                <w:rFonts w:ascii="Liberation Serif" w:hAnsi="Liberation Serif"/>
              </w:rPr>
              <w:t>100,00</w:t>
            </w:r>
          </w:p>
        </w:tc>
        <w:tc>
          <w:tcPr>
            <w:tcW w:w="307" w:type="pct"/>
            <w:shd w:val="clear" w:color="auto" w:fill="auto"/>
            <w:vAlign w:val="center"/>
          </w:tcPr>
          <w:p w:rsidR="00BB6257" w:rsidRPr="008931A3" w:rsidRDefault="00BB6257" w:rsidP="00CD12E1">
            <w:pPr>
              <w:jc w:val="center"/>
              <w:rPr>
                <w:rFonts w:ascii="Liberation Serif" w:hAnsi="Liberation Serif"/>
              </w:rPr>
            </w:pPr>
            <w:r w:rsidRPr="008931A3">
              <w:rPr>
                <w:rFonts w:ascii="Liberation Serif" w:hAnsi="Liberation Serif"/>
              </w:rPr>
              <w:t>100,00</w:t>
            </w:r>
          </w:p>
        </w:tc>
        <w:tc>
          <w:tcPr>
            <w:tcW w:w="307" w:type="pct"/>
            <w:vAlign w:val="center"/>
          </w:tcPr>
          <w:p w:rsidR="00BB6257" w:rsidRPr="008931A3" w:rsidRDefault="00BB6257" w:rsidP="00C6752E">
            <w:pPr>
              <w:jc w:val="center"/>
              <w:rPr>
                <w:rFonts w:ascii="Liberation Serif" w:hAnsi="Liberation Serif"/>
              </w:rPr>
            </w:pPr>
            <w:r w:rsidRPr="008931A3">
              <w:rPr>
                <w:rFonts w:ascii="Liberation Serif" w:hAnsi="Liberation Serif"/>
              </w:rPr>
              <w:t>100,00</w:t>
            </w:r>
          </w:p>
        </w:tc>
      </w:tr>
    </w:tbl>
    <w:p w:rsidR="0082083A" w:rsidRPr="008931A3" w:rsidRDefault="0082083A" w:rsidP="007C0D06">
      <w:pPr>
        <w:spacing w:line="276" w:lineRule="auto"/>
        <w:ind w:firstLine="709"/>
        <w:jc w:val="both"/>
        <w:rPr>
          <w:rFonts w:ascii="Liberation Serif" w:hAnsi="Liberation Serif"/>
          <w:b/>
          <w:bCs/>
        </w:rPr>
      </w:pPr>
      <w:proofErr w:type="gramStart"/>
      <w:r w:rsidRPr="008931A3">
        <w:rPr>
          <w:rFonts w:ascii="Liberation Serif" w:hAnsi="Liberation Serif"/>
          <w:b/>
          <w:u w:val="single"/>
        </w:rPr>
        <w:t>Комментарий к показателю:</w:t>
      </w:r>
      <w:r w:rsidRPr="008931A3">
        <w:rPr>
          <w:rFonts w:ascii="Liberation Serif" w:hAnsi="Liberation Serif"/>
        </w:rPr>
        <w:t xml:space="preserve"> </w:t>
      </w:r>
      <w:r w:rsidR="00CF2ACD" w:rsidRPr="008931A3">
        <w:rPr>
          <w:rFonts w:ascii="Liberation Serif" w:hAnsi="Liberation Serif"/>
        </w:rPr>
        <w:t>д</w:t>
      </w:r>
      <w:r w:rsidR="00377FEB" w:rsidRPr="008931A3">
        <w:rPr>
          <w:rFonts w:ascii="Liberation Serif" w:hAnsi="Liberation Serif"/>
          <w:bCs/>
        </w:rPr>
        <w:t>оля организаций коммунального комплекса на праве частной собственности в общем числе организаций коммунального комплекса составляет</w:t>
      </w:r>
      <w:r w:rsidR="00C6752E" w:rsidRPr="008931A3">
        <w:rPr>
          <w:rFonts w:ascii="Liberation Serif" w:hAnsi="Liberation Serif"/>
          <w:bCs/>
        </w:rPr>
        <w:t xml:space="preserve"> 10</w:t>
      </w:r>
      <w:r w:rsidR="00225F8E" w:rsidRPr="008931A3">
        <w:rPr>
          <w:rFonts w:ascii="Liberation Serif" w:hAnsi="Liberation Serif"/>
          <w:bCs/>
        </w:rPr>
        <w:t>0</w:t>
      </w:r>
      <w:r w:rsidR="00377FEB" w:rsidRPr="008931A3">
        <w:rPr>
          <w:rFonts w:ascii="Liberation Serif" w:hAnsi="Liberation Serif"/>
          <w:bCs/>
        </w:rPr>
        <w:t xml:space="preserve">%. </w:t>
      </w:r>
      <w:r w:rsidR="00377FEB" w:rsidRPr="008931A3">
        <w:rPr>
          <w:rFonts w:ascii="Liberation Serif" w:hAnsi="Liberation Serif"/>
        </w:rPr>
        <w:t>В</w:t>
      </w:r>
      <w:r w:rsidR="005443A5" w:rsidRPr="008931A3">
        <w:rPr>
          <w:rFonts w:ascii="Liberation Serif" w:hAnsi="Liberation Serif"/>
        </w:rPr>
        <w:t xml:space="preserve"> 2021</w:t>
      </w:r>
      <w:r w:rsidRPr="008931A3">
        <w:rPr>
          <w:rFonts w:ascii="Liberation Serif" w:hAnsi="Liberation Serif"/>
        </w:rPr>
        <w:t xml:space="preserve"> году на</w:t>
      </w:r>
      <w:r w:rsidRPr="008931A3">
        <w:rPr>
          <w:rFonts w:ascii="Liberation Serif" w:hAnsi="Liberation Serif"/>
          <w:bCs/>
        </w:rPr>
        <w:t xml:space="preserve"> территории </w:t>
      </w:r>
      <w:proofErr w:type="spellStart"/>
      <w:r w:rsidRPr="008931A3">
        <w:rPr>
          <w:rFonts w:ascii="Liberation Serif" w:hAnsi="Liberation Serif"/>
          <w:bCs/>
        </w:rPr>
        <w:t>Пуровского</w:t>
      </w:r>
      <w:proofErr w:type="spellEnd"/>
      <w:r w:rsidRPr="008931A3">
        <w:rPr>
          <w:rFonts w:ascii="Liberation Serif" w:hAnsi="Liberation Serif"/>
          <w:bCs/>
        </w:rPr>
        <w:t xml:space="preserve"> района осуществляли деятельность </w:t>
      </w:r>
      <w:r w:rsidR="00C6752E" w:rsidRPr="008931A3">
        <w:rPr>
          <w:rFonts w:ascii="Liberation Serif" w:hAnsi="Liberation Serif"/>
          <w:bCs/>
        </w:rPr>
        <w:t>5</w:t>
      </w:r>
      <w:r w:rsidR="005443A5" w:rsidRPr="008931A3">
        <w:rPr>
          <w:rFonts w:ascii="Liberation Serif" w:hAnsi="Liberation Serif"/>
          <w:bCs/>
        </w:rPr>
        <w:t> </w:t>
      </w:r>
      <w:r w:rsidR="00C6752E" w:rsidRPr="008931A3">
        <w:rPr>
          <w:rFonts w:ascii="Liberation Serif" w:hAnsi="Liberation Serif"/>
          <w:bCs/>
        </w:rPr>
        <w:t>предприятий</w:t>
      </w:r>
      <w:r w:rsidRPr="008931A3">
        <w:rPr>
          <w:rFonts w:ascii="Liberation Serif" w:hAnsi="Liberation Serif"/>
          <w:bCs/>
        </w:rPr>
        <w:t xml:space="preserve"> коммунального комплекса: филиал АО </w:t>
      </w:r>
      <w:r w:rsidR="00646AA8" w:rsidRPr="008931A3">
        <w:rPr>
          <w:rFonts w:ascii="Liberation Serif" w:hAnsi="Liberation Serif"/>
          <w:bCs/>
        </w:rPr>
        <w:t>«</w:t>
      </w:r>
      <w:proofErr w:type="spellStart"/>
      <w:r w:rsidRPr="008931A3">
        <w:rPr>
          <w:rFonts w:ascii="Liberation Serif" w:hAnsi="Liberation Serif"/>
          <w:bCs/>
        </w:rPr>
        <w:t>Ямалкоммунэнерго</w:t>
      </w:r>
      <w:proofErr w:type="spellEnd"/>
      <w:r w:rsidR="00646AA8" w:rsidRPr="008931A3">
        <w:rPr>
          <w:rFonts w:ascii="Liberation Serif" w:hAnsi="Liberation Serif"/>
          <w:bCs/>
        </w:rPr>
        <w:t>»</w:t>
      </w:r>
      <w:r w:rsidRPr="008931A3">
        <w:rPr>
          <w:rFonts w:ascii="Liberation Serif" w:hAnsi="Liberation Serif"/>
          <w:bCs/>
        </w:rPr>
        <w:t xml:space="preserve"> в </w:t>
      </w:r>
      <w:proofErr w:type="spellStart"/>
      <w:r w:rsidRPr="008931A3">
        <w:rPr>
          <w:rFonts w:ascii="Liberation Serif" w:hAnsi="Liberation Serif"/>
          <w:bCs/>
        </w:rPr>
        <w:t>Пуровском</w:t>
      </w:r>
      <w:proofErr w:type="spellEnd"/>
      <w:r w:rsidRPr="008931A3">
        <w:rPr>
          <w:rFonts w:ascii="Liberation Serif" w:hAnsi="Liberation Serif"/>
          <w:bCs/>
        </w:rPr>
        <w:t xml:space="preserve"> районе </w:t>
      </w:r>
      <w:r w:rsidR="00646AA8" w:rsidRPr="008931A3">
        <w:rPr>
          <w:rFonts w:ascii="Liberation Serif" w:hAnsi="Liberation Serif"/>
          <w:bCs/>
        </w:rPr>
        <w:t>«</w:t>
      </w:r>
      <w:r w:rsidRPr="008931A3">
        <w:rPr>
          <w:rFonts w:ascii="Liberation Serif" w:hAnsi="Liberation Serif"/>
          <w:bCs/>
        </w:rPr>
        <w:t>Тепло</w:t>
      </w:r>
      <w:r w:rsidR="00646AA8" w:rsidRPr="008931A3">
        <w:rPr>
          <w:rFonts w:ascii="Liberation Serif" w:hAnsi="Liberation Serif"/>
          <w:bCs/>
        </w:rPr>
        <w:t>»</w:t>
      </w:r>
      <w:r w:rsidRPr="008931A3">
        <w:rPr>
          <w:rFonts w:ascii="Liberation Serif" w:hAnsi="Liberation Serif"/>
          <w:bCs/>
        </w:rPr>
        <w:t xml:space="preserve">, </w:t>
      </w:r>
      <w:proofErr w:type="spellStart"/>
      <w:r w:rsidRPr="008931A3">
        <w:rPr>
          <w:rFonts w:ascii="Liberation Serif" w:hAnsi="Liberation Serif"/>
          <w:bCs/>
        </w:rPr>
        <w:t>П</w:t>
      </w:r>
      <w:r w:rsidR="00792516" w:rsidRPr="008931A3">
        <w:rPr>
          <w:rFonts w:ascii="Liberation Serif" w:hAnsi="Liberation Serif"/>
          <w:bCs/>
        </w:rPr>
        <w:t>уровское</w:t>
      </w:r>
      <w:proofErr w:type="spellEnd"/>
      <w:r w:rsidR="00792516" w:rsidRPr="008931A3">
        <w:rPr>
          <w:rFonts w:ascii="Liberation Serif" w:hAnsi="Liberation Serif"/>
          <w:bCs/>
        </w:rPr>
        <w:t xml:space="preserve"> МРО ОА </w:t>
      </w:r>
      <w:r w:rsidR="00646AA8" w:rsidRPr="008931A3">
        <w:rPr>
          <w:rFonts w:ascii="Liberation Serif" w:hAnsi="Liberation Serif"/>
          <w:bCs/>
        </w:rPr>
        <w:t>«</w:t>
      </w:r>
      <w:proofErr w:type="spellStart"/>
      <w:r w:rsidR="00792516" w:rsidRPr="008931A3">
        <w:rPr>
          <w:rFonts w:ascii="Liberation Serif" w:hAnsi="Liberation Serif"/>
          <w:bCs/>
        </w:rPr>
        <w:t>Газпромэнерг</w:t>
      </w:r>
      <w:r w:rsidR="005443A5" w:rsidRPr="008931A3">
        <w:rPr>
          <w:rFonts w:ascii="Liberation Serif" w:hAnsi="Liberation Serif"/>
          <w:bCs/>
        </w:rPr>
        <w:t>о</w:t>
      </w:r>
      <w:r w:rsidR="00792516" w:rsidRPr="008931A3">
        <w:rPr>
          <w:rFonts w:ascii="Liberation Serif" w:hAnsi="Liberation Serif"/>
          <w:bCs/>
        </w:rPr>
        <w:t>сбыт</w:t>
      </w:r>
      <w:proofErr w:type="spellEnd"/>
      <w:r w:rsidR="00792516" w:rsidRPr="008931A3">
        <w:rPr>
          <w:rFonts w:ascii="Liberation Serif" w:hAnsi="Liberation Serif"/>
          <w:bCs/>
        </w:rPr>
        <w:t xml:space="preserve"> Тюмень</w:t>
      </w:r>
      <w:r w:rsidR="00646AA8" w:rsidRPr="008931A3">
        <w:rPr>
          <w:rFonts w:ascii="Liberation Serif" w:hAnsi="Liberation Serif"/>
          <w:bCs/>
        </w:rPr>
        <w:t>»</w:t>
      </w:r>
      <w:r w:rsidRPr="008931A3">
        <w:rPr>
          <w:rFonts w:ascii="Liberation Serif" w:hAnsi="Liberation Serif"/>
          <w:bCs/>
        </w:rPr>
        <w:t>, ООО </w:t>
      </w:r>
      <w:r w:rsidR="00BF2ACA" w:rsidRPr="008931A3">
        <w:rPr>
          <w:rFonts w:ascii="Liberation Serif" w:hAnsi="Liberation Serif"/>
          <w:bCs/>
        </w:rPr>
        <w:t>«</w:t>
      </w:r>
      <w:proofErr w:type="spellStart"/>
      <w:r w:rsidRPr="008931A3">
        <w:rPr>
          <w:rFonts w:ascii="Liberation Serif" w:hAnsi="Liberation Serif"/>
          <w:bCs/>
        </w:rPr>
        <w:t>Пургазсервис</w:t>
      </w:r>
      <w:proofErr w:type="spellEnd"/>
      <w:r w:rsidR="00646AA8" w:rsidRPr="008931A3">
        <w:rPr>
          <w:rFonts w:ascii="Liberation Serif" w:hAnsi="Liberation Serif"/>
          <w:bCs/>
        </w:rPr>
        <w:t>»</w:t>
      </w:r>
      <w:r w:rsidRPr="008931A3">
        <w:rPr>
          <w:rFonts w:ascii="Liberation Serif" w:hAnsi="Liberation Serif"/>
          <w:bCs/>
        </w:rPr>
        <w:t xml:space="preserve">, ООО </w:t>
      </w:r>
      <w:r w:rsidR="00646AA8" w:rsidRPr="008931A3">
        <w:rPr>
          <w:rFonts w:ascii="Liberation Serif" w:hAnsi="Liberation Serif"/>
          <w:bCs/>
        </w:rPr>
        <w:t>«</w:t>
      </w:r>
      <w:proofErr w:type="spellStart"/>
      <w:r w:rsidRPr="008931A3">
        <w:rPr>
          <w:rFonts w:ascii="Liberation Serif" w:hAnsi="Liberation Serif"/>
          <w:bCs/>
        </w:rPr>
        <w:t>Самбургские</w:t>
      </w:r>
      <w:proofErr w:type="spellEnd"/>
      <w:r w:rsidRPr="008931A3">
        <w:rPr>
          <w:rFonts w:ascii="Liberation Serif" w:hAnsi="Liberation Serif"/>
          <w:bCs/>
        </w:rPr>
        <w:t xml:space="preserve"> электрические сети</w:t>
      </w:r>
      <w:r w:rsidR="00646AA8" w:rsidRPr="008931A3">
        <w:rPr>
          <w:rFonts w:ascii="Liberation Serif" w:hAnsi="Liberation Serif"/>
          <w:bCs/>
        </w:rPr>
        <w:t>»</w:t>
      </w:r>
      <w:r w:rsidR="002B60FC" w:rsidRPr="008931A3">
        <w:rPr>
          <w:rFonts w:ascii="Liberation Serif" w:hAnsi="Liberation Serif"/>
          <w:bCs/>
        </w:rPr>
        <w:t xml:space="preserve">, </w:t>
      </w:r>
      <w:r w:rsidR="00AA758E" w:rsidRPr="008931A3">
        <w:rPr>
          <w:rFonts w:ascii="Liberation Serif" w:hAnsi="Liberation Serif"/>
          <w:bCs/>
        </w:rPr>
        <w:t xml:space="preserve">ООО </w:t>
      </w:r>
      <w:r w:rsidR="00646AA8" w:rsidRPr="008931A3">
        <w:rPr>
          <w:rFonts w:ascii="Liberation Serif" w:hAnsi="Liberation Serif"/>
          <w:bCs/>
        </w:rPr>
        <w:t>«</w:t>
      </w:r>
      <w:r w:rsidR="00AA758E" w:rsidRPr="008931A3">
        <w:rPr>
          <w:rFonts w:ascii="Liberation Serif" w:hAnsi="Liberation Serif"/>
          <w:bCs/>
        </w:rPr>
        <w:t>Инновационные технологии</w:t>
      </w:r>
      <w:r w:rsidR="00646AA8" w:rsidRPr="008931A3">
        <w:rPr>
          <w:rFonts w:ascii="Liberation Serif" w:hAnsi="Liberation Serif"/>
          <w:bCs/>
        </w:rPr>
        <w:t>»</w:t>
      </w:r>
      <w:r w:rsidR="00AA758E" w:rsidRPr="008931A3">
        <w:rPr>
          <w:rFonts w:ascii="Liberation Serif" w:hAnsi="Liberation Serif"/>
          <w:bCs/>
        </w:rPr>
        <w:t>.</w:t>
      </w:r>
      <w:proofErr w:type="gramEnd"/>
      <w:r w:rsidR="00AA758E" w:rsidRPr="008931A3">
        <w:rPr>
          <w:rFonts w:ascii="Liberation Serif" w:hAnsi="Liberation Serif"/>
          <w:bCs/>
        </w:rPr>
        <w:t xml:space="preserve"> </w:t>
      </w:r>
      <w:r w:rsidR="00CB39AB" w:rsidRPr="008931A3">
        <w:rPr>
          <w:rFonts w:ascii="Liberation Serif" w:hAnsi="Liberation Serif"/>
          <w:bCs/>
        </w:rPr>
        <w:t>Д</w:t>
      </w:r>
      <w:r w:rsidRPr="008931A3">
        <w:rPr>
          <w:rFonts w:ascii="Liberation Serif" w:hAnsi="Liberation Serif"/>
          <w:bCs/>
        </w:rPr>
        <w:t xml:space="preserve">оля муниципального образования в уставном капитале </w:t>
      </w:r>
      <w:r w:rsidR="00CB39AB" w:rsidRPr="008931A3">
        <w:rPr>
          <w:rFonts w:ascii="Liberation Serif" w:hAnsi="Liberation Serif"/>
          <w:bCs/>
        </w:rPr>
        <w:t xml:space="preserve">вышеуказанных предприятий </w:t>
      </w:r>
      <w:r w:rsidRPr="008931A3">
        <w:rPr>
          <w:rFonts w:ascii="Liberation Serif" w:hAnsi="Liberation Serif"/>
          <w:bCs/>
        </w:rPr>
        <w:t>отсутствует.</w:t>
      </w:r>
      <w:r w:rsidRPr="008931A3">
        <w:rPr>
          <w:rFonts w:ascii="Liberation Serif" w:hAnsi="Liberation Serif"/>
          <w:b/>
          <w:bCs/>
        </w:rPr>
        <w:t xml:space="preserve"> </w:t>
      </w:r>
    </w:p>
    <w:p w:rsidR="0039373F" w:rsidRPr="008931A3" w:rsidRDefault="0039373F" w:rsidP="007C0D06">
      <w:pPr>
        <w:spacing w:line="276" w:lineRule="auto"/>
        <w:ind w:firstLine="709"/>
        <w:jc w:val="both"/>
        <w:rPr>
          <w:rFonts w:ascii="Liberation Serif" w:hAnsi="Liberation Serif"/>
          <w:b/>
          <w:bCs/>
        </w:rPr>
      </w:pPr>
    </w:p>
    <w:p w:rsidR="0082083A" w:rsidRPr="008931A3" w:rsidRDefault="0082083A" w:rsidP="00FC429E">
      <w:pPr>
        <w:spacing w:line="276" w:lineRule="auto"/>
        <w:ind w:firstLine="709"/>
        <w:jc w:val="both"/>
        <w:rPr>
          <w:rFonts w:ascii="Liberation Serif" w:hAnsi="Liberation Serif"/>
          <w:b/>
        </w:rPr>
      </w:pPr>
      <w:r w:rsidRPr="008931A3">
        <w:rPr>
          <w:rFonts w:ascii="Liberation Serif" w:hAnsi="Liberation Serif"/>
          <w:b/>
        </w:rPr>
        <w:lastRenderedPageBreak/>
        <w:t>29. Доля многоквартирных домов, расположенных на земельных участках, в отношении которых осуществлен государственный кадастровый учет.</w:t>
      </w:r>
    </w:p>
    <w:p w:rsidR="0082083A" w:rsidRPr="008931A3" w:rsidRDefault="0082083A" w:rsidP="00FC429E">
      <w:pPr>
        <w:spacing w:line="276" w:lineRule="auto"/>
        <w:ind w:firstLine="709"/>
        <w:jc w:val="both"/>
        <w:rPr>
          <w:rFonts w:ascii="Liberation Serif" w:hAnsi="Liberation Serif"/>
        </w:rPr>
      </w:pPr>
      <w:r w:rsidRPr="008931A3">
        <w:rPr>
          <w:rFonts w:ascii="Liberation Serif" w:hAnsi="Liberation Serif"/>
          <w:u w:val="single"/>
        </w:rPr>
        <w:t>Единица измерения</w:t>
      </w:r>
      <w:r w:rsidRPr="008931A3">
        <w:rPr>
          <w:rFonts w:ascii="Liberation Serif" w:hAnsi="Liberation Serif"/>
        </w:rPr>
        <w:t xml:space="preserve"> – процент.</w:t>
      </w:r>
    </w:p>
    <w:p w:rsidR="0082083A" w:rsidRPr="008931A3" w:rsidRDefault="0082083A" w:rsidP="00FC429E">
      <w:pPr>
        <w:pStyle w:val="21"/>
        <w:spacing w:line="276" w:lineRule="auto"/>
        <w:ind w:firstLine="709"/>
        <w:rPr>
          <w:rFonts w:ascii="Liberation Serif" w:hAnsi="Liberation Serif"/>
          <w:b w:val="0"/>
          <w:sz w:val="24"/>
        </w:rPr>
      </w:pPr>
      <w:r w:rsidRPr="008931A3">
        <w:rPr>
          <w:rFonts w:ascii="Liberation Serif" w:hAnsi="Liberation Serif"/>
          <w:b w:val="0"/>
          <w:sz w:val="24"/>
          <w:u w:val="single"/>
        </w:rPr>
        <w:t>Источник информации:</w:t>
      </w:r>
      <w:r w:rsidRPr="008931A3">
        <w:rPr>
          <w:rFonts w:ascii="Liberation Serif" w:hAnsi="Liberation Serif"/>
          <w:b w:val="0"/>
          <w:sz w:val="24"/>
        </w:rPr>
        <w:t xml:space="preserve"> Департамент имущественных и земельных отношений Администрации </w:t>
      </w:r>
      <w:proofErr w:type="spellStart"/>
      <w:r w:rsidRPr="008931A3">
        <w:rPr>
          <w:rFonts w:ascii="Liberation Serif" w:hAnsi="Liberation Serif"/>
          <w:b w:val="0"/>
          <w:sz w:val="24"/>
        </w:rPr>
        <w:t>Пуровского</w:t>
      </w:r>
      <w:proofErr w:type="spellEnd"/>
      <w:r w:rsidRPr="008931A3">
        <w:rPr>
          <w:rFonts w:ascii="Liberation Serif" w:hAnsi="Liberation Serif"/>
          <w:b w:val="0"/>
          <w:sz w:val="24"/>
        </w:rPr>
        <w:t xml:space="preserve"> района.</w:t>
      </w:r>
    </w:p>
    <w:p w:rsidR="00CF2ACD" w:rsidRPr="008931A3" w:rsidRDefault="00CF2ACD" w:rsidP="00FC429E">
      <w:pPr>
        <w:pStyle w:val="21"/>
        <w:spacing w:line="276" w:lineRule="auto"/>
        <w:ind w:firstLine="709"/>
        <w:rPr>
          <w:rFonts w:ascii="Liberation Serif" w:hAnsi="Liberation Serif"/>
          <w:b w:val="0"/>
          <w:sz w:val="24"/>
        </w:rPr>
      </w:pPr>
    </w:p>
    <w:tbl>
      <w:tblPr>
        <w:tblW w:w="48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
        <w:gridCol w:w="6426"/>
        <w:gridCol w:w="1288"/>
        <w:gridCol w:w="831"/>
        <w:gridCol w:w="791"/>
        <w:gridCol w:w="862"/>
        <w:gridCol w:w="828"/>
        <w:gridCol w:w="802"/>
        <w:gridCol w:w="839"/>
        <w:gridCol w:w="879"/>
      </w:tblGrid>
      <w:tr w:rsidR="008931A3" w:rsidRPr="008931A3" w:rsidTr="00984609">
        <w:trPr>
          <w:trHeight w:val="212"/>
          <w:jc w:val="center"/>
        </w:trPr>
        <w:tc>
          <w:tcPr>
            <w:tcW w:w="255" w:type="pct"/>
            <w:vMerge w:val="restart"/>
            <w:vAlign w:val="center"/>
          </w:tcPr>
          <w:p w:rsidR="007165A6" w:rsidRPr="008931A3" w:rsidRDefault="007165A6" w:rsidP="006947BE">
            <w:pPr>
              <w:ind w:hanging="40"/>
              <w:jc w:val="center"/>
              <w:rPr>
                <w:rFonts w:ascii="Liberation Serif" w:hAnsi="Liberation Serif"/>
              </w:rPr>
            </w:pPr>
            <w:r w:rsidRPr="008931A3">
              <w:rPr>
                <w:rFonts w:ascii="Liberation Serif" w:hAnsi="Liberation Serif"/>
              </w:rPr>
              <w:t xml:space="preserve">№ </w:t>
            </w:r>
            <w:proofErr w:type="gramStart"/>
            <w:r w:rsidRPr="008931A3">
              <w:rPr>
                <w:rFonts w:ascii="Liberation Serif" w:hAnsi="Liberation Serif"/>
              </w:rPr>
              <w:t>п</w:t>
            </w:r>
            <w:proofErr w:type="gramEnd"/>
            <w:r w:rsidRPr="008931A3">
              <w:rPr>
                <w:rFonts w:ascii="Liberation Serif" w:hAnsi="Liberation Serif"/>
              </w:rPr>
              <w:t>/п</w:t>
            </w:r>
          </w:p>
        </w:tc>
        <w:tc>
          <w:tcPr>
            <w:tcW w:w="2251" w:type="pct"/>
            <w:vMerge w:val="restart"/>
            <w:vAlign w:val="center"/>
          </w:tcPr>
          <w:p w:rsidR="007165A6" w:rsidRPr="008931A3" w:rsidRDefault="007165A6" w:rsidP="006947BE">
            <w:pPr>
              <w:ind w:hanging="40"/>
              <w:jc w:val="center"/>
              <w:rPr>
                <w:rFonts w:ascii="Liberation Serif" w:hAnsi="Liberation Serif"/>
              </w:rPr>
            </w:pPr>
            <w:r w:rsidRPr="008931A3">
              <w:rPr>
                <w:rFonts w:ascii="Liberation Serif" w:hAnsi="Liberation Serif"/>
              </w:rPr>
              <w:t>Наименование показателя</w:t>
            </w:r>
          </w:p>
        </w:tc>
        <w:tc>
          <w:tcPr>
            <w:tcW w:w="451" w:type="pct"/>
            <w:vMerge w:val="restart"/>
            <w:vAlign w:val="center"/>
          </w:tcPr>
          <w:p w:rsidR="007165A6" w:rsidRPr="008931A3" w:rsidRDefault="007165A6" w:rsidP="006947BE">
            <w:pPr>
              <w:ind w:left="-108" w:right="-99" w:hanging="40"/>
              <w:jc w:val="center"/>
              <w:rPr>
                <w:rFonts w:ascii="Liberation Serif" w:hAnsi="Liberation Serif"/>
              </w:rPr>
            </w:pPr>
            <w:r w:rsidRPr="008931A3">
              <w:rPr>
                <w:rFonts w:ascii="Liberation Serif" w:hAnsi="Liberation Serif"/>
              </w:rPr>
              <w:t>Единицы измерения</w:t>
            </w:r>
          </w:p>
        </w:tc>
        <w:tc>
          <w:tcPr>
            <w:tcW w:w="1160" w:type="pct"/>
            <w:gridSpan w:val="4"/>
          </w:tcPr>
          <w:p w:rsidR="007165A6" w:rsidRPr="008931A3" w:rsidRDefault="007165A6" w:rsidP="006947BE">
            <w:pPr>
              <w:ind w:right="-99" w:hanging="40"/>
              <w:jc w:val="center"/>
              <w:rPr>
                <w:rFonts w:ascii="Liberation Serif" w:hAnsi="Liberation Serif"/>
              </w:rPr>
            </w:pPr>
            <w:r w:rsidRPr="008931A3">
              <w:rPr>
                <w:rFonts w:ascii="Liberation Serif" w:hAnsi="Liberation Serif"/>
              </w:rPr>
              <w:t>Отч</w:t>
            </w:r>
            <w:r w:rsidR="00CA2C41" w:rsidRPr="008931A3">
              <w:rPr>
                <w:rFonts w:ascii="Liberation Serif" w:hAnsi="Liberation Serif"/>
              </w:rPr>
              <w:t>е</w:t>
            </w:r>
            <w:r w:rsidRPr="008931A3">
              <w:rPr>
                <w:rFonts w:ascii="Liberation Serif" w:hAnsi="Liberation Serif"/>
              </w:rPr>
              <w:t>тный период</w:t>
            </w:r>
          </w:p>
        </w:tc>
        <w:tc>
          <w:tcPr>
            <w:tcW w:w="883" w:type="pct"/>
            <w:gridSpan w:val="3"/>
            <w:shd w:val="clear" w:color="auto" w:fill="auto"/>
            <w:vAlign w:val="center"/>
          </w:tcPr>
          <w:p w:rsidR="007165A6" w:rsidRPr="008931A3" w:rsidRDefault="007165A6" w:rsidP="006947BE">
            <w:pPr>
              <w:ind w:right="-99" w:hanging="40"/>
              <w:jc w:val="center"/>
              <w:rPr>
                <w:rFonts w:ascii="Liberation Serif" w:hAnsi="Liberation Serif"/>
              </w:rPr>
            </w:pPr>
            <w:r w:rsidRPr="008931A3">
              <w:rPr>
                <w:rFonts w:ascii="Liberation Serif" w:hAnsi="Liberation Serif"/>
              </w:rPr>
              <w:t>Плановый период</w:t>
            </w:r>
          </w:p>
        </w:tc>
      </w:tr>
      <w:tr w:rsidR="008931A3" w:rsidRPr="008931A3" w:rsidTr="00984609">
        <w:trPr>
          <w:trHeight w:val="90"/>
          <w:jc w:val="center"/>
        </w:trPr>
        <w:tc>
          <w:tcPr>
            <w:tcW w:w="255" w:type="pct"/>
            <w:vMerge/>
            <w:vAlign w:val="center"/>
          </w:tcPr>
          <w:p w:rsidR="00BB6257" w:rsidRPr="008931A3" w:rsidRDefault="00BB6257" w:rsidP="006947BE">
            <w:pPr>
              <w:ind w:hanging="40"/>
              <w:jc w:val="center"/>
              <w:rPr>
                <w:rFonts w:ascii="Liberation Serif" w:hAnsi="Liberation Serif"/>
              </w:rPr>
            </w:pPr>
          </w:p>
        </w:tc>
        <w:tc>
          <w:tcPr>
            <w:tcW w:w="2251" w:type="pct"/>
            <w:vMerge/>
            <w:vAlign w:val="center"/>
          </w:tcPr>
          <w:p w:rsidR="00BB6257" w:rsidRPr="008931A3" w:rsidRDefault="00BB6257" w:rsidP="006947BE">
            <w:pPr>
              <w:ind w:hanging="40"/>
              <w:jc w:val="center"/>
              <w:rPr>
                <w:rFonts w:ascii="Liberation Serif" w:hAnsi="Liberation Serif"/>
              </w:rPr>
            </w:pPr>
          </w:p>
        </w:tc>
        <w:tc>
          <w:tcPr>
            <w:tcW w:w="451" w:type="pct"/>
            <w:vMerge/>
            <w:vAlign w:val="center"/>
          </w:tcPr>
          <w:p w:rsidR="00BB6257" w:rsidRPr="008931A3" w:rsidRDefault="00BB6257" w:rsidP="006947BE">
            <w:pPr>
              <w:ind w:left="-108" w:right="-99" w:hanging="40"/>
              <w:jc w:val="center"/>
              <w:rPr>
                <w:rFonts w:ascii="Liberation Serif" w:hAnsi="Liberation Serif"/>
              </w:rPr>
            </w:pPr>
          </w:p>
        </w:tc>
        <w:tc>
          <w:tcPr>
            <w:tcW w:w="291" w:type="pct"/>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2018</w:t>
            </w:r>
          </w:p>
        </w:tc>
        <w:tc>
          <w:tcPr>
            <w:tcW w:w="277"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2019</w:t>
            </w:r>
          </w:p>
        </w:tc>
        <w:tc>
          <w:tcPr>
            <w:tcW w:w="302"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2020</w:t>
            </w:r>
          </w:p>
        </w:tc>
        <w:tc>
          <w:tcPr>
            <w:tcW w:w="289"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2021</w:t>
            </w:r>
          </w:p>
        </w:tc>
        <w:tc>
          <w:tcPr>
            <w:tcW w:w="281" w:type="pct"/>
            <w:shd w:val="clear" w:color="auto" w:fill="auto"/>
            <w:vAlign w:val="center"/>
          </w:tcPr>
          <w:p w:rsidR="00BB6257" w:rsidRPr="008931A3" w:rsidRDefault="00BB6257" w:rsidP="00CD12E1">
            <w:pPr>
              <w:ind w:right="-99"/>
              <w:jc w:val="center"/>
              <w:rPr>
                <w:rFonts w:ascii="Liberation Serif" w:hAnsi="Liberation Serif"/>
                <w:lang w:val="en-US"/>
              </w:rPr>
            </w:pPr>
            <w:r w:rsidRPr="008931A3">
              <w:rPr>
                <w:rFonts w:ascii="Liberation Serif" w:hAnsi="Liberation Serif"/>
              </w:rPr>
              <w:t>202</w:t>
            </w:r>
            <w:r w:rsidRPr="008931A3">
              <w:rPr>
                <w:rFonts w:ascii="Liberation Serif" w:hAnsi="Liberation Serif"/>
                <w:lang w:val="en-US"/>
              </w:rPr>
              <w:t>2</w:t>
            </w:r>
          </w:p>
        </w:tc>
        <w:tc>
          <w:tcPr>
            <w:tcW w:w="294"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2023</w:t>
            </w:r>
          </w:p>
        </w:tc>
        <w:tc>
          <w:tcPr>
            <w:tcW w:w="308" w:type="pct"/>
            <w:vAlign w:val="center"/>
          </w:tcPr>
          <w:p w:rsidR="00BB6257" w:rsidRPr="008931A3" w:rsidRDefault="00BB6257" w:rsidP="00BB6257">
            <w:pPr>
              <w:ind w:right="-99"/>
              <w:jc w:val="center"/>
              <w:rPr>
                <w:rFonts w:ascii="Liberation Serif" w:hAnsi="Liberation Serif"/>
              </w:rPr>
            </w:pPr>
            <w:r w:rsidRPr="008931A3">
              <w:rPr>
                <w:rFonts w:ascii="Liberation Serif" w:hAnsi="Liberation Serif"/>
              </w:rPr>
              <w:t>2024</w:t>
            </w:r>
          </w:p>
        </w:tc>
      </w:tr>
      <w:tr w:rsidR="00984609" w:rsidRPr="008931A3" w:rsidTr="00984609">
        <w:trPr>
          <w:trHeight w:val="889"/>
          <w:jc w:val="center"/>
        </w:trPr>
        <w:tc>
          <w:tcPr>
            <w:tcW w:w="255" w:type="pct"/>
            <w:shd w:val="clear" w:color="auto" w:fill="auto"/>
            <w:vAlign w:val="center"/>
          </w:tcPr>
          <w:p w:rsidR="00E13C10" w:rsidRPr="008931A3" w:rsidRDefault="00E13C10" w:rsidP="007165A6">
            <w:pPr>
              <w:ind w:hanging="40"/>
              <w:jc w:val="center"/>
              <w:rPr>
                <w:rFonts w:ascii="Liberation Serif" w:hAnsi="Liberation Serif"/>
              </w:rPr>
            </w:pPr>
            <w:r w:rsidRPr="008931A3">
              <w:rPr>
                <w:rFonts w:ascii="Liberation Serif" w:hAnsi="Liberation Serif"/>
              </w:rPr>
              <w:t>29.</w:t>
            </w:r>
          </w:p>
        </w:tc>
        <w:tc>
          <w:tcPr>
            <w:tcW w:w="2251" w:type="pct"/>
            <w:shd w:val="clear" w:color="auto" w:fill="auto"/>
            <w:vAlign w:val="center"/>
          </w:tcPr>
          <w:p w:rsidR="00E13C10" w:rsidRPr="008931A3" w:rsidRDefault="00E13C10" w:rsidP="006947BE">
            <w:pPr>
              <w:rPr>
                <w:rFonts w:ascii="Liberation Serif" w:hAnsi="Liberation Serif"/>
              </w:rPr>
            </w:pPr>
            <w:r w:rsidRPr="008931A3">
              <w:rPr>
                <w:rFonts w:ascii="Liberation Serif" w:hAnsi="Liberation Serif"/>
              </w:rPr>
              <w:t>Доля многоквартирных домов, расположенных на земельных участках, в отношении которых осуществлен государственный кадастровый учет</w:t>
            </w:r>
          </w:p>
        </w:tc>
        <w:tc>
          <w:tcPr>
            <w:tcW w:w="451" w:type="pct"/>
            <w:shd w:val="clear" w:color="auto" w:fill="auto"/>
            <w:vAlign w:val="center"/>
          </w:tcPr>
          <w:p w:rsidR="00E13C10" w:rsidRPr="008931A3" w:rsidRDefault="00E13C10" w:rsidP="0051711D">
            <w:pPr>
              <w:jc w:val="center"/>
              <w:rPr>
                <w:rFonts w:ascii="Liberation Serif" w:hAnsi="Liberation Serif"/>
              </w:rPr>
            </w:pPr>
            <w:r w:rsidRPr="008931A3">
              <w:rPr>
                <w:rFonts w:ascii="Liberation Serif" w:hAnsi="Liberation Serif"/>
              </w:rPr>
              <w:t>процентов</w:t>
            </w:r>
          </w:p>
        </w:tc>
        <w:tc>
          <w:tcPr>
            <w:tcW w:w="291" w:type="pct"/>
            <w:vAlign w:val="center"/>
          </w:tcPr>
          <w:p w:rsidR="00E13C10" w:rsidRPr="008931A3" w:rsidRDefault="00E13C10" w:rsidP="00E13C10">
            <w:pPr>
              <w:jc w:val="center"/>
              <w:rPr>
                <w:rFonts w:ascii="Liberation Serif" w:hAnsi="Liberation Serif"/>
              </w:rPr>
            </w:pPr>
            <w:r w:rsidRPr="008931A3">
              <w:rPr>
                <w:rFonts w:ascii="Liberation Serif" w:hAnsi="Liberation Serif"/>
              </w:rPr>
              <w:t>99,50</w:t>
            </w:r>
          </w:p>
        </w:tc>
        <w:tc>
          <w:tcPr>
            <w:tcW w:w="277" w:type="pct"/>
            <w:shd w:val="clear" w:color="auto" w:fill="auto"/>
            <w:vAlign w:val="center"/>
          </w:tcPr>
          <w:p w:rsidR="00E13C10" w:rsidRPr="008931A3" w:rsidRDefault="00E13C10" w:rsidP="00E13C10">
            <w:pPr>
              <w:jc w:val="center"/>
              <w:rPr>
                <w:rFonts w:ascii="Liberation Serif" w:hAnsi="Liberation Serif"/>
              </w:rPr>
            </w:pPr>
            <w:r w:rsidRPr="008931A3">
              <w:rPr>
                <w:rFonts w:ascii="Liberation Serif" w:hAnsi="Liberation Serif"/>
              </w:rPr>
              <w:t>98,56</w:t>
            </w:r>
          </w:p>
        </w:tc>
        <w:tc>
          <w:tcPr>
            <w:tcW w:w="302" w:type="pct"/>
            <w:shd w:val="clear" w:color="auto" w:fill="auto"/>
            <w:vAlign w:val="center"/>
          </w:tcPr>
          <w:p w:rsidR="00E13C10" w:rsidRPr="008931A3" w:rsidRDefault="00E13C10" w:rsidP="00E13C10">
            <w:pPr>
              <w:jc w:val="center"/>
              <w:rPr>
                <w:rFonts w:ascii="Liberation Serif" w:hAnsi="Liberation Serif"/>
              </w:rPr>
            </w:pPr>
            <w:r w:rsidRPr="008931A3">
              <w:rPr>
                <w:rFonts w:ascii="Liberation Serif" w:hAnsi="Liberation Serif"/>
              </w:rPr>
              <w:t>98,90</w:t>
            </w:r>
          </w:p>
        </w:tc>
        <w:tc>
          <w:tcPr>
            <w:tcW w:w="289" w:type="pct"/>
            <w:shd w:val="clear" w:color="auto" w:fill="auto"/>
            <w:vAlign w:val="center"/>
          </w:tcPr>
          <w:p w:rsidR="00E13C10" w:rsidRPr="008931A3" w:rsidRDefault="00E13C10" w:rsidP="00E13C10">
            <w:pPr>
              <w:jc w:val="center"/>
              <w:rPr>
                <w:rFonts w:ascii="Liberation Serif" w:hAnsi="Liberation Serif"/>
              </w:rPr>
            </w:pPr>
            <w:r w:rsidRPr="008931A3">
              <w:rPr>
                <w:rFonts w:ascii="Liberation Serif" w:hAnsi="Liberation Serif"/>
              </w:rPr>
              <w:t>98,88</w:t>
            </w:r>
          </w:p>
        </w:tc>
        <w:tc>
          <w:tcPr>
            <w:tcW w:w="281" w:type="pct"/>
            <w:shd w:val="clear" w:color="auto" w:fill="auto"/>
            <w:vAlign w:val="center"/>
          </w:tcPr>
          <w:p w:rsidR="00E13C10" w:rsidRPr="008931A3" w:rsidRDefault="00E13C10" w:rsidP="00E13C10">
            <w:pPr>
              <w:jc w:val="center"/>
              <w:rPr>
                <w:rFonts w:ascii="Liberation Serif" w:hAnsi="Liberation Serif"/>
              </w:rPr>
            </w:pPr>
            <w:r w:rsidRPr="008931A3">
              <w:rPr>
                <w:rFonts w:ascii="Liberation Serif" w:hAnsi="Liberation Serif"/>
              </w:rPr>
              <w:t>98,88</w:t>
            </w:r>
          </w:p>
        </w:tc>
        <w:tc>
          <w:tcPr>
            <w:tcW w:w="294" w:type="pct"/>
            <w:shd w:val="clear" w:color="auto" w:fill="auto"/>
            <w:vAlign w:val="center"/>
          </w:tcPr>
          <w:p w:rsidR="00E13C10" w:rsidRPr="008931A3" w:rsidRDefault="00E13C10" w:rsidP="00E13C10">
            <w:pPr>
              <w:jc w:val="center"/>
              <w:rPr>
                <w:rFonts w:ascii="Liberation Serif" w:hAnsi="Liberation Serif"/>
              </w:rPr>
            </w:pPr>
            <w:r w:rsidRPr="008931A3">
              <w:rPr>
                <w:rFonts w:ascii="Liberation Serif" w:hAnsi="Liberation Serif"/>
              </w:rPr>
              <w:t>98,88</w:t>
            </w:r>
          </w:p>
        </w:tc>
        <w:tc>
          <w:tcPr>
            <w:tcW w:w="308" w:type="pct"/>
            <w:vAlign w:val="center"/>
          </w:tcPr>
          <w:p w:rsidR="00E13C10" w:rsidRPr="008931A3" w:rsidRDefault="00E13C10" w:rsidP="00E13C10">
            <w:pPr>
              <w:jc w:val="center"/>
              <w:rPr>
                <w:rFonts w:ascii="Liberation Serif" w:hAnsi="Liberation Serif"/>
              </w:rPr>
            </w:pPr>
            <w:r w:rsidRPr="008931A3">
              <w:rPr>
                <w:rFonts w:ascii="Liberation Serif" w:hAnsi="Liberation Serif"/>
              </w:rPr>
              <w:t>100,00</w:t>
            </w:r>
          </w:p>
        </w:tc>
      </w:tr>
    </w:tbl>
    <w:p w:rsidR="00796945" w:rsidRPr="008931A3" w:rsidRDefault="00796945" w:rsidP="00FC429E">
      <w:pPr>
        <w:spacing w:line="276" w:lineRule="auto"/>
        <w:ind w:firstLine="709"/>
        <w:jc w:val="both"/>
        <w:rPr>
          <w:rFonts w:ascii="Liberation Serif" w:hAnsi="Liberation Serif"/>
          <w:b/>
          <w:u w:val="single"/>
        </w:rPr>
      </w:pPr>
    </w:p>
    <w:p w:rsidR="00C87791" w:rsidRPr="008931A3" w:rsidRDefault="0082083A" w:rsidP="00FC429E">
      <w:pPr>
        <w:spacing w:line="276" w:lineRule="auto"/>
        <w:ind w:firstLine="709"/>
        <w:jc w:val="both"/>
        <w:rPr>
          <w:rFonts w:ascii="Liberation Serif" w:hAnsi="Liberation Serif"/>
        </w:rPr>
      </w:pPr>
      <w:r w:rsidRPr="008931A3">
        <w:rPr>
          <w:rFonts w:ascii="Liberation Serif" w:hAnsi="Liberation Serif"/>
          <w:b/>
          <w:u w:val="single"/>
        </w:rPr>
        <w:t>Комментарий к показателю:</w:t>
      </w:r>
      <w:r w:rsidRPr="008931A3">
        <w:rPr>
          <w:rFonts w:ascii="Liberation Serif" w:hAnsi="Liberation Serif"/>
        </w:rPr>
        <w:t xml:space="preserve"> </w:t>
      </w:r>
      <w:r w:rsidR="00CF2ACD" w:rsidRPr="008931A3">
        <w:rPr>
          <w:rFonts w:ascii="Liberation Serif" w:hAnsi="Liberation Serif"/>
        </w:rPr>
        <w:t>о</w:t>
      </w:r>
      <w:r w:rsidR="00C87791" w:rsidRPr="008931A3">
        <w:rPr>
          <w:rFonts w:ascii="Liberation Serif" w:hAnsi="Liberation Serif"/>
        </w:rPr>
        <w:t>дновременно с постановкой на учет новых участков ведется государственный кадастровый учет земельных участков, отведенных для строительства многоквартирных домов до 2001 года.</w:t>
      </w:r>
    </w:p>
    <w:p w:rsidR="002E4822" w:rsidRPr="008931A3" w:rsidRDefault="00C87791" w:rsidP="002E4822">
      <w:pPr>
        <w:spacing w:line="276" w:lineRule="auto"/>
        <w:ind w:firstLine="709"/>
        <w:jc w:val="both"/>
        <w:rPr>
          <w:rFonts w:ascii="Liberation Serif" w:hAnsi="Liberation Serif"/>
        </w:rPr>
      </w:pPr>
      <w:proofErr w:type="gramStart"/>
      <w:r w:rsidRPr="008931A3">
        <w:rPr>
          <w:rFonts w:ascii="Liberation Serif" w:hAnsi="Liberation Serif"/>
        </w:rPr>
        <w:t xml:space="preserve">Всего, на территории </w:t>
      </w:r>
      <w:proofErr w:type="spellStart"/>
      <w:r w:rsidRPr="008931A3">
        <w:rPr>
          <w:rFonts w:ascii="Liberation Serif" w:hAnsi="Liberation Serif"/>
        </w:rPr>
        <w:t>Пуровского</w:t>
      </w:r>
      <w:proofErr w:type="spellEnd"/>
      <w:r w:rsidRPr="008931A3">
        <w:rPr>
          <w:rFonts w:ascii="Liberation Serif" w:hAnsi="Liberation Serif"/>
        </w:rPr>
        <w:t xml:space="preserve"> района по состоянию на 1</w:t>
      </w:r>
      <w:r w:rsidR="00065127" w:rsidRPr="008931A3">
        <w:rPr>
          <w:rFonts w:ascii="Liberation Serif" w:hAnsi="Liberation Serif"/>
        </w:rPr>
        <w:t xml:space="preserve"> января </w:t>
      </w:r>
      <w:r w:rsidR="00495743" w:rsidRPr="008931A3">
        <w:rPr>
          <w:rFonts w:ascii="Liberation Serif" w:hAnsi="Liberation Serif"/>
        </w:rPr>
        <w:t>202</w:t>
      </w:r>
      <w:r w:rsidR="00EE2D39" w:rsidRPr="008931A3">
        <w:rPr>
          <w:rFonts w:ascii="Liberation Serif" w:hAnsi="Liberation Serif"/>
        </w:rPr>
        <w:t>2</w:t>
      </w:r>
      <w:r w:rsidR="00065127" w:rsidRPr="008931A3">
        <w:rPr>
          <w:rFonts w:ascii="Liberation Serif" w:hAnsi="Liberation Serif"/>
        </w:rPr>
        <w:t xml:space="preserve"> года</w:t>
      </w:r>
      <w:r w:rsidRPr="008931A3">
        <w:rPr>
          <w:rFonts w:ascii="Liberation Serif" w:hAnsi="Liberation Serif"/>
        </w:rPr>
        <w:t xml:space="preserve"> под многоквартирными домами </w:t>
      </w:r>
      <w:r w:rsidR="00EA575A" w:rsidRPr="008931A3">
        <w:rPr>
          <w:rFonts w:ascii="Liberation Serif" w:hAnsi="Liberation Serif"/>
        </w:rPr>
        <w:t>отведено</w:t>
      </w:r>
      <w:r w:rsidR="008778A4" w:rsidRPr="008931A3">
        <w:rPr>
          <w:rFonts w:ascii="Liberation Serif" w:hAnsi="Liberation Serif"/>
        </w:rPr>
        <w:t xml:space="preserve"> </w:t>
      </w:r>
      <w:r w:rsidRPr="008931A3">
        <w:rPr>
          <w:rFonts w:ascii="Liberation Serif" w:hAnsi="Liberation Serif"/>
        </w:rPr>
        <w:t>1</w:t>
      </w:r>
      <w:r w:rsidR="00EE65E4" w:rsidRPr="008931A3">
        <w:rPr>
          <w:rFonts w:ascii="Liberation Serif" w:hAnsi="Liberation Serif"/>
        </w:rPr>
        <w:t> </w:t>
      </w:r>
      <w:r w:rsidR="00866D53" w:rsidRPr="008931A3">
        <w:rPr>
          <w:rFonts w:ascii="Liberation Serif" w:hAnsi="Liberation Serif"/>
        </w:rPr>
        <w:t>3</w:t>
      </w:r>
      <w:r w:rsidR="00EE2D39" w:rsidRPr="008931A3">
        <w:rPr>
          <w:rFonts w:ascii="Liberation Serif" w:hAnsi="Liberation Serif"/>
        </w:rPr>
        <w:t>37</w:t>
      </w:r>
      <w:r w:rsidR="00EE65E4" w:rsidRPr="008931A3">
        <w:rPr>
          <w:rFonts w:ascii="Liberation Serif" w:hAnsi="Liberation Serif"/>
        </w:rPr>
        <w:t> </w:t>
      </w:r>
      <w:r w:rsidRPr="008931A3">
        <w:rPr>
          <w:rFonts w:ascii="Liberation Serif" w:hAnsi="Liberation Serif"/>
        </w:rPr>
        <w:t>земельных участк</w:t>
      </w:r>
      <w:r w:rsidR="00EE2D39" w:rsidRPr="008931A3">
        <w:rPr>
          <w:rFonts w:ascii="Liberation Serif" w:hAnsi="Liberation Serif"/>
        </w:rPr>
        <w:t>а</w:t>
      </w:r>
      <w:r w:rsidRPr="008931A3">
        <w:rPr>
          <w:rFonts w:ascii="Liberation Serif" w:hAnsi="Liberation Serif"/>
        </w:rPr>
        <w:t>, из них</w:t>
      </w:r>
      <w:r w:rsidR="008778A4" w:rsidRPr="008931A3">
        <w:rPr>
          <w:rFonts w:ascii="Liberation Serif" w:hAnsi="Liberation Serif"/>
        </w:rPr>
        <w:t xml:space="preserve"> </w:t>
      </w:r>
      <w:r w:rsidR="00866D53" w:rsidRPr="008931A3">
        <w:rPr>
          <w:rFonts w:ascii="Liberation Serif" w:hAnsi="Liberation Serif"/>
        </w:rPr>
        <w:t>1 3</w:t>
      </w:r>
      <w:r w:rsidR="00EE2D39" w:rsidRPr="008931A3">
        <w:rPr>
          <w:rFonts w:ascii="Liberation Serif" w:hAnsi="Liberation Serif"/>
        </w:rPr>
        <w:t>22</w:t>
      </w:r>
      <w:r w:rsidR="00655D3E" w:rsidRPr="008931A3">
        <w:rPr>
          <w:rFonts w:ascii="Liberation Serif" w:hAnsi="Liberation Serif"/>
        </w:rPr>
        <w:t xml:space="preserve"> </w:t>
      </w:r>
      <w:r w:rsidRPr="008931A3">
        <w:rPr>
          <w:rFonts w:ascii="Liberation Serif" w:hAnsi="Liberation Serif"/>
        </w:rPr>
        <w:t xml:space="preserve"> поставлены на кадастровый учет.</w:t>
      </w:r>
      <w:proofErr w:type="gramEnd"/>
      <w:r w:rsidRPr="008931A3">
        <w:rPr>
          <w:rFonts w:ascii="Liberation Serif" w:hAnsi="Liberation Serif"/>
        </w:rPr>
        <w:t xml:space="preserve"> </w:t>
      </w:r>
      <w:r w:rsidR="00655D3E" w:rsidRPr="008931A3">
        <w:rPr>
          <w:rFonts w:ascii="Liberation Serif" w:hAnsi="Liberation Serif"/>
        </w:rPr>
        <w:t xml:space="preserve">Таким образом, доля многоквартирных домов, расположенных на земельных </w:t>
      </w:r>
      <w:proofErr w:type="gramStart"/>
      <w:r w:rsidR="00655D3E" w:rsidRPr="008931A3">
        <w:rPr>
          <w:rFonts w:ascii="Liberation Serif" w:hAnsi="Liberation Serif"/>
        </w:rPr>
        <w:t>участках</w:t>
      </w:r>
      <w:proofErr w:type="gramEnd"/>
      <w:r w:rsidR="00655D3E" w:rsidRPr="008931A3">
        <w:rPr>
          <w:rFonts w:ascii="Liberation Serif" w:hAnsi="Liberation Serif"/>
        </w:rPr>
        <w:t xml:space="preserve"> в отношении которых осуществлен государственный кадастровый учет по состоянию на 1</w:t>
      </w:r>
      <w:r w:rsidR="00D75F75" w:rsidRPr="008931A3">
        <w:rPr>
          <w:rFonts w:ascii="Liberation Serif" w:hAnsi="Liberation Serif"/>
        </w:rPr>
        <w:t xml:space="preserve"> января 20</w:t>
      </w:r>
      <w:r w:rsidR="00866D53" w:rsidRPr="008931A3">
        <w:rPr>
          <w:rFonts w:ascii="Liberation Serif" w:hAnsi="Liberation Serif"/>
        </w:rPr>
        <w:t>2</w:t>
      </w:r>
      <w:r w:rsidR="00EE2D39" w:rsidRPr="008931A3">
        <w:rPr>
          <w:rFonts w:ascii="Liberation Serif" w:hAnsi="Liberation Serif"/>
        </w:rPr>
        <w:t>2</w:t>
      </w:r>
      <w:r w:rsidR="00D75F75" w:rsidRPr="008931A3">
        <w:rPr>
          <w:rFonts w:ascii="Liberation Serif" w:hAnsi="Liberation Serif"/>
        </w:rPr>
        <w:t xml:space="preserve"> года</w:t>
      </w:r>
      <w:r w:rsidR="00D61CCB" w:rsidRPr="008931A3">
        <w:rPr>
          <w:rFonts w:ascii="Liberation Serif" w:hAnsi="Liberation Serif"/>
        </w:rPr>
        <w:t>,</w:t>
      </w:r>
      <w:r w:rsidR="00866D53" w:rsidRPr="008931A3">
        <w:rPr>
          <w:rFonts w:ascii="Liberation Serif" w:hAnsi="Liberation Serif"/>
        </w:rPr>
        <w:t xml:space="preserve"> составила 98,</w:t>
      </w:r>
      <w:r w:rsidR="00EE2D39" w:rsidRPr="008931A3">
        <w:rPr>
          <w:rFonts w:ascii="Liberation Serif" w:hAnsi="Liberation Serif"/>
        </w:rPr>
        <w:t>88</w:t>
      </w:r>
      <w:r w:rsidR="00655D3E" w:rsidRPr="008931A3">
        <w:rPr>
          <w:rFonts w:ascii="Liberation Serif" w:hAnsi="Liberation Serif"/>
        </w:rPr>
        <w:t xml:space="preserve">%. </w:t>
      </w:r>
      <w:r w:rsidR="00EE2D39" w:rsidRPr="008931A3">
        <w:rPr>
          <w:rFonts w:ascii="Liberation Serif" w:hAnsi="Liberation Serif"/>
        </w:rPr>
        <w:t xml:space="preserve"> </w:t>
      </w:r>
      <w:r w:rsidR="00655D3E" w:rsidRPr="008931A3">
        <w:rPr>
          <w:rFonts w:ascii="Liberation Serif" w:hAnsi="Liberation Serif"/>
        </w:rPr>
        <w:t xml:space="preserve">В сравнении с </w:t>
      </w:r>
      <w:r w:rsidR="00866D53" w:rsidRPr="008931A3">
        <w:rPr>
          <w:rFonts w:ascii="Liberation Serif" w:hAnsi="Liberation Serif"/>
        </w:rPr>
        <w:t>20</w:t>
      </w:r>
      <w:r w:rsidR="00EE2D39" w:rsidRPr="008931A3">
        <w:rPr>
          <w:rFonts w:ascii="Liberation Serif" w:hAnsi="Liberation Serif"/>
        </w:rPr>
        <w:t>20</w:t>
      </w:r>
      <w:r w:rsidR="00866D53" w:rsidRPr="008931A3">
        <w:rPr>
          <w:rFonts w:ascii="Liberation Serif" w:hAnsi="Liberation Serif"/>
        </w:rPr>
        <w:t xml:space="preserve"> годом</w:t>
      </w:r>
      <w:r w:rsidR="00655D3E" w:rsidRPr="008931A3">
        <w:rPr>
          <w:rFonts w:ascii="Liberation Serif" w:hAnsi="Liberation Serif"/>
        </w:rPr>
        <w:t xml:space="preserve">, наблюдается </w:t>
      </w:r>
      <w:r w:rsidR="00866D53" w:rsidRPr="008931A3">
        <w:rPr>
          <w:rFonts w:ascii="Liberation Serif" w:hAnsi="Liberation Serif"/>
        </w:rPr>
        <w:t>небольш</w:t>
      </w:r>
      <w:r w:rsidR="002E4822" w:rsidRPr="008931A3">
        <w:rPr>
          <w:rFonts w:ascii="Liberation Serif" w:hAnsi="Liberation Serif"/>
        </w:rPr>
        <w:t>ое снижение</w:t>
      </w:r>
      <w:r w:rsidR="00866D53" w:rsidRPr="008931A3">
        <w:rPr>
          <w:rFonts w:ascii="Liberation Serif" w:hAnsi="Liberation Serif"/>
        </w:rPr>
        <w:t xml:space="preserve"> значения показателя на 0,</w:t>
      </w:r>
      <w:r w:rsidR="002E4822" w:rsidRPr="008931A3">
        <w:rPr>
          <w:rFonts w:ascii="Liberation Serif" w:hAnsi="Liberation Serif"/>
        </w:rPr>
        <w:t>02</w:t>
      </w:r>
      <w:r w:rsidR="00866D53" w:rsidRPr="008931A3">
        <w:rPr>
          <w:rFonts w:ascii="Liberation Serif" w:hAnsi="Liberation Serif"/>
        </w:rPr>
        <w:t xml:space="preserve"> процентных пункта.</w:t>
      </w:r>
      <w:r w:rsidR="00655D3E" w:rsidRPr="008931A3">
        <w:rPr>
          <w:rFonts w:ascii="Liberation Serif" w:hAnsi="Liberation Serif"/>
        </w:rPr>
        <w:t xml:space="preserve"> </w:t>
      </w:r>
      <w:r w:rsidR="002E4822" w:rsidRPr="008931A3">
        <w:rPr>
          <w:rFonts w:ascii="Liberation Serif" w:hAnsi="Liberation Serif"/>
        </w:rPr>
        <w:t xml:space="preserve">Уменьшение общего числа многоквартирных домов на 27 единиц обусловлено изменением числа многоквартирных домов в связи с движением жилищного фонда: 31 многоквартирный дом  выбыл (снесен по аварийности), 4 МКД введено в эксплуатацию (1 МКД - новое строительство в </w:t>
      </w:r>
      <w:proofErr w:type="spellStart"/>
      <w:r w:rsidR="002E4822" w:rsidRPr="008931A3">
        <w:rPr>
          <w:rFonts w:ascii="Liberation Serif" w:hAnsi="Liberation Serif"/>
        </w:rPr>
        <w:t>п.г.т</w:t>
      </w:r>
      <w:proofErr w:type="gramStart"/>
      <w:r w:rsidR="002E4822" w:rsidRPr="008931A3">
        <w:rPr>
          <w:rFonts w:ascii="Liberation Serif" w:hAnsi="Liberation Serif"/>
        </w:rPr>
        <w:t>.У</w:t>
      </w:r>
      <w:proofErr w:type="gramEnd"/>
      <w:r w:rsidR="002E4822" w:rsidRPr="008931A3">
        <w:rPr>
          <w:rFonts w:ascii="Liberation Serif" w:hAnsi="Liberation Serif"/>
        </w:rPr>
        <w:t>ренгой</w:t>
      </w:r>
      <w:proofErr w:type="spellEnd"/>
      <w:r w:rsidR="002E4822" w:rsidRPr="008931A3">
        <w:rPr>
          <w:rFonts w:ascii="Liberation Serif" w:hAnsi="Liberation Serif"/>
        </w:rPr>
        <w:t>; 3 МКД - уточнение при инвентаризации в п.</w:t>
      </w:r>
      <w:r w:rsidR="00EE65E4" w:rsidRPr="008931A3">
        <w:rPr>
          <w:rFonts w:ascii="Liberation Serif" w:hAnsi="Liberation Serif"/>
        </w:rPr>
        <w:t> </w:t>
      </w:r>
      <w:proofErr w:type="spellStart"/>
      <w:r w:rsidR="002E4822" w:rsidRPr="008931A3">
        <w:rPr>
          <w:rFonts w:ascii="Liberation Serif" w:hAnsi="Liberation Serif"/>
        </w:rPr>
        <w:t>Ханымей</w:t>
      </w:r>
      <w:proofErr w:type="spellEnd"/>
      <w:r w:rsidR="002E4822" w:rsidRPr="008931A3">
        <w:rPr>
          <w:rFonts w:ascii="Liberation Serif" w:hAnsi="Liberation Serif"/>
        </w:rPr>
        <w:t xml:space="preserve"> и г. </w:t>
      </w:r>
      <w:proofErr w:type="spellStart"/>
      <w:r w:rsidR="002E4822" w:rsidRPr="008931A3">
        <w:rPr>
          <w:rFonts w:ascii="Liberation Serif" w:hAnsi="Liberation Serif"/>
        </w:rPr>
        <w:t>Тарко</w:t>
      </w:r>
      <w:proofErr w:type="spellEnd"/>
      <w:r w:rsidR="002E4822" w:rsidRPr="008931A3">
        <w:rPr>
          <w:rFonts w:ascii="Liberation Serif" w:hAnsi="Liberation Serif"/>
        </w:rPr>
        <w:t>-Сале). Данный показатель планируется увеличить к 2024</w:t>
      </w:r>
      <w:r w:rsidR="000C0FEA" w:rsidRPr="008931A3">
        <w:rPr>
          <w:rFonts w:ascii="Liberation Serif" w:hAnsi="Liberation Serif"/>
        </w:rPr>
        <w:t> </w:t>
      </w:r>
      <w:r w:rsidR="002E4822" w:rsidRPr="008931A3">
        <w:rPr>
          <w:rFonts w:ascii="Liberation Serif" w:hAnsi="Liberation Serif"/>
        </w:rPr>
        <w:t>году до 100%  посредством проведения комплексных кадастровых работ.</w:t>
      </w:r>
    </w:p>
    <w:p w:rsidR="00E85DFD" w:rsidRPr="008931A3" w:rsidRDefault="00E85DFD" w:rsidP="00C87791">
      <w:pPr>
        <w:pStyle w:val="21"/>
        <w:rPr>
          <w:rFonts w:ascii="Liberation Serif" w:hAnsi="Liberation Serif"/>
          <w:b w:val="0"/>
          <w:sz w:val="24"/>
        </w:rPr>
      </w:pPr>
    </w:p>
    <w:p w:rsidR="0082083A" w:rsidRPr="008931A3" w:rsidRDefault="0082083A" w:rsidP="00FC429E">
      <w:pPr>
        <w:spacing w:line="276" w:lineRule="auto"/>
        <w:ind w:firstLine="709"/>
        <w:jc w:val="both"/>
        <w:rPr>
          <w:rFonts w:ascii="Liberation Serif" w:hAnsi="Liberation Serif"/>
          <w:b/>
        </w:rPr>
      </w:pPr>
      <w:r w:rsidRPr="008931A3">
        <w:rPr>
          <w:rFonts w:ascii="Liberation Serif" w:hAnsi="Liberation Serif"/>
          <w:b/>
        </w:rPr>
        <w:t>30. </w:t>
      </w:r>
      <w:proofErr w:type="gramStart"/>
      <w:r w:rsidRPr="008931A3">
        <w:rPr>
          <w:rFonts w:ascii="Liberation Serif" w:hAnsi="Liberation Serif"/>
          <w:b/>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rsidR="00954CB9" w:rsidRPr="008931A3">
        <w:rPr>
          <w:rFonts w:ascii="Liberation Serif" w:hAnsi="Liberation Serif"/>
          <w:b/>
        </w:rPr>
        <w:t>.</w:t>
      </w:r>
      <w:proofErr w:type="gramEnd"/>
    </w:p>
    <w:p w:rsidR="0082083A" w:rsidRPr="008931A3" w:rsidRDefault="0082083A" w:rsidP="00FC429E">
      <w:pPr>
        <w:spacing w:line="276" w:lineRule="auto"/>
        <w:ind w:firstLine="709"/>
        <w:jc w:val="both"/>
        <w:rPr>
          <w:rFonts w:ascii="Liberation Serif" w:hAnsi="Liberation Serif"/>
        </w:rPr>
      </w:pPr>
      <w:r w:rsidRPr="008931A3">
        <w:rPr>
          <w:rFonts w:ascii="Liberation Serif" w:hAnsi="Liberation Serif"/>
          <w:u w:val="single"/>
        </w:rPr>
        <w:t>Единица измерения</w:t>
      </w:r>
      <w:r w:rsidRPr="008931A3">
        <w:rPr>
          <w:rFonts w:ascii="Liberation Serif" w:hAnsi="Liberation Serif"/>
        </w:rPr>
        <w:t xml:space="preserve"> – процент.</w:t>
      </w:r>
    </w:p>
    <w:p w:rsidR="0082083A" w:rsidRPr="008931A3" w:rsidRDefault="0082083A" w:rsidP="00FC429E">
      <w:pPr>
        <w:pStyle w:val="21"/>
        <w:spacing w:line="276" w:lineRule="auto"/>
        <w:ind w:firstLine="709"/>
        <w:rPr>
          <w:rFonts w:ascii="Liberation Serif" w:hAnsi="Liberation Serif"/>
          <w:b w:val="0"/>
          <w:sz w:val="24"/>
        </w:rPr>
      </w:pPr>
      <w:r w:rsidRPr="008931A3">
        <w:rPr>
          <w:rFonts w:ascii="Liberation Serif" w:hAnsi="Liberation Serif"/>
          <w:b w:val="0"/>
          <w:sz w:val="24"/>
          <w:u w:val="single"/>
        </w:rPr>
        <w:t>Источник информации:</w:t>
      </w:r>
      <w:r w:rsidRPr="008931A3">
        <w:rPr>
          <w:rFonts w:ascii="Liberation Serif" w:hAnsi="Liberation Serif"/>
          <w:b w:val="0"/>
          <w:sz w:val="24"/>
        </w:rPr>
        <w:t xml:space="preserve"> Департамент строительства, архитектуры и жилищной политики Администрации </w:t>
      </w:r>
      <w:proofErr w:type="spellStart"/>
      <w:r w:rsidRPr="008931A3">
        <w:rPr>
          <w:rFonts w:ascii="Liberation Serif" w:hAnsi="Liberation Serif"/>
          <w:b w:val="0"/>
          <w:sz w:val="24"/>
        </w:rPr>
        <w:t>Пуровского</w:t>
      </w:r>
      <w:proofErr w:type="spellEnd"/>
      <w:r w:rsidRPr="008931A3">
        <w:rPr>
          <w:rFonts w:ascii="Liberation Serif" w:hAnsi="Liberation Serif"/>
          <w:b w:val="0"/>
          <w:sz w:val="24"/>
        </w:rPr>
        <w:t xml:space="preserve"> района.</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9"/>
        <w:gridCol w:w="6615"/>
        <w:gridCol w:w="1343"/>
        <w:gridCol w:w="883"/>
        <w:gridCol w:w="814"/>
        <w:gridCol w:w="774"/>
        <w:gridCol w:w="846"/>
        <w:gridCol w:w="794"/>
        <w:gridCol w:w="788"/>
        <w:gridCol w:w="765"/>
      </w:tblGrid>
      <w:tr w:rsidR="008931A3" w:rsidRPr="008931A3" w:rsidTr="00984609">
        <w:trPr>
          <w:trHeight w:val="212"/>
          <w:jc w:val="center"/>
        </w:trPr>
        <w:tc>
          <w:tcPr>
            <w:tcW w:w="264" w:type="pct"/>
            <w:vMerge w:val="restart"/>
            <w:vAlign w:val="center"/>
          </w:tcPr>
          <w:p w:rsidR="0022499B" w:rsidRPr="008931A3" w:rsidRDefault="0022499B" w:rsidP="006947BE">
            <w:pPr>
              <w:ind w:hanging="40"/>
              <w:jc w:val="center"/>
              <w:rPr>
                <w:rFonts w:ascii="Liberation Serif" w:hAnsi="Liberation Serif"/>
              </w:rPr>
            </w:pPr>
            <w:r w:rsidRPr="008931A3">
              <w:rPr>
                <w:rFonts w:ascii="Liberation Serif" w:hAnsi="Liberation Serif"/>
              </w:rPr>
              <w:t xml:space="preserve">№ </w:t>
            </w:r>
            <w:proofErr w:type="gramStart"/>
            <w:r w:rsidRPr="008931A3">
              <w:rPr>
                <w:rFonts w:ascii="Liberation Serif" w:hAnsi="Liberation Serif"/>
              </w:rPr>
              <w:t>п</w:t>
            </w:r>
            <w:proofErr w:type="gramEnd"/>
            <w:r w:rsidRPr="008931A3">
              <w:rPr>
                <w:rFonts w:ascii="Liberation Serif" w:hAnsi="Liberation Serif"/>
              </w:rPr>
              <w:t>/п</w:t>
            </w:r>
          </w:p>
        </w:tc>
        <w:tc>
          <w:tcPr>
            <w:tcW w:w="2300" w:type="pct"/>
            <w:vMerge w:val="restart"/>
            <w:vAlign w:val="center"/>
          </w:tcPr>
          <w:p w:rsidR="0022499B" w:rsidRPr="008931A3" w:rsidRDefault="0022499B" w:rsidP="006947BE">
            <w:pPr>
              <w:ind w:hanging="40"/>
              <w:jc w:val="center"/>
              <w:rPr>
                <w:rFonts w:ascii="Liberation Serif" w:hAnsi="Liberation Serif"/>
              </w:rPr>
            </w:pPr>
            <w:r w:rsidRPr="008931A3">
              <w:rPr>
                <w:rFonts w:ascii="Liberation Serif" w:hAnsi="Liberation Serif"/>
              </w:rPr>
              <w:t>Наименование показателя</w:t>
            </w:r>
          </w:p>
        </w:tc>
        <w:tc>
          <w:tcPr>
            <w:tcW w:w="467" w:type="pct"/>
            <w:vMerge w:val="restart"/>
            <w:vAlign w:val="center"/>
          </w:tcPr>
          <w:p w:rsidR="0022499B" w:rsidRPr="008931A3" w:rsidRDefault="0022499B" w:rsidP="006947BE">
            <w:pPr>
              <w:ind w:left="-108" w:right="-99" w:hanging="40"/>
              <w:jc w:val="center"/>
              <w:rPr>
                <w:rFonts w:ascii="Liberation Serif" w:hAnsi="Liberation Serif"/>
              </w:rPr>
            </w:pPr>
            <w:r w:rsidRPr="008931A3">
              <w:rPr>
                <w:rFonts w:ascii="Liberation Serif" w:hAnsi="Liberation Serif"/>
              </w:rPr>
              <w:t>Единицы измерения</w:t>
            </w:r>
          </w:p>
        </w:tc>
        <w:tc>
          <w:tcPr>
            <w:tcW w:w="1153" w:type="pct"/>
            <w:gridSpan w:val="4"/>
          </w:tcPr>
          <w:p w:rsidR="0022499B" w:rsidRPr="008931A3" w:rsidRDefault="0022499B" w:rsidP="006947BE">
            <w:pPr>
              <w:ind w:right="-99" w:hanging="40"/>
              <w:jc w:val="center"/>
              <w:rPr>
                <w:rFonts w:ascii="Liberation Serif" w:hAnsi="Liberation Serif"/>
              </w:rPr>
            </w:pPr>
            <w:r w:rsidRPr="008931A3">
              <w:rPr>
                <w:rFonts w:ascii="Liberation Serif" w:hAnsi="Liberation Serif"/>
              </w:rPr>
              <w:t>Отч</w:t>
            </w:r>
            <w:r w:rsidR="00CA2C41" w:rsidRPr="008931A3">
              <w:rPr>
                <w:rFonts w:ascii="Liberation Serif" w:hAnsi="Liberation Serif"/>
              </w:rPr>
              <w:t>е</w:t>
            </w:r>
            <w:r w:rsidRPr="008931A3">
              <w:rPr>
                <w:rFonts w:ascii="Liberation Serif" w:hAnsi="Liberation Serif"/>
              </w:rPr>
              <w:t>тный период</w:t>
            </w:r>
          </w:p>
        </w:tc>
        <w:tc>
          <w:tcPr>
            <w:tcW w:w="816" w:type="pct"/>
            <w:gridSpan w:val="3"/>
            <w:shd w:val="clear" w:color="auto" w:fill="auto"/>
            <w:vAlign w:val="center"/>
          </w:tcPr>
          <w:p w:rsidR="0022499B" w:rsidRPr="008931A3" w:rsidRDefault="0022499B" w:rsidP="006947BE">
            <w:pPr>
              <w:ind w:right="-99" w:hanging="40"/>
              <w:jc w:val="center"/>
              <w:rPr>
                <w:rFonts w:ascii="Liberation Serif" w:hAnsi="Liberation Serif"/>
              </w:rPr>
            </w:pPr>
            <w:r w:rsidRPr="008931A3">
              <w:rPr>
                <w:rFonts w:ascii="Liberation Serif" w:hAnsi="Liberation Serif"/>
              </w:rPr>
              <w:t>Плановый период</w:t>
            </w:r>
          </w:p>
        </w:tc>
      </w:tr>
      <w:tr w:rsidR="008931A3" w:rsidRPr="008931A3" w:rsidTr="00984609">
        <w:trPr>
          <w:trHeight w:val="90"/>
          <w:jc w:val="center"/>
        </w:trPr>
        <w:tc>
          <w:tcPr>
            <w:tcW w:w="264" w:type="pct"/>
            <w:vMerge/>
            <w:vAlign w:val="center"/>
          </w:tcPr>
          <w:p w:rsidR="00BB6257" w:rsidRPr="008931A3" w:rsidRDefault="00BB6257" w:rsidP="006947BE">
            <w:pPr>
              <w:ind w:hanging="40"/>
              <w:jc w:val="center"/>
              <w:rPr>
                <w:rFonts w:ascii="Liberation Serif" w:hAnsi="Liberation Serif"/>
              </w:rPr>
            </w:pPr>
          </w:p>
        </w:tc>
        <w:tc>
          <w:tcPr>
            <w:tcW w:w="2300" w:type="pct"/>
            <w:vMerge/>
            <w:vAlign w:val="center"/>
          </w:tcPr>
          <w:p w:rsidR="00BB6257" w:rsidRPr="008931A3" w:rsidRDefault="00BB6257" w:rsidP="006947BE">
            <w:pPr>
              <w:ind w:hanging="40"/>
              <w:jc w:val="center"/>
              <w:rPr>
                <w:rFonts w:ascii="Liberation Serif" w:hAnsi="Liberation Serif"/>
              </w:rPr>
            </w:pPr>
          </w:p>
        </w:tc>
        <w:tc>
          <w:tcPr>
            <w:tcW w:w="467" w:type="pct"/>
            <w:vMerge/>
            <w:vAlign w:val="center"/>
          </w:tcPr>
          <w:p w:rsidR="00BB6257" w:rsidRPr="008931A3" w:rsidRDefault="00BB6257" w:rsidP="006947BE">
            <w:pPr>
              <w:ind w:left="-108" w:right="-99" w:hanging="40"/>
              <w:jc w:val="center"/>
              <w:rPr>
                <w:rFonts w:ascii="Liberation Serif" w:hAnsi="Liberation Serif"/>
              </w:rPr>
            </w:pPr>
          </w:p>
        </w:tc>
        <w:tc>
          <w:tcPr>
            <w:tcW w:w="307" w:type="pct"/>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2018</w:t>
            </w:r>
          </w:p>
        </w:tc>
        <w:tc>
          <w:tcPr>
            <w:tcW w:w="283"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2019</w:t>
            </w:r>
          </w:p>
        </w:tc>
        <w:tc>
          <w:tcPr>
            <w:tcW w:w="269"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2020</w:t>
            </w:r>
          </w:p>
        </w:tc>
        <w:tc>
          <w:tcPr>
            <w:tcW w:w="293"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2021</w:t>
            </w:r>
          </w:p>
        </w:tc>
        <w:tc>
          <w:tcPr>
            <w:tcW w:w="276"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2022</w:t>
            </w:r>
          </w:p>
        </w:tc>
        <w:tc>
          <w:tcPr>
            <w:tcW w:w="274"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2023</w:t>
            </w:r>
          </w:p>
        </w:tc>
        <w:tc>
          <w:tcPr>
            <w:tcW w:w="265" w:type="pct"/>
            <w:vAlign w:val="center"/>
          </w:tcPr>
          <w:p w:rsidR="00BB6257" w:rsidRPr="008931A3" w:rsidRDefault="00BB6257" w:rsidP="00655D3E">
            <w:pPr>
              <w:ind w:right="-99"/>
              <w:jc w:val="center"/>
              <w:rPr>
                <w:rFonts w:ascii="Liberation Serif" w:hAnsi="Liberation Serif"/>
              </w:rPr>
            </w:pPr>
            <w:r w:rsidRPr="008931A3">
              <w:rPr>
                <w:rFonts w:ascii="Liberation Serif" w:hAnsi="Liberation Serif"/>
              </w:rPr>
              <w:t>2024</w:t>
            </w:r>
          </w:p>
        </w:tc>
      </w:tr>
      <w:tr w:rsidR="00984609" w:rsidRPr="008931A3" w:rsidTr="00984609">
        <w:trPr>
          <w:trHeight w:val="348"/>
          <w:jc w:val="center"/>
        </w:trPr>
        <w:tc>
          <w:tcPr>
            <w:tcW w:w="264" w:type="pct"/>
            <w:shd w:val="clear" w:color="auto" w:fill="auto"/>
            <w:vAlign w:val="center"/>
          </w:tcPr>
          <w:p w:rsidR="004E53BA" w:rsidRPr="008931A3" w:rsidRDefault="004E53BA" w:rsidP="006947BE">
            <w:pPr>
              <w:ind w:hanging="40"/>
              <w:jc w:val="center"/>
              <w:rPr>
                <w:rFonts w:ascii="Liberation Serif" w:hAnsi="Liberation Serif"/>
              </w:rPr>
            </w:pPr>
            <w:r w:rsidRPr="008931A3">
              <w:rPr>
                <w:rFonts w:ascii="Liberation Serif" w:hAnsi="Liberation Serif"/>
              </w:rPr>
              <w:t>30.</w:t>
            </w:r>
          </w:p>
        </w:tc>
        <w:tc>
          <w:tcPr>
            <w:tcW w:w="2300" w:type="pct"/>
            <w:shd w:val="clear" w:color="auto" w:fill="auto"/>
            <w:vAlign w:val="center"/>
          </w:tcPr>
          <w:p w:rsidR="004E53BA" w:rsidRPr="008931A3" w:rsidRDefault="004E53BA" w:rsidP="006947BE">
            <w:pPr>
              <w:rPr>
                <w:rFonts w:ascii="Liberation Serif" w:hAnsi="Liberation Serif"/>
              </w:rPr>
            </w:pPr>
            <w:proofErr w:type="gramStart"/>
            <w:r w:rsidRPr="008931A3">
              <w:rPr>
                <w:rFonts w:ascii="Liberation Serif" w:hAnsi="Liberation Serif"/>
              </w:rPr>
              <w:t xml:space="preserve">Доля населения, получившего жилые помещения и </w:t>
            </w:r>
            <w:r w:rsidRPr="008931A3">
              <w:rPr>
                <w:rFonts w:ascii="Liberation Serif" w:hAnsi="Liberation Serif"/>
              </w:rPr>
              <w:lastRenderedPageBreak/>
              <w:t>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467" w:type="pct"/>
            <w:shd w:val="clear" w:color="auto" w:fill="auto"/>
            <w:vAlign w:val="center"/>
          </w:tcPr>
          <w:p w:rsidR="004E53BA" w:rsidRPr="008931A3" w:rsidRDefault="004E53BA" w:rsidP="009D5FD1">
            <w:pPr>
              <w:jc w:val="center"/>
              <w:rPr>
                <w:rFonts w:ascii="Liberation Serif" w:hAnsi="Liberation Serif"/>
              </w:rPr>
            </w:pPr>
            <w:r w:rsidRPr="008931A3">
              <w:rPr>
                <w:rFonts w:ascii="Liberation Serif" w:hAnsi="Liberation Serif"/>
              </w:rPr>
              <w:lastRenderedPageBreak/>
              <w:t>процентов</w:t>
            </w:r>
          </w:p>
        </w:tc>
        <w:tc>
          <w:tcPr>
            <w:tcW w:w="307" w:type="pct"/>
            <w:vAlign w:val="center"/>
          </w:tcPr>
          <w:p w:rsidR="004E53BA" w:rsidRPr="008931A3" w:rsidRDefault="004E53BA" w:rsidP="004E53BA">
            <w:pPr>
              <w:jc w:val="center"/>
              <w:rPr>
                <w:rFonts w:ascii="Liberation Serif" w:hAnsi="Liberation Serif"/>
              </w:rPr>
            </w:pPr>
            <w:r w:rsidRPr="008931A3">
              <w:rPr>
                <w:rFonts w:ascii="Liberation Serif" w:hAnsi="Liberation Serif"/>
              </w:rPr>
              <w:t>13,79</w:t>
            </w:r>
          </w:p>
        </w:tc>
        <w:tc>
          <w:tcPr>
            <w:tcW w:w="283" w:type="pct"/>
            <w:shd w:val="clear" w:color="auto" w:fill="auto"/>
            <w:vAlign w:val="center"/>
          </w:tcPr>
          <w:p w:rsidR="004E53BA" w:rsidRPr="008931A3" w:rsidRDefault="004E53BA" w:rsidP="004E53BA">
            <w:pPr>
              <w:jc w:val="center"/>
              <w:rPr>
                <w:rFonts w:ascii="Liberation Serif" w:hAnsi="Liberation Serif"/>
              </w:rPr>
            </w:pPr>
            <w:r w:rsidRPr="008931A3">
              <w:rPr>
                <w:rFonts w:ascii="Liberation Serif" w:hAnsi="Liberation Serif"/>
              </w:rPr>
              <w:t>22,95</w:t>
            </w:r>
          </w:p>
        </w:tc>
        <w:tc>
          <w:tcPr>
            <w:tcW w:w="269" w:type="pct"/>
            <w:shd w:val="clear" w:color="auto" w:fill="auto"/>
            <w:vAlign w:val="center"/>
          </w:tcPr>
          <w:p w:rsidR="004E53BA" w:rsidRPr="008931A3" w:rsidRDefault="004E53BA" w:rsidP="004E53BA">
            <w:pPr>
              <w:jc w:val="center"/>
              <w:rPr>
                <w:rFonts w:ascii="Liberation Serif" w:hAnsi="Liberation Serif"/>
              </w:rPr>
            </w:pPr>
            <w:r w:rsidRPr="008931A3">
              <w:rPr>
                <w:rFonts w:ascii="Liberation Serif" w:hAnsi="Liberation Serif"/>
              </w:rPr>
              <w:t>28,03</w:t>
            </w:r>
          </w:p>
        </w:tc>
        <w:tc>
          <w:tcPr>
            <w:tcW w:w="293" w:type="pct"/>
            <w:shd w:val="clear" w:color="auto" w:fill="auto"/>
            <w:vAlign w:val="center"/>
          </w:tcPr>
          <w:p w:rsidR="004E53BA" w:rsidRPr="008931A3" w:rsidRDefault="004E53BA" w:rsidP="004E53BA">
            <w:pPr>
              <w:jc w:val="center"/>
              <w:rPr>
                <w:rFonts w:ascii="Liberation Serif" w:hAnsi="Liberation Serif"/>
              </w:rPr>
            </w:pPr>
            <w:r w:rsidRPr="008931A3">
              <w:rPr>
                <w:rFonts w:ascii="Liberation Serif" w:hAnsi="Liberation Serif"/>
              </w:rPr>
              <w:t>25,99</w:t>
            </w:r>
          </w:p>
        </w:tc>
        <w:tc>
          <w:tcPr>
            <w:tcW w:w="276" w:type="pct"/>
            <w:shd w:val="clear" w:color="auto" w:fill="auto"/>
            <w:vAlign w:val="center"/>
          </w:tcPr>
          <w:p w:rsidR="004E53BA" w:rsidRPr="008931A3" w:rsidRDefault="004E53BA" w:rsidP="004E53BA">
            <w:pPr>
              <w:jc w:val="center"/>
              <w:rPr>
                <w:rFonts w:ascii="Liberation Serif" w:hAnsi="Liberation Serif"/>
              </w:rPr>
            </w:pPr>
            <w:r w:rsidRPr="008931A3">
              <w:rPr>
                <w:rFonts w:ascii="Liberation Serif" w:hAnsi="Liberation Serif"/>
              </w:rPr>
              <w:t>17,48</w:t>
            </w:r>
          </w:p>
        </w:tc>
        <w:tc>
          <w:tcPr>
            <w:tcW w:w="274" w:type="pct"/>
            <w:shd w:val="clear" w:color="auto" w:fill="auto"/>
            <w:vAlign w:val="center"/>
          </w:tcPr>
          <w:p w:rsidR="004E53BA" w:rsidRPr="008931A3" w:rsidRDefault="004E53BA" w:rsidP="004E53BA">
            <w:pPr>
              <w:jc w:val="center"/>
              <w:rPr>
                <w:rFonts w:ascii="Liberation Serif" w:hAnsi="Liberation Serif"/>
              </w:rPr>
            </w:pPr>
            <w:r w:rsidRPr="008931A3">
              <w:rPr>
                <w:rFonts w:ascii="Liberation Serif" w:hAnsi="Liberation Serif"/>
              </w:rPr>
              <w:t>17,48</w:t>
            </w:r>
          </w:p>
        </w:tc>
        <w:tc>
          <w:tcPr>
            <w:tcW w:w="265" w:type="pct"/>
            <w:vAlign w:val="center"/>
          </w:tcPr>
          <w:p w:rsidR="004E53BA" w:rsidRPr="008931A3" w:rsidRDefault="004E53BA" w:rsidP="004E53BA">
            <w:pPr>
              <w:jc w:val="center"/>
              <w:rPr>
                <w:rFonts w:ascii="Liberation Serif" w:hAnsi="Liberation Serif"/>
              </w:rPr>
            </w:pPr>
            <w:r w:rsidRPr="008931A3">
              <w:rPr>
                <w:rFonts w:ascii="Liberation Serif" w:hAnsi="Liberation Serif"/>
              </w:rPr>
              <w:t>17,48</w:t>
            </w:r>
          </w:p>
        </w:tc>
      </w:tr>
    </w:tbl>
    <w:p w:rsidR="00796945" w:rsidRPr="008931A3" w:rsidRDefault="00796945" w:rsidP="00D91FB7">
      <w:pPr>
        <w:spacing w:line="276" w:lineRule="auto"/>
        <w:ind w:firstLine="709"/>
        <w:jc w:val="both"/>
        <w:rPr>
          <w:rFonts w:ascii="Liberation Serif" w:hAnsi="Liberation Serif"/>
          <w:b/>
          <w:u w:val="single"/>
        </w:rPr>
      </w:pPr>
    </w:p>
    <w:p w:rsidR="002173B0" w:rsidRPr="008931A3" w:rsidRDefault="0082083A" w:rsidP="00D91FB7">
      <w:pPr>
        <w:spacing w:line="276" w:lineRule="auto"/>
        <w:ind w:firstLine="709"/>
        <w:jc w:val="both"/>
        <w:rPr>
          <w:rFonts w:ascii="Liberation Serif" w:hAnsi="Liberation Serif"/>
        </w:rPr>
      </w:pPr>
      <w:proofErr w:type="gramStart"/>
      <w:r w:rsidRPr="008931A3">
        <w:rPr>
          <w:rFonts w:ascii="Liberation Serif" w:hAnsi="Liberation Serif"/>
          <w:b/>
          <w:u w:val="single"/>
        </w:rPr>
        <w:t>Комментарий к показателю:</w:t>
      </w:r>
      <w:r w:rsidRPr="008931A3">
        <w:rPr>
          <w:rFonts w:ascii="Liberation Serif" w:hAnsi="Liberation Serif"/>
        </w:rPr>
        <w:t xml:space="preserve"> </w:t>
      </w:r>
      <w:r w:rsidR="00CF2ACD" w:rsidRPr="008931A3">
        <w:rPr>
          <w:rFonts w:ascii="Liberation Serif" w:hAnsi="Liberation Serif"/>
        </w:rPr>
        <w:t>д</w:t>
      </w:r>
      <w:r w:rsidR="00E420C9" w:rsidRPr="008931A3">
        <w:rPr>
          <w:rFonts w:ascii="Liberation Serif" w:hAnsi="Liberation Serif"/>
        </w:rPr>
        <w:t>оля населения, получившего жилые помещения и улу</w:t>
      </w:r>
      <w:r w:rsidR="00F147D1" w:rsidRPr="008931A3">
        <w:rPr>
          <w:rFonts w:ascii="Liberation Serif" w:hAnsi="Liberation Serif"/>
        </w:rPr>
        <w:t>чшившего жилищные условия в 202</w:t>
      </w:r>
      <w:r w:rsidR="004E53BA" w:rsidRPr="008931A3">
        <w:rPr>
          <w:rFonts w:ascii="Liberation Serif" w:hAnsi="Liberation Serif"/>
        </w:rPr>
        <w:t>1</w:t>
      </w:r>
      <w:r w:rsidR="00E420C9" w:rsidRPr="008931A3">
        <w:rPr>
          <w:rFonts w:ascii="Liberation Serif" w:hAnsi="Liberation Serif"/>
        </w:rPr>
        <w:t xml:space="preserve"> году, в общей численности населения, состоящего на учете в качестве нуждающегося в ж</w:t>
      </w:r>
      <w:r w:rsidR="00F147D1" w:rsidRPr="008931A3">
        <w:rPr>
          <w:rFonts w:ascii="Liberation Serif" w:hAnsi="Liberation Serif"/>
        </w:rPr>
        <w:t>илых помещениях</w:t>
      </w:r>
      <w:r w:rsidR="00EE65E4" w:rsidRPr="008931A3">
        <w:rPr>
          <w:rFonts w:ascii="Liberation Serif" w:hAnsi="Liberation Serif"/>
        </w:rPr>
        <w:t>,</w:t>
      </w:r>
      <w:r w:rsidR="00F147D1" w:rsidRPr="008931A3">
        <w:rPr>
          <w:rFonts w:ascii="Liberation Serif" w:hAnsi="Liberation Serif"/>
        </w:rPr>
        <w:t xml:space="preserve"> составила </w:t>
      </w:r>
      <w:r w:rsidR="004E53BA" w:rsidRPr="008931A3">
        <w:rPr>
          <w:rFonts w:ascii="Liberation Serif" w:hAnsi="Liberation Serif"/>
        </w:rPr>
        <w:t>25,99</w:t>
      </w:r>
      <w:r w:rsidR="00947E15" w:rsidRPr="008931A3">
        <w:rPr>
          <w:rFonts w:ascii="Liberation Serif" w:hAnsi="Liberation Serif"/>
        </w:rPr>
        <w:t>%, что ниже прошлого года</w:t>
      </w:r>
      <w:r w:rsidR="00EB1575" w:rsidRPr="008931A3">
        <w:rPr>
          <w:rFonts w:ascii="Liberation Serif" w:hAnsi="Liberation Serif"/>
        </w:rPr>
        <w:t xml:space="preserve"> на </w:t>
      </w:r>
      <w:r w:rsidR="004E53BA" w:rsidRPr="008931A3">
        <w:rPr>
          <w:rFonts w:ascii="Liberation Serif" w:hAnsi="Liberation Serif"/>
        </w:rPr>
        <w:t>2,04</w:t>
      </w:r>
      <w:r w:rsidR="00E420C9" w:rsidRPr="008931A3">
        <w:rPr>
          <w:rFonts w:ascii="Liberation Serif" w:hAnsi="Liberation Serif"/>
        </w:rPr>
        <w:t xml:space="preserve"> процентных пункта.</w:t>
      </w:r>
      <w:proofErr w:type="gramEnd"/>
      <w:r w:rsidR="003976C9" w:rsidRPr="008931A3">
        <w:rPr>
          <w:rFonts w:ascii="Liberation Serif" w:hAnsi="Liberation Serif"/>
        </w:rPr>
        <w:t xml:space="preserve"> </w:t>
      </w:r>
      <w:proofErr w:type="gramStart"/>
      <w:r w:rsidR="002173B0" w:rsidRPr="008931A3">
        <w:rPr>
          <w:rFonts w:ascii="Liberation Serif" w:hAnsi="Liberation Serif"/>
        </w:rPr>
        <w:t>В 2021 году улучшили жилищные условия 1</w:t>
      </w:r>
      <w:r w:rsidR="00EE65E4" w:rsidRPr="008931A3">
        <w:rPr>
          <w:rFonts w:ascii="Liberation Serif" w:hAnsi="Liberation Serif"/>
        </w:rPr>
        <w:t> </w:t>
      </w:r>
      <w:r w:rsidR="002173B0" w:rsidRPr="008931A3">
        <w:rPr>
          <w:rFonts w:ascii="Liberation Serif" w:hAnsi="Liberation Serif"/>
        </w:rPr>
        <w:t>487 человек</w:t>
      </w:r>
      <w:r w:rsidR="00947E15" w:rsidRPr="008931A3">
        <w:rPr>
          <w:rFonts w:ascii="Liberation Serif" w:hAnsi="Liberation Serif"/>
        </w:rPr>
        <w:t>, что на 15,8% ниже показателя 2020 года (1</w:t>
      </w:r>
      <w:r w:rsidR="00EE65E4" w:rsidRPr="008931A3">
        <w:rPr>
          <w:rFonts w:ascii="Liberation Serif" w:hAnsi="Liberation Serif"/>
        </w:rPr>
        <w:t> </w:t>
      </w:r>
      <w:r w:rsidR="00947E15" w:rsidRPr="008931A3">
        <w:rPr>
          <w:rFonts w:ascii="Liberation Serif" w:hAnsi="Liberation Serif"/>
        </w:rPr>
        <w:t>767</w:t>
      </w:r>
      <w:r w:rsidR="00EE65E4" w:rsidRPr="008931A3">
        <w:rPr>
          <w:rFonts w:ascii="Liberation Serif" w:hAnsi="Liberation Serif"/>
        </w:rPr>
        <w:t> </w:t>
      </w:r>
      <w:r w:rsidR="00947E15" w:rsidRPr="008931A3">
        <w:rPr>
          <w:rFonts w:ascii="Liberation Serif" w:hAnsi="Liberation Serif"/>
        </w:rPr>
        <w:t>человек)</w:t>
      </w:r>
      <w:r w:rsidR="006B5E61" w:rsidRPr="008931A3">
        <w:rPr>
          <w:rFonts w:ascii="Liberation Serif" w:hAnsi="Liberation Serif"/>
        </w:rPr>
        <w:t>, это объясняется тем, что  при расчете показателя за 2021 год из числа граждан, улучшивших жилищные условия были исключены граждане, получившие возмещение за изымаемые жилые помещения аварийного жилищного фонда в количестве 501</w:t>
      </w:r>
      <w:r w:rsidR="00EE65E4" w:rsidRPr="008931A3">
        <w:rPr>
          <w:rFonts w:ascii="Liberation Serif" w:hAnsi="Liberation Serif"/>
        </w:rPr>
        <w:t> </w:t>
      </w:r>
      <w:r w:rsidR="006B5E61" w:rsidRPr="008931A3">
        <w:rPr>
          <w:rFonts w:ascii="Liberation Serif" w:hAnsi="Liberation Serif"/>
        </w:rPr>
        <w:t>человек</w:t>
      </w:r>
      <w:r w:rsidR="001221FF" w:rsidRPr="008931A3">
        <w:rPr>
          <w:rFonts w:ascii="Liberation Serif" w:hAnsi="Liberation Serif"/>
        </w:rPr>
        <w:t>/</w:t>
      </w:r>
      <w:r w:rsidR="00BE7B8D" w:rsidRPr="008931A3">
        <w:rPr>
          <w:rFonts w:ascii="Liberation Serif" w:hAnsi="Liberation Serif"/>
        </w:rPr>
        <w:t>189 семей</w:t>
      </w:r>
      <w:r w:rsidR="006B5E61" w:rsidRPr="008931A3">
        <w:rPr>
          <w:rFonts w:ascii="Liberation Serif" w:hAnsi="Liberation Serif"/>
        </w:rPr>
        <w:t>.</w:t>
      </w:r>
      <w:proofErr w:type="gramEnd"/>
    </w:p>
    <w:p w:rsidR="006B5E61" w:rsidRPr="008931A3" w:rsidRDefault="006B5E61" w:rsidP="006B5E61">
      <w:pPr>
        <w:spacing w:line="276" w:lineRule="auto"/>
        <w:ind w:firstLine="709"/>
        <w:jc w:val="both"/>
        <w:rPr>
          <w:rFonts w:ascii="Liberation Serif" w:hAnsi="Liberation Serif"/>
        </w:rPr>
      </w:pPr>
      <w:r w:rsidRPr="008931A3">
        <w:rPr>
          <w:rFonts w:ascii="Liberation Serif" w:hAnsi="Liberation Serif"/>
        </w:rPr>
        <w:t xml:space="preserve">В результате проводимых мероприятий за счет средств федерального бюджета, </w:t>
      </w:r>
      <w:r w:rsidR="001221FF" w:rsidRPr="008931A3">
        <w:rPr>
          <w:rFonts w:ascii="Liberation Serif" w:hAnsi="Liberation Serif"/>
        </w:rPr>
        <w:t>окружного бюджета</w:t>
      </w:r>
      <w:r w:rsidRPr="008931A3">
        <w:rPr>
          <w:rFonts w:ascii="Liberation Serif" w:hAnsi="Liberation Serif"/>
        </w:rPr>
        <w:t xml:space="preserve"> и бюджета </w:t>
      </w:r>
      <w:proofErr w:type="spellStart"/>
      <w:r w:rsidRPr="008931A3">
        <w:rPr>
          <w:rFonts w:ascii="Liberation Serif" w:hAnsi="Liberation Serif"/>
        </w:rPr>
        <w:t>Пуровского</w:t>
      </w:r>
      <w:proofErr w:type="spellEnd"/>
      <w:r w:rsidRPr="008931A3">
        <w:rPr>
          <w:rFonts w:ascii="Liberation Serif" w:hAnsi="Liberation Serif"/>
        </w:rPr>
        <w:t xml:space="preserve"> района в 2021 году </w:t>
      </w:r>
      <w:r w:rsidR="001221FF" w:rsidRPr="008931A3">
        <w:rPr>
          <w:rFonts w:ascii="Liberation Serif" w:hAnsi="Liberation Serif"/>
        </w:rPr>
        <w:t xml:space="preserve">улучшили жилищные условия </w:t>
      </w:r>
      <w:r w:rsidRPr="008931A3">
        <w:rPr>
          <w:rFonts w:ascii="Liberation Serif" w:hAnsi="Liberation Serif"/>
        </w:rPr>
        <w:t>1</w:t>
      </w:r>
      <w:r w:rsidR="001221FF" w:rsidRPr="008931A3">
        <w:rPr>
          <w:rFonts w:ascii="Liberation Serif" w:hAnsi="Liberation Serif"/>
        </w:rPr>
        <w:t xml:space="preserve"> </w:t>
      </w:r>
      <w:r w:rsidRPr="008931A3">
        <w:rPr>
          <w:rFonts w:ascii="Liberation Serif" w:hAnsi="Liberation Serif"/>
        </w:rPr>
        <w:t xml:space="preserve">988 человек (708 семей): </w:t>
      </w:r>
    </w:p>
    <w:p w:rsidR="006B5E61" w:rsidRPr="008931A3" w:rsidRDefault="006B5E61" w:rsidP="006B5E61">
      <w:pPr>
        <w:spacing w:line="276" w:lineRule="auto"/>
        <w:ind w:firstLine="709"/>
        <w:jc w:val="both"/>
        <w:rPr>
          <w:rFonts w:ascii="Liberation Serif" w:hAnsi="Liberation Serif"/>
        </w:rPr>
      </w:pPr>
      <w:r w:rsidRPr="008931A3">
        <w:rPr>
          <w:rFonts w:ascii="Liberation Serif" w:hAnsi="Liberation Serif"/>
        </w:rPr>
        <w:t>− 45 человек (13 семей), состоящих на учете в качестве нуждающихся, получили жилые помещения по договорам социального найма;</w:t>
      </w:r>
    </w:p>
    <w:p w:rsidR="006B5E61" w:rsidRPr="008931A3" w:rsidRDefault="006B5E61" w:rsidP="006B5E61">
      <w:pPr>
        <w:spacing w:line="276" w:lineRule="auto"/>
        <w:ind w:firstLine="709"/>
        <w:jc w:val="both"/>
        <w:rPr>
          <w:rFonts w:ascii="Liberation Serif" w:hAnsi="Liberation Serif"/>
        </w:rPr>
      </w:pPr>
      <w:r w:rsidRPr="008931A3">
        <w:rPr>
          <w:rFonts w:ascii="Liberation Serif" w:hAnsi="Liberation Serif"/>
        </w:rPr>
        <w:t>− 55 человек (9 семей) из числа многодетных семей;</w:t>
      </w:r>
    </w:p>
    <w:p w:rsidR="006B5E61" w:rsidRPr="008931A3" w:rsidRDefault="006B5E61" w:rsidP="006B5E61">
      <w:pPr>
        <w:spacing w:line="276" w:lineRule="auto"/>
        <w:ind w:firstLine="709"/>
        <w:jc w:val="both"/>
        <w:rPr>
          <w:rFonts w:ascii="Liberation Serif" w:hAnsi="Liberation Serif"/>
        </w:rPr>
      </w:pPr>
      <w:r w:rsidRPr="008931A3">
        <w:rPr>
          <w:rFonts w:ascii="Liberation Serif" w:hAnsi="Liberation Serif"/>
        </w:rPr>
        <w:t>− 10 человек (1 семья) из числа коренных малочисленных народов Севера;</w:t>
      </w:r>
    </w:p>
    <w:p w:rsidR="006B5E61" w:rsidRPr="008931A3" w:rsidRDefault="006B5E61" w:rsidP="006B5E61">
      <w:pPr>
        <w:spacing w:line="276" w:lineRule="auto"/>
        <w:ind w:firstLine="709"/>
        <w:jc w:val="both"/>
        <w:rPr>
          <w:rFonts w:ascii="Liberation Serif" w:hAnsi="Liberation Serif"/>
        </w:rPr>
      </w:pPr>
      <w:r w:rsidRPr="008931A3">
        <w:rPr>
          <w:rFonts w:ascii="Liberation Serif" w:hAnsi="Liberation Serif"/>
        </w:rPr>
        <w:t>− 1</w:t>
      </w:r>
      <w:r w:rsidR="00EE65E4" w:rsidRPr="008931A3">
        <w:rPr>
          <w:rFonts w:ascii="Liberation Serif" w:hAnsi="Liberation Serif"/>
        </w:rPr>
        <w:t> </w:t>
      </w:r>
      <w:r w:rsidRPr="008931A3">
        <w:rPr>
          <w:rFonts w:ascii="Liberation Serif" w:hAnsi="Liberation Serif"/>
        </w:rPr>
        <w:t>317 человек (454 семьи), проживающих в непригодном жилищном фонде;</w:t>
      </w:r>
    </w:p>
    <w:p w:rsidR="006B5E61" w:rsidRPr="008931A3" w:rsidRDefault="006B5E61" w:rsidP="006B5E61">
      <w:pPr>
        <w:spacing w:line="276" w:lineRule="auto"/>
        <w:ind w:firstLine="709"/>
        <w:jc w:val="both"/>
        <w:rPr>
          <w:rFonts w:ascii="Liberation Serif" w:hAnsi="Liberation Serif"/>
        </w:rPr>
      </w:pPr>
      <w:r w:rsidRPr="008931A3">
        <w:rPr>
          <w:rFonts w:ascii="Liberation Serif" w:hAnsi="Liberation Serif"/>
        </w:rPr>
        <w:t>− 228 человек (44 семьи) получили выплату на улучшение жилищных условий взамен предоставления земельного участка многодетной семье;</w:t>
      </w:r>
    </w:p>
    <w:p w:rsidR="006B5E61" w:rsidRPr="008931A3" w:rsidRDefault="006B5E61" w:rsidP="006B5E61">
      <w:pPr>
        <w:spacing w:line="276" w:lineRule="auto"/>
        <w:ind w:firstLine="709"/>
        <w:jc w:val="both"/>
        <w:rPr>
          <w:rFonts w:ascii="Liberation Serif" w:hAnsi="Liberation Serif"/>
        </w:rPr>
      </w:pPr>
      <w:r w:rsidRPr="008931A3">
        <w:rPr>
          <w:rFonts w:ascii="Liberation Serif" w:hAnsi="Liberation Serif"/>
        </w:rPr>
        <w:t>− в рамках государственной программы РФ «Обеспечение доступным и комфортным жильем и коммунальными услугами граждан РФ», а также в рамках подпрограммы «Улучшение жилищных условий граждан, проживающих в ЯНАО» обеспечены жильем 116 человек в статусе молодой семьи и семей, исключ</w:t>
      </w:r>
      <w:r w:rsidR="00000277" w:rsidRPr="008931A3">
        <w:rPr>
          <w:rFonts w:ascii="Liberation Serif" w:hAnsi="Liberation Serif"/>
        </w:rPr>
        <w:t>е</w:t>
      </w:r>
      <w:r w:rsidRPr="008931A3">
        <w:rPr>
          <w:rFonts w:ascii="Liberation Serif" w:hAnsi="Liberation Serif"/>
        </w:rPr>
        <w:t>нных по достижении предельного возраста из списка молодых семей (31 семья);</w:t>
      </w:r>
    </w:p>
    <w:p w:rsidR="006B5E61" w:rsidRPr="008931A3" w:rsidRDefault="006B5E61" w:rsidP="006B5E61">
      <w:pPr>
        <w:spacing w:line="276" w:lineRule="auto"/>
        <w:ind w:firstLine="709"/>
        <w:jc w:val="both"/>
        <w:rPr>
          <w:rFonts w:ascii="Liberation Serif" w:hAnsi="Liberation Serif"/>
        </w:rPr>
      </w:pPr>
      <w:r w:rsidRPr="008931A3">
        <w:rPr>
          <w:rFonts w:ascii="Liberation Serif" w:hAnsi="Liberation Serif"/>
        </w:rPr>
        <w:t xml:space="preserve">− из строений, не отнесенных к жилым помещениям </w:t>
      </w:r>
      <w:proofErr w:type="gramStart"/>
      <w:r w:rsidRPr="008931A3">
        <w:rPr>
          <w:rFonts w:ascii="Liberation Serif" w:hAnsi="Liberation Serif"/>
        </w:rPr>
        <w:t>переселены</w:t>
      </w:r>
      <w:proofErr w:type="gramEnd"/>
      <w:r w:rsidRPr="008931A3">
        <w:rPr>
          <w:rFonts w:ascii="Liberation Serif" w:hAnsi="Liberation Serif"/>
        </w:rPr>
        <w:t xml:space="preserve"> 52 человека (24 семья);</w:t>
      </w:r>
    </w:p>
    <w:p w:rsidR="006B5E61" w:rsidRPr="008931A3" w:rsidRDefault="006B5E61" w:rsidP="006B5E61">
      <w:pPr>
        <w:spacing w:line="276" w:lineRule="auto"/>
        <w:ind w:firstLine="709"/>
        <w:jc w:val="both"/>
        <w:rPr>
          <w:rFonts w:ascii="Liberation Serif" w:hAnsi="Liberation Serif"/>
        </w:rPr>
      </w:pPr>
      <w:r w:rsidRPr="008931A3">
        <w:rPr>
          <w:rFonts w:ascii="Liberation Serif" w:hAnsi="Liberation Serif"/>
        </w:rPr>
        <w:t xml:space="preserve">− в рамках программы «Сотрудничество» и ФЦП «Жилище» переселено из районов Крайнего Севера 125 человек/104 семьи (без учета переселенных из аварийного жилищного фонда 30 человек/20 семей); </w:t>
      </w:r>
    </w:p>
    <w:p w:rsidR="006B5E61" w:rsidRPr="008931A3" w:rsidRDefault="006B5E61" w:rsidP="006B5E61">
      <w:pPr>
        <w:spacing w:line="276" w:lineRule="auto"/>
        <w:ind w:firstLine="709"/>
        <w:jc w:val="both"/>
        <w:rPr>
          <w:rFonts w:ascii="Liberation Serif" w:hAnsi="Liberation Serif"/>
        </w:rPr>
      </w:pPr>
      <w:r w:rsidRPr="008931A3">
        <w:rPr>
          <w:rFonts w:ascii="Liberation Serif" w:hAnsi="Liberation Serif"/>
        </w:rPr>
        <w:t>− 2 человека (2 семьи) в рамках переселения соотечественников;</w:t>
      </w:r>
    </w:p>
    <w:p w:rsidR="006B5E61" w:rsidRPr="008931A3" w:rsidRDefault="006B5E61" w:rsidP="006B5E61">
      <w:pPr>
        <w:spacing w:line="276" w:lineRule="auto"/>
        <w:ind w:firstLine="709"/>
        <w:jc w:val="both"/>
        <w:rPr>
          <w:rFonts w:ascii="Liberation Serif" w:hAnsi="Liberation Serif"/>
        </w:rPr>
      </w:pPr>
      <w:r w:rsidRPr="008931A3">
        <w:rPr>
          <w:rFonts w:ascii="Liberation Serif" w:hAnsi="Liberation Serif"/>
        </w:rPr>
        <w:t>− 5 человек (1 семья) в рамках поддержки индивидуальных застройщиков;</w:t>
      </w:r>
    </w:p>
    <w:p w:rsidR="006B5E61" w:rsidRPr="008931A3" w:rsidRDefault="006B5E61" w:rsidP="006B5E61">
      <w:pPr>
        <w:spacing w:line="276" w:lineRule="auto"/>
        <w:ind w:firstLine="709"/>
        <w:jc w:val="both"/>
        <w:rPr>
          <w:rFonts w:ascii="Liberation Serif" w:hAnsi="Liberation Serif"/>
        </w:rPr>
      </w:pPr>
      <w:r w:rsidRPr="008931A3">
        <w:rPr>
          <w:rFonts w:ascii="Liberation Serif" w:hAnsi="Liberation Serif"/>
        </w:rPr>
        <w:t>− 11 человек (3 семьи) работников бюджетной сферы;</w:t>
      </w:r>
    </w:p>
    <w:p w:rsidR="006B5E61" w:rsidRPr="008931A3" w:rsidRDefault="006B5E61" w:rsidP="006B5E61">
      <w:pPr>
        <w:spacing w:line="276" w:lineRule="auto"/>
        <w:ind w:firstLine="709"/>
        <w:jc w:val="both"/>
        <w:rPr>
          <w:rFonts w:ascii="Liberation Serif" w:hAnsi="Liberation Serif"/>
        </w:rPr>
      </w:pPr>
      <w:r w:rsidRPr="008931A3">
        <w:rPr>
          <w:rFonts w:ascii="Liberation Serif" w:hAnsi="Liberation Serif"/>
        </w:rPr>
        <w:t>− 21 человек – сироты (21 семья) получили жилые помещения;</w:t>
      </w:r>
    </w:p>
    <w:p w:rsidR="006B5E61" w:rsidRPr="008931A3" w:rsidRDefault="006B5E61" w:rsidP="006B5E61">
      <w:pPr>
        <w:spacing w:line="276" w:lineRule="auto"/>
        <w:ind w:firstLine="709"/>
        <w:jc w:val="both"/>
        <w:rPr>
          <w:rFonts w:ascii="Liberation Serif" w:hAnsi="Liberation Serif"/>
        </w:rPr>
      </w:pPr>
      <w:r w:rsidRPr="008931A3">
        <w:rPr>
          <w:rFonts w:ascii="Liberation Serif" w:hAnsi="Liberation Serif"/>
        </w:rPr>
        <w:t>− 1 человек (1 семья) реабилитированного гражданина.</w:t>
      </w:r>
    </w:p>
    <w:p w:rsidR="004E53BA" w:rsidRPr="008931A3" w:rsidRDefault="00F41708" w:rsidP="00C5643E">
      <w:pPr>
        <w:spacing w:line="276" w:lineRule="auto"/>
        <w:ind w:firstLine="709"/>
        <w:jc w:val="both"/>
        <w:rPr>
          <w:rFonts w:ascii="Liberation Serif" w:hAnsi="Liberation Serif"/>
        </w:rPr>
      </w:pPr>
      <w:r w:rsidRPr="008931A3">
        <w:rPr>
          <w:rFonts w:ascii="Liberation Serif" w:hAnsi="Liberation Serif"/>
        </w:rPr>
        <w:lastRenderedPageBreak/>
        <w:t>Численность населения состоящего на учете в качестве нуждающихся в жилых помещениях н</w:t>
      </w:r>
      <w:r w:rsidR="004E53BA" w:rsidRPr="008931A3">
        <w:rPr>
          <w:rFonts w:ascii="Liberation Serif" w:hAnsi="Liberation Serif"/>
        </w:rPr>
        <w:t xml:space="preserve">а </w:t>
      </w:r>
      <w:r w:rsidRPr="008931A3">
        <w:rPr>
          <w:rFonts w:ascii="Liberation Serif" w:hAnsi="Liberation Serif"/>
        </w:rPr>
        <w:t>1 января 2022 года</w:t>
      </w:r>
      <w:r w:rsidR="004E53BA" w:rsidRPr="008931A3">
        <w:rPr>
          <w:rFonts w:ascii="Liberation Serif" w:hAnsi="Liberation Serif"/>
        </w:rPr>
        <w:t>,</w:t>
      </w:r>
      <w:r w:rsidRPr="008931A3">
        <w:rPr>
          <w:rFonts w:ascii="Liberation Serif" w:hAnsi="Liberation Serif"/>
        </w:rPr>
        <w:t xml:space="preserve"> снизилась по сравнению с 2020 годом на</w:t>
      </w:r>
      <w:r w:rsidR="004E53BA" w:rsidRPr="008931A3">
        <w:rPr>
          <w:rFonts w:ascii="Liberation Serif" w:hAnsi="Liberation Serif"/>
        </w:rPr>
        <w:t xml:space="preserve"> </w:t>
      </w:r>
      <w:r w:rsidRPr="008931A3">
        <w:rPr>
          <w:rFonts w:ascii="Liberation Serif" w:hAnsi="Liberation Serif"/>
        </w:rPr>
        <w:t xml:space="preserve">583 человека (9,2%) и </w:t>
      </w:r>
      <w:r w:rsidR="004E53BA" w:rsidRPr="008931A3">
        <w:rPr>
          <w:rFonts w:ascii="Liberation Serif" w:hAnsi="Liberation Serif"/>
        </w:rPr>
        <w:t>составила 5</w:t>
      </w:r>
      <w:r w:rsidR="00254EC2" w:rsidRPr="008931A3">
        <w:rPr>
          <w:rFonts w:ascii="Liberation Serif" w:hAnsi="Liberation Serif"/>
        </w:rPr>
        <w:t> </w:t>
      </w:r>
      <w:r w:rsidR="004E53BA" w:rsidRPr="008931A3">
        <w:rPr>
          <w:rFonts w:ascii="Liberation Serif" w:hAnsi="Liberation Serif"/>
        </w:rPr>
        <w:t xml:space="preserve">721 человек </w:t>
      </w:r>
      <w:r w:rsidRPr="008931A3">
        <w:rPr>
          <w:rFonts w:ascii="Liberation Serif" w:hAnsi="Liberation Serif"/>
        </w:rPr>
        <w:t>(</w:t>
      </w:r>
      <w:r w:rsidR="004E53BA" w:rsidRPr="008931A3">
        <w:rPr>
          <w:rFonts w:ascii="Liberation Serif" w:hAnsi="Liberation Serif"/>
        </w:rPr>
        <w:t>202</w:t>
      </w:r>
      <w:r w:rsidRPr="008931A3">
        <w:rPr>
          <w:rFonts w:ascii="Liberation Serif" w:hAnsi="Liberation Serif"/>
        </w:rPr>
        <w:t xml:space="preserve">0 </w:t>
      </w:r>
      <w:r w:rsidR="004E53BA" w:rsidRPr="008931A3">
        <w:rPr>
          <w:rFonts w:ascii="Liberation Serif" w:hAnsi="Liberation Serif"/>
        </w:rPr>
        <w:t>год</w:t>
      </w:r>
      <w:r w:rsidRPr="008931A3">
        <w:rPr>
          <w:rFonts w:ascii="Liberation Serif" w:hAnsi="Liberation Serif"/>
        </w:rPr>
        <w:t xml:space="preserve"> </w:t>
      </w:r>
      <w:r w:rsidR="00254EC2" w:rsidRPr="008931A3">
        <w:rPr>
          <w:rFonts w:ascii="Liberation Serif" w:hAnsi="Liberation Serif"/>
        </w:rPr>
        <w:t>–</w:t>
      </w:r>
      <w:r w:rsidR="004E53BA" w:rsidRPr="008931A3">
        <w:rPr>
          <w:rFonts w:ascii="Liberation Serif" w:hAnsi="Liberation Serif"/>
        </w:rPr>
        <w:t xml:space="preserve"> 6</w:t>
      </w:r>
      <w:r w:rsidR="00254EC2" w:rsidRPr="008931A3">
        <w:rPr>
          <w:rFonts w:ascii="Liberation Serif" w:hAnsi="Liberation Serif"/>
        </w:rPr>
        <w:t xml:space="preserve"> </w:t>
      </w:r>
      <w:r w:rsidR="004E53BA" w:rsidRPr="008931A3">
        <w:rPr>
          <w:rFonts w:ascii="Liberation Serif" w:hAnsi="Liberation Serif"/>
        </w:rPr>
        <w:t>304 человек</w:t>
      </w:r>
      <w:r w:rsidR="00254EC2" w:rsidRPr="008931A3">
        <w:rPr>
          <w:rFonts w:ascii="Liberation Serif" w:hAnsi="Liberation Serif"/>
        </w:rPr>
        <w:t>а</w:t>
      </w:r>
      <w:r w:rsidR="004E53BA" w:rsidRPr="008931A3">
        <w:rPr>
          <w:rFonts w:ascii="Liberation Serif" w:hAnsi="Liberation Serif"/>
        </w:rPr>
        <w:t>)</w:t>
      </w:r>
      <w:r w:rsidR="00C5643E" w:rsidRPr="008931A3">
        <w:rPr>
          <w:rFonts w:ascii="Liberation Serif" w:hAnsi="Liberation Serif"/>
        </w:rPr>
        <w:t>.</w:t>
      </w:r>
    </w:p>
    <w:p w:rsidR="00E37E37" w:rsidRPr="008931A3" w:rsidRDefault="00CC34DE" w:rsidP="00254EC2">
      <w:pPr>
        <w:widowControl w:val="0"/>
        <w:autoSpaceDE w:val="0"/>
        <w:autoSpaceDN w:val="0"/>
        <w:adjustRightInd w:val="0"/>
        <w:spacing w:line="276" w:lineRule="auto"/>
        <w:ind w:left="34" w:firstLine="675"/>
        <w:jc w:val="both"/>
        <w:rPr>
          <w:rFonts w:ascii="Liberation Serif" w:hAnsi="Liberation Serif"/>
          <w:bCs/>
        </w:rPr>
      </w:pPr>
      <w:r w:rsidRPr="008931A3">
        <w:rPr>
          <w:rFonts w:ascii="Liberation Serif" w:hAnsi="Liberation Serif"/>
          <w:bCs/>
        </w:rPr>
        <w:t xml:space="preserve">В настоящее время на территории района ведется строительство 11 многоквартирных домов (1091 квартира): в г. </w:t>
      </w:r>
      <w:proofErr w:type="spellStart"/>
      <w:r w:rsidRPr="008931A3">
        <w:rPr>
          <w:rFonts w:ascii="Liberation Serif" w:hAnsi="Liberation Serif"/>
          <w:bCs/>
        </w:rPr>
        <w:t>Тарко</w:t>
      </w:r>
      <w:proofErr w:type="spellEnd"/>
      <w:r w:rsidRPr="008931A3">
        <w:rPr>
          <w:rFonts w:ascii="Liberation Serif" w:hAnsi="Liberation Serif"/>
          <w:bCs/>
        </w:rPr>
        <w:t>-Сале – 9</w:t>
      </w:r>
      <w:r w:rsidR="00254EC2" w:rsidRPr="008931A3">
        <w:rPr>
          <w:rFonts w:ascii="Liberation Serif" w:hAnsi="Liberation Serif"/>
          <w:bCs/>
        </w:rPr>
        <w:t> </w:t>
      </w:r>
      <w:r w:rsidRPr="008931A3">
        <w:rPr>
          <w:rFonts w:ascii="Liberation Serif" w:hAnsi="Liberation Serif"/>
          <w:bCs/>
        </w:rPr>
        <w:t xml:space="preserve">домов (997 квартир); в п. </w:t>
      </w:r>
      <w:proofErr w:type="spellStart"/>
      <w:r w:rsidRPr="008931A3">
        <w:rPr>
          <w:rFonts w:ascii="Liberation Serif" w:hAnsi="Liberation Serif"/>
          <w:bCs/>
        </w:rPr>
        <w:t>Ханымей</w:t>
      </w:r>
      <w:proofErr w:type="spellEnd"/>
      <w:r w:rsidRPr="008931A3">
        <w:rPr>
          <w:rFonts w:ascii="Liberation Serif" w:hAnsi="Liberation Serif"/>
          <w:bCs/>
        </w:rPr>
        <w:t xml:space="preserve"> – 2 дома (94 квартиры)</w:t>
      </w:r>
      <w:r w:rsidR="00254EC2" w:rsidRPr="008931A3">
        <w:rPr>
          <w:rFonts w:ascii="Liberation Serif" w:hAnsi="Liberation Serif"/>
          <w:bCs/>
        </w:rPr>
        <w:t>,</w:t>
      </w:r>
      <w:r w:rsidRPr="008931A3">
        <w:rPr>
          <w:rFonts w:ascii="Liberation Serif" w:hAnsi="Liberation Serif"/>
          <w:bCs/>
        </w:rPr>
        <w:t xml:space="preserve"> из них: 1</w:t>
      </w:r>
      <w:r w:rsidR="00254EC2" w:rsidRPr="008931A3">
        <w:rPr>
          <w:rFonts w:ascii="Liberation Serif" w:hAnsi="Liberation Serif"/>
          <w:bCs/>
        </w:rPr>
        <w:t> </w:t>
      </w:r>
      <w:r w:rsidRPr="008931A3">
        <w:rPr>
          <w:rFonts w:ascii="Liberation Serif" w:hAnsi="Liberation Serif"/>
          <w:bCs/>
        </w:rPr>
        <w:t>023 квартиры предназначены для переселения жителей из аварийного жилья</w:t>
      </w:r>
      <w:r w:rsidR="00EB0A4C" w:rsidRPr="008931A3">
        <w:rPr>
          <w:rFonts w:ascii="Liberation Serif" w:hAnsi="Liberation Serif"/>
          <w:bCs/>
        </w:rPr>
        <w:t>;</w:t>
      </w:r>
      <w:r w:rsidRPr="008931A3">
        <w:rPr>
          <w:rFonts w:ascii="Liberation Serif" w:hAnsi="Liberation Serif"/>
          <w:bCs/>
        </w:rPr>
        <w:t xml:space="preserve"> 68 квартир – коммерческое жилье.</w:t>
      </w:r>
      <w:r w:rsidR="00254EC2" w:rsidRPr="008931A3">
        <w:rPr>
          <w:rFonts w:ascii="Liberation Serif" w:hAnsi="Liberation Serif"/>
          <w:bCs/>
        </w:rPr>
        <w:t xml:space="preserve"> </w:t>
      </w:r>
      <w:r w:rsidRPr="008931A3">
        <w:rPr>
          <w:rFonts w:ascii="Liberation Serif" w:hAnsi="Liberation Serif"/>
          <w:bCs/>
        </w:rPr>
        <w:t xml:space="preserve">В марте 2022 года введен в эксплуатацию многоквартирный дом по ул. Губкина, д. 16 </w:t>
      </w:r>
      <w:r w:rsidR="00254EC2" w:rsidRPr="008931A3">
        <w:rPr>
          <w:rFonts w:ascii="Liberation Serif" w:hAnsi="Liberation Serif"/>
          <w:bCs/>
        </w:rPr>
        <w:t>(</w:t>
      </w:r>
      <w:r w:rsidRPr="008931A3">
        <w:rPr>
          <w:rFonts w:ascii="Liberation Serif" w:hAnsi="Liberation Serif"/>
          <w:bCs/>
        </w:rPr>
        <w:t>68</w:t>
      </w:r>
      <w:r w:rsidR="00EB0A4C" w:rsidRPr="008931A3">
        <w:rPr>
          <w:rFonts w:ascii="Liberation Serif" w:hAnsi="Liberation Serif"/>
          <w:bCs/>
        </w:rPr>
        <w:t> </w:t>
      </w:r>
      <w:r w:rsidRPr="008931A3">
        <w:rPr>
          <w:rFonts w:ascii="Liberation Serif" w:hAnsi="Liberation Serif"/>
          <w:bCs/>
        </w:rPr>
        <w:t>квартир</w:t>
      </w:r>
      <w:r w:rsidR="00254EC2" w:rsidRPr="008931A3">
        <w:rPr>
          <w:rFonts w:ascii="Liberation Serif" w:hAnsi="Liberation Serif"/>
          <w:bCs/>
        </w:rPr>
        <w:t>)</w:t>
      </w:r>
      <w:r w:rsidRPr="008931A3">
        <w:rPr>
          <w:rFonts w:ascii="Liberation Serif" w:hAnsi="Liberation Serif"/>
          <w:bCs/>
        </w:rPr>
        <w:t>, предназначенный для переселения граждан из аварийного жилья.</w:t>
      </w:r>
      <w:r w:rsidR="00254EC2" w:rsidRPr="008931A3">
        <w:rPr>
          <w:rFonts w:ascii="Liberation Serif" w:hAnsi="Liberation Serif"/>
          <w:bCs/>
        </w:rPr>
        <w:t xml:space="preserve"> </w:t>
      </w:r>
      <w:r w:rsidR="00E37E37" w:rsidRPr="008931A3">
        <w:rPr>
          <w:rFonts w:ascii="Liberation Serif" w:hAnsi="Liberation Serif"/>
          <w:bCs/>
        </w:rPr>
        <w:t xml:space="preserve">Продолжается строительство жилья в </w:t>
      </w:r>
      <w:proofErr w:type="spellStart"/>
      <w:r w:rsidR="00E37E37" w:rsidRPr="008931A3">
        <w:rPr>
          <w:rFonts w:ascii="Liberation Serif" w:hAnsi="Liberation Serif"/>
          <w:bCs/>
        </w:rPr>
        <w:t>мкр</w:t>
      </w:r>
      <w:proofErr w:type="spellEnd"/>
      <w:r w:rsidR="00E37E37" w:rsidRPr="008931A3">
        <w:rPr>
          <w:rFonts w:ascii="Liberation Serif" w:hAnsi="Liberation Serif"/>
          <w:bCs/>
        </w:rPr>
        <w:t xml:space="preserve">. Южный </w:t>
      </w:r>
      <w:proofErr w:type="spellStart"/>
      <w:r w:rsidR="00E37E37" w:rsidRPr="008931A3">
        <w:rPr>
          <w:rFonts w:ascii="Liberation Serif" w:hAnsi="Liberation Serif"/>
          <w:bCs/>
        </w:rPr>
        <w:t>г</w:t>
      </w:r>
      <w:proofErr w:type="gramStart"/>
      <w:r w:rsidR="00E37E37" w:rsidRPr="008931A3">
        <w:rPr>
          <w:rFonts w:ascii="Liberation Serif" w:hAnsi="Liberation Serif"/>
          <w:bCs/>
        </w:rPr>
        <w:t>.Т</w:t>
      </w:r>
      <w:proofErr w:type="gramEnd"/>
      <w:r w:rsidR="00E37E37" w:rsidRPr="008931A3">
        <w:rPr>
          <w:rFonts w:ascii="Liberation Serif" w:hAnsi="Liberation Serif"/>
          <w:bCs/>
        </w:rPr>
        <w:t>арко</w:t>
      </w:r>
      <w:proofErr w:type="spellEnd"/>
      <w:r w:rsidR="00E37E37" w:rsidRPr="008931A3">
        <w:rPr>
          <w:rFonts w:ascii="Liberation Serif" w:hAnsi="Liberation Serif"/>
          <w:bCs/>
        </w:rPr>
        <w:t>-Сале – это 6 многоквартирных домов</w:t>
      </w:r>
      <w:r w:rsidR="00254EC2" w:rsidRPr="008931A3">
        <w:rPr>
          <w:rFonts w:ascii="Liberation Serif" w:hAnsi="Liberation Serif"/>
          <w:bCs/>
        </w:rPr>
        <w:t xml:space="preserve"> (876 квартир)</w:t>
      </w:r>
      <w:r w:rsidR="00E37E37" w:rsidRPr="008931A3">
        <w:rPr>
          <w:rFonts w:ascii="Liberation Serif" w:hAnsi="Liberation Serif"/>
          <w:bCs/>
        </w:rPr>
        <w:t>, площадью 40,3</w:t>
      </w:r>
      <w:r w:rsidR="00254EC2" w:rsidRPr="008931A3">
        <w:rPr>
          <w:rFonts w:ascii="Liberation Serif" w:hAnsi="Liberation Serif"/>
          <w:bCs/>
        </w:rPr>
        <w:t> </w:t>
      </w:r>
      <w:r w:rsidR="00E37E37" w:rsidRPr="008931A3">
        <w:rPr>
          <w:rFonts w:ascii="Liberation Serif" w:hAnsi="Liberation Serif"/>
          <w:bCs/>
        </w:rPr>
        <w:t>тыс.</w:t>
      </w:r>
      <w:r w:rsidR="00254EC2" w:rsidRPr="008931A3">
        <w:rPr>
          <w:rFonts w:ascii="Liberation Serif" w:hAnsi="Liberation Serif"/>
          <w:bCs/>
        </w:rPr>
        <w:t> </w:t>
      </w:r>
      <w:proofErr w:type="spellStart"/>
      <w:r w:rsidR="00E37E37" w:rsidRPr="008931A3">
        <w:rPr>
          <w:rFonts w:ascii="Liberation Serif" w:hAnsi="Liberation Serif"/>
          <w:bCs/>
        </w:rPr>
        <w:t>кв.м</w:t>
      </w:r>
      <w:proofErr w:type="spellEnd"/>
      <w:r w:rsidR="00E37E37" w:rsidRPr="008931A3">
        <w:rPr>
          <w:rFonts w:ascii="Liberation Serif" w:hAnsi="Liberation Serif"/>
          <w:bCs/>
        </w:rPr>
        <w:t>.</w:t>
      </w:r>
    </w:p>
    <w:p w:rsidR="00CC34DE" w:rsidRPr="008931A3" w:rsidRDefault="00CC34DE" w:rsidP="00CC34DE">
      <w:pPr>
        <w:widowControl w:val="0"/>
        <w:autoSpaceDE w:val="0"/>
        <w:autoSpaceDN w:val="0"/>
        <w:adjustRightInd w:val="0"/>
        <w:spacing w:line="276" w:lineRule="auto"/>
        <w:ind w:firstLine="709"/>
        <w:jc w:val="both"/>
        <w:rPr>
          <w:rFonts w:ascii="Liberation Serif" w:hAnsi="Liberation Serif"/>
          <w:bCs/>
        </w:rPr>
      </w:pPr>
      <w:r w:rsidRPr="008931A3">
        <w:rPr>
          <w:rFonts w:ascii="Liberation Serif" w:hAnsi="Liberation Serif"/>
          <w:bCs/>
        </w:rPr>
        <w:t>Принято решение о начале строительства в 2022 году многоквартирных домов:</w:t>
      </w:r>
    </w:p>
    <w:p w:rsidR="00CC34DE" w:rsidRPr="008931A3" w:rsidRDefault="00CC34DE" w:rsidP="00CC34DE">
      <w:pPr>
        <w:widowControl w:val="0"/>
        <w:autoSpaceDE w:val="0"/>
        <w:autoSpaceDN w:val="0"/>
        <w:adjustRightInd w:val="0"/>
        <w:spacing w:line="276" w:lineRule="auto"/>
        <w:ind w:firstLine="709"/>
        <w:jc w:val="both"/>
        <w:rPr>
          <w:rFonts w:ascii="Liberation Serif" w:hAnsi="Liberation Serif"/>
          <w:bCs/>
        </w:rPr>
      </w:pPr>
      <w:r w:rsidRPr="008931A3">
        <w:rPr>
          <w:rFonts w:ascii="Liberation Serif" w:hAnsi="Liberation Serif"/>
        </w:rPr>
        <w:t>−</w:t>
      </w:r>
      <w:r w:rsidRPr="008931A3">
        <w:rPr>
          <w:rFonts w:ascii="Liberation Serif" w:hAnsi="Liberation Serif"/>
          <w:bCs/>
        </w:rPr>
        <w:t xml:space="preserve"> в г. </w:t>
      </w:r>
      <w:proofErr w:type="spellStart"/>
      <w:r w:rsidRPr="008931A3">
        <w:rPr>
          <w:rFonts w:ascii="Liberation Serif" w:hAnsi="Liberation Serif"/>
          <w:bCs/>
        </w:rPr>
        <w:t>Тарко</w:t>
      </w:r>
      <w:proofErr w:type="spellEnd"/>
      <w:r w:rsidRPr="008931A3">
        <w:rPr>
          <w:rFonts w:ascii="Liberation Serif" w:hAnsi="Liberation Serif"/>
          <w:bCs/>
        </w:rPr>
        <w:t xml:space="preserve">-Сале: по ул. Ленина, площадью 3,3 тыс. </w:t>
      </w:r>
      <w:proofErr w:type="spellStart"/>
      <w:r w:rsidRPr="008931A3">
        <w:rPr>
          <w:rFonts w:ascii="Liberation Serif" w:hAnsi="Liberation Serif"/>
          <w:bCs/>
        </w:rPr>
        <w:t>кв</w:t>
      </w:r>
      <w:proofErr w:type="gramStart"/>
      <w:r w:rsidRPr="008931A3">
        <w:rPr>
          <w:rFonts w:ascii="Liberation Serif" w:hAnsi="Liberation Serif"/>
          <w:bCs/>
        </w:rPr>
        <w:t>.м</w:t>
      </w:r>
      <w:proofErr w:type="spellEnd"/>
      <w:proofErr w:type="gramEnd"/>
      <w:r w:rsidRPr="008931A3">
        <w:rPr>
          <w:rFonts w:ascii="Liberation Serif" w:hAnsi="Liberation Serif"/>
          <w:bCs/>
        </w:rPr>
        <w:t>,  68 квартир (застройщик резидент Арктической зоны - ООО «</w:t>
      </w:r>
      <w:proofErr w:type="spellStart"/>
      <w:r w:rsidRPr="008931A3">
        <w:rPr>
          <w:rFonts w:ascii="Liberation Serif" w:hAnsi="Liberation Serif"/>
          <w:bCs/>
        </w:rPr>
        <w:t>Пуровский</w:t>
      </w:r>
      <w:proofErr w:type="spellEnd"/>
      <w:r w:rsidRPr="008931A3">
        <w:rPr>
          <w:rFonts w:ascii="Liberation Serif" w:hAnsi="Liberation Serif"/>
          <w:bCs/>
        </w:rPr>
        <w:t xml:space="preserve"> Центр недвижимости»); по ул. 50 лет Ямала, площадью 1,4 тыс. </w:t>
      </w:r>
      <w:proofErr w:type="spellStart"/>
      <w:r w:rsidRPr="008931A3">
        <w:rPr>
          <w:rFonts w:ascii="Liberation Serif" w:hAnsi="Liberation Serif"/>
          <w:bCs/>
        </w:rPr>
        <w:t>кв.м</w:t>
      </w:r>
      <w:proofErr w:type="spellEnd"/>
      <w:r w:rsidRPr="008931A3">
        <w:rPr>
          <w:rFonts w:ascii="Liberation Serif" w:hAnsi="Liberation Serif"/>
          <w:bCs/>
        </w:rPr>
        <w:t xml:space="preserve">, 30 квартир (земельный участок предоставлен НО «ФЖС ЯНАО»); </w:t>
      </w:r>
    </w:p>
    <w:p w:rsidR="00CC34DE" w:rsidRPr="008931A3" w:rsidRDefault="00CC34DE" w:rsidP="00CC34DE">
      <w:pPr>
        <w:widowControl w:val="0"/>
        <w:autoSpaceDE w:val="0"/>
        <w:autoSpaceDN w:val="0"/>
        <w:adjustRightInd w:val="0"/>
        <w:spacing w:line="276" w:lineRule="auto"/>
        <w:ind w:firstLine="709"/>
        <w:jc w:val="both"/>
        <w:rPr>
          <w:rFonts w:ascii="Liberation Serif" w:hAnsi="Liberation Serif"/>
          <w:bCs/>
        </w:rPr>
      </w:pPr>
      <w:r w:rsidRPr="008931A3">
        <w:rPr>
          <w:rFonts w:ascii="Liberation Serif" w:hAnsi="Liberation Serif"/>
        </w:rPr>
        <w:t>−</w:t>
      </w:r>
      <w:r w:rsidRPr="008931A3">
        <w:rPr>
          <w:rFonts w:ascii="Liberation Serif" w:hAnsi="Liberation Serif"/>
          <w:bCs/>
        </w:rPr>
        <w:t xml:space="preserve">в </w:t>
      </w:r>
      <w:proofErr w:type="spellStart"/>
      <w:r w:rsidRPr="008931A3">
        <w:rPr>
          <w:rFonts w:ascii="Liberation Serif" w:hAnsi="Liberation Serif"/>
          <w:bCs/>
        </w:rPr>
        <w:t>п.г.т</w:t>
      </w:r>
      <w:proofErr w:type="spellEnd"/>
      <w:r w:rsidRPr="008931A3">
        <w:rPr>
          <w:rFonts w:ascii="Liberation Serif" w:hAnsi="Liberation Serif"/>
          <w:bCs/>
        </w:rPr>
        <w:t xml:space="preserve">. Уренгой, площадью 6 тыс. </w:t>
      </w:r>
      <w:proofErr w:type="spellStart"/>
      <w:r w:rsidRPr="008931A3">
        <w:rPr>
          <w:rFonts w:ascii="Liberation Serif" w:hAnsi="Liberation Serif"/>
          <w:bCs/>
        </w:rPr>
        <w:t>кв</w:t>
      </w:r>
      <w:proofErr w:type="gramStart"/>
      <w:r w:rsidRPr="008931A3">
        <w:rPr>
          <w:rFonts w:ascii="Liberation Serif" w:hAnsi="Liberation Serif"/>
          <w:bCs/>
        </w:rPr>
        <w:t>.м</w:t>
      </w:r>
      <w:proofErr w:type="spellEnd"/>
      <w:proofErr w:type="gramEnd"/>
      <w:r w:rsidRPr="008931A3">
        <w:rPr>
          <w:rFonts w:ascii="Liberation Serif" w:hAnsi="Liberation Serif"/>
          <w:bCs/>
        </w:rPr>
        <w:t xml:space="preserve">, 100 квартир. </w:t>
      </w:r>
    </w:p>
    <w:p w:rsidR="00525D1B" w:rsidRPr="008931A3" w:rsidRDefault="00525D1B" w:rsidP="00605A8E">
      <w:pPr>
        <w:pStyle w:val="21"/>
        <w:ind w:firstLine="0"/>
        <w:jc w:val="center"/>
        <w:rPr>
          <w:rFonts w:ascii="Liberation Serif" w:hAnsi="Liberation Serif"/>
          <w:sz w:val="24"/>
        </w:rPr>
      </w:pPr>
    </w:p>
    <w:p w:rsidR="0082083A" w:rsidRPr="008931A3" w:rsidRDefault="00680F5C" w:rsidP="00605A8E">
      <w:pPr>
        <w:pStyle w:val="21"/>
        <w:ind w:firstLine="0"/>
        <w:jc w:val="center"/>
        <w:rPr>
          <w:rFonts w:ascii="Liberation Serif" w:hAnsi="Liberation Serif"/>
          <w:b w:val="0"/>
          <w:sz w:val="24"/>
        </w:rPr>
      </w:pPr>
      <w:r w:rsidRPr="008931A3">
        <w:rPr>
          <w:rFonts w:ascii="Liberation Serif" w:hAnsi="Liberation Serif"/>
          <w:sz w:val="24"/>
        </w:rPr>
        <w:t xml:space="preserve">8. </w:t>
      </w:r>
      <w:r w:rsidR="0082083A" w:rsidRPr="008931A3">
        <w:rPr>
          <w:rFonts w:ascii="Liberation Serif" w:hAnsi="Liberation Serif"/>
          <w:sz w:val="24"/>
        </w:rPr>
        <w:t>Организация муниципального управления</w:t>
      </w:r>
    </w:p>
    <w:p w:rsidR="0082083A" w:rsidRPr="008931A3" w:rsidRDefault="0082083A" w:rsidP="0082083A">
      <w:pPr>
        <w:pStyle w:val="21"/>
        <w:jc w:val="center"/>
        <w:rPr>
          <w:rFonts w:ascii="Liberation Serif" w:hAnsi="Liberation Serif"/>
          <w:sz w:val="24"/>
        </w:rPr>
      </w:pPr>
    </w:p>
    <w:p w:rsidR="0082083A" w:rsidRPr="008931A3" w:rsidRDefault="0082083A" w:rsidP="00DE4CB1">
      <w:pPr>
        <w:spacing w:line="276" w:lineRule="auto"/>
        <w:ind w:firstLine="709"/>
        <w:jc w:val="both"/>
        <w:rPr>
          <w:rFonts w:ascii="Liberation Serif" w:hAnsi="Liberation Serif"/>
          <w:b/>
        </w:rPr>
      </w:pPr>
      <w:r w:rsidRPr="008931A3">
        <w:rPr>
          <w:rFonts w:ascii="Liberation Serif" w:hAnsi="Liberation Serif"/>
          <w:b/>
        </w:rPr>
        <w:t>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82083A" w:rsidRPr="008931A3" w:rsidRDefault="0082083A" w:rsidP="00DE4CB1">
      <w:pPr>
        <w:spacing w:line="276" w:lineRule="auto"/>
        <w:ind w:firstLine="709"/>
        <w:jc w:val="both"/>
        <w:rPr>
          <w:rFonts w:ascii="Liberation Serif" w:hAnsi="Liberation Serif"/>
        </w:rPr>
      </w:pPr>
      <w:r w:rsidRPr="008931A3">
        <w:rPr>
          <w:rFonts w:ascii="Liberation Serif" w:hAnsi="Liberation Serif"/>
          <w:u w:val="single"/>
        </w:rPr>
        <w:t>Единица измерения</w:t>
      </w:r>
      <w:r w:rsidRPr="008931A3">
        <w:rPr>
          <w:rFonts w:ascii="Liberation Serif" w:hAnsi="Liberation Serif"/>
        </w:rPr>
        <w:t xml:space="preserve"> – процент.</w:t>
      </w:r>
    </w:p>
    <w:p w:rsidR="0082083A" w:rsidRPr="008931A3" w:rsidRDefault="0082083A" w:rsidP="00DE4CB1">
      <w:pPr>
        <w:spacing w:line="276" w:lineRule="auto"/>
        <w:ind w:firstLine="709"/>
        <w:jc w:val="both"/>
        <w:rPr>
          <w:rFonts w:ascii="Liberation Serif" w:hAnsi="Liberation Serif"/>
        </w:rPr>
      </w:pPr>
      <w:r w:rsidRPr="008931A3">
        <w:rPr>
          <w:rFonts w:ascii="Liberation Serif" w:hAnsi="Liberation Serif"/>
          <w:u w:val="single"/>
        </w:rPr>
        <w:t>Источник информации:</w:t>
      </w:r>
      <w:r w:rsidRPr="008931A3">
        <w:rPr>
          <w:rFonts w:ascii="Liberation Serif" w:hAnsi="Liberation Serif"/>
        </w:rPr>
        <w:t xml:space="preserve"> Департамент финансов и казначейства Администрации </w:t>
      </w:r>
      <w:proofErr w:type="spellStart"/>
      <w:r w:rsidRPr="008931A3">
        <w:rPr>
          <w:rFonts w:ascii="Liberation Serif" w:hAnsi="Liberation Serif"/>
        </w:rPr>
        <w:t>Пуровского</w:t>
      </w:r>
      <w:proofErr w:type="spellEnd"/>
      <w:r w:rsidRPr="008931A3">
        <w:rPr>
          <w:rFonts w:ascii="Liberation Serif" w:hAnsi="Liberation Serif"/>
        </w:rPr>
        <w:t xml:space="preserve"> района.</w:t>
      </w:r>
    </w:p>
    <w:p w:rsidR="007A662B" w:rsidRPr="008931A3" w:rsidRDefault="007A662B" w:rsidP="00DE4CB1">
      <w:pPr>
        <w:spacing w:line="276" w:lineRule="auto"/>
        <w:ind w:firstLine="709"/>
        <w:jc w:val="both"/>
        <w:rPr>
          <w:rFonts w:ascii="Liberation Serif" w:hAnsi="Liberation Serif"/>
        </w:rPr>
      </w:pPr>
    </w:p>
    <w:p w:rsidR="00D35526" w:rsidRPr="008931A3" w:rsidRDefault="00D35526" w:rsidP="00DE4CB1">
      <w:pPr>
        <w:spacing w:line="276" w:lineRule="auto"/>
        <w:ind w:firstLine="709"/>
        <w:jc w:val="both"/>
        <w:rPr>
          <w:rFonts w:ascii="Liberation Serif" w:hAnsi="Liberation Serif"/>
        </w:rPr>
      </w:pPr>
    </w:p>
    <w:p w:rsidR="00D35526" w:rsidRPr="008931A3" w:rsidRDefault="00D35526" w:rsidP="00DE4CB1">
      <w:pPr>
        <w:spacing w:line="276" w:lineRule="auto"/>
        <w:ind w:firstLine="709"/>
        <w:jc w:val="both"/>
        <w:rPr>
          <w:rFonts w:ascii="Liberation Serif" w:hAnsi="Liberation Serif"/>
        </w:rPr>
      </w:pP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
        <w:gridCol w:w="7525"/>
        <w:gridCol w:w="1288"/>
        <w:gridCol w:w="756"/>
        <w:gridCol w:w="756"/>
        <w:gridCol w:w="756"/>
        <w:gridCol w:w="758"/>
        <w:gridCol w:w="756"/>
        <w:gridCol w:w="756"/>
        <w:gridCol w:w="758"/>
      </w:tblGrid>
      <w:tr w:rsidR="008931A3" w:rsidRPr="008931A3" w:rsidTr="00254EC2">
        <w:trPr>
          <w:trHeight w:val="74"/>
          <w:jc w:val="center"/>
        </w:trPr>
        <w:tc>
          <w:tcPr>
            <w:tcW w:w="163" w:type="pct"/>
            <w:vMerge w:val="restart"/>
            <w:vAlign w:val="center"/>
          </w:tcPr>
          <w:p w:rsidR="001A63F1" w:rsidRPr="008931A3" w:rsidRDefault="001A63F1" w:rsidP="00254EC2">
            <w:pPr>
              <w:ind w:left="-100" w:right="-47" w:firstLine="60"/>
              <w:jc w:val="center"/>
              <w:rPr>
                <w:rFonts w:ascii="Liberation Serif" w:hAnsi="Liberation Serif"/>
              </w:rPr>
            </w:pPr>
            <w:r w:rsidRPr="008931A3">
              <w:rPr>
                <w:rFonts w:ascii="Liberation Serif" w:hAnsi="Liberation Serif"/>
              </w:rPr>
              <w:t xml:space="preserve">№ </w:t>
            </w:r>
            <w:proofErr w:type="gramStart"/>
            <w:r w:rsidRPr="008931A3">
              <w:rPr>
                <w:rFonts w:ascii="Liberation Serif" w:hAnsi="Liberation Serif"/>
              </w:rPr>
              <w:t>п</w:t>
            </w:r>
            <w:proofErr w:type="gramEnd"/>
            <w:r w:rsidRPr="008931A3">
              <w:rPr>
                <w:rFonts w:ascii="Liberation Serif" w:hAnsi="Liberation Serif"/>
              </w:rPr>
              <w:t>/п</w:t>
            </w:r>
          </w:p>
        </w:tc>
        <w:tc>
          <w:tcPr>
            <w:tcW w:w="2580" w:type="pct"/>
            <w:vMerge w:val="restart"/>
            <w:vAlign w:val="center"/>
          </w:tcPr>
          <w:p w:rsidR="001A63F1" w:rsidRPr="008931A3" w:rsidRDefault="001A63F1" w:rsidP="006947BE">
            <w:pPr>
              <w:ind w:hanging="40"/>
              <w:jc w:val="center"/>
              <w:rPr>
                <w:rFonts w:ascii="Liberation Serif" w:hAnsi="Liberation Serif"/>
              </w:rPr>
            </w:pPr>
            <w:r w:rsidRPr="008931A3">
              <w:rPr>
                <w:rFonts w:ascii="Liberation Serif" w:hAnsi="Liberation Serif"/>
              </w:rPr>
              <w:t>Наименование показателя</w:t>
            </w:r>
          </w:p>
        </w:tc>
        <w:tc>
          <w:tcPr>
            <w:tcW w:w="442" w:type="pct"/>
            <w:vMerge w:val="restart"/>
            <w:vAlign w:val="center"/>
          </w:tcPr>
          <w:p w:rsidR="001A63F1" w:rsidRPr="008931A3" w:rsidRDefault="001A63F1" w:rsidP="006947BE">
            <w:pPr>
              <w:ind w:left="-108" w:right="-99" w:hanging="40"/>
              <w:jc w:val="center"/>
              <w:rPr>
                <w:rFonts w:ascii="Liberation Serif" w:hAnsi="Liberation Serif"/>
              </w:rPr>
            </w:pPr>
            <w:r w:rsidRPr="008931A3">
              <w:rPr>
                <w:rFonts w:ascii="Liberation Serif" w:hAnsi="Liberation Serif"/>
              </w:rPr>
              <w:t>Единицы измерения</w:t>
            </w:r>
          </w:p>
        </w:tc>
        <w:tc>
          <w:tcPr>
            <w:tcW w:w="1037" w:type="pct"/>
            <w:gridSpan w:val="4"/>
          </w:tcPr>
          <w:p w:rsidR="001A63F1" w:rsidRPr="008931A3" w:rsidRDefault="001A63F1" w:rsidP="006947BE">
            <w:pPr>
              <w:ind w:right="-99" w:hanging="40"/>
              <w:jc w:val="center"/>
              <w:rPr>
                <w:rFonts w:ascii="Liberation Serif" w:hAnsi="Liberation Serif"/>
              </w:rPr>
            </w:pPr>
            <w:r w:rsidRPr="008931A3">
              <w:rPr>
                <w:rFonts w:ascii="Liberation Serif" w:hAnsi="Liberation Serif"/>
              </w:rPr>
              <w:t>Отч</w:t>
            </w:r>
            <w:r w:rsidR="00CA2C41" w:rsidRPr="008931A3">
              <w:rPr>
                <w:rFonts w:ascii="Liberation Serif" w:hAnsi="Liberation Serif"/>
              </w:rPr>
              <w:t>е</w:t>
            </w:r>
            <w:r w:rsidRPr="008931A3">
              <w:rPr>
                <w:rFonts w:ascii="Liberation Serif" w:hAnsi="Liberation Serif"/>
              </w:rPr>
              <w:t>тный период</w:t>
            </w:r>
          </w:p>
        </w:tc>
        <w:tc>
          <w:tcPr>
            <w:tcW w:w="778" w:type="pct"/>
            <w:gridSpan w:val="3"/>
            <w:shd w:val="clear" w:color="auto" w:fill="auto"/>
            <w:vAlign w:val="center"/>
          </w:tcPr>
          <w:p w:rsidR="001A63F1" w:rsidRPr="008931A3" w:rsidRDefault="001A63F1" w:rsidP="006947BE">
            <w:pPr>
              <w:ind w:right="-99" w:hanging="40"/>
              <w:jc w:val="center"/>
              <w:rPr>
                <w:rFonts w:ascii="Liberation Serif" w:hAnsi="Liberation Serif"/>
              </w:rPr>
            </w:pPr>
            <w:r w:rsidRPr="008931A3">
              <w:rPr>
                <w:rFonts w:ascii="Liberation Serif" w:hAnsi="Liberation Serif"/>
              </w:rPr>
              <w:t>Плановый период</w:t>
            </w:r>
          </w:p>
        </w:tc>
      </w:tr>
      <w:tr w:rsidR="008931A3" w:rsidRPr="008931A3" w:rsidTr="00254EC2">
        <w:trPr>
          <w:trHeight w:val="90"/>
          <w:jc w:val="center"/>
        </w:trPr>
        <w:tc>
          <w:tcPr>
            <w:tcW w:w="163" w:type="pct"/>
            <w:vMerge/>
            <w:vAlign w:val="center"/>
          </w:tcPr>
          <w:p w:rsidR="00BB6257" w:rsidRPr="008931A3" w:rsidRDefault="00BB6257" w:rsidP="006947BE">
            <w:pPr>
              <w:ind w:hanging="40"/>
              <w:jc w:val="center"/>
              <w:rPr>
                <w:rFonts w:ascii="Liberation Serif" w:hAnsi="Liberation Serif"/>
              </w:rPr>
            </w:pPr>
          </w:p>
        </w:tc>
        <w:tc>
          <w:tcPr>
            <w:tcW w:w="2580" w:type="pct"/>
            <w:vMerge/>
            <w:vAlign w:val="center"/>
          </w:tcPr>
          <w:p w:rsidR="00BB6257" w:rsidRPr="008931A3" w:rsidRDefault="00BB6257" w:rsidP="006947BE">
            <w:pPr>
              <w:ind w:hanging="40"/>
              <w:jc w:val="center"/>
              <w:rPr>
                <w:rFonts w:ascii="Liberation Serif" w:hAnsi="Liberation Serif"/>
              </w:rPr>
            </w:pPr>
          </w:p>
        </w:tc>
        <w:tc>
          <w:tcPr>
            <w:tcW w:w="442" w:type="pct"/>
            <w:vMerge/>
            <w:vAlign w:val="center"/>
          </w:tcPr>
          <w:p w:rsidR="00BB6257" w:rsidRPr="008931A3" w:rsidRDefault="00BB6257" w:rsidP="006947BE">
            <w:pPr>
              <w:ind w:left="-108" w:right="-99" w:hanging="40"/>
              <w:jc w:val="center"/>
              <w:rPr>
                <w:rFonts w:ascii="Liberation Serif" w:hAnsi="Liberation Serif"/>
              </w:rPr>
            </w:pPr>
          </w:p>
        </w:tc>
        <w:tc>
          <w:tcPr>
            <w:tcW w:w="259" w:type="pct"/>
            <w:vAlign w:val="center"/>
          </w:tcPr>
          <w:p w:rsidR="00BB6257" w:rsidRPr="008931A3" w:rsidRDefault="00BB6257" w:rsidP="00CD12E1">
            <w:pPr>
              <w:ind w:right="-99"/>
              <w:jc w:val="center"/>
              <w:rPr>
                <w:rFonts w:ascii="Liberation Serif" w:hAnsi="Liberation Serif"/>
                <w:lang w:val="en-US"/>
              </w:rPr>
            </w:pPr>
            <w:r w:rsidRPr="008931A3">
              <w:rPr>
                <w:rFonts w:ascii="Liberation Serif" w:hAnsi="Liberation Serif"/>
              </w:rPr>
              <w:t>2018</w:t>
            </w:r>
          </w:p>
        </w:tc>
        <w:tc>
          <w:tcPr>
            <w:tcW w:w="259"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2019</w:t>
            </w:r>
          </w:p>
        </w:tc>
        <w:tc>
          <w:tcPr>
            <w:tcW w:w="259"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2020</w:t>
            </w:r>
          </w:p>
        </w:tc>
        <w:tc>
          <w:tcPr>
            <w:tcW w:w="260"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2021</w:t>
            </w:r>
          </w:p>
        </w:tc>
        <w:tc>
          <w:tcPr>
            <w:tcW w:w="259"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2022</w:t>
            </w:r>
          </w:p>
        </w:tc>
        <w:tc>
          <w:tcPr>
            <w:tcW w:w="259"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2023</w:t>
            </w:r>
          </w:p>
        </w:tc>
        <w:tc>
          <w:tcPr>
            <w:tcW w:w="260" w:type="pct"/>
            <w:vAlign w:val="center"/>
          </w:tcPr>
          <w:p w:rsidR="00BB6257" w:rsidRPr="008931A3" w:rsidRDefault="00BB6257" w:rsidP="00BB6257">
            <w:pPr>
              <w:ind w:right="-99"/>
              <w:jc w:val="center"/>
              <w:rPr>
                <w:rFonts w:ascii="Liberation Serif" w:hAnsi="Liberation Serif"/>
              </w:rPr>
            </w:pPr>
            <w:r w:rsidRPr="008931A3">
              <w:rPr>
                <w:rFonts w:ascii="Liberation Serif" w:hAnsi="Liberation Serif"/>
              </w:rPr>
              <w:t>2024</w:t>
            </w:r>
          </w:p>
        </w:tc>
      </w:tr>
      <w:tr w:rsidR="00254EC2" w:rsidRPr="008931A3" w:rsidTr="00254EC2">
        <w:trPr>
          <w:trHeight w:val="348"/>
          <w:jc w:val="center"/>
        </w:trPr>
        <w:tc>
          <w:tcPr>
            <w:tcW w:w="163" w:type="pct"/>
            <w:shd w:val="clear" w:color="auto" w:fill="auto"/>
            <w:vAlign w:val="center"/>
          </w:tcPr>
          <w:p w:rsidR="00637882" w:rsidRPr="008931A3" w:rsidRDefault="00637882" w:rsidP="006947BE">
            <w:pPr>
              <w:ind w:hanging="40"/>
              <w:jc w:val="center"/>
              <w:rPr>
                <w:rFonts w:ascii="Liberation Serif" w:hAnsi="Liberation Serif"/>
              </w:rPr>
            </w:pPr>
            <w:r w:rsidRPr="008931A3">
              <w:rPr>
                <w:rFonts w:ascii="Liberation Serif" w:hAnsi="Liberation Serif"/>
              </w:rPr>
              <w:t>31.</w:t>
            </w:r>
          </w:p>
        </w:tc>
        <w:tc>
          <w:tcPr>
            <w:tcW w:w="2580" w:type="pct"/>
            <w:shd w:val="clear" w:color="auto" w:fill="auto"/>
            <w:vAlign w:val="center"/>
          </w:tcPr>
          <w:p w:rsidR="00637882" w:rsidRPr="008931A3" w:rsidRDefault="00637882" w:rsidP="006947BE">
            <w:pPr>
              <w:rPr>
                <w:rFonts w:ascii="Liberation Serif" w:hAnsi="Liberation Serif"/>
              </w:rPr>
            </w:pPr>
            <w:r w:rsidRPr="008931A3">
              <w:rPr>
                <w:rFonts w:ascii="Liberation Serif" w:hAnsi="Liberation Serif"/>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442" w:type="pct"/>
            <w:shd w:val="clear" w:color="auto" w:fill="auto"/>
            <w:vAlign w:val="center"/>
          </w:tcPr>
          <w:p w:rsidR="00637882" w:rsidRPr="008931A3" w:rsidRDefault="00637882" w:rsidP="008C0ECF">
            <w:pPr>
              <w:jc w:val="center"/>
              <w:rPr>
                <w:rFonts w:ascii="Liberation Serif" w:hAnsi="Liberation Serif"/>
              </w:rPr>
            </w:pPr>
            <w:r w:rsidRPr="008931A3">
              <w:rPr>
                <w:rFonts w:ascii="Liberation Serif" w:hAnsi="Liberation Serif"/>
              </w:rPr>
              <w:t>процентов</w:t>
            </w:r>
          </w:p>
        </w:tc>
        <w:tc>
          <w:tcPr>
            <w:tcW w:w="259" w:type="pct"/>
            <w:vAlign w:val="center"/>
          </w:tcPr>
          <w:p w:rsidR="00637882" w:rsidRPr="008931A3" w:rsidRDefault="00637882" w:rsidP="00637882">
            <w:pPr>
              <w:jc w:val="center"/>
              <w:rPr>
                <w:rFonts w:ascii="Liberation Serif" w:hAnsi="Liberation Serif"/>
              </w:rPr>
            </w:pPr>
            <w:r w:rsidRPr="008931A3">
              <w:rPr>
                <w:rFonts w:ascii="Liberation Serif" w:hAnsi="Liberation Serif"/>
              </w:rPr>
              <w:t>47,66</w:t>
            </w:r>
          </w:p>
        </w:tc>
        <w:tc>
          <w:tcPr>
            <w:tcW w:w="259" w:type="pct"/>
            <w:shd w:val="clear" w:color="auto" w:fill="auto"/>
            <w:vAlign w:val="center"/>
          </w:tcPr>
          <w:p w:rsidR="00637882" w:rsidRPr="008931A3" w:rsidRDefault="00637882" w:rsidP="00637882">
            <w:pPr>
              <w:jc w:val="center"/>
              <w:rPr>
                <w:rFonts w:ascii="Liberation Serif" w:hAnsi="Liberation Serif"/>
              </w:rPr>
            </w:pPr>
            <w:r w:rsidRPr="008931A3">
              <w:rPr>
                <w:rFonts w:ascii="Liberation Serif" w:hAnsi="Liberation Serif"/>
              </w:rPr>
              <w:t>38,45</w:t>
            </w:r>
          </w:p>
        </w:tc>
        <w:tc>
          <w:tcPr>
            <w:tcW w:w="259" w:type="pct"/>
            <w:shd w:val="clear" w:color="auto" w:fill="auto"/>
            <w:vAlign w:val="center"/>
          </w:tcPr>
          <w:p w:rsidR="00637882" w:rsidRPr="008931A3" w:rsidRDefault="00637882" w:rsidP="00637882">
            <w:pPr>
              <w:jc w:val="center"/>
              <w:rPr>
                <w:rFonts w:ascii="Liberation Serif" w:hAnsi="Liberation Serif"/>
              </w:rPr>
            </w:pPr>
            <w:r w:rsidRPr="008931A3">
              <w:rPr>
                <w:rFonts w:ascii="Liberation Serif" w:hAnsi="Liberation Serif"/>
              </w:rPr>
              <w:t>34,71</w:t>
            </w:r>
          </w:p>
        </w:tc>
        <w:tc>
          <w:tcPr>
            <w:tcW w:w="260" w:type="pct"/>
            <w:shd w:val="clear" w:color="auto" w:fill="auto"/>
            <w:vAlign w:val="center"/>
          </w:tcPr>
          <w:p w:rsidR="00637882" w:rsidRPr="008931A3" w:rsidRDefault="00637882" w:rsidP="00637882">
            <w:pPr>
              <w:jc w:val="center"/>
              <w:rPr>
                <w:rFonts w:ascii="Liberation Serif" w:hAnsi="Liberation Serif"/>
              </w:rPr>
            </w:pPr>
            <w:r w:rsidRPr="008931A3">
              <w:rPr>
                <w:rFonts w:ascii="Liberation Serif" w:hAnsi="Liberation Serif"/>
              </w:rPr>
              <w:t>46,53</w:t>
            </w:r>
          </w:p>
        </w:tc>
        <w:tc>
          <w:tcPr>
            <w:tcW w:w="259" w:type="pct"/>
            <w:shd w:val="clear" w:color="auto" w:fill="auto"/>
            <w:vAlign w:val="center"/>
          </w:tcPr>
          <w:p w:rsidR="00637882" w:rsidRPr="008931A3" w:rsidRDefault="00637882" w:rsidP="00637882">
            <w:pPr>
              <w:jc w:val="center"/>
              <w:rPr>
                <w:rFonts w:ascii="Liberation Serif" w:hAnsi="Liberation Serif"/>
              </w:rPr>
            </w:pPr>
            <w:r w:rsidRPr="008931A3">
              <w:rPr>
                <w:rFonts w:ascii="Liberation Serif" w:hAnsi="Liberation Serif"/>
              </w:rPr>
              <w:t>37,22</w:t>
            </w:r>
          </w:p>
        </w:tc>
        <w:tc>
          <w:tcPr>
            <w:tcW w:w="259" w:type="pct"/>
            <w:shd w:val="clear" w:color="auto" w:fill="auto"/>
            <w:vAlign w:val="center"/>
          </w:tcPr>
          <w:p w:rsidR="00637882" w:rsidRPr="008931A3" w:rsidRDefault="00637882" w:rsidP="00637882">
            <w:pPr>
              <w:jc w:val="center"/>
              <w:rPr>
                <w:rFonts w:ascii="Liberation Serif" w:hAnsi="Liberation Serif"/>
              </w:rPr>
            </w:pPr>
            <w:r w:rsidRPr="008931A3">
              <w:rPr>
                <w:rFonts w:ascii="Liberation Serif" w:hAnsi="Liberation Serif"/>
              </w:rPr>
              <w:t>44,81</w:t>
            </w:r>
          </w:p>
        </w:tc>
        <w:tc>
          <w:tcPr>
            <w:tcW w:w="260" w:type="pct"/>
            <w:vAlign w:val="center"/>
          </w:tcPr>
          <w:p w:rsidR="00637882" w:rsidRPr="008931A3" w:rsidRDefault="00637882" w:rsidP="00637882">
            <w:pPr>
              <w:jc w:val="center"/>
              <w:rPr>
                <w:rFonts w:ascii="Liberation Serif" w:hAnsi="Liberation Serif"/>
              </w:rPr>
            </w:pPr>
            <w:r w:rsidRPr="008931A3">
              <w:rPr>
                <w:rFonts w:ascii="Liberation Serif" w:hAnsi="Liberation Serif"/>
              </w:rPr>
              <w:t>46,75</w:t>
            </w:r>
          </w:p>
        </w:tc>
      </w:tr>
    </w:tbl>
    <w:p w:rsidR="00796945" w:rsidRPr="008931A3" w:rsidRDefault="00796945" w:rsidP="00F46DF2">
      <w:pPr>
        <w:spacing w:line="276" w:lineRule="auto"/>
        <w:ind w:firstLine="709"/>
        <w:jc w:val="both"/>
        <w:rPr>
          <w:rFonts w:ascii="Liberation Serif" w:hAnsi="Liberation Serif"/>
          <w:b/>
          <w:u w:val="single"/>
        </w:rPr>
      </w:pPr>
    </w:p>
    <w:p w:rsidR="002E3F74" w:rsidRPr="008931A3" w:rsidRDefault="0082083A" w:rsidP="00F46DF2">
      <w:pPr>
        <w:spacing w:line="276" w:lineRule="auto"/>
        <w:ind w:firstLine="709"/>
        <w:jc w:val="both"/>
        <w:rPr>
          <w:rFonts w:ascii="Liberation Serif" w:hAnsi="Liberation Serif"/>
        </w:rPr>
      </w:pPr>
      <w:r w:rsidRPr="008931A3">
        <w:rPr>
          <w:rFonts w:ascii="Liberation Serif" w:hAnsi="Liberation Serif"/>
          <w:b/>
          <w:u w:val="single"/>
        </w:rPr>
        <w:lastRenderedPageBreak/>
        <w:t>Комментарий к показателю:</w:t>
      </w:r>
      <w:r w:rsidRPr="008931A3">
        <w:rPr>
          <w:rFonts w:ascii="Liberation Serif" w:hAnsi="Liberation Serif"/>
        </w:rPr>
        <w:t xml:space="preserve"> </w:t>
      </w:r>
      <w:r w:rsidR="00CF2ACD" w:rsidRPr="008931A3">
        <w:rPr>
          <w:rFonts w:ascii="Liberation Serif" w:hAnsi="Liberation Serif"/>
        </w:rPr>
        <w:t>в</w:t>
      </w:r>
      <w:r w:rsidRPr="008931A3">
        <w:rPr>
          <w:rFonts w:ascii="Liberation Serif" w:hAnsi="Liberation Serif"/>
        </w:rPr>
        <w:t xml:space="preserve"> структуру налоговых и неналоговых доходов местного бюджета включаются поступления по налогу на доходы физических лиц, налоги на совокупный доход, доходы от использования имущества, плата за негативное воздействие на окружающую среду, штрафы, санкции, возмещение ущерба, а также прочие безвозмездные поступления.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w:t>
      </w:r>
      <w:r w:rsidR="004E1402" w:rsidRPr="008931A3">
        <w:rPr>
          <w:rFonts w:ascii="Liberation Serif" w:hAnsi="Liberation Serif"/>
        </w:rPr>
        <w:t>ния (без учета субвенций) в 202</w:t>
      </w:r>
      <w:r w:rsidR="00F131AE" w:rsidRPr="008931A3">
        <w:rPr>
          <w:rFonts w:ascii="Liberation Serif" w:hAnsi="Liberation Serif"/>
        </w:rPr>
        <w:t>1</w:t>
      </w:r>
      <w:r w:rsidR="00CB7DC4" w:rsidRPr="008931A3">
        <w:rPr>
          <w:rFonts w:ascii="Liberation Serif" w:hAnsi="Liberation Serif"/>
        </w:rPr>
        <w:t xml:space="preserve"> году у</w:t>
      </w:r>
      <w:r w:rsidR="00F131AE" w:rsidRPr="008931A3">
        <w:rPr>
          <w:rFonts w:ascii="Liberation Serif" w:hAnsi="Liberation Serif"/>
        </w:rPr>
        <w:t>величилась</w:t>
      </w:r>
      <w:r w:rsidR="00CB7DC4" w:rsidRPr="008931A3">
        <w:rPr>
          <w:rFonts w:ascii="Liberation Serif" w:hAnsi="Liberation Serif"/>
        </w:rPr>
        <w:t xml:space="preserve"> на </w:t>
      </w:r>
      <w:r w:rsidR="00F131AE" w:rsidRPr="008931A3">
        <w:rPr>
          <w:rFonts w:ascii="Liberation Serif" w:hAnsi="Liberation Serif"/>
        </w:rPr>
        <w:t>11,82</w:t>
      </w:r>
      <w:r w:rsidRPr="008931A3">
        <w:rPr>
          <w:rFonts w:ascii="Liberation Serif" w:hAnsi="Liberation Serif"/>
        </w:rPr>
        <w:t xml:space="preserve"> процентных пункта и составила </w:t>
      </w:r>
      <w:r w:rsidR="00F131AE" w:rsidRPr="008931A3">
        <w:rPr>
          <w:rFonts w:ascii="Liberation Serif" w:hAnsi="Liberation Serif"/>
        </w:rPr>
        <w:t>46,53</w:t>
      </w:r>
      <w:r w:rsidRPr="008931A3">
        <w:rPr>
          <w:rFonts w:ascii="Liberation Serif" w:hAnsi="Liberation Serif"/>
        </w:rPr>
        <w:t xml:space="preserve">%. </w:t>
      </w:r>
    </w:p>
    <w:p w:rsidR="006B04F1" w:rsidRPr="008931A3" w:rsidRDefault="002E3F74" w:rsidP="00F46DF2">
      <w:pPr>
        <w:spacing w:line="276" w:lineRule="auto"/>
        <w:ind w:firstLine="709"/>
        <w:jc w:val="both"/>
        <w:rPr>
          <w:rFonts w:ascii="Liberation Serif" w:hAnsi="Liberation Serif"/>
        </w:rPr>
      </w:pPr>
      <w:r w:rsidRPr="008931A3">
        <w:rPr>
          <w:rFonts w:ascii="Liberation Serif" w:hAnsi="Liberation Serif"/>
        </w:rPr>
        <w:t>Объем налоговых и неналоговых доходов бюджета увеличился в сравнении с объемами поступлений 2020 год</w:t>
      </w:r>
      <w:r w:rsidR="00400FA1" w:rsidRPr="008931A3">
        <w:rPr>
          <w:rFonts w:ascii="Liberation Serif" w:hAnsi="Liberation Serif"/>
        </w:rPr>
        <w:t>а на 47</w:t>
      </w:r>
      <w:r w:rsidRPr="008931A3">
        <w:rPr>
          <w:rFonts w:ascii="Liberation Serif" w:hAnsi="Liberation Serif"/>
        </w:rPr>
        <w:t xml:space="preserve">% и составил </w:t>
      </w:r>
      <w:r w:rsidR="00400FA1" w:rsidRPr="008931A3">
        <w:rPr>
          <w:rFonts w:ascii="Liberation Serif" w:hAnsi="Liberation Serif"/>
        </w:rPr>
        <w:t>5,3</w:t>
      </w:r>
      <w:r w:rsidR="00F110EF" w:rsidRPr="008931A3">
        <w:rPr>
          <w:rFonts w:ascii="Liberation Serif" w:hAnsi="Liberation Serif"/>
        </w:rPr>
        <w:t> </w:t>
      </w:r>
      <w:r w:rsidRPr="008931A3">
        <w:rPr>
          <w:rFonts w:ascii="Liberation Serif" w:hAnsi="Liberation Serif"/>
        </w:rPr>
        <w:t>млрд. рублей.</w:t>
      </w:r>
      <w:r w:rsidR="00E10638" w:rsidRPr="008931A3">
        <w:rPr>
          <w:rFonts w:ascii="Liberation Serif" w:hAnsi="Liberation Serif"/>
        </w:rPr>
        <w:t xml:space="preserve"> </w:t>
      </w:r>
      <w:r w:rsidRPr="008931A3">
        <w:rPr>
          <w:rFonts w:ascii="Liberation Serif" w:hAnsi="Liberation Serif"/>
        </w:rPr>
        <w:t xml:space="preserve">Увеличение в 2021 году налоговых и неналоговых доходов связано в первую очередь, с поступлением в </w:t>
      </w:r>
      <w:r w:rsidR="00400FA1" w:rsidRPr="008931A3">
        <w:rPr>
          <w:rFonts w:ascii="Liberation Serif" w:hAnsi="Liberation Serif"/>
        </w:rPr>
        <w:t>отчетном</w:t>
      </w:r>
      <w:r w:rsidRPr="008931A3">
        <w:rPr>
          <w:rFonts w:ascii="Liberation Serif" w:hAnsi="Liberation Serif"/>
        </w:rPr>
        <w:t xml:space="preserve"> году платежей по налогу на доходы физических лиц, носящих единовременный характер, а также с поступлением сумм по искам о возмещении вреда, причиненного окружающей среде</w:t>
      </w:r>
      <w:r w:rsidR="00E10638" w:rsidRPr="008931A3">
        <w:rPr>
          <w:rFonts w:ascii="Liberation Serif" w:hAnsi="Liberation Serif"/>
        </w:rPr>
        <w:t>.</w:t>
      </w:r>
      <w:r w:rsidR="00710D1B" w:rsidRPr="008931A3">
        <w:rPr>
          <w:rFonts w:ascii="Liberation Serif" w:hAnsi="Liberation Serif"/>
        </w:rPr>
        <w:t xml:space="preserve"> </w:t>
      </w:r>
    </w:p>
    <w:p w:rsidR="006B04F1" w:rsidRPr="008931A3" w:rsidRDefault="006B04F1" w:rsidP="00F46DF2">
      <w:pPr>
        <w:spacing w:line="276" w:lineRule="auto"/>
        <w:ind w:firstLine="709"/>
        <w:jc w:val="both"/>
        <w:rPr>
          <w:rFonts w:ascii="Liberation Serif" w:hAnsi="Liberation Serif"/>
        </w:rPr>
      </w:pPr>
      <w:r w:rsidRPr="008931A3">
        <w:rPr>
          <w:rFonts w:ascii="Liberation Serif" w:hAnsi="Liberation Serif"/>
        </w:rPr>
        <w:t xml:space="preserve">Общий объем собственных доходов бюджета </w:t>
      </w:r>
      <w:r w:rsidR="00EE4A23" w:rsidRPr="008931A3">
        <w:rPr>
          <w:rFonts w:ascii="Liberation Serif" w:hAnsi="Liberation Serif"/>
        </w:rPr>
        <w:t xml:space="preserve">(без учета субвенций) </w:t>
      </w:r>
      <w:r w:rsidRPr="008931A3">
        <w:rPr>
          <w:rFonts w:ascii="Liberation Serif" w:hAnsi="Liberation Serif"/>
        </w:rPr>
        <w:t xml:space="preserve">увеличился в сравнении с </w:t>
      </w:r>
      <w:r w:rsidR="005E1283" w:rsidRPr="008931A3">
        <w:rPr>
          <w:rFonts w:ascii="Liberation Serif" w:hAnsi="Liberation Serif"/>
        </w:rPr>
        <w:t>объемами 20</w:t>
      </w:r>
      <w:r w:rsidR="004578EF" w:rsidRPr="008931A3">
        <w:rPr>
          <w:rFonts w:ascii="Liberation Serif" w:hAnsi="Liberation Serif"/>
        </w:rPr>
        <w:t>20</w:t>
      </w:r>
      <w:r w:rsidR="005E1283" w:rsidRPr="008931A3">
        <w:rPr>
          <w:rFonts w:ascii="Liberation Serif" w:hAnsi="Liberation Serif"/>
        </w:rPr>
        <w:t xml:space="preserve"> год</w:t>
      </w:r>
      <w:r w:rsidR="004578EF" w:rsidRPr="008931A3">
        <w:rPr>
          <w:rFonts w:ascii="Liberation Serif" w:hAnsi="Liberation Serif"/>
        </w:rPr>
        <w:t>ом</w:t>
      </w:r>
      <w:r w:rsidR="005E1283" w:rsidRPr="008931A3">
        <w:rPr>
          <w:rFonts w:ascii="Liberation Serif" w:hAnsi="Liberation Serif"/>
        </w:rPr>
        <w:t xml:space="preserve"> на 1</w:t>
      </w:r>
      <w:r w:rsidR="004578EF" w:rsidRPr="008931A3">
        <w:rPr>
          <w:rFonts w:ascii="Liberation Serif" w:hAnsi="Liberation Serif"/>
        </w:rPr>
        <w:t>0</w:t>
      </w:r>
      <w:r w:rsidR="005E1283" w:rsidRPr="008931A3">
        <w:rPr>
          <w:rFonts w:ascii="Liberation Serif" w:hAnsi="Liberation Serif"/>
        </w:rPr>
        <w:t>% и составил 1</w:t>
      </w:r>
      <w:r w:rsidR="004578EF" w:rsidRPr="008931A3">
        <w:rPr>
          <w:rFonts w:ascii="Liberation Serif" w:hAnsi="Liberation Serif"/>
        </w:rPr>
        <w:t>1</w:t>
      </w:r>
      <w:r w:rsidR="005E1283" w:rsidRPr="008931A3">
        <w:rPr>
          <w:rFonts w:ascii="Liberation Serif" w:hAnsi="Liberation Serif"/>
        </w:rPr>
        <w:t>,4</w:t>
      </w:r>
      <w:r w:rsidRPr="008931A3">
        <w:rPr>
          <w:rFonts w:ascii="Liberation Serif" w:hAnsi="Liberation Serif"/>
        </w:rPr>
        <w:t xml:space="preserve"> млрд. рублей. </w:t>
      </w:r>
    </w:p>
    <w:p w:rsidR="0022119B" w:rsidRPr="008931A3" w:rsidRDefault="003E19BE" w:rsidP="00F46DF2">
      <w:pPr>
        <w:spacing w:line="276" w:lineRule="auto"/>
        <w:ind w:firstLine="709"/>
        <w:jc w:val="both"/>
        <w:rPr>
          <w:rFonts w:ascii="Liberation Serif" w:hAnsi="Liberation Serif"/>
        </w:rPr>
      </w:pPr>
      <w:r w:rsidRPr="008931A3">
        <w:rPr>
          <w:rFonts w:ascii="Liberation Serif" w:hAnsi="Liberation Serif"/>
        </w:rPr>
        <w:t>Снижение уровня планируемого показателя 2022 года по сравнению с 2021 годом, в первую очередь, связано с поступлением в отчетном году платежей по налогу на доходы физических лиц, носящих единовременный характер, а также с уменьшением объема налоговых и неналоговых доходов и безвозмездных поступлений из окружного бюджета.</w:t>
      </w:r>
    </w:p>
    <w:p w:rsidR="00E10638" w:rsidRPr="008931A3" w:rsidRDefault="00C60EAB" w:rsidP="00F46DF2">
      <w:pPr>
        <w:spacing w:line="276" w:lineRule="auto"/>
        <w:ind w:firstLine="709"/>
        <w:jc w:val="both"/>
        <w:rPr>
          <w:rFonts w:ascii="Liberation Serif" w:hAnsi="Liberation Serif"/>
        </w:rPr>
      </w:pPr>
      <w:r w:rsidRPr="008931A3">
        <w:rPr>
          <w:rFonts w:ascii="Liberation Serif" w:hAnsi="Liberation Serif"/>
        </w:rPr>
        <w:t>Для</w:t>
      </w:r>
      <w:r w:rsidR="00E10638" w:rsidRPr="008931A3">
        <w:rPr>
          <w:rFonts w:ascii="Liberation Serif" w:hAnsi="Liberation Serif"/>
        </w:rPr>
        <w:t xml:space="preserve"> улучшения значения показателей ежегодно проводятся мероприятия</w:t>
      </w:r>
      <w:r w:rsidRPr="008931A3">
        <w:rPr>
          <w:rFonts w:ascii="Liberation Serif" w:hAnsi="Liberation Serif"/>
        </w:rPr>
        <w:t xml:space="preserve"> </w:t>
      </w:r>
      <w:proofErr w:type="gramStart"/>
      <w:r w:rsidRPr="008931A3">
        <w:rPr>
          <w:rFonts w:ascii="Liberation Serif" w:hAnsi="Liberation Serif"/>
        </w:rPr>
        <w:t>по</w:t>
      </w:r>
      <w:proofErr w:type="gramEnd"/>
      <w:r w:rsidR="00E10638" w:rsidRPr="008931A3">
        <w:rPr>
          <w:rFonts w:ascii="Liberation Serif" w:hAnsi="Liberation Serif"/>
        </w:rPr>
        <w:t>:</w:t>
      </w:r>
      <w:r w:rsidR="00392489" w:rsidRPr="008931A3">
        <w:rPr>
          <w:rFonts w:ascii="Liberation Serif" w:hAnsi="Liberation Serif"/>
        </w:rPr>
        <w:t xml:space="preserve"> </w:t>
      </w:r>
    </w:p>
    <w:p w:rsidR="00392489" w:rsidRPr="008931A3" w:rsidRDefault="00C60EAB" w:rsidP="00F46DF2">
      <w:pPr>
        <w:spacing w:line="276" w:lineRule="auto"/>
        <w:ind w:firstLine="709"/>
        <w:jc w:val="both"/>
        <w:rPr>
          <w:rFonts w:ascii="Liberation Serif" w:hAnsi="Liberation Serif"/>
        </w:rPr>
      </w:pPr>
      <w:r w:rsidRPr="008931A3">
        <w:rPr>
          <w:rFonts w:ascii="Liberation Serif" w:hAnsi="Liberation Serif"/>
        </w:rPr>
        <w:t xml:space="preserve">- </w:t>
      </w:r>
      <w:r w:rsidR="008603C5" w:rsidRPr="008931A3">
        <w:rPr>
          <w:rFonts w:ascii="Liberation Serif" w:hAnsi="Liberation Serif"/>
        </w:rPr>
        <w:t>и</w:t>
      </w:r>
      <w:r w:rsidR="00392489" w:rsidRPr="008931A3">
        <w:rPr>
          <w:rFonts w:ascii="Liberation Serif" w:hAnsi="Liberation Serif"/>
        </w:rPr>
        <w:t>нвентаризаци</w:t>
      </w:r>
      <w:r w:rsidRPr="008931A3">
        <w:rPr>
          <w:rFonts w:ascii="Liberation Serif" w:hAnsi="Liberation Serif"/>
        </w:rPr>
        <w:t>и</w:t>
      </w:r>
      <w:r w:rsidR="00392489" w:rsidRPr="008931A3">
        <w:rPr>
          <w:rFonts w:ascii="Liberation Serif" w:hAnsi="Liberation Serif"/>
        </w:rPr>
        <w:t xml:space="preserve"> недоимки по неналоговым доходам, которая </w:t>
      </w:r>
      <w:r w:rsidR="009F1C8E" w:rsidRPr="008931A3">
        <w:rPr>
          <w:rFonts w:ascii="Liberation Serif" w:hAnsi="Liberation Serif"/>
        </w:rPr>
        <w:t>проводится главными администрато</w:t>
      </w:r>
      <w:r w:rsidR="00392489" w:rsidRPr="008931A3">
        <w:rPr>
          <w:rFonts w:ascii="Liberation Serif" w:hAnsi="Liberation Serif"/>
        </w:rPr>
        <w:t xml:space="preserve">рами доходов бюджета муниципального </w:t>
      </w:r>
      <w:r w:rsidR="00696139" w:rsidRPr="008931A3">
        <w:rPr>
          <w:rFonts w:ascii="Liberation Serif" w:hAnsi="Liberation Serif"/>
        </w:rPr>
        <w:t xml:space="preserve">округа </w:t>
      </w:r>
      <w:proofErr w:type="spellStart"/>
      <w:r w:rsidR="009F1C8E" w:rsidRPr="008931A3">
        <w:rPr>
          <w:rFonts w:ascii="Liberation Serif" w:hAnsi="Liberation Serif"/>
        </w:rPr>
        <w:t>Пуровск</w:t>
      </w:r>
      <w:r w:rsidRPr="008931A3">
        <w:rPr>
          <w:rFonts w:ascii="Liberation Serif" w:hAnsi="Liberation Serif"/>
        </w:rPr>
        <w:t>ий</w:t>
      </w:r>
      <w:proofErr w:type="spellEnd"/>
      <w:r w:rsidR="009F1C8E" w:rsidRPr="008931A3">
        <w:rPr>
          <w:rFonts w:ascii="Liberation Serif" w:hAnsi="Liberation Serif"/>
        </w:rPr>
        <w:t xml:space="preserve"> район, принятие мер по снижению задолженности, в том числе</w:t>
      </w:r>
      <w:r w:rsidR="00F110EF" w:rsidRPr="008931A3">
        <w:rPr>
          <w:rFonts w:ascii="Liberation Serif" w:hAnsi="Liberation Serif"/>
        </w:rPr>
        <w:t>:</w:t>
      </w:r>
      <w:r w:rsidR="009F1C8E" w:rsidRPr="008931A3">
        <w:rPr>
          <w:rFonts w:ascii="Liberation Serif" w:hAnsi="Liberation Serif"/>
        </w:rPr>
        <w:t xml:space="preserve"> взыскание задолженности в досудебном и судебном порядке</w:t>
      </w:r>
      <w:r w:rsidR="00F110EF" w:rsidRPr="008931A3">
        <w:rPr>
          <w:rFonts w:ascii="Liberation Serif" w:hAnsi="Liberation Serif"/>
        </w:rPr>
        <w:t>;</w:t>
      </w:r>
      <w:r w:rsidR="009F1C8E" w:rsidRPr="008931A3">
        <w:rPr>
          <w:rFonts w:ascii="Liberation Serif" w:hAnsi="Liberation Serif"/>
        </w:rPr>
        <w:t xml:space="preserve"> ведение </w:t>
      </w:r>
      <w:proofErr w:type="spellStart"/>
      <w:r w:rsidR="009F1C8E" w:rsidRPr="008931A3">
        <w:rPr>
          <w:rFonts w:ascii="Liberation Serif" w:hAnsi="Liberation Serif"/>
        </w:rPr>
        <w:t>претензионно</w:t>
      </w:r>
      <w:proofErr w:type="spellEnd"/>
      <w:r w:rsidR="009F1C8E" w:rsidRPr="008931A3">
        <w:rPr>
          <w:rFonts w:ascii="Liberation Serif" w:hAnsi="Liberation Serif"/>
        </w:rPr>
        <w:t>-исковой работы с плательщиками, имеющими задолженность по платежам, поступающим в бюджет;</w:t>
      </w:r>
      <w:r w:rsidR="00392489" w:rsidRPr="008931A3">
        <w:rPr>
          <w:rFonts w:ascii="Liberation Serif" w:hAnsi="Liberation Serif"/>
        </w:rPr>
        <w:t xml:space="preserve"> </w:t>
      </w:r>
    </w:p>
    <w:p w:rsidR="0082083A" w:rsidRPr="008931A3" w:rsidRDefault="00C60EAB" w:rsidP="00F46DF2">
      <w:pPr>
        <w:spacing w:line="276" w:lineRule="auto"/>
        <w:ind w:firstLine="709"/>
        <w:jc w:val="both"/>
        <w:rPr>
          <w:rFonts w:ascii="Liberation Serif" w:hAnsi="Liberation Serif"/>
        </w:rPr>
      </w:pPr>
      <w:r w:rsidRPr="008931A3">
        <w:rPr>
          <w:rFonts w:ascii="Liberation Serif" w:hAnsi="Liberation Serif"/>
        </w:rPr>
        <w:t>- </w:t>
      </w:r>
      <w:r w:rsidR="00E10638" w:rsidRPr="008931A3">
        <w:rPr>
          <w:rFonts w:ascii="Liberation Serif" w:hAnsi="Liberation Serif"/>
        </w:rPr>
        <w:t xml:space="preserve">выявление предприятий, </w:t>
      </w:r>
      <w:r w:rsidR="004366DB" w:rsidRPr="008931A3">
        <w:rPr>
          <w:rFonts w:ascii="Liberation Serif" w:hAnsi="Liberation Serif"/>
        </w:rPr>
        <w:t>осуществляющих хозяйственную деятельность</w:t>
      </w:r>
      <w:r w:rsidR="00E10638" w:rsidRPr="008931A3">
        <w:rPr>
          <w:rFonts w:ascii="Liberation Serif" w:hAnsi="Liberation Serif"/>
        </w:rPr>
        <w:t xml:space="preserve"> на территории района и не </w:t>
      </w:r>
      <w:r w:rsidR="004366DB" w:rsidRPr="008931A3">
        <w:rPr>
          <w:rFonts w:ascii="Liberation Serif" w:hAnsi="Liberation Serif"/>
        </w:rPr>
        <w:t>состоящих</w:t>
      </w:r>
      <w:r w:rsidR="00E10638" w:rsidRPr="008931A3">
        <w:rPr>
          <w:rFonts w:ascii="Liberation Serif" w:hAnsi="Liberation Serif"/>
        </w:rPr>
        <w:t xml:space="preserve"> </w:t>
      </w:r>
      <w:r w:rsidR="004366DB" w:rsidRPr="008931A3">
        <w:rPr>
          <w:rFonts w:ascii="Liberation Serif" w:hAnsi="Liberation Serif"/>
        </w:rPr>
        <w:t>на</w:t>
      </w:r>
      <w:r w:rsidR="00E10638" w:rsidRPr="008931A3">
        <w:rPr>
          <w:rFonts w:ascii="Liberation Serif" w:hAnsi="Liberation Serif"/>
        </w:rPr>
        <w:t xml:space="preserve"> налоговом учете. </w:t>
      </w:r>
    </w:p>
    <w:p w:rsidR="00B43B9C" w:rsidRPr="008931A3" w:rsidRDefault="00B43B9C" w:rsidP="00B552C2">
      <w:pPr>
        <w:pStyle w:val="21"/>
        <w:spacing w:line="276" w:lineRule="auto"/>
        <w:ind w:firstLine="709"/>
        <w:rPr>
          <w:rFonts w:ascii="Liberation Serif" w:hAnsi="Liberation Serif"/>
          <w:sz w:val="24"/>
        </w:rPr>
      </w:pPr>
    </w:p>
    <w:p w:rsidR="0082083A" w:rsidRPr="008931A3" w:rsidRDefault="0082083A" w:rsidP="00B552C2">
      <w:pPr>
        <w:pStyle w:val="21"/>
        <w:spacing w:line="276" w:lineRule="auto"/>
        <w:ind w:firstLine="709"/>
        <w:rPr>
          <w:rFonts w:ascii="Liberation Serif" w:hAnsi="Liberation Serif"/>
          <w:sz w:val="24"/>
        </w:rPr>
      </w:pPr>
      <w:r w:rsidRPr="008931A3">
        <w:rPr>
          <w:rFonts w:ascii="Liberation Serif" w:hAnsi="Liberation Serif"/>
          <w:sz w:val="24"/>
        </w:rPr>
        <w:t>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82083A" w:rsidRPr="008931A3" w:rsidRDefault="0082083A" w:rsidP="00B552C2">
      <w:pPr>
        <w:spacing w:line="276" w:lineRule="auto"/>
        <w:ind w:firstLine="709"/>
        <w:jc w:val="both"/>
        <w:rPr>
          <w:rFonts w:ascii="Liberation Serif" w:hAnsi="Liberation Serif"/>
        </w:rPr>
      </w:pPr>
      <w:r w:rsidRPr="008931A3">
        <w:rPr>
          <w:rFonts w:ascii="Liberation Serif" w:hAnsi="Liberation Serif"/>
          <w:u w:val="single"/>
        </w:rPr>
        <w:t>Единица измерения</w:t>
      </w:r>
      <w:r w:rsidRPr="008931A3">
        <w:rPr>
          <w:rFonts w:ascii="Liberation Serif" w:hAnsi="Liberation Serif"/>
        </w:rPr>
        <w:t xml:space="preserve"> – процент.</w:t>
      </w:r>
    </w:p>
    <w:p w:rsidR="0082083A" w:rsidRPr="008931A3" w:rsidRDefault="0082083A" w:rsidP="00B552C2">
      <w:pPr>
        <w:pStyle w:val="21"/>
        <w:spacing w:line="276" w:lineRule="auto"/>
        <w:ind w:firstLine="709"/>
        <w:rPr>
          <w:rFonts w:ascii="Liberation Serif" w:hAnsi="Liberation Serif"/>
          <w:b w:val="0"/>
          <w:sz w:val="24"/>
        </w:rPr>
      </w:pPr>
      <w:r w:rsidRPr="008931A3">
        <w:rPr>
          <w:rFonts w:ascii="Liberation Serif" w:hAnsi="Liberation Serif"/>
          <w:b w:val="0"/>
          <w:sz w:val="24"/>
          <w:u w:val="single"/>
        </w:rPr>
        <w:t>Источник информации:</w:t>
      </w:r>
      <w:r w:rsidRPr="008931A3">
        <w:rPr>
          <w:rFonts w:ascii="Liberation Serif" w:hAnsi="Liberation Serif"/>
          <w:b w:val="0"/>
          <w:sz w:val="24"/>
        </w:rPr>
        <w:t xml:space="preserve"> Департамент имущественных и земельных отношений Администрации </w:t>
      </w:r>
      <w:proofErr w:type="spellStart"/>
      <w:r w:rsidRPr="008931A3">
        <w:rPr>
          <w:rFonts w:ascii="Liberation Serif" w:hAnsi="Liberation Serif"/>
          <w:b w:val="0"/>
          <w:sz w:val="24"/>
        </w:rPr>
        <w:t>Пуровского</w:t>
      </w:r>
      <w:proofErr w:type="spellEnd"/>
      <w:r w:rsidRPr="008931A3">
        <w:rPr>
          <w:rFonts w:ascii="Liberation Serif" w:hAnsi="Liberation Serif"/>
          <w:b w:val="0"/>
          <w:sz w:val="24"/>
        </w:rPr>
        <w:t xml:space="preserve"> района.</w:t>
      </w:r>
    </w:p>
    <w:p w:rsidR="00FE33BA" w:rsidRPr="008931A3" w:rsidRDefault="00FE33BA" w:rsidP="00B552C2">
      <w:pPr>
        <w:pStyle w:val="21"/>
        <w:spacing w:line="276" w:lineRule="auto"/>
        <w:ind w:firstLine="709"/>
        <w:rPr>
          <w:rFonts w:ascii="Liberation Serif" w:hAnsi="Liberation Serif"/>
          <w:b w:val="0"/>
          <w:sz w:val="24"/>
        </w:rPr>
      </w:pPr>
    </w:p>
    <w:tbl>
      <w:tblPr>
        <w:tblW w:w="4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7045"/>
        <w:gridCol w:w="1290"/>
        <w:gridCol w:w="905"/>
        <w:gridCol w:w="803"/>
        <w:gridCol w:w="794"/>
        <w:gridCol w:w="806"/>
        <w:gridCol w:w="786"/>
        <w:gridCol w:w="791"/>
        <w:gridCol w:w="690"/>
      </w:tblGrid>
      <w:tr w:rsidR="008931A3" w:rsidRPr="008931A3" w:rsidTr="00D35526">
        <w:trPr>
          <w:trHeight w:val="212"/>
          <w:jc w:val="center"/>
        </w:trPr>
        <w:tc>
          <w:tcPr>
            <w:tcW w:w="202" w:type="pct"/>
            <w:vMerge w:val="restart"/>
            <w:vAlign w:val="center"/>
          </w:tcPr>
          <w:p w:rsidR="0072117D" w:rsidRPr="008931A3" w:rsidRDefault="0072117D" w:rsidP="006947BE">
            <w:pPr>
              <w:ind w:hanging="40"/>
              <w:jc w:val="center"/>
              <w:rPr>
                <w:rFonts w:ascii="Liberation Serif" w:hAnsi="Liberation Serif"/>
              </w:rPr>
            </w:pPr>
            <w:r w:rsidRPr="008931A3">
              <w:rPr>
                <w:rFonts w:ascii="Liberation Serif" w:hAnsi="Liberation Serif"/>
              </w:rPr>
              <w:t xml:space="preserve">№ </w:t>
            </w:r>
            <w:proofErr w:type="gramStart"/>
            <w:r w:rsidRPr="008931A3">
              <w:rPr>
                <w:rFonts w:ascii="Liberation Serif" w:hAnsi="Liberation Serif"/>
              </w:rPr>
              <w:t>п</w:t>
            </w:r>
            <w:proofErr w:type="gramEnd"/>
            <w:r w:rsidRPr="008931A3">
              <w:rPr>
                <w:rFonts w:ascii="Liberation Serif" w:hAnsi="Liberation Serif"/>
              </w:rPr>
              <w:t>/п</w:t>
            </w:r>
          </w:p>
        </w:tc>
        <w:tc>
          <w:tcPr>
            <w:tcW w:w="2430" w:type="pct"/>
            <w:vMerge w:val="restart"/>
            <w:vAlign w:val="center"/>
          </w:tcPr>
          <w:p w:rsidR="0072117D" w:rsidRPr="008931A3" w:rsidRDefault="0072117D" w:rsidP="006947BE">
            <w:pPr>
              <w:ind w:hanging="40"/>
              <w:jc w:val="center"/>
              <w:rPr>
                <w:rFonts w:ascii="Liberation Serif" w:hAnsi="Liberation Serif"/>
              </w:rPr>
            </w:pPr>
            <w:r w:rsidRPr="008931A3">
              <w:rPr>
                <w:rFonts w:ascii="Liberation Serif" w:hAnsi="Liberation Serif"/>
              </w:rPr>
              <w:t>Наименование показателя</w:t>
            </w:r>
          </w:p>
        </w:tc>
        <w:tc>
          <w:tcPr>
            <w:tcW w:w="445" w:type="pct"/>
            <w:vMerge w:val="restart"/>
            <w:vAlign w:val="center"/>
          </w:tcPr>
          <w:p w:rsidR="0072117D" w:rsidRPr="008931A3" w:rsidRDefault="0072117D" w:rsidP="006947BE">
            <w:pPr>
              <w:ind w:left="-108" w:right="-99" w:hanging="40"/>
              <w:jc w:val="center"/>
              <w:rPr>
                <w:rFonts w:ascii="Liberation Serif" w:hAnsi="Liberation Serif"/>
              </w:rPr>
            </w:pPr>
            <w:r w:rsidRPr="008931A3">
              <w:rPr>
                <w:rFonts w:ascii="Liberation Serif" w:hAnsi="Liberation Serif"/>
              </w:rPr>
              <w:t>Единицы измерения</w:t>
            </w:r>
          </w:p>
        </w:tc>
        <w:tc>
          <w:tcPr>
            <w:tcW w:w="1141" w:type="pct"/>
            <w:gridSpan w:val="4"/>
          </w:tcPr>
          <w:p w:rsidR="0072117D" w:rsidRPr="008931A3" w:rsidRDefault="0072117D" w:rsidP="006947BE">
            <w:pPr>
              <w:ind w:right="-99" w:hanging="40"/>
              <w:jc w:val="center"/>
              <w:rPr>
                <w:rFonts w:ascii="Liberation Serif" w:hAnsi="Liberation Serif"/>
              </w:rPr>
            </w:pPr>
            <w:r w:rsidRPr="008931A3">
              <w:rPr>
                <w:rFonts w:ascii="Liberation Serif" w:hAnsi="Liberation Serif"/>
              </w:rPr>
              <w:t>Отч</w:t>
            </w:r>
            <w:r w:rsidR="00CA2C41" w:rsidRPr="008931A3">
              <w:rPr>
                <w:rFonts w:ascii="Liberation Serif" w:hAnsi="Liberation Serif"/>
              </w:rPr>
              <w:t>е</w:t>
            </w:r>
            <w:r w:rsidRPr="008931A3">
              <w:rPr>
                <w:rFonts w:ascii="Liberation Serif" w:hAnsi="Liberation Serif"/>
              </w:rPr>
              <w:t>тный период</w:t>
            </w:r>
          </w:p>
        </w:tc>
        <w:tc>
          <w:tcPr>
            <w:tcW w:w="782" w:type="pct"/>
            <w:gridSpan w:val="3"/>
            <w:shd w:val="clear" w:color="auto" w:fill="auto"/>
            <w:vAlign w:val="center"/>
          </w:tcPr>
          <w:p w:rsidR="0072117D" w:rsidRPr="008931A3" w:rsidRDefault="0072117D" w:rsidP="006947BE">
            <w:pPr>
              <w:ind w:right="-99" w:hanging="40"/>
              <w:jc w:val="center"/>
              <w:rPr>
                <w:rFonts w:ascii="Liberation Serif" w:hAnsi="Liberation Serif"/>
              </w:rPr>
            </w:pPr>
            <w:r w:rsidRPr="008931A3">
              <w:rPr>
                <w:rFonts w:ascii="Liberation Serif" w:hAnsi="Liberation Serif"/>
              </w:rPr>
              <w:t>Плановый период</w:t>
            </w:r>
          </w:p>
        </w:tc>
      </w:tr>
      <w:tr w:rsidR="008931A3" w:rsidRPr="008931A3" w:rsidTr="00D35526">
        <w:trPr>
          <w:trHeight w:val="90"/>
          <w:jc w:val="center"/>
        </w:trPr>
        <w:tc>
          <w:tcPr>
            <w:tcW w:w="202" w:type="pct"/>
            <w:vMerge/>
            <w:vAlign w:val="center"/>
          </w:tcPr>
          <w:p w:rsidR="00BB6257" w:rsidRPr="008931A3" w:rsidRDefault="00BB6257" w:rsidP="006947BE">
            <w:pPr>
              <w:ind w:hanging="40"/>
              <w:jc w:val="center"/>
              <w:rPr>
                <w:rFonts w:ascii="Liberation Serif" w:hAnsi="Liberation Serif"/>
              </w:rPr>
            </w:pPr>
          </w:p>
        </w:tc>
        <w:tc>
          <w:tcPr>
            <w:tcW w:w="2430" w:type="pct"/>
            <w:vMerge/>
            <w:vAlign w:val="center"/>
          </w:tcPr>
          <w:p w:rsidR="00BB6257" w:rsidRPr="008931A3" w:rsidRDefault="00BB6257" w:rsidP="006947BE">
            <w:pPr>
              <w:ind w:hanging="40"/>
              <w:jc w:val="center"/>
              <w:rPr>
                <w:rFonts w:ascii="Liberation Serif" w:hAnsi="Liberation Serif"/>
              </w:rPr>
            </w:pPr>
          </w:p>
        </w:tc>
        <w:tc>
          <w:tcPr>
            <w:tcW w:w="445" w:type="pct"/>
            <w:vMerge/>
            <w:vAlign w:val="center"/>
          </w:tcPr>
          <w:p w:rsidR="00BB6257" w:rsidRPr="008931A3" w:rsidRDefault="00BB6257" w:rsidP="006947BE">
            <w:pPr>
              <w:ind w:left="-108" w:right="-99" w:hanging="40"/>
              <w:jc w:val="center"/>
              <w:rPr>
                <w:rFonts w:ascii="Liberation Serif" w:hAnsi="Liberation Serif"/>
              </w:rPr>
            </w:pPr>
          </w:p>
        </w:tc>
        <w:tc>
          <w:tcPr>
            <w:tcW w:w="312" w:type="pct"/>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2018</w:t>
            </w:r>
          </w:p>
        </w:tc>
        <w:tc>
          <w:tcPr>
            <w:tcW w:w="277"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2019</w:t>
            </w:r>
          </w:p>
        </w:tc>
        <w:tc>
          <w:tcPr>
            <w:tcW w:w="274"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2020</w:t>
            </w:r>
          </w:p>
        </w:tc>
        <w:tc>
          <w:tcPr>
            <w:tcW w:w="277"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2021</w:t>
            </w:r>
          </w:p>
        </w:tc>
        <w:tc>
          <w:tcPr>
            <w:tcW w:w="271"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2022</w:t>
            </w:r>
          </w:p>
        </w:tc>
        <w:tc>
          <w:tcPr>
            <w:tcW w:w="273"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2023</w:t>
            </w:r>
          </w:p>
        </w:tc>
        <w:tc>
          <w:tcPr>
            <w:tcW w:w="238" w:type="pct"/>
            <w:vAlign w:val="center"/>
          </w:tcPr>
          <w:p w:rsidR="00BB6257" w:rsidRPr="008931A3" w:rsidRDefault="00BB6257" w:rsidP="00BB6257">
            <w:pPr>
              <w:ind w:right="-99"/>
              <w:jc w:val="center"/>
              <w:rPr>
                <w:rFonts w:ascii="Liberation Serif" w:hAnsi="Liberation Serif"/>
              </w:rPr>
            </w:pPr>
            <w:r w:rsidRPr="008931A3">
              <w:rPr>
                <w:rFonts w:ascii="Liberation Serif" w:hAnsi="Liberation Serif"/>
              </w:rPr>
              <w:t>2024</w:t>
            </w:r>
          </w:p>
        </w:tc>
      </w:tr>
      <w:tr w:rsidR="00D35526" w:rsidRPr="008931A3" w:rsidTr="00D35526">
        <w:trPr>
          <w:trHeight w:val="348"/>
          <w:jc w:val="center"/>
        </w:trPr>
        <w:tc>
          <w:tcPr>
            <w:tcW w:w="202" w:type="pct"/>
            <w:shd w:val="clear" w:color="auto" w:fill="auto"/>
            <w:vAlign w:val="center"/>
          </w:tcPr>
          <w:p w:rsidR="00BB6257" w:rsidRPr="008931A3" w:rsidRDefault="00BB6257" w:rsidP="0072117D">
            <w:pPr>
              <w:ind w:hanging="40"/>
              <w:jc w:val="center"/>
              <w:rPr>
                <w:rFonts w:ascii="Liberation Serif" w:hAnsi="Liberation Serif"/>
              </w:rPr>
            </w:pPr>
            <w:r w:rsidRPr="008931A3">
              <w:rPr>
                <w:rFonts w:ascii="Liberation Serif" w:hAnsi="Liberation Serif"/>
              </w:rPr>
              <w:lastRenderedPageBreak/>
              <w:t>32.</w:t>
            </w:r>
          </w:p>
        </w:tc>
        <w:tc>
          <w:tcPr>
            <w:tcW w:w="2430" w:type="pct"/>
            <w:shd w:val="clear" w:color="auto" w:fill="auto"/>
            <w:vAlign w:val="center"/>
          </w:tcPr>
          <w:p w:rsidR="00BB6257" w:rsidRPr="008931A3" w:rsidRDefault="00BB6257" w:rsidP="006947BE">
            <w:pPr>
              <w:rPr>
                <w:rFonts w:ascii="Liberation Serif" w:hAnsi="Liberation Serif"/>
              </w:rPr>
            </w:pPr>
            <w:r w:rsidRPr="008931A3">
              <w:rPr>
                <w:rFonts w:ascii="Liberation Serif" w:hAnsi="Liberation Serif"/>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445" w:type="pct"/>
            <w:shd w:val="clear" w:color="auto" w:fill="auto"/>
            <w:vAlign w:val="center"/>
          </w:tcPr>
          <w:p w:rsidR="00BB6257" w:rsidRPr="008931A3" w:rsidRDefault="00BB6257" w:rsidP="008C0ECF">
            <w:pPr>
              <w:jc w:val="center"/>
              <w:rPr>
                <w:rFonts w:ascii="Liberation Serif" w:hAnsi="Liberation Serif"/>
              </w:rPr>
            </w:pPr>
            <w:r w:rsidRPr="008931A3">
              <w:rPr>
                <w:rFonts w:ascii="Liberation Serif" w:hAnsi="Liberation Serif"/>
              </w:rPr>
              <w:t>процентов</w:t>
            </w:r>
          </w:p>
        </w:tc>
        <w:tc>
          <w:tcPr>
            <w:tcW w:w="312" w:type="pct"/>
            <w:vAlign w:val="center"/>
          </w:tcPr>
          <w:p w:rsidR="00BB6257" w:rsidRPr="008931A3" w:rsidRDefault="00BB6257" w:rsidP="00CD12E1">
            <w:pPr>
              <w:jc w:val="center"/>
              <w:rPr>
                <w:rFonts w:ascii="Liberation Serif" w:hAnsi="Liberation Serif"/>
              </w:rPr>
            </w:pPr>
            <w:r w:rsidRPr="008931A3">
              <w:rPr>
                <w:rFonts w:ascii="Liberation Serif" w:hAnsi="Liberation Serif"/>
              </w:rPr>
              <w:t>0,09</w:t>
            </w:r>
          </w:p>
        </w:tc>
        <w:tc>
          <w:tcPr>
            <w:tcW w:w="277" w:type="pct"/>
            <w:shd w:val="clear" w:color="auto" w:fill="auto"/>
            <w:vAlign w:val="center"/>
          </w:tcPr>
          <w:p w:rsidR="00BB6257" w:rsidRPr="008931A3" w:rsidRDefault="00BB6257" w:rsidP="00CD12E1">
            <w:pPr>
              <w:jc w:val="center"/>
              <w:rPr>
                <w:rFonts w:ascii="Liberation Serif" w:hAnsi="Liberation Serif"/>
              </w:rPr>
            </w:pPr>
            <w:r w:rsidRPr="008931A3">
              <w:rPr>
                <w:rFonts w:ascii="Liberation Serif" w:hAnsi="Liberation Serif"/>
              </w:rPr>
              <w:t>0,08</w:t>
            </w:r>
          </w:p>
        </w:tc>
        <w:tc>
          <w:tcPr>
            <w:tcW w:w="274" w:type="pct"/>
            <w:shd w:val="clear" w:color="auto" w:fill="auto"/>
            <w:vAlign w:val="center"/>
          </w:tcPr>
          <w:p w:rsidR="00BB6257" w:rsidRPr="008931A3" w:rsidRDefault="00BB6257" w:rsidP="00CD12E1">
            <w:pPr>
              <w:jc w:val="center"/>
              <w:rPr>
                <w:rFonts w:ascii="Liberation Serif" w:hAnsi="Liberation Serif"/>
              </w:rPr>
            </w:pPr>
            <w:r w:rsidRPr="008931A3">
              <w:rPr>
                <w:rFonts w:ascii="Liberation Serif" w:hAnsi="Liberation Serif"/>
              </w:rPr>
              <w:t>0,00</w:t>
            </w:r>
          </w:p>
        </w:tc>
        <w:tc>
          <w:tcPr>
            <w:tcW w:w="277" w:type="pct"/>
            <w:shd w:val="clear" w:color="auto" w:fill="auto"/>
            <w:vAlign w:val="center"/>
          </w:tcPr>
          <w:p w:rsidR="00BB6257" w:rsidRPr="008931A3" w:rsidRDefault="00BB6257" w:rsidP="00CD12E1">
            <w:pPr>
              <w:jc w:val="center"/>
              <w:rPr>
                <w:rFonts w:ascii="Liberation Serif" w:hAnsi="Liberation Serif"/>
              </w:rPr>
            </w:pPr>
            <w:r w:rsidRPr="008931A3">
              <w:rPr>
                <w:rFonts w:ascii="Liberation Serif" w:hAnsi="Liberation Serif"/>
              </w:rPr>
              <w:t>0,00</w:t>
            </w:r>
          </w:p>
        </w:tc>
        <w:tc>
          <w:tcPr>
            <w:tcW w:w="271" w:type="pct"/>
            <w:shd w:val="clear" w:color="auto" w:fill="auto"/>
            <w:vAlign w:val="center"/>
          </w:tcPr>
          <w:p w:rsidR="00BB6257" w:rsidRPr="008931A3" w:rsidRDefault="00BB6257" w:rsidP="00CD12E1">
            <w:pPr>
              <w:jc w:val="center"/>
              <w:rPr>
                <w:rFonts w:ascii="Liberation Serif" w:hAnsi="Liberation Serif"/>
              </w:rPr>
            </w:pPr>
            <w:r w:rsidRPr="008931A3">
              <w:rPr>
                <w:rFonts w:ascii="Liberation Serif" w:hAnsi="Liberation Serif"/>
              </w:rPr>
              <w:t>0,00</w:t>
            </w:r>
          </w:p>
        </w:tc>
        <w:tc>
          <w:tcPr>
            <w:tcW w:w="273" w:type="pct"/>
            <w:shd w:val="clear" w:color="auto" w:fill="auto"/>
            <w:vAlign w:val="center"/>
          </w:tcPr>
          <w:p w:rsidR="00BB6257" w:rsidRPr="008931A3" w:rsidRDefault="00BB6257" w:rsidP="00CD12E1">
            <w:pPr>
              <w:jc w:val="center"/>
              <w:rPr>
                <w:rFonts w:ascii="Liberation Serif" w:hAnsi="Liberation Serif"/>
              </w:rPr>
            </w:pPr>
            <w:r w:rsidRPr="008931A3">
              <w:rPr>
                <w:rFonts w:ascii="Liberation Serif" w:hAnsi="Liberation Serif"/>
              </w:rPr>
              <w:t>0,00</w:t>
            </w:r>
          </w:p>
        </w:tc>
        <w:tc>
          <w:tcPr>
            <w:tcW w:w="238" w:type="pct"/>
            <w:vAlign w:val="center"/>
          </w:tcPr>
          <w:p w:rsidR="00BB6257" w:rsidRPr="008931A3" w:rsidRDefault="00BB6257">
            <w:pPr>
              <w:jc w:val="center"/>
              <w:rPr>
                <w:rFonts w:ascii="Liberation Serif" w:hAnsi="Liberation Serif"/>
              </w:rPr>
            </w:pPr>
            <w:r w:rsidRPr="008931A3">
              <w:rPr>
                <w:rFonts w:ascii="Liberation Serif" w:hAnsi="Liberation Serif"/>
              </w:rPr>
              <w:t>0,00</w:t>
            </w:r>
          </w:p>
        </w:tc>
      </w:tr>
    </w:tbl>
    <w:p w:rsidR="00796945" w:rsidRPr="008931A3" w:rsidRDefault="00796945" w:rsidP="000D7924">
      <w:pPr>
        <w:spacing w:line="276" w:lineRule="auto"/>
        <w:ind w:firstLine="709"/>
        <w:jc w:val="both"/>
        <w:rPr>
          <w:rFonts w:ascii="Liberation Serif" w:hAnsi="Liberation Serif"/>
          <w:b/>
          <w:u w:val="single"/>
        </w:rPr>
      </w:pPr>
    </w:p>
    <w:p w:rsidR="000D7924" w:rsidRPr="008931A3" w:rsidRDefault="00EE4A23" w:rsidP="000D7924">
      <w:pPr>
        <w:spacing w:line="276" w:lineRule="auto"/>
        <w:ind w:firstLine="709"/>
        <w:jc w:val="both"/>
        <w:rPr>
          <w:rFonts w:ascii="Liberation Serif" w:eastAsiaTheme="minorEastAsia" w:hAnsi="Liberation Serif" w:cstheme="minorBidi"/>
        </w:rPr>
      </w:pPr>
      <w:r w:rsidRPr="008931A3">
        <w:rPr>
          <w:rFonts w:ascii="Liberation Serif" w:hAnsi="Liberation Serif"/>
          <w:b/>
          <w:u w:val="single"/>
        </w:rPr>
        <w:t>Комментарий к показателю:</w:t>
      </w:r>
      <w:r w:rsidRPr="008931A3">
        <w:rPr>
          <w:rFonts w:ascii="Liberation Serif" w:hAnsi="Liberation Serif"/>
          <w:b/>
        </w:rPr>
        <w:t xml:space="preserve"> </w:t>
      </w:r>
      <w:r w:rsidR="00CF2ACD" w:rsidRPr="008931A3">
        <w:rPr>
          <w:rFonts w:ascii="Liberation Serif" w:eastAsiaTheme="minorEastAsia" w:hAnsi="Liberation Serif" w:cstheme="minorBidi"/>
        </w:rPr>
        <w:t>п</w:t>
      </w:r>
      <w:r w:rsidR="000D7924" w:rsidRPr="008931A3">
        <w:rPr>
          <w:rFonts w:ascii="Liberation Serif" w:eastAsiaTheme="minorEastAsia" w:hAnsi="Liberation Serif" w:cstheme="minorBidi"/>
        </w:rPr>
        <w:t>о состоянию на 01.01.202</w:t>
      </w:r>
      <w:r w:rsidR="00A02303" w:rsidRPr="008931A3">
        <w:rPr>
          <w:rFonts w:ascii="Liberation Serif" w:eastAsiaTheme="minorEastAsia" w:hAnsi="Liberation Serif" w:cstheme="minorBidi"/>
        </w:rPr>
        <w:t>1</w:t>
      </w:r>
      <w:r w:rsidR="000D7924" w:rsidRPr="008931A3">
        <w:rPr>
          <w:rFonts w:ascii="Liberation Serif" w:eastAsiaTheme="minorEastAsia" w:hAnsi="Liberation Serif" w:cstheme="minorBidi"/>
        </w:rPr>
        <w:t xml:space="preserve"> года на территории </w:t>
      </w:r>
      <w:proofErr w:type="spellStart"/>
      <w:r w:rsidR="000D7924" w:rsidRPr="008931A3">
        <w:rPr>
          <w:rFonts w:ascii="Liberation Serif" w:eastAsiaTheme="minorEastAsia" w:hAnsi="Liberation Serif" w:cstheme="minorBidi"/>
        </w:rPr>
        <w:t>Пуровского</w:t>
      </w:r>
      <w:proofErr w:type="spellEnd"/>
      <w:r w:rsidR="000D7924" w:rsidRPr="008931A3">
        <w:rPr>
          <w:rFonts w:ascii="Liberation Serif" w:eastAsiaTheme="minorEastAsia" w:hAnsi="Liberation Serif" w:cstheme="minorBidi"/>
        </w:rPr>
        <w:t xml:space="preserve"> района зарег</w:t>
      </w:r>
      <w:r w:rsidR="00A02303" w:rsidRPr="008931A3">
        <w:rPr>
          <w:rFonts w:ascii="Liberation Serif" w:eastAsiaTheme="minorEastAsia" w:hAnsi="Liberation Serif" w:cstheme="minorBidi"/>
        </w:rPr>
        <w:t>истрирован</w:t>
      </w:r>
      <w:r w:rsidR="00206259" w:rsidRPr="008931A3">
        <w:rPr>
          <w:rFonts w:ascii="Liberation Serif" w:eastAsiaTheme="minorEastAsia" w:hAnsi="Liberation Serif" w:cstheme="minorBidi"/>
        </w:rPr>
        <w:t>ы</w:t>
      </w:r>
      <w:r w:rsidR="00A02303" w:rsidRPr="008931A3">
        <w:rPr>
          <w:rFonts w:ascii="Liberation Serif" w:eastAsiaTheme="minorEastAsia" w:hAnsi="Liberation Serif" w:cstheme="minorBidi"/>
        </w:rPr>
        <w:t xml:space="preserve"> и действовали три</w:t>
      </w:r>
      <w:r w:rsidR="000D7924" w:rsidRPr="008931A3">
        <w:rPr>
          <w:rFonts w:ascii="Liberation Serif" w:eastAsiaTheme="minorEastAsia" w:hAnsi="Liberation Serif" w:cstheme="minorBidi"/>
        </w:rPr>
        <w:t xml:space="preserve"> муниципальных предприятия: муниципальное унитарное предприятие «</w:t>
      </w:r>
      <w:proofErr w:type="spellStart"/>
      <w:r w:rsidR="000D7924" w:rsidRPr="008931A3">
        <w:rPr>
          <w:rFonts w:ascii="Liberation Serif" w:eastAsiaTheme="minorEastAsia" w:hAnsi="Liberation Serif" w:cstheme="minorBidi"/>
        </w:rPr>
        <w:t>Пуровские</w:t>
      </w:r>
      <w:proofErr w:type="spellEnd"/>
      <w:r w:rsidR="000D7924" w:rsidRPr="008931A3">
        <w:rPr>
          <w:rFonts w:ascii="Liberation Serif" w:eastAsiaTheme="minorEastAsia" w:hAnsi="Liberation Serif" w:cstheme="minorBidi"/>
        </w:rPr>
        <w:t xml:space="preserve"> коммунальные системы» (МУП «ПКС»), муниципальное унитарное предприятие «</w:t>
      </w:r>
      <w:proofErr w:type="spellStart"/>
      <w:r w:rsidR="000D7924" w:rsidRPr="008931A3">
        <w:rPr>
          <w:rFonts w:ascii="Liberation Serif" w:eastAsiaTheme="minorEastAsia" w:hAnsi="Liberation Serif" w:cstheme="minorBidi"/>
        </w:rPr>
        <w:t>Пуровские</w:t>
      </w:r>
      <w:proofErr w:type="spellEnd"/>
      <w:r w:rsidR="000D7924" w:rsidRPr="008931A3">
        <w:rPr>
          <w:rFonts w:ascii="Liberation Serif" w:eastAsiaTheme="minorEastAsia" w:hAnsi="Liberation Serif" w:cstheme="minorBidi"/>
        </w:rPr>
        <w:t xml:space="preserve"> электрические сети» (МУП «ПЭС»), муниципальное унитарное предприятие «Дорожно-строит</w:t>
      </w:r>
      <w:r w:rsidR="00A02303" w:rsidRPr="008931A3">
        <w:rPr>
          <w:rFonts w:ascii="Liberation Serif" w:eastAsiaTheme="minorEastAsia" w:hAnsi="Liberation Serif" w:cstheme="minorBidi"/>
        </w:rPr>
        <w:t>ельное управление» (МУП «ДСУ»)</w:t>
      </w:r>
      <w:r w:rsidR="00170154" w:rsidRPr="008931A3">
        <w:rPr>
          <w:rFonts w:ascii="Liberation Serif" w:eastAsiaTheme="minorEastAsia" w:hAnsi="Liberation Serif" w:cstheme="minorBidi"/>
        </w:rPr>
        <w:t xml:space="preserve">. </w:t>
      </w:r>
      <w:proofErr w:type="gramStart"/>
      <w:r w:rsidR="00170154" w:rsidRPr="008931A3">
        <w:rPr>
          <w:rFonts w:ascii="Liberation Serif" w:eastAsiaTheme="minorEastAsia" w:hAnsi="Liberation Serif" w:cstheme="minorBidi"/>
        </w:rPr>
        <w:t>Все</w:t>
      </w:r>
      <w:r w:rsidR="000D7924" w:rsidRPr="008931A3">
        <w:rPr>
          <w:rFonts w:ascii="Liberation Serif" w:eastAsiaTheme="minorEastAsia" w:hAnsi="Liberation Serif" w:cstheme="minorBidi"/>
        </w:rPr>
        <w:t xml:space="preserve"> предприятия не имеют признаков</w:t>
      </w:r>
      <w:r w:rsidR="00206259" w:rsidRPr="008931A3">
        <w:rPr>
          <w:rFonts w:ascii="Liberation Serif" w:eastAsiaTheme="minorEastAsia" w:hAnsi="Liberation Serif" w:cstheme="minorBidi"/>
        </w:rPr>
        <w:t xml:space="preserve"> </w:t>
      </w:r>
      <w:r w:rsidR="000D7924" w:rsidRPr="008931A3">
        <w:rPr>
          <w:rFonts w:ascii="Liberation Serif" w:eastAsiaTheme="minorEastAsia" w:hAnsi="Liberation Serif" w:cstheme="minorBidi"/>
        </w:rPr>
        <w:t xml:space="preserve">банкротства, имеют положительные чистые активы, в полной мере осуществляют уставную деятельность, в связи с чем, </w:t>
      </w:r>
      <w:r w:rsidR="00206259" w:rsidRPr="008931A3">
        <w:rPr>
          <w:rFonts w:ascii="Liberation Serif" w:eastAsiaTheme="minorEastAsia" w:hAnsi="Liberation Serif" w:cstheme="minorBidi"/>
        </w:rPr>
        <w:t>значение показателя</w:t>
      </w:r>
      <w:r w:rsidR="000D7924" w:rsidRPr="008931A3">
        <w:rPr>
          <w:rFonts w:ascii="Liberation Serif" w:eastAsiaTheme="minorEastAsia" w:hAnsi="Liberation Serif" w:cstheme="minorBidi"/>
        </w:rPr>
        <w:t xml:space="preserve">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w:t>
      </w:r>
      <w:r w:rsidR="00206259" w:rsidRPr="008931A3">
        <w:rPr>
          <w:rFonts w:ascii="Liberation Serif" w:eastAsiaTheme="minorEastAsia" w:hAnsi="Liberation Serif" w:cstheme="minorBidi"/>
        </w:rPr>
        <w:t>на плановый период не планируется</w:t>
      </w:r>
      <w:r w:rsidR="000D7924" w:rsidRPr="008931A3">
        <w:rPr>
          <w:rFonts w:ascii="Liberation Serif" w:eastAsiaTheme="minorEastAsia" w:hAnsi="Liberation Serif" w:cstheme="minorBidi"/>
        </w:rPr>
        <w:t>.</w:t>
      </w:r>
      <w:proofErr w:type="gramEnd"/>
    </w:p>
    <w:p w:rsidR="00516062" w:rsidRPr="008931A3" w:rsidRDefault="007A02B4" w:rsidP="000D7924">
      <w:pPr>
        <w:spacing w:line="276" w:lineRule="auto"/>
        <w:ind w:firstLine="709"/>
        <w:jc w:val="both"/>
        <w:rPr>
          <w:rFonts w:ascii="Liberation Serif" w:eastAsiaTheme="minorEastAsia" w:hAnsi="Liberation Serif" w:cstheme="minorBidi"/>
        </w:rPr>
      </w:pPr>
      <w:r w:rsidRPr="008931A3">
        <w:rPr>
          <w:rFonts w:ascii="Liberation Serif" w:eastAsiaTheme="minorEastAsia" w:hAnsi="Liberation Serif" w:cstheme="minorBidi"/>
        </w:rPr>
        <w:t xml:space="preserve">По состоянию на 1 января 2022 года в сводном реестре муниципального имущества муниципального округа </w:t>
      </w:r>
      <w:proofErr w:type="spellStart"/>
      <w:r w:rsidRPr="008931A3">
        <w:rPr>
          <w:rFonts w:ascii="Liberation Serif" w:eastAsiaTheme="minorEastAsia" w:hAnsi="Liberation Serif" w:cstheme="minorBidi"/>
        </w:rPr>
        <w:t>Пуровский</w:t>
      </w:r>
      <w:proofErr w:type="spellEnd"/>
      <w:r w:rsidRPr="008931A3">
        <w:rPr>
          <w:rFonts w:ascii="Liberation Serif" w:eastAsiaTheme="minorEastAsia" w:hAnsi="Liberation Serif" w:cstheme="minorBidi"/>
        </w:rPr>
        <w:t xml:space="preserve"> район числится </w:t>
      </w:r>
      <w:r w:rsidR="00216ABA" w:rsidRPr="008931A3">
        <w:rPr>
          <w:rFonts w:ascii="Liberation Serif" w:eastAsiaTheme="minorEastAsia" w:hAnsi="Liberation Serif" w:cstheme="minorBidi"/>
        </w:rPr>
        <w:t>98</w:t>
      </w:r>
      <w:r w:rsidRPr="008931A3">
        <w:rPr>
          <w:rFonts w:ascii="Liberation Serif" w:eastAsiaTheme="minorEastAsia" w:hAnsi="Liberation Serif" w:cstheme="minorBidi"/>
        </w:rPr>
        <w:t xml:space="preserve"> организаций муниципальной формы собственности, из которых: 75 – учреждения; 3 – предприятия; 19 – органы местного самоуправления</w:t>
      </w:r>
      <w:r w:rsidR="00216ABA" w:rsidRPr="008931A3">
        <w:rPr>
          <w:rFonts w:ascii="Liberation Serif" w:eastAsiaTheme="minorEastAsia" w:hAnsi="Liberation Serif" w:cstheme="minorBidi"/>
        </w:rPr>
        <w:t xml:space="preserve"> и</w:t>
      </w:r>
      <w:r w:rsidRPr="008931A3">
        <w:rPr>
          <w:rFonts w:ascii="Liberation Serif" w:eastAsiaTheme="minorEastAsia" w:hAnsi="Liberation Serif" w:cstheme="minorBidi"/>
        </w:rPr>
        <w:t xml:space="preserve"> сводная казна муниципального округа. Полная учетная стоимость основных фондов всех организаций муниципальной формы собственности (на конец года) составляет 29 516,2 млн. рублей.</w:t>
      </w:r>
    </w:p>
    <w:p w:rsidR="0034667E" w:rsidRPr="008931A3" w:rsidRDefault="000D7924" w:rsidP="000D7924">
      <w:pPr>
        <w:spacing w:line="276" w:lineRule="auto"/>
        <w:ind w:firstLine="709"/>
        <w:jc w:val="both"/>
        <w:rPr>
          <w:rFonts w:ascii="Liberation Serif" w:eastAsiaTheme="minorEastAsia" w:hAnsi="Liberation Serif" w:cstheme="minorBidi"/>
        </w:rPr>
      </w:pPr>
      <w:proofErr w:type="gramStart"/>
      <w:r w:rsidRPr="008931A3">
        <w:rPr>
          <w:rFonts w:ascii="Liberation Serif" w:eastAsiaTheme="minorEastAsia" w:hAnsi="Liberation Serif" w:cstheme="minorBidi"/>
        </w:rPr>
        <w:t xml:space="preserve">Увеличение </w:t>
      </w:r>
      <w:r w:rsidR="00FD4B1F" w:rsidRPr="008931A3">
        <w:rPr>
          <w:rFonts w:ascii="Liberation Serif" w:eastAsiaTheme="minorEastAsia" w:hAnsi="Liberation Serif" w:cstheme="minorBidi"/>
        </w:rPr>
        <w:t>в 202</w:t>
      </w:r>
      <w:r w:rsidR="007A02B4" w:rsidRPr="008931A3">
        <w:rPr>
          <w:rFonts w:ascii="Liberation Serif" w:eastAsiaTheme="minorEastAsia" w:hAnsi="Liberation Serif" w:cstheme="minorBidi"/>
        </w:rPr>
        <w:t>1</w:t>
      </w:r>
      <w:r w:rsidR="00FD4B1F" w:rsidRPr="008931A3">
        <w:rPr>
          <w:rFonts w:ascii="Liberation Serif" w:eastAsiaTheme="minorEastAsia" w:hAnsi="Liberation Serif" w:cstheme="minorBidi"/>
        </w:rPr>
        <w:t xml:space="preserve"> году по отношению к 20</w:t>
      </w:r>
      <w:r w:rsidR="007A02B4" w:rsidRPr="008931A3">
        <w:rPr>
          <w:rFonts w:ascii="Liberation Serif" w:eastAsiaTheme="minorEastAsia" w:hAnsi="Liberation Serif" w:cstheme="minorBidi"/>
        </w:rPr>
        <w:t>20</w:t>
      </w:r>
      <w:r w:rsidR="00FD4B1F" w:rsidRPr="008931A3">
        <w:rPr>
          <w:rFonts w:ascii="Liberation Serif" w:eastAsiaTheme="minorEastAsia" w:hAnsi="Liberation Serif" w:cstheme="minorBidi"/>
        </w:rPr>
        <w:t xml:space="preserve"> году </w:t>
      </w:r>
      <w:r w:rsidRPr="008931A3">
        <w:rPr>
          <w:rFonts w:ascii="Liberation Serif" w:eastAsiaTheme="minorEastAsia" w:hAnsi="Liberation Serif" w:cstheme="minorBidi"/>
        </w:rPr>
        <w:t xml:space="preserve">полной учетной стоимости основных фондов </w:t>
      </w:r>
      <w:r w:rsidR="00135425" w:rsidRPr="008931A3">
        <w:rPr>
          <w:rFonts w:ascii="Liberation Serif" w:eastAsiaTheme="minorEastAsia" w:hAnsi="Liberation Serif" w:cstheme="minorBidi"/>
        </w:rPr>
        <w:t xml:space="preserve">на </w:t>
      </w:r>
      <w:r w:rsidR="007A02B4" w:rsidRPr="008931A3">
        <w:rPr>
          <w:rFonts w:ascii="Liberation Serif" w:eastAsiaTheme="minorEastAsia" w:hAnsi="Liberation Serif" w:cstheme="minorBidi"/>
        </w:rPr>
        <w:t>12</w:t>
      </w:r>
      <w:r w:rsidRPr="008931A3">
        <w:rPr>
          <w:rFonts w:ascii="Liberation Serif" w:eastAsiaTheme="minorEastAsia" w:hAnsi="Liberation Serif" w:cstheme="minorBidi"/>
        </w:rPr>
        <w:t>%</w:t>
      </w:r>
      <w:r w:rsidR="00206259" w:rsidRPr="008931A3">
        <w:rPr>
          <w:rFonts w:ascii="Liberation Serif" w:eastAsiaTheme="minorEastAsia" w:hAnsi="Liberation Serif" w:cstheme="minorBidi"/>
        </w:rPr>
        <w:t xml:space="preserve"> (</w:t>
      </w:r>
      <w:r w:rsidR="000F18D3" w:rsidRPr="008931A3">
        <w:rPr>
          <w:rFonts w:ascii="Liberation Serif" w:eastAsiaTheme="minorEastAsia" w:hAnsi="Liberation Serif" w:cstheme="minorBidi"/>
        </w:rPr>
        <w:t>3 175,3</w:t>
      </w:r>
      <w:r w:rsidR="00CF3BEB" w:rsidRPr="008931A3">
        <w:rPr>
          <w:rFonts w:ascii="Liberation Serif" w:eastAsiaTheme="minorEastAsia" w:hAnsi="Liberation Serif" w:cstheme="minorBidi"/>
        </w:rPr>
        <w:t> </w:t>
      </w:r>
      <w:r w:rsidR="00206259" w:rsidRPr="008931A3">
        <w:rPr>
          <w:rFonts w:ascii="Liberation Serif" w:eastAsiaTheme="minorEastAsia" w:hAnsi="Liberation Serif" w:cstheme="minorBidi"/>
        </w:rPr>
        <w:t>млн. рублей</w:t>
      </w:r>
      <w:r w:rsidR="000F18D3" w:rsidRPr="008931A3">
        <w:rPr>
          <w:rFonts w:ascii="Liberation Serif" w:eastAsiaTheme="minorEastAsia" w:hAnsi="Liberation Serif" w:cstheme="minorBidi"/>
        </w:rPr>
        <w:t>)</w:t>
      </w:r>
      <w:r w:rsidRPr="008931A3">
        <w:rPr>
          <w:rFonts w:ascii="Liberation Serif" w:eastAsiaTheme="minorEastAsia" w:hAnsi="Liberation Serif" w:cstheme="minorBidi"/>
        </w:rPr>
        <w:t xml:space="preserve"> связано</w:t>
      </w:r>
      <w:r w:rsidR="0034667E" w:rsidRPr="008931A3">
        <w:rPr>
          <w:rFonts w:ascii="Liberation Serif" w:hAnsi="Liberation Serif"/>
        </w:rPr>
        <w:t xml:space="preserve"> </w:t>
      </w:r>
      <w:r w:rsidR="0034667E" w:rsidRPr="008931A3">
        <w:rPr>
          <w:rFonts w:ascii="Liberation Serif" w:eastAsiaTheme="minorEastAsia" w:hAnsi="Liberation Serif" w:cstheme="minorBidi"/>
        </w:rPr>
        <w:t xml:space="preserve">с принятием имущества поселений района в муниципальную собственность муниципального округа </w:t>
      </w:r>
      <w:proofErr w:type="spellStart"/>
      <w:r w:rsidR="0034667E" w:rsidRPr="008931A3">
        <w:rPr>
          <w:rFonts w:ascii="Liberation Serif" w:eastAsiaTheme="minorEastAsia" w:hAnsi="Liberation Serif" w:cstheme="minorBidi"/>
        </w:rPr>
        <w:t>Пуровский</w:t>
      </w:r>
      <w:proofErr w:type="spellEnd"/>
      <w:r w:rsidR="0034667E" w:rsidRPr="008931A3">
        <w:rPr>
          <w:rFonts w:ascii="Liberation Serif" w:eastAsiaTheme="minorEastAsia" w:hAnsi="Liberation Serif" w:cstheme="minorBidi"/>
        </w:rPr>
        <w:t xml:space="preserve"> район и включением его в сводный реестр муниципального имущества муниципального округа </w:t>
      </w:r>
      <w:proofErr w:type="spellStart"/>
      <w:r w:rsidR="0034667E" w:rsidRPr="008931A3">
        <w:rPr>
          <w:rFonts w:ascii="Liberation Serif" w:eastAsiaTheme="minorEastAsia" w:hAnsi="Liberation Serif" w:cstheme="minorBidi"/>
        </w:rPr>
        <w:t>Пуровский</w:t>
      </w:r>
      <w:proofErr w:type="spellEnd"/>
      <w:r w:rsidR="0034667E" w:rsidRPr="008931A3">
        <w:rPr>
          <w:rFonts w:ascii="Liberation Serif" w:eastAsiaTheme="minorEastAsia" w:hAnsi="Liberation Serif" w:cstheme="minorBidi"/>
        </w:rPr>
        <w:t xml:space="preserve"> район</w:t>
      </w:r>
      <w:r w:rsidR="00115A0C" w:rsidRPr="008931A3">
        <w:rPr>
          <w:rFonts w:ascii="Liberation Serif" w:eastAsiaTheme="minorEastAsia" w:hAnsi="Liberation Serif" w:cstheme="minorBidi"/>
        </w:rPr>
        <w:t xml:space="preserve">, а также </w:t>
      </w:r>
      <w:r w:rsidRPr="008931A3">
        <w:rPr>
          <w:rFonts w:ascii="Liberation Serif" w:eastAsiaTheme="minorEastAsia" w:hAnsi="Liberation Serif" w:cstheme="minorBidi"/>
        </w:rPr>
        <w:t xml:space="preserve">приобретением в муниципальную собственность </w:t>
      </w:r>
      <w:r w:rsidR="0034667E" w:rsidRPr="008931A3">
        <w:rPr>
          <w:rFonts w:ascii="Liberation Serif" w:eastAsiaTheme="minorEastAsia" w:hAnsi="Liberation Serif" w:cstheme="minorBidi"/>
        </w:rPr>
        <w:t>5 единиц техники и 1 жил</w:t>
      </w:r>
      <w:r w:rsidR="00115A0C" w:rsidRPr="008931A3">
        <w:rPr>
          <w:rFonts w:ascii="Liberation Serif" w:eastAsiaTheme="minorEastAsia" w:hAnsi="Liberation Serif" w:cstheme="minorBidi"/>
        </w:rPr>
        <w:t>ого</w:t>
      </w:r>
      <w:r w:rsidR="0034667E" w:rsidRPr="008931A3">
        <w:rPr>
          <w:rFonts w:ascii="Liberation Serif" w:eastAsiaTheme="minorEastAsia" w:hAnsi="Liberation Serif" w:cstheme="minorBidi"/>
        </w:rPr>
        <w:t xml:space="preserve"> помещени</w:t>
      </w:r>
      <w:r w:rsidR="00115A0C" w:rsidRPr="008931A3">
        <w:rPr>
          <w:rFonts w:ascii="Liberation Serif" w:eastAsiaTheme="minorEastAsia" w:hAnsi="Liberation Serif" w:cstheme="minorBidi"/>
        </w:rPr>
        <w:t>я</w:t>
      </w:r>
      <w:r w:rsidR="0034667E" w:rsidRPr="008931A3">
        <w:rPr>
          <w:rFonts w:ascii="Liberation Serif" w:eastAsiaTheme="minorEastAsia" w:hAnsi="Liberation Serif" w:cstheme="minorBidi"/>
        </w:rPr>
        <w:t xml:space="preserve"> в с</w:t>
      </w:r>
      <w:proofErr w:type="gramEnd"/>
      <w:r w:rsidR="0034667E" w:rsidRPr="008931A3">
        <w:rPr>
          <w:rFonts w:ascii="Liberation Serif" w:eastAsiaTheme="minorEastAsia" w:hAnsi="Liberation Serif" w:cstheme="minorBidi"/>
        </w:rPr>
        <w:t xml:space="preserve">. </w:t>
      </w:r>
      <w:proofErr w:type="spellStart"/>
      <w:r w:rsidR="0034667E" w:rsidRPr="008931A3">
        <w:rPr>
          <w:rFonts w:ascii="Liberation Serif" w:eastAsiaTheme="minorEastAsia" w:hAnsi="Liberation Serif" w:cstheme="minorBidi"/>
        </w:rPr>
        <w:t>Хлясавэй</w:t>
      </w:r>
      <w:proofErr w:type="spellEnd"/>
      <w:r w:rsidR="00115A0C" w:rsidRPr="008931A3">
        <w:rPr>
          <w:rFonts w:ascii="Liberation Serif" w:eastAsiaTheme="minorEastAsia" w:hAnsi="Liberation Serif" w:cstheme="minorBidi"/>
        </w:rPr>
        <w:t>.</w:t>
      </w:r>
    </w:p>
    <w:p w:rsidR="00796945" w:rsidRPr="008931A3" w:rsidRDefault="00796945" w:rsidP="000D7924">
      <w:pPr>
        <w:spacing w:line="276" w:lineRule="auto"/>
        <w:ind w:firstLine="709"/>
        <w:jc w:val="both"/>
        <w:rPr>
          <w:rFonts w:ascii="Liberation Serif" w:eastAsiaTheme="minorEastAsia" w:hAnsi="Liberation Serif" w:cstheme="minorBidi"/>
        </w:rPr>
      </w:pPr>
    </w:p>
    <w:p w:rsidR="0082083A" w:rsidRPr="008931A3" w:rsidRDefault="0082083A" w:rsidP="00B552C2">
      <w:pPr>
        <w:spacing w:line="276" w:lineRule="auto"/>
        <w:ind w:firstLine="709"/>
        <w:jc w:val="both"/>
        <w:rPr>
          <w:rFonts w:ascii="Liberation Serif" w:hAnsi="Liberation Serif"/>
          <w:b/>
        </w:rPr>
      </w:pPr>
      <w:r w:rsidRPr="008931A3">
        <w:rPr>
          <w:rFonts w:ascii="Liberation Serif" w:hAnsi="Liberation Serif"/>
          <w:b/>
        </w:rPr>
        <w:t>33. Объем незавершенного в установленные сроки строительства, осуществляемого за счет средств бюджета городского округа (муниципального района).</w:t>
      </w:r>
    </w:p>
    <w:p w:rsidR="0082083A" w:rsidRPr="008931A3" w:rsidRDefault="0082083A" w:rsidP="00B552C2">
      <w:pPr>
        <w:spacing w:line="276" w:lineRule="auto"/>
        <w:ind w:firstLine="709"/>
        <w:jc w:val="both"/>
        <w:rPr>
          <w:rFonts w:ascii="Liberation Serif" w:hAnsi="Liberation Serif"/>
        </w:rPr>
      </w:pPr>
      <w:r w:rsidRPr="008931A3">
        <w:rPr>
          <w:rFonts w:ascii="Liberation Serif" w:hAnsi="Liberation Serif"/>
          <w:u w:val="single"/>
        </w:rPr>
        <w:t>Единица измерения</w:t>
      </w:r>
      <w:r w:rsidRPr="008931A3">
        <w:rPr>
          <w:rFonts w:ascii="Liberation Serif" w:hAnsi="Liberation Serif"/>
        </w:rPr>
        <w:t xml:space="preserve"> – тыс. рублей</w:t>
      </w:r>
    </w:p>
    <w:p w:rsidR="0082083A" w:rsidRPr="008931A3" w:rsidRDefault="0082083A" w:rsidP="00B552C2">
      <w:pPr>
        <w:spacing w:line="276" w:lineRule="auto"/>
        <w:ind w:firstLine="709"/>
        <w:jc w:val="both"/>
        <w:rPr>
          <w:rFonts w:ascii="Liberation Serif" w:hAnsi="Liberation Serif"/>
        </w:rPr>
      </w:pPr>
      <w:r w:rsidRPr="008931A3">
        <w:rPr>
          <w:rFonts w:ascii="Liberation Serif" w:hAnsi="Liberation Serif"/>
          <w:u w:val="single"/>
        </w:rPr>
        <w:t>Источник информации:</w:t>
      </w:r>
      <w:r w:rsidRPr="008931A3">
        <w:rPr>
          <w:rFonts w:ascii="Liberation Serif" w:hAnsi="Liberation Serif"/>
          <w:b/>
        </w:rPr>
        <w:t xml:space="preserve"> </w:t>
      </w:r>
      <w:r w:rsidRPr="008931A3">
        <w:rPr>
          <w:rFonts w:ascii="Liberation Serif" w:hAnsi="Liberation Serif"/>
        </w:rPr>
        <w:t xml:space="preserve">Департамент строительства, архитектуры и жилищной политики Администрации </w:t>
      </w:r>
      <w:proofErr w:type="spellStart"/>
      <w:r w:rsidRPr="008931A3">
        <w:rPr>
          <w:rFonts w:ascii="Liberation Serif" w:hAnsi="Liberation Serif"/>
        </w:rPr>
        <w:t>Пуровского</w:t>
      </w:r>
      <w:proofErr w:type="spellEnd"/>
      <w:r w:rsidRPr="008931A3">
        <w:rPr>
          <w:rFonts w:ascii="Liberation Serif" w:hAnsi="Liberation Serif"/>
        </w:rPr>
        <w:t xml:space="preserve"> района.</w:t>
      </w:r>
    </w:p>
    <w:p w:rsidR="00796945" w:rsidRPr="008931A3" w:rsidRDefault="00796945" w:rsidP="00B552C2">
      <w:pPr>
        <w:spacing w:line="276" w:lineRule="auto"/>
        <w:ind w:firstLine="709"/>
        <w:jc w:val="both"/>
        <w:rPr>
          <w:rFonts w:ascii="Liberation Serif" w:hAnsi="Liberation Serif"/>
        </w:rPr>
      </w:pP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3450"/>
        <w:gridCol w:w="1137"/>
        <w:gridCol w:w="1473"/>
        <w:gridCol w:w="1412"/>
        <w:gridCol w:w="1459"/>
        <w:gridCol w:w="1237"/>
        <w:gridCol w:w="1380"/>
        <w:gridCol w:w="1210"/>
        <w:gridCol w:w="1272"/>
      </w:tblGrid>
      <w:tr w:rsidR="008931A3" w:rsidRPr="008931A3" w:rsidTr="00943911">
        <w:trPr>
          <w:trHeight w:val="212"/>
          <w:jc w:val="center"/>
        </w:trPr>
        <w:tc>
          <w:tcPr>
            <w:tcW w:w="201" w:type="pct"/>
            <w:vMerge w:val="restart"/>
            <w:vAlign w:val="center"/>
          </w:tcPr>
          <w:p w:rsidR="00896F5B" w:rsidRPr="008931A3" w:rsidRDefault="00896F5B" w:rsidP="006947BE">
            <w:pPr>
              <w:ind w:hanging="40"/>
              <w:jc w:val="center"/>
              <w:rPr>
                <w:rFonts w:ascii="Liberation Serif" w:hAnsi="Liberation Serif"/>
                <w:sz w:val="22"/>
                <w:szCs w:val="22"/>
              </w:rPr>
            </w:pPr>
            <w:r w:rsidRPr="008931A3">
              <w:rPr>
                <w:rFonts w:ascii="Liberation Serif" w:hAnsi="Liberation Serif"/>
                <w:sz w:val="22"/>
                <w:szCs w:val="22"/>
              </w:rPr>
              <w:t xml:space="preserve">№ </w:t>
            </w:r>
            <w:proofErr w:type="gramStart"/>
            <w:r w:rsidRPr="008931A3">
              <w:rPr>
                <w:rFonts w:ascii="Liberation Serif" w:hAnsi="Liberation Serif"/>
                <w:sz w:val="22"/>
                <w:szCs w:val="22"/>
              </w:rPr>
              <w:t>п</w:t>
            </w:r>
            <w:proofErr w:type="gramEnd"/>
            <w:r w:rsidRPr="008931A3">
              <w:rPr>
                <w:rFonts w:ascii="Liberation Serif" w:hAnsi="Liberation Serif"/>
                <w:sz w:val="22"/>
                <w:szCs w:val="22"/>
              </w:rPr>
              <w:t>/п</w:t>
            </w:r>
          </w:p>
        </w:tc>
        <w:tc>
          <w:tcPr>
            <w:tcW w:w="1180" w:type="pct"/>
            <w:vMerge w:val="restart"/>
            <w:vAlign w:val="center"/>
          </w:tcPr>
          <w:p w:rsidR="00896F5B" w:rsidRPr="008931A3" w:rsidRDefault="00896F5B" w:rsidP="006947BE">
            <w:pPr>
              <w:ind w:hanging="40"/>
              <w:jc w:val="center"/>
              <w:rPr>
                <w:rFonts w:ascii="Liberation Serif" w:hAnsi="Liberation Serif"/>
                <w:sz w:val="22"/>
                <w:szCs w:val="22"/>
              </w:rPr>
            </w:pPr>
            <w:r w:rsidRPr="008931A3">
              <w:rPr>
                <w:rFonts w:ascii="Liberation Serif" w:hAnsi="Liberation Serif"/>
                <w:sz w:val="22"/>
                <w:szCs w:val="22"/>
              </w:rPr>
              <w:t>Наименование показателя</w:t>
            </w:r>
          </w:p>
        </w:tc>
        <w:tc>
          <w:tcPr>
            <w:tcW w:w="389" w:type="pct"/>
            <w:vMerge w:val="restart"/>
            <w:vAlign w:val="center"/>
          </w:tcPr>
          <w:p w:rsidR="00896F5B" w:rsidRPr="008931A3" w:rsidRDefault="00896F5B" w:rsidP="006947BE">
            <w:pPr>
              <w:ind w:left="-108" w:right="-99" w:hanging="40"/>
              <w:jc w:val="center"/>
              <w:rPr>
                <w:rFonts w:ascii="Liberation Serif" w:hAnsi="Liberation Serif"/>
                <w:sz w:val="22"/>
                <w:szCs w:val="22"/>
              </w:rPr>
            </w:pPr>
            <w:r w:rsidRPr="008931A3">
              <w:rPr>
                <w:rFonts w:ascii="Liberation Serif" w:hAnsi="Liberation Serif"/>
                <w:sz w:val="22"/>
                <w:szCs w:val="22"/>
              </w:rPr>
              <w:t>Единицы измерения</w:t>
            </w:r>
          </w:p>
        </w:tc>
        <w:tc>
          <w:tcPr>
            <w:tcW w:w="1909" w:type="pct"/>
            <w:gridSpan w:val="4"/>
          </w:tcPr>
          <w:p w:rsidR="00896F5B" w:rsidRPr="008931A3" w:rsidRDefault="00896F5B" w:rsidP="006947BE">
            <w:pPr>
              <w:ind w:right="-99" w:hanging="40"/>
              <w:jc w:val="center"/>
              <w:rPr>
                <w:rFonts w:ascii="Liberation Serif" w:hAnsi="Liberation Serif"/>
                <w:sz w:val="22"/>
                <w:szCs w:val="22"/>
              </w:rPr>
            </w:pPr>
            <w:r w:rsidRPr="008931A3">
              <w:rPr>
                <w:rFonts w:ascii="Liberation Serif" w:hAnsi="Liberation Serif"/>
                <w:sz w:val="22"/>
                <w:szCs w:val="22"/>
              </w:rPr>
              <w:t>Отч</w:t>
            </w:r>
            <w:r w:rsidR="00CA2C41" w:rsidRPr="008931A3">
              <w:rPr>
                <w:rFonts w:ascii="Liberation Serif" w:hAnsi="Liberation Serif"/>
                <w:sz w:val="22"/>
                <w:szCs w:val="22"/>
              </w:rPr>
              <w:t>е</w:t>
            </w:r>
            <w:r w:rsidRPr="008931A3">
              <w:rPr>
                <w:rFonts w:ascii="Liberation Serif" w:hAnsi="Liberation Serif"/>
                <w:sz w:val="22"/>
                <w:szCs w:val="22"/>
              </w:rPr>
              <w:t>тный период</w:t>
            </w:r>
          </w:p>
        </w:tc>
        <w:tc>
          <w:tcPr>
            <w:tcW w:w="1321" w:type="pct"/>
            <w:gridSpan w:val="3"/>
            <w:shd w:val="clear" w:color="auto" w:fill="auto"/>
            <w:vAlign w:val="center"/>
          </w:tcPr>
          <w:p w:rsidR="00896F5B" w:rsidRPr="008931A3" w:rsidRDefault="00896F5B" w:rsidP="006947BE">
            <w:pPr>
              <w:ind w:right="-99" w:hanging="40"/>
              <w:jc w:val="center"/>
              <w:rPr>
                <w:rFonts w:ascii="Liberation Serif" w:hAnsi="Liberation Serif"/>
                <w:sz w:val="22"/>
                <w:szCs w:val="22"/>
              </w:rPr>
            </w:pPr>
            <w:r w:rsidRPr="008931A3">
              <w:rPr>
                <w:rFonts w:ascii="Liberation Serif" w:hAnsi="Liberation Serif"/>
                <w:sz w:val="22"/>
                <w:szCs w:val="22"/>
              </w:rPr>
              <w:t>Плановый период</w:t>
            </w:r>
          </w:p>
        </w:tc>
      </w:tr>
      <w:tr w:rsidR="008931A3" w:rsidRPr="008931A3" w:rsidTr="00943911">
        <w:trPr>
          <w:trHeight w:val="90"/>
          <w:jc w:val="center"/>
        </w:trPr>
        <w:tc>
          <w:tcPr>
            <w:tcW w:w="201" w:type="pct"/>
            <w:vMerge/>
            <w:vAlign w:val="center"/>
          </w:tcPr>
          <w:p w:rsidR="00BB6257" w:rsidRPr="008931A3" w:rsidRDefault="00BB6257" w:rsidP="006947BE">
            <w:pPr>
              <w:ind w:hanging="40"/>
              <w:jc w:val="center"/>
              <w:rPr>
                <w:rFonts w:ascii="Liberation Serif" w:hAnsi="Liberation Serif"/>
                <w:sz w:val="22"/>
                <w:szCs w:val="22"/>
              </w:rPr>
            </w:pPr>
          </w:p>
        </w:tc>
        <w:tc>
          <w:tcPr>
            <w:tcW w:w="1180" w:type="pct"/>
            <w:vMerge/>
            <w:vAlign w:val="center"/>
          </w:tcPr>
          <w:p w:rsidR="00BB6257" w:rsidRPr="008931A3" w:rsidRDefault="00BB6257" w:rsidP="006947BE">
            <w:pPr>
              <w:ind w:hanging="40"/>
              <w:jc w:val="center"/>
              <w:rPr>
                <w:rFonts w:ascii="Liberation Serif" w:hAnsi="Liberation Serif"/>
                <w:sz w:val="22"/>
                <w:szCs w:val="22"/>
              </w:rPr>
            </w:pPr>
          </w:p>
        </w:tc>
        <w:tc>
          <w:tcPr>
            <w:tcW w:w="389" w:type="pct"/>
            <w:vMerge/>
            <w:vAlign w:val="center"/>
          </w:tcPr>
          <w:p w:rsidR="00BB6257" w:rsidRPr="008931A3" w:rsidRDefault="00BB6257" w:rsidP="006947BE">
            <w:pPr>
              <w:ind w:left="-108" w:right="-99" w:hanging="40"/>
              <w:jc w:val="center"/>
              <w:rPr>
                <w:rFonts w:ascii="Liberation Serif" w:hAnsi="Liberation Serif"/>
                <w:sz w:val="22"/>
                <w:szCs w:val="22"/>
              </w:rPr>
            </w:pPr>
          </w:p>
        </w:tc>
        <w:tc>
          <w:tcPr>
            <w:tcW w:w="504" w:type="pct"/>
            <w:vAlign w:val="center"/>
          </w:tcPr>
          <w:p w:rsidR="00BB6257" w:rsidRPr="008931A3" w:rsidRDefault="00BB6257" w:rsidP="00CD12E1">
            <w:pPr>
              <w:ind w:right="-99"/>
              <w:jc w:val="center"/>
              <w:rPr>
                <w:rFonts w:ascii="Liberation Serif" w:hAnsi="Liberation Serif"/>
                <w:sz w:val="22"/>
                <w:szCs w:val="22"/>
              </w:rPr>
            </w:pPr>
            <w:r w:rsidRPr="008931A3">
              <w:rPr>
                <w:rFonts w:ascii="Liberation Serif" w:hAnsi="Liberation Serif"/>
                <w:sz w:val="22"/>
                <w:szCs w:val="22"/>
              </w:rPr>
              <w:t>2018</w:t>
            </w:r>
          </w:p>
        </w:tc>
        <w:tc>
          <w:tcPr>
            <w:tcW w:w="483" w:type="pct"/>
            <w:shd w:val="clear" w:color="auto" w:fill="auto"/>
            <w:vAlign w:val="center"/>
          </w:tcPr>
          <w:p w:rsidR="00BB6257" w:rsidRPr="008931A3" w:rsidRDefault="00BB6257" w:rsidP="00CD12E1">
            <w:pPr>
              <w:ind w:right="-99"/>
              <w:jc w:val="center"/>
              <w:rPr>
                <w:rFonts w:ascii="Liberation Serif" w:hAnsi="Liberation Serif"/>
                <w:sz w:val="22"/>
                <w:szCs w:val="22"/>
              </w:rPr>
            </w:pPr>
            <w:r w:rsidRPr="008931A3">
              <w:rPr>
                <w:rFonts w:ascii="Liberation Serif" w:hAnsi="Liberation Serif"/>
                <w:sz w:val="22"/>
                <w:szCs w:val="22"/>
              </w:rPr>
              <w:t>2019</w:t>
            </w:r>
          </w:p>
        </w:tc>
        <w:tc>
          <w:tcPr>
            <w:tcW w:w="499" w:type="pct"/>
            <w:shd w:val="clear" w:color="auto" w:fill="auto"/>
            <w:vAlign w:val="center"/>
          </w:tcPr>
          <w:p w:rsidR="00BB6257" w:rsidRPr="008931A3" w:rsidRDefault="00BB6257" w:rsidP="00CD12E1">
            <w:pPr>
              <w:ind w:right="-99"/>
              <w:jc w:val="center"/>
              <w:rPr>
                <w:rFonts w:ascii="Liberation Serif" w:hAnsi="Liberation Serif"/>
                <w:sz w:val="22"/>
                <w:szCs w:val="22"/>
              </w:rPr>
            </w:pPr>
            <w:r w:rsidRPr="008931A3">
              <w:rPr>
                <w:rFonts w:ascii="Liberation Serif" w:hAnsi="Liberation Serif"/>
                <w:sz w:val="22"/>
                <w:szCs w:val="22"/>
              </w:rPr>
              <w:t>2020</w:t>
            </w:r>
          </w:p>
        </w:tc>
        <w:tc>
          <w:tcPr>
            <w:tcW w:w="422" w:type="pct"/>
            <w:shd w:val="clear" w:color="auto" w:fill="auto"/>
            <w:vAlign w:val="center"/>
          </w:tcPr>
          <w:p w:rsidR="00BB6257" w:rsidRPr="008931A3" w:rsidRDefault="00BB6257" w:rsidP="00CD12E1">
            <w:pPr>
              <w:ind w:right="-99"/>
              <w:jc w:val="center"/>
              <w:rPr>
                <w:rFonts w:ascii="Liberation Serif" w:hAnsi="Liberation Serif"/>
                <w:sz w:val="22"/>
                <w:szCs w:val="22"/>
              </w:rPr>
            </w:pPr>
            <w:r w:rsidRPr="008931A3">
              <w:rPr>
                <w:rFonts w:ascii="Liberation Serif" w:hAnsi="Liberation Serif"/>
                <w:sz w:val="22"/>
                <w:szCs w:val="22"/>
              </w:rPr>
              <w:t>2021</w:t>
            </w:r>
          </w:p>
        </w:tc>
        <w:tc>
          <w:tcPr>
            <w:tcW w:w="472" w:type="pct"/>
            <w:shd w:val="clear" w:color="auto" w:fill="auto"/>
            <w:vAlign w:val="center"/>
          </w:tcPr>
          <w:p w:rsidR="00BB6257" w:rsidRPr="008931A3" w:rsidRDefault="00BB6257" w:rsidP="00CD12E1">
            <w:pPr>
              <w:ind w:right="-99"/>
              <w:jc w:val="center"/>
              <w:rPr>
                <w:rFonts w:ascii="Liberation Serif" w:hAnsi="Liberation Serif"/>
                <w:sz w:val="22"/>
                <w:szCs w:val="22"/>
                <w:lang w:val="en-US"/>
              </w:rPr>
            </w:pPr>
            <w:r w:rsidRPr="008931A3">
              <w:rPr>
                <w:rFonts w:ascii="Liberation Serif" w:hAnsi="Liberation Serif"/>
                <w:sz w:val="22"/>
                <w:szCs w:val="22"/>
                <w:lang w:val="en-US"/>
              </w:rPr>
              <w:t>2022</w:t>
            </w:r>
          </w:p>
        </w:tc>
        <w:tc>
          <w:tcPr>
            <w:tcW w:w="414" w:type="pct"/>
            <w:shd w:val="clear" w:color="auto" w:fill="auto"/>
            <w:vAlign w:val="center"/>
          </w:tcPr>
          <w:p w:rsidR="00BB6257" w:rsidRPr="008931A3" w:rsidRDefault="00BB6257" w:rsidP="00CD12E1">
            <w:pPr>
              <w:ind w:right="-99"/>
              <w:jc w:val="center"/>
              <w:rPr>
                <w:rFonts w:ascii="Liberation Serif" w:hAnsi="Liberation Serif"/>
                <w:sz w:val="22"/>
                <w:szCs w:val="22"/>
              </w:rPr>
            </w:pPr>
            <w:r w:rsidRPr="008931A3">
              <w:rPr>
                <w:rFonts w:ascii="Liberation Serif" w:hAnsi="Liberation Serif"/>
                <w:sz w:val="22"/>
                <w:szCs w:val="22"/>
              </w:rPr>
              <w:t>2023</w:t>
            </w:r>
          </w:p>
        </w:tc>
        <w:tc>
          <w:tcPr>
            <w:tcW w:w="436" w:type="pct"/>
            <w:vAlign w:val="center"/>
          </w:tcPr>
          <w:p w:rsidR="00BB6257" w:rsidRPr="008931A3" w:rsidRDefault="00BB6257" w:rsidP="00BB6257">
            <w:pPr>
              <w:ind w:right="-99"/>
              <w:jc w:val="center"/>
              <w:rPr>
                <w:rFonts w:ascii="Liberation Serif" w:hAnsi="Liberation Serif"/>
                <w:sz w:val="22"/>
                <w:szCs w:val="22"/>
              </w:rPr>
            </w:pPr>
            <w:r w:rsidRPr="008931A3">
              <w:rPr>
                <w:rFonts w:ascii="Liberation Serif" w:hAnsi="Liberation Serif"/>
                <w:sz w:val="22"/>
                <w:szCs w:val="22"/>
              </w:rPr>
              <w:t>2024</w:t>
            </w:r>
          </w:p>
        </w:tc>
      </w:tr>
      <w:tr w:rsidR="00943911" w:rsidRPr="008931A3" w:rsidTr="00943911">
        <w:trPr>
          <w:trHeight w:val="1592"/>
          <w:jc w:val="center"/>
        </w:trPr>
        <w:tc>
          <w:tcPr>
            <w:tcW w:w="201" w:type="pct"/>
            <w:shd w:val="clear" w:color="auto" w:fill="auto"/>
            <w:vAlign w:val="center"/>
          </w:tcPr>
          <w:p w:rsidR="00F50731" w:rsidRPr="008931A3" w:rsidRDefault="00F50731" w:rsidP="006947BE">
            <w:pPr>
              <w:ind w:hanging="40"/>
              <w:jc w:val="center"/>
              <w:rPr>
                <w:rFonts w:ascii="Liberation Serif" w:hAnsi="Liberation Serif"/>
                <w:sz w:val="22"/>
                <w:szCs w:val="22"/>
              </w:rPr>
            </w:pPr>
            <w:r w:rsidRPr="008931A3">
              <w:rPr>
                <w:rFonts w:ascii="Liberation Serif" w:hAnsi="Liberation Serif"/>
                <w:sz w:val="22"/>
                <w:szCs w:val="22"/>
              </w:rPr>
              <w:lastRenderedPageBreak/>
              <w:t>33.</w:t>
            </w:r>
          </w:p>
        </w:tc>
        <w:tc>
          <w:tcPr>
            <w:tcW w:w="1180" w:type="pct"/>
            <w:shd w:val="clear" w:color="auto" w:fill="auto"/>
            <w:vAlign w:val="center"/>
          </w:tcPr>
          <w:p w:rsidR="00F50731" w:rsidRPr="008931A3" w:rsidRDefault="00F50731" w:rsidP="007A662B">
            <w:pPr>
              <w:rPr>
                <w:rFonts w:ascii="Liberation Serif" w:hAnsi="Liberation Serif"/>
                <w:sz w:val="22"/>
                <w:szCs w:val="22"/>
              </w:rPr>
            </w:pPr>
            <w:r w:rsidRPr="008931A3">
              <w:rPr>
                <w:rFonts w:ascii="Liberation Serif" w:hAnsi="Liberation Serif"/>
                <w:sz w:val="22"/>
                <w:szCs w:val="22"/>
              </w:rPr>
              <w:t xml:space="preserve">Объем не завершенного в установленные сроки строительства, осуществляемого за счет средств </w:t>
            </w:r>
            <w:r w:rsidR="007A662B" w:rsidRPr="008931A3">
              <w:rPr>
                <w:rFonts w:ascii="Liberation Serif" w:hAnsi="Liberation Serif"/>
                <w:sz w:val="22"/>
                <w:szCs w:val="22"/>
              </w:rPr>
              <w:t>б</w:t>
            </w:r>
            <w:r w:rsidRPr="008931A3">
              <w:rPr>
                <w:rFonts w:ascii="Liberation Serif" w:hAnsi="Liberation Serif"/>
                <w:sz w:val="22"/>
                <w:szCs w:val="22"/>
              </w:rPr>
              <w:t>юджета городского округа (муниципального района)</w:t>
            </w:r>
          </w:p>
        </w:tc>
        <w:tc>
          <w:tcPr>
            <w:tcW w:w="389" w:type="pct"/>
            <w:shd w:val="clear" w:color="auto" w:fill="auto"/>
            <w:vAlign w:val="center"/>
          </w:tcPr>
          <w:p w:rsidR="00F50731" w:rsidRPr="008931A3" w:rsidRDefault="00F50731" w:rsidP="00896F5B">
            <w:pPr>
              <w:jc w:val="center"/>
              <w:rPr>
                <w:rFonts w:ascii="Liberation Serif" w:hAnsi="Liberation Serif"/>
                <w:sz w:val="22"/>
                <w:szCs w:val="22"/>
              </w:rPr>
            </w:pPr>
            <w:r w:rsidRPr="008931A3">
              <w:rPr>
                <w:rFonts w:ascii="Liberation Serif" w:hAnsi="Liberation Serif"/>
                <w:sz w:val="22"/>
                <w:szCs w:val="22"/>
              </w:rPr>
              <w:t>тыс.</w:t>
            </w:r>
          </w:p>
          <w:p w:rsidR="00F50731" w:rsidRPr="008931A3" w:rsidRDefault="00F50731" w:rsidP="00896F5B">
            <w:pPr>
              <w:jc w:val="center"/>
              <w:rPr>
                <w:rFonts w:ascii="Liberation Serif" w:hAnsi="Liberation Serif"/>
                <w:sz w:val="22"/>
                <w:szCs w:val="22"/>
              </w:rPr>
            </w:pPr>
            <w:r w:rsidRPr="008931A3">
              <w:rPr>
                <w:rFonts w:ascii="Liberation Serif" w:hAnsi="Liberation Serif"/>
                <w:sz w:val="22"/>
                <w:szCs w:val="22"/>
              </w:rPr>
              <w:t>рублей</w:t>
            </w:r>
          </w:p>
        </w:tc>
        <w:tc>
          <w:tcPr>
            <w:tcW w:w="504" w:type="pct"/>
            <w:vAlign w:val="center"/>
          </w:tcPr>
          <w:p w:rsidR="00F50731" w:rsidRPr="008931A3" w:rsidRDefault="00F50731" w:rsidP="00F50731">
            <w:pPr>
              <w:jc w:val="center"/>
              <w:rPr>
                <w:rFonts w:ascii="Liberation Serif" w:hAnsi="Liberation Serif"/>
                <w:sz w:val="22"/>
                <w:szCs w:val="22"/>
              </w:rPr>
            </w:pPr>
            <w:r w:rsidRPr="008931A3">
              <w:rPr>
                <w:rFonts w:ascii="Liberation Serif" w:hAnsi="Liberation Serif"/>
                <w:sz w:val="22"/>
                <w:szCs w:val="22"/>
              </w:rPr>
              <w:t>1 055 371,72</w:t>
            </w:r>
          </w:p>
        </w:tc>
        <w:tc>
          <w:tcPr>
            <w:tcW w:w="483" w:type="pct"/>
            <w:shd w:val="clear" w:color="auto" w:fill="auto"/>
            <w:vAlign w:val="center"/>
          </w:tcPr>
          <w:p w:rsidR="00F50731" w:rsidRPr="008931A3" w:rsidRDefault="00F50731" w:rsidP="00F50731">
            <w:pPr>
              <w:jc w:val="center"/>
              <w:rPr>
                <w:rFonts w:ascii="Liberation Serif" w:hAnsi="Liberation Serif"/>
                <w:sz w:val="22"/>
                <w:szCs w:val="22"/>
              </w:rPr>
            </w:pPr>
            <w:r w:rsidRPr="008931A3">
              <w:rPr>
                <w:rFonts w:ascii="Liberation Serif" w:hAnsi="Liberation Serif"/>
                <w:sz w:val="22"/>
                <w:szCs w:val="22"/>
              </w:rPr>
              <w:t>1 096 083,75</w:t>
            </w:r>
          </w:p>
        </w:tc>
        <w:tc>
          <w:tcPr>
            <w:tcW w:w="499" w:type="pct"/>
            <w:shd w:val="clear" w:color="auto" w:fill="auto"/>
            <w:vAlign w:val="center"/>
          </w:tcPr>
          <w:p w:rsidR="00F50731" w:rsidRPr="008931A3" w:rsidRDefault="00F50731" w:rsidP="00F50731">
            <w:pPr>
              <w:jc w:val="center"/>
              <w:rPr>
                <w:rFonts w:ascii="Liberation Serif" w:hAnsi="Liberation Serif"/>
                <w:sz w:val="22"/>
                <w:szCs w:val="22"/>
              </w:rPr>
            </w:pPr>
            <w:r w:rsidRPr="008931A3">
              <w:rPr>
                <w:rFonts w:ascii="Liberation Serif" w:hAnsi="Liberation Serif"/>
                <w:sz w:val="22"/>
                <w:szCs w:val="22"/>
              </w:rPr>
              <w:t>1 131 437,05</w:t>
            </w:r>
          </w:p>
        </w:tc>
        <w:tc>
          <w:tcPr>
            <w:tcW w:w="422" w:type="pct"/>
            <w:shd w:val="clear" w:color="auto" w:fill="auto"/>
            <w:vAlign w:val="center"/>
          </w:tcPr>
          <w:p w:rsidR="00F50731" w:rsidRPr="008931A3" w:rsidRDefault="00F50731" w:rsidP="00F50731">
            <w:pPr>
              <w:jc w:val="center"/>
              <w:rPr>
                <w:rFonts w:ascii="Liberation Serif" w:hAnsi="Liberation Serif"/>
                <w:sz w:val="22"/>
                <w:szCs w:val="22"/>
              </w:rPr>
            </w:pPr>
            <w:r w:rsidRPr="008931A3">
              <w:rPr>
                <w:rFonts w:ascii="Liberation Serif" w:hAnsi="Liberation Serif"/>
                <w:sz w:val="22"/>
                <w:szCs w:val="22"/>
              </w:rPr>
              <w:t>973 467,84</w:t>
            </w:r>
          </w:p>
        </w:tc>
        <w:tc>
          <w:tcPr>
            <w:tcW w:w="472" w:type="pct"/>
            <w:shd w:val="clear" w:color="auto" w:fill="auto"/>
            <w:vAlign w:val="center"/>
          </w:tcPr>
          <w:p w:rsidR="00F50731" w:rsidRPr="008931A3" w:rsidRDefault="00F50731" w:rsidP="00F50731">
            <w:pPr>
              <w:jc w:val="center"/>
              <w:rPr>
                <w:rFonts w:ascii="Liberation Serif" w:hAnsi="Liberation Serif"/>
                <w:sz w:val="22"/>
                <w:szCs w:val="22"/>
              </w:rPr>
            </w:pPr>
            <w:r w:rsidRPr="008931A3">
              <w:rPr>
                <w:rFonts w:ascii="Liberation Serif" w:hAnsi="Liberation Serif"/>
                <w:sz w:val="22"/>
                <w:szCs w:val="22"/>
              </w:rPr>
              <w:t>1 312 811,94</w:t>
            </w:r>
          </w:p>
        </w:tc>
        <w:tc>
          <w:tcPr>
            <w:tcW w:w="414" w:type="pct"/>
            <w:shd w:val="clear" w:color="auto" w:fill="auto"/>
            <w:vAlign w:val="center"/>
          </w:tcPr>
          <w:p w:rsidR="00F50731" w:rsidRPr="008931A3" w:rsidRDefault="00F50731" w:rsidP="00F50731">
            <w:pPr>
              <w:jc w:val="center"/>
              <w:rPr>
                <w:rFonts w:ascii="Liberation Serif" w:hAnsi="Liberation Serif"/>
                <w:sz w:val="22"/>
                <w:szCs w:val="22"/>
              </w:rPr>
            </w:pPr>
            <w:r w:rsidRPr="008931A3">
              <w:rPr>
                <w:rFonts w:ascii="Liberation Serif" w:hAnsi="Liberation Serif"/>
                <w:sz w:val="22"/>
                <w:szCs w:val="22"/>
              </w:rPr>
              <w:t>820 172,91</w:t>
            </w:r>
          </w:p>
        </w:tc>
        <w:tc>
          <w:tcPr>
            <w:tcW w:w="436" w:type="pct"/>
            <w:vAlign w:val="center"/>
          </w:tcPr>
          <w:p w:rsidR="00F50731" w:rsidRPr="008931A3" w:rsidRDefault="00F50731" w:rsidP="00F50731">
            <w:pPr>
              <w:jc w:val="center"/>
              <w:rPr>
                <w:rFonts w:ascii="Liberation Serif" w:hAnsi="Liberation Serif"/>
                <w:sz w:val="22"/>
                <w:szCs w:val="22"/>
              </w:rPr>
            </w:pPr>
            <w:r w:rsidRPr="008931A3">
              <w:rPr>
                <w:rFonts w:ascii="Liberation Serif" w:hAnsi="Liberation Serif"/>
                <w:sz w:val="22"/>
                <w:szCs w:val="22"/>
              </w:rPr>
              <w:t>855 536,91</w:t>
            </w:r>
          </w:p>
        </w:tc>
      </w:tr>
    </w:tbl>
    <w:p w:rsidR="00896F5B" w:rsidRPr="008931A3" w:rsidRDefault="00896F5B" w:rsidP="0082083A">
      <w:pPr>
        <w:ind w:firstLine="720"/>
        <w:jc w:val="both"/>
        <w:rPr>
          <w:rFonts w:ascii="Liberation Serif" w:hAnsi="Liberation Serif"/>
        </w:rPr>
      </w:pPr>
    </w:p>
    <w:p w:rsidR="00346ADA" w:rsidRPr="008931A3" w:rsidRDefault="0082083A" w:rsidP="00F24EF1">
      <w:pPr>
        <w:spacing w:line="276" w:lineRule="auto"/>
        <w:ind w:firstLine="709"/>
        <w:jc w:val="both"/>
        <w:rPr>
          <w:rFonts w:ascii="Liberation Serif" w:hAnsi="Liberation Serif"/>
        </w:rPr>
      </w:pPr>
      <w:r w:rsidRPr="008931A3">
        <w:rPr>
          <w:rFonts w:ascii="Liberation Serif" w:hAnsi="Liberation Serif"/>
          <w:b/>
          <w:u w:val="single"/>
        </w:rPr>
        <w:t>Комментарий к показателю</w:t>
      </w:r>
      <w:r w:rsidRPr="008931A3">
        <w:rPr>
          <w:rFonts w:ascii="Liberation Serif" w:hAnsi="Liberation Serif"/>
          <w:b/>
        </w:rPr>
        <w:t>:</w:t>
      </w:r>
      <w:r w:rsidRPr="008931A3">
        <w:rPr>
          <w:rFonts w:ascii="Liberation Serif" w:hAnsi="Liberation Serif"/>
        </w:rPr>
        <w:t xml:space="preserve"> </w:t>
      </w:r>
      <w:r w:rsidR="00CE06B5" w:rsidRPr="008931A3">
        <w:rPr>
          <w:rFonts w:ascii="Liberation Serif" w:hAnsi="Liberation Serif"/>
        </w:rPr>
        <w:t>о</w:t>
      </w:r>
      <w:r w:rsidRPr="008931A3">
        <w:rPr>
          <w:rFonts w:ascii="Liberation Serif" w:hAnsi="Liberation Serif"/>
        </w:rPr>
        <w:t>бъем незавершенного в установленные сроки строительства, осуществляемого за счет средств бюджета муниципального района, в сравнении с 20</w:t>
      </w:r>
      <w:r w:rsidR="00CE06B5" w:rsidRPr="008931A3">
        <w:rPr>
          <w:rFonts w:ascii="Liberation Serif" w:hAnsi="Liberation Serif"/>
        </w:rPr>
        <w:t>20</w:t>
      </w:r>
      <w:r w:rsidR="00B44A5B" w:rsidRPr="008931A3">
        <w:rPr>
          <w:rFonts w:ascii="Liberation Serif" w:hAnsi="Liberation Serif"/>
        </w:rPr>
        <w:t xml:space="preserve"> годом </w:t>
      </w:r>
      <w:r w:rsidR="00CE06B5" w:rsidRPr="008931A3">
        <w:rPr>
          <w:rFonts w:ascii="Liberation Serif" w:hAnsi="Liberation Serif"/>
        </w:rPr>
        <w:t>снизился</w:t>
      </w:r>
      <w:r w:rsidR="008579BF" w:rsidRPr="008931A3">
        <w:rPr>
          <w:rFonts w:ascii="Liberation Serif" w:hAnsi="Liberation Serif"/>
        </w:rPr>
        <w:t xml:space="preserve"> </w:t>
      </w:r>
      <w:r w:rsidRPr="008931A3">
        <w:rPr>
          <w:rFonts w:ascii="Liberation Serif" w:hAnsi="Liberation Serif"/>
        </w:rPr>
        <w:t>на</w:t>
      </w:r>
      <w:r w:rsidR="008579BF" w:rsidRPr="008931A3">
        <w:rPr>
          <w:rFonts w:ascii="Liberation Serif" w:hAnsi="Liberation Serif"/>
        </w:rPr>
        <w:t xml:space="preserve"> </w:t>
      </w:r>
      <w:r w:rsidR="00CE06B5" w:rsidRPr="008931A3">
        <w:rPr>
          <w:rFonts w:ascii="Liberation Serif" w:hAnsi="Liberation Serif"/>
        </w:rPr>
        <w:t>14</w:t>
      </w:r>
      <w:r w:rsidR="00B87499" w:rsidRPr="008931A3">
        <w:rPr>
          <w:rFonts w:ascii="Liberation Serif" w:hAnsi="Liberation Serif"/>
        </w:rPr>
        <w:t>%</w:t>
      </w:r>
      <w:r w:rsidRPr="008931A3">
        <w:rPr>
          <w:rFonts w:ascii="Liberation Serif" w:hAnsi="Liberation Serif"/>
        </w:rPr>
        <w:t xml:space="preserve"> (</w:t>
      </w:r>
      <w:r w:rsidR="00CE06B5" w:rsidRPr="008931A3">
        <w:rPr>
          <w:rFonts w:ascii="Liberation Serif" w:hAnsi="Liberation Serif"/>
        </w:rPr>
        <w:t>158</w:t>
      </w:r>
      <w:r w:rsidRPr="008931A3">
        <w:rPr>
          <w:rFonts w:ascii="Liberation Serif" w:hAnsi="Liberation Serif"/>
        </w:rPr>
        <w:t xml:space="preserve"> млн. руб</w:t>
      </w:r>
      <w:r w:rsidR="00346ADA" w:rsidRPr="008931A3">
        <w:rPr>
          <w:rFonts w:ascii="Liberation Serif" w:hAnsi="Liberation Serif"/>
        </w:rPr>
        <w:t>лей</w:t>
      </w:r>
      <w:r w:rsidR="00B87499" w:rsidRPr="008931A3">
        <w:rPr>
          <w:rFonts w:ascii="Liberation Serif" w:hAnsi="Liberation Serif"/>
        </w:rPr>
        <w:t xml:space="preserve">) и составил </w:t>
      </w:r>
      <w:r w:rsidR="00CE06B5" w:rsidRPr="008931A3">
        <w:rPr>
          <w:rFonts w:ascii="Liberation Serif" w:hAnsi="Liberation Serif"/>
        </w:rPr>
        <w:t>973,5</w:t>
      </w:r>
      <w:r w:rsidR="006C5003" w:rsidRPr="008931A3">
        <w:rPr>
          <w:rFonts w:ascii="Liberation Serif" w:hAnsi="Liberation Serif"/>
        </w:rPr>
        <w:t> </w:t>
      </w:r>
      <w:r w:rsidR="00394624" w:rsidRPr="008931A3">
        <w:rPr>
          <w:rFonts w:ascii="Liberation Serif" w:hAnsi="Liberation Serif"/>
        </w:rPr>
        <w:t>млн</w:t>
      </w:r>
      <w:r w:rsidRPr="008931A3">
        <w:rPr>
          <w:rFonts w:ascii="Liberation Serif" w:hAnsi="Liberation Serif"/>
        </w:rPr>
        <w:t>. руб</w:t>
      </w:r>
      <w:r w:rsidR="00346ADA" w:rsidRPr="008931A3">
        <w:rPr>
          <w:rFonts w:ascii="Liberation Serif" w:hAnsi="Liberation Serif"/>
        </w:rPr>
        <w:t>лей</w:t>
      </w:r>
      <w:r w:rsidRPr="008931A3">
        <w:rPr>
          <w:rFonts w:ascii="Liberation Serif" w:hAnsi="Liberation Serif"/>
        </w:rPr>
        <w:t>.</w:t>
      </w:r>
      <w:r w:rsidR="00346ADA" w:rsidRPr="008931A3">
        <w:rPr>
          <w:rFonts w:ascii="Liberation Serif" w:hAnsi="Liberation Serif"/>
        </w:rPr>
        <w:t xml:space="preserve"> Показатель зависит от объема списания капитальных вложений, что, в свою очередь, обусловлено вводом объектов в эксплуатацию и их передачей балансодержателям, списанием не</w:t>
      </w:r>
      <w:r w:rsidR="008579BF" w:rsidRPr="008931A3">
        <w:rPr>
          <w:rFonts w:ascii="Liberation Serif" w:hAnsi="Liberation Serif"/>
        </w:rPr>
        <w:t>востребованной документации и т.д</w:t>
      </w:r>
      <w:r w:rsidR="00346ADA" w:rsidRPr="008931A3">
        <w:rPr>
          <w:rFonts w:ascii="Liberation Serif" w:hAnsi="Liberation Serif"/>
        </w:rPr>
        <w:t xml:space="preserve">. </w:t>
      </w:r>
    </w:p>
    <w:p w:rsidR="003C5538" w:rsidRPr="008931A3" w:rsidRDefault="003C5538" w:rsidP="003C5538">
      <w:pPr>
        <w:spacing w:line="276" w:lineRule="auto"/>
        <w:ind w:firstLine="709"/>
        <w:jc w:val="both"/>
        <w:rPr>
          <w:rFonts w:ascii="Liberation Serif" w:hAnsi="Liberation Serif"/>
        </w:rPr>
      </w:pPr>
      <w:r w:rsidRPr="008931A3">
        <w:rPr>
          <w:rFonts w:ascii="Liberation Serif" w:hAnsi="Liberation Serif"/>
        </w:rPr>
        <w:t xml:space="preserve">В целях сокращения объемов незавершенного строительства проводятся мероприятия по </w:t>
      </w:r>
      <w:proofErr w:type="gramStart"/>
      <w:r w:rsidRPr="008931A3">
        <w:rPr>
          <w:rFonts w:ascii="Liberation Serif" w:hAnsi="Liberation Serif"/>
        </w:rPr>
        <w:t>контролю за</w:t>
      </w:r>
      <w:proofErr w:type="gramEnd"/>
      <w:r w:rsidRPr="008931A3">
        <w:rPr>
          <w:rFonts w:ascii="Liberation Serif" w:hAnsi="Liberation Serif"/>
        </w:rPr>
        <w:t xml:space="preserve"> соблюдением сроков исполнения контрактных обязательств по проектированию и выполнению строительно-монтажных работ; по контролю за качеством выполняемой проектной документации; по планированию расходов при формировании бюджета на очередной финансовый год на строительство объектов с высокой степенью готовности к вводу в эксплуатацию.</w:t>
      </w:r>
    </w:p>
    <w:p w:rsidR="003C5538" w:rsidRPr="008931A3" w:rsidRDefault="003C5538" w:rsidP="003C5538">
      <w:pPr>
        <w:spacing w:line="276" w:lineRule="auto"/>
        <w:ind w:firstLine="709"/>
        <w:jc w:val="both"/>
        <w:rPr>
          <w:rFonts w:ascii="Liberation Serif" w:hAnsi="Liberation Serif"/>
        </w:rPr>
      </w:pPr>
      <w:r w:rsidRPr="008931A3">
        <w:rPr>
          <w:rFonts w:ascii="Liberation Serif" w:hAnsi="Liberation Serif"/>
        </w:rPr>
        <w:t xml:space="preserve">Кроме того, за 2021 год: </w:t>
      </w:r>
    </w:p>
    <w:p w:rsidR="003C5538" w:rsidRPr="008931A3" w:rsidRDefault="003C5538" w:rsidP="003C5538">
      <w:pPr>
        <w:spacing w:line="276" w:lineRule="auto"/>
        <w:ind w:firstLine="709"/>
        <w:jc w:val="both"/>
        <w:rPr>
          <w:rFonts w:ascii="Liberation Serif" w:hAnsi="Liberation Serif"/>
        </w:rPr>
      </w:pPr>
      <w:r w:rsidRPr="008931A3">
        <w:rPr>
          <w:rFonts w:ascii="Liberation Serif" w:hAnsi="Liberation Serif"/>
        </w:rPr>
        <w:t xml:space="preserve">- введена в эксплуатацию площадка для игр детей школьного возраста СОШ № 1 в п. </w:t>
      </w:r>
      <w:proofErr w:type="spellStart"/>
      <w:r w:rsidRPr="008931A3">
        <w:rPr>
          <w:rFonts w:ascii="Liberation Serif" w:hAnsi="Liberation Serif"/>
        </w:rPr>
        <w:t>Пурпе</w:t>
      </w:r>
      <w:proofErr w:type="spellEnd"/>
      <w:r w:rsidRPr="008931A3">
        <w:rPr>
          <w:rFonts w:ascii="Liberation Serif" w:hAnsi="Liberation Serif"/>
        </w:rPr>
        <w:t>;</w:t>
      </w:r>
    </w:p>
    <w:p w:rsidR="003C5538" w:rsidRPr="008931A3" w:rsidRDefault="003C5538" w:rsidP="003C5538">
      <w:pPr>
        <w:spacing w:line="276" w:lineRule="auto"/>
        <w:ind w:firstLine="709"/>
        <w:jc w:val="both"/>
        <w:rPr>
          <w:rFonts w:ascii="Liberation Serif" w:hAnsi="Liberation Serif"/>
        </w:rPr>
      </w:pPr>
      <w:r w:rsidRPr="008931A3">
        <w:rPr>
          <w:rFonts w:ascii="Liberation Serif" w:hAnsi="Liberation Serif"/>
        </w:rPr>
        <w:t xml:space="preserve">- на завершительной стадии строительство объекта «Инженерное обеспечение микрорайона индивидуальной застройки в п. </w:t>
      </w:r>
      <w:proofErr w:type="spellStart"/>
      <w:r w:rsidRPr="008931A3">
        <w:rPr>
          <w:rFonts w:ascii="Liberation Serif" w:hAnsi="Liberation Serif"/>
        </w:rPr>
        <w:t>Пуровск</w:t>
      </w:r>
      <w:proofErr w:type="spellEnd"/>
      <w:r w:rsidRPr="008931A3">
        <w:rPr>
          <w:rFonts w:ascii="Liberation Serif" w:hAnsi="Liberation Serif"/>
        </w:rPr>
        <w:t>»;</w:t>
      </w:r>
    </w:p>
    <w:p w:rsidR="003C5538" w:rsidRPr="008931A3" w:rsidRDefault="003C5538" w:rsidP="003C5538">
      <w:pPr>
        <w:spacing w:line="276" w:lineRule="auto"/>
        <w:ind w:firstLine="709"/>
        <w:jc w:val="both"/>
        <w:rPr>
          <w:rFonts w:ascii="Liberation Serif" w:hAnsi="Liberation Serif"/>
        </w:rPr>
      </w:pPr>
      <w:r w:rsidRPr="008931A3">
        <w:rPr>
          <w:rFonts w:ascii="Liberation Serif" w:hAnsi="Liberation Serif"/>
        </w:rPr>
        <w:t xml:space="preserve">- в настоящее время ведутся пуско-наладочные работы по объекту «Перенос газопровода за территорию жилой застройки </w:t>
      </w:r>
      <w:proofErr w:type="spellStart"/>
      <w:r w:rsidRPr="008931A3">
        <w:rPr>
          <w:rFonts w:ascii="Liberation Serif" w:hAnsi="Liberation Serif"/>
        </w:rPr>
        <w:t>мкр</w:t>
      </w:r>
      <w:proofErr w:type="spellEnd"/>
      <w:r w:rsidRPr="008931A3">
        <w:rPr>
          <w:rFonts w:ascii="Liberation Serif" w:hAnsi="Liberation Serif"/>
        </w:rPr>
        <w:t>. «Окун</w:t>
      </w:r>
      <w:r w:rsidR="00000277" w:rsidRPr="008931A3">
        <w:rPr>
          <w:rFonts w:ascii="Liberation Serif" w:hAnsi="Liberation Serif"/>
        </w:rPr>
        <w:t>е</w:t>
      </w:r>
      <w:r w:rsidRPr="008931A3">
        <w:rPr>
          <w:rFonts w:ascii="Liberation Serif" w:hAnsi="Liberation Serif"/>
        </w:rPr>
        <w:t xml:space="preserve">вое» в городе </w:t>
      </w:r>
      <w:proofErr w:type="spellStart"/>
      <w:r w:rsidRPr="008931A3">
        <w:rPr>
          <w:rFonts w:ascii="Liberation Serif" w:hAnsi="Liberation Serif"/>
        </w:rPr>
        <w:t>Тарко</w:t>
      </w:r>
      <w:proofErr w:type="spellEnd"/>
      <w:r w:rsidR="00FE33BA" w:rsidRPr="008931A3">
        <w:rPr>
          <w:rFonts w:ascii="Liberation Serif" w:hAnsi="Liberation Serif"/>
        </w:rPr>
        <w:t>-</w:t>
      </w:r>
      <w:r w:rsidRPr="008931A3">
        <w:rPr>
          <w:rFonts w:ascii="Liberation Serif" w:hAnsi="Liberation Serif"/>
        </w:rPr>
        <w:t xml:space="preserve">Сале </w:t>
      </w:r>
      <w:proofErr w:type="spellStart"/>
      <w:r w:rsidRPr="008931A3">
        <w:rPr>
          <w:rFonts w:ascii="Liberation Serif" w:hAnsi="Liberation Serif"/>
        </w:rPr>
        <w:t>Пуровского</w:t>
      </w:r>
      <w:proofErr w:type="spellEnd"/>
      <w:r w:rsidRPr="008931A3">
        <w:rPr>
          <w:rFonts w:ascii="Liberation Serif" w:hAnsi="Liberation Serif"/>
        </w:rPr>
        <w:t xml:space="preserve"> района», проводятся мероприятия по техническому присоединению к сетям газоснабжения, после которых подрядная организация будет готова сдавать объект;</w:t>
      </w:r>
    </w:p>
    <w:p w:rsidR="003C5538" w:rsidRPr="008931A3" w:rsidRDefault="003C5538" w:rsidP="003C5538">
      <w:pPr>
        <w:spacing w:line="276" w:lineRule="auto"/>
        <w:ind w:firstLine="709"/>
        <w:jc w:val="both"/>
        <w:rPr>
          <w:rFonts w:ascii="Liberation Serif" w:hAnsi="Liberation Serif"/>
        </w:rPr>
      </w:pPr>
      <w:r w:rsidRPr="008931A3">
        <w:rPr>
          <w:rFonts w:ascii="Liberation Serif" w:hAnsi="Liberation Serif"/>
        </w:rPr>
        <w:t xml:space="preserve">- по объекту «Инженерное обеспечение микрорайона Южный г. </w:t>
      </w:r>
      <w:proofErr w:type="spellStart"/>
      <w:r w:rsidRPr="008931A3">
        <w:rPr>
          <w:rFonts w:ascii="Liberation Serif" w:hAnsi="Liberation Serif"/>
        </w:rPr>
        <w:t>Тарко</w:t>
      </w:r>
      <w:proofErr w:type="spellEnd"/>
      <w:r w:rsidRPr="008931A3">
        <w:rPr>
          <w:rFonts w:ascii="Liberation Serif" w:hAnsi="Liberation Serif"/>
        </w:rPr>
        <w:t xml:space="preserve">-Сале, в том числе затраты на проектно-изыскательские работы» завершены проектные работы, заключен контракт на выполнение строительно-монтажных работ. </w:t>
      </w:r>
    </w:p>
    <w:p w:rsidR="003C5538" w:rsidRPr="008931A3" w:rsidRDefault="003C5538" w:rsidP="003C5538">
      <w:pPr>
        <w:spacing w:line="276" w:lineRule="auto"/>
        <w:ind w:firstLine="709"/>
        <w:jc w:val="both"/>
        <w:rPr>
          <w:rFonts w:ascii="Liberation Serif" w:hAnsi="Liberation Serif"/>
        </w:rPr>
      </w:pPr>
      <w:r w:rsidRPr="008931A3">
        <w:rPr>
          <w:rFonts w:ascii="Liberation Serif" w:hAnsi="Liberation Serif"/>
        </w:rPr>
        <w:t>В 2022 году после получения положительного заключения экспертизы по разработанной проектной документации к этапу строительства приступят и на объекте «Центр единобо</w:t>
      </w:r>
      <w:proofErr w:type="gramStart"/>
      <w:r w:rsidRPr="008931A3">
        <w:rPr>
          <w:rFonts w:ascii="Liberation Serif" w:hAnsi="Liberation Serif"/>
        </w:rPr>
        <w:t>рств в г</w:t>
      </w:r>
      <w:proofErr w:type="gramEnd"/>
      <w:r w:rsidRPr="008931A3">
        <w:rPr>
          <w:rFonts w:ascii="Liberation Serif" w:hAnsi="Liberation Serif"/>
        </w:rPr>
        <w:t xml:space="preserve">. </w:t>
      </w:r>
      <w:proofErr w:type="spellStart"/>
      <w:r w:rsidRPr="008931A3">
        <w:rPr>
          <w:rFonts w:ascii="Liberation Serif" w:hAnsi="Liberation Serif"/>
        </w:rPr>
        <w:t>Тарко</w:t>
      </w:r>
      <w:proofErr w:type="spellEnd"/>
      <w:r w:rsidRPr="008931A3">
        <w:rPr>
          <w:rFonts w:ascii="Liberation Serif" w:hAnsi="Liberation Serif"/>
        </w:rPr>
        <w:t xml:space="preserve"> Сале, в том числе затраты на проектно-изыскательские работы».</w:t>
      </w:r>
    </w:p>
    <w:p w:rsidR="003C5538" w:rsidRPr="008931A3" w:rsidRDefault="003C5538" w:rsidP="003C5538">
      <w:pPr>
        <w:spacing w:line="276" w:lineRule="auto"/>
        <w:ind w:firstLine="709"/>
        <w:jc w:val="both"/>
        <w:rPr>
          <w:rFonts w:ascii="Liberation Serif" w:hAnsi="Liberation Serif"/>
        </w:rPr>
      </w:pPr>
      <w:r w:rsidRPr="008931A3">
        <w:rPr>
          <w:rFonts w:ascii="Liberation Serif" w:hAnsi="Liberation Serif"/>
        </w:rPr>
        <w:t>На плановый период прогнозируется сокращение объема незавершенного строительства в связи с вводом в эксплуатацию и передачей балансодержателем следующих объектов:</w:t>
      </w:r>
    </w:p>
    <w:p w:rsidR="003C5538" w:rsidRPr="008931A3" w:rsidRDefault="00ED04B8" w:rsidP="003C5538">
      <w:pPr>
        <w:spacing w:line="276" w:lineRule="auto"/>
        <w:ind w:firstLine="709"/>
        <w:jc w:val="both"/>
        <w:rPr>
          <w:rFonts w:ascii="Liberation Serif" w:hAnsi="Liberation Serif"/>
        </w:rPr>
      </w:pPr>
      <w:r w:rsidRPr="008931A3">
        <w:rPr>
          <w:rFonts w:ascii="Liberation Serif" w:hAnsi="Liberation Serif"/>
        </w:rPr>
        <w:t>- п</w:t>
      </w:r>
      <w:r w:rsidR="003C5538" w:rsidRPr="008931A3">
        <w:rPr>
          <w:rFonts w:ascii="Liberation Serif" w:hAnsi="Liberation Serif"/>
        </w:rPr>
        <w:t xml:space="preserve">еренос газопровода за территорию жилой застройки </w:t>
      </w:r>
      <w:proofErr w:type="spellStart"/>
      <w:r w:rsidR="003C5538" w:rsidRPr="008931A3">
        <w:rPr>
          <w:rFonts w:ascii="Liberation Serif" w:hAnsi="Liberation Serif"/>
        </w:rPr>
        <w:t>мкр</w:t>
      </w:r>
      <w:proofErr w:type="spellEnd"/>
      <w:r w:rsidR="003C5538" w:rsidRPr="008931A3">
        <w:rPr>
          <w:rFonts w:ascii="Liberation Serif" w:hAnsi="Liberation Serif"/>
        </w:rPr>
        <w:t>. «Окуневое» в г</w:t>
      </w:r>
      <w:r w:rsidRPr="008931A3">
        <w:rPr>
          <w:rFonts w:ascii="Liberation Serif" w:hAnsi="Liberation Serif"/>
        </w:rPr>
        <w:t>.</w:t>
      </w:r>
      <w:r w:rsidR="003C5538" w:rsidRPr="008931A3">
        <w:rPr>
          <w:rFonts w:ascii="Liberation Serif" w:hAnsi="Liberation Serif"/>
        </w:rPr>
        <w:t xml:space="preserve"> </w:t>
      </w:r>
      <w:proofErr w:type="spellStart"/>
      <w:r w:rsidR="003C5538" w:rsidRPr="008931A3">
        <w:rPr>
          <w:rFonts w:ascii="Liberation Serif" w:hAnsi="Liberation Serif"/>
        </w:rPr>
        <w:t>Тарко</w:t>
      </w:r>
      <w:proofErr w:type="spellEnd"/>
      <w:r w:rsidR="003C5538" w:rsidRPr="008931A3">
        <w:rPr>
          <w:rFonts w:ascii="Liberation Serif" w:hAnsi="Liberation Serif"/>
        </w:rPr>
        <w:t>-Сале;</w:t>
      </w:r>
    </w:p>
    <w:p w:rsidR="003C5538" w:rsidRPr="008931A3" w:rsidRDefault="00ED04B8" w:rsidP="003C5538">
      <w:pPr>
        <w:spacing w:line="276" w:lineRule="auto"/>
        <w:ind w:firstLine="709"/>
        <w:jc w:val="both"/>
        <w:rPr>
          <w:rFonts w:ascii="Liberation Serif" w:hAnsi="Liberation Serif"/>
        </w:rPr>
      </w:pPr>
      <w:r w:rsidRPr="008931A3">
        <w:rPr>
          <w:rFonts w:ascii="Liberation Serif" w:hAnsi="Liberation Serif"/>
        </w:rPr>
        <w:t>- и</w:t>
      </w:r>
      <w:r w:rsidR="003C5538" w:rsidRPr="008931A3">
        <w:rPr>
          <w:rFonts w:ascii="Liberation Serif" w:hAnsi="Liberation Serif"/>
        </w:rPr>
        <w:t xml:space="preserve">нженерное обеспечение микрорайона индивидуальной застройки в п. </w:t>
      </w:r>
      <w:proofErr w:type="spellStart"/>
      <w:r w:rsidR="003C5538" w:rsidRPr="008931A3">
        <w:rPr>
          <w:rFonts w:ascii="Liberation Serif" w:hAnsi="Liberation Serif"/>
        </w:rPr>
        <w:t>Пуровск</w:t>
      </w:r>
      <w:proofErr w:type="spellEnd"/>
      <w:r w:rsidR="003C5538" w:rsidRPr="008931A3">
        <w:rPr>
          <w:rFonts w:ascii="Liberation Serif" w:hAnsi="Liberation Serif"/>
        </w:rPr>
        <w:t>;</w:t>
      </w:r>
    </w:p>
    <w:p w:rsidR="003C5538" w:rsidRPr="008931A3" w:rsidRDefault="00ED04B8" w:rsidP="003C5538">
      <w:pPr>
        <w:spacing w:line="276" w:lineRule="auto"/>
        <w:ind w:firstLine="709"/>
        <w:jc w:val="both"/>
        <w:rPr>
          <w:rFonts w:ascii="Liberation Serif" w:hAnsi="Liberation Serif"/>
        </w:rPr>
      </w:pPr>
      <w:r w:rsidRPr="008931A3">
        <w:rPr>
          <w:rFonts w:ascii="Liberation Serif" w:hAnsi="Liberation Serif"/>
        </w:rPr>
        <w:t>- и</w:t>
      </w:r>
      <w:r w:rsidR="003C5538" w:rsidRPr="008931A3">
        <w:rPr>
          <w:rFonts w:ascii="Liberation Serif" w:hAnsi="Liberation Serif"/>
        </w:rPr>
        <w:t xml:space="preserve">нженерное обеспечение средней общеобразовательной школы на 400 мест </w:t>
      </w:r>
      <w:r w:rsidRPr="008931A3">
        <w:rPr>
          <w:rFonts w:ascii="Liberation Serif" w:hAnsi="Liberation Serif"/>
        </w:rPr>
        <w:t xml:space="preserve">в г. </w:t>
      </w:r>
      <w:proofErr w:type="spellStart"/>
      <w:r w:rsidRPr="008931A3">
        <w:rPr>
          <w:rFonts w:ascii="Liberation Serif" w:hAnsi="Liberation Serif"/>
        </w:rPr>
        <w:t>Тарко</w:t>
      </w:r>
      <w:proofErr w:type="spellEnd"/>
      <w:r w:rsidRPr="008931A3">
        <w:rPr>
          <w:rFonts w:ascii="Liberation Serif" w:hAnsi="Liberation Serif"/>
        </w:rPr>
        <w:t>-Сале;</w:t>
      </w:r>
    </w:p>
    <w:p w:rsidR="003C5538" w:rsidRPr="008931A3" w:rsidRDefault="00ED04B8" w:rsidP="003C5538">
      <w:pPr>
        <w:spacing w:line="276" w:lineRule="auto"/>
        <w:ind w:firstLine="709"/>
        <w:jc w:val="both"/>
        <w:rPr>
          <w:rFonts w:ascii="Liberation Serif" w:hAnsi="Liberation Serif"/>
        </w:rPr>
      </w:pPr>
      <w:r w:rsidRPr="008931A3">
        <w:rPr>
          <w:rFonts w:ascii="Liberation Serif" w:hAnsi="Liberation Serif"/>
        </w:rPr>
        <w:lastRenderedPageBreak/>
        <w:t>- и</w:t>
      </w:r>
      <w:r w:rsidR="003C5538" w:rsidRPr="008931A3">
        <w:rPr>
          <w:rFonts w:ascii="Liberation Serif" w:hAnsi="Liberation Serif"/>
        </w:rPr>
        <w:t xml:space="preserve">нженерное обеспечение микрорайона «Строитель» для индивидуальной застройки в п. </w:t>
      </w:r>
      <w:proofErr w:type="spellStart"/>
      <w:r w:rsidR="003C5538" w:rsidRPr="008931A3">
        <w:rPr>
          <w:rFonts w:ascii="Liberation Serif" w:hAnsi="Liberation Serif"/>
        </w:rPr>
        <w:t>Пурпе</w:t>
      </w:r>
      <w:proofErr w:type="spellEnd"/>
      <w:r w:rsidR="003C5538" w:rsidRPr="008931A3">
        <w:rPr>
          <w:rFonts w:ascii="Liberation Serif" w:hAnsi="Liberation Serif"/>
        </w:rPr>
        <w:t>;</w:t>
      </w:r>
    </w:p>
    <w:p w:rsidR="003C5538" w:rsidRPr="008931A3" w:rsidRDefault="00ED04B8" w:rsidP="003C5538">
      <w:pPr>
        <w:spacing w:line="276" w:lineRule="auto"/>
        <w:ind w:firstLine="709"/>
        <w:jc w:val="both"/>
        <w:rPr>
          <w:rFonts w:ascii="Liberation Serif" w:hAnsi="Liberation Serif"/>
        </w:rPr>
      </w:pPr>
      <w:r w:rsidRPr="008931A3">
        <w:rPr>
          <w:rFonts w:ascii="Liberation Serif" w:hAnsi="Liberation Serif"/>
        </w:rPr>
        <w:t>- г</w:t>
      </w:r>
      <w:r w:rsidR="003C5538" w:rsidRPr="008931A3">
        <w:rPr>
          <w:rFonts w:ascii="Liberation Serif" w:hAnsi="Liberation Serif"/>
        </w:rPr>
        <w:t>азоснабжение микрорайонов «Звездный», «Строитель» в п.</w:t>
      </w:r>
      <w:r w:rsidRPr="008931A3">
        <w:rPr>
          <w:rFonts w:ascii="Liberation Serif" w:hAnsi="Liberation Serif"/>
        </w:rPr>
        <w:t xml:space="preserve"> </w:t>
      </w:r>
      <w:proofErr w:type="spellStart"/>
      <w:r w:rsidRPr="008931A3">
        <w:rPr>
          <w:rFonts w:ascii="Liberation Serif" w:hAnsi="Liberation Serif"/>
        </w:rPr>
        <w:t>Пурпе</w:t>
      </w:r>
      <w:proofErr w:type="spellEnd"/>
      <w:r w:rsidR="003C5538" w:rsidRPr="008931A3">
        <w:rPr>
          <w:rFonts w:ascii="Liberation Serif" w:hAnsi="Liberation Serif"/>
        </w:rPr>
        <w:t>;</w:t>
      </w:r>
    </w:p>
    <w:p w:rsidR="003C5538" w:rsidRPr="008931A3" w:rsidRDefault="00ED04B8" w:rsidP="003C5538">
      <w:pPr>
        <w:spacing w:line="276" w:lineRule="auto"/>
        <w:ind w:firstLine="709"/>
        <w:jc w:val="both"/>
        <w:rPr>
          <w:rFonts w:ascii="Liberation Serif" w:hAnsi="Liberation Serif"/>
        </w:rPr>
      </w:pPr>
      <w:r w:rsidRPr="008931A3">
        <w:rPr>
          <w:rFonts w:ascii="Liberation Serif" w:hAnsi="Liberation Serif"/>
        </w:rPr>
        <w:t>- и</w:t>
      </w:r>
      <w:r w:rsidR="003C5538" w:rsidRPr="008931A3">
        <w:rPr>
          <w:rFonts w:ascii="Liberation Serif" w:hAnsi="Liberation Serif"/>
        </w:rPr>
        <w:t xml:space="preserve">нженерное обеспечение микрорайона Южный г. </w:t>
      </w:r>
      <w:proofErr w:type="spellStart"/>
      <w:r w:rsidR="003C5538" w:rsidRPr="008931A3">
        <w:rPr>
          <w:rFonts w:ascii="Liberation Serif" w:hAnsi="Liberation Serif"/>
        </w:rPr>
        <w:t>Тарко</w:t>
      </w:r>
      <w:proofErr w:type="spellEnd"/>
      <w:r w:rsidR="003C5538" w:rsidRPr="008931A3">
        <w:rPr>
          <w:rFonts w:ascii="Liberation Serif" w:hAnsi="Liberation Serif"/>
        </w:rPr>
        <w:t>-Сале, в том числе затраты на проектно-изыскательные работы;</w:t>
      </w:r>
    </w:p>
    <w:p w:rsidR="003C5538" w:rsidRPr="008931A3" w:rsidRDefault="00ED04B8" w:rsidP="003C5538">
      <w:pPr>
        <w:spacing w:line="276" w:lineRule="auto"/>
        <w:ind w:firstLine="709"/>
        <w:jc w:val="both"/>
        <w:rPr>
          <w:rFonts w:ascii="Liberation Serif" w:hAnsi="Liberation Serif"/>
        </w:rPr>
      </w:pPr>
      <w:r w:rsidRPr="008931A3">
        <w:rPr>
          <w:rFonts w:ascii="Liberation Serif" w:hAnsi="Liberation Serif"/>
        </w:rPr>
        <w:t>- к</w:t>
      </w:r>
      <w:r w:rsidR="003C5538" w:rsidRPr="008931A3">
        <w:rPr>
          <w:rFonts w:ascii="Liberation Serif" w:hAnsi="Liberation Serif"/>
        </w:rPr>
        <w:t xml:space="preserve">отельная 45 МВт в городе </w:t>
      </w:r>
      <w:proofErr w:type="spellStart"/>
      <w:r w:rsidR="003C5538" w:rsidRPr="008931A3">
        <w:rPr>
          <w:rFonts w:ascii="Liberation Serif" w:hAnsi="Liberation Serif"/>
        </w:rPr>
        <w:t>Тарко</w:t>
      </w:r>
      <w:proofErr w:type="spellEnd"/>
      <w:r w:rsidR="003C5538" w:rsidRPr="008931A3">
        <w:rPr>
          <w:rFonts w:ascii="Liberation Serif" w:hAnsi="Liberation Serif"/>
        </w:rPr>
        <w:t>-Сале</w:t>
      </w:r>
      <w:r w:rsidRPr="008931A3">
        <w:rPr>
          <w:rFonts w:ascii="Liberation Serif" w:hAnsi="Liberation Serif"/>
        </w:rPr>
        <w:t>;</w:t>
      </w:r>
    </w:p>
    <w:p w:rsidR="003C5538" w:rsidRPr="008931A3" w:rsidRDefault="00ED04B8" w:rsidP="003C5538">
      <w:pPr>
        <w:spacing w:line="276" w:lineRule="auto"/>
        <w:ind w:firstLine="709"/>
        <w:jc w:val="both"/>
        <w:rPr>
          <w:rFonts w:ascii="Liberation Serif" w:hAnsi="Liberation Serif"/>
        </w:rPr>
      </w:pPr>
      <w:r w:rsidRPr="008931A3">
        <w:rPr>
          <w:rFonts w:ascii="Liberation Serif" w:hAnsi="Liberation Serif"/>
        </w:rPr>
        <w:t>- д</w:t>
      </w:r>
      <w:r w:rsidR="003C5538" w:rsidRPr="008931A3">
        <w:rPr>
          <w:rFonts w:ascii="Liberation Serif" w:hAnsi="Liberation Serif"/>
        </w:rPr>
        <w:t xml:space="preserve">етский сад 145 мест в </w:t>
      </w:r>
      <w:proofErr w:type="spellStart"/>
      <w:r w:rsidRPr="008931A3">
        <w:rPr>
          <w:rFonts w:ascii="Liberation Serif" w:hAnsi="Liberation Serif"/>
        </w:rPr>
        <w:t>мкр</w:t>
      </w:r>
      <w:proofErr w:type="spellEnd"/>
      <w:r w:rsidRPr="008931A3">
        <w:rPr>
          <w:rFonts w:ascii="Liberation Serif" w:hAnsi="Liberation Serif"/>
        </w:rPr>
        <w:t xml:space="preserve">. Южный, </w:t>
      </w:r>
      <w:r w:rsidR="003C5538" w:rsidRPr="008931A3">
        <w:rPr>
          <w:rFonts w:ascii="Liberation Serif" w:hAnsi="Liberation Serif"/>
        </w:rPr>
        <w:t xml:space="preserve">г. </w:t>
      </w:r>
      <w:proofErr w:type="spellStart"/>
      <w:r w:rsidR="003C5538" w:rsidRPr="008931A3">
        <w:rPr>
          <w:rFonts w:ascii="Liberation Serif" w:hAnsi="Liberation Serif"/>
        </w:rPr>
        <w:t>Тарко</w:t>
      </w:r>
      <w:proofErr w:type="spellEnd"/>
      <w:r w:rsidR="003C5538" w:rsidRPr="008931A3">
        <w:rPr>
          <w:rFonts w:ascii="Liberation Serif" w:hAnsi="Liberation Serif"/>
        </w:rPr>
        <w:t>-Сале</w:t>
      </w:r>
      <w:r w:rsidRPr="008931A3">
        <w:rPr>
          <w:rFonts w:ascii="Liberation Serif" w:hAnsi="Liberation Serif"/>
        </w:rPr>
        <w:t>;</w:t>
      </w:r>
      <w:r w:rsidR="003C5538" w:rsidRPr="008931A3">
        <w:rPr>
          <w:rFonts w:ascii="Liberation Serif" w:hAnsi="Liberation Serif"/>
        </w:rPr>
        <w:t xml:space="preserve"> </w:t>
      </w:r>
    </w:p>
    <w:p w:rsidR="003C5538" w:rsidRPr="008931A3" w:rsidRDefault="00ED04B8" w:rsidP="003C5538">
      <w:pPr>
        <w:spacing w:line="276" w:lineRule="auto"/>
        <w:ind w:firstLine="709"/>
        <w:jc w:val="both"/>
        <w:rPr>
          <w:rFonts w:ascii="Liberation Serif" w:hAnsi="Liberation Serif"/>
        </w:rPr>
      </w:pPr>
      <w:r w:rsidRPr="008931A3">
        <w:rPr>
          <w:rFonts w:ascii="Liberation Serif" w:hAnsi="Liberation Serif"/>
        </w:rPr>
        <w:t>- д</w:t>
      </w:r>
      <w:r w:rsidR="003C5538" w:rsidRPr="008931A3">
        <w:rPr>
          <w:rFonts w:ascii="Liberation Serif" w:hAnsi="Liberation Serif"/>
        </w:rPr>
        <w:t xml:space="preserve">етский сад на 240 мест в п. </w:t>
      </w:r>
      <w:proofErr w:type="spellStart"/>
      <w:r w:rsidR="003C5538" w:rsidRPr="008931A3">
        <w:rPr>
          <w:rFonts w:ascii="Liberation Serif" w:hAnsi="Liberation Serif"/>
        </w:rPr>
        <w:t>Ханымей</w:t>
      </w:r>
      <w:proofErr w:type="spellEnd"/>
      <w:r w:rsidRPr="008931A3">
        <w:rPr>
          <w:rFonts w:ascii="Liberation Serif" w:hAnsi="Liberation Serif"/>
        </w:rPr>
        <w:t>;</w:t>
      </w:r>
    </w:p>
    <w:p w:rsidR="003C5538" w:rsidRPr="008931A3" w:rsidRDefault="00ED04B8" w:rsidP="003C5538">
      <w:pPr>
        <w:spacing w:line="276" w:lineRule="auto"/>
        <w:ind w:firstLine="709"/>
        <w:jc w:val="both"/>
        <w:rPr>
          <w:rFonts w:ascii="Liberation Serif" w:hAnsi="Liberation Serif"/>
        </w:rPr>
      </w:pPr>
      <w:r w:rsidRPr="008931A3">
        <w:rPr>
          <w:rFonts w:ascii="Liberation Serif" w:hAnsi="Liberation Serif"/>
        </w:rPr>
        <w:t>- р</w:t>
      </w:r>
      <w:r w:rsidR="003C5538" w:rsidRPr="008931A3">
        <w:rPr>
          <w:rFonts w:ascii="Liberation Serif" w:hAnsi="Liberation Serif"/>
        </w:rPr>
        <w:t xml:space="preserve">еконструкция административного здания, расположенного по адресу: г. </w:t>
      </w:r>
      <w:proofErr w:type="spellStart"/>
      <w:r w:rsidR="003C5538" w:rsidRPr="008931A3">
        <w:rPr>
          <w:rFonts w:ascii="Liberation Serif" w:hAnsi="Liberation Serif"/>
        </w:rPr>
        <w:t>Тарко</w:t>
      </w:r>
      <w:proofErr w:type="spellEnd"/>
      <w:r w:rsidR="003C5538" w:rsidRPr="008931A3">
        <w:rPr>
          <w:rFonts w:ascii="Liberation Serif" w:hAnsi="Liberation Serif"/>
        </w:rPr>
        <w:t>-Сале, ул. Мира, д. 11</w:t>
      </w:r>
      <w:r w:rsidR="00FE33BA" w:rsidRPr="008931A3">
        <w:rPr>
          <w:rFonts w:ascii="Liberation Serif" w:hAnsi="Liberation Serif"/>
        </w:rPr>
        <w:t>;</w:t>
      </w:r>
    </w:p>
    <w:p w:rsidR="003C5538" w:rsidRPr="008931A3" w:rsidRDefault="00ED04B8" w:rsidP="003C5538">
      <w:pPr>
        <w:spacing w:line="276" w:lineRule="auto"/>
        <w:ind w:firstLine="709"/>
        <w:jc w:val="both"/>
        <w:rPr>
          <w:rFonts w:ascii="Liberation Serif" w:hAnsi="Liberation Serif"/>
        </w:rPr>
      </w:pPr>
      <w:r w:rsidRPr="008931A3">
        <w:rPr>
          <w:rFonts w:ascii="Liberation Serif" w:hAnsi="Liberation Serif"/>
        </w:rPr>
        <w:t>- ш</w:t>
      </w:r>
      <w:r w:rsidR="003C5538" w:rsidRPr="008931A3">
        <w:rPr>
          <w:rFonts w:ascii="Liberation Serif" w:hAnsi="Liberation Serif"/>
        </w:rPr>
        <w:t xml:space="preserve">кола на 450 мест </w:t>
      </w:r>
      <w:proofErr w:type="spellStart"/>
      <w:r w:rsidR="003C5538" w:rsidRPr="008931A3">
        <w:rPr>
          <w:rFonts w:ascii="Liberation Serif" w:hAnsi="Liberation Serif"/>
        </w:rPr>
        <w:t>мкр</w:t>
      </w:r>
      <w:proofErr w:type="spellEnd"/>
      <w:r w:rsidR="003C5538" w:rsidRPr="008931A3">
        <w:rPr>
          <w:rFonts w:ascii="Liberation Serif" w:hAnsi="Liberation Serif"/>
        </w:rPr>
        <w:t>. Южный</w:t>
      </w:r>
      <w:r w:rsidRPr="008931A3">
        <w:rPr>
          <w:rFonts w:ascii="Liberation Serif" w:hAnsi="Liberation Serif"/>
        </w:rPr>
        <w:t xml:space="preserve">, г. </w:t>
      </w:r>
      <w:proofErr w:type="spellStart"/>
      <w:r w:rsidRPr="008931A3">
        <w:rPr>
          <w:rFonts w:ascii="Liberation Serif" w:hAnsi="Liberation Serif"/>
        </w:rPr>
        <w:t>Тарко</w:t>
      </w:r>
      <w:proofErr w:type="spellEnd"/>
      <w:r w:rsidRPr="008931A3">
        <w:rPr>
          <w:rFonts w:ascii="Liberation Serif" w:hAnsi="Liberation Serif"/>
        </w:rPr>
        <w:t>-Сале;</w:t>
      </w:r>
    </w:p>
    <w:p w:rsidR="003C5538" w:rsidRPr="008931A3" w:rsidRDefault="00ED04B8" w:rsidP="003C5538">
      <w:pPr>
        <w:spacing w:line="276" w:lineRule="auto"/>
        <w:ind w:firstLine="709"/>
        <w:jc w:val="both"/>
        <w:rPr>
          <w:rFonts w:ascii="Liberation Serif" w:hAnsi="Liberation Serif"/>
        </w:rPr>
      </w:pPr>
      <w:r w:rsidRPr="008931A3">
        <w:rPr>
          <w:rFonts w:ascii="Liberation Serif" w:hAnsi="Liberation Serif"/>
        </w:rPr>
        <w:t>- м</w:t>
      </w:r>
      <w:r w:rsidR="003C5538" w:rsidRPr="008931A3">
        <w:rPr>
          <w:rFonts w:ascii="Liberation Serif" w:hAnsi="Liberation Serif"/>
        </w:rPr>
        <w:t xml:space="preserve">ногофункциональное здание в селе </w:t>
      </w:r>
      <w:proofErr w:type="spellStart"/>
      <w:r w:rsidR="003C5538" w:rsidRPr="008931A3">
        <w:rPr>
          <w:rFonts w:ascii="Liberation Serif" w:hAnsi="Liberation Serif"/>
        </w:rPr>
        <w:t>Самбург</w:t>
      </w:r>
      <w:proofErr w:type="spellEnd"/>
      <w:r w:rsidRPr="008931A3">
        <w:rPr>
          <w:rFonts w:ascii="Liberation Serif" w:hAnsi="Liberation Serif"/>
        </w:rPr>
        <w:t>;</w:t>
      </w:r>
    </w:p>
    <w:p w:rsidR="003C5538" w:rsidRPr="008931A3" w:rsidRDefault="00ED04B8" w:rsidP="003C5538">
      <w:pPr>
        <w:spacing w:line="276" w:lineRule="auto"/>
        <w:ind w:firstLine="709"/>
        <w:jc w:val="both"/>
        <w:rPr>
          <w:rFonts w:ascii="Liberation Serif" w:hAnsi="Liberation Serif"/>
        </w:rPr>
      </w:pPr>
      <w:r w:rsidRPr="008931A3">
        <w:rPr>
          <w:rFonts w:ascii="Liberation Serif" w:hAnsi="Liberation Serif"/>
        </w:rPr>
        <w:t>- з</w:t>
      </w:r>
      <w:r w:rsidR="003C5538" w:rsidRPr="008931A3">
        <w:rPr>
          <w:rFonts w:ascii="Liberation Serif" w:hAnsi="Liberation Serif"/>
        </w:rPr>
        <w:t xml:space="preserve">дание муниципального архива и </w:t>
      </w:r>
      <w:proofErr w:type="spellStart"/>
      <w:r w:rsidR="003C5538" w:rsidRPr="008931A3">
        <w:rPr>
          <w:rFonts w:ascii="Liberation Serif" w:hAnsi="Liberation Serif"/>
        </w:rPr>
        <w:t>ЗАГСа</w:t>
      </w:r>
      <w:proofErr w:type="spellEnd"/>
      <w:r w:rsidR="003C5538" w:rsidRPr="008931A3">
        <w:rPr>
          <w:rFonts w:ascii="Liberation Serif" w:hAnsi="Liberation Serif"/>
        </w:rPr>
        <w:t xml:space="preserve"> в г. </w:t>
      </w:r>
      <w:proofErr w:type="spellStart"/>
      <w:r w:rsidR="003C5538" w:rsidRPr="008931A3">
        <w:rPr>
          <w:rFonts w:ascii="Liberation Serif" w:hAnsi="Liberation Serif"/>
        </w:rPr>
        <w:t>Тарко</w:t>
      </w:r>
      <w:proofErr w:type="spellEnd"/>
      <w:r w:rsidR="003C5538" w:rsidRPr="008931A3">
        <w:rPr>
          <w:rFonts w:ascii="Liberation Serif" w:hAnsi="Liberation Serif"/>
        </w:rPr>
        <w:t>-Сале</w:t>
      </w:r>
      <w:r w:rsidRPr="008931A3">
        <w:rPr>
          <w:rFonts w:ascii="Liberation Serif" w:hAnsi="Liberation Serif"/>
        </w:rPr>
        <w:t>;</w:t>
      </w:r>
    </w:p>
    <w:p w:rsidR="003C5538" w:rsidRPr="008931A3" w:rsidRDefault="00ED04B8" w:rsidP="003C5538">
      <w:pPr>
        <w:spacing w:line="276" w:lineRule="auto"/>
        <w:ind w:firstLine="709"/>
        <w:jc w:val="both"/>
        <w:rPr>
          <w:rFonts w:ascii="Liberation Serif" w:hAnsi="Liberation Serif"/>
        </w:rPr>
      </w:pPr>
      <w:r w:rsidRPr="008931A3">
        <w:rPr>
          <w:rFonts w:ascii="Liberation Serif" w:hAnsi="Liberation Serif"/>
        </w:rPr>
        <w:t>- с</w:t>
      </w:r>
      <w:r w:rsidR="003C5538" w:rsidRPr="008931A3">
        <w:rPr>
          <w:rFonts w:ascii="Liberation Serif" w:hAnsi="Liberation Serif"/>
        </w:rPr>
        <w:t xml:space="preserve">портивно-оздоровительный комплекс в </w:t>
      </w:r>
      <w:proofErr w:type="spellStart"/>
      <w:r w:rsidR="003C5538" w:rsidRPr="008931A3">
        <w:rPr>
          <w:rFonts w:ascii="Liberation Serif" w:hAnsi="Liberation Serif"/>
        </w:rPr>
        <w:t>п.</w:t>
      </w:r>
      <w:r w:rsidRPr="008931A3">
        <w:rPr>
          <w:rFonts w:ascii="Liberation Serif" w:hAnsi="Liberation Serif"/>
        </w:rPr>
        <w:t>г.т</w:t>
      </w:r>
      <w:proofErr w:type="spellEnd"/>
      <w:r w:rsidRPr="008931A3">
        <w:rPr>
          <w:rFonts w:ascii="Liberation Serif" w:hAnsi="Liberation Serif"/>
        </w:rPr>
        <w:t xml:space="preserve">. </w:t>
      </w:r>
      <w:r w:rsidR="003C5538" w:rsidRPr="008931A3">
        <w:rPr>
          <w:rFonts w:ascii="Liberation Serif" w:hAnsi="Liberation Serif"/>
        </w:rPr>
        <w:t>Уренгой;</w:t>
      </w:r>
    </w:p>
    <w:p w:rsidR="00ED04B8" w:rsidRPr="008931A3" w:rsidRDefault="00ED04B8" w:rsidP="003C5538">
      <w:pPr>
        <w:spacing w:line="276" w:lineRule="auto"/>
        <w:ind w:firstLine="709"/>
        <w:jc w:val="both"/>
        <w:rPr>
          <w:rFonts w:ascii="Liberation Serif" w:hAnsi="Liberation Serif"/>
        </w:rPr>
      </w:pPr>
      <w:r w:rsidRPr="008931A3">
        <w:rPr>
          <w:rFonts w:ascii="Liberation Serif" w:hAnsi="Liberation Serif"/>
        </w:rPr>
        <w:t>- и</w:t>
      </w:r>
      <w:r w:rsidR="003C5538" w:rsidRPr="008931A3">
        <w:rPr>
          <w:rFonts w:ascii="Liberation Serif" w:hAnsi="Liberation Serif"/>
        </w:rPr>
        <w:t xml:space="preserve">нженерная защита от подтопления в </w:t>
      </w:r>
      <w:proofErr w:type="spellStart"/>
      <w:r w:rsidR="003C5538" w:rsidRPr="008931A3">
        <w:rPr>
          <w:rFonts w:ascii="Liberation Serif" w:hAnsi="Liberation Serif"/>
        </w:rPr>
        <w:t>п</w:t>
      </w:r>
      <w:r w:rsidRPr="008931A3">
        <w:rPr>
          <w:rFonts w:ascii="Liberation Serif" w:hAnsi="Liberation Serif"/>
        </w:rPr>
        <w:t>.г.т</w:t>
      </w:r>
      <w:proofErr w:type="spellEnd"/>
      <w:r w:rsidRPr="008931A3">
        <w:rPr>
          <w:rFonts w:ascii="Liberation Serif" w:hAnsi="Liberation Serif"/>
        </w:rPr>
        <w:t>.</w:t>
      </w:r>
      <w:r w:rsidR="003C5538" w:rsidRPr="008931A3">
        <w:rPr>
          <w:rFonts w:ascii="Liberation Serif" w:hAnsi="Liberation Serif"/>
        </w:rPr>
        <w:t xml:space="preserve"> Уренгой</w:t>
      </w:r>
      <w:r w:rsidRPr="008931A3">
        <w:rPr>
          <w:rFonts w:ascii="Liberation Serif" w:hAnsi="Liberation Serif"/>
        </w:rPr>
        <w:t>;</w:t>
      </w:r>
    </w:p>
    <w:p w:rsidR="003C5538" w:rsidRPr="008931A3" w:rsidRDefault="00ED04B8" w:rsidP="003C5538">
      <w:pPr>
        <w:spacing w:line="276" w:lineRule="auto"/>
        <w:ind w:firstLine="709"/>
        <w:jc w:val="both"/>
        <w:rPr>
          <w:rFonts w:ascii="Liberation Serif" w:hAnsi="Liberation Serif"/>
        </w:rPr>
      </w:pPr>
      <w:r w:rsidRPr="008931A3">
        <w:rPr>
          <w:rFonts w:ascii="Liberation Serif" w:hAnsi="Liberation Serif"/>
        </w:rPr>
        <w:t>- д</w:t>
      </w:r>
      <w:r w:rsidR="003C5538" w:rsidRPr="008931A3">
        <w:rPr>
          <w:rFonts w:ascii="Liberation Serif" w:hAnsi="Liberation Serif"/>
        </w:rPr>
        <w:t xml:space="preserve">етский сад на 120 мест </w:t>
      </w:r>
      <w:proofErr w:type="gramStart"/>
      <w:r w:rsidR="003C5538" w:rsidRPr="008931A3">
        <w:rPr>
          <w:rFonts w:ascii="Liberation Serif" w:hAnsi="Liberation Serif"/>
        </w:rPr>
        <w:t>в</w:t>
      </w:r>
      <w:proofErr w:type="gramEnd"/>
      <w:r w:rsidR="003C5538" w:rsidRPr="008931A3">
        <w:rPr>
          <w:rFonts w:ascii="Liberation Serif" w:hAnsi="Liberation Serif"/>
        </w:rPr>
        <w:t xml:space="preserve"> с. </w:t>
      </w:r>
      <w:proofErr w:type="spellStart"/>
      <w:r w:rsidR="003C5538" w:rsidRPr="008931A3">
        <w:rPr>
          <w:rFonts w:ascii="Liberation Serif" w:hAnsi="Liberation Serif"/>
        </w:rPr>
        <w:t>Халясавэй</w:t>
      </w:r>
      <w:proofErr w:type="spellEnd"/>
      <w:r w:rsidRPr="008931A3">
        <w:rPr>
          <w:rFonts w:ascii="Liberation Serif" w:hAnsi="Liberation Serif"/>
        </w:rPr>
        <w:t>;</w:t>
      </w:r>
    </w:p>
    <w:p w:rsidR="003C5538" w:rsidRPr="008931A3" w:rsidRDefault="00ED04B8" w:rsidP="003C5538">
      <w:pPr>
        <w:spacing w:line="276" w:lineRule="auto"/>
        <w:ind w:firstLine="709"/>
        <w:jc w:val="both"/>
        <w:rPr>
          <w:rFonts w:ascii="Liberation Serif" w:hAnsi="Liberation Serif"/>
        </w:rPr>
      </w:pPr>
      <w:r w:rsidRPr="008931A3">
        <w:rPr>
          <w:rFonts w:ascii="Liberation Serif" w:hAnsi="Liberation Serif"/>
        </w:rPr>
        <w:t xml:space="preserve">- </w:t>
      </w:r>
      <w:r w:rsidR="003C5538" w:rsidRPr="008931A3">
        <w:rPr>
          <w:rFonts w:ascii="Liberation Serif" w:hAnsi="Liberation Serif"/>
        </w:rPr>
        <w:t>Центр единобо</w:t>
      </w:r>
      <w:proofErr w:type="gramStart"/>
      <w:r w:rsidR="003C5538" w:rsidRPr="008931A3">
        <w:rPr>
          <w:rFonts w:ascii="Liberation Serif" w:hAnsi="Liberation Serif"/>
        </w:rPr>
        <w:t>рств в г</w:t>
      </w:r>
      <w:proofErr w:type="gramEnd"/>
      <w:r w:rsidR="003C5538" w:rsidRPr="008931A3">
        <w:rPr>
          <w:rFonts w:ascii="Liberation Serif" w:hAnsi="Liberation Serif"/>
        </w:rPr>
        <w:t xml:space="preserve">. </w:t>
      </w:r>
      <w:proofErr w:type="spellStart"/>
      <w:r w:rsidR="003C5538" w:rsidRPr="008931A3">
        <w:rPr>
          <w:rFonts w:ascii="Liberation Serif" w:hAnsi="Liberation Serif"/>
        </w:rPr>
        <w:t>Тарко</w:t>
      </w:r>
      <w:proofErr w:type="spellEnd"/>
      <w:r w:rsidR="003C5538" w:rsidRPr="008931A3">
        <w:rPr>
          <w:rFonts w:ascii="Liberation Serif" w:hAnsi="Liberation Serif"/>
        </w:rPr>
        <w:t>-Сале, в том числе затраты на проектно-изыскательные работы.</w:t>
      </w:r>
    </w:p>
    <w:p w:rsidR="00796945" w:rsidRPr="008931A3" w:rsidRDefault="00796945" w:rsidP="003C5538">
      <w:pPr>
        <w:spacing w:line="276" w:lineRule="auto"/>
        <w:ind w:firstLine="709"/>
        <w:jc w:val="both"/>
        <w:rPr>
          <w:rFonts w:ascii="Liberation Serif" w:hAnsi="Liberation Serif"/>
        </w:rPr>
      </w:pPr>
    </w:p>
    <w:p w:rsidR="0082083A" w:rsidRPr="008931A3" w:rsidRDefault="0082083A" w:rsidP="006C47F2">
      <w:pPr>
        <w:spacing w:line="276" w:lineRule="auto"/>
        <w:ind w:firstLine="709"/>
        <w:jc w:val="both"/>
        <w:rPr>
          <w:rFonts w:ascii="Liberation Serif" w:hAnsi="Liberation Serif"/>
          <w:b/>
        </w:rPr>
      </w:pPr>
      <w:r w:rsidRPr="008931A3">
        <w:rPr>
          <w:rFonts w:ascii="Liberation Serif" w:hAnsi="Liberation Serif"/>
          <w:b/>
        </w:rPr>
        <w:t>34. Доля просроченной кредиторской задолженности по оплате труда (включая начисления на оплату труда) муниципальных бюджетных учреждений в общем объеме расходов муниципального образования на оплату труда (включая начисления на оплату труда).</w:t>
      </w:r>
    </w:p>
    <w:p w:rsidR="0082083A" w:rsidRPr="008931A3" w:rsidRDefault="0082083A" w:rsidP="006C47F2">
      <w:pPr>
        <w:spacing w:line="276" w:lineRule="auto"/>
        <w:ind w:firstLine="709"/>
        <w:jc w:val="both"/>
        <w:rPr>
          <w:rFonts w:ascii="Liberation Serif" w:hAnsi="Liberation Serif"/>
        </w:rPr>
      </w:pPr>
      <w:r w:rsidRPr="008931A3">
        <w:rPr>
          <w:rFonts w:ascii="Liberation Serif" w:hAnsi="Liberation Serif"/>
          <w:u w:val="single"/>
        </w:rPr>
        <w:t>Единица измерения</w:t>
      </w:r>
      <w:r w:rsidRPr="008931A3">
        <w:rPr>
          <w:rFonts w:ascii="Liberation Serif" w:hAnsi="Liberation Serif"/>
        </w:rPr>
        <w:t xml:space="preserve"> – процент.</w:t>
      </w:r>
    </w:p>
    <w:p w:rsidR="0082083A" w:rsidRPr="008931A3" w:rsidRDefault="0082083A" w:rsidP="006C47F2">
      <w:pPr>
        <w:pStyle w:val="21"/>
        <w:spacing w:line="276" w:lineRule="auto"/>
        <w:ind w:firstLine="709"/>
        <w:rPr>
          <w:rFonts w:ascii="Liberation Serif" w:hAnsi="Liberation Serif"/>
          <w:b w:val="0"/>
          <w:sz w:val="24"/>
        </w:rPr>
      </w:pPr>
      <w:r w:rsidRPr="008931A3">
        <w:rPr>
          <w:rFonts w:ascii="Liberation Serif" w:hAnsi="Liberation Serif"/>
          <w:b w:val="0"/>
          <w:sz w:val="24"/>
          <w:u w:val="single"/>
        </w:rPr>
        <w:t>Источник информации:</w:t>
      </w:r>
      <w:r w:rsidRPr="008931A3">
        <w:rPr>
          <w:rFonts w:ascii="Liberation Serif" w:hAnsi="Liberation Serif"/>
          <w:b w:val="0"/>
          <w:sz w:val="24"/>
        </w:rPr>
        <w:t xml:space="preserve"> Департамент финансов и казначейства Администрации </w:t>
      </w:r>
      <w:proofErr w:type="spellStart"/>
      <w:r w:rsidRPr="008931A3">
        <w:rPr>
          <w:rFonts w:ascii="Liberation Serif" w:hAnsi="Liberation Serif"/>
          <w:b w:val="0"/>
          <w:sz w:val="24"/>
        </w:rPr>
        <w:t>Пуровского</w:t>
      </w:r>
      <w:proofErr w:type="spellEnd"/>
      <w:r w:rsidRPr="008931A3">
        <w:rPr>
          <w:rFonts w:ascii="Liberation Serif" w:hAnsi="Liberation Serif"/>
          <w:b w:val="0"/>
          <w:sz w:val="24"/>
        </w:rPr>
        <w:t xml:space="preserve"> района.</w:t>
      </w:r>
    </w:p>
    <w:p w:rsidR="00FE33BA" w:rsidRPr="008931A3" w:rsidRDefault="00FE33BA" w:rsidP="006C47F2">
      <w:pPr>
        <w:pStyle w:val="21"/>
        <w:spacing w:line="276" w:lineRule="auto"/>
        <w:ind w:firstLine="709"/>
        <w:rPr>
          <w:rFonts w:ascii="Liberation Serif" w:hAnsi="Liberation Serif"/>
          <w:b w:val="0"/>
          <w:sz w:val="24"/>
        </w:rPr>
      </w:pPr>
    </w:p>
    <w:tbl>
      <w:tblPr>
        <w:tblW w:w="48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
        <w:gridCol w:w="6913"/>
        <w:gridCol w:w="1287"/>
        <w:gridCol w:w="780"/>
        <w:gridCol w:w="880"/>
        <w:gridCol w:w="717"/>
        <w:gridCol w:w="754"/>
        <w:gridCol w:w="722"/>
        <w:gridCol w:w="754"/>
        <w:gridCol w:w="780"/>
      </w:tblGrid>
      <w:tr w:rsidR="008931A3" w:rsidRPr="008931A3" w:rsidTr="00FE33BA">
        <w:trPr>
          <w:trHeight w:val="212"/>
          <w:jc w:val="center"/>
        </w:trPr>
        <w:tc>
          <w:tcPr>
            <w:tcW w:w="260" w:type="pct"/>
            <w:vMerge w:val="restart"/>
            <w:vAlign w:val="center"/>
          </w:tcPr>
          <w:p w:rsidR="005256F1" w:rsidRPr="008931A3" w:rsidRDefault="005256F1" w:rsidP="006947BE">
            <w:pPr>
              <w:ind w:hanging="40"/>
              <w:jc w:val="center"/>
              <w:rPr>
                <w:rFonts w:ascii="Liberation Serif" w:hAnsi="Liberation Serif"/>
              </w:rPr>
            </w:pPr>
            <w:r w:rsidRPr="008931A3">
              <w:rPr>
                <w:rFonts w:ascii="Liberation Serif" w:hAnsi="Liberation Serif"/>
              </w:rPr>
              <w:t xml:space="preserve">№ </w:t>
            </w:r>
            <w:proofErr w:type="gramStart"/>
            <w:r w:rsidRPr="008931A3">
              <w:rPr>
                <w:rFonts w:ascii="Liberation Serif" w:hAnsi="Liberation Serif"/>
              </w:rPr>
              <w:t>п</w:t>
            </w:r>
            <w:proofErr w:type="gramEnd"/>
            <w:r w:rsidRPr="008931A3">
              <w:rPr>
                <w:rFonts w:ascii="Liberation Serif" w:hAnsi="Liberation Serif"/>
              </w:rPr>
              <w:t>/п</w:t>
            </w:r>
          </w:p>
        </w:tc>
        <w:tc>
          <w:tcPr>
            <w:tcW w:w="2412" w:type="pct"/>
            <w:vMerge w:val="restart"/>
            <w:vAlign w:val="center"/>
          </w:tcPr>
          <w:p w:rsidR="005256F1" w:rsidRPr="008931A3" w:rsidRDefault="005256F1" w:rsidP="006947BE">
            <w:pPr>
              <w:ind w:hanging="40"/>
              <w:jc w:val="center"/>
              <w:rPr>
                <w:rFonts w:ascii="Liberation Serif" w:hAnsi="Liberation Serif"/>
              </w:rPr>
            </w:pPr>
            <w:r w:rsidRPr="008931A3">
              <w:rPr>
                <w:rFonts w:ascii="Liberation Serif" w:hAnsi="Liberation Serif"/>
              </w:rPr>
              <w:t>Наименование показателя</w:t>
            </w:r>
          </w:p>
        </w:tc>
        <w:tc>
          <w:tcPr>
            <w:tcW w:w="449" w:type="pct"/>
            <w:vMerge w:val="restart"/>
            <w:vAlign w:val="center"/>
          </w:tcPr>
          <w:p w:rsidR="005256F1" w:rsidRPr="008931A3" w:rsidRDefault="005256F1" w:rsidP="006947BE">
            <w:pPr>
              <w:ind w:left="-108" w:right="-99" w:hanging="40"/>
              <w:jc w:val="center"/>
              <w:rPr>
                <w:rFonts w:ascii="Liberation Serif" w:hAnsi="Liberation Serif"/>
              </w:rPr>
            </w:pPr>
            <w:r w:rsidRPr="008931A3">
              <w:rPr>
                <w:rFonts w:ascii="Liberation Serif" w:hAnsi="Liberation Serif"/>
              </w:rPr>
              <w:t>Единицы измерения</w:t>
            </w:r>
          </w:p>
        </w:tc>
        <w:tc>
          <w:tcPr>
            <w:tcW w:w="1092" w:type="pct"/>
            <w:gridSpan w:val="4"/>
          </w:tcPr>
          <w:p w:rsidR="005256F1" w:rsidRPr="008931A3" w:rsidRDefault="005256F1" w:rsidP="006947BE">
            <w:pPr>
              <w:ind w:right="-99" w:hanging="40"/>
              <w:jc w:val="center"/>
              <w:rPr>
                <w:rFonts w:ascii="Liberation Serif" w:hAnsi="Liberation Serif"/>
              </w:rPr>
            </w:pPr>
            <w:r w:rsidRPr="008931A3">
              <w:rPr>
                <w:rFonts w:ascii="Liberation Serif" w:hAnsi="Liberation Serif"/>
              </w:rPr>
              <w:t>Отч</w:t>
            </w:r>
            <w:r w:rsidR="00CA2C41" w:rsidRPr="008931A3">
              <w:rPr>
                <w:rFonts w:ascii="Liberation Serif" w:hAnsi="Liberation Serif"/>
              </w:rPr>
              <w:t>е</w:t>
            </w:r>
            <w:r w:rsidRPr="008931A3">
              <w:rPr>
                <w:rFonts w:ascii="Liberation Serif" w:hAnsi="Liberation Serif"/>
              </w:rPr>
              <w:t>тный период</w:t>
            </w:r>
          </w:p>
        </w:tc>
        <w:tc>
          <w:tcPr>
            <w:tcW w:w="787" w:type="pct"/>
            <w:gridSpan w:val="3"/>
            <w:shd w:val="clear" w:color="auto" w:fill="auto"/>
            <w:vAlign w:val="center"/>
          </w:tcPr>
          <w:p w:rsidR="005256F1" w:rsidRPr="008931A3" w:rsidRDefault="005256F1" w:rsidP="006947BE">
            <w:pPr>
              <w:ind w:right="-99" w:hanging="40"/>
              <w:jc w:val="center"/>
              <w:rPr>
                <w:rFonts w:ascii="Liberation Serif" w:hAnsi="Liberation Serif"/>
              </w:rPr>
            </w:pPr>
            <w:r w:rsidRPr="008931A3">
              <w:rPr>
                <w:rFonts w:ascii="Liberation Serif" w:hAnsi="Liberation Serif"/>
              </w:rPr>
              <w:t>Плановый период</w:t>
            </w:r>
          </w:p>
        </w:tc>
      </w:tr>
      <w:tr w:rsidR="008931A3" w:rsidRPr="008931A3" w:rsidTr="00FE33BA">
        <w:trPr>
          <w:trHeight w:val="90"/>
          <w:jc w:val="center"/>
        </w:trPr>
        <w:tc>
          <w:tcPr>
            <w:tcW w:w="260" w:type="pct"/>
            <w:vMerge/>
            <w:vAlign w:val="center"/>
          </w:tcPr>
          <w:p w:rsidR="00BB6257" w:rsidRPr="008931A3" w:rsidRDefault="00BB6257" w:rsidP="006947BE">
            <w:pPr>
              <w:ind w:hanging="40"/>
              <w:jc w:val="center"/>
              <w:rPr>
                <w:rFonts w:ascii="Liberation Serif" w:hAnsi="Liberation Serif"/>
              </w:rPr>
            </w:pPr>
          </w:p>
        </w:tc>
        <w:tc>
          <w:tcPr>
            <w:tcW w:w="2412" w:type="pct"/>
            <w:vMerge/>
            <w:vAlign w:val="center"/>
          </w:tcPr>
          <w:p w:rsidR="00BB6257" w:rsidRPr="008931A3" w:rsidRDefault="00BB6257" w:rsidP="006947BE">
            <w:pPr>
              <w:ind w:hanging="40"/>
              <w:jc w:val="center"/>
              <w:rPr>
                <w:rFonts w:ascii="Liberation Serif" w:hAnsi="Liberation Serif"/>
              </w:rPr>
            </w:pPr>
          </w:p>
        </w:tc>
        <w:tc>
          <w:tcPr>
            <w:tcW w:w="449" w:type="pct"/>
            <w:vMerge/>
            <w:vAlign w:val="center"/>
          </w:tcPr>
          <w:p w:rsidR="00BB6257" w:rsidRPr="008931A3" w:rsidRDefault="00BB6257" w:rsidP="006947BE">
            <w:pPr>
              <w:ind w:left="-108" w:right="-99" w:hanging="40"/>
              <w:jc w:val="center"/>
              <w:rPr>
                <w:rFonts w:ascii="Liberation Serif" w:hAnsi="Liberation Serif"/>
              </w:rPr>
            </w:pPr>
          </w:p>
        </w:tc>
        <w:tc>
          <w:tcPr>
            <w:tcW w:w="272" w:type="pct"/>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2018</w:t>
            </w:r>
          </w:p>
        </w:tc>
        <w:tc>
          <w:tcPr>
            <w:tcW w:w="307"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2019</w:t>
            </w:r>
          </w:p>
        </w:tc>
        <w:tc>
          <w:tcPr>
            <w:tcW w:w="250"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2020</w:t>
            </w:r>
          </w:p>
        </w:tc>
        <w:tc>
          <w:tcPr>
            <w:tcW w:w="263"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2021</w:t>
            </w:r>
          </w:p>
        </w:tc>
        <w:tc>
          <w:tcPr>
            <w:tcW w:w="252" w:type="pct"/>
            <w:shd w:val="clear" w:color="auto" w:fill="auto"/>
            <w:vAlign w:val="center"/>
          </w:tcPr>
          <w:p w:rsidR="00BB6257" w:rsidRPr="008931A3" w:rsidRDefault="00BB6257" w:rsidP="00CD12E1">
            <w:pPr>
              <w:ind w:right="-99"/>
              <w:jc w:val="center"/>
              <w:rPr>
                <w:rFonts w:ascii="Liberation Serif" w:hAnsi="Liberation Serif"/>
                <w:lang w:val="en-US"/>
              </w:rPr>
            </w:pPr>
            <w:r w:rsidRPr="008931A3">
              <w:rPr>
                <w:rFonts w:ascii="Liberation Serif" w:hAnsi="Liberation Serif"/>
                <w:lang w:val="en-US"/>
              </w:rPr>
              <w:t>2022</w:t>
            </w:r>
          </w:p>
        </w:tc>
        <w:tc>
          <w:tcPr>
            <w:tcW w:w="263"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2023</w:t>
            </w:r>
          </w:p>
        </w:tc>
        <w:tc>
          <w:tcPr>
            <w:tcW w:w="272" w:type="pct"/>
            <w:vAlign w:val="center"/>
          </w:tcPr>
          <w:p w:rsidR="00BB6257" w:rsidRPr="008931A3" w:rsidRDefault="00BB6257" w:rsidP="00202A42">
            <w:pPr>
              <w:ind w:right="-99"/>
              <w:jc w:val="center"/>
              <w:rPr>
                <w:rFonts w:ascii="Liberation Serif" w:hAnsi="Liberation Serif"/>
              </w:rPr>
            </w:pPr>
            <w:r w:rsidRPr="008931A3">
              <w:rPr>
                <w:rFonts w:ascii="Liberation Serif" w:hAnsi="Liberation Serif"/>
              </w:rPr>
              <w:t>2024</w:t>
            </w:r>
          </w:p>
        </w:tc>
      </w:tr>
      <w:tr w:rsidR="00FE33BA" w:rsidRPr="008931A3" w:rsidTr="00FE33BA">
        <w:trPr>
          <w:trHeight w:val="515"/>
          <w:jc w:val="center"/>
        </w:trPr>
        <w:tc>
          <w:tcPr>
            <w:tcW w:w="260" w:type="pct"/>
            <w:shd w:val="clear" w:color="auto" w:fill="auto"/>
            <w:vAlign w:val="center"/>
          </w:tcPr>
          <w:p w:rsidR="00BB6257" w:rsidRPr="008931A3" w:rsidRDefault="00BB6257" w:rsidP="008E1907">
            <w:pPr>
              <w:ind w:hanging="40"/>
              <w:jc w:val="center"/>
              <w:rPr>
                <w:rFonts w:ascii="Liberation Serif" w:hAnsi="Liberation Serif"/>
              </w:rPr>
            </w:pPr>
            <w:r w:rsidRPr="008931A3">
              <w:rPr>
                <w:rFonts w:ascii="Liberation Serif" w:hAnsi="Liberation Serif"/>
              </w:rPr>
              <w:t>34.</w:t>
            </w:r>
          </w:p>
        </w:tc>
        <w:tc>
          <w:tcPr>
            <w:tcW w:w="2412" w:type="pct"/>
            <w:shd w:val="clear" w:color="auto" w:fill="auto"/>
            <w:vAlign w:val="center"/>
          </w:tcPr>
          <w:p w:rsidR="00BB6257" w:rsidRPr="008931A3" w:rsidRDefault="00BB6257" w:rsidP="006947BE">
            <w:pPr>
              <w:rPr>
                <w:rFonts w:ascii="Liberation Serif" w:hAnsi="Liberation Serif"/>
              </w:rPr>
            </w:pPr>
            <w:r w:rsidRPr="008931A3">
              <w:rPr>
                <w:rFonts w:ascii="Liberation Serif" w:hAnsi="Liberation Serif"/>
              </w:rPr>
              <w:t>Доля просроченной кредиторской задолженности по оплате труда (включая начисления на оплату труда) муниципальных бюджетных учреждений в общем объеме расходов муниципального образования на оплату труда (включая начисления на оплату труда)</w:t>
            </w:r>
          </w:p>
        </w:tc>
        <w:tc>
          <w:tcPr>
            <w:tcW w:w="449" w:type="pct"/>
            <w:shd w:val="clear" w:color="auto" w:fill="auto"/>
            <w:vAlign w:val="center"/>
          </w:tcPr>
          <w:p w:rsidR="00BB6257" w:rsidRPr="008931A3" w:rsidRDefault="00BB6257">
            <w:pPr>
              <w:rPr>
                <w:rFonts w:ascii="Liberation Serif" w:hAnsi="Liberation Serif"/>
              </w:rPr>
            </w:pPr>
            <w:r w:rsidRPr="008931A3">
              <w:rPr>
                <w:rFonts w:ascii="Liberation Serif" w:hAnsi="Liberation Serif"/>
              </w:rPr>
              <w:t>процентов</w:t>
            </w:r>
          </w:p>
        </w:tc>
        <w:tc>
          <w:tcPr>
            <w:tcW w:w="272" w:type="pct"/>
            <w:vAlign w:val="center"/>
          </w:tcPr>
          <w:p w:rsidR="00BB6257" w:rsidRPr="008931A3" w:rsidRDefault="00BB6257" w:rsidP="00CD12E1">
            <w:pPr>
              <w:jc w:val="center"/>
              <w:rPr>
                <w:rFonts w:ascii="Liberation Serif" w:hAnsi="Liberation Serif"/>
              </w:rPr>
            </w:pPr>
            <w:r w:rsidRPr="008931A3">
              <w:rPr>
                <w:rFonts w:ascii="Liberation Serif" w:hAnsi="Liberation Serif"/>
              </w:rPr>
              <w:t>0,00</w:t>
            </w:r>
          </w:p>
        </w:tc>
        <w:tc>
          <w:tcPr>
            <w:tcW w:w="307" w:type="pct"/>
            <w:shd w:val="clear" w:color="auto" w:fill="auto"/>
            <w:vAlign w:val="center"/>
          </w:tcPr>
          <w:p w:rsidR="00BB6257" w:rsidRPr="008931A3" w:rsidRDefault="00BB6257" w:rsidP="00CD12E1">
            <w:pPr>
              <w:jc w:val="center"/>
              <w:rPr>
                <w:rFonts w:ascii="Liberation Serif" w:hAnsi="Liberation Serif"/>
              </w:rPr>
            </w:pPr>
            <w:r w:rsidRPr="008931A3">
              <w:rPr>
                <w:rFonts w:ascii="Liberation Serif" w:hAnsi="Liberation Serif"/>
              </w:rPr>
              <w:t>0,00</w:t>
            </w:r>
          </w:p>
        </w:tc>
        <w:tc>
          <w:tcPr>
            <w:tcW w:w="250" w:type="pct"/>
            <w:shd w:val="clear" w:color="auto" w:fill="auto"/>
            <w:vAlign w:val="center"/>
          </w:tcPr>
          <w:p w:rsidR="00BB6257" w:rsidRPr="008931A3" w:rsidRDefault="00BB6257" w:rsidP="00CD12E1">
            <w:pPr>
              <w:jc w:val="center"/>
              <w:rPr>
                <w:rFonts w:ascii="Liberation Serif" w:hAnsi="Liberation Serif"/>
              </w:rPr>
            </w:pPr>
            <w:r w:rsidRPr="008931A3">
              <w:rPr>
                <w:rFonts w:ascii="Liberation Serif" w:hAnsi="Liberation Serif"/>
              </w:rPr>
              <w:t>0,00</w:t>
            </w:r>
          </w:p>
        </w:tc>
        <w:tc>
          <w:tcPr>
            <w:tcW w:w="263" w:type="pct"/>
            <w:shd w:val="clear" w:color="auto" w:fill="auto"/>
            <w:vAlign w:val="center"/>
          </w:tcPr>
          <w:p w:rsidR="00BB6257" w:rsidRPr="008931A3" w:rsidRDefault="00BB6257" w:rsidP="00CD12E1">
            <w:pPr>
              <w:jc w:val="center"/>
              <w:rPr>
                <w:rFonts w:ascii="Liberation Serif" w:hAnsi="Liberation Serif"/>
              </w:rPr>
            </w:pPr>
            <w:r w:rsidRPr="008931A3">
              <w:rPr>
                <w:rFonts w:ascii="Liberation Serif" w:hAnsi="Liberation Serif"/>
              </w:rPr>
              <w:t>0,00</w:t>
            </w:r>
          </w:p>
        </w:tc>
        <w:tc>
          <w:tcPr>
            <w:tcW w:w="252" w:type="pct"/>
            <w:shd w:val="clear" w:color="auto" w:fill="auto"/>
            <w:vAlign w:val="center"/>
          </w:tcPr>
          <w:p w:rsidR="00BB6257" w:rsidRPr="008931A3" w:rsidRDefault="00BB6257" w:rsidP="00CD12E1">
            <w:pPr>
              <w:jc w:val="center"/>
              <w:rPr>
                <w:rFonts w:ascii="Liberation Serif" w:hAnsi="Liberation Serif"/>
              </w:rPr>
            </w:pPr>
            <w:r w:rsidRPr="008931A3">
              <w:rPr>
                <w:rFonts w:ascii="Liberation Serif" w:hAnsi="Liberation Serif"/>
              </w:rPr>
              <w:t>0,00</w:t>
            </w:r>
          </w:p>
        </w:tc>
        <w:tc>
          <w:tcPr>
            <w:tcW w:w="263" w:type="pct"/>
            <w:shd w:val="clear" w:color="auto" w:fill="auto"/>
            <w:vAlign w:val="center"/>
          </w:tcPr>
          <w:p w:rsidR="00BB6257" w:rsidRPr="008931A3" w:rsidRDefault="00BB6257" w:rsidP="00CD12E1">
            <w:pPr>
              <w:jc w:val="center"/>
              <w:rPr>
                <w:rFonts w:ascii="Liberation Serif" w:hAnsi="Liberation Serif"/>
              </w:rPr>
            </w:pPr>
            <w:r w:rsidRPr="008931A3">
              <w:rPr>
                <w:rFonts w:ascii="Liberation Serif" w:hAnsi="Liberation Serif"/>
              </w:rPr>
              <w:t>0,00</w:t>
            </w:r>
          </w:p>
        </w:tc>
        <w:tc>
          <w:tcPr>
            <w:tcW w:w="272" w:type="pct"/>
            <w:vAlign w:val="center"/>
          </w:tcPr>
          <w:p w:rsidR="00BB6257" w:rsidRPr="008931A3" w:rsidRDefault="00BB6257">
            <w:pPr>
              <w:jc w:val="center"/>
              <w:rPr>
                <w:rFonts w:ascii="Liberation Serif" w:hAnsi="Liberation Serif"/>
              </w:rPr>
            </w:pPr>
            <w:r w:rsidRPr="008931A3">
              <w:rPr>
                <w:rFonts w:ascii="Liberation Serif" w:hAnsi="Liberation Serif"/>
              </w:rPr>
              <w:t>0,00</w:t>
            </w:r>
          </w:p>
        </w:tc>
      </w:tr>
    </w:tbl>
    <w:p w:rsidR="002B1001" w:rsidRPr="008931A3" w:rsidRDefault="002B1001" w:rsidP="006C47F2">
      <w:pPr>
        <w:pStyle w:val="21"/>
        <w:spacing w:line="276" w:lineRule="auto"/>
        <w:ind w:firstLine="709"/>
        <w:rPr>
          <w:rFonts w:ascii="Liberation Serif" w:hAnsi="Liberation Serif"/>
          <w:sz w:val="24"/>
          <w:u w:val="single"/>
        </w:rPr>
      </w:pPr>
    </w:p>
    <w:p w:rsidR="0082083A" w:rsidRPr="008931A3" w:rsidRDefault="0082083A" w:rsidP="006C47F2">
      <w:pPr>
        <w:pStyle w:val="21"/>
        <w:spacing w:line="276" w:lineRule="auto"/>
        <w:ind w:firstLine="709"/>
        <w:rPr>
          <w:rFonts w:ascii="Liberation Serif" w:hAnsi="Liberation Serif"/>
          <w:b w:val="0"/>
          <w:sz w:val="24"/>
        </w:rPr>
      </w:pPr>
      <w:r w:rsidRPr="008931A3">
        <w:rPr>
          <w:rFonts w:ascii="Liberation Serif" w:hAnsi="Liberation Serif"/>
          <w:sz w:val="24"/>
          <w:u w:val="single"/>
        </w:rPr>
        <w:lastRenderedPageBreak/>
        <w:t>Комментарий к показателю</w:t>
      </w:r>
      <w:r w:rsidRPr="008931A3">
        <w:rPr>
          <w:rFonts w:ascii="Liberation Serif" w:hAnsi="Liberation Serif"/>
          <w:sz w:val="24"/>
        </w:rPr>
        <w:t>:</w:t>
      </w:r>
      <w:r w:rsidR="007A7010" w:rsidRPr="008931A3">
        <w:rPr>
          <w:rFonts w:ascii="Liberation Serif" w:hAnsi="Liberation Serif"/>
          <w:b w:val="0"/>
          <w:sz w:val="24"/>
        </w:rPr>
        <w:t xml:space="preserve"> п</w:t>
      </w:r>
      <w:r w:rsidRPr="008931A3">
        <w:rPr>
          <w:rFonts w:ascii="Liberation Serif" w:hAnsi="Liberation Serif"/>
          <w:b w:val="0"/>
          <w:sz w:val="24"/>
        </w:rPr>
        <w:t>росроченная кредиторская задолженность муниципальных бюджетных учреждений по оплате труда отсутствует.</w:t>
      </w:r>
    </w:p>
    <w:p w:rsidR="0082083A" w:rsidRPr="008931A3" w:rsidRDefault="0082083A" w:rsidP="0082083A">
      <w:pPr>
        <w:ind w:firstLine="720"/>
        <w:jc w:val="both"/>
        <w:rPr>
          <w:rFonts w:ascii="Liberation Serif" w:hAnsi="Liberation Serif"/>
        </w:rPr>
      </w:pPr>
    </w:p>
    <w:p w:rsidR="0082083A" w:rsidRPr="008931A3" w:rsidRDefault="0082083A" w:rsidP="006C47F2">
      <w:pPr>
        <w:spacing w:line="276" w:lineRule="auto"/>
        <w:ind w:firstLine="709"/>
        <w:jc w:val="both"/>
        <w:rPr>
          <w:rFonts w:ascii="Liberation Serif" w:hAnsi="Liberation Serif"/>
          <w:b/>
        </w:rPr>
      </w:pPr>
      <w:r w:rsidRPr="008931A3">
        <w:rPr>
          <w:rFonts w:ascii="Liberation Serif" w:hAnsi="Liberation Serif"/>
          <w:b/>
        </w:rPr>
        <w:t>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82083A" w:rsidRPr="008931A3" w:rsidRDefault="0082083A" w:rsidP="006C47F2">
      <w:pPr>
        <w:spacing w:line="276" w:lineRule="auto"/>
        <w:ind w:firstLine="709"/>
        <w:jc w:val="both"/>
        <w:rPr>
          <w:rFonts w:ascii="Liberation Serif" w:hAnsi="Liberation Serif"/>
        </w:rPr>
      </w:pPr>
      <w:r w:rsidRPr="008931A3">
        <w:rPr>
          <w:rFonts w:ascii="Liberation Serif" w:hAnsi="Liberation Serif"/>
          <w:u w:val="single"/>
        </w:rPr>
        <w:t>Единица измерения</w:t>
      </w:r>
      <w:r w:rsidRPr="008931A3">
        <w:rPr>
          <w:rFonts w:ascii="Liberation Serif" w:hAnsi="Liberation Serif"/>
        </w:rPr>
        <w:t xml:space="preserve"> – рублей.</w:t>
      </w:r>
    </w:p>
    <w:p w:rsidR="0082083A" w:rsidRPr="008931A3" w:rsidRDefault="0082083A" w:rsidP="006C47F2">
      <w:pPr>
        <w:pStyle w:val="21"/>
        <w:spacing w:line="276" w:lineRule="auto"/>
        <w:ind w:firstLine="709"/>
        <w:rPr>
          <w:rFonts w:ascii="Liberation Serif" w:hAnsi="Liberation Serif"/>
          <w:b w:val="0"/>
          <w:sz w:val="24"/>
        </w:rPr>
      </w:pPr>
      <w:r w:rsidRPr="008931A3">
        <w:rPr>
          <w:rFonts w:ascii="Liberation Serif" w:hAnsi="Liberation Serif"/>
          <w:b w:val="0"/>
          <w:sz w:val="24"/>
          <w:u w:val="single"/>
        </w:rPr>
        <w:t>Источник информации:</w:t>
      </w:r>
      <w:r w:rsidRPr="008931A3">
        <w:rPr>
          <w:rFonts w:ascii="Liberation Serif" w:hAnsi="Liberation Serif"/>
          <w:b w:val="0"/>
          <w:sz w:val="24"/>
        </w:rPr>
        <w:t xml:space="preserve"> Департамент финансов и казначейства Администрации </w:t>
      </w:r>
      <w:proofErr w:type="spellStart"/>
      <w:r w:rsidRPr="008931A3">
        <w:rPr>
          <w:rFonts w:ascii="Liberation Serif" w:hAnsi="Liberation Serif"/>
          <w:b w:val="0"/>
          <w:sz w:val="24"/>
        </w:rPr>
        <w:t>Пуровского</w:t>
      </w:r>
      <w:proofErr w:type="spellEnd"/>
      <w:r w:rsidRPr="008931A3">
        <w:rPr>
          <w:rFonts w:ascii="Liberation Serif" w:hAnsi="Liberation Serif"/>
          <w:b w:val="0"/>
          <w:sz w:val="24"/>
        </w:rPr>
        <w:t xml:space="preserve"> района.</w:t>
      </w:r>
    </w:p>
    <w:p w:rsidR="00796945" w:rsidRPr="008931A3" w:rsidRDefault="00796945" w:rsidP="006C47F2">
      <w:pPr>
        <w:pStyle w:val="21"/>
        <w:spacing w:line="276" w:lineRule="auto"/>
        <w:ind w:firstLine="709"/>
        <w:rPr>
          <w:rFonts w:ascii="Liberation Serif" w:hAnsi="Liberation Serif"/>
          <w:b w:val="0"/>
          <w:sz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3475"/>
        <w:gridCol w:w="1332"/>
        <w:gridCol w:w="1332"/>
        <w:gridCol w:w="1303"/>
        <w:gridCol w:w="1320"/>
        <w:gridCol w:w="1239"/>
        <w:gridCol w:w="1199"/>
        <w:gridCol w:w="1271"/>
        <w:gridCol w:w="1303"/>
      </w:tblGrid>
      <w:tr w:rsidR="008931A3" w:rsidRPr="008931A3" w:rsidTr="00DC7FBA">
        <w:trPr>
          <w:trHeight w:val="212"/>
          <w:jc w:val="center"/>
        </w:trPr>
        <w:tc>
          <w:tcPr>
            <w:tcW w:w="232" w:type="pct"/>
            <w:vMerge w:val="restart"/>
            <w:vAlign w:val="center"/>
          </w:tcPr>
          <w:p w:rsidR="007D1789" w:rsidRPr="008931A3" w:rsidRDefault="007D1789" w:rsidP="006947BE">
            <w:pPr>
              <w:ind w:hanging="40"/>
              <w:jc w:val="center"/>
              <w:rPr>
                <w:rFonts w:ascii="Liberation Serif" w:hAnsi="Liberation Serif"/>
              </w:rPr>
            </w:pPr>
            <w:r w:rsidRPr="008931A3">
              <w:rPr>
                <w:rFonts w:ascii="Liberation Serif" w:hAnsi="Liberation Serif"/>
              </w:rPr>
              <w:t xml:space="preserve">№ </w:t>
            </w:r>
            <w:proofErr w:type="gramStart"/>
            <w:r w:rsidRPr="008931A3">
              <w:rPr>
                <w:rFonts w:ascii="Liberation Serif" w:hAnsi="Liberation Serif"/>
              </w:rPr>
              <w:t>п</w:t>
            </w:r>
            <w:proofErr w:type="gramEnd"/>
            <w:r w:rsidRPr="008931A3">
              <w:rPr>
                <w:rFonts w:ascii="Liberation Serif" w:hAnsi="Liberation Serif"/>
              </w:rPr>
              <w:t>/п</w:t>
            </w:r>
          </w:p>
        </w:tc>
        <w:tc>
          <w:tcPr>
            <w:tcW w:w="1203" w:type="pct"/>
            <w:vMerge w:val="restart"/>
            <w:vAlign w:val="center"/>
          </w:tcPr>
          <w:p w:rsidR="007D1789" w:rsidRPr="008931A3" w:rsidRDefault="007D1789" w:rsidP="006947BE">
            <w:pPr>
              <w:ind w:hanging="40"/>
              <w:jc w:val="center"/>
              <w:rPr>
                <w:rFonts w:ascii="Liberation Serif" w:hAnsi="Liberation Serif"/>
              </w:rPr>
            </w:pPr>
            <w:r w:rsidRPr="008931A3">
              <w:rPr>
                <w:rFonts w:ascii="Liberation Serif" w:hAnsi="Liberation Serif"/>
              </w:rPr>
              <w:t>Наименование показателя</w:t>
            </w:r>
          </w:p>
        </w:tc>
        <w:tc>
          <w:tcPr>
            <w:tcW w:w="461" w:type="pct"/>
            <w:vMerge w:val="restart"/>
            <w:vAlign w:val="center"/>
          </w:tcPr>
          <w:p w:rsidR="007D1789" w:rsidRPr="008931A3" w:rsidRDefault="007D1789" w:rsidP="006947BE">
            <w:pPr>
              <w:ind w:left="-108" w:right="-99" w:hanging="40"/>
              <w:jc w:val="center"/>
              <w:rPr>
                <w:rFonts w:ascii="Liberation Serif" w:hAnsi="Liberation Serif"/>
              </w:rPr>
            </w:pPr>
            <w:r w:rsidRPr="008931A3">
              <w:rPr>
                <w:rFonts w:ascii="Liberation Serif" w:hAnsi="Liberation Serif"/>
              </w:rPr>
              <w:t>Единицы измерения</w:t>
            </w:r>
          </w:p>
        </w:tc>
        <w:tc>
          <w:tcPr>
            <w:tcW w:w="1798" w:type="pct"/>
            <w:gridSpan w:val="4"/>
          </w:tcPr>
          <w:p w:rsidR="007D1789" w:rsidRPr="008931A3" w:rsidRDefault="007D1789" w:rsidP="006947BE">
            <w:pPr>
              <w:ind w:right="-99" w:hanging="40"/>
              <w:jc w:val="center"/>
              <w:rPr>
                <w:rFonts w:ascii="Liberation Serif" w:hAnsi="Liberation Serif"/>
              </w:rPr>
            </w:pPr>
            <w:r w:rsidRPr="008931A3">
              <w:rPr>
                <w:rFonts w:ascii="Liberation Serif" w:hAnsi="Liberation Serif"/>
              </w:rPr>
              <w:t>Отч</w:t>
            </w:r>
            <w:r w:rsidR="00CA2C41" w:rsidRPr="008931A3">
              <w:rPr>
                <w:rFonts w:ascii="Liberation Serif" w:hAnsi="Liberation Serif"/>
              </w:rPr>
              <w:t>е</w:t>
            </w:r>
            <w:r w:rsidRPr="008931A3">
              <w:rPr>
                <w:rFonts w:ascii="Liberation Serif" w:hAnsi="Liberation Serif"/>
              </w:rPr>
              <w:t>тный период</w:t>
            </w:r>
          </w:p>
        </w:tc>
        <w:tc>
          <w:tcPr>
            <w:tcW w:w="1307" w:type="pct"/>
            <w:gridSpan w:val="3"/>
            <w:shd w:val="clear" w:color="auto" w:fill="auto"/>
            <w:vAlign w:val="center"/>
          </w:tcPr>
          <w:p w:rsidR="007D1789" w:rsidRPr="008931A3" w:rsidRDefault="007D1789" w:rsidP="006947BE">
            <w:pPr>
              <w:ind w:right="-99" w:hanging="40"/>
              <w:jc w:val="center"/>
              <w:rPr>
                <w:rFonts w:ascii="Liberation Serif" w:hAnsi="Liberation Serif"/>
              </w:rPr>
            </w:pPr>
            <w:r w:rsidRPr="008931A3">
              <w:rPr>
                <w:rFonts w:ascii="Liberation Serif" w:hAnsi="Liberation Serif"/>
              </w:rPr>
              <w:t>Плановый период</w:t>
            </w:r>
          </w:p>
        </w:tc>
      </w:tr>
      <w:tr w:rsidR="008931A3" w:rsidRPr="008931A3" w:rsidTr="00DC7FBA">
        <w:trPr>
          <w:trHeight w:val="90"/>
          <w:jc w:val="center"/>
        </w:trPr>
        <w:tc>
          <w:tcPr>
            <w:tcW w:w="232" w:type="pct"/>
            <w:vMerge/>
            <w:vAlign w:val="center"/>
          </w:tcPr>
          <w:p w:rsidR="00BB6257" w:rsidRPr="008931A3" w:rsidRDefault="00BB6257" w:rsidP="006947BE">
            <w:pPr>
              <w:ind w:hanging="40"/>
              <w:jc w:val="center"/>
              <w:rPr>
                <w:rFonts w:ascii="Liberation Serif" w:hAnsi="Liberation Serif"/>
              </w:rPr>
            </w:pPr>
          </w:p>
        </w:tc>
        <w:tc>
          <w:tcPr>
            <w:tcW w:w="1203" w:type="pct"/>
            <w:vMerge/>
            <w:vAlign w:val="center"/>
          </w:tcPr>
          <w:p w:rsidR="00BB6257" w:rsidRPr="008931A3" w:rsidRDefault="00BB6257" w:rsidP="006947BE">
            <w:pPr>
              <w:ind w:hanging="40"/>
              <w:jc w:val="center"/>
              <w:rPr>
                <w:rFonts w:ascii="Liberation Serif" w:hAnsi="Liberation Serif"/>
              </w:rPr>
            </w:pPr>
          </w:p>
        </w:tc>
        <w:tc>
          <w:tcPr>
            <w:tcW w:w="461" w:type="pct"/>
            <w:vMerge/>
            <w:vAlign w:val="center"/>
          </w:tcPr>
          <w:p w:rsidR="00BB6257" w:rsidRPr="008931A3" w:rsidRDefault="00BB6257" w:rsidP="006947BE">
            <w:pPr>
              <w:ind w:left="-108" w:right="-99" w:hanging="40"/>
              <w:jc w:val="center"/>
              <w:rPr>
                <w:rFonts w:ascii="Liberation Serif" w:hAnsi="Liberation Serif"/>
              </w:rPr>
            </w:pPr>
          </w:p>
        </w:tc>
        <w:tc>
          <w:tcPr>
            <w:tcW w:w="461" w:type="pct"/>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2018</w:t>
            </w:r>
          </w:p>
        </w:tc>
        <w:tc>
          <w:tcPr>
            <w:tcW w:w="451"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2019</w:t>
            </w:r>
          </w:p>
        </w:tc>
        <w:tc>
          <w:tcPr>
            <w:tcW w:w="457"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2020</w:t>
            </w:r>
          </w:p>
        </w:tc>
        <w:tc>
          <w:tcPr>
            <w:tcW w:w="429"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2021</w:t>
            </w:r>
          </w:p>
        </w:tc>
        <w:tc>
          <w:tcPr>
            <w:tcW w:w="415"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2022</w:t>
            </w:r>
          </w:p>
        </w:tc>
        <w:tc>
          <w:tcPr>
            <w:tcW w:w="440"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2023</w:t>
            </w:r>
          </w:p>
        </w:tc>
        <w:tc>
          <w:tcPr>
            <w:tcW w:w="451" w:type="pct"/>
            <w:vAlign w:val="center"/>
          </w:tcPr>
          <w:p w:rsidR="00BB6257" w:rsidRPr="008931A3" w:rsidRDefault="00BB6257" w:rsidP="00BB6257">
            <w:pPr>
              <w:ind w:right="-99"/>
              <w:jc w:val="center"/>
              <w:rPr>
                <w:rFonts w:ascii="Liberation Serif" w:hAnsi="Liberation Serif"/>
              </w:rPr>
            </w:pPr>
            <w:r w:rsidRPr="008931A3">
              <w:rPr>
                <w:rFonts w:ascii="Liberation Serif" w:hAnsi="Liberation Serif"/>
              </w:rPr>
              <w:t>2024</w:t>
            </w:r>
          </w:p>
        </w:tc>
      </w:tr>
      <w:tr w:rsidR="00DC7FBA" w:rsidRPr="008931A3" w:rsidTr="00DC7FBA">
        <w:trPr>
          <w:trHeight w:val="2194"/>
          <w:jc w:val="center"/>
        </w:trPr>
        <w:tc>
          <w:tcPr>
            <w:tcW w:w="232" w:type="pct"/>
            <w:shd w:val="clear" w:color="auto" w:fill="auto"/>
            <w:vAlign w:val="center"/>
          </w:tcPr>
          <w:p w:rsidR="00796945" w:rsidRPr="008931A3" w:rsidRDefault="00796945" w:rsidP="007D1789">
            <w:pPr>
              <w:ind w:hanging="40"/>
              <w:jc w:val="center"/>
              <w:rPr>
                <w:rFonts w:ascii="Liberation Serif" w:hAnsi="Liberation Serif"/>
              </w:rPr>
            </w:pPr>
            <w:r w:rsidRPr="008931A3">
              <w:rPr>
                <w:rFonts w:ascii="Liberation Serif" w:hAnsi="Liberation Serif"/>
              </w:rPr>
              <w:t>35.</w:t>
            </w:r>
          </w:p>
        </w:tc>
        <w:tc>
          <w:tcPr>
            <w:tcW w:w="1203" w:type="pct"/>
            <w:shd w:val="clear" w:color="auto" w:fill="auto"/>
            <w:vAlign w:val="center"/>
          </w:tcPr>
          <w:p w:rsidR="00796945" w:rsidRPr="008931A3" w:rsidRDefault="00796945" w:rsidP="006947BE">
            <w:pPr>
              <w:rPr>
                <w:rFonts w:ascii="Liberation Serif" w:hAnsi="Liberation Serif"/>
              </w:rPr>
            </w:pPr>
            <w:r w:rsidRPr="008931A3">
              <w:rPr>
                <w:rFonts w:ascii="Liberation Serif" w:hAnsi="Liberation Serif"/>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461" w:type="pct"/>
            <w:shd w:val="clear" w:color="auto" w:fill="auto"/>
            <w:vAlign w:val="center"/>
          </w:tcPr>
          <w:p w:rsidR="00796945" w:rsidRPr="008931A3" w:rsidRDefault="00796945" w:rsidP="00433AD3">
            <w:pPr>
              <w:jc w:val="center"/>
              <w:rPr>
                <w:rFonts w:ascii="Liberation Serif" w:hAnsi="Liberation Serif"/>
              </w:rPr>
            </w:pPr>
            <w:r w:rsidRPr="008931A3">
              <w:rPr>
                <w:rFonts w:ascii="Liberation Serif" w:hAnsi="Liberation Serif"/>
              </w:rPr>
              <w:t>рублей</w:t>
            </w:r>
          </w:p>
        </w:tc>
        <w:tc>
          <w:tcPr>
            <w:tcW w:w="461" w:type="pct"/>
            <w:vAlign w:val="center"/>
          </w:tcPr>
          <w:p w:rsidR="00796945" w:rsidRPr="008931A3" w:rsidRDefault="00796945" w:rsidP="00796945">
            <w:pPr>
              <w:jc w:val="center"/>
              <w:rPr>
                <w:rFonts w:ascii="Liberation Serif" w:hAnsi="Liberation Serif"/>
              </w:rPr>
            </w:pPr>
            <w:r w:rsidRPr="008931A3">
              <w:rPr>
                <w:rFonts w:ascii="Liberation Serif" w:hAnsi="Liberation Serif"/>
              </w:rPr>
              <w:t>32 582,86</w:t>
            </w:r>
          </w:p>
        </w:tc>
        <w:tc>
          <w:tcPr>
            <w:tcW w:w="451" w:type="pct"/>
            <w:shd w:val="clear" w:color="auto" w:fill="auto"/>
            <w:vAlign w:val="center"/>
          </w:tcPr>
          <w:p w:rsidR="00796945" w:rsidRPr="008931A3" w:rsidRDefault="00796945" w:rsidP="00796945">
            <w:pPr>
              <w:jc w:val="center"/>
              <w:rPr>
                <w:rFonts w:ascii="Liberation Serif" w:hAnsi="Liberation Serif"/>
              </w:rPr>
            </w:pPr>
            <w:r w:rsidRPr="008931A3">
              <w:rPr>
                <w:rFonts w:ascii="Liberation Serif" w:hAnsi="Liberation Serif"/>
              </w:rPr>
              <w:t>32 553,47</w:t>
            </w:r>
          </w:p>
        </w:tc>
        <w:tc>
          <w:tcPr>
            <w:tcW w:w="457" w:type="pct"/>
            <w:shd w:val="clear" w:color="auto" w:fill="auto"/>
            <w:vAlign w:val="center"/>
          </w:tcPr>
          <w:p w:rsidR="00796945" w:rsidRPr="008931A3" w:rsidRDefault="00796945" w:rsidP="00796945">
            <w:pPr>
              <w:jc w:val="center"/>
              <w:rPr>
                <w:rFonts w:ascii="Liberation Serif" w:hAnsi="Liberation Serif"/>
              </w:rPr>
            </w:pPr>
            <w:r w:rsidRPr="008931A3">
              <w:rPr>
                <w:rFonts w:ascii="Liberation Serif" w:hAnsi="Liberation Serif"/>
              </w:rPr>
              <w:t>34 476,51</w:t>
            </w:r>
          </w:p>
        </w:tc>
        <w:tc>
          <w:tcPr>
            <w:tcW w:w="429" w:type="pct"/>
            <w:shd w:val="clear" w:color="auto" w:fill="auto"/>
            <w:vAlign w:val="center"/>
          </w:tcPr>
          <w:p w:rsidR="00796945" w:rsidRPr="008931A3" w:rsidRDefault="00796945" w:rsidP="00796945">
            <w:pPr>
              <w:jc w:val="center"/>
              <w:rPr>
                <w:rFonts w:ascii="Liberation Serif" w:hAnsi="Liberation Serif"/>
              </w:rPr>
            </w:pPr>
            <w:r w:rsidRPr="008931A3">
              <w:rPr>
                <w:rFonts w:ascii="Liberation Serif" w:hAnsi="Liberation Serif"/>
              </w:rPr>
              <w:t>33 007,98</w:t>
            </w:r>
          </w:p>
        </w:tc>
        <w:tc>
          <w:tcPr>
            <w:tcW w:w="415" w:type="pct"/>
            <w:shd w:val="clear" w:color="auto" w:fill="auto"/>
            <w:vAlign w:val="center"/>
          </w:tcPr>
          <w:p w:rsidR="00796945" w:rsidRPr="008931A3" w:rsidRDefault="00796945" w:rsidP="00796945">
            <w:pPr>
              <w:jc w:val="center"/>
              <w:rPr>
                <w:rFonts w:ascii="Liberation Serif" w:hAnsi="Liberation Serif"/>
              </w:rPr>
            </w:pPr>
            <w:r w:rsidRPr="008931A3">
              <w:rPr>
                <w:rFonts w:ascii="Liberation Serif" w:hAnsi="Liberation Serif"/>
              </w:rPr>
              <w:t>41 343,12</w:t>
            </w:r>
          </w:p>
        </w:tc>
        <w:tc>
          <w:tcPr>
            <w:tcW w:w="440" w:type="pct"/>
            <w:shd w:val="clear" w:color="auto" w:fill="auto"/>
            <w:vAlign w:val="center"/>
          </w:tcPr>
          <w:p w:rsidR="00796945" w:rsidRPr="008931A3" w:rsidRDefault="00796945" w:rsidP="00796945">
            <w:pPr>
              <w:jc w:val="center"/>
              <w:rPr>
                <w:rFonts w:ascii="Liberation Serif" w:hAnsi="Liberation Serif"/>
              </w:rPr>
            </w:pPr>
            <w:r w:rsidRPr="008931A3">
              <w:rPr>
                <w:rFonts w:ascii="Liberation Serif" w:hAnsi="Liberation Serif"/>
              </w:rPr>
              <w:t>41 401,61</w:t>
            </w:r>
          </w:p>
        </w:tc>
        <w:tc>
          <w:tcPr>
            <w:tcW w:w="451" w:type="pct"/>
            <w:vAlign w:val="center"/>
          </w:tcPr>
          <w:p w:rsidR="00796945" w:rsidRPr="008931A3" w:rsidRDefault="00796945" w:rsidP="00796945">
            <w:pPr>
              <w:jc w:val="center"/>
              <w:rPr>
                <w:rFonts w:ascii="Liberation Serif" w:hAnsi="Liberation Serif"/>
              </w:rPr>
            </w:pPr>
            <w:r w:rsidRPr="008931A3">
              <w:rPr>
                <w:rFonts w:ascii="Liberation Serif" w:hAnsi="Liberation Serif"/>
              </w:rPr>
              <w:t>40 353,55</w:t>
            </w:r>
          </w:p>
        </w:tc>
      </w:tr>
    </w:tbl>
    <w:p w:rsidR="00DC7FBA" w:rsidRPr="008931A3" w:rsidRDefault="00DC7FBA" w:rsidP="007D6A8D">
      <w:pPr>
        <w:spacing w:line="276" w:lineRule="auto"/>
        <w:ind w:firstLine="709"/>
        <w:jc w:val="both"/>
        <w:rPr>
          <w:rFonts w:ascii="Liberation Serif" w:hAnsi="Liberation Serif"/>
          <w:b/>
          <w:u w:val="single"/>
        </w:rPr>
      </w:pPr>
    </w:p>
    <w:p w:rsidR="003D372E" w:rsidRPr="008931A3" w:rsidRDefault="0082083A" w:rsidP="007D6A8D">
      <w:pPr>
        <w:spacing w:line="276" w:lineRule="auto"/>
        <w:ind w:firstLine="709"/>
        <w:jc w:val="both"/>
        <w:rPr>
          <w:rFonts w:ascii="Liberation Serif" w:hAnsi="Liberation Serif"/>
        </w:rPr>
      </w:pPr>
      <w:r w:rsidRPr="008931A3">
        <w:rPr>
          <w:rFonts w:ascii="Liberation Serif" w:hAnsi="Liberation Serif"/>
          <w:b/>
          <w:u w:val="single"/>
        </w:rPr>
        <w:t>Комментарий к показателю:</w:t>
      </w:r>
      <w:r w:rsidRPr="008931A3">
        <w:rPr>
          <w:rFonts w:ascii="Liberation Serif" w:hAnsi="Liberation Serif"/>
        </w:rPr>
        <w:t xml:space="preserve"> </w:t>
      </w:r>
      <w:r w:rsidR="006237BB" w:rsidRPr="008931A3">
        <w:rPr>
          <w:rFonts w:ascii="Liberation Serif" w:hAnsi="Liberation Serif"/>
        </w:rPr>
        <w:t>Общий объем расходов бюджета муниципального образования на содержание работников органо</w:t>
      </w:r>
      <w:r w:rsidR="0059257E" w:rsidRPr="008931A3">
        <w:rPr>
          <w:rFonts w:ascii="Liberation Serif" w:hAnsi="Liberation Serif"/>
        </w:rPr>
        <w:t>в местного самоуправления за 202</w:t>
      </w:r>
      <w:r w:rsidR="009D6625" w:rsidRPr="008931A3">
        <w:rPr>
          <w:rFonts w:ascii="Liberation Serif" w:hAnsi="Liberation Serif"/>
        </w:rPr>
        <w:t>1</w:t>
      </w:r>
      <w:r w:rsidR="0059257E" w:rsidRPr="008931A3">
        <w:rPr>
          <w:rFonts w:ascii="Liberation Serif" w:hAnsi="Liberation Serif"/>
        </w:rPr>
        <w:t xml:space="preserve"> год составил </w:t>
      </w:r>
      <w:r w:rsidR="00F90B63" w:rsidRPr="008931A3">
        <w:rPr>
          <w:rFonts w:ascii="Liberation Serif" w:hAnsi="Liberation Serif"/>
        </w:rPr>
        <w:t xml:space="preserve">1 722,9 </w:t>
      </w:r>
      <w:r w:rsidR="006237BB" w:rsidRPr="008931A3">
        <w:rPr>
          <w:rFonts w:ascii="Liberation Serif" w:hAnsi="Liberation Serif"/>
        </w:rPr>
        <w:t xml:space="preserve">млн. рублей. </w:t>
      </w:r>
    </w:p>
    <w:p w:rsidR="00F90B63" w:rsidRPr="008931A3" w:rsidRDefault="006237BB" w:rsidP="00F90B63">
      <w:pPr>
        <w:spacing w:line="276" w:lineRule="auto"/>
        <w:ind w:firstLine="709"/>
        <w:jc w:val="both"/>
        <w:rPr>
          <w:rFonts w:ascii="Liberation Serif" w:hAnsi="Liberation Serif"/>
        </w:rPr>
      </w:pPr>
      <w:r w:rsidRPr="008931A3">
        <w:rPr>
          <w:rFonts w:ascii="Liberation Serif" w:hAnsi="Liberation Serif"/>
        </w:rPr>
        <w:t>Расходы бюджета муниципального образования на содержание работников органов местного самоуправления в расчете на одного жителя м</w:t>
      </w:r>
      <w:r w:rsidR="0059257E" w:rsidRPr="008931A3">
        <w:rPr>
          <w:rFonts w:ascii="Liberation Serif" w:hAnsi="Liberation Serif"/>
        </w:rPr>
        <w:t>униципального образования за 202</w:t>
      </w:r>
      <w:r w:rsidR="00F90B63" w:rsidRPr="008931A3">
        <w:rPr>
          <w:rFonts w:ascii="Liberation Serif" w:hAnsi="Liberation Serif"/>
        </w:rPr>
        <w:t>1</w:t>
      </w:r>
      <w:r w:rsidRPr="008931A3">
        <w:rPr>
          <w:rFonts w:ascii="Liberation Serif" w:hAnsi="Liberation Serif"/>
        </w:rPr>
        <w:t xml:space="preserve"> год </w:t>
      </w:r>
      <w:r w:rsidR="00F90B63" w:rsidRPr="008931A3">
        <w:rPr>
          <w:rFonts w:ascii="Liberation Serif" w:hAnsi="Liberation Serif"/>
        </w:rPr>
        <w:t>снизились</w:t>
      </w:r>
      <w:r w:rsidRPr="008931A3">
        <w:rPr>
          <w:rFonts w:ascii="Liberation Serif" w:hAnsi="Liberation Serif"/>
        </w:rPr>
        <w:t xml:space="preserve"> </w:t>
      </w:r>
      <w:r w:rsidR="00C15FEA" w:rsidRPr="008931A3">
        <w:rPr>
          <w:rFonts w:ascii="Liberation Serif" w:hAnsi="Liberation Serif"/>
        </w:rPr>
        <w:t xml:space="preserve">в сравнении с прошлым годом </w:t>
      </w:r>
      <w:r w:rsidR="0059257E" w:rsidRPr="008931A3">
        <w:rPr>
          <w:rFonts w:ascii="Liberation Serif" w:hAnsi="Liberation Serif"/>
        </w:rPr>
        <w:t xml:space="preserve">на </w:t>
      </w:r>
      <w:r w:rsidR="00F90B63" w:rsidRPr="008931A3">
        <w:rPr>
          <w:rFonts w:ascii="Liberation Serif" w:hAnsi="Liberation Serif"/>
        </w:rPr>
        <w:t>4,3</w:t>
      </w:r>
      <w:r w:rsidRPr="008931A3">
        <w:rPr>
          <w:rFonts w:ascii="Liberation Serif" w:hAnsi="Liberation Serif"/>
        </w:rPr>
        <w:t>%</w:t>
      </w:r>
      <w:r w:rsidR="00C15FEA" w:rsidRPr="008931A3">
        <w:rPr>
          <w:rFonts w:ascii="Liberation Serif" w:hAnsi="Liberation Serif"/>
        </w:rPr>
        <w:t xml:space="preserve"> </w:t>
      </w:r>
      <w:r w:rsidR="00810288" w:rsidRPr="008931A3">
        <w:rPr>
          <w:rFonts w:ascii="Liberation Serif" w:hAnsi="Liberation Serif"/>
        </w:rPr>
        <w:t>(</w:t>
      </w:r>
      <w:r w:rsidR="00F90B63" w:rsidRPr="008931A3">
        <w:rPr>
          <w:rFonts w:ascii="Liberation Serif" w:hAnsi="Liberation Serif"/>
        </w:rPr>
        <w:t xml:space="preserve">1 468,53 </w:t>
      </w:r>
      <w:r w:rsidR="00810288" w:rsidRPr="008931A3">
        <w:rPr>
          <w:rFonts w:ascii="Liberation Serif" w:hAnsi="Liberation Serif"/>
        </w:rPr>
        <w:t xml:space="preserve">рублей) </w:t>
      </w:r>
      <w:r w:rsidRPr="008931A3">
        <w:rPr>
          <w:rFonts w:ascii="Liberation Serif" w:hAnsi="Liberation Serif"/>
        </w:rPr>
        <w:t>и составил</w:t>
      </w:r>
      <w:r w:rsidR="003D372E" w:rsidRPr="008931A3">
        <w:rPr>
          <w:rFonts w:ascii="Liberation Serif" w:hAnsi="Liberation Serif"/>
        </w:rPr>
        <w:t>и</w:t>
      </w:r>
      <w:r w:rsidR="00C15FEA" w:rsidRPr="008931A3">
        <w:rPr>
          <w:rFonts w:ascii="Liberation Serif" w:hAnsi="Liberation Serif"/>
        </w:rPr>
        <w:t xml:space="preserve"> </w:t>
      </w:r>
      <w:r w:rsidR="00F90B63" w:rsidRPr="008931A3">
        <w:rPr>
          <w:rFonts w:ascii="Liberation Serif" w:hAnsi="Liberation Serif"/>
        </w:rPr>
        <w:t>33 007,98 </w:t>
      </w:r>
      <w:r w:rsidR="00C15FEA" w:rsidRPr="008931A3">
        <w:rPr>
          <w:rFonts w:ascii="Liberation Serif" w:hAnsi="Liberation Serif"/>
        </w:rPr>
        <w:t>рублей.</w:t>
      </w:r>
      <w:r w:rsidR="00F90B63" w:rsidRPr="008931A3">
        <w:rPr>
          <w:rFonts w:ascii="Liberation Serif" w:hAnsi="Liberation Serif"/>
        </w:rPr>
        <w:t xml:space="preserve"> </w:t>
      </w:r>
      <w:proofErr w:type="gramStart"/>
      <w:r w:rsidR="00F90B63" w:rsidRPr="008931A3">
        <w:rPr>
          <w:rFonts w:ascii="Liberation Serif" w:hAnsi="Liberation Serif"/>
        </w:rPr>
        <w:t xml:space="preserve">Снижение расходов в 2021 году связано с осуществлением в 2020 году выплат, связанных с прекращением полномочий Главы района, расторжением трудовых договоров с заместителями Главы района и руководителями структурных подразделений Администрации района (компенсация за неиспользованный отпуск, выплаты при увольнении и т.п.), в связи с преобразованием муниципального образования </w:t>
      </w:r>
      <w:proofErr w:type="spellStart"/>
      <w:r w:rsidR="00F90B63" w:rsidRPr="008931A3">
        <w:rPr>
          <w:rFonts w:ascii="Liberation Serif" w:hAnsi="Liberation Serif"/>
        </w:rPr>
        <w:t>Пуровский</w:t>
      </w:r>
      <w:proofErr w:type="spellEnd"/>
      <w:r w:rsidR="00F90B63" w:rsidRPr="008931A3">
        <w:rPr>
          <w:rFonts w:ascii="Liberation Serif" w:hAnsi="Liberation Serif"/>
        </w:rPr>
        <w:t xml:space="preserve"> район в муниципальный округ (закон ЯНАО №40 - ЗАО от 23.04.2020).</w:t>
      </w:r>
      <w:proofErr w:type="gramEnd"/>
    </w:p>
    <w:p w:rsidR="00F90B63" w:rsidRPr="008931A3" w:rsidRDefault="00F90B63" w:rsidP="007D6A8D">
      <w:pPr>
        <w:spacing w:line="276" w:lineRule="auto"/>
        <w:ind w:firstLine="709"/>
        <w:jc w:val="both"/>
        <w:rPr>
          <w:rFonts w:ascii="Liberation Serif" w:hAnsi="Liberation Serif"/>
        </w:rPr>
      </w:pPr>
      <w:r w:rsidRPr="008931A3">
        <w:rPr>
          <w:rFonts w:ascii="Liberation Serif" w:hAnsi="Liberation Serif"/>
        </w:rPr>
        <w:t>Увеличение плановых показателей на 2022 год связано с индексацией окладов работников с 1</w:t>
      </w:r>
      <w:r w:rsidR="007A13D7" w:rsidRPr="008931A3">
        <w:rPr>
          <w:rFonts w:ascii="Liberation Serif" w:hAnsi="Liberation Serif"/>
        </w:rPr>
        <w:t xml:space="preserve"> октября </w:t>
      </w:r>
      <w:r w:rsidRPr="008931A3">
        <w:rPr>
          <w:rFonts w:ascii="Liberation Serif" w:hAnsi="Liberation Serif"/>
        </w:rPr>
        <w:t>2022 на 4%, а также в связи с тем, что фактические расходы на оплату труда за 2021 год сложились в размере ниже плановых назначений.</w:t>
      </w:r>
    </w:p>
    <w:p w:rsidR="007A13D7" w:rsidRPr="008931A3" w:rsidRDefault="007A13D7" w:rsidP="007D6A8D">
      <w:pPr>
        <w:spacing w:line="276" w:lineRule="auto"/>
        <w:ind w:firstLine="709"/>
        <w:jc w:val="both"/>
        <w:rPr>
          <w:rFonts w:ascii="Liberation Serif" w:hAnsi="Liberation Serif"/>
        </w:rPr>
      </w:pPr>
    </w:p>
    <w:p w:rsidR="0082083A" w:rsidRPr="008931A3" w:rsidRDefault="0082083A" w:rsidP="00FD112B">
      <w:pPr>
        <w:spacing w:line="276" w:lineRule="auto"/>
        <w:ind w:firstLine="709"/>
        <w:jc w:val="both"/>
        <w:rPr>
          <w:rFonts w:ascii="Liberation Serif" w:hAnsi="Liberation Serif"/>
          <w:b/>
        </w:rPr>
      </w:pPr>
      <w:r w:rsidRPr="008931A3">
        <w:rPr>
          <w:rFonts w:ascii="Liberation Serif" w:hAnsi="Liberation Serif"/>
          <w:b/>
        </w:rPr>
        <w:lastRenderedPageBreak/>
        <w:t>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82083A" w:rsidRPr="008931A3" w:rsidRDefault="0082083A" w:rsidP="00FD112B">
      <w:pPr>
        <w:spacing w:line="276" w:lineRule="auto"/>
        <w:ind w:firstLine="709"/>
        <w:jc w:val="both"/>
        <w:rPr>
          <w:rFonts w:ascii="Liberation Serif" w:hAnsi="Liberation Serif"/>
        </w:rPr>
      </w:pPr>
      <w:r w:rsidRPr="008931A3">
        <w:rPr>
          <w:rFonts w:ascii="Liberation Serif" w:hAnsi="Liberation Serif"/>
          <w:u w:val="single"/>
        </w:rPr>
        <w:t>Единица измерения</w:t>
      </w:r>
      <w:r w:rsidRPr="008931A3">
        <w:rPr>
          <w:rFonts w:ascii="Liberation Serif" w:hAnsi="Liberation Serif"/>
        </w:rPr>
        <w:t xml:space="preserve"> – да/нет.</w:t>
      </w:r>
    </w:p>
    <w:p w:rsidR="0082083A" w:rsidRPr="008931A3" w:rsidRDefault="0082083A" w:rsidP="00FD112B">
      <w:pPr>
        <w:pStyle w:val="21"/>
        <w:spacing w:line="276" w:lineRule="auto"/>
        <w:ind w:firstLine="709"/>
        <w:rPr>
          <w:rFonts w:ascii="Liberation Serif" w:hAnsi="Liberation Serif"/>
          <w:b w:val="0"/>
          <w:sz w:val="24"/>
        </w:rPr>
      </w:pPr>
      <w:r w:rsidRPr="008931A3">
        <w:rPr>
          <w:rFonts w:ascii="Liberation Serif" w:hAnsi="Liberation Serif"/>
          <w:b w:val="0"/>
          <w:sz w:val="24"/>
          <w:u w:val="single"/>
        </w:rPr>
        <w:t>Источник информации:</w:t>
      </w:r>
      <w:r w:rsidRPr="008931A3">
        <w:rPr>
          <w:rFonts w:ascii="Liberation Serif" w:hAnsi="Liberation Serif"/>
          <w:b w:val="0"/>
          <w:sz w:val="24"/>
        </w:rPr>
        <w:t xml:space="preserve"> Департамент строительства, архитектуры и жилищной политики Администрации </w:t>
      </w:r>
      <w:proofErr w:type="spellStart"/>
      <w:r w:rsidRPr="008931A3">
        <w:rPr>
          <w:rFonts w:ascii="Liberation Serif" w:hAnsi="Liberation Serif"/>
          <w:b w:val="0"/>
          <w:sz w:val="24"/>
        </w:rPr>
        <w:t>Пуровского</w:t>
      </w:r>
      <w:proofErr w:type="spellEnd"/>
      <w:r w:rsidRPr="008931A3">
        <w:rPr>
          <w:rFonts w:ascii="Liberation Serif" w:hAnsi="Liberation Serif"/>
          <w:b w:val="0"/>
          <w:sz w:val="24"/>
        </w:rPr>
        <w:t xml:space="preserve"> района.</w:t>
      </w:r>
    </w:p>
    <w:p w:rsidR="00CF2ACD" w:rsidRPr="008931A3" w:rsidRDefault="00CF2ACD" w:rsidP="00FD112B">
      <w:pPr>
        <w:pStyle w:val="21"/>
        <w:spacing w:line="276" w:lineRule="auto"/>
        <w:ind w:firstLine="709"/>
        <w:rPr>
          <w:rFonts w:ascii="Liberation Serif" w:hAnsi="Liberation Serif"/>
          <w:b w:val="0"/>
          <w:sz w:val="24"/>
        </w:rPr>
      </w:pPr>
    </w:p>
    <w:tbl>
      <w:tblPr>
        <w:tblW w:w="48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
        <w:gridCol w:w="7437"/>
        <w:gridCol w:w="1305"/>
        <w:gridCol w:w="721"/>
        <w:gridCol w:w="661"/>
        <w:gridCol w:w="707"/>
        <w:gridCol w:w="610"/>
        <w:gridCol w:w="787"/>
        <w:gridCol w:w="670"/>
        <w:gridCol w:w="667"/>
      </w:tblGrid>
      <w:tr w:rsidR="008931A3" w:rsidRPr="008931A3" w:rsidTr="007A13D7">
        <w:trPr>
          <w:trHeight w:val="212"/>
          <w:jc w:val="center"/>
        </w:trPr>
        <w:tc>
          <w:tcPr>
            <w:tcW w:w="261" w:type="pct"/>
            <w:vMerge w:val="restart"/>
            <w:vAlign w:val="center"/>
          </w:tcPr>
          <w:p w:rsidR="001035E0" w:rsidRPr="008931A3" w:rsidRDefault="001035E0" w:rsidP="006947BE">
            <w:pPr>
              <w:ind w:hanging="40"/>
              <w:jc w:val="center"/>
              <w:rPr>
                <w:rFonts w:ascii="Liberation Serif" w:hAnsi="Liberation Serif"/>
              </w:rPr>
            </w:pPr>
            <w:r w:rsidRPr="008931A3">
              <w:rPr>
                <w:rFonts w:ascii="Liberation Serif" w:hAnsi="Liberation Serif"/>
              </w:rPr>
              <w:t xml:space="preserve">№ </w:t>
            </w:r>
            <w:proofErr w:type="gramStart"/>
            <w:r w:rsidRPr="008931A3">
              <w:rPr>
                <w:rFonts w:ascii="Liberation Serif" w:hAnsi="Liberation Serif"/>
              </w:rPr>
              <w:t>п</w:t>
            </w:r>
            <w:proofErr w:type="gramEnd"/>
            <w:r w:rsidRPr="008931A3">
              <w:rPr>
                <w:rFonts w:ascii="Liberation Serif" w:hAnsi="Liberation Serif"/>
              </w:rPr>
              <w:t>/п</w:t>
            </w:r>
          </w:p>
        </w:tc>
        <w:tc>
          <w:tcPr>
            <w:tcW w:w="2598" w:type="pct"/>
            <w:vMerge w:val="restart"/>
            <w:vAlign w:val="center"/>
          </w:tcPr>
          <w:p w:rsidR="001035E0" w:rsidRPr="008931A3" w:rsidRDefault="001035E0" w:rsidP="006947BE">
            <w:pPr>
              <w:ind w:hanging="40"/>
              <w:jc w:val="center"/>
              <w:rPr>
                <w:rFonts w:ascii="Liberation Serif" w:hAnsi="Liberation Serif"/>
              </w:rPr>
            </w:pPr>
            <w:r w:rsidRPr="008931A3">
              <w:rPr>
                <w:rFonts w:ascii="Liberation Serif" w:hAnsi="Liberation Serif"/>
              </w:rPr>
              <w:t>Наименование показателя</w:t>
            </w:r>
          </w:p>
        </w:tc>
        <w:tc>
          <w:tcPr>
            <w:tcW w:w="456" w:type="pct"/>
            <w:vMerge w:val="restart"/>
            <w:vAlign w:val="center"/>
          </w:tcPr>
          <w:p w:rsidR="001035E0" w:rsidRPr="008931A3" w:rsidRDefault="001035E0" w:rsidP="006947BE">
            <w:pPr>
              <w:ind w:left="-108" w:right="-99" w:hanging="40"/>
              <w:jc w:val="center"/>
              <w:rPr>
                <w:rFonts w:ascii="Liberation Serif" w:hAnsi="Liberation Serif"/>
              </w:rPr>
            </w:pPr>
            <w:r w:rsidRPr="008931A3">
              <w:rPr>
                <w:rFonts w:ascii="Liberation Serif" w:hAnsi="Liberation Serif"/>
              </w:rPr>
              <w:t>Единицы измерения</w:t>
            </w:r>
          </w:p>
        </w:tc>
        <w:tc>
          <w:tcPr>
            <w:tcW w:w="943" w:type="pct"/>
            <w:gridSpan w:val="4"/>
          </w:tcPr>
          <w:p w:rsidR="001035E0" w:rsidRPr="008931A3" w:rsidRDefault="001035E0" w:rsidP="006947BE">
            <w:pPr>
              <w:ind w:right="-99" w:hanging="40"/>
              <w:jc w:val="center"/>
              <w:rPr>
                <w:rFonts w:ascii="Liberation Serif" w:hAnsi="Liberation Serif"/>
              </w:rPr>
            </w:pPr>
            <w:r w:rsidRPr="008931A3">
              <w:rPr>
                <w:rFonts w:ascii="Liberation Serif" w:hAnsi="Liberation Serif"/>
              </w:rPr>
              <w:t>Отч</w:t>
            </w:r>
            <w:r w:rsidR="00CA2C41" w:rsidRPr="008931A3">
              <w:rPr>
                <w:rFonts w:ascii="Liberation Serif" w:hAnsi="Liberation Serif"/>
              </w:rPr>
              <w:t>е</w:t>
            </w:r>
            <w:r w:rsidRPr="008931A3">
              <w:rPr>
                <w:rFonts w:ascii="Liberation Serif" w:hAnsi="Liberation Serif"/>
              </w:rPr>
              <w:t>тный период</w:t>
            </w:r>
          </w:p>
        </w:tc>
        <w:tc>
          <w:tcPr>
            <w:tcW w:w="742" w:type="pct"/>
            <w:gridSpan w:val="3"/>
            <w:shd w:val="clear" w:color="auto" w:fill="auto"/>
            <w:vAlign w:val="center"/>
          </w:tcPr>
          <w:p w:rsidR="001035E0" w:rsidRPr="008931A3" w:rsidRDefault="001035E0" w:rsidP="006947BE">
            <w:pPr>
              <w:ind w:right="-99" w:hanging="40"/>
              <w:jc w:val="center"/>
              <w:rPr>
                <w:rFonts w:ascii="Liberation Serif" w:hAnsi="Liberation Serif"/>
              </w:rPr>
            </w:pPr>
            <w:r w:rsidRPr="008931A3">
              <w:rPr>
                <w:rFonts w:ascii="Liberation Serif" w:hAnsi="Liberation Serif"/>
              </w:rPr>
              <w:t>Плановый период</w:t>
            </w:r>
          </w:p>
        </w:tc>
      </w:tr>
      <w:tr w:rsidR="008931A3" w:rsidRPr="008931A3" w:rsidTr="007A13D7">
        <w:trPr>
          <w:trHeight w:val="90"/>
          <w:jc w:val="center"/>
        </w:trPr>
        <w:tc>
          <w:tcPr>
            <w:tcW w:w="261" w:type="pct"/>
            <w:vMerge/>
            <w:vAlign w:val="center"/>
          </w:tcPr>
          <w:p w:rsidR="00BB6257" w:rsidRPr="008931A3" w:rsidRDefault="00BB6257" w:rsidP="006947BE">
            <w:pPr>
              <w:ind w:hanging="40"/>
              <w:jc w:val="center"/>
              <w:rPr>
                <w:rFonts w:ascii="Liberation Serif" w:hAnsi="Liberation Serif"/>
              </w:rPr>
            </w:pPr>
          </w:p>
        </w:tc>
        <w:tc>
          <w:tcPr>
            <w:tcW w:w="2598" w:type="pct"/>
            <w:vMerge/>
            <w:vAlign w:val="center"/>
          </w:tcPr>
          <w:p w:rsidR="00BB6257" w:rsidRPr="008931A3" w:rsidRDefault="00BB6257" w:rsidP="006947BE">
            <w:pPr>
              <w:ind w:hanging="40"/>
              <w:jc w:val="center"/>
              <w:rPr>
                <w:rFonts w:ascii="Liberation Serif" w:hAnsi="Liberation Serif"/>
              </w:rPr>
            </w:pPr>
          </w:p>
        </w:tc>
        <w:tc>
          <w:tcPr>
            <w:tcW w:w="456" w:type="pct"/>
            <w:vMerge/>
            <w:vAlign w:val="center"/>
          </w:tcPr>
          <w:p w:rsidR="00BB6257" w:rsidRPr="008931A3" w:rsidRDefault="00BB6257" w:rsidP="006947BE">
            <w:pPr>
              <w:ind w:left="-108" w:right="-99" w:hanging="40"/>
              <w:jc w:val="center"/>
              <w:rPr>
                <w:rFonts w:ascii="Liberation Serif" w:hAnsi="Liberation Serif"/>
              </w:rPr>
            </w:pPr>
          </w:p>
        </w:tc>
        <w:tc>
          <w:tcPr>
            <w:tcW w:w="252" w:type="pct"/>
            <w:vAlign w:val="center"/>
          </w:tcPr>
          <w:p w:rsidR="00BB6257" w:rsidRPr="008931A3" w:rsidRDefault="00BB6257" w:rsidP="00CD12E1">
            <w:pPr>
              <w:ind w:right="-99"/>
              <w:jc w:val="center"/>
              <w:rPr>
                <w:rFonts w:ascii="Liberation Serif" w:hAnsi="Liberation Serif"/>
                <w:lang w:val="en-US"/>
              </w:rPr>
            </w:pPr>
            <w:r w:rsidRPr="008931A3">
              <w:rPr>
                <w:rFonts w:ascii="Liberation Serif" w:hAnsi="Liberation Serif"/>
              </w:rPr>
              <w:t>2018</w:t>
            </w:r>
          </w:p>
        </w:tc>
        <w:tc>
          <w:tcPr>
            <w:tcW w:w="231"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2019</w:t>
            </w:r>
          </w:p>
        </w:tc>
        <w:tc>
          <w:tcPr>
            <w:tcW w:w="247"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2020</w:t>
            </w:r>
          </w:p>
        </w:tc>
        <w:tc>
          <w:tcPr>
            <w:tcW w:w="212"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2021</w:t>
            </w:r>
          </w:p>
        </w:tc>
        <w:tc>
          <w:tcPr>
            <w:tcW w:w="275"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2022</w:t>
            </w:r>
          </w:p>
        </w:tc>
        <w:tc>
          <w:tcPr>
            <w:tcW w:w="234" w:type="pct"/>
            <w:shd w:val="clear" w:color="auto" w:fill="auto"/>
            <w:vAlign w:val="center"/>
          </w:tcPr>
          <w:p w:rsidR="00BB6257" w:rsidRPr="008931A3" w:rsidRDefault="00BB6257" w:rsidP="00CD12E1">
            <w:pPr>
              <w:ind w:right="-99"/>
              <w:jc w:val="center"/>
              <w:rPr>
                <w:rFonts w:ascii="Liberation Serif" w:hAnsi="Liberation Serif"/>
              </w:rPr>
            </w:pPr>
            <w:r w:rsidRPr="008931A3">
              <w:rPr>
                <w:rFonts w:ascii="Liberation Serif" w:hAnsi="Liberation Serif"/>
              </w:rPr>
              <w:t>2023</w:t>
            </w:r>
          </w:p>
        </w:tc>
        <w:tc>
          <w:tcPr>
            <w:tcW w:w="232" w:type="pct"/>
            <w:vAlign w:val="center"/>
          </w:tcPr>
          <w:p w:rsidR="00BB6257" w:rsidRPr="008931A3" w:rsidRDefault="00BB6257" w:rsidP="00BB6257">
            <w:pPr>
              <w:ind w:right="-99"/>
              <w:jc w:val="center"/>
              <w:rPr>
                <w:rFonts w:ascii="Liberation Serif" w:hAnsi="Liberation Serif"/>
              </w:rPr>
            </w:pPr>
            <w:r w:rsidRPr="008931A3">
              <w:rPr>
                <w:rFonts w:ascii="Liberation Serif" w:hAnsi="Liberation Serif"/>
              </w:rPr>
              <w:t>2024</w:t>
            </w:r>
          </w:p>
        </w:tc>
      </w:tr>
      <w:tr w:rsidR="007A13D7" w:rsidRPr="008931A3" w:rsidTr="007A13D7">
        <w:trPr>
          <w:trHeight w:val="868"/>
          <w:jc w:val="center"/>
        </w:trPr>
        <w:tc>
          <w:tcPr>
            <w:tcW w:w="261" w:type="pct"/>
            <w:shd w:val="clear" w:color="auto" w:fill="auto"/>
            <w:vAlign w:val="center"/>
          </w:tcPr>
          <w:p w:rsidR="007A23B0" w:rsidRPr="008931A3" w:rsidRDefault="007A23B0" w:rsidP="001035E0">
            <w:pPr>
              <w:ind w:hanging="40"/>
              <w:jc w:val="center"/>
              <w:rPr>
                <w:rFonts w:ascii="Liberation Serif" w:hAnsi="Liberation Serif"/>
              </w:rPr>
            </w:pPr>
            <w:r w:rsidRPr="008931A3">
              <w:rPr>
                <w:rFonts w:ascii="Liberation Serif" w:hAnsi="Liberation Serif"/>
              </w:rPr>
              <w:t>36.</w:t>
            </w:r>
          </w:p>
        </w:tc>
        <w:tc>
          <w:tcPr>
            <w:tcW w:w="2598" w:type="pct"/>
            <w:shd w:val="clear" w:color="auto" w:fill="auto"/>
            <w:vAlign w:val="center"/>
          </w:tcPr>
          <w:p w:rsidR="007A23B0" w:rsidRPr="008931A3" w:rsidRDefault="007A23B0">
            <w:pPr>
              <w:rPr>
                <w:rFonts w:ascii="Liberation Serif" w:hAnsi="Liberation Serif"/>
              </w:rPr>
            </w:pPr>
            <w:r w:rsidRPr="008931A3">
              <w:rPr>
                <w:rFonts w:ascii="Liberation Serif" w:hAnsi="Liberation Serif"/>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456" w:type="pct"/>
            <w:shd w:val="clear" w:color="auto" w:fill="auto"/>
            <w:vAlign w:val="center"/>
          </w:tcPr>
          <w:p w:rsidR="007A13D7" w:rsidRPr="008931A3" w:rsidRDefault="007A23B0" w:rsidP="001035E0">
            <w:pPr>
              <w:jc w:val="center"/>
              <w:rPr>
                <w:rFonts w:ascii="Liberation Serif" w:hAnsi="Liberation Serif"/>
              </w:rPr>
            </w:pPr>
            <w:r w:rsidRPr="008931A3">
              <w:rPr>
                <w:rFonts w:ascii="Liberation Serif" w:hAnsi="Liberation Serif"/>
              </w:rPr>
              <w:t>Да-1/</w:t>
            </w:r>
          </w:p>
          <w:p w:rsidR="007A23B0" w:rsidRPr="008931A3" w:rsidRDefault="007A23B0" w:rsidP="001035E0">
            <w:pPr>
              <w:jc w:val="center"/>
              <w:rPr>
                <w:rFonts w:ascii="Liberation Serif" w:hAnsi="Liberation Serif"/>
              </w:rPr>
            </w:pPr>
            <w:r w:rsidRPr="008931A3">
              <w:rPr>
                <w:rFonts w:ascii="Liberation Serif" w:hAnsi="Liberation Serif"/>
              </w:rPr>
              <w:t>нет-0</w:t>
            </w:r>
          </w:p>
        </w:tc>
        <w:tc>
          <w:tcPr>
            <w:tcW w:w="252" w:type="pct"/>
            <w:vAlign w:val="center"/>
          </w:tcPr>
          <w:p w:rsidR="007A23B0" w:rsidRPr="008931A3" w:rsidRDefault="007A23B0">
            <w:pPr>
              <w:jc w:val="center"/>
              <w:rPr>
                <w:rFonts w:ascii="Liberation Serif" w:hAnsi="Liberation Serif"/>
              </w:rPr>
            </w:pPr>
            <w:r w:rsidRPr="008931A3">
              <w:rPr>
                <w:rFonts w:ascii="Liberation Serif" w:hAnsi="Liberation Serif"/>
              </w:rPr>
              <w:t>1</w:t>
            </w:r>
          </w:p>
        </w:tc>
        <w:tc>
          <w:tcPr>
            <w:tcW w:w="231" w:type="pct"/>
            <w:shd w:val="clear" w:color="auto" w:fill="auto"/>
            <w:vAlign w:val="center"/>
          </w:tcPr>
          <w:p w:rsidR="007A23B0" w:rsidRPr="008931A3" w:rsidRDefault="007A23B0" w:rsidP="007A23B0">
            <w:pPr>
              <w:jc w:val="center"/>
              <w:rPr>
                <w:rFonts w:ascii="Liberation Serif" w:hAnsi="Liberation Serif"/>
              </w:rPr>
            </w:pPr>
            <w:r w:rsidRPr="008931A3">
              <w:rPr>
                <w:rFonts w:ascii="Liberation Serif" w:hAnsi="Liberation Serif"/>
              </w:rPr>
              <w:t>1</w:t>
            </w:r>
          </w:p>
        </w:tc>
        <w:tc>
          <w:tcPr>
            <w:tcW w:w="247" w:type="pct"/>
            <w:shd w:val="clear" w:color="auto" w:fill="auto"/>
            <w:vAlign w:val="center"/>
          </w:tcPr>
          <w:p w:rsidR="007A23B0" w:rsidRPr="008931A3" w:rsidRDefault="007A23B0" w:rsidP="007A23B0">
            <w:pPr>
              <w:jc w:val="center"/>
              <w:rPr>
                <w:rFonts w:ascii="Liberation Serif" w:hAnsi="Liberation Serif"/>
              </w:rPr>
            </w:pPr>
            <w:r w:rsidRPr="008931A3">
              <w:rPr>
                <w:rFonts w:ascii="Liberation Serif" w:hAnsi="Liberation Serif"/>
              </w:rPr>
              <w:t>1</w:t>
            </w:r>
          </w:p>
        </w:tc>
        <w:tc>
          <w:tcPr>
            <w:tcW w:w="212" w:type="pct"/>
            <w:shd w:val="clear" w:color="auto" w:fill="auto"/>
            <w:vAlign w:val="center"/>
          </w:tcPr>
          <w:p w:rsidR="007A23B0" w:rsidRPr="008931A3" w:rsidRDefault="007A23B0" w:rsidP="007A23B0">
            <w:pPr>
              <w:jc w:val="center"/>
              <w:rPr>
                <w:rFonts w:ascii="Liberation Serif" w:hAnsi="Liberation Serif"/>
              </w:rPr>
            </w:pPr>
            <w:r w:rsidRPr="008931A3">
              <w:rPr>
                <w:rFonts w:ascii="Liberation Serif" w:hAnsi="Liberation Serif"/>
              </w:rPr>
              <w:t>1</w:t>
            </w:r>
          </w:p>
        </w:tc>
        <w:tc>
          <w:tcPr>
            <w:tcW w:w="275" w:type="pct"/>
            <w:shd w:val="clear" w:color="auto" w:fill="auto"/>
            <w:vAlign w:val="center"/>
          </w:tcPr>
          <w:p w:rsidR="007A23B0" w:rsidRPr="008931A3" w:rsidRDefault="007A23B0" w:rsidP="007A23B0">
            <w:pPr>
              <w:jc w:val="center"/>
              <w:rPr>
                <w:rFonts w:ascii="Liberation Serif" w:hAnsi="Liberation Serif"/>
              </w:rPr>
            </w:pPr>
            <w:r w:rsidRPr="008931A3">
              <w:rPr>
                <w:rFonts w:ascii="Liberation Serif" w:hAnsi="Liberation Serif"/>
              </w:rPr>
              <w:t>1</w:t>
            </w:r>
          </w:p>
        </w:tc>
        <w:tc>
          <w:tcPr>
            <w:tcW w:w="234" w:type="pct"/>
            <w:shd w:val="clear" w:color="auto" w:fill="auto"/>
            <w:vAlign w:val="center"/>
          </w:tcPr>
          <w:p w:rsidR="007A23B0" w:rsidRPr="008931A3" w:rsidRDefault="007A23B0" w:rsidP="007A23B0">
            <w:pPr>
              <w:jc w:val="center"/>
              <w:rPr>
                <w:rFonts w:ascii="Liberation Serif" w:hAnsi="Liberation Serif"/>
              </w:rPr>
            </w:pPr>
            <w:r w:rsidRPr="008931A3">
              <w:rPr>
                <w:rFonts w:ascii="Liberation Serif" w:hAnsi="Liberation Serif"/>
              </w:rPr>
              <w:t>1</w:t>
            </w:r>
          </w:p>
        </w:tc>
        <w:tc>
          <w:tcPr>
            <w:tcW w:w="232" w:type="pct"/>
            <w:vAlign w:val="center"/>
          </w:tcPr>
          <w:p w:rsidR="007A23B0" w:rsidRPr="008931A3" w:rsidRDefault="007A23B0" w:rsidP="007A23B0">
            <w:pPr>
              <w:jc w:val="center"/>
              <w:rPr>
                <w:rFonts w:ascii="Liberation Serif" w:hAnsi="Liberation Serif"/>
              </w:rPr>
            </w:pPr>
            <w:r w:rsidRPr="008931A3">
              <w:rPr>
                <w:rFonts w:ascii="Liberation Serif" w:hAnsi="Liberation Serif"/>
              </w:rPr>
              <w:t>1</w:t>
            </w:r>
          </w:p>
        </w:tc>
      </w:tr>
    </w:tbl>
    <w:p w:rsidR="007A13D7" w:rsidRPr="008931A3" w:rsidRDefault="007A13D7" w:rsidP="00FC28BF">
      <w:pPr>
        <w:spacing w:line="276" w:lineRule="auto"/>
        <w:ind w:firstLine="709"/>
        <w:jc w:val="both"/>
        <w:rPr>
          <w:rFonts w:ascii="Liberation Serif" w:hAnsi="Liberation Serif"/>
          <w:b/>
          <w:u w:val="single"/>
        </w:rPr>
      </w:pPr>
    </w:p>
    <w:p w:rsidR="0082083A" w:rsidRPr="008931A3" w:rsidRDefault="0082083A" w:rsidP="00FC28BF">
      <w:pPr>
        <w:spacing w:line="276" w:lineRule="auto"/>
        <w:ind w:firstLine="709"/>
        <w:jc w:val="both"/>
        <w:rPr>
          <w:rFonts w:ascii="Liberation Serif" w:hAnsi="Liberation Serif"/>
        </w:rPr>
      </w:pPr>
      <w:r w:rsidRPr="008931A3">
        <w:rPr>
          <w:rFonts w:ascii="Liberation Serif" w:hAnsi="Liberation Serif"/>
          <w:b/>
          <w:u w:val="single"/>
        </w:rPr>
        <w:t>Комментарий к показателю</w:t>
      </w:r>
      <w:r w:rsidRPr="008931A3">
        <w:rPr>
          <w:rFonts w:ascii="Liberation Serif" w:hAnsi="Liberation Serif"/>
          <w:b/>
        </w:rPr>
        <w:t xml:space="preserve">: </w:t>
      </w:r>
      <w:r w:rsidR="007A7010" w:rsidRPr="008931A3">
        <w:rPr>
          <w:rFonts w:ascii="Liberation Serif" w:hAnsi="Liberation Serif"/>
        </w:rPr>
        <w:t>р</w:t>
      </w:r>
      <w:r w:rsidRPr="008931A3">
        <w:rPr>
          <w:rFonts w:ascii="Liberation Serif" w:hAnsi="Liberation Serif"/>
        </w:rPr>
        <w:t xml:space="preserve">ешением Районной Думы муниципального образования </w:t>
      </w:r>
      <w:proofErr w:type="spellStart"/>
      <w:r w:rsidRPr="008931A3">
        <w:rPr>
          <w:rFonts w:ascii="Liberation Serif" w:hAnsi="Liberation Serif"/>
        </w:rPr>
        <w:t>Пуровский</w:t>
      </w:r>
      <w:proofErr w:type="spellEnd"/>
      <w:r w:rsidRPr="008931A3">
        <w:rPr>
          <w:rFonts w:ascii="Liberation Serif" w:hAnsi="Liberation Serif"/>
        </w:rPr>
        <w:t xml:space="preserve"> район № 433 от 22</w:t>
      </w:r>
      <w:r w:rsidR="007A13D7" w:rsidRPr="008931A3">
        <w:rPr>
          <w:rFonts w:ascii="Liberation Serif" w:hAnsi="Liberation Serif"/>
        </w:rPr>
        <w:t> </w:t>
      </w:r>
      <w:r w:rsidRPr="008931A3">
        <w:rPr>
          <w:rFonts w:ascii="Liberation Serif" w:hAnsi="Liberation Serif"/>
        </w:rPr>
        <w:t>апреля</w:t>
      </w:r>
      <w:r w:rsidR="007A13D7" w:rsidRPr="008931A3">
        <w:rPr>
          <w:rFonts w:ascii="Liberation Serif" w:hAnsi="Liberation Serif"/>
        </w:rPr>
        <w:t> </w:t>
      </w:r>
      <w:r w:rsidRPr="008931A3">
        <w:rPr>
          <w:rFonts w:ascii="Liberation Serif" w:hAnsi="Liberation Serif"/>
        </w:rPr>
        <w:t>2010</w:t>
      </w:r>
      <w:r w:rsidR="007A13D7" w:rsidRPr="008931A3">
        <w:rPr>
          <w:rFonts w:ascii="Liberation Serif" w:hAnsi="Liberation Serif"/>
        </w:rPr>
        <w:t> </w:t>
      </w:r>
      <w:r w:rsidRPr="008931A3">
        <w:rPr>
          <w:rFonts w:ascii="Liberation Serif" w:hAnsi="Liberation Serif"/>
        </w:rPr>
        <w:t xml:space="preserve">года утверждена </w:t>
      </w:r>
      <w:r w:rsidR="00646AA8" w:rsidRPr="008931A3">
        <w:rPr>
          <w:rFonts w:ascii="Liberation Serif" w:hAnsi="Liberation Serif"/>
        </w:rPr>
        <w:t>«</w:t>
      </w:r>
      <w:r w:rsidRPr="008931A3">
        <w:rPr>
          <w:rFonts w:ascii="Liberation Serif" w:hAnsi="Liberation Serif"/>
        </w:rPr>
        <w:t xml:space="preserve">Схема территориального планирования муниципального образования </w:t>
      </w:r>
      <w:proofErr w:type="spellStart"/>
      <w:r w:rsidRPr="008931A3">
        <w:rPr>
          <w:rFonts w:ascii="Liberation Serif" w:hAnsi="Liberation Serif"/>
        </w:rPr>
        <w:t>Пуровский</w:t>
      </w:r>
      <w:proofErr w:type="spellEnd"/>
      <w:r w:rsidRPr="008931A3">
        <w:rPr>
          <w:rFonts w:ascii="Liberation Serif" w:hAnsi="Liberation Serif"/>
        </w:rPr>
        <w:t xml:space="preserve"> район</w:t>
      </w:r>
      <w:r w:rsidR="00646AA8" w:rsidRPr="008931A3">
        <w:rPr>
          <w:rFonts w:ascii="Liberation Serif" w:hAnsi="Liberation Serif"/>
        </w:rPr>
        <w:t>»</w:t>
      </w:r>
      <w:r w:rsidRPr="008931A3">
        <w:rPr>
          <w:rFonts w:ascii="Liberation Serif" w:hAnsi="Liberation Serif"/>
        </w:rPr>
        <w:t xml:space="preserve">. </w:t>
      </w:r>
    </w:p>
    <w:p w:rsidR="0082083A" w:rsidRPr="008931A3" w:rsidRDefault="0059257E" w:rsidP="00FC28BF">
      <w:pPr>
        <w:spacing w:line="276" w:lineRule="auto"/>
        <w:ind w:firstLine="709"/>
        <w:jc w:val="both"/>
        <w:rPr>
          <w:rFonts w:ascii="Liberation Serif" w:hAnsi="Liberation Serif"/>
        </w:rPr>
      </w:pPr>
      <w:r w:rsidRPr="008931A3">
        <w:rPr>
          <w:rFonts w:ascii="Liberation Serif" w:hAnsi="Liberation Serif"/>
        </w:rPr>
        <w:t xml:space="preserve">В текущем году в связи с преобразованием </w:t>
      </w:r>
      <w:proofErr w:type="spellStart"/>
      <w:r w:rsidRPr="008931A3">
        <w:rPr>
          <w:rFonts w:ascii="Liberation Serif" w:hAnsi="Liberation Serif"/>
        </w:rPr>
        <w:t>Пуровского</w:t>
      </w:r>
      <w:proofErr w:type="spellEnd"/>
      <w:r w:rsidRPr="008931A3">
        <w:rPr>
          <w:rFonts w:ascii="Liberation Serif" w:hAnsi="Liberation Serif"/>
        </w:rPr>
        <w:t xml:space="preserve"> района в муниципальный округ разработан и проходит стадии согласования проект генерального плана муниципального округа </w:t>
      </w:r>
      <w:proofErr w:type="spellStart"/>
      <w:r w:rsidRPr="008931A3">
        <w:rPr>
          <w:rFonts w:ascii="Liberation Serif" w:hAnsi="Liberation Serif"/>
        </w:rPr>
        <w:t>Пуровский</w:t>
      </w:r>
      <w:proofErr w:type="spellEnd"/>
      <w:r w:rsidRPr="008931A3">
        <w:rPr>
          <w:rFonts w:ascii="Liberation Serif" w:hAnsi="Liberation Serif"/>
        </w:rPr>
        <w:t xml:space="preserve"> район, который будет включать в себя генеральные планы населенных пунктов в составе муниципального округа и территорию за границами населенных пунктов.</w:t>
      </w:r>
    </w:p>
    <w:p w:rsidR="008A4C86" w:rsidRPr="008931A3" w:rsidRDefault="008A4C86" w:rsidP="00C935E6">
      <w:pPr>
        <w:pStyle w:val="21"/>
        <w:spacing w:line="276" w:lineRule="auto"/>
        <w:ind w:firstLine="709"/>
        <w:rPr>
          <w:rFonts w:ascii="Liberation Serif" w:hAnsi="Liberation Serif"/>
          <w:caps/>
          <w:sz w:val="24"/>
        </w:rPr>
      </w:pPr>
    </w:p>
    <w:p w:rsidR="0082083A" w:rsidRPr="008931A3" w:rsidRDefault="0082083A" w:rsidP="00C935E6">
      <w:pPr>
        <w:pStyle w:val="21"/>
        <w:spacing w:line="276" w:lineRule="auto"/>
        <w:ind w:firstLine="709"/>
        <w:rPr>
          <w:rFonts w:ascii="Liberation Serif" w:hAnsi="Liberation Serif"/>
          <w:sz w:val="24"/>
        </w:rPr>
      </w:pPr>
      <w:r w:rsidRPr="008931A3">
        <w:rPr>
          <w:rFonts w:ascii="Liberation Serif" w:hAnsi="Liberation Serif"/>
          <w:caps/>
          <w:sz w:val="24"/>
        </w:rPr>
        <w:t>37. </w:t>
      </w:r>
      <w:r w:rsidRPr="008931A3">
        <w:rPr>
          <w:rFonts w:ascii="Liberation Serif" w:hAnsi="Liberation Serif"/>
          <w:sz w:val="24"/>
        </w:rPr>
        <w:t>Удовлетворенность населения деятельностью органов местного самоуправления городского округа (муниципального района).</w:t>
      </w:r>
    </w:p>
    <w:p w:rsidR="0082083A" w:rsidRPr="008931A3" w:rsidRDefault="0082083A" w:rsidP="00C935E6">
      <w:pPr>
        <w:spacing w:line="276" w:lineRule="auto"/>
        <w:ind w:firstLine="709"/>
        <w:jc w:val="both"/>
        <w:rPr>
          <w:rFonts w:ascii="Liberation Serif" w:hAnsi="Liberation Serif"/>
        </w:rPr>
      </w:pPr>
      <w:r w:rsidRPr="008931A3">
        <w:rPr>
          <w:rFonts w:ascii="Liberation Serif" w:hAnsi="Liberation Serif"/>
          <w:u w:val="single"/>
        </w:rPr>
        <w:t>Единица измерения</w:t>
      </w:r>
      <w:r w:rsidRPr="008931A3">
        <w:rPr>
          <w:rFonts w:ascii="Liberation Serif" w:hAnsi="Liberation Serif"/>
        </w:rPr>
        <w:t xml:space="preserve"> – процент от числа </w:t>
      </w:r>
      <w:proofErr w:type="gramStart"/>
      <w:r w:rsidRPr="008931A3">
        <w:rPr>
          <w:rFonts w:ascii="Liberation Serif" w:hAnsi="Liberation Serif"/>
        </w:rPr>
        <w:t>опрошенных</w:t>
      </w:r>
      <w:proofErr w:type="gramEnd"/>
      <w:r w:rsidRPr="008931A3">
        <w:rPr>
          <w:rFonts w:ascii="Liberation Serif" w:hAnsi="Liberation Serif"/>
        </w:rPr>
        <w:t>.</w:t>
      </w:r>
    </w:p>
    <w:p w:rsidR="00BB6257" w:rsidRPr="008931A3" w:rsidRDefault="0082083A" w:rsidP="00C935E6">
      <w:pPr>
        <w:pStyle w:val="21"/>
        <w:spacing w:line="276" w:lineRule="auto"/>
        <w:ind w:firstLine="709"/>
        <w:rPr>
          <w:rFonts w:ascii="Liberation Serif" w:hAnsi="Liberation Serif"/>
          <w:b w:val="0"/>
          <w:sz w:val="24"/>
        </w:rPr>
      </w:pPr>
      <w:r w:rsidRPr="008931A3">
        <w:rPr>
          <w:rFonts w:ascii="Liberation Serif" w:hAnsi="Liberation Serif"/>
          <w:b w:val="0"/>
          <w:sz w:val="24"/>
          <w:u w:val="single"/>
        </w:rPr>
        <w:t>Источник информации:</w:t>
      </w:r>
      <w:r w:rsidRPr="008931A3">
        <w:rPr>
          <w:rFonts w:ascii="Liberation Serif" w:hAnsi="Liberation Serif"/>
          <w:b w:val="0"/>
          <w:sz w:val="24"/>
        </w:rPr>
        <w:t xml:space="preserve"> Управление информационно-аналитических исследований и связей общественностью Администрации </w:t>
      </w:r>
      <w:proofErr w:type="spellStart"/>
      <w:r w:rsidRPr="008931A3">
        <w:rPr>
          <w:rFonts w:ascii="Liberation Serif" w:hAnsi="Liberation Serif"/>
          <w:b w:val="0"/>
          <w:sz w:val="24"/>
        </w:rPr>
        <w:t>Пуровского</w:t>
      </w:r>
      <w:proofErr w:type="spellEnd"/>
      <w:r w:rsidRPr="008931A3">
        <w:rPr>
          <w:rFonts w:ascii="Liberation Serif" w:hAnsi="Liberation Serif"/>
          <w:b w:val="0"/>
          <w:sz w:val="24"/>
        </w:rPr>
        <w:t xml:space="preserve"> района. </w:t>
      </w:r>
    </w:p>
    <w:p w:rsidR="007A13D7" w:rsidRPr="008931A3" w:rsidRDefault="007A13D7" w:rsidP="00C935E6">
      <w:pPr>
        <w:pStyle w:val="21"/>
        <w:spacing w:line="276" w:lineRule="auto"/>
        <w:ind w:firstLine="709"/>
        <w:rPr>
          <w:rFonts w:ascii="Liberation Serif" w:hAnsi="Liberation Serif"/>
          <w:b w:val="0"/>
          <w:sz w:val="24"/>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
        <w:gridCol w:w="7165"/>
        <w:gridCol w:w="1707"/>
        <w:gridCol w:w="803"/>
        <w:gridCol w:w="757"/>
        <w:gridCol w:w="757"/>
        <w:gridCol w:w="760"/>
        <w:gridCol w:w="619"/>
        <w:gridCol w:w="633"/>
        <w:gridCol w:w="597"/>
      </w:tblGrid>
      <w:tr w:rsidR="008931A3" w:rsidRPr="008931A3" w:rsidTr="00EF0055">
        <w:trPr>
          <w:trHeight w:val="347"/>
          <w:jc w:val="center"/>
        </w:trPr>
        <w:tc>
          <w:tcPr>
            <w:tcW w:w="206" w:type="pct"/>
            <w:vMerge w:val="restart"/>
            <w:vAlign w:val="center"/>
          </w:tcPr>
          <w:p w:rsidR="00C91E0C" w:rsidRPr="008931A3" w:rsidRDefault="00C91E0C" w:rsidP="006947BE">
            <w:pPr>
              <w:ind w:hanging="40"/>
              <w:jc w:val="center"/>
              <w:rPr>
                <w:rFonts w:ascii="Liberation Serif" w:hAnsi="Liberation Serif"/>
              </w:rPr>
            </w:pPr>
            <w:r w:rsidRPr="008931A3">
              <w:rPr>
                <w:rFonts w:ascii="Liberation Serif" w:hAnsi="Liberation Serif"/>
              </w:rPr>
              <w:t xml:space="preserve">№ </w:t>
            </w:r>
            <w:proofErr w:type="gramStart"/>
            <w:r w:rsidRPr="008931A3">
              <w:rPr>
                <w:rFonts w:ascii="Liberation Serif" w:hAnsi="Liberation Serif"/>
              </w:rPr>
              <w:t>п</w:t>
            </w:r>
            <w:proofErr w:type="gramEnd"/>
            <w:r w:rsidRPr="008931A3">
              <w:rPr>
                <w:rFonts w:ascii="Liberation Serif" w:hAnsi="Liberation Serif"/>
              </w:rPr>
              <w:t>/п</w:t>
            </w:r>
          </w:p>
        </w:tc>
        <w:tc>
          <w:tcPr>
            <w:tcW w:w="2490" w:type="pct"/>
            <w:vMerge w:val="restart"/>
            <w:vAlign w:val="center"/>
          </w:tcPr>
          <w:p w:rsidR="00C91E0C" w:rsidRPr="008931A3" w:rsidRDefault="00C91E0C" w:rsidP="006947BE">
            <w:pPr>
              <w:ind w:hanging="40"/>
              <w:jc w:val="center"/>
              <w:rPr>
                <w:rFonts w:ascii="Liberation Serif" w:hAnsi="Liberation Serif"/>
              </w:rPr>
            </w:pPr>
            <w:r w:rsidRPr="008931A3">
              <w:rPr>
                <w:rFonts w:ascii="Liberation Serif" w:hAnsi="Liberation Serif"/>
              </w:rPr>
              <w:t>Наименование показателя</w:t>
            </w:r>
          </w:p>
        </w:tc>
        <w:tc>
          <w:tcPr>
            <w:tcW w:w="593" w:type="pct"/>
            <w:vMerge w:val="restart"/>
            <w:vAlign w:val="center"/>
          </w:tcPr>
          <w:p w:rsidR="00C91E0C" w:rsidRPr="008931A3" w:rsidRDefault="00C91E0C" w:rsidP="006947BE">
            <w:pPr>
              <w:ind w:left="-108" w:right="-99" w:hanging="40"/>
              <w:jc w:val="center"/>
              <w:rPr>
                <w:rFonts w:ascii="Liberation Serif" w:hAnsi="Liberation Serif"/>
              </w:rPr>
            </w:pPr>
            <w:r w:rsidRPr="008931A3">
              <w:rPr>
                <w:rFonts w:ascii="Liberation Serif" w:hAnsi="Liberation Serif"/>
              </w:rPr>
              <w:t>Единицы измерения</w:t>
            </w:r>
          </w:p>
        </w:tc>
        <w:tc>
          <w:tcPr>
            <w:tcW w:w="1068" w:type="pct"/>
            <w:gridSpan w:val="4"/>
          </w:tcPr>
          <w:p w:rsidR="00C91E0C" w:rsidRPr="008931A3" w:rsidRDefault="00C91E0C" w:rsidP="006947BE">
            <w:pPr>
              <w:ind w:right="-99" w:hanging="40"/>
              <w:jc w:val="center"/>
              <w:rPr>
                <w:rFonts w:ascii="Liberation Serif" w:hAnsi="Liberation Serif"/>
              </w:rPr>
            </w:pPr>
            <w:r w:rsidRPr="008931A3">
              <w:rPr>
                <w:rFonts w:ascii="Liberation Serif" w:hAnsi="Liberation Serif"/>
              </w:rPr>
              <w:t>Отч</w:t>
            </w:r>
            <w:r w:rsidR="00CA2C41" w:rsidRPr="008931A3">
              <w:rPr>
                <w:rFonts w:ascii="Liberation Serif" w:hAnsi="Liberation Serif"/>
              </w:rPr>
              <w:t>е</w:t>
            </w:r>
            <w:r w:rsidRPr="008931A3">
              <w:rPr>
                <w:rFonts w:ascii="Liberation Serif" w:hAnsi="Liberation Serif"/>
              </w:rPr>
              <w:t>тный период</w:t>
            </w:r>
          </w:p>
        </w:tc>
        <w:tc>
          <w:tcPr>
            <w:tcW w:w="643" w:type="pct"/>
            <w:gridSpan w:val="3"/>
            <w:shd w:val="clear" w:color="auto" w:fill="auto"/>
            <w:vAlign w:val="center"/>
          </w:tcPr>
          <w:p w:rsidR="00C91E0C" w:rsidRPr="008931A3" w:rsidRDefault="00C91E0C" w:rsidP="006947BE">
            <w:pPr>
              <w:ind w:right="-99" w:hanging="40"/>
              <w:jc w:val="center"/>
              <w:rPr>
                <w:rFonts w:ascii="Liberation Serif" w:hAnsi="Liberation Serif"/>
              </w:rPr>
            </w:pPr>
            <w:r w:rsidRPr="008931A3">
              <w:rPr>
                <w:rFonts w:ascii="Liberation Serif" w:hAnsi="Liberation Serif"/>
              </w:rPr>
              <w:t>Плановый период</w:t>
            </w:r>
          </w:p>
        </w:tc>
      </w:tr>
      <w:tr w:rsidR="008931A3" w:rsidRPr="008931A3" w:rsidTr="00EF0055">
        <w:trPr>
          <w:trHeight w:val="72"/>
          <w:jc w:val="center"/>
        </w:trPr>
        <w:tc>
          <w:tcPr>
            <w:tcW w:w="206" w:type="pct"/>
            <w:vMerge/>
            <w:vAlign w:val="center"/>
          </w:tcPr>
          <w:p w:rsidR="00EE4DBE" w:rsidRPr="008931A3" w:rsidRDefault="00EE4DBE" w:rsidP="006947BE">
            <w:pPr>
              <w:ind w:hanging="40"/>
              <w:jc w:val="center"/>
              <w:rPr>
                <w:rFonts w:ascii="Liberation Serif" w:hAnsi="Liberation Serif"/>
              </w:rPr>
            </w:pPr>
          </w:p>
        </w:tc>
        <w:tc>
          <w:tcPr>
            <w:tcW w:w="2490" w:type="pct"/>
            <w:vMerge/>
            <w:vAlign w:val="center"/>
          </w:tcPr>
          <w:p w:rsidR="00EE4DBE" w:rsidRPr="008931A3" w:rsidRDefault="00EE4DBE" w:rsidP="006947BE">
            <w:pPr>
              <w:ind w:hanging="40"/>
              <w:jc w:val="center"/>
              <w:rPr>
                <w:rFonts w:ascii="Liberation Serif" w:hAnsi="Liberation Serif"/>
              </w:rPr>
            </w:pPr>
          </w:p>
        </w:tc>
        <w:tc>
          <w:tcPr>
            <w:tcW w:w="593" w:type="pct"/>
            <w:vMerge/>
            <w:vAlign w:val="center"/>
          </w:tcPr>
          <w:p w:rsidR="00EE4DBE" w:rsidRPr="008931A3" w:rsidRDefault="00EE4DBE" w:rsidP="006947BE">
            <w:pPr>
              <w:ind w:left="-108" w:right="-99" w:hanging="40"/>
              <w:jc w:val="center"/>
              <w:rPr>
                <w:rFonts w:ascii="Liberation Serif" w:hAnsi="Liberation Serif"/>
              </w:rPr>
            </w:pPr>
          </w:p>
        </w:tc>
        <w:tc>
          <w:tcPr>
            <w:tcW w:w="279" w:type="pct"/>
            <w:vAlign w:val="center"/>
          </w:tcPr>
          <w:p w:rsidR="00EE4DBE" w:rsidRPr="008931A3" w:rsidRDefault="00EE4DBE" w:rsidP="00CD12E1">
            <w:pPr>
              <w:ind w:right="-99"/>
              <w:jc w:val="center"/>
              <w:rPr>
                <w:rFonts w:ascii="Liberation Serif" w:hAnsi="Liberation Serif"/>
                <w:lang w:val="en-US"/>
              </w:rPr>
            </w:pPr>
            <w:r w:rsidRPr="008931A3">
              <w:rPr>
                <w:rFonts w:ascii="Liberation Serif" w:hAnsi="Liberation Serif"/>
              </w:rPr>
              <w:t>2018</w:t>
            </w:r>
          </w:p>
        </w:tc>
        <w:tc>
          <w:tcPr>
            <w:tcW w:w="263" w:type="pct"/>
            <w:shd w:val="clear" w:color="auto" w:fill="auto"/>
            <w:vAlign w:val="center"/>
          </w:tcPr>
          <w:p w:rsidR="00EE4DBE" w:rsidRPr="008931A3" w:rsidRDefault="00EE4DBE" w:rsidP="00CD12E1">
            <w:pPr>
              <w:ind w:right="-99"/>
              <w:jc w:val="center"/>
              <w:rPr>
                <w:rFonts w:ascii="Liberation Serif" w:hAnsi="Liberation Serif"/>
              </w:rPr>
            </w:pPr>
            <w:r w:rsidRPr="008931A3">
              <w:rPr>
                <w:rFonts w:ascii="Liberation Serif" w:hAnsi="Liberation Serif"/>
              </w:rPr>
              <w:t>2019</w:t>
            </w:r>
          </w:p>
        </w:tc>
        <w:tc>
          <w:tcPr>
            <w:tcW w:w="263" w:type="pct"/>
            <w:shd w:val="clear" w:color="auto" w:fill="auto"/>
            <w:vAlign w:val="center"/>
          </w:tcPr>
          <w:p w:rsidR="00EE4DBE" w:rsidRPr="008931A3" w:rsidRDefault="00EE4DBE" w:rsidP="00CD12E1">
            <w:pPr>
              <w:ind w:right="-99"/>
              <w:jc w:val="center"/>
              <w:rPr>
                <w:rFonts w:ascii="Liberation Serif" w:hAnsi="Liberation Serif"/>
              </w:rPr>
            </w:pPr>
            <w:r w:rsidRPr="008931A3">
              <w:rPr>
                <w:rFonts w:ascii="Liberation Serif" w:hAnsi="Liberation Serif"/>
              </w:rPr>
              <w:t>2020</w:t>
            </w:r>
          </w:p>
        </w:tc>
        <w:tc>
          <w:tcPr>
            <w:tcW w:w="264" w:type="pct"/>
            <w:shd w:val="clear" w:color="auto" w:fill="auto"/>
            <w:vAlign w:val="center"/>
          </w:tcPr>
          <w:p w:rsidR="00EE4DBE" w:rsidRPr="008931A3" w:rsidRDefault="00EE4DBE" w:rsidP="00CD12E1">
            <w:pPr>
              <w:ind w:right="-99"/>
              <w:jc w:val="center"/>
              <w:rPr>
                <w:rFonts w:ascii="Liberation Serif" w:hAnsi="Liberation Serif"/>
              </w:rPr>
            </w:pPr>
            <w:r w:rsidRPr="008931A3">
              <w:rPr>
                <w:rFonts w:ascii="Liberation Serif" w:hAnsi="Liberation Serif"/>
              </w:rPr>
              <w:t>2021</w:t>
            </w:r>
          </w:p>
        </w:tc>
        <w:tc>
          <w:tcPr>
            <w:tcW w:w="215" w:type="pct"/>
            <w:shd w:val="clear" w:color="auto" w:fill="auto"/>
            <w:vAlign w:val="center"/>
          </w:tcPr>
          <w:p w:rsidR="00EE4DBE" w:rsidRPr="008931A3" w:rsidRDefault="00EE4DBE" w:rsidP="00CD12E1">
            <w:pPr>
              <w:ind w:right="-99"/>
              <w:jc w:val="center"/>
              <w:rPr>
                <w:rFonts w:ascii="Liberation Serif" w:hAnsi="Liberation Serif"/>
              </w:rPr>
            </w:pPr>
            <w:r w:rsidRPr="008931A3">
              <w:rPr>
                <w:rFonts w:ascii="Liberation Serif" w:hAnsi="Liberation Serif"/>
              </w:rPr>
              <w:t>2022</w:t>
            </w:r>
          </w:p>
        </w:tc>
        <w:tc>
          <w:tcPr>
            <w:tcW w:w="220" w:type="pct"/>
            <w:shd w:val="clear" w:color="auto" w:fill="auto"/>
            <w:vAlign w:val="center"/>
          </w:tcPr>
          <w:p w:rsidR="00EE4DBE" w:rsidRPr="008931A3" w:rsidRDefault="00EE4DBE" w:rsidP="00CD12E1">
            <w:pPr>
              <w:ind w:right="-99"/>
              <w:jc w:val="center"/>
              <w:rPr>
                <w:rFonts w:ascii="Liberation Serif" w:hAnsi="Liberation Serif"/>
              </w:rPr>
            </w:pPr>
            <w:r w:rsidRPr="008931A3">
              <w:rPr>
                <w:rFonts w:ascii="Liberation Serif" w:hAnsi="Liberation Serif"/>
              </w:rPr>
              <w:t>2023</w:t>
            </w:r>
          </w:p>
        </w:tc>
        <w:tc>
          <w:tcPr>
            <w:tcW w:w="207" w:type="pct"/>
            <w:vAlign w:val="center"/>
          </w:tcPr>
          <w:p w:rsidR="00EE4DBE" w:rsidRPr="008931A3" w:rsidRDefault="00EE4DBE" w:rsidP="00EE4DBE">
            <w:pPr>
              <w:ind w:right="-99"/>
              <w:jc w:val="center"/>
              <w:rPr>
                <w:rFonts w:ascii="Liberation Serif" w:hAnsi="Liberation Serif"/>
              </w:rPr>
            </w:pPr>
            <w:r w:rsidRPr="008931A3">
              <w:rPr>
                <w:rFonts w:ascii="Liberation Serif" w:hAnsi="Liberation Serif"/>
              </w:rPr>
              <w:t>2024</w:t>
            </w:r>
          </w:p>
        </w:tc>
      </w:tr>
      <w:tr w:rsidR="007A13D7" w:rsidRPr="008931A3" w:rsidTr="00EF0055">
        <w:trPr>
          <w:trHeight w:val="767"/>
          <w:jc w:val="center"/>
        </w:trPr>
        <w:tc>
          <w:tcPr>
            <w:tcW w:w="206" w:type="pct"/>
            <w:shd w:val="clear" w:color="auto" w:fill="auto"/>
            <w:vAlign w:val="center"/>
          </w:tcPr>
          <w:p w:rsidR="00BD2BD4" w:rsidRPr="008931A3" w:rsidRDefault="00BD2BD4" w:rsidP="00C91E0C">
            <w:pPr>
              <w:ind w:hanging="40"/>
              <w:jc w:val="center"/>
              <w:rPr>
                <w:rFonts w:ascii="Liberation Serif" w:hAnsi="Liberation Serif"/>
              </w:rPr>
            </w:pPr>
            <w:r w:rsidRPr="008931A3">
              <w:rPr>
                <w:rFonts w:ascii="Liberation Serif" w:hAnsi="Liberation Serif"/>
              </w:rPr>
              <w:t>37.</w:t>
            </w:r>
          </w:p>
        </w:tc>
        <w:tc>
          <w:tcPr>
            <w:tcW w:w="2490" w:type="pct"/>
            <w:shd w:val="clear" w:color="auto" w:fill="auto"/>
            <w:vAlign w:val="center"/>
          </w:tcPr>
          <w:p w:rsidR="00BD2BD4" w:rsidRPr="008931A3" w:rsidRDefault="00BD2BD4">
            <w:pPr>
              <w:rPr>
                <w:rFonts w:ascii="Liberation Serif" w:hAnsi="Liberation Serif"/>
              </w:rPr>
            </w:pPr>
            <w:r w:rsidRPr="008931A3">
              <w:rPr>
                <w:rFonts w:ascii="Liberation Serif" w:hAnsi="Liberation Serif"/>
              </w:rPr>
              <w:t>Удовлетворенность населения деятельностью органов местного самоуправления городского округа (муниципального района)</w:t>
            </w:r>
          </w:p>
        </w:tc>
        <w:tc>
          <w:tcPr>
            <w:tcW w:w="593" w:type="pct"/>
            <w:shd w:val="clear" w:color="auto" w:fill="auto"/>
            <w:vAlign w:val="center"/>
          </w:tcPr>
          <w:p w:rsidR="00BD2BD4" w:rsidRPr="008931A3" w:rsidRDefault="00BD2BD4" w:rsidP="00C91E0C">
            <w:pPr>
              <w:jc w:val="center"/>
              <w:rPr>
                <w:rFonts w:ascii="Liberation Serif" w:hAnsi="Liberation Serif"/>
              </w:rPr>
            </w:pPr>
            <w:r w:rsidRPr="008931A3">
              <w:rPr>
                <w:rFonts w:ascii="Liberation Serif" w:hAnsi="Liberation Serif"/>
              </w:rPr>
              <w:t xml:space="preserve">процент числа </w:t>
            </w:r>
            <w:proofErr w:type="gramStart"/>
            <w:r w:rsidRPr="008931A3">
              <w:rPr>
                <w:rFonts w:ascii="Liberation Serif" w:hAnsi="Liberation Serif"/>
              </w:rPr>
              <w:t>опрошенных</w:t>
            </w:r>
            <w:proofErr w:type="gramEnd"/>
          </w:p>
        </w:tc>
        <w:tc>
          <w:tcPr>
            <w:tcW w:w="279" w:type="pct"/>
            <w:vAlign w:val="center"/>
          </w:tcPr>
          <w:p w:rsidR="00BD2BD4" w:rsidRPr="008931A3" w:rsidRDefault="00BD2BD4" w:rsidP="00BD2BD4">
            <w:pPr>
              <w:jc w:val="center"/>
              <w:rPr>
                <w:rFonts w:ascii="Liberation Serif" w:hAnsi="Liberation Serif"/>
              </w:rPr>
            </w:pPr>
            <w:r w:rsidRPr="008931A3">
              <w:rPr>
                <w:rFonts w:ascii="Liberation Serif" w:hAnsi="Liberation Serif"/>
              </w:rPr>
              <w:t>65,00</w:t>
            </w:r>
          </w:p>
        </w:tc>
        <w:tc>
          <w:tcPr>
            <w:tcW w:w="263" w:type="pct"/>
            <w:shd w:val="clear" w:color="auto" w:fill="auto"/>
            <w:vAlign w:val="center"/>
          </w:tcPr>
          <w:p w:rsidR="00BD2BD4" w:rsidRPr="008931A3" w:rsidRDefault="00BD2BD4" w:rsidP="00BD2BD4">
            <w:pPr>
              <w:jc w:val="center"/>
              <w:rPr>
                <w:rFonts w:ascii="Liberation Serif" w:hAnsi="Liberation Serif"/>
              </w:rPr>
            </w:pPr>
            <w:r w:rsidRPr="008931A3">
              <w:rPr>
                <w:rFonts w:ascii="Liberation Serif" w:hAnsi="Liberation Serif"/>
              </w:rPr>
              <w:t>66,00</w:t>
            </w:r>
          </w:p>
        </w:tc>
        <w:tc>
          <w:tcPr>
            <w:tcW w:w="263" w:type="pct"/>
            <w:shd w:val="clear" w:color="auto" w:fill="auto"/>
            <w:vAlign w:val="center"/>
          </w:tcPr>
          <w:p w:rsidR="00BD2BD4" w:rsidRPr="008931A3" w:rsidRDefault="00BD2BD4" w:rsidP="00BD2BD4">
            <w:pPr>
              <w:jc w:val="center"/>
              <w:rPr>
                <w:rFonts w:ascii="Liberation Serif" w:hAnsi="Liberation Serif"/>
              </w:rPr>
            </w:pPr>
            <w:r w:rsidRPr="008931A3">
              <w:rPr>
                <w:rFonts w:ascii="Liberation Serif" w:hAnsi="Liberation Serif"/>
              </w:rPr>
              <w:t>70,00</w:t>
            </w:r>
          </w:p>
        </w:tc>
        <w:tc>
          <w:tcPr>
            <w:tcW w:w="264" w:type="pct"/>
            <w:shd w:val="clear" w:color="auto" w:fill="auto"/>
            <w:vAlign w:val="center"/>
          </w:tcPr>
          <w:p w:rsidR="00BD2BD4" w:rsidRPr="008931A3" w:rsidRDefault="00BD2BD4" w:rsidP="00BD2BD4">
            <w:pPr>
              <w:jc w:val="center"/>
              <w:rPr>
                <w:rFonts w:ascii="Liberation Serif" w:hAnsi="Liberation Serif"/>
              </w:rPr>
            </w:pPr>
            <w:r w:rsidRPr="008931A3">
              <w:rPr>
                <w:rFonts w:ascii="Liberation Serif" w:hAnsi="Liberation Serif"/>
              </w:rPr>
              <w:t>67,00</w:t>
            </w:r>
          </w:p>
        </w:tc>
        <w:tc>
          <w:tcPr>
            <w:tcW w:w="215" w:type="pct"/>
            <w:shd w:val="clear" w:color="auto" w:fill="auto"/>
            <w:vAlign w:val="center"/>
          </w:tcPr>
          <w:p w:rsidR="00BD2BD4" w:rsidRPr="008931A3" w:rsidRDefault="00BD2BD4" w:rsidP="00DB56CE">
            <w:pPr>
              <w:jc w:val="center"/>
              <w:rPr>
                <w:rFonts w:ascii="Liberation Serif" w:hAnsi="Liberation Serif"/>
              </w:rPr>
            </w:pPr>
            <w:r w:rsidRPr="008931A3">
              <w:rPr>
                <w:rFonts w:ascii="Liberation Serif" w:hAnsi="Liberation Serif"/>
              </w:rPr>
              <w:t>х</w:t>
            </w:r>
          </w:p>
        </w:tc>
        <w:tc>
          <w:tcPr>
            <w:tcW w:w="220" w:type="pct"/>
            <w:shd w:val="clear" w:color="auto" w:fill="auto"/>
            <w:vAlign w:val="center"/>
          </w:tcPr>
          <w:p w:rsidR="00BD2BD4" w:rsidRPr="008931A3" w:rsidRDefault="00BD2BD4" w:rsidP="00DB56CE">
            <w:pPr>
              <w:jc w:val="center"/>
              <w:rPr>
                <w:rFonts w:ascii="Liberation Serif" w:hAnsi="Liberation Serif"/>
              </w:rPr>
            </w:pPr>
            <w:r w:rsidRPr="008931A3">
              <w:rPr>
                <w:rFonts w:ascii="Liberation Serif" w:hAnsi="Liberation Serif"/>
              </w:rPr>
              <w:t>х</w:t>
            </w:r>
          </w:p>
        </w:tc>
        <w:tc>
          <w:tcPr>
            <w:tcW w:w="207" w:type="pct"/>
            <w:vAlign w:val="center"/>
          </w:tcPr>
          <w:p w:rsidR="00BD2BD4" w:rsidRPr="008931A3" w:rsidRDefault="00BD2BD4" w:rsidP="00DB56CE">
            <w:pPr>
              <w:jc w:val="center"/>
              <w:rPr>
                <w:rFonts w:ascii="Liberation Serif" w:hAnsi="Liberation Serif"/>
              </w:rPr>
            </w:pPr>
            <w:r w:rsidRPr="008931A3">
              <w:rPr>
                <w:rFonts w:ascii="Liberation Serif" w:hAnsi="Liberation Serif"/>
              </w:rPr>
              <w:t>х</w:t>
            </w:r>
          </w:p>
        </w:tc>
      </w:tr>
    </w:tbl>
    <w:p w:rsidR="007A13D7" w:rsidRPr="008931A3" w:rsidRDefault="007A13D7" w:rsidP="00E825F3">
      <w:pPr>
        <w:adjustRightInd w:val="0"/>
        <w:spacing w:line="276" w:lineRule="auto"/>
        <w:ind w:firstLine="709"/>
        <w:jc w:val="both"/>
        <w:rPr>
          <w:rFonts w:ascii="Liberation Serif" w:hAnsi="Liberation Serif"/>
          <w:b/>
          <w:u w:val="single"/>
        </w:rPr>
      </w:pPr>
    </w:p>
    <w:p w:rsidR="008A4C86" w:rsidRPr="008931A3" w:rsidRDefault="0082083A" w:rsidP="007A13D7">
      <w:pPr>
        <w:adjustRightInd w:val="0"/>
        <w:spacing w:line="276" w:lineRule="auto"/>
        <w:ind w:firstLine="709"/>
        <w:jc w:val="both"/>
        <w:rPr>
          <w:rFonts w:ascii="Liberation Serif" w:hAnsi="Liberation Serif"/>
        </w:rPr>
      </w:pPr>
      <w:r w:rsidRPr="008931A3">
        <w:rPr>
          <w:rFonts w:ascii="Liberation Serif" w:hAnsi="Liberation Serif"/>
          <w:b/>
          <w:u w:val="single"/>
        </w:rPr>
        <w:lastRenderedPageBreak/>
        <w:t>Комментарий к показателю:</w:t>
      </w:r>
      <w:r w:rsidRPr="008931A3">
        <w:rPr>
          <w:rFonts w:ascii="Liberation Serif" w:hAnsi="Liberation Serif"/>
        </w:rPr>
        <w:t xml:space="preserve"> </w:t>
      </w:r>
      <w:r w:rsidR="00E825F3" w:rsidRPr="008931A3">
        <w:rPr>
          <w:rFonts w:ascii="Liberation Serif" w:hAnsi="Liberation Serif"/>
        </w:rPr>
        <w:t xml:space="preserve">значение показателя было выявлено в результате опроса «Оценка эффективности деятельности исполнительных органов государственной власти и органов местного самоуправления городских округов и муниципальных районов в Ямало-Ненецком автономном округе», проведенного по заданию департамента внутренней политики ЯНАО Всероссийским центром изучения общественного мнения ВЦИОМ (г. Москва) в ноябре 2021 года. В исследовании приняло участие население </w:t>
      </w:r>
      <w:proofErr w:type="spellStart"/>
      <w:r w:rsidR="00E825F3" w:rsidRPr="008931A3">
        <w:rPr>
          <w:rFonts w:ascii="Liberation Serif" w:hAnsi="Liberation Serif"/>
        </w:rPr>
        <w:t>Пуровского</w:t>
      </w:r>
      <w:proofErr w:type="spellEnd"/>
      <w:r w:rsidR="00E825F3" w:rsidRPr="008931A3">
        <w:rPr>
          <w:rFonts w:ascii="Liberation Serif" w:hAnsi="Liberation Serif"/>
        </w:rPr>
        <w:t xml:space="preserve"> района в возрасте от 18 лет и старше. Общий объем выборочной совокупности составил 330 респондентов. </w:t>
      </w:r>
    </w:p>
    <w:p w:rsidR="00E825F3" w:rsidRPr="008931A3" w:rsidRDefault="00E825F3" w:rsidP="007A13D7">
      <w:pPr>
        <w:adjustRightInd w:val="0"/>
        <w:spacing w:line="276" w:lineRule="auto"/>
        <w:ind w:firstLine="709"/>
        <w:jc w:val="both"/>
        <w:rPr>
          <w:rFonts w:ascii="Liberation Serif" w:hAnsi="Liberation Serif"/>
        </w:rPr>
      </w:pPr>
      <w:r w:rsidRPr="008931A3">
        <w:rPr>
          <w:rFonts w:ascii="Liberation Serif" w:hAnsi="Liberation Serif"/>
        </w:rPr>
        <w:t>В 2021 году значение показателя составило 67%. Снижение показателя на 3 процентных пункта в сравнении с 2020 годом может быть связано со значительной долей респондентов затруднившихся в оценке.</w:t>
      </w:r>
    </w:p>
    <w:p w:rsidR="00E825F3" w:rsidRPr="008931A3" w:rsidRDefault="00E825F3" w:rsidP="00E825F3">
      <w:pPr>
        <w:autoSpaceDE w:val="0"/>
        <w:autoSpaceDN w:val="0"/>
        <w:adjustRightInd w:val="0"/>
        <w:spacing w:line="276" w:lineRule="auto"/>
        <w:ind w:firstLine="709"/>
        <w:jc w:val="both"/>
        <w:rPr>
          <w:rFonts w:ascii="Liberation Serif" w:hAnsi="Liberation Serif"/>
        </w:rPr>
      </w:pPr>
      <w:r w:rsidRPr="008931A3">
        <w:rPr>
          <w:rFonts w:ascii="Liberation Serif" w:hAnsi="Liberation Serif"/>
        </w:rPr>
        <w:t xml:space="preserve">Активное информационное сопровождение деятельности Главы </w:t>
      </w:r>
      <w:proofErr w:type="spellStart"/>
      <w:r w:rsidRPr="008931A3">
        <w:rPr>
          <w:rFonts w:ascii="Liberation Serif" w:hAnsi="Liberation Serif"/>
        </w:rPr>
        <w:t>Пуровского</w:t>
      </w:r>
      <w:proofErr w:type="spellEnd"/>
      <w:r w:rsidRPr="008931A3">
        <w:rPr>
          <w:rFonts w:ascii="Liberation Serif" w:hAnsi="Liberation Serif"/>
        </w:rPr>
        <w:t xml:space="preserve"> района и органов местного самоуправления служит основным фактором, влияющим на оценку деятельности местного самоуправления: освещение деятельности в средствах массовой информации</w:t>
      </w:r>
      <w:r w:rsidR="007D3187" w:rsidRPr="008931A3">
        <w:rPr>
          <w:rFonts w:ascii="Liberation Serif" w:hAnsi="Liberation Serif"/>
        </w:rPr>
        <w:t>;</w:t>
      </w:r>
      <w:r w:rsidRPr="008931A3">
        <w:rPr>
          <w:rFonts w:ascii="Liberation Serif" w:hAnsi="Liberation Serif"/>
        </w:rPr>
        <w:t xml:space="preserve"> размещение актуальной информации в социальных сетях и оперативное реагирование на запросы жителей района. </w:t>
      </w:r>
    </w:p>
    <w:p w:rsidR="00E825F3" w:rsidRPr="008931A3" w:rsidRDefault="00E825F3" w:rsidP="00E825F3">
      <w:pPr>
        <w:spacing w:line="276" w:lineRule="auto"/>
        <w:ind w:firstLine="709"/>
        <w:jc w:val="both"/>
        <w:rPr>
          <w:rFonts w:ascii="Liberation Serif" w:hAnsi="Liberation Serif"/>
        </w:rPr>
      </w:pPr>
      <w:r w:rsidRPr="008931A3">
        <w:rPr>
          <w:rFonts w:ascii="Liberation Serif" w:hAnsi="Liberation Serif"/>
        </w:rPr>
        <w:t xml:space="preserve">На официальном сайте действуют телефоны доверия служб органов власти, функционирует Интернет-приемная Главы </w:t>
      </w:r>
      <w:proofErr w:type="spellStart"/>
      <w:r w:rsidRPr="008931A3">
        <w:rPr>
          <w:rFonts w:ascii="Liberation Serif" w:hAnsi="Liberation Serif"/>
        </w:rPr>
        <w:t>Пуровского</w:t>
      </w:r>
      <w:proofErr w:type="spellEnd"/>
      <w:r w:rsidRPr="008931A3">
        <w:rPr>
          <w:rFonts w:ascii="Liberation Serif" w:hAnsi="Liberation Serif"/>
        </w:rPr>
        <w:t xml:space="preserve"> района, на главной странице сайта размещен </w:t>
      </w:r>
      <w:proofErr w:type="spellStart"/>
      <w:r w:rsidRPr="008931A3">
        <w:rPr>
          <w:rFonts w:ascii="Liberation Serif" w:hAnsi="Liberation Serif"/>
        </w:rPr>
        <w:t>виджет</w:t>
      </w:r>
      <w:proofErr w:type="spellEnd"/>
      <w:r w:rsidRPr="008931A3">
        <w:rPr>
          <w:rFonts w:ascii="Liberation Serif" w:hAnsi="Liberation Serif"/>
        </w:rPr>
        <w:t xml:space="preserve"> «</w:t>
      </w:r>
      <w:proofErr w:type="spellStart"/>
      <w:r w:rsidRPr="008931A3">
        <w:rPr>
          <w:rFonts w:ascii="Liberation Serif" w:hAnsi="Liberation Serif"/>
        </w:rPr>
        <w:t>Госуслуги</w:t>
      </w:r>
      <w:proofErr w:type="spellEnd"/>
      <w:r w:rsidRPr="008931A3">
        <w:rPr>
          <w:rFonts w:ascii="Liberation Serif" w:hAnsi="Liberation Serif"/>
        </w:rPr>
        <w:t xml:space="preserve">. Решаем вместе», </w:t>
      </w:r>
      <w:proofErr w:type="gramStart"/>
      <w:r w:rsidRPr="008931A3">
        <w:rPr>
          <w:rFonts w:ascii="Liberation Serif" w:hAnsi="Liberation Serif"/>
        </w:rPr>
        <w:t>посредством</w:t>
      </w:r>
      <w:proofErr w:type="gramEnd"/>
      <w:r w:rsidRPr="008931A3">
        <w:rPr>
          <w:rFonts w:ascii="Liberation Serif" w:hAnsi="Liberation Serif"/>
        </w:rPr>
        <w:t xml:space="preserve"> которого каждый гражданин района может направить сво</w:t>
      </w:r>
      <w:r w:rsidR="00000277" w:rsidRPr="008931A3">
        <w:rPr>
          <w:rFonts w:ascii="Liberation Serif" w:hAnsi="Liberation Serif"/>
        </w:rPr>
        <w:t>е</w:t>
      </w:r>
      <w:r w:rsidRPr="008931A3">
        <w:rPr>
          <w:rFonts w:ascii="Liberation Serif" w:hAnsi="Liberation Serif"/>
        </w:rPr>
        <w:t xml:space="preserve"> обращения через «Платформу обратной связи», а также принять участие в опросах. С использованием портала «Живем на Севере» осуществляется вовлечение жителей в процесс принятия решения через сбор идей и предложений по актуальным темам, лучшие из которых реализуются. </w:t>
      </w:r>
    </w:p>
    <w:p w:rsidR="008A4C86" w:rsidRPr="008931A3" w:rsidRDefault="008A4C86" w:rsidP="00794E93">
      <w:pPr>
        <w:pStyle w:val="21"/>
        <w:spacing w:line="276" w:lineRule="auto"/>
        <w:ind w:firstLine="709"/>
        <w:rPr>
          <w:rFonts w:ascii="Liberation Serif" w:hAnsi="Liberation Serif"/>
          <w:sz w:val="24"/>
        </w:rPr>
      </w:pPr>
    </w:p>
    <w:p w:rsidR="0082083A" w:rsidRPr="008931A3" w:rsidRDefault="0082083A" w:rsidP="00794E93">
      <w:pPr>
        <w:pStyle w:val="21"/>
        <w:spacing w:line="276" w:lineRule="auto"/>
        <w:ind w:firstLine="709"/>
        <w:rPr>
          <w:rFonts w:ascii="Liberation Serif" w:hAnsi="Liberation Serif"/>
          <w:sz w:val="24"/>
        </w:rPr>
      </w:pPr>
      <w:r w:rsidRPr="008931A3">
        <w:rPr>
          <w:rFonts w:ascii="Liberation Serif" w:hAnsi="Liberation Serif"/>
          <w:sz w:val="24"/>
        </w:rPr>
        <w:t>38. Среднегодовая численность постоянного населения.</w:t>
      </w:r>
    </w:p>
    <w:p w:rsidR="0082083A" w:rsidRPr="008931A3" w:rsidRDefault="0082083A" w:rsidP="00794E93">
      <w:pPr>
        <w:pStyle w:val="21"/>
        <w:spacing w:line="276" w:lineRule="auto"/>
        <w:ind w:firstLine="709"/>
        <w:rPr>
          <w:rFonts w:ascii="Liberation Serif" w:hAnsi="Liberation Serif"/>
          <w:b w:val="0"/>
          <w:sz w:val="24"/>
        </w:rPr>
      </w:pPr>
      <w:r w:rsidRPr="008931A3">
        <w:rPr>
          <w:rFonts w:ascii="Liberation Serif" w:hAnsi="Liberation Serif"/>
          <w:b w:val="0"/>
          <w:sz w:val="24"/>
          <w:u w:val="single"/>
        </w:rPr>
        <w:t>Единица измерения</w:t>
      </w:r>
      <w:r w:rsidRPr="008931A3">
        <w:rPr>
          <w:rFonts w:ascii="Liberation Serif" w:hAnsi="Liberation Serif"/>
          <w:b w:val="0"/>
          <w:sz w:val="24"/>
        </w:rPr>
        <w:t xml:space="preserve"> – тыс. человек</w:t>
      </w:r>
    </w:p>
    <w:p w:rsidR="0082083A" w:rsidRPr="008931A3" w:rsidRDefault="0082083A" w:rsidP="00794E93">
      <w:pPr>
        <w:pStyle w:val="21"/>
        <w:spacing w:line="276" w:lineRule="auto"/>
        <w:ind w:firstLine="709"/>
        <w:rPr>
          <w:rFonts w:ascii="Liberation Serif" w:hAnsi="Liberation Serif"/>
          <w:b w:val="0"/>
          <w:sz w:val="24"/>
        </w:rPr>
      </w:pPr>
      <w:r w:rsidRPr="008931A3">
        <w:rPr>
          <w:rFonts w:ascii="Liberation Serif" w:hAnsi="Liberation Serif"/>
          <w:b w:val="0"/>
          <w:sz w:val="24"/>
          <w:u w:val="single"/>
        </w:rPr>
        <w:t>Источник информации:</w:t>
      </w:r>
      <w:r w:rsidRPr="008931A3">
        <w:rPr>
          <w:rFonts w:ascii="Liberation Serif" w:hAnsi="Liberation Serif"/>
          <w:b w:val="0"/>
          <w:sz w:val="24"/>
        </w:rPr>
        <w:t xml:space="preserve"> </w:t>
      </w:r>
      <w:r w:rsidR="00CF2ACD" w:rsidRPr="008931A3">
        <w:rPr>
          <w:rFonts w:ascii="Liberation Serif" w:hAnsi="Liberation Serif"/>
          <w:b w:val="0"/>
          <w:sz w:val="24"/>
        </w:rPr>
        <w:t xml:space="preserve">Управление экономики Департамента экономики, торговли и муниципального заказа Администрации </w:t>
      </w:r>
      <w:proofErr w:type="spellStart"/>
      <w:r w:rsidR="00CF2ACD" w:rsidRPr="008931A3">
        <w:rPr>
          <w:rFonts w:ascii="Liberation Serif" w:hAnsi="Liberation Serif"/>
          <w:b w:val="0"/>
          <w:sz w:val="24"/>
        </w:rPr>
        <w:t>Пуровского</w:t>
      </w:r>
      <w:proofErr w:type="spellEnd"/>
      <w:r w:rsidR="00CF2ACD" w:rsidRPr="008931A3">
        <w:rPr>
          <w:rFonts w:ascii="Liberation Serif" w:hAnsi="Liberation Serif"/>
          <w:b w:val="0"/>
          <w:sz w:val="24"/>
        </w:rPr>
        <w:t xml:space="preserve"> района</w:t>
      </w:r>
      <w:r w:rsidRPr="008931A3">
        <w:rPr>
          <w:rFonts w:ascii="Liberation Serif" w:hAnsi="Liberation Serif"/>
          <w:b w:val="0"/>
          <w:sz w:val="24"/>
        </w:rPr>
        <w:t xml:space="preserve">, </w:t>
      </w:r>
      <w:r w:rsidR="00CF2ACD" w:rsidRPr="008931A3">
        <w:rPr>
          <w:rFonts w:ascii="Liberation Serif" w:hAnsi="Liberation Serif"/>
          <w:b w:val="0"/>
          <w:sz w:val="24"/>
        </w:rPr>
        <w:t>Росстат</w:t>
      </w:r>
      <w:r w:rsidRPr="008931A3">
        <w:rPr>
          <w:rFonts w:ascii="Liberation Serif" w:hAnsi="Liberation Serif"/>
          <w:b w:val="0"/>
          <w:sz w:val="24"/>
        </w:rPr>
        <w:t>.</w:t>
      </w:r>
    </w:p>
    <w:tbl>
      <w:tblPr>
        <w:tblW w:w="4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
        <w:gridCol w:w="5851"/>
        <w:gridCol w:w="1516"/>
        <w:gridCol w:w="1015"/>
        <w:gridCol w:w="876"/>
        <w:gridCol w:w="957"/>
        <w:gridCol w:w="899"/>
        <w:gridCol w:w="876"/>
        <w:gridCol w:w="876"/>
        <w:gridCol w:w="876"/>
      </w:tblGrid>
      <w:tr w:rsidR="008931A3" w:rsidRPr="008931A3" w:rsidTr="007D3187">
        <w:trPr>
          <w:trHeight w:val="212"/>
          <w:jc w:val="center"/>
        </w:trPr>
        <w:tc>
          <w:tcPr>
            <w:tcW w:w="260" w:type="pct"/>
            <w:vMerge w:val="restart"/>
            <w:vAlign w:val="center"/>
          </w:tcPr>
          <w:p w:rsidR="0027234E" w:rsidRPr="008931A3" w:rsidRDefault="0027234E" w:rsidP="006947BE">
            <w:pPr>
              <w:ind w:hanging="40"/>
              <w:jc w:val="center"/>
              <w:rPr>
                <w:rFonts w:ascii="Liberation Serif" w:hAnsi="Liberation Serif"/>
              </w:rPr>
            </w:pPr>
            <w:r w:rsidRPr="008931A3">
              <w:rPr>
                <w:rFonts w:ascii="Liberation Serif" w:hAnsi="Liberation Serif"/>
              </w:rPr>
              <w:t xml:space="preserve">№ </w:t>
            </w:r>
            <w:proofErr w:type="gramStart"/>
            <w:r w:rsidRPr="008931A3">
              <w:rPr>
                <w:rFonts w:ascii="Liberation Serif" w:hAnsi="Liberation Serif"/>
              </w:rPr>
              <w:t>п</w:t>
            </w:r>
            <w:proofErr w:type="gramEnd"/>
            <w:r w:rsidRPr="008931A3">
              <w:rPr>
                <w:rFonts w:ascii="Liberation Serif" w:hAnsi="Liberation Serif"/>
              </w:rPr>
              <w:t>/п</w:t>
            </w:r>
          </w:p>
        </w:tc>
        <w:tc>
          <w:tcPr>
            <w:tcW w:w="2018" w:type="pct"/>
            <w:vMerge w:val="restart"/>
            <w:vAlign w:val="center"/>
          </w:tcPr>
          <w:p w:rsidR="0027234E" w:rsidRPr="008931A3" w:rsidRDefault="0027234E" w:rsidP="006947BE">
            <w:pPr>
              <w:ind w:hanging="40"/>
              <w:jc w:val="center"/>
              <w:rPr>
                <w:rFonts w:ascii="Liberation Serif" w:hAnsi="Liberation Serif"/>
              </w:rPr>
            </w:pPr>
            <w:r w:rsidRPr="008931A3">
              <w:rPr>
                <w:rFonts w:ascii="Liberation Serif" w:hAnsi="Liberation Serif"/>
              </w:rPr>
              <w:t>Наименование показателя</w:t>
            </w:r>
          </w:p>
        </w:tc>
        <w:tc>
          <w:tcPr>
            <w:tcW w:w="523" w:type="pct"/>
            <w:vMerge w:val="restart"/>
            <w:vAlign w:val="center"/>
          </w:tcPr>
          <w:p w:rsidR="0027234E" w:rsidRPr="008931A3" w:rsidRDefault="0027234E" w:rsidP="006947BE">
            <w:pPr>
              <w:ind w:left="-108" w:right="-99" w:hanging="40"/>
              <w:jc w:val="center"/>
              <w:rPr>
                <w:rFonts w:ascii="Liberation Serif" w:hAnsi="Liberation Serif"/>
              </w:rPr>
            </w:pPr>
            <w:r w:rsidRPr="008931A3">
              <w:rPr>
                <w:rFonts w:ascii="Liberation Serif" w:hAnsi="Liberation Serif"/>
              </w:rPr>
              <w:t>Единицы измерения</w:t>
            </w:r>
          </w:p>
        </w:tc>
        <w:tc>
          <w:tcPr>
            <w:tcW w:w="1292" w:type="pct"/>
            <w:gridSpan w:val="4"/>
          </w:tcPr>
          <w:p w:rsidR="0027234E" w:rsidRPr="008931A3" w:rsidRDefault="0027234E" w:rsidP="006947BE">
            <w:pPr>
              <w:ind w:right="-99" w:hanging="40"/>
              <w:jc w:val="center"/>
              <w:rPr>
                <w:rFonts w:ascii="Liberation Serif" w:hAnsi="Liberation Serif"/>
              </w:rPr>
            </w:pPr>
            <w:r w:rsidRPr="008931A3">
              <w:rPr>
                <w:rFonts w:ascii="Liberation Serif" w:hAnsi="Liberation Serif"/>
              </w:rPr>
              <w:t>Отч</w:t>
            </w:r>
            <w:r w:rsidR="00CA2C41" w:rsidRPr="008931A3">
              <w:rPr>
                <w:rFonts w:ascii="Liberation Serif" w:hAnsi="Liberation Serif"/>
              </w:rPr>
              <w:t>е</w:t>
            </w:r>
            <w:r w:rsidRPr="008931A3">
              <w:rPr>
                <w:rFonts w:ascii="Liberation Serif" w:hAnsi="Liberation Serif"/>
              </w:rPr>
              <w:t>тный период</w:t>
            </w:r>
          </w:p>
        </w:tc>
        <w:tc>
          <w:tcPr>
            <w:tcW w:w="906" w:type="pct"/>
            <w:gridSpan w:val="3"/>
            <w:shd w:val="clear" w:color="auto" w:fill="auto"/>
            <w:vAlign w:val="center"/>
          </w:tcPr>
          <w:p w:rsidR="0027234E" w:rsidRPr="008931A3" w:rsidRDefault="0027234E" w:rsidP="006947BE">
            <w:pPr>
              <w:ind w:right="-99" w:hanging="40"/>
              <w:jc w:val="center"/>
              <w:rPr>
                <w:rFonts w:ascii="Liberation Serif" w:hAnsi="Liberation Serif"/>
              </w:rPr>
            </w:pPr>
            <w:r w:rsidRPr="008931A3">
              <w:rPr>
                <w:rFonts w:ascii="Liberation Serif" w:hAnsi="Liberation Serif"/>
              </w:rPr>
              <w:t>Плановый период</w:t>
            </w:r>
          </w:p>
        </w:tc>
      </w:tr>
      <w:tr w:rsidR="008931A3" w:rsidRPr="008931A3" w:rsidTr="007D3187">
        <w:trPr>
          <w:trHeight w:val="90"/>
          <w:jc w:val="center"/>
        </w:trPr>
        <w:tc>
          <w:tcPr>
            <w:tcW w:w="260" w:type="pct"/>
            <w:vMerge/>
            <w:vAlign w:val="center"/>
          </w:tcPr>
          <w:p w:rsidR="00EE4DBE" w:rsidRPr="008931A3" w:rsidRDefault="00EE4DBE" w:rsidP="006947BE">
            <w:pPr>
              <w:ind w:hanging="40"/>
              <w:jc w:val="center"/>
              <w:rPr>
                <w:rFonts w:ascii="Liberation Serif" w:hAnsi="Liberation Serif"/>
              </w:rPr>
            </w:pPr>
          </w:p>
        </w:tc>
        <w:tc>
          <w:tcPr>
            <w:tcW w:w="2018" w:type="pct"/>
            <w:vMerge/>
            <w:vAlign w:val="center"/>
          </w:tcPr>
          <w:p w:rsidR="00EE4DBE" w:rsidRPr="008931A3" w:rsidRDefault="00EE4DBE" w:rsidP="006947BE">
            <w:pPr>
              <w:ind w:hanging="40"/>
              <w:jc w:val="center"/>
              <w:rPr>
                <w:rFonts w:ascii="Liberation Serif" w:hAnsi="Liberation Serif"/>
              </w:rPr>
            </w:pPr>
          </w:p>
        </w:tc>
        <w:tc>
          <w:tcPr>
            <w:tcW w:w="523" w:type="pct"/>
            <w:vMerge/>
            <w:vAlign w:val="center"/>
          </w:tcPr>
          <w:p w:rsidR="00EE4DBE" w:rsidRPr="008931A3" w:rsidRDefault="00EE4DBE" w:rsidP="006947BE">
            <w:pPr>
              <w:ind w:left="-108" w:right="-99" w:hanging="40"/>
              <w:jc w:val="center"/>
              <w:rPr>
                <w:rFonts w:ascii="Liberation Serif" w:hAnsi="Liberation Serif"/>
              </w:rPr>
            </w:pPr>
          </w:p>
        </w:tc>
        <w:tc>
          <w:tcPr>
            <w:tcW w:w="350" w:type="pct"/>
            <w:vAlign w:val="center"/>
          </w:tcPr>
          <w:p w:rsidR="00EE4DBE" w:rsidRPr="008931A3" w:rsidRDefault="00EE4DBE" w:rsidP="00CD12E1">
            <w:pPr>
              <w:ind w:right="-99"/>
              <w:jc w:val="center"/>
              <w:rPr>
                <w:rFonts w:ascii="Liberation Serif" w:hAnsi="Liberation Serif"/>
                <w:lang w:val="en-US"/>
              </w:rPr>
            </w:pPr>
            <w:r w:rsidRPr="008931A3">
              <w:rPr>
                <w:rFonts w:ascii="Liberation Serif" w:hAnsi="Liberation Serif"/>
              </w:rPr>
              <w:t>2018</w:t>
            </w:r>
          </w:p>
        </w:tc>
        <w:tc>
          <w:tcPr>
            <w:tcW w:w="302" w:type="pct"/>
            <w:shd w:val="clear" w:color="auto" w:fill="auto"/>
            <w:vAlign w:val="center"/>
          </w:tcPr>
          <w:p w:rsidR="00EE4DBE" w:rsidRPr="008931A3" w:rsidRDefault="00EE4DBE" w:rsidP="00CD12E1">
            <w:pPr>
              <w:ind w:right="-99"/>
              <w:jc w:val="center"/>
              <w:rPr>
                <w:rFonts w:ascii="Liberation Serif" w:hAnsi="Liberation Serif"/>
              </w:rPr>
            </w:pPr>
            <w:r w:rsidRPr="008931A3">
              <w:rPr>
                <w:rFonts w:ascii="Liberation Serif" w:hAnsi="Liberation Serif"/>
              </w:rPr>
              <w:t>2019</w:t>
            </w:r>
          </w:p>
        </w:tc>
        <w:tc>
          <w:tcPr>
            <w:tcW w:w="330" w:type="pct"/>
            <w:shd w:val="clear" w:color="auto" w:fill="auto"/>
            <w:vAlign w:val="center"/>
          </w:tcPr>
          <w:p w:rsidR="00EE4DBE" w:rsidRPr="008931A3" w:rsidRDefault="00EE4DBE" w:rsidP="00CD12E1">
            <w:pPr>
              <w:ind w:right="-99"/>
              <w:jc w:val="center"/>
              <w:rPr>
                <w:rFonts w:ascii="Liberation Serif" w:hAnsi="Liberation Serif"/>
              </w:rPr>
            </w:pPr>
            <w:r w:rsidRPr="008931A3">
              <w:rPr>
                <w:rFonts w:ascii="Liberation Serif" w:hAnsi="Liberation Serif"/>
              </w:rPr>
              <w:t>2020</w:t>
            </w:r>
          </w:p>
        </w:tc>
        <w:tc>
          <w:tcPr>
            <w:tcW w:w="310" w:type="pct"/>
            <w:shd w:val="clear" w:color="auto" w:fill="auto"/>
            <w:vAlign w:val="center"/>
          </w:tcPr>
          <w:p w:rsidR="00EE4DBE" w:rsidRPr="008931A3" w:rsidRDefault="00EE4DBE" w:rsidP="00CD12E1">
            <w:pPr>
              <w:ind w:right="-99"/>
              <w:jc w:val="center"/>
              <w:rPr>
                <w:rFonts w:ascii="Liberation Serif" w:hAnsi="Liberation Serif"/>
              </w:rPr>
            </w:pPr>
            <w:r w:rsidRPr="008931A3">
              <w:rPr>
                <w:rFonts w:ascii="Liberation Serif" w:hAnsi="Liberation Serif"/>
              </w:rPr>
              <w:t>2021</w:t>
            </w:r>
          </w:p>
        </w:tc>
        <w:tc>
          <w:tcPr>
            <w:tcW w:w="302" w:type="pct"/>
            <w:shd w:val="clear" w:color="auto" w:fill="auto"/>
            <w:vAlign w:val="center"/>
          </w:tcPr>
          <w:p w:rsidR="00EE4DBE" w:rsidRPr="008931A3" w:rsidRDefault="00EE4DBE" w:rsidP="00CD12E1">
            <w:pPr>
              <w:ind w:right="-99"/>
              <w:jc w:val="center"/>
              <w:rPr>
                <w:rFonts w:ascii="Liberation Serif" w:hAnsi="Liberation Serif"/>
              </w:rPr>
            </w:pPr>
            <w:r w:rsidRPr="008931A3">
              <w:rPr>
                <w:rFonts w:ascii="Liberation Serif" w:hAnsi="Liberation Serif"/>
              </w:rPr>
              <w:t>2022</w:t>
            </w:r>
          </w:p>
        </w:tc>
        <w:tc>
          <w:tcPr>
            <w:tcW w:w="302" w:type="pct"/>
            <w:shd w:val="clear" w:color="auto" w:fill="auto"/>
            <w:vAlign w:val="center"/>
          </w:tcPr>
          <w:p w:rsidR="00EE4DBE" w:rsidRPr="008931A3" w:rsidRDefault="00EE4DBE" w:rsidP="00CD12E1">
            <w:pPr>
              <w:ind w:right="-99"/>
              <w:jc w:val="center"/>
              <w:rPr>
                <w:rFonts w:ascii="Liberation Serif" w:hAnsi="Liberation Serif"/>
              </w:rPr>
            </w:pPr>
            <w:r w:rsidRPr="008931A3">
              <w:rPr>
                <w:rFonts w:ascii="Liberation Serif" w:hAnsi="Liberation Serif"/>
              </w:rPr>
              <w:t>2023</w:t>
            </w:r>
          </w:p>
        </w:tc>
        <w:tc>
          <w:tcPr>
            <w:tcW w:w="302" w:type="pct"/>
            <w:vAlign w:val="center"/>
          </w:tcPr>
          <w:p w:rsidR="00EE4DBE" w:rsidRPr="008931A3" w:rsidRDefault="00EE4DBE" w:rsidP="00EE4DBE">
            <w:pPr>
              <w:ind w:right="-99"/>
              <w:jc w:val="center"/>
              <w:rPr>
                <w:rFonts w:ascii="Liberation Serif" w:hAnsi="Liberation Serif"/>
              </w:rPr>
            </w:pPr>
            <w:r w:rsidRPr="008931A3">
              <w:rPr>
                <w:rFonts w:ascii="Liberation Serif" w:hAnsi="Liberation Serif"/>
              </w:rPr>
              <w:t>2024</w:t>
            </w:r>
          </w:p>
        </w:tc>
      </w:tr>
      <w:tr w:rsidR="007D3187" w:rsidRPr="008931A3" w:rsidTr="007D3187">
        <w:trPr>
          <w:trHeight w:val="379"/>
          <w:jc w:val="center"/>
        </w:trPr>
        <w:tc>
          <w:tcPr>
            <w:tcW w:w="260" w:type="pct"/>
            <w:shd w:val="clear" w:color="auto" w:fill="auto"/>
            <w:vAlign w:val="center"/>
          </w:tcPr>
          <w:p w:rsidR="00823883" w:rsidRPr="008931A3" w:rsidRDefault="00823883" w:rsidP="0027234E">
            <w:pPr>
              <w:ind w:hanging="40"/>
              <w:jc w:val="center"/>
              <w:rPr>
                <w:rFonts w:ascii="Liberation Serif" w:hAnsi="Liberation Serif"/>
              </w:rPr>
            </w:pPr>
            <w:r w:rsidRPr="008931A3">
              <w:rPr>
                <w:rFonts w:ascii="Liberation Serif" w:hAnsi="Liberation Serif"/>
              </w:rPr>
              <w:t>38.</w:t>
            </w:r>
          </w:p>
        </w:tc>
        <w:tc>
          <w:tcPr>
            <w:tcW w:w="2018" w:type="pct"/>
            <w:shd w:val="clear" w:color="auto" w:fill="auto"/>
            <w:vAlign w:val="center"/>
          </w:tcPr>
          <w:p w:rsidR="00823883" w:rsidRPr="008931A3" w:rsidRDefault="00823883" w:rsidP="0027234E">
            <w:pPr>
              <w:jc w:val="center"/>
              <w:rPr>
                <w:rFonts w:ascii="Liberation Serif" w:hAnsi="Liberation Serif"/>
              </w:rPr>
            </w:pPr>
            <w:r w:rsidRPr="008931A3">
              <w:rPr>
                <w:rFonts w:ascii="Liberation Serif" w:hAnsi="Liberation Serif"/>
              </w:rPr>
              <w:t>Среднегодовая численность постоянного населения</w:t>
            </w:r>
          </w:p>
        </w:tc>
        <w:tc>
          <w:tcPr>
            <w:tcW w:w="523" w:type="pct"/>
            <w:shd w:val="clear" w:color="auto" w:fill="auto"/>
            <w:vAlign w:val="center"/>
          </w:tcPr>
          <w:p w:rsidR="00823883" w:rsidRPr="008931A3" w:rsidRDefault="00823883" w:rsidP="007D3187">
            <w:pPr>
              <w:jc w:val="center"/>
              <w:rPr>
                <w:rFonts w:ascii="Liberation Serif" w:hAnsi="Liberation Serif"/>
              </w:rPr>
            </w:pPr>
            <w:r w:rsidRPr="008931A3">
              <w:rPr>
                <w:rFonts w:ascii="Liberation Serif" w:hAnsi="Liberation Serif"/>
              </w:rPr>
              <w:t>тыс.</w:t>
            </w:r>
            <w:r w:rsidR="007A662B" w:rsidRPr="008931A3">
              <w:rPr>
                <w:rFonts w:ascii="Liberation Serif" w:hAnsi="Liberation Serif"/>
              </w:rPr>
              <w:t xml:space="preserve"> </w:t>
            </w:r>
            <w:r w:rsidRPr="008931A3">
              <w:rPr>
                <w:rFonts w:ascii="Liberation Serif" w:hAnsi="Liberation Serif"/>
              </w:rPr>
              <w:t>чел</w:t>
            </w:r>
            <w:r w:rsidR="007D3187" w:rsidRPr="008931A3">
              <w:rPr>
                <w:rFonts w:ascii="Liberation Serif" w:hAnsi="Liberation Serif"/>
              </w:rPr>
              <w:t>.</w:t>
            </w:r>
          </w:p>
        </w:tc>
        <w:tc>
          <w:tcPr>
            <w:tcW w:w="350" w:type="pct"/>
            <w:vAlign w:val="center"/>
          </w:tcPr>
          <w:p w:rsidR="00823883" w:rsidRPr="008931A3" w:rsidRDefault="00823883" w:rsidP="00823883">
            <w:pPr>
              <w:jc w:val="center"/>
              <w:rPr>
                <w:rFonts w:ascii="Liberation Serif" w:hAnsi="Liberation Serif"/>
              </w:rPr>
            </w:pPr>
            <w:r w:rsidRPr="008931A3">
              <w:rPr>
                <w:rFonts w:ascii="Liberation Serif" w:hAnsi="Liberation Serif"/>
              </w:rPr>
              <w:t>51,781</w:t>
            </w:r>
          </w:p>
        </w:tc>
        <w:tc>
          <w:tcPr>
            <w:tcW w:w="302" w:type="pct"/>
            <w:shd w:val="clear" w:color="auto" w:fill="auto"/>
            <w:vAlign w:val="center"/>
          </w:tcPr>
          <w:p w:rsidR="00823883" w:rsidRPr="008931A3" w:rsidRDefault="00823883" w:rsidP="00823883">
            <w:pPr>
              <w:jc w:val="center"/>
              <w:rPr>
                <w:rFonts w:ascii="Liberation Serif" w:hAnsi="Liberation Serif"/>
              </w:rPr>
            </w:pPr>
            <w:r w:rsidRPr="008931A3">
              <w:rPr>
                <w:rFonts w:ascii="Liberation Serif" w:hAnsi="Liberation Serif"/>
              </w:rPr>
              <w:t>51,728</w:t>
            </w:r>
          </w:p>
        </w:tc>
        <w:tc>
          <w:tcPr>
            <w:tcW w:w="330" w:type="pct"/>
            <w:shd w:val="clear" w:color="auto" w:fill="auto"/>
            <w:vAlign w:val="center"/>
          </w:tcPr>
          <w:p w:rsidR="00823883" w:rsidRPr="008931A3" w:rsidRDefault="00823883" w:rsidP="00823883">
            <w:pPr>
              <w:jc w:val="center"/>
              <w:rPr>
                <w:rFonts w:ascii="Liberation Serif" w:hAnsi="Liberation Serif"/>
              </w:rPr>
            </w:pPr>
            <w:r w:rsidRPr="008931A3">
              <w:rPr>
                <w:rFonts w:ascii="Liberation Serif" w:hAnsi="Liberation Serif"/>
              </w:rPr>
              <w:t>51,797</w:t>
            </w:r>
          </w:p>
        </w:tc>
        <w:tc>
          <w:tcPr>
            <w:tcW w:w="310" w:type="pct"/>
            <w:shd w:val="clear" w:color="auto" w:fill="auto"/>
            <w:vAlign w:val="center"/>
          </w:tcPr>
          <w:p w:rsidR="00823883" w:rsidRPr="008931A3" w:rsidRDefault="00823883" w:rsidP="00823883">
            <w:pPr>
              <w:jc w:val="center"/>
              <w:rPr>
                <w:rFonts w:ascii="Liberation Serif" w:hAnsi="Liberation Serif"/>
              </w:rPr>
            </w:pPr>
            <w:r w:rsidRPr="008931A3">
              <w:rPr>
                <w:rFonts w:ascii="Liberation Serif" w:hAnsi="Liberation Serif"/>
              </w:rPr>
              <w:t>52,196</w:t>
            </w:r>
          </w:p>
        </w:tc>
        <w:tc>
          <w:tcPr>
            <w:tcW w:w="302" w:type="pct"/>
            <w:shd w:val="clear" w:color="auto" w:fill="auto"/>
            <w:vAlign w:val="center"/>
          </w:tcPr>
          <w:p w:rsidR="00823883" w:rsidRPr="008931A3" w:rsidRDefault="00823883" w:rsidP="00823883">
            <w:pPr>
              <w:jc w:val="center"/>
              <w:rPr>
                <w:rFonts w:ascii="Liberation Serif" w:hAnsi="Liberation Serif"/>
              </w:rPr>
            </w:pPr>
            <w:r w:rsidRPr="008931A3">
              <w:rPr>
                <w:rFonts w:ascii="Liberation Serif" w:hAnsi="Liberation Serif"/>
              </w:rPr>
              <w:t>42,396</w:t>
            </w:r>
          </w:p>
        </w:tc>
        <w:tc>
          <w:tcPr>
            <w:tcW w:w="302" w:type="pct"/>
            <w:shd w:val="clear" w:color="auto" w:fill="auto"/>
            <w:vAlign w:val="center"/>
          </w:tcPr>
          <w:p w:rsidR="00823883" w:rsidRPr="008931A3" w:rsidRDefault="00823883" w:rsidP="00823883">
            <w:pPr>
              <w:jc w:val="center"/>
              <w:rPr>
                <w:rFonts w:ascii="Liberation Serif" w:hAnsi="Liberation Serif"/>
              </w:rPr>
            </w:pPr>
            <w:r w:rsidRPr="008931A3">
              <w:rPr>
                <w:rFonts w:ascii="Liberation Serif" w:hAnsi="Liberation Serif"/>
              </w:rPr>
              <w:t>42,469</w:t>
            </w:r>
          </w:p>
        </w:tc>
        <w:tc>
          <w:tcPr>
            <w:tcW w:w="302" w:type="pct"/>
            <w:vAlign w:val="center"/>
          </w:tcPr>
          <w:p w:rsidR="00823883" w:rsidRPr="008931A3" w:rsidRDefault="00823883" w:rsidP="00823883">
            <w:pPr>
              <w:jc w:val="center"/>
              <w:rPr>
                <w:rFonts w:ascii="Liberation Serif" w:hAnsi="Liberation Serif"/>
              </w:rPr>
            </w:pPr>
            <w:r w:rsidRPr="008931A3">
              <w:rPr>
                <w:rFonts w:ascii="Liberation Serif" w:hAnsi="Liberation Serif"/>
              </w:rPr>
              <w:t>42,530</w:t>
            </w:r>
          </w:p>
        </w:tc>
      </w:tr>
    </w:tbl>
    <w:p w:rsidR="007D3187" w:rsidRPr="008931A3" w:rsidRDefault="007D3187" w:rsidP="00F24EF1">
      <w:pPr>
        <w:spacing w:line="276" w:lineRule="auto"/>
        <w:ind w:firstLine="709"/>
        <w:jc w:val="both"/>
        <w:textAlignment w:val="baseline"/>
        <w:rPr>
          <w:rFonts w:ascii="Liberation Serif" w:hAnsi="Liberation Serif"/>
          <w:b/>
          <w:u w:val="single"/>
        </w:rPr>
      </w:pPr>
    </w:p>
    <w:p w:rsidR="00DB4F26" w:rsidRPr="008931A3" w:rsidRDefault="0082083A" w:rsidP="00F24EF1">
      <w:pPr>
        <w:spacing w:line="276" w:lineRule="auto"/>
        <w:ind w:firstLine="709"/>
        <w:jc w:val="both"/>
        <w:textAlignment w:val="baseline"/>
        <w:rPr>
          <w:rFonts w:ascii="Liberation Serif" w:hAnsi="Liberation Serif"/>
        </w:rPr>
      </w:pPr>
      <w:r w:rsidRPr="008931A3">
        <w:rPr>
          <w:rFonts w:ascii="Liberation Serif" w:hAnsi="Liberation Serif"/>
          <w:b/>
          <w:u w:val="single"/>
        </w:rPr>
        <w:t>Комментарий к показателю:</w:t>
      </w:r>
      <w:r w:rsidR="004F2504" w:rsidRPr="008931A3">
        <w:rPr>
          <w:rFonts w:ascii="Liberation Serif" w:hAnsi="Liberation Serif"/>
        </w:rPr>
        <w:t xml:space="preserve"> п</w:t>
      </w:r>
      <w:r w:rsidRPr="008931A3">
        <w:rPr>
          <w:rFonts w:ascii="Liberation Serif" w:hAnsi="Liberation Serif"/>
        </w:rPr>
        <w:t>о данным Управления Федеральной службы государственной статистики по Тюменской области, Ханты-Мансийскому автономному округу–Югре и Ямало-Ненецкому автономному округу, среднегод</w:t>
      </w:r>
      <w:r w:rsidR="00BE0DDE" w:rsidRPr="008931A3">
        <w:rPr>
          <w:rFonts w:ascii="Liberation Serif" w:hAnsi="Liberation Serif"/>
        </w:rPr>
        <w:t>овая численность населения в 202</w:t>
      </w:r>
      <w:r w:rsidR="00823883" w:rsidRPr="008931A3">
        <w:rPr>
          <w:rFonts w:ascii="Liberation Serif" w:hAnsi="Liberation Serif"/>
        </w:rPr>
        <w:t>1</w:t>
      </w:r>
      <w:r w:rsidR="007D3187" w:rsidRPr="008931A3">
        <w:rPr>
          <w:rFonts w:ascii="Liberation Serif" w:hAnsi="Liberation Serif"/>
        </w:rPr>
        <w:t> </w:t>
      </w:r>
      <w:r w:rsidRPr="008931A3">
        <w:rPr>
          <w:rFonts w:ascii="Liberation Serif" w:hAnsi="Liberation Serif"/>
        </w:rPr>
        <w:t xml:space="preserve">году составила </w:t>
      </w:r>
      <w:r w:rsidR="00823883" w:rsidRPr="008931A3">
        <w:rPr>
          <w:rFonts w:ascii="Liberation Serif" w:hAnsi="Liberation Serif"/>
        </w:rPr>
        <w:t>52 196</w:t>
      </w:r>
      <w:r w:rsidRPr="008931A3">
        <w:rPr>
          <w:rFonts w:ascii="Liberation Serif" w:hAnsi="Liberation Serif"/>
        </w:rPr>
        <w:t xml:space="preserve"> человек, что </w:t>
      </w:r>
      <w:r w:rsidR="00BE0DDE" w:rsidRPr="008931A3">
        <w:rPr>
          <w:rFonts w:ascii="Liberation Serif" w:hAnsi="Liberation Serif"/>
        </w:rPr>
        <w:t>выше</w:t>
      </w:r>
      <w:r w:rsidRPr="008931A3">
        <w:rPr>
          <w:rFonts w:ascii="Liberation Serif" w:hAnsi="Liberation Serif"/>
        </w:rPr>
        <w:t xml:space="preserve"> значения показателя</w:t>
      </w:r>
      <w:r w:rsidR="007F0163" w:rsidRPr="008931A3">
        <w:rPr>
          <w:rFonts w:ascii="Liberation Serif" w:hAnsi="Liberation Serif"/>
        </w:rPr>
        <w:t xml:space="preserve"> </w:t>
      </w:r>
      <w:r w:rsidRPr="008931A3">
        <w:rPr>
          <w:rFonts w:ascii="Liberation Serif" w:hAnsi="Liberation Serif"/>
        </w:rPr>
        <w:t>20</w:t>
      </w:r>
      <w:r w:rsidR="00823883" w:rsidRPr="008931A3">
        <w:rPr>
          <w:rFonts w:ascii="Liberation Serif" w:hAnsi="Liberation Serif"/>
        </w:rPr>
        <w:t>20</w:t>
      </w:r>
      <w:r w:rsidRPr="008931A3">
        <w:rPr>
          <w:rFonts w:ascii="Liberation Serif" w:hAnsi="Liberation Serif"/>
        </w:rPr>
        <w:t xml:space="preserve"> года на </w:t>
      </w:r>
      <w:r w:rsidR="00823883" w:rsidRPr="008931A3">
        <w:rPr>
          <w:rFonts w:ascii="Liberation Serif" w:hAnsi="Liberation Serif"/>
        </w:rPr>
        <w:t>399</w:t>
      </w:r>
      <w:r w:rsidR="007604E7" w:rsidRPr="008931A3">
        <w:rPr>
          <w:rFonts w:ascii="Liberation Serif" w:hAnsi="Liberation Serif"/>
        </w:rPr>
        <w:t> человек</w:t>
      </w:r>
      <w:r w:rsidRPr="008931A3">
        <w:rPr>
          <w:rFonts w:ascii="Liberation Serif" w:hAnsi="Liberation Serif"/>
        </w:rPr>
        <w:t>.</w:t>
      </w:r>
      <w:r w:rsidR="001C35CA" w:rsidRPr="008931A3">
        <w:rPr>
          <w:rFonts w:ascii="Liberation Serif" w:hAnsi="Liberation Serif"/>
        </w:rPr>
        <w:t xml:space="preserve"> </w:t>
      </w:r>
    </w:p>
    <w:p w:rsidR="00327F42" w:rsidRPr="008931A3" w:rsidRDefault="00416269" w:rsidP="00327F42">
      <w:pPr>
        <w:spacing w:line="276" w:lineRule="auto"/>
        <w:ind w:firstLine="709"/>
        <w:jc w:val="both"/>
        <w:textAlignment w:val="baseline"/>
        <w:rPr>
          <w:rFonts w:ascii="Liberation Serif" w:hAnsi="Liberation Serif"/>
        </w:rPr>
      </w:pPr>
      <w:r w:rsidRPr="008931A3">
        <w:rPr>
          <w:rFonts w:ascii="Liberation Serif" w:hAnsi="Liberation Serif"/>
        </w:rPr>
        <w:t xml:space="preserve">Демографическая ситуация в </w:t>
      </w:r>
      <w:proofErr w:type="spellStart"/>
      <w:r w:rsidRPr="008931A3">
        <w:rPr>
          <w:rFonts w:ascii="Liberation Serif" w:hAnsi="Liberation Serif"/>
        </w:rPr>
        <w:t>Пуровском</w:t>
      </w:r>
      <w:proofErr w:type="spellEnd"/>
      <w:r w:rsidRPr="008931A3">
        <w:rPr>
          <w:rFonts w:ascii="Liberation Serif" w:hAnsi="Liberation Serif"/>
        </w:rPr>
        <w:t xml:space="preserve"> районе продолжает характеризоваться положительным естественным приростом. </w:t>
      </w:r>
      <w:r w:rsidR="00327F42" w:rsidRPr="008931A3">
        <w:rPr>
          <w:rFonts w:ascii="Liberation Serif" w:hAnsi="Liberation Serif"/>
        </w:rPr>
        <w:t xml:space="preserve">За отчетный период рождаемость превысила смертность на 337 человек. </w:t>
      </w:r>
      <w:r w:rsidRPr="008931A3">
        <w:rPr>
          <w:rFonts w:ascii="Liberation Serif" w:hAnsi="Liberation Serif"/>
        </w:rPr>
        <w:t>За январь-декабрь 2021 года родилось 633 ребенка, что на 64 малыш</w:t>
      </w:r>
      <w:r w:rsidR="007D3187" w:rsidRPr="008931A3">
        <w:rPr>
          <w:rFonts w:ascii="Liberation Serif" w:hAnsi="Liberation Serif"/>
        </w:rPr>
        <w:t>а</w:t>
      </w:r>
      <w:r w:rsidRPr="008931A3">
        <w:rPr>
          <w:rFonts w:ascii="Liberation Serif" w:hAnsi="Liberation Serif"/>
        </w:rPr>
        <w:t xml:space="preserve"> </w:t>
      </w:r>
      <w:r w:rsidRPr="008931A3">
        <w:rPr>
          <w:rFonts w:ascii="Liberation Serif" w:hAnsi="Liberation Serif"/>
        </w:rPr>
        <w:lastRenderedPageBreak/>
        <w:t>меньше чем в 2020 году, коэффициент рождаемости составил 12,1 человек на 1000 населения (в 2020 году – 13,5 промилле). Число умерших снизилось на 19 человек от уровня 2020 года и составило 296 человек</w:t>
      </w:r>
      <w:r w:rsidR="008C0ECF" w:rsidRPr="008931A3">
        <w:rPr>
          <w:rFonts w:ascii="Liberation Serif" w:hAnsi="Liberation Serif"/>
        </w:rPr>
        <w:t>. К</w:t>
      </w:r>
      <w:r w:rsidRPr="008931A3">
        <w:rPr>
          <w:rFonts w:ascii="Liberation Serif" w:hAnsi="Liberation Serif"/>
        </w:rPr>
        <w:t xml:space="preserve">оэффициент смертности составил 5,7 человек на 1000 населения (2020 год – 6,1 </w:t>
      </w:r>
      <w:r w:rsidR="007C3DCA" w:rsidRPr="008931A3">
        <w:rPr>
          <w:rFonts w:ascii="Liberation Serif" w:hAnsi="Liberation Serif"/>
        </w:rPr>
        <w:t>промилле</w:t>
      </w:r>
      <w:r w:rsidRPr="008931A3">
        <w:rPr>
          <w:rFonts w:ascii="Liberation Serif" w:hAnsi="Liberation Serif"/>
        </w:rPr>
        <w:t>).</w:t>
      </w:r>
      <w:r w:rsidR="008C0ECF" w:rsidRPr="008931A3">
        <w:rPr>
          <w:rFonts w:ascii="Liberation Serif" w:hAnsi="Liberation Serif"/>
        </w:rPr>
        <w:t xml:space="preserve"> </w:t>
      </w:r>
      <w:r w:rsidRPr="008931A3">
        <w:rPr>
          <w:rFonts w:ascii="Liberation Serif" w:hAnsi="Liberation Serif"/>
        </w:rPr>
        <w:t>Основными причинами смертности остаются болезни системы кровообращения, на долю которых приходится более 34% всех случаев, 11% составляют новообразования и 9% внешние причины.</w:t>
      </w:r>
      <w:r w:rsidR="00327F42" w:rsidRPr="008931A3">
        <w:rPr>
          <w:rFonts w:ascii="Liberation Serif" w:hAnsi="Liberation Serif"/>
        </w:rPr>
        <w:t xml:space="preserve"> </w:t>
      </w:r>
    </w:p>
    <w:p w:rsidR="00327F42" w:rsidRPr="008931A3" w:rsidRDefault="00327F42" w:rsidP="00327F42">
      <w:pPr>
        <w:spacing w:line="276" w:lineRule="auto"/>
        <w:ind w:firstLine="709"/>
        <w:jc w:val="both"/>
        <w:textAlignment w:val="baseline"/>
        <w:rPr>
          <w:rFonts w:ascii="Liberation Serif" w:hAnsi="Liberation Serif"/>
        </w:rPr>
      </w:pPr>
      <w:proofErr w:type="gramStart"/>
      <w:r w:rsidRPr="008931A3">
        <w:rPr>
          <w:rFonts w:ascii="Liberation Serif" w:hAnsi="Liberation Serif"/>
        </w:rPr>
        <w:t xml:space="preserve">Численность прибывших на территорию района на постоянное место жительства за 2021 год </w:t>
      </w:r>
      <w:r w:rsidR="007C3DCA" w:rsidRPr="008931A3">
        <w:rPr>
          <w:rFonts w:ascii="Liberation Serif" w:hAnsi="Liberation Serif"/>
        </w:rPr>
        <w:t xml:space="preserve">увеличилась на 20% (427 человек) и </w:t>
      </w:r>
      <w:r w:rsidRPr="008931A3">
        <w:rPr>
          <w:rFonts w:ascii="Liberation Serif" w:hAnsi="Liberation Serif"/>
        </w:rPr>
        <w:t>составила 2 481 человек, выехало за пределы района 2 240 человек, что на 1,4% (31 человек) больше по отношению к прошлому году, миграционный приток населения составил 241 человек (2020 год – минус 155 человек).</w:t>
      </w:r>
      <w:proofErr w:type="gramEnd"/>
    </w:p>
    <w:p w:rsidR="00416269" w:rsidRPr="008931A3" w:rsidRDefault="00327F42" w:rsidP="00327F42">
      <w:pPr>
        <w:spacing w:line="276" w:lineRule="auto"/>
        <w:ind w:firstLine="709"/>
        <w:jc w:val="both"/>
        <w:textAlignment w:val="baseline"/>
        <w:rPr>
          <w:rFonts w:ascii="Liberation Serif" w:hAnsi="Liberation Serif"/>
        </w:rPr>
      </w:pPr>
      <w:r w:rsidRPr="008931A3">
        <w:rPr>
          <w:rFonts w:ascii="Liberation Serif" w:hAnsi="Liberation Serif"/>
        </w:rPr>
        <w:t>В прогнозном периоде 2022 − 2024 годов в</w:t>
      </w:r>
      <w:r w:rsidR="00416269" w:rsidRPr="008931A3">
        <w:rPr>
          <w:rFonts w:ascii="Liberation Serif" w:hAnsi="Liberation Serif"/>
        </w:rPr>
        <w:t xml:space="preserve">виду того, что с 1 января 2022 года п. </w:t>
      </w:r>
      <w:proofErr w:type="spellStart"/>
      <w:r w:rsidR="00416269" w:rsidRPr="008931A3">
        <w:rPr>
          <w:rFonts w:ascii="Liberation Serif" w:hAnsi="Liberation Serif"/>
        </w:rPr>
        <w:t>Пурпе</w:t>
      </w:r>
      <w:proofErr w:type="spellEnd"/>
      <w:r w:rsidR="00416269" w:rsidRPr="008931A3">
        <w:rPr>
          <w:rFonts w:ascii="Liberation Serif" w:hAnsi="Liberation Serif"/>
        </w:rPr>
        <w:t xml:space="preserve"> вышел из состава населенных пунктов </w:t>
      </w:r>
      <w:proofErr w:type="spellStart"/>
      <w:r w:rsidR="00416269" w:rsidRPr="008931A3">
        <w:rPr>
          <w:rFonts w:ascii="Liberation Serif" w:hAnsi="Liberation Serif"/>
        </w:rPr>
        <w:t>Пуровского</w:t>
      </w:r>
      <w:proofErr w:type="spellEnd"/>
      <w:r w:rsidR="00416269" w:rsidRPr="008931A3">
        <w:rPr>
          <w:rFonts w:ascii="Liberation Serif" w:hAnsi="Liberation Serif"/>
        </w:rPr>
        <w:t xml:space="preserve"> района, среднегодовая численность населения в </w:t>
      </w:r>
      <w:proofErr w:type="spellStart"/>
      <w:r w:rsidR="00416269" w:rsidRPr="008931A3">
        <w:rPr>
          <w:rFonts w:ascii="Liberation Serif" w:hAnsi="Liberation Serif"/>
        </w:rPr>
        <w:t>Пуровском</w:t>
      </w:r>
      <w:proofErr w:type="spellEnd"/>
      <w:r w:rsidR="00416269" w:rsidRPr="008931A3">
        <w:rPr>
          <w:rFonts w:ascii="Liberation Serif" w:hAnsi="Liberation Serif"/>
        </w:rPr>
        <w:t xml:space="preserve"> районе планируется на уровне 42 тысяч человек.</w:t>
      </w:r>
    </w:p>
    <w:p w:rsidR="00852C9C" w:rsidRPr="008931A3" w:rsidRDefault="00852C9C" w:rsidP="00605A8E">
      <w:pPr>
        <w:pStyle w:val="21"/>
        <w:ind w:firstLine="0"/>
        <w:jc w:val="center"/>
        <w:rPr>
          <w:rFonts w:ascii="Liberation Serif" w:hAnsi="Liberation Serif"/>
          <w:sz w:val="24"/>
        </w:rPr>
      </w:pPr>
    </w:p>
    <w:p w:rsidR="0082083A" w:rsidRPr="008931A3" w:rsidRDefault="00680F5C" w:rsidP="00605A8E">
      <w:pPr>
        <w:pStyle w:val="21"/>
        <w:ind w:firstLine="0"/>
        <w:jc w:val="center"/>
        <w:rPr>
          <w:rFonts w:ascii="Liberation Serif" w:hAnsi="Liberation Serif"/>
          <w:sz w:val="24"/>
        </w:rPr>
      </w:pPr>
      <w:r w:rsidRPr="008931A3">
        <w:rPr>
          <w:rFonts w:ascii="Liberation Serif" w:hAnsi="Liberation Serif"/>
          <w:sz w:val="24"/>
        </w:rPr>
        <w:t xml:space="preserve">9. </w:t>
      </w:r>
      <w:r w:rsidR="0082083A" w:rsidRPr="008931A3">
        <w:rPr>
          <w:rFonts w:ascii="Liberation Serif" w:hAnsi="Liberation Serif"/>
          <w:sz w:val="24"/>
        </w:rPr>
        <w:t>Энергосбережение и повышение энергетической эффективности</w:t>
      </w:r>
    </w:p>
    <w:p w:rsidR="00526AFD" w:rsidRPr="008931A3" w:rsidRDefault="00526AFD" w:rsidP="00526AFD">
      <w:pPr>
        <w:pStyle w:val="af"/>
        <w:ind w:firstLine="709"/>
        <w:jc w:val="both"/>
        <w:rPr>
          <w:rFonts w:ascii="Liberation Serif" w:hAnsi="Liberation Serif"/>
          <w:sz w:val="24"/>
          <w:szCs w:val="24"/>
        </w:rPr>
      </w:pPr>
    </w:p>
    <w:p w:rsidR="00CF3C4E" w:rsidRPr="008931A3" w:rsidRDefault="00CF3C4E" w:rsidP="002E24FD">
      <w:pPr>
        <w:widowControl w:val="0"/>
        <w:autoSpaceDE w:val="0"/>
        <w:autoSpaceDN w:val="0"/>
        <w:adjustRightInd w:val="0"/>
        <w:spacing w:line="276" w:lineRule="auto"/>
        <w:ind w:firstLine="709"/>
        <w:jc w:val="both"/>
        <w:rPr>
          <w:rFonts w:ascii="Liberation Serif" w:hAnsi="Liberation Serif"/>
        </w:rPr>
      </w:pPr>
      <w:r w:rsidRPr="008931A3">
        <w:rPr>
          <w:rFonts w:ascii="Liberation Serif" w:hAnsi="Liberation Serif"/>
          <w:spacing w:val="1"/>
        </w:rPr>
        <w:t>Р</w:t>
      </w:r>
      <w:r w:rsidRPr="008931A3">
        <w:rPr>
          <w:rFonts w:ascii="Liberation Serif" w:hAnsi="Liberation Serif"/>
          <w:spacing w:val="-1"/>
        </w:rPr>
        <w:t>еа</w:t>
      </w:r>
      <w:r w:rsidRPr="008931A3">
        <w:rPr>
          <w:rFonts w:ascii="Liberation Serif" w:hAnsi="Liberation Serif"/>
        </w:rPr>
        <w:t>л</w:t>
      </w:r>
      <w:r w:rsidRPr="008931A3">
        <w:rPr>
          <w:rFonts w:ascii="Liberation Serif" w:hAnsi="Liberation Serif"/>
          <w:spacing w:val="1"/>
        </w:rPr>
        <w:t>из</w:t>
      </w:r>
      <w:r w:rsidRPr="008931A3">
        <w:rPr>
          <w:rFonts w:ascii="Liberation Serif" w:hAnsi="Liberation Serif"/>
          <w:spacing w:val="-1"/>
        </w:rPr>
        <w:t>а</w:t>
      </w:r>
      <w:r w:rsidRPr="008931A3">
        <w:rPr>
          <w:rFonts w:ascii="Liberation Serif" w:hAnsi="Liberation Serif"/>
          <w:spacing w:val="1"/>
        </w:rPr>
        <w:t>ци</w:t>
      </w:r>
      <w:r w:rsidRPr="008931A3">
        <w:rPr>
          <w:rFonts w:ascii="Liberation Serif" w:hAnsi="Liberation Serif"/>
        </w:rPr>
        <w:t xml:space="preserve">я </w:t>
      </w:r>
      <w:r w:rsidRPr="008931A3">
        <w:rPr>
          <w:rFonts w:ascii="Liberation Serif" w:hAnsi="Liberation Serif"/>
          <w:spacing w:val="1"/>
        </w:rPr>
        <w:t>п</w:t>
      </w:r>
      <w:r w:rsidRPr="008931A3">
        <w:rPr>
          <w:rFonts w:ascii="Liberation Serif" w:hAnsi="Liberation Serif"/>
        </w:rPr>
        <w:t>ол</w:t>
      </w:r>
      <w:r w:rsidRPr="008931A3">
        <w:rPr>
          <w:rFonts w:ascii="Liberation Serif" w:hAnsi="Liberation Serif"/>
          <w:spacing w:val="1"/>
        </w:rPr>
        <w:t>и</w:t>
      </w:r>
      <w:r w:rsidRPr="008931A3">
        <w:rPr>
          <w:rFonts w:ascii="Liberation Serif" w:hAnsi="Liberation Serif"/>
          <w:spacing w:val="-2"/>
        </w:rPr>
        <w:t>т</w:t>
      </w:r>
      <w:r w:rsidRPr="008931A3">
        <w:rPr>
          <w:rFonts w:ascii="Liberation Serif" w:hAnsi="Liberation Serif"/>
          <w:spacing w:val="1"/>
        </w:rPr>
        <w:t>и</w:t>
      </w:r>
      <w:r w:rsidRPr="008931A3">
        <w:rPr>
          <w:rFonts w:ascii="Liberation Serif" w:hAnsi="Liberation Serif"/>
          <w:spacing w:val="-1"/>
        </w:rPr>
        <w:t>к</w:t>
      </w:r>
      <w:r w:rsidRPr="008931A3">
        <w:rPr>
          <w:rFonts w:ascii="Liberation Serif" w:hAnsi="Liberation Serif"/>
        </w:rPr>
        <w:t xml:space="preserve">и </w:t>
      </w:r>
      <w:r w:rsidRPr="008931A3">
        <w:rPr>
          <w:rFonts w:ascii="Liberation Serif" w:hAnsi="Liberation Serif"/>
          <w:spacing w:val="-2"/>
        </w:rPr>
        <w:t>э</w:t>
      </w:r>
      <w:r w:rsidRPr="008931A3">
        <w:rPr>
          <w:rFonts w:ascii="Liberation Serif" w:hAnsi="Liberation Serif"/>
          <w:spacing w:val="1"/>
        </w:rPr>
        <w:t>н</w:t>
      </w:r>
      <w:r w:rsidRPr="008931A3">
        <w:rPr>
          <w:rFonts w:ascii="Liberation Serif" w:hAnsi="Liberation Serif"/>
          <w:spacing w:val="-1"/>
        </w:rPr>
        <w:t>е</w:t>
      </w:r>
      <w:r w:rsidRPr="008931A3">
        <w:rPr>
          <w:rFonts w:ascii="Liberation Serif" w:hAnsi="Liberation Serif"/>
        </w:rPr>
        <w:t>рго</w:t>
      </w:r>
      <w:r w:rsidRPr="008931A3">
        <w:rPr>
          <w:rFonts w:ascii="Liberation Serif" w:hAnsi="Liberation Serif"/>
          <w:spacing w:val="-1"/>
        </w:rPr>
        <w:t>с</w:t>
      </w:r>
      <w:r w:rsidRPr="008931A3">
        <w:rPr>
          <w:rFonts w:ascii="Liberation Serif" w:hAnsi="Liberation Serif"/>
        </w:rPr>
        <w:t>б</w:t>
      </w:r>
      <w:r w:rsidRPr="008931A3">
        <w:rPr>
          <w:rFonts w:ascii="Liberation Serif" w:hAnsi="Liberation Serif"/>
          <w:spacing w:val="-1"/>
        </w:rPr>
        <w:t>е</w:t>
      </w:r>
      <w:r w:rsidRPr="008931A3">
        <w:rPr>
          <w:rFonts w:ascii="Liberation Serif" w:hAnsi="Liberation Serif"/>
        </w:rPr>
        <w:t>р</w:t>
      </w:r>
      <w:r w:rsidRPr="008931A3">
        <w:rPr>
          <w:rFonts w:ascii="Liberation Serif" w:hAnsi="Liberation Serif"/>
          <w:spacing w:val="-1"/>
        </w:rPr>
        <w:t>е</w:t>
      </w:r>
      <w:r w:rsidRPr="008931A3">
        <w:rPr>
          <w:rFonts w:ascii="Liberation Serif" w:hAnsi="Liberation Serif"/>
        </w:rPr>
        <w:t>ж</w:t>
      </w:r>
      <w:r w:rsidRPr="008931A3">
        <w:rPr>
          <w:rFonts w:ascii="Liberation Serif" w:hAnsi="Liberation Serif"/>
          <w:spacing w:val="-1"/>
        </w:rPr>
        <w:t>е</w:t>
      </w:r>
      <w:r w:rsidRPr="008931A3">
        <w:rPr>
          <w:rFonts w:ascii="Liberation Serif" w:hAnsi="Liberation Serif"/>
          <w:spacing w:val="1"/>
        </w:rPr>
        <w:t>ни</w:t>
      </w:r>
      <w:r w:rsidRPr="008931A3">
        <w:rPr>
          <w:rFonts w:ascii="Liberation Serif" w:hAnsi="Liberation Serif"/>
        </w:rPr>
        <w:t xml:space="preserve">я </w:t>
      </w:r>
      <w:r w:rsidRPr="008931A3">
        <w:rPr>
          <w:rFonts w:ascii="Liberation Serif" w:hAnsi="Liberation Serif"/>
          <w:spacing w:val="1"/>
        </w:rPr>
        <w:t>н</w:t>
      </w:r>
      <w:r w:rsidRPr="008931A3">
        <w:rPr>
          <w:rFonts w:ascii="Liberation Serif" w:hAnsi="Liberation Serif"/>
        </w:rPr>
        <w:t>а т</w:t>
      </w:r>
      <w:r w:rsidRPr="008931A3">
        <w:rPr>
          <w:rFonts w:ascii="Liberation Serif" w:hAnsi="Liberation Serif"/>
          <w:spacing w:val="1"/>
        </w:rPr>
        <w:t>е</w:t>
      </w:r>
      <w:r w:rsidRPr="008931A3">
        <w:rPr>
          <w:rFonts w:ascii="Liberation Serif" w:hAnsi="Liberation Serif"/>
        </w:rPr>
        <w:t>рр</w:t>
      </w:r>
      <w:r w:rsidRPr="008931A3">
        <w:rPr>
          <w:rFonts w:ascii="Liberation Serif" w:hAnsi="Liberation Serif"/>
          <w:spacing w:val="1"/>
        </w:rPr>
        <w:t>и</w:t>
      </w:r>
      <w:r w:rsidRPr="008931A3">
        <w:rPr>
          <w:rFonts w:ascii="Liberation Serif" w:hAnsi="Liberation Serif"/>
        </w:rPr>
        <w:t>тор</w:t>
      </w:r>
      <w:r w:rsidRPr="008931A3">
        <w:rPr>
          <w:rFonts w:ascii="Liberation Serif" w:hAnsi="Liberation Serif"/>
          <w:spacing w:val="-1"/>
        </w:rPr>
        <w:t>и</w:t>
      </w:r>
      <w:r w:rsidRPr="008931A3">
        <w:rPr>
          <w:rFonts w:ascii="Liberation Serif" w:hAnsi="Liberation Serif"/>
        </w:rPr>
        <w:t xml:space="preserve">и </w:t>
      </w:r>
      <w:proofErr w:type="spellStart"/>
      <w:r w:rsidRPr="008931A3">
        <w:rPr>
          <w:rFonts w:ascii="Liberation Serif" w:hAnsi="Liberation Serif"/>
          <w:spacing w:val="2"/>
        </w:rPr>
        <w:t>П</w:t>
      </w:r>
      <w:r w:rsidRPr="008931A3">
        <w:rPr>
          <w:rFonts w:ascii="Liberation Serif" w:hAnsi="Liberation Serif"/>
          <w:spacing w:val="-5"/>
        </w:rPr>
        <w:t>у</w:t>
      </w:r>
      <w:r w:rsidRPr="008931A3">
        <w:rPr>
          <w:rFonts w:ascii="Liberation Serif" w:hAnsi="Liberation Serif"/>
        </w:rPr>
        <w:t>ров</w:t>
      </w:r>
      <w:r w:rsidRPr="008931A3">
        <w:rPr>
          <w:rFonts w:ascii="Liberation Serif" w:hAnsi="Liberation Serif"/>
          <w:spacing w:val="-1"/>
        </w:rPr>
        <w:t>с</w:t>
      </w:r>
      <w:r w:rsidRPr="008931A3">
        <w:rPr>
          <w:rFonts w:ascii="Liberation Serif" w:hAnsi="Liberation Serif"/>
          <w:spacing w:val="1"/>
        </w:rPr>
        <w:t>к</w:t>
      </w:r>
      <w:r w:rsidRPr="008931A3">
        <w:rPr>
          <w:rFonts w:ascii="Liberation Serif" w:hAnsi="Liberation Serif"/>
        </w:rPr>
        <w:t>ого</w:t>
      </w:r>
      <w:proofErr w:type="spellEnd"/>
      <w:r w:rsidRPr="008931A3">
        <w:rPr>
          <w:rFonts w:ascii="Liberation Serif" w:hAnsi="Liberation Serif"/>
        </w:rPr>
        <w:t xml:space="preserve"> р</w:t>
      </w:r>
      <w:r w:rsidRPr="008931A3">
        <w:rPr>
          <w:rFonts w:ascii="Liberation Serif" w:hAnsi="Liberation Serif"/>
          <w:spacing w:val="-1"/>
        </w:rPr>
        <w:t>а</w:t>
      </w:r>
      <w:r w:rsidRPr="008931A3">
        <w:rPr>
          <w:rFonts w:ascii="Liberation Serif" w:hAnsi="Liberation Serif"/>
          <w:spacing w:val="1"/>
        </w:rPr>
        <w:t>й</w:t>
      </w:r>
      <w:r w:rsidRPr="008931A3">
        <w:rPr>
          <w:rFonts w:ascii="Liberation Serif" w:hAnsi="Liberation Serif"/>
        </w:rPr>
        <w:t>о</w:t>
      </w:r>
      <w:r w:rsidRPr="008931A3">
        <w:rPr>
          <w:rFonts w:ascii="Liberation Serif" w:hAnsi="Liberation Serif"/>
          <w:spacing w:val="1"/>
        </w:rPr>
        <w:t>н</w:t>
      </w:r>
      <w:r w:rsidRPr="008931A3">
        <w:rPr>
          <w:rFonts w:ascii="Liberation Serif" w:hAnsi="Liberation Serif"/>
          <w:spacing w:val="-1"/>
        </w:rPr>
        <w:t xml:space="preserve">а </w:t>
      </w:r>
      <w:r w:rsidRPr="008931A3">
        <w:rPr>
          <w:rFonts w:ascii="Liberation Serif" w:hAnsi="Liberation Serif"/>
        </w:rPr>
        <w:t>о</w:t>
      </w:r>
      <w:r w:rsidRPr="008931A3">
        <w:rPr>
          <w:rFonts w:ascii="Liberation Serif" w:hAnsi="Liberation Serif"/>
          <w:spacing w:val="-1"/>
        </w:rPr>
        <w:t>с</w:t>
      </w:r>
      <w:r w:rsidRPr="008931A3">
        <w:rPr>
          <w:rFonts w:ascii="Liberation Serif" w:hAnsi="Liberation Serif"/>
          <w:spacing w:val="1"/>
        </w:rPr>
        <w:t>н</w:t>
      </w:r>
      <w:r w:rsidRPr="008931A3">
        <w:rPr>
          <w:rFonts w:ascii="Liberation Serif" w:hAnsi="Liberation Serif"/>
        </w:rPr>
        <w:t>ов</w:t>
      </w:r>
      <w:r w:rsidRPr="008931A3">
        <w:rPr>
          <w:rFonts w:ascii="Liberation Serif" w:hAnsi="Liberation Serif"/>
          <w:spacing w:val="-1"/>
        </w:rPr>
        <w:t>а</w:t>
      </w:r>
      <w:r w:rsidRPr="008931A3">
        <w:rPr>
          <w:rFonts w:ascii="Liberation Serif" w:hAnsi="Liberation Serif"/>
          <w:spacing w:val="1"/>
        </w:rPr>
        <w:t>н</w:t>
      </w:r>
      <w:r w:rsidRPr="008931A3">
        <w:rPr>
          <w:rFonts w:ascii="Liberation Serif" w:hAnsi="Liberation Serif"/>
        </w:rPr>
        <w:t xml:space="preserve">а </w:t>
      </w:r>
      <w:r w:rsidRPr="008931A3">
        <w:rPr>
          <w:rFonts w:ascii="Liberation Serif" w:hAnsi="Liberation Serif"/>
          <w:spacing w:val="1"/>
        </w:rPr>
        <w:t>н</w:t>
      </w:r>
      <w:r w:rsidRPr="008931A3">
        <w:rPr>
          <w:rFonts w:ascii="Liberation Serif" w:hAnsi="Liberation Serif"/>
        </w:rPr>
        <w:t>а</w:t>
      </w:r>
      <w:r w:rsidRPr="008931A3">
        <w:rPr>
          <w:rFonts w:ascii="Liberation Serif" w:hAnsi="Liberation Serif"/>
          <w:spacing w:val="1"/>
        </w:rPr>
        <w:t xml:space="preserve"> п</w:t>
      </w:r>
      <w:r w:rsidRPr="008931A3">
        <w:rPr>
          <w:rFonts w:ascii="Liberation Serif" w:hAnsi="Liberation Serif"/>
        </w:rPr>
        <w:t>р</w:t>
      </w:r>
      <w:r w:rsidRPr="008931A3">
        <w:rPr>
          <w:rFonts w:ascii="Liberation Serif" w:hAnsi="Liberation Serif"/>
          <w:spacing w:val="-1"/>
        </w:rPr>
        <w:t>и</w:t>
      </w:r>
      <w:r w:rsidRPr="008931A3">
        <w:rPr>
          <w:rFonts w:ascii="Liberation Serif" w:hAnsi="Liberation Serif"/>
          <w:spacing w:val="1"/>
        </w:rPr>
        <w:t>н</w:t>
      </w:r>
      <w:r w:rsidRPr="008931A3">
        <w:rPr>
          <w:rFonts w:ascii="Liberation Serif" w:hAnsi="Liberation Serif"/>
          <w:spacing w:val="-1"/>
        </w:rPr>
        <w:t>ц</w:t>
      </w:r>
      <w:r w:rsidRPr="008931A3">
        <w:rPr>
          <w:rFonts w:ascii="Liberation Serif" w:hAnsi="Liberation Serif"/>
          <w:spacing w:val="1"/>
        </w:rPr>
        <w:t>ип</w:t>
      </w:r>
      <w:r w:rsidRPr="008931A3">
        <w:rPr>
          <w:rFonts w:ascii="Liberation Serif" w:hAnsi="Liberation Serif"/>
          <w:spacing w:val="-3"/>
        </w:rPr>
        <w:t>а</w:t>
      </w:r>
      <w:r w:rsidRPr="008931A3">
        <w:rPr>
          <w:rFonts w:ascii="Liberation Serif" w:hAnsi="Liberation Serif"/>
        </w:rPr>
        <w:t xml:space="preserve">х </w:t>
      </w:r>
      <w:r w:rsidRPr="008931A3">
        <w:rPr>
          <w:rFonts w:ascii="Liberation Serif" w:hAnsi="Liberation Serif"/>
          <w:spacing w:val="1"/>
        </w:rPr>
        <w:t>п</w:t>
      </w:r>
      <w:r w:rsidRPr="008931A3">
        <w:rPr>
          <w:rFonts w:ascii="Liberation Serif" w:hAnsi="Liberation Serif"/>
          <w:spacing w:val="-2"/>
        </w:rPr>
        <w:t>р</w:t>
      </w:r>
      <w:r w:rsidRPr="008931A3">
        <w:rPr>
          <w:rFonts w:ascii="Liberation Serif" w:hAnsi="Liberation Serif"/>
          <w:spacing w:val="1"/>
        </w:rPr>
        <w:t>и</w:t>
      </w:r>
      <w:r w:rsidRPr="008931A3">
        <w:rPr>
          <w:rFonts w:ascii="Liberation Serif" w:hAnsi="Liberation Serif"/>
        </w:rPr>
        <w:t>ор</w:t>
      </w:r>
      <w:r w:rsidRPr="008931A3">
        <w:rPr>
          <w:rFonts w:ascii="Liberation Serif" w:hAnsi="Liberation Serif"/>
          <w:spacing w:val="1"/>
        </w:rPr>
        <w:t>и</w:t>
      </w:r>
      <w:r w:rsidRPr="008931A3">
        <w:rPr>
          <w:rFonts w:ascii="Liberation Serif" w:hAnsi="Liberation Serif"/>
          <w:spacing w:val="-2"/>
        </w:rPr>
        <w:t>т</w:t>
      </w:r>
      <w:r w:rsidRPr="008931A3">
        <w:rPr>
          <w:rFonts w:ascii="Liberation Serif" w:hAnsi="Liberation Serif"/>
          <w:spacing w:val="-1"/>
        </w:rPr>
        <w:t>е</w:t>
      </w:r>
      <w:r w:rsidRPr="008931A3">
        <w:rPr>
          <w:rFonts w:ascii="Liberation Serif" w:hAnsi="Liberation Serif"/>
        </w:rPr>
        <w:t>та эффек</w:t>
      </w:r>
      <w:r w:rsidRPr="008931A3">
        <w:rPr>
          <w:rFonts w:ascii="Liberation Serif" w:hAnsi="Liberation Serif"/>
          <w:spacing w:val="1"/>
        </w:rPr>
        <w:t>ти</w:t>
      </w:r>
      <w:r w:rsidRPr="008931A3">
        <w:rPr>
          <w:rFonts w:ascii="Liberation Serif" w:hAnsi="Liberation Serif"/>
        </w:rPr>
        <w:t xml:space="preserve">вного </w:t>
      </w:r>
      <w:r w:rsidRPr="008931A3">
        <w:rPr>
          <w:rFonts w:ascii="Liberation Serif" w:hAnsi="Liberation Serif"/>
          <w:spacing w:val="1"/>
        </w:rPr>
        <w:t>и</w:t>
      </w:r>
      <w:r w:rsidRPr="008931A3">
        <w:rPr>
          <w:rFonts w:ascii="Liberation Serif" w:hAnsi="Liberation Serif"/>
          <w:spacing w:val="-1"/>
        </w:rPr>
        <w:t>с</w:t>
      </w:r>
      <w:r w:rsidRPr="008931A3">
        <w:rPr>
          <w:rFonts w:ascii="Liberation Serif" w:hAnsi="Liberation Serif"/>
          <w:spacing w:val="1"/>
        </w:rPr>
        <w:t>п</w:t>
      </w:r>
      <w:r w:rsidRPr="008931A3">
        <w:rPr>
          <w:rFonts w:ascii="Liberation Serif" w:hAnsi="Liberation Serif"/>
          <w:spacing w:val="-2"/>
        </w:rPr>
        <w:t>о</w:t>
      </w:r>
      <w:r w:rsidRPr="008931A3">
        <w:rPr>
          <w:rFonts w:ascii="Liberation Serif" w:hAnsi="Liberation Serif"/>
        </w:rPr>
        <w:t>л</w:t>
      </w:r>
      <w:r w:rsidRPr="008931A3">
        <w:rPr>
          <w:rFonts w:ascii="Liberation Serif" w:hAnsi="Liberation Serif"/>
          <w:spacing w:val="1"/>
        </w:rPr>
        <w:t>ьз</w:t>
      </w:r>
      <w:r w:rsidRPr="008931A3">
        <w:rPr>
          <w:rFonts w:ascii="Liberation Serif" w:hAnsi="Liberation Serif"/>
        </w:rPr>
        <w:t>ов</w:t>
      </w:r>
      <w:r w:rsidRPr="008931A3">
        <w:rPr>
          <w:rFonts w:ascii="Liberation Serif" w:hAnsi="Liberation Serif"/>
          <w:spacing w:val="-1"/>
        </w:rPr>
        <w:t>а</w:t>
      </w:r>
      <w:r w:rsidRPr="008931A3">
        <w:rPr>
          <w:rFonts w:ascii="Liberation Serif" w:hAnsi="Liberation Serif"/>
          <w:spacing w:val="1"/>
        </w:rPr>
        <w:t>ни</w:t>
      </w:r>
      <w:r w:rsidRPr="008931A3">
        <w:rPr>
          <w:rFonts w:ascii="Liberation Serif" w:hAnsi="Liberation Serif"/>
        </w:rPr>
        <w:t xml:space="preserve">я </w:t>
      </w:r>
      <w:r w:rsidRPr="008931A3">
        <w:rPr>
          <w:rFonts w:ascii="Liberation Serif" w:hAnsi="Liberation Serif"/>
          <w:spacing w:val="-2"/>
        </w:rPr>
        <w:t>э</w:t>
      </w:r>
      <w:r w:rsidRPr="008931A3">
        <w:rPr>
          <w:rFonts w:ascii="Liberation Serif" w:hAnsi="Liberation Serif"/>
          <w:spacing w:val="1"/>
        </w:rPr>
        <w:t>н</w:t>
      </w:r>
      <w:r w:rsidRPr="008931A3">
        <w:rPr>
          <w:rFonts w:ascii="Liberation Serif" w:hAnsi="Liberation Serif"/>
          <w:spacing w:val="-1"/>
        </w:rPr>
        <w:t>е</w:t>
      </w:r>
      <w:r w:rsidRPr="008931A3">
        <w:rPr>
          <w:rFonts w:ascii="Liberation Serif" w:hAnsi="Liberation Serif"/>
        </w:rPr>
        <w:t>рг</w:t>
      </w:r>
      <w:r w:rsidRPr="008931A3">
        <w:rPr>
          <w:rFonts w:ascii="Liberation Serif" w:hAnsi="Liberation Serif"/>
          <w:spacing w:val="-1"/>
        </w:rPr>
        <w:t>е</w:t>
      </w:r>
      <w:r w:rsidRPr="008931A3">
        <w:rPr>
          <w:rFonts w:ascii="Liberation Serif" w:hAnsi="Liberation Serif"/>
        </w:rPr>
        <w:t>т</w:t>
      </w:r>
      <w:r w:rsidRPr="008931A3">
        <w:rPr>
          <w:rFonts w:ascii="Liberation Serif" w:hAnsi="Liberation Serif"/>
          <w:spacing w:val="1"/>
        </w:rPr>
        <w:t>и</w:t>
      </w:r>
      <w:r w:rsidRPr="008931A3">
        <w:rPr>
          <w:rFonts w:ascii="Liberation Serif" w:hAnsi="Liberation Serif"/>
          <w:spacing w:val="-1"/>
        </w:rPr>
        <w:t>чес</w:t>
      </w:r>
      <w:r w:rsidRPr="008931A3">
        <w:rPr>
          <w:rFonts w:ascii="Liberation Serif" w:hAnsi="Liberation Serif"/>
          <w:spacing w:val="1"/>
        </w:rPr>
        <w:t>к</w:t>
      </w:r>
      <w:r w:rsidRPr="008931A3">
        <w:rPr>
          <w:rFonts w:ascii="Liberation Serif" w:hAnsi="Liberation Serif"/>
          <w:spacing w:val="-1"/>
        </w:rPr>
        <w:t>и</w:t>
      </w:r>
      <w:r w:rsidRPr="008931A3">
        <w:rPr>
          <w:rFonts w:ascii="Liberation Serif" w:hAnsi="Liberation Serif"/>
        </w:rPr>
        <w:t xml:space="preserve">х </w:t>
      </w:r>
      <w:r w:rsidRPr="008931A3">
        <w:rPr>
          <w:rFonts w:ascii="Liberation Serif" w:hAnsi="Liberation Serif"/>
          <w:spacing w:val="9"/>
        </w:rPr>
        <w:t>р</w:t>
      </w:r>
      <w:r w:rsidRPr="008931A3">
        <w:rPr>
          <w:rFonts w:ascii="Liberation Serif" w:hAnsi="Liberation Serif"/>
          <w:spacing w:val="-1"/>
        </w:rPr>
        <w:t>е</w:t>
      </w:r>
      <w:r w:rsidRPr="008931A3">
        <w:rPr>
          <w:rFonts w:ascii="Liberation Serif" w:hAnsi="Liberation Serif"/>
          <w:spacing w:val="1"/>
        </w:rPr>
        <w:t>с</w:t>
      </w:r>
      <w:r w:rsidRPr="008931A3">
        <w:rPr>
          <w:rFonts w:ascii="Liberation Serif" w:hAnsi="Liberation Serif"/>
          <w:spacing w:val="-5"/>
        </w:rPr>
        <w:t>у</w:t>
      </w:r>
      <w:r w:rsidRPr="008931A3">
        <w:rPr>
          <w:rFonts w:ascii="Liberation Serif" w:hAnsi="Liberation Serif"/>
        </w:rPr>
        <w:t>р</w:t>
      </w:r>
      <w:r w:rsidRPr="008931A3">
        <w:rPr>
          <w:rFonts w:ascii="Liberation Serif" w:hAnsi="Liberation Serif"/>
          <w:spacing w:val="-1"/>
        </w:rPr>
        <w:t>с</w:t>
      </w:r>
      <w:r w:rsidRPr="008931A3">
        <w:rPr>
          <w:rFonts w:ascii="Liberation Serif" w:hAnsi="Liberation Serif"/>
        </w:rPr>
        <w:t xml:space="preserve">ов, </w:t>
      </w:r>
      <w:r w:rsidRPr="008931A3">
        <w:rPr>
          <w:rFonts w:ascii="Liberation Serif" w:hAnsi="Liberation Serif"/>
          <w:spacing w:val="-1"/>
        </w:rPr>
        <w:t>с</w:t>
      </w:r>
      <w:r w:rsidRPr="008931A3">
        <w:rPr>
          <w:rFonts w:ascii="Liberation Serif" w:hAnsi="Liberation Serif"/>
        </w:rPr>
        <w:t>о</w:t>
      </w:r>
      <w:r w:rsidRPr="008931A3">
        <w:rPr>
          <w:rFonts w:ascii="Liberation Serif" w:hAnsi="Liberation Serif"/>
          <w:spacing w:val="-1"/>
        </w:rPr>
        <w:t>че</w:t>
      </w:r>
      <w:r w:rsidRPr="008931A3">
        <w:rPr>
          <w:rFonts w:ascii="Liberation Serif" w:hAnsi="Liberation Serif"/>
          <w:spacing w:val="3"/>
        </w:rPr>
        <w:t>т</w:t>
      </w:r>
      <w:r w:rsidRPr="008931A3">
        <w:rPr>
          <w:rFonts w:ascii="Liberation Serif" w:hAnsi="Liberation Serif"/>
          <w:spacing w:val="-1"/>
        </w:rPr>
        <w:t>а</w:t>
      </w:r>
      <w:r w:rsidRPr="008931A3">
        <w:rPr>
          <w:rFonts w:ascii="Liberation Serif" w:hAnsi="Liberation Serif"/>
          <w:spacing w:val="1"/>
        </w:rPr>
        <w:t>ни</w:t>
      </w:r>
      <w:r w:rsidRPr="008931A3">
        <w:rPr>
          <w:rFonts w:ascii="Liberation Serif" w:hAnsi="Liberation Serif"/>
        </w:rPr>
        <w:t xml:space="preserve">я </w:t>
      </w:r>
      <w:r w:rsidRPr="008931A3">
        <w:rPr>
          <w:rFonts w:ascii="Liberation Serif" w:hAnsi="Liberation Serif"/>
          <w:spacing w:val="1"/>
        </w:rPr>
        <w:t>ин</w:t>
      </w:r>
      <w:r w:rsidRPr="008931A3">
        <w:rPr>
          <w:rFonts w:ascii="Liberation Serif" w:hAnsi="Liberation Serif"/>
        </w:rPr>
        <w:t>т</w:t>
      </w:r>
      <w:r w:rsidRPr="008931A3">
        <w:rPr>
          <w:rFonts w:ascii="Liberation Serif" w:hAnsi="Liberation Serif"/>
          <w:spacing w:val="-1"/>
        </w:rPr>
        <w:t>е</w:t>
      </w:r>
      <w:r w:rsidRPr="008931A3">
        <w:rPr>
          <w:rFonts w:ascii="Liberation Serif" w:hAnsi="Liberation Serif"/>
        </w:rPr>
        <w:t>р</w:t>
      </w:r>
      <w:r w:rsidRPr="008931A3">
        <w:rPr>
          <w:rFonts w:ascii="Liberation Serif" w:hAnsi="Liberation Serif"/>
          <w:spacing w:val="-1"/>
        </w:rPr>
        <w:t>ес</w:t>
      </w:r>
      <w:r w:rsidRPr="008931A3">
        <w:rPr>
          <w:rFonts w:ascii="Liberation Serif" w:hAnsi="Liberation Serif"/>
        </w:rPr>
        <w:t xml:space="preserve">ов </w:t>
      </w:r>
      <w:r w:rsidRPr="008931A3">
        <w:rPr>
          <w:rFonts w:ascii="Liberation Serif" w:hAnsi="Liberation Serif"/>
          <w:spacing w:val="1"/>
        </w:rPr>
        <w:t>п</w:t>
      </w:r>
      <w:r w:rsidRPr="008931A3">
        <w:rPr>
          <w:rFonts w:ascii="Liberation Serif" w:hAnsi="Liberation Serif"/>
        </w:rPr>
        <w:t>отр</w:t>
      </w:r>
      <w:r w:rsidRPr="008931A3">
        <w:rPr>
          <w:rFonts w:ascii="Liberation Serif" w:hAnsi="Liberation Serif"/>
          <w:spacing w:val="-1"/>
        </w:rPr>
        <w:t>е</w:t>
      </w:r>
      <w:r w:rsidRPr="008931A3">
        <w:rPr>
          <w:rFonts w:ascii="Liberation Serif" w:hAnsi="Liberation Serif"/>
        </w:rPr>
        <w:t>б</w:t>
      </w:r>
      <w:r w:rsidRPr="008931A3">
        <w:rPr>
          <w:rFonts w:ascii="Liberation Serif" w:hAnsi="Liberation Serif"/>
          <w:spacing w:val="-1"/>
        </w:rPr>
        <w:t>и</w:t>
      </w:r>
      <w:r w:rsidRPr="008931A3">
        <w:rPr>
          <w:rFonts w:ascii="Liberation Serif" w:hAnsi="Liberation Serif"/>
        </w:rPr>
        <w:t>т</w:t>
      </w:r>
      <w:r w:rsidRPr="008931A3">
        <w:rPr>
          <w:rFonts w:ascii="Liberation Serif" w:hAnsi="Liberation Serif"/>
          <w:spacing w:val="-1"/>
        </w:rPr>
        <w:t>е</w:t>
      </w:r>
      <w:r w:rsidRPr="008931A3">
        <w:rPr>
          <w:rFonts w:ascii="Liberation Serif" w:hAnsi="Liberation Serif"/>
        </w:rPr>
        <w:t>л</w:t>
      </w:r>
      <w:r w:rsidRPr="008931A3">
        <w:rPr>
          <w:rFonts w:ascii="Liberation Serif" w:hAnsi="Liberation Serif"/>
          <w:spacing w:val="-1"/>
        </w:rPr>
        <w:t>е</w:t>
      </w:r>
      <w:r w:rsidRPr="008931A3">
        <w:rPr>
          <w:rFonts w:ascii="Liberation Serif" w:hAnsi="Liberation Serif"/>
          <w:spacing w:val="1"/>
        </w:rPr>
        <w:t>й</w:t>
      </w:r>
      <w:r w:rsidRPr="008931A3">
        <w:rPr>
          <w:rFonts w:ascii="Liberation Serif" w:hAnsi="Liberation Serif"/>
        </w:rPr>
        <w:t>,</w:t>
      </w:r>
      <w:r w:rsidRPr="008931A3">
        <w:rPr>
          <w:rFonts w:ascii="Liberation Serif" w:hAnsi="Liberation Serif"/>
          <w:spacing w:val="1"/>
        </w:rPr>
        <w:t xml:space="preserve"> п</w:t>
      </w:r>
      <w:r w:rsidRPr="008931A3">
        <w:rPr>
          <w:rFonts w:ascii="Liberation Serif" w:hAnsi="Liberation Serif"/>
        </w:rPr>
        <w:t>о</w:t>
      </w:r>
      <w:r w:rsidRPr="008931A3">
        <w:rPr>
          <w:rFonts w:ascii="Liberation Serif" w:hAnsi="Liberation Serif"/>
          <w:spacing w:val="-1"/>
        </w:rPr>
        <w:t>с</w:t>
      </w:r>
      <w:r w:rsidRPr="008931A3">
        <w:rPr>
          <w:rFonts w:ascii="Liberation Serif" w:hAnsi="Liberation Serif"/>
        </w:rPr>
        <w:t>т</w:t>
      </w:r>
      <w:r w:rsidRPr="008931A3">
        <w:rPr>
          <w:rFonts w:ascii="Liberation Serif" w:hAnsi="Liberation Serif"/>
          <w:spacing w:val="-1"/>
        </w:rPr>
        <w:t>а</w:t>
      </w:r>
      <w:r w:rsidRPr="008931A3">
        <w:rPr>
          <w:rFonts w:ascii="Liberation Serif" w:hAnsi="Liberation Serif"/>
        </w:rPr>
        <w:t>вщ</w:t>
      </w:r>
      <w:r w:rsidRPr="008931A3">
        <w:rPr>
          <w:rFonts w:ascii="Liberation Serif" w:hAnsi="Liberation Serif"/>
          <w:spacing w:val="-2"/>
        </w:rPr>
        <w:t>и</w:t>
      </w:r>
      <w:r w:rsidRPr="008931A3">
        <w:rPr>
          <w:rFonts w:ascii="Liberation Serif" w:hAnsi="Liberation Serif"/>
          <w:spacing w:val="1"/>
        </w:rPr>
        <w:t>к</w:t>
      </w:r>
      <w:r w:rsidRPr="008931A3">
        <w:rPr>
          <w:rFonts w:ascii="Liberation Serif" w:hAnsi="Liberation Serif"/>
        </w:rPr>
        <w:t xml:space="preserve">ов и </w:t>
      </w:r>
      <w:r w:rsidRPr="008931A3">
        <w:rPr>
          <w:rFonts w:ascii="Liberation Serif" w:hAnsi="Liberation Serif"/>
          <w:spacing w:val="1"/>
        </w:rPr>
        <w:t>п</w:t>
      </w:r>
      <w:r w:rsidRPr="008931A3">
        <w:rPr>
          <w:rFonts w:ascii="Liberation Serif" w:hAnsi="Liberation Serif"/>
          <w:spacing w:val="-2"/>
        </w:rPr>
        <w:t>р</w:t>
      </w:r>
      <w:r w:rsidRPr="008931A3">
        <w:rPr>
          <w:rFonts w:ascii="Liberation Serif" w:hAnsi="Liberation Serif"/>
        </w:rPr>
        <w:t>о</w:t>
      </w:r>
      <w:r w:rsidRPr="008931A3">
        <w:rPr>
          <w:rFonts w:ascii="Liberation Serif" w:hAnsi="Liberation Serif"/>
          <w:spacing w:val="1"/>
        </w:rPr>
        <w:t>из</w:t>
      </w:r>
      <w:r w:rsidRPr="008931A3">
        <w:rPr>
          <w:rFonts w:ascii="Liberation Serif" w:hAnsi="Liberation Serif"/>
        </w:rPr>
        <w:t>вод</w:t>
      </w:r>
      <w:r w:rsidRPr="008931A3">
        <w:rPr>
          <w:rFonts w:ascii="Liberation Serif" w:hAnsi="Liberation Serif"/>
          <w:spacing w:val="-1"/>
        </w:rPr>
        <w:t>и</w:t>
      </w:r>
      <w:r w:rsidRPr="008931A3">
        <w:rPr>
          <w:rFonts w:ascii="Liberation Serif" w:hAnsi="Liberation Serif"/>
        </w:rPr>
        <w:t>т</w:t>
      </w:r>
      <w:r w:rsidRPr="008931A3">
        <w:rPr>
          <w:rFonts w:ascii="Liberation Serif" w:hAnsi="Liberation Serif"/>
          <w:spacing w:val="-1"/>
        </w:rPr>
        <w:t>е</w:t>
      </w:r>
      <w:r w:rsidRPr="008931A3">
        <w:rPr>
          <w:rFonts w:ascii="Liberation Serif" w:hAnsi="Liberation Serif"/>
        </w:rPr>
        <w:t>л</w:t>
      </w:r>
      <w:r w:rsidRPr="008931A3">
        <w:rPr>
          <w:rFonts w:ascii="Liberation Serif" w:hAnsi="Liberation Serif"/>
          <w:spacing w:val="-1"/>
        </w:rPr>
        <w:t>е</w:t>
      </w:r>
      <w:r w:rsidRPr="008931A3">
        <w:rPr>
          <w:rFonts w:ascii="Liberation Serif" w:hAnsi="Liberation Serif"/>
        </w:rPr>
        <w:t>й э</w:t>
      </w:r>
      <w:r w:rsidRPr="008931A3">
        <w:rPr>
          <w:rFonts w:ascii="Liberation Serif" w:hAnsi="Liberation Serif"/>
          <w:spacing w:val="1"/>
        </w:rPr>
        <w:t>н</w:t>
      </w:r>
      <w:r w:rsidRPr="008931A3">
        <w:rPr>
          <w:rFonts w:ascii="Liberation Serif" w:hAnsi="Liberation Serif"/>
          <w:spacing w:val="-1"/>
        </w:rPr>
        <w:t>е</w:t>
      </w:r>
      <w:r w:rsidRPr="008931A3">
        <w:rPr>
          <w:rFonts w:ascii="Liberation Serif" w:hAnsi="Liberation Serif"/>
        </w:rPr>
        <w:t>рг</w:t>
      </w:r>
      <w:r w:rsidRPr="008931A3">
        <w:rPr>
          <w:rFonts w:ascii="Liberation Serif" w:hAnsi="Liberation Serif"/>
          <w:spacing w:val="-1"/>
        </w:rPr>
        <w:t>е</w:t>
      </w:r>
      <w:r w:rsidRPr="008931A3">
        <w:rPr>
          <w:rFonts w:ascii="Liberation Serif" w:hAnsi="Liberation Serif"/>
        </w:rPr>
        <w:t>т</w:t>
      </w:r>
      <w:r w:rsidRPr="008931A3">
        <w:rPr>
          <w:rFonts w:ascii="Liberation Serif" w:hAnsi="Liberation Serif"/>
          <w:spacing w:val="-1"/>
        </w:rPr>
        <w:t>ичес</w:t>
      </w:r>
      <w:r w:rsidRPr="008931A3">
        <w:rPr>
          <w:rFonts w:ascii="Liberation Serif" w:hAnsi="Liberation Serif"/>
          <w:spacing w:val="1"/>
        </w:rPr>
        <w:t>ки</w:t>
      </w:r>
      <w:r w:rsidRPr="008931A3">
        <w:rPr>
          <w:rFonts w:ascii="Liberation Serif" w:hAnsi="Liberation Serif"/>
        </w:rPr>
        <w:t>х р</w:t>
      </w:r>
      <w:r w:rsidRPr="008931A3">
        <w:rPr>
          <w:rFonts w:ascii="Liberation Serif" w:hAnsi="Liberation Serif"/>
          <w:spacing w:val="-1"/>
        </w:rPr>
        <w:t>е</w:t>
      </w:r>
      <w:r w:rsidRPr="008931A3">
        <w:rPr>
          <w:rFonts w:ascii="Liberation Serif" w:hAnsi="Liberation Serif"/>
          <w:spacing w:val="1"/>
        </w:rPr>
        <w:t>с</w:t>
      </w:r>
      <w:r w:rsidRPr="008931A3">
        <w:rPr>
          <w:rFonts w:ascii="Liberation Serif" w:hAnsi="Liberation Serif"/>
          <w:spacing w:val="-5"/>
        </w:rPr>
        <w:t>у</w:t>
      </w:r>
      <w:r w:rsidRPr="008931A3">
        <w:rPr>
          <w:rFonts w:ascii="Liberation Serif" w:hAnsi="Liberation Serif"/>
        </w:rPr>
        <w:t>р</w:t>
      </w:r>
      <w:r w:rsidRPr="008931A3">
        <w:rPr>
          <w:rFonts w:ascii="Liberation Serif" w:hAnsi="Liberation Serif"/>
          <w:spacing w:val="-1"/>
        </w:rPr>
        <w:t>с</w:t>
      </w:r>
      <w:r w:rsidRPr="008931A3">
        <w:rPr>
          <w:rFonts w:ascii="Liberation Serif" w:hAnsi="Liberation Serif"/>
        </w:rPr>
        <w:t>ов</w:t>
      </w:r>
      <w:r w:rsidRPr="008931A3">
        <w:rPr>
          <w:rFonts w:ascii="Liberation Serif" w:hAnsi="Liberation Serif"/>
          <w:spacing w:val="1"/>
        </w:rPr>
        <w:t xml:space="preserve">, </w:t>
      </w:r>
      <w:r w:rsidRPr="008931A3">
        <w:rPr>
          <w:rFonts w:ascii="Liberation Serif" w:hAnsi="Liberation Serif"/>
        </w:rPr>
        <w:t>ф</w:t>
      </w:r>
      <w:r w:rsidRPr="008931A3">
        <w:rPr>
          <w:rFonts w:ascii="Liberation Serif" w:hAnsi="Liberation Serif"/>
          <w:spacing w:val="1"/>
        </w:rPr>
        <w:t>ин</w:t>
      </w:r>
      <w:r w:rsidRPr="008931A3">
        <w:rPr>
          <w:rFonts w:ascii="Liberation Serif" w:hAnsi="Liberation Serif"/>
          <w:spacing w:val="-1"/>
        </w:rPr>
        <w:t>а</w:t>
      </w:r>
      <w:r w:rsidRPr="008931A3">
        <w:rPr>
          <w:rFonts w:ascii="Liberation Serif" w:hAnsi="Liberation Serif"/>
          <w:spacing w:val="1"/>
        </w:rPr>
        <w:t>н</w:t>
      </w:r>
      <w:r w:rsidRPr="008931A3">
        <w:rPr>
          <w:rFonts w:ascii="Liberation Serif" w:hAnsi="Liberation Serif"/>
          <w:spacing w:val="-1"/>
        </w:rPr>
        <w:t>с</w:t>
      </w:r>
      <w:r w:rsidRPr="008931A3">
        <w:rPr>
          <w:rFonts w:ascii="Liberation Serif" w:hAnsi="Liberation Serif"/>
        </w:rPr>
        <w:t xml:space="preserve">овой </w:t>
      </w:r>
      <w:r w:rsidRPr="008931A3">
        <w:rPr>
          <w:rFonts w:ascii="Liberation Serif" w:hAnsi="Liberation Serif"/>
          <w:spacing w:val="1"/>
        </w:rPr>
        <w:t>п</w:t>
      </w:r>
      <w:r w:rsidRPr="008931A3">
        <w:rPr>
          <w:rFonts w:ascii="Liberation Serif" w:hAnsi="Liberation Serif"/>
        </w:rPr>
        <w:t>о</w:t>
      </w:r>
      <w:r w:rsidRPr="008931A3">
        <w:rPr>
          <w:rFonts w:ascii="Liberation Serif" w:hAnsi="Liberation Serif"/>
          <w:spacing w:val="-2"/>
        </w:rPr>
        <w:t>д</w:t>
      </w:r>
      <w:r w:rsidRPr="008931A3">
        <w:rPr>
          <w:rFonts w:ascii="Liberation Serif" w:hAnsi="Liberation Serif"/>
        </w:rPr>
        <w:t>д</w:t>
      </w:r>
      <w:r w:rsidRPr="008931A3">
        <w:rPr>
          <w:rFonts w:ascii="Liberation Serif" w:hAnsi="Liberation Serif"/>
          <w:spacing w:val="-1"/>
        </w:rPr>
        <w:t>е</w:t>
      </w:r>
      <w:r w:rsidRPr="008931A3">
        <w:rPr>
          <w:rFonts w:ascii="Liberation Serif" w:hAnsi="Liberation Serif"/>
        </w:rPr>
        <w:t xml:space="preserve">ржки </w:t>
      </w:r>
      <w:r w:rsidRPr="008931A3">
        <w:rPr>
          <w:rFonts w:ascii="Liberation Serif" w:hAnsi="Liberation Serif"/>
          <w:spacing w:val="-1"/>
        </w:rPr>
        <w:t>ме</w:t>
      </w:r>
      <w:r w:rsidRPr="008931A3">
        <w:rPr>
          <w:rFonts w:ascii="Liberation Serif" w:hAnsi="Liberation Serif"/>
        </w:rPr>
        <w:t>ро</w:t>
      </w:r>
      <w:r w:rsidRPr="008931A3">
        <w:rPr>
          <w:rFonts w:ascii="Liberation Serif" w:hAnsi="Liberation Serif"/>
          <w:spacing w:val="1"/>
        </w:rPr>
        <w:t>п</w:t>
      </w:r>
      <w:r w:rsidRPr="008931A3">
        <w:rPr>
          <w:rFonts w:ascii="Liberation Serif" w:hAnsi="Liberation Serif"/>
        </w:rPr>
        <w:t>р</w:t>
      </w:r>
      <w:r w:rsidRPr="008931A3">
        <w:rPr>
          <w:rFonts w:ascii="Liberation Serif" w:hAnsi="Liberation Serif"/>
          <w:spacing w:val="1"/>
        </w:rPr>
        <w:t>и</w:t>
      </w:r>
      <w:r w:rsidRPr="008931A3">
        <w:rPr>
          <w:rFonts w:ascii="Liberation Serif" w:hAnsi="Liberation Serif"/>
        </w:rPr>
        <w:t>ят</w:t>
      </w:r>
      <w:r w:rsidRPr="008931A3">
        <w:rPr>
          <w:rFonts w:ascii="Liberation Serif" w:hAnsi="Liberation Serif"/>
          <w:spacing w:val="1"/>
        </w:rPr>
        <w:t>и</w:t>
      </w:r>
      <w:r w:rsidRPr="008931A3">
        <w:rPr>
          <w:rFonts w:ascii="Liberation Serif" w:hAnsi="Liberation Serif"/>
        </w:rPr>
        <w:t xml:space="preserve">й, использующих </w:t>
      </w:r>
      <w:proofErr w:type="spellStart"/>
      <w:r w:rsidRPr="008931A3">
        <w:rPr>
          <w:rFonts w:ascii="Liberation Serif" w:hAnsi="Liberation Serif"/>
        </w:rPr>
        <w:t>э</w:t>
      </w:r>
      <w:r w:rsidRPr="008931A3">
        <w:rPr>
          <w:rFonts w:ascii="Liberation Serif" w:hAnsi="Liberation Serif"/>
          <w:spacing w:val="1"/>
        </w:rPr>
        <w:t>н</w:t>
      </w:r>
      <w:r w:rsidRPr="008931A3">
        <w:rPr>
          <w:rFonts w:ascii="Liberation Serif" w:hAnsi="Liberation Serif"/>
          <w:spacing w:val="-1"/>
        </w:rPr>
        <w:t>е</w:t>
      </w:r>
      <w:r w:rsidRPr="008931A3">
        <w:rPr>
          <w:rFonts w:ascii="Liberation Serif" w:hAnsi="Liberation Serif"/>
        </w:rPr>
        <w:t>ргоэфф</w:t>
      </w:r>
      <w:r w:rsidRPr="008931A3">
        <w:rPr>
          <w:rFonts w:ascii="Liberation Serif" w:hAnsi="Liberation Serif"/>
          <w:spacing w:val="-3"/>
        </w:rPr>
        <w:t>е</w:t>
      </w:r>
      <w:r w:rsidRPr="008931A3">
        <w:rPr>
          <w:rFonts w:ascii="Liberation Serif" w:hAnsi="Liberation Serif"/>
          <w:spacing w:val="1"/>
        </w:rPr>
        <w:t>к</w:t>
      </w:r>
      <w:r w:rsidRPr="008931A3">
        <w:rPr>
          <w:rFonts w:ascii="Liberation Serif" w:hAnsi="Liberation Serif"/>
        </w:rPr>
        <w:t>т</w:t>
      </w:r>
      <w:r w:rsidRPr="008931A3">
        <w:rPr>
          <w:rFonts w:ascii="Liberation Serif" w:hAnsi="Liberation Serif"/>
          <w:spacing w:val="1"/>
        </w:rPr>
        <w:t>и</w:t>
      </w:r>
      <w:r w:rsidRPr="008931A3">
        <w:rPr>
          <w:rFonts w:ascii="Liberation Serif" w:hAnsi="Liberation Serif"/>
        </w:rPr>
        <w:t>вн</w:t>
      </w:r>
      <w:r w:rsidRPr="008931A3">
        <w:rPr>
          <w:rFonts w:ascii="Liberation Serif" w:hAnsi="Liberation Serif"/>
          <w:spacing w:val="-3"/>
        </w:rPr>
        <w:t>ы</w:t>
      </w:r>
      <w:r w:rsidRPr="008931A3">
        <w:rPr>
          <w:rFonts w:ascii="Liberation Serif" w:hAnsi="Liberation Serif"/>
        </w:rPr>
        <w:t>е</w:t>
      </w:r>
      <w:proofErr w:type="spellEnd"/>
      <w:r w:rsidRPr="008931A3">
        <w:rPr>
          <w:rFonts w:ascii="Liberation Serif" w:hAnsi="Liberation Serif"/>
        </w:rPr>
        <w:t xml:space="preserve"> т</w:t>
      </w:r>
      <w:r w:rsidRPr="008931A3">
        <w:rPr>
          <w:rFonts w:ascii="Liberation Serif" w:hAnsi="Liberation Serif"/>
          <w:spacing w:val="-3"/>
        </w:rPr>
        <w:t>е</w:t>
      </w:r>
      <w:r w:rsidRPr="008931A3">
        <w:rPr>
          <w:rFonts w:ascii="Liberation Serif" w:hAnsi="Liberation Serif"/>
          <w:spacing w:val="2"/>
        </w:rPr>
        <w:t>х</w:t>
      </w:r>
      <w:r w:rsidRPr="008931A3">
        <w:rPr>
          <w:rFonts w:ascii="Liberation Serif" w:hAnsi="Liberation Serif"/>
          <w:spacing w:val="1"/>
        </w:rPr>
        <w:t>н</w:t>
      </w:r>
      <w:r w:rsidRPr="008931A3">
        <w:rPr>
          <w:rFonts w:ascii="Liberation Serif" w:hAnsi="Liberation Serif"/>
          <w:spacing w:val="-2"/>
        </w:rPr>
        <w:t>о</w:t>
      </w:r>
      <w:r w:rsidRPr="008931A3">
        <w:rPr>
          <w:rFonts w:ascii="Liberation Serif" w:hAnsi="Liberation Serif"/>
        </w:rPr>
        <w:t>лог</w:t>
      </w:r>
      <w:r w:rsidRPr="008931A3">
        <w:rPr>
          <w:rFonts w:ascii="Liberation Serif" w:hAnsi="Liberation Serif"/>
          <w:spacing w:val="1"/>
        </w:rPr>
        <w:t>и</w:t>
      </w:r>
      <w:r w:rsidRPr="008931A3">
        <w:rPr>
          <w:rFonts w:ascii="Liberation Serif" w:hAnsi="Liberation Serif"/>
        </w:rPr>
        <w:t xml:space="preserve">и, </w:t>
      </w:r>
      <w:r w:rsidRPr="008931A3">
        <w:rPr>
          <w:rFonts w:ascii="Liberation Serif" w:hAnsi="Liberation Serif"/>
          <w:spacing w:val="1"/>
        </w:rPr>
        <w:t>п</w:t>
      </w:r>
      <w:r w:rsidRPr="008931A3">
        <w:rPr>
          <w:rFonts w:ascii="Liberation Serif" w:hAnsi="Liberation Serif"/>
        </w:rPr>
        <w:t>р</w:t>
      </w:r>
      <w:r w:rsidRPr="008931A3">
        <w:rPr>
          <w:rFonts w:ascii="Liberation Serif" w:hAnsi="Liberation Serif"/>
          <w:spacing w:val="1"/>
        </w:rPr>
        <w:t>и</w:t>
      </w:r>
      <w:r w:rsidRPr="008931A3">
        <w:rPr>
          <w:rFonts w:ascii="Liberation Serif" w:hAnsi="Liberation Serif"/>
        </w:rPr>
        <w:t xml:space="preserve">боры </w:t>
      </w:r>
      <w:r w:rsidRPr="008931A3">
        <w:rPr>
          <w:rFonts w:ascii="Liberation Serif" w:hAnsi="Liberation Serif"/>
          <w:spacing w:val="-5"/>
        </w:rPr>
        <w:t>у</w:t>
      </w:r>
      <w:r w:rsidRPr="008931A3">
        <w:rPr>
          <w:rFonts w:ascii="Liberation Serif" w:hAnsi="Liberation Serif"/>
          <w:spacing w:val="-1"/>
        </w:rPr>
        <w:t>че</w:t>
      </w:r>
      <w:r w:rsidRPr="008931A3">
        <w:rPr>
          <w:rFonts w:ascii="Liberation Serif" w:hAnsi="Liberation Serif"/>
        </w:rPr>
        <w:t xml:space="preserve">та </w:t>
      </w:r>
      <w:r w:rsidRPr="008931A3">
        <w:rPr>
          <w:rFonts w:ascii="Liberation Serif" w:hAnsi="Liberation Serif"/>
          <w:spacing w:val="2"/>
        </w:rPr>
        <w:t>р</w:t>
      </w:r>
      <w:r w:rsidRPr="008931A3">
        <w:rPr>
          <w:rFonts w:ascii="Liberation Serif" w:hAnsi="Liberation Serif"/>
          <w:spacing w:val="-1"/>
        </w:rPr>
        <w:t>ас</w:t>
      </w:r>
      <w:r w:rsidRPr="008931A3">
        <w:rPr>
          <w:rFonts w:ascii="Liberation Serif" w:hAnsi="Liberation Serif"/>
          <w:spacing w:val="2"/>
        </w:rPr>
        <w:t>х</w:t>
      </w:r>
      <w:r w:rsidRPr="008931A3">
        <w:rPr>
          <w:rFonts w:ascii="Liberation Serif" w:hAnsi="Liberation Serif"/>
        </w:rPr>
        <w:t>ода э</w:t>
      </w:r>
      <w:r w:rsidRPr="008931A3">
        <w:rPr>
          <w:rFonts w:ascii="Liberation Serif" w:hAnsi="Liberation Serif"/>
          <w:spacing w:val="1"/>
        </w:rPr>
        <w:t>н</w:t>
      </w:r>
      <w:r w:rsidRPr="008931A3">
        <w:rPr>
          <w:rFonts w:ascii="Liberation Serif" w:hAnsi="Liberation Serif"/>
          <w:spacing w:val="-1"/>
        </w:rPr>
        <w:t>е</w:t>
      </w:r>
      <w:r w:rsidRPr="008931A3">
        <w:rPr>
          <w:rFonts w:ascii="Liberation Serif" w:hAnsi="Liberation Serif"/>
        </w:rPr>
        <w:t>рг</w:t>
      </w:r>
      <w:r w:rsidRPr="008931A3">
        <w:rPr>
          <w:rFonts w:ascii="Liberation Serif" w:hAnsi="Liberation Serif"/>
          <w:spacing w:val="-1"/>
        </w:rPr>
        <w:t>е</w:t>
      </w:r>
      <w:r w:rsidRPr="008931A3">
        <w:rPr>
          <w:rFonts w:ascii="Liberation Serif" w:hAnsi="Liberation Serif"/>
        </w:rPr>
        <w:t>т</w:t>
      </w:r>
      <w:r w:rsidRPr="008931A3">
        <w:rPr>
          <w:rFonts w:ascii="Liberation Serif" w:hAnsi="Liberation Serif"/>
          <w:spacing w:val="1"/>
        </w:rPr>
        <w:t>и</w:t>
      </w:r>
      <w:r w:rsidRPr="008931A3">
        <w:rPr>
          <w:rFonts w:ascii="Liberation Serif" w:hAnsi="Liberation Serif"/>
          <w:spacing w:val="-1"/>
        </w:rPr>
        <w:t>чес</w:t>
      </w:r>
      <w:r w:rsidRPr="008931A3">
        <w:rPr>
          <w:rFonts w:ascii="Liberation Serif" w:hAnsi="Liberation Serif"/>
          <w:spacing w:val="1"/>
        </w:rPr>
        <w:t>ки</w:t>
      </w:r>
      <w:r w:rsidRPr="008931A3">
        <w:rPr>
          <w:rFonts w:ascii="Liberation Serif" w:hAnsi="Liberation Serif"/>
        </w:rPr>
        <w:t>х р</w:t>
      </w:r>
      <w:r w:rsidRPr="008931A3">
        <w:rPr>
          <w:rFonts w:ascii="Liberation Serif" w:hAnsi="Liberation Serif"/>
          <w:spacing w:val="-1"/>
        </w:rPr>
        <w:t>е</w:t>
      </w:r>
      <w:r w:rsidRPr="008931A3">
        <w:rPr>
          <w:rFonts w:ascii="Liberation Serif" w:hAnsi="Liberation Serif"/>
          <w:spacing w:val="4"/>
        </w:rPr>
        <w:t>с</w:t>
      </w:r>
      <w:r w:rsidRPr="008931A3">
        <w:rPr>
          <w:rFonts w:ascii="Liberation Serif" w:hAnsi="Liberation Serif"/>
          <w:spacing w:val="-5"/>
        </w:rPr>
        <w:t>у</w:t>
      </w:r>
      <w:r w:rsidRPr="008931A3">
        <w:rPr>
          <w:rFonts w:ascii="Liberation Serif" w:hAnsi="Liberation Serif"/>
        </w:rPr>
        <w:t>р</w:t>
      </w:r>
      <w:r w:rsidRPr="008931A3">
        <w:rPr>
          <w:rFonts w:ascii="Liberation Serif" w:hAnsi="Liberation Serif"/>
          <w:spacing w:val="-1"/>
        </w:rPr>
        <w:t>с</w:t>
      </w:r>
      <w:r w:rsidRPr="008931A3">
        <w:rPr>
          <w:rFonts w:ascii="Liberation Serif" w:hAnsi="Liberation Serif"/>
          <w:spacing w:val="2"/>
        </w:rPr>
        <w:t>о</w:t>
      </w:r>
      <w:r w:rsidRPr="008931A3">
        <w:rPr>
          <w:rFonts w:ascii="Liberation Serif" w:hAnsi="Liberation Serif"/>
        </w:rPr>
        <w:t xml:space="preserve">в и </w:t>
      </w:r>
      <w:proofErr w:type="gramStart"/>
      <w:r w:rsidRPr="008931A3">
        <w:rPr>
          <w:rFonts w:ascii="Liberation Serif" w:hAnsi="Liberation Serif"/>
          <w:spacing w:val="1"/>
        </w:rPr>
        <w:t>к</w:t>
      </w:r>
      <w:r w:rsidRPr="008931A3">
        <w:rPr>
          <w:rFonts w:ascii="Liberation Serif" w:hAnsi="Liberation Serif"/>
        </w:rPr>
        <w:t>о</w:t>
      </w:r>
      <w:r w:rsidRPr="008931A3">
        <w:rPr>
          <w:rFonts w:ascii="Liberation Serif" w:hAnsi="Liberation Serif"/>
          <w:spacing w:val="1"/>
        </w:rPr>
        <w:t>н</w:t>
      </w:r>
      <w:r w:rsidRPr="008931A3">
        <w:rPr>
          <w:rFonts w:ascii="Liberation Serif" w:hAnsi="Liberation Serif"/>
        </w:rPr>
        <w:t xml:space="preserve">троля </w:t>
      </w:r>
      <w:r w:rsidRPr="008931A3">
        <w:rPr>
          <w:rFonts w:ascii="Liberation Serif" w:hAnsi="Liberation Serif"/>
          <w:spacing w:val="1"/>
        </w:rPr>
        <w:t>з</w:t>
      </w:r>
      <w:r w:rsidRPr="008931A3">
        <w:rPr>
          <w:rFonts w:ascii="Liberation Serif" w:hAnsi="Liberation Serif"/>
        </w:rPr>
        <w:t>а</w:t>
      </w:r>
      <w:proofErr w:type="gramEnd"/>
      <w:r w:rsidRPr="008931A3">
        <w:rPr>
          <w:rFonts w:ascii="Liberation Serif" w:hAnsi="Liberation Serif"/>
        </w:rPr>
        <w:t xml:space="preserve"> </w:t>
      </w:r>
      <w:r w:rsidRPr="008931A3">
        <w:rPr>
          <w:rFonts w:ascii="Liberation Serif" w:hAnsi="Liberation Serif"/>
          <w:spacing w:val="1"/>
        </w:rPr>
        <w:t>и</w:t>
      </w:r>
      <w:r w:rsidRPr="008931A3">
        <w:rPr>
          <w:rFonts w:ascii="Liberation Serif" w:hAnsi="Liberation Serif"/>
        </w:rPr>
        <w:t xml:space="preserve">х </w:t>
      </w:r>
      <w:r w:rsidRPr="008931A3">
        <w:rPr>
          <w:rFonts w:ascii="Liberation Serif" w:hAnsi="Liberation Serif"/>
          <w:spacing w:val="1"/>
        </w:rPr>
        <w:t>и</w:t>
      </w:r>
      <w:r w:rsidRPr="008931A3">
        <w:rPr>
          <w:rFonts w:ascii="Liberation Serif" w:hAnsi="Liberation Serif"/>
          <w:spacing w:val="-1"/>
        </w:rPr>
        <w:t>с</w:t>
      </w:r>
      <w:r w:rsidRPr="008931A3">
        <w:rPr>
          <w:rFonts w:ascii="Liberation Serif" w:hAnsi="Liberation Serif"/>
          <w:spacing w:val="1"/>
        </w:rPr>
        <w:t>п</w:t>
      </w:r>
      <w:r w:rsidRPr="008931A3">
        <w:rPr>
          <w:rFonts w:ascii="Liberation Serif" w:hAnsi="Liberation Serif"/>
          <w:spacing w:val="-2"/>
        </w:rPr>
        <w:t>о</w:t>
      </w:r>
      <w:r w:rsidRPr="008931A3">
        <w:rPr>
          <w:rFonts w:ascii="Liberation Serif" w:hAnsi="Liberation Serif"/>
        </w:rPr>
        <w:t>л</w:t>
      </w:r>
      <w:r w:rsidRPr="008931A3">
        <w:rPr>
          <w:rFonts w:ascii="Liberation Serif" w:hAnsi="Liberation Serif"/>
          <w:spacing w:val="11"/>
        </w:rPr>
        <w:t>ь</w:t>
      </w:r>
      <w:r w:rsidRPr="008931A3">
        <w:rPr>
          <w:rFonts w:ascii="Liberation Serif" w:hAnsi="Liberation Serif"/>
          <w:spacing w:val="1"/>
        </w:rPr>
        <w:t>з</w:t>
      </w:r>
      <w:r w:rsidRPr="008931A3">
        <w:rPr>
          <w:rFonts w:ascii="Liberation Serif" w:hAnsi="Liberation Serif"/>
        </w:rPr>
        <w:t>ов</w:t>
      </w:r>
      <w:r w:rsidRPr="008931A3">
        <w:rPr>
          <w:rFonts w:ascii="Liberation Serif" w:hAnsi="Liberation Serif"/>
          <w:spacing w:val="-1"/>
        </w:rPr>
        <w:t>ан</w:t>
      </w:r>
      <w:r w:rsidRPr="008931A3">
        <w:rPr>
          <w:rFonts w:ascii="Liberation Serif" w:hAnsi="Liberation Serif"/>
          <w:spacing w:val="1"/>
        </w:rPr>
        <w:t>и</w:t>
      </w:r>
      <w:r w:rsidRPr="008931A3">
        <w:rPr>
          <w:rFonts w:ascii="Liberation Serif" w:hAnsi="Liberation Serif"/>
          <w:spacing w:val="-1"/>
        </w:rPr>
        <w:t>ем</w:t>
      </w:r>
      <w:r w:rsidRPr="008931A3">
        <w:rPr>
          <w:rFonts w:ascii="Liberation Serif" w:hAnsi="Liberation Serif"/>
        </w:rPr>
        <w:t>.</w:t>
      </w:r>
    </w:p>
    <w:p w:rsidR="00526AFD" w:rsidRPr="008931A3" w:rsidRDefault="00526AFD" w:rsidP="002E24FD">
      <w:pPr>
        <w:pStyle w:val="af"/>
        <w:spacing w:line="276" w:lineRule="auto"/>
        <w:ind w:firstLine="709"/>
        <w:jc w:val="both"/>
        <w:rPr>
          <w:rFonts w:ascii="Liberation Serif" w:hAnsi="Liberation Serif"/>
          <w:spacing w:val="1"/>
          <w:sz w:val="24"/>
          <w:szCs w:val="24"/>
        </w:rPr>
      </w:pPr>
      <w:proofErr w:type="gramStart"/>
      <w:r w:rsidRPr="008931A3">
        <w:rPr>
          <w:rFonts w:ascii="Liberation Serif" w:hAnsi="Liberation Serif"/>
          <w:spacing w:val="1"/>
          <w:sz w:val="24"/>
          <w:szCs w:val="24"/>
        </w:rPr>
        <w:t xml:space="preserve">В рамках реализации муниципальной программы </w:t>
      </w:r>
      <w:r w:rsidR="00646AA8" w:rsidRPr="008931A3">
        <w:rPr>
          <w:rFonts w:ascii="Liberation Serif" w:hAnsi="Liberation Serif"/>
          <w:spacing w:val="1"/>
          <w:sz w:val="24"/>
          <w:szCs w:val="24"/>
        </w:rPr>
        <w:t>«</w:t>
      </w:r>
      <w:r w:rsidRPr="008931A3">
        <w:rPr>
          <w:rFonts w:ascii="Liberation Serif" w:hAnsi="Liberation Serif"/>
          <w:spacing w:val="1"/>
          <w:sz w:val="24"/>
          <w:szCs w:val="24"/>
        </w:rPr>
        <w:t>Развитие системы жилищно-коммунального хозяйства и транспортной инфраструктуры</w:t>
      </w:r>
      <w:r w:rsidR="00646AA8" w:rsidRPr="008931A3">
        <w:rPr>
          <w:rFonts w:ascii="Liberation Serif" w:hAnsi="Liberation Serif"/>
          <w:spacing w:val="1"/>
          <w:sz w:val="24"/>
          <w:szCs w:val="24"/>
        </w:rPr>
        <w:t>»</w:t>
      </w:r>
      <w:r w:rsidR="00CF3C4E" w:rsidRPr="008931A3">
        <w:rPr>
          <w:rFonts w:ascii="Liberation Serif" w:hAnsi="Liberation Serif"/>
          <w:spacing w:val="1"/>
          <w:sz w:val="24"/>
          <w:szCs w:val="24"/>
        </w:rPr>
        <w:t xml:space="preserve">, </w:t>
      </w:r>
      <w:r w:rsidRPr="008931A3">
        <w:rPr>
          <w:rFonts w:ascii="Liberation Serif" w:hAnsi="Liberation Serif"/>
          <w:spacing w:val="1"/>
          <w:sz w:val="24"/>
          <w:szCs w:val="24"/>
        </w:rPr>
        <w:t xml:space="preserve">в соответствии с Порядком отбора энергосберегающих мероприятий, ежегодно проводится отбор энергосберегающих мероприятий финансируемых за счет средств бюджета </w:t>
      </w:r>
      <w:proofErr w:type="spellStart"/>
      <w:r w:rsidRPr="008931A3">
        <w:rPr>
          <w:rFonts w:ascii="Liberation Serif" w:hAnsi="Liberation Serif"/>
          <w:spacing w:val="1"/>
          <w:sz w:val="24"/>
          <w:szCs w:val="24"/>
        </w:rPr>
        <w:t>Пуровск</w:t>
      </w:r>
      <w:r w:rsidR="00A844F1" w:rsidRPr="008931A3">
        <w:rPr>
          <w:rFonts w:ascii="Liberation Serif" w:hAnsi="Liberation Serif"/>
          <w:spacing w:val="1"/>
          <w:sz w:val="24"/>
          <w:szCs w:val="24"/>
        </w:rPr>
        <w:t>ого</w:t>
      </w:r>
      <w:proofErr w:type="spellEnd"/>
      <w:r w:rsidRPr="008931A3">
        <w:rPr>
          <w:rFonts w:ascii="Liberation Serif" w:hAnsi="Liberation Serif"/>
          <w:spacing w:val="1"/>
          <w:sz w:val="24"/>
          <w:szCs w:val="24"/>
        </w:rPr>
        <w:t xml:space="preserve"> район</w:t>
      </w:r>
      <w:r w:rsidR="00A844F1" w:rsidRPr="008931A3">
        <w:rPr>
          <w:rFonts w:ascii="Liberation Serif" w:hAnsi="Liberation Serif"/>
          <w:spacing w:val="1"/>
          <w:sz w:val="24"/>
          <w:szCs w:val="24"/>
        </w:rPr>
        <w:t>а</w:t>
      </w:r>
      <w:r w:rsidR="001D10BA" w:rsidRPr="008931A3">
        <w:rPr>
          <w:rFonts w:ascii="Liberation Serif" w:hAnsi="Liberation Serif"/>
          <w:spacing w:val="1"/>
          <w:sz w:val="24"/>
          <w:szCs w:val="24"/>
        </w:rPr>
        <w:t xml:space="preserve"> </w:t>
      </w:r>
      <w:r w:rsidR="00C1120E" w:rsidRPr="008931A3">
        <w:rPr>
          <w:rFonts w:ascii="Liberation Serif" w:hAnsi="Liberation Serif"/>
          <w:spacing w:val="1"/>
          <w:sz w:val="24"/>
          <w:szCs w:val="24"/>
        </w:rPr>
        <w:t xml:space="preserve">для организаций, осуществляющих регулируемые виды деятельности, </w:t>
      </w:r>
      <w:r w:rsidR="001D10BA" w:rsidRPr="008931A3">
        <w:rPr>
          <w:rFonts w:ascii="Liberation Serif" w:hAnsi="Liberation Serif"/>
          <w:spacing w:val="1"/>
          <w:sz w:val="24"/>
          <w:szCs w:val="24"/>
        </w:rPr>
        <w:t>муниципальных учреждений, управляющих организаций и (или) товариществ собственников жилья, выступающих от лица собственников в многоквартирном доме.</w:t>
      </w:r>
      <w:proofErr w:type="gramEnd"/>
    </w:p>
    <w:p w:rsidR="00040CDB" w:rsidRPr="008931A3" w:rsidRDefault="00040CDB" w:rsidP="00040CDB">
      <w:pPr>
        <w:pStyle w:val="ac"/>
        <w:spacing w:before="0" w:beforeAutospacing="0" w:after="0" w:afterAutospacing="0" w:line="276" w:lineRule="auto"/>
        <w:ind w:firstLine="709"/>
        <w:jc w:val="both"/>
        <w:rPr>
          <w:rFonts w:ascii="Liberation Serif" w:hAnsi="Liberation Serif"/>
          <w:spacing w:val="1"/>
        </w:rPr>
      </w:pPr>
      <w:r w:rsidRPr="008931A3">
        <w:rPr>
          <w:rFonts w:ascii="Liberation Serif" w:hAnsi="Liberation Serif"/>
          <w:spacing w:val="1"/>
        </w:rPr>
        <w:t>На реализацию мероприятия «Энергосбережение и повышение энергетической эффективности» в 202</w:t>
      </w:r>
      <w:r w:rsidR="00C87152" w:rsidRPr="008931A3">
        <w:rPr>
          <w:rFonts w:ascii="Liberation Serif" w:hAnsi="Liberation Serif"/>
          <w:spacing w:val="1"/>
        </w:rPr>
        <w:t>1</w:t>
      </w:r>
      <w:r w:rsidRPr="008931A3">
        <w:rPr>
          <w:rFonts w:ascii="Liberation Serif" w:hAnsi="Liberation Serif"/>
          <w:spacing w:val="1"/>
        </w:rPr>
        <w:t xml:space="preserve"> году израсходовано </w:t>
      </w:r>
      <w:r w:rsidR="00695F54" w:rsidRPr="008931A3">
        <w:rPr>
          <w:rFonts w:ascii="Liberation Serif" w:hAnsi="Liberation Serif"/>
          <w:spacing w:val="1"/>
        </w:rPr>
        <w:t>12 458 </w:t>
      </w:r>
      <w:r w:rsidRPr="008931A3">
        <w:rPr>
          <w:rFonts w:ascii="Liberation Serif" w:hAnsi="Liberation Serif"/>
          <w:spacing w:val="1"/>
        </w:rPr>
        <w:t>тыс. руб</w:t>
      </w:r>
      <w:r w:rsidR="00695F54" w:rsidRPr="008931A3">
        <w:rPr>
          <w:rFonts w:ascii="Liberation Serif" w:hAnsi="Liberation Serif"/>
          <w:spacing w:val="1"/>
        </w:rPr>
        <w:t xml:space="preserve">лей. </w:t>
      </w:r>
      <w:r w:rsidRPr="008931A3">
        <w:rPr>
          <w:rFonts w:ascii="Liberation Serif" w:hAnsi="Liberation Serif"/>
          <w:spacing w:val="1"/>
        </w:rPr>
        <w:t>Работы проводились Филиал АО «</w:t>
      </w:r>
      <w:proofErr w:type="spellStart"/>
      <w:r w:rsidRPr="008931A3">
        <w:rPr>
          <w:rFonts w:ascii="Liberation Serif" w:hAnsi="Liberation Serif"/>
          <w:spacing w:val="1"/>
        </w:rPr>
        <w:t>Ямалкоммунэнерго</w:t>
      </w:r>
      <w:proofErr w:type="spellEnd"/>
      <w:r w:rsidRPr="008931A3">
        <w:rPr>
          <w:rFonts w:ascii="Liberation Serif" w:hAnsi="Liberation Serif"/>
          <w:spacing w:val="1"/>
        </w:rPr>
        <w:t xml:space="preserve">» в </w:t>
      </w:r>
      <w:proofErr w:type="spellStart"/>
      <w:r w:rsidRPr="008931A3">
        <w:rPr>
          <w:rFonts w:ascii="Liberation Serif" w:hAnsi="Liberation Serif"/>
          <w:spacing w:val="1"/>
        </w:rPr>
        <w:t>Пуровском</w:t>
      </w:r>
      <w:proofErr w:type="spellEnd"/>
      <w:r w:rsidRPr="008931A3">
        <w:rPr>
          <w:rFonts w:ascii="Liberation Serif" w:hAnsi="Liberation Serif"/>
          <w:spacing w:val="1"/>
        </w:rPr>
        <w:t xml:space="preserve"> районе «Тепло»</w:t>
      </w:r>
      <w:r w:rsidR="00542CC9" w:rsidRPr="008931A3">
        <w:rPr>
          <w:rFonts w:ascii="Liberation Serif" w:hAnsi="Liberation Serif"/>
          <w:spacing w:val="1"/>
        </w:rPr>
        <w:t>.</w:t>
      </w:r>
      <w:r w:rsidR="00695F54" w:rsidRPr="008931A3">
        <w:t xml:space="preserve"> В</w:t>
      </w:r>
      <w:r w:rsidR="00695F54" w:rsidRPr="008931A3">
        <w:rPr>
          <w:rFonts w:ascii="Liberation Serif" w:hAnsi="Liberation Serif"/>
          <w:spacing w:val="1"/>
        </w:rPr>
        <w:t>ыполнено техническое перевооружение системы отопления здания «Производственный корпус базы механизации» МУП «Дорожно-строительного управления».</w:t>
      </w:r>
    </w:p>
    <w:p w:rsidR="005D423A" w:rsidRPr="008931A3" w:rsidRDefault="005D423A" w:rsidP="0082083A">
      <w:pPr>
        <w:ind w:firstLine="709"/>
        <w:jc w:val="both"/>
        <w:rPr>
          <w:rFonts w:ascii="Liberation Serif" w:hAnsi="Liberation Serif"/>
          <w:b/>
        </w:rPr>
      </w:pPr>
    </w:p>
    <w:p w:rsidR="0082083A" w:rsidRPr="008931A3" w:rsidRDefault="0082083A" w:rsidP="0082083A">
      <w:pPr>
        <w:ind w:firstLine="709"/>
        <w:jc w:val="both"/>
        <w:rPr>
          <w:rFonts w:ascii="Liberation Serif" w:hAnsi="Liberation Serif"/>
          <w:b/>
        </w:rPr>
      </w:pPr>
      <w:r w:rsidRPr="008931A3">
        <w:rPr>
          <w:rFonts w:ascii="Liberation Serif" w:hAnsi="Liberation Serif"/>
          <w:b/>
        </w:rPr>
        <w:t>39. Удельная величина потребления энергетических ресурсов в многоквартирных домах</w:t>
      </w:r>
    </w:p>
    <w:p w:rsidR="0082083A" w:rsidRPr="008931A3" w:rsidRDefault="0082083A" w:rsidP="00935933">
      <w:pPr>
        <w:spacing w:line="276" w:lineRule="auto"/>
        <w:ind w:firstLine="709"/>
        <w:jc w:val="both"/>
        <w:rPr>
          <w:rFonts w:ascii="Liberation Serif" w:hAnsi="Liberation Serif"/>
        </w:rPr>
      </w:pPr>
      <w:r w:rsidRPr="008931A3">
        <w:rPr>
          <w:rFonts w:ascii="Liberation Serif" w:hAnsi="Liberation Serif"/>
          <w:u w:val="single"/>
        </w:rPr>
        <w:t xml:space="preserve">Единица измерения: </w:t>
      </w:r>
      <w:r w:rsidR="00E666F2" w:rsidRPr="008931A3">
        <w:rPr>
          <w:rFonts w:ascii="Liberation Serif" w:hAnsi="Liberation Serif"/>
        </w:rPr>
        <w:t>кВт</w:t>
      </w:r>
      <w:r w:rsidR="00E16B5E" w:rsidRPr="008931A3">
        <w:rPr>
          <w:rFonts w:ascii="Liberation Serif" w:hAnsi="Liberation Serif"/>
        </w:rPr>
        <w:t xml:space="preserve"> </w:t>
      </w:r>
      <w:r w:rsidRPr="008931A3">
        <w:rPr>
          <w:rFonts w:ascii="Liberation Serif" w:hAnsi="Liberation Serif"/>
        </w:rPr>
        <w:t>час на 1 проживающего, Гкал на 1 кв. м общей площади, куб.</w:t>
      </w:r>
      <w:r w:rsidR="00A421FE" w:rsidRPr="008931A3">
        <w:rPr>
          <w:rFonts w:ascii="Liberation Serif" w:hAnsi="Liberation Serif"/>
        </w:rPr>
        <w:t> </w:t>
      </w:r>
      <w:r w:rsidRPr="008931A3">
        <w:rPr>
          <w:rFonts w:ascii="Liberation Serif" w:hAnsi="Liberation Serif"/>
        </w:rPr>
        <w:t>м на 1 проживающего.</w:t>
      </w:r>
    </w:p>
    <w:p w:rsidR="0082083A" w:rsidRPr="008931A3" w:rsidRDefault="0082083A" w:rsidP="00935933">
      <w:pPr>
        <w:spacing w:line="276" w:lineRule="auto"/>
        <w:ind w:firstLine="709"/>
        <w:jc w:val="both"/>
        <w:rPr>
          <w:rFonts w:ascii="Liberation Serif" w:hAnsi="Liberation Serif"/>
        </w:rPr>
      </w:pPr>
      <w:r w:rsidRPr="008931A3">
        <w:rPr>
          <w:rFonts w:ascii="Liberation Serif" w:hAnsi="Liberation Serif"/>
          <w:u w:val="single"/>
        </w:rPr>
        <w:t>Источник информации:</w:t>
      </w:r>
      <w:r w:rsidRPr="008931A3">
        <w:rPr>
          <w:rFonts w:ascii="Liberation Serif" w:hAnsi="Liberation Serif"/>
          <w:b/>
        </w:rPr>
        <w:t xml:space="preserve"> </w:t>
      </w:r>
      <w:r w:rsidR="00695F54" w:rsidRPr="008931A3">
        <w:rPr>
          <w:rFonts w:ascii="Liberation Serif" w:hAnsi="Liberation Serif"/>
        </w:rPr>
        <w:t>Департамент</w:t>
      </w:r>
      <w:r w:rsidRPr="008931A3">
        <w:rPr>
          <w:rFonts w:ascii="Liberation Serif" w:hAnsi="Liberation Serif"/>
        </w:rPr>
        <w:t xml:space="preserve"> транспорта, связи и систем жизнеобеспечения Администрации </w:t>
      </w:r>
      <w:proofErr w:type="spellStart"/>
      <w:r w:rsidRPr="008931A3">
        <w:rPr>
          <w:rFonts w:ascii="Liberation Serif" w:hAnsi="Liberation Serif"/>
        </w:rPr>
        <w:t>Пуровского</w:t>
      </w:r>
      <w:proofErr w:type="spellEnd"/>
      <w:r w:rsidRPr="008931A3">
        <w:rPr>
          <w:rFonts w:ascii="Liberation Serif" w:hAnsi="Liberation Serif"/>
        </w:rPr>
        <w:t xml:space="preserve"> района.</w:t>
      </w:r>
    </w:p>
    <w:p w:rsidR="00644BCB" w:rsidRPr="008931A3" w:rsidRDefault="00644BCB" w:rsidP="00935933">
      <w:pPr>
        <w:spacing w:line="276" w:lineRule="auto"/>
        <w:ind w:firstLine="709"/>
        <w:jc w:val="both"/>
        <w:rPr>
          <w:rFonts w:ascii="Liberation Serif" w:hAnsi="Liberation Serif"/>
        </w:rPr>
      </w:pPr>
    </w:p>
    <w:tbl>
      <w:tblPr>
        <w:tblW w:w="46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2560"/>
        <w:gridCol w:w="2337"/>
        <w:gridCol w:w="1131"/>
        <w:gridCol w:w="1203"/>
        <w:gridCol w:w="1167"/>
        <w:gridCol w:w="1162"/>
        <w:gridCol w:w="1117"/>
        <w:gridCol w:w="1156"/>
        <w:gridCol w:w="1181"/>
      </w:tblGrid>
      <w:tr w:rsidR="008931A3" w:rsidRPr="008931A3" w:rsidTr="00E83F20">
        <w:trPr>
          <w:trHeight w:val="212"/>
          <w:jc w:val="center"/>
        </w:trPr>
        <w:tc>
          <w:tcPr>
            <w:tcW w:w="283" w:type="pct"/>
            <w:vMerge w:val="restart"/>
            <w:vAlign w:val="center"/>
          </w:tcPr>
          <w:p w:rsidR="00D71628" w:rsidRPr="008931A3" w:rsidRDefault="00D71628" w:rsidP="006947BE">
            <w:pPr>
              <w:ind w:hanging="40"/>
              <w:jc w:val="center"/>
              <w:rPr>
                <w:rFonts w:ascii="Liberation Serif" w:hAnsi="Liberation Serif"/>
              </w:rPr>
            </w:pPr>
            <w:r w:rsidRPr="008931A3">
              <w:rPr>
                <w:rFonts w:ascii="Liberation Serif" w:hAnsi="Liberation Serif"/>
              </w:rPr>
              <w:lastRenderedPageBreak/>
              <w:t xml:space="preserve">№ </w:t>
            </w:r>
            <w:proofErr w:type="gramStart"/>
            <w:r w:rsidRPr="008931A3">
              <w:rPr>
                <w:rFonts w:ascii="Liberation Serif" w:hAnsi="Liberation Serif"/>
              </w:rPr>
              <w:t>п</w:t>
            </w:r>
            <w:proofErr w:type="gramEnd"/>
            <w:r w:rsidRPr="008931A3">
              <w:rPr>
                <w:rFonts w:ascii="Liberation Serif" w:hAnsi="Liberation Serif"/>
              </w:rPr>
              <w:t>/п</w:t>
            </w:r>
          </w:p>
        </w:tc>
        <w:tc>
          <w:tcPr>
            <w:tcW w:w="928" w:type="pct"/>
            <w:vMerge w:val="restart"/>
            <w:vAlign w:val="center"/>
          </w:tcPr>
          <w:p w:rsidR="00D71628" w:rsidRPr="008931A3" w:rsidRDefault="00D71628" w:rsidP="006947BE">
            <w:pPr>
              <w:ind w:hanging="40"/>
              <w:jc w:val="center"/>
              <w:rPr>
                <w:rFonts w:ascii="Liberation Serif" w:hAnsi="Liberation Serif"/>
              </w:rPr>
            </w:pPr>
            <w:r w:rsidRPr="008931A3">
              <w:rPr>
                <w:rFonts w:ascii="Liberation Serif" w:hAnsi="Liberation Serif"/>
              </w:rPr>
              <w:t>Наименование показателя</w:t>
            </w:r>
          </w:p>
        </w:tc>
        <w:tc>
          <w:tcPr>
            <w:tcW w:w="847" w:type="pct"/>
            <w:vMerge w:val="restart"/>
            <w:vAlign w:val="center"/>
          </w:tcPr>
          <w:p w:rsidR="00644BCB" w:rsidRPr="008931A3" w:rsidRDefault="00D71628" w:rsidP="006947BE">
            <w:pPr>
              <w:ind w:left="-108" w:right="-99" w:hanging="40"/>
              <w:jc w:val="center"/>
              <w:rPr>
                <w:rFonts w:ascii="Liberation Serif" w:hAnsi="Liberation Serif"/>
              </w:rPr>
            </w:pPr>
            <w:r w:rsidRPr="008931A3">
              <w:rPr>
                <w:rFonts w:ascii="Liberation Serif" w:hAnsi="Liberation Serif"/>
              </w:rPr>
              <w:t>Единицы</w:t>
            </w:r>
          </w:p>
          <w:p w:rsidR="00D71628" w:rsidRPr="008931A3" w:rsidRDefault="00D71628" w:rsidP="006947BE">
            <w:pPr>
              <w:ind w:left="-108" w:right="-99" w:hanging="40"/>
              <w:jc w:val="center"/>
              <w:rPr>
                <w:rFonts w:ascii="Liberation Serif" w:hAnsi="Liberation Serif"/>
              </w:rPr>
            </w:pPr>
            <w:r w:rsidRPr="008931A3">
              <w:rPr>
                <w:rFonts w:ascii="Liberation Serif" w:hAnsi="Liberation Serif"/>
              </w:rPr>
              <w:t xml:space="preserve"> измерения</w:t>
            </w:r>
          </w:p>
        </w:tc>
        <w:tc>
          <w:tcPr>
            <w:tcW w:w="1690" w:type="pct"/>
            <w:gridSpan w:val="4"/>
          </w:tcPr>
          <w:p w:rsidR="00D71628" w:rsidRPr="008931A3" w:rsidRDefault="00D71628" w:rsidP="006947BE">
            <w:pPr>
              <w:ind w:right="-99" w:hanging="40"/>
              <w:jc w:val="center"/>
              <w:rPr>
                <w:rFonts w:ascii="Liberation Serif" w:hAnsi="Liberation Serif"/>
              </w:rPr>
            </w:pPr>
            <w:r w:rsidRPr="008931A3">
              <w:rPr>
                <w:rFonts w:ascii="Liberation Serif" w:hAnsi="Liberation Serif"/>
              </w:rPr>
              <w:t>Отч</w:t>
            </w:r>
            <w:r w:rsidR="00CA2C41" w:rsidRPr="008931A3">
              <w:rPr>
                <w:rFonts w:ascii="Liberation Serif" w:hAnsi="Liberation Serif"/>
              </w:rPr>
              <w:t>е</w:t>
            </w:r>
            <w:r w:rsidRPr="008931A3">
              <w:rPr>
                <w:rFonts w:ascii="Liberation Serif" w:hAnsi="Liberation Serif"/>
              </w:rPr>
              <w:t>тный период</w:t>
            </w:r>
          </w:p>
        </w:tc>
        <w:tc>
          <w:tcPr>
            <w:tcW w:w="1251" w:type="pct"/>
            <w:gridSpan w:val="3"/>
            <w:shd w:val="clear" w:color="auto" w:fill="auto"/>
            <w:vAlign w:val="center"/>
          </w:tcPr>
          <w:p w:rsidR="00D71628" w:rsidRPr="008931A3" w:rsidRDefault="00D71628" w:rsidP="006947BE">
            <w:pPr>
              <w:ind w:right="-99" w:hanging="40"/>
              <w:jc w:val="center"/>
              <w:rPr>
                <w:rFonts w:ascii="Liberation Serif" w:hAnsi="Liberation Serif"/>
              </w:rPr>
            </w:pPr>
            <w:r w:rsidRPr="008931A3">
              <w:rPr>
                <w:rFonts w:ascii="Liberation Serif" w:hAnsi="Liberation Serif"/>
              </w:rPr>
              <w:t>Плановый период</w:t>
            </w:r>
          </w:p>
        </w:tc>
      </w:tr>
      <w:tr w:rsidR="008931A3" w:rsidRPr="008931A3" w:rsidTr="00E83F20">
        <w:trPr>
          <w:trHeight w:val="314"/>
          <w:jc w:val="center"/>
        </w:trPr>
        <w:tc>
          <w:tcPr>
            <w:tcW w:w="283" w:type="pct"/>
            <w:vMerge/>
            <w:vAlign w:val="center"/>
          </w:tcPr>
          <w:p w:rsidR="00EE4DBE" w:rsidRPr="008931A3" w:rsidRDefault="00EE4DBE" w:rsidP="006947BE">
            <w:pPr>
              <w:ind w:hanging="40"/>
              <w:jc w:val="center"/>
              <w:rPr>
                <w:rFonts w:ascii="Liberation Serif" w:hAnsi="Liberation Serif"/>
              </w:rPr>
            </w:pPr>
          </w:p>
        </w:tc>
        <w:tc>
          <w:tcPr>
            <w:tcW w:w="928" w:type="pct"/>
            <w:vMerge/>
            <w:vAlign w:val="center"/>
          </w:tcPr>
          <w:p w:rsidR="00EE4DBE" w:rsidRPr="008931A3" w:rsidRDefault="00EE4DBE" w:rsidP="006947BE">
            <w:pPr>
              <w:ind w:hanging="40"/>
              <w:jc w:val="center"/>
              <w:rPr>
                <w:rFonts w:ascii="Liberation Serif" w:hAnsi="Liberation Serif"/>
              </w:rPr>
            </w:pPr>
          </w:p>
        </w:tc>
        <w:tc>
          <w:tcPr>
            <w:tcW w:w="847" w:type="pct"/>
            <w:vMerge/>
            <w:vAlign w:val="center"/>
          </w:tcPr>
          <w:p w:rsidR="00EE4DBE" w:rsidRPr="008931A3" w:rsidRDefault="00EE4DBE" w:rsidP="006947BE">
            <w:pPr>
              <w:ind w:left="-108" w:right="-99" w:hanging="40"/>
              <w:jc w:val="center"/>
              <w:rPr>
                <w:rFonts w:ascii="Liberation Serif" w:hAnsi="Liberation Serif"/>
              </w:rPr>
            </w:pPr>
          </w:p>
        </w:tc>
        <w:tc>
          <w:tcPr>
            <w:tcW w:w="410" w:type="pct"/>
            <w:vAlign w:val="center"/>
          </w:tcPr>
          <w:p w:rsidR="00EE4DBE" w:rsidRPr="008931A3" w:rsidRDefault="00EE4DBE" w:rsidP="00CD12E1">
            <w:pPr>
              <w:ind w:right="-99"/>
              <w:jc w:val="center"/>
              <w:rPr>
                <w:rFonts w:ascii="Liberation Serif" w:hAnsi="Liberation Serif"/>
              </w:rPr>
            </w:pPr>
            <w:r w:rsidRPr="008931A3">
              <w:rPr>
                <w:rFonts w:ascii="Liberation Serif" w:hAnsi="Liberation Serif"/>
              </w:rPr>
              <w:t>2018</w:t>
            </w:r>
          </w:p>
        </w:tc>
        <w:tc>
          <w:tcPr>
            <w:tcW w:w="436" w:type="pct"/>
            <w:shd w:val="clear" w:color="auto" w:fill="auto"/>
            <w:vAlign w:val="center"/>
          </w:tcPr>
          <w:p w:rsidR="00EE4DBE" w:rsidRPr="008931A3" w:rsidRDefault="00EE4DBE" w:rsidP="00CD12E1">
            <w:pPr>
              <w:ind w:right="-99"/>
              <w:jc w:val="center"/>
              <w:rPr>
                <w:rFonts w:ascii="Liberation Serif" w:hAnsi="Liberation Serif"/>
              </w:rPr>
            </w:pPr>
            <w:r w:rsidRPr="008931A3">
              <w:rPr>
                <w:rFonts w:ascii="Liberation Serif" w:hAnsi="Liberation Serif"/>
              </w:rPr>
              <w:t>2019</w:t>
            </w:r>
          </w:p>
        </w:tc>
        <w:tc>
          <w:tcPr>
            <w:tcW w:w="423" w:type="pct"/>
            <w:shd w:val="clear" w:color="auto" w:fill="auto"/>
            <w:vAlign w:val="center"/>
          </w:tcPr>
          <w:p w:rsidR="00EE4DBE" w:rsidRPr="008931A3" w:rsidRDefault="00EE4DBE" w:rsidP="00CD12E1">
            <w:pPr>
              <w:ind w:right="-99"/>
              <w:jc w:val="center"/>
              <w:rPr>
                <w:rFonts w:ascii="Liberation Serif" w:hAnsi="Liberation Serif"/>
              </w:rPr>
            </w:pPr>
            <w:r w:rsidRPr="008931A3">
              <w:rPr>
                <w:rFonts w:ascii="Liberation Serif" w:hAnsi="Liberation Serif"/>
              </w:rPr>
              <w:t>2020</w:t>
            </w:r>
          </w:p>
        </w:tc>
        <w:tc>
          <w:tcPr>
            <w:tcW w:w="421" w:type="pct"/>
            <w:shd w:val="clear" w:color="auto" w:fill="auto"/>
            <w:vAlign w:val="center"/>
          </w:tcPr>
          <w:p w:rsidR="00EE4DBE" w:rsidRPr="008931A3" w:rsidRDefault="00EE4DBE" w:rsidP="00CD12E1">
            <w:pPr>
              <w:ind w:right="-99"/>
              <w:jc w:val="center"/>
              <w:rPr>
                <w:rFonts w:ascii="Liberation Serif" w:hAnsi="Liberation Serif"/>
              </w:rPr>
            </w:pPr>
            <w:r w:rsidRPr="008931A3">
              <w:rPr>
                <w:rFonts w:ascii="Liberation Serif" w:hAnsi="Liberation Serif"/>
              </w:rPr>
              <w:t>2021</w:t>
            </w:r>
          </w:p>
        </w:tc>
        <w:tc>
          <w:tcPr>
            <w:tcW w:w="405" w:type="pct"/>
            <w:shd w:val="clear" w:color="auto" w:fill="auto"/>
            <w:vAlign w:val="center"/>
          </w:tcPr>
          <w:p w:rsidR="00EE4DBE" w:rsidRPr="008931A3" w:rsidRDefault="00EE4DBE" w:rsidP="00CD12E1">
            <w:pPr>
              <w:ind w:right="-99"/>
              <w:jc w:val="center"/>
              <w:rPr>
                <w:rFonts w:ascii="Liberation Serif" w:hAnsi="Liberation Serif"/>
              </w:rPr>
            </w:pPr>
            <w:r w:rsidRPr="008931A3">
              <w:rPr>
                <w:rFonts w:ascii="Liberation Serif" w:hAnsi="Liberation Serif"/>
              </w:rPr>
              <w:t>2022</w:t>
            </w:r>
          </w:p>
        </w:tc>
        <w:tc>
          <w:tcPr>
            <w:tcW w:w="419" w:type="pct"/>
            <w:shd w:val="clear" w:color="auto" w:fill="auto"/>
            <w:vAlign w:val="center"/>
          </w:tcPr>
          <w:p w:rsidR="00EE4DBE" w:rsidRPr="008931A3" w:rsidRDefault="00EE4DBE" w:rsidP="00CD12E1">
            <w:pPr>
              <w:ind w:right="-99"/>
              <w:jc w:val="center"/>
              <w:rPr>
                <w:rFonts w:ascii="Liberation Serif" w:hAnsi="Liberation Serif"/>
              </w:rPr>
            </w:pPr>
            <w:r w:rsidRPr="008931A3">
              <w:rPr>
                <w:rFonts w:ascii="Liberation Serif" w:hAnsi="Liberation Serif"/>
              </w:rPr>
              <w:t>2023</w:t>
            </w:r>
          </w:p>
        </w:tc>
        <w:tc>
          <w:tcPr>
            <w:tcW w:w="426" w:type="pct"/>
            <w:vAlign w:val="center"/>
          </w:tcPr>
          <w:p w:rsidR="00EE4DBE" w:rsidRPr="008931A3" w:rsidRDefault="00EE4DBE" w:rsidP="00EE4DBE">
            <w:pPr>
              <w:ind w:right="-99"/>
              <w:jc w:val="center"/>
              <w:rPr>
                <w:rFonts w:ascii="Liberation Serif" w:hAnsi="Liberation Serif"/>
              </w:rPr>
            </w:pPr>
            <w:r w:rsidRPr="008931A3">
              <w:rPr>
                <w:rFonts w:ascii="Liberation Serif" w:hAnsi="Liberation Serif"/>
              </w:rPr>
              <w:t>2024</w:t>
            </w:r>
          </w:p>
        </w:tc>
      </w:tr>
      <w:tr w:rsidR="008931A3" w:rsidRPr="008931A3" w:rsidTr="00E83F20">
        <w:trPr>
          <w:trHeight w:val="415"/>
          <w:jc w:val="center"/>
        </w:trPr>
        <w:tc>
          <w:tcPr>
            <w:tcW w:w="283" w:type="pct"/>
            <w:vMerge w:val="restart"/>
            <w:shd w:val="clear" w:color="auto" w:fill="auto"/>
            <w:vAlign w:val="center"/>
          </w:tcPr>
          <w:p w:rsidR="00D71628" w:rsidRPr="008931A3" w:rsidRDefault="00D71628" w:rsidP="006947BE">
            <w:pPr>
              <w:ind w:hanging="40"/>
              <w:jc w:val="center"/>
              <w:rPr>
                <w:rFonts w:ascii="Liberation Serif" w:hAnsi="Liberation Serif"/>
              </w:rPr>
            </w:pPr>
            <w:r w:rsidRPr="008931A3">
              <w:rPr>
                <w:rFonts w:ascii="Liberation Serif" w:hAnsi="Liberation Serif"/>
              </w:rPr>
              <w:t>3</w:t>
            </w:r>
            <w:r w:rsidR="001A38C2" w:rsidRPr="008931A3">
              <w:rPr>
                <w:rFonts w:ascii="Liberation Serif" w:hAnsi="Liberation Serif"/>
              </w:rPr>
              <w:t>9</w:t>
            </w:r>
            <w:r w:rsidRPr="008931A3">
              <w:rPr>
                <w:rFonts w:ascii="Liberation Serif" w:hAnsi="Liberation Serif"/>
              </w:rPr>
              <w:t>.</w:t>
            </w:r>
          </w:p>
        </w:tc>
        <w:tc>
          <w:tcPr>
            <w:tcW w:w="4717" w:type="pct"/>
            <w:gridSpan w:val="9"/>
            <w:shd w:val="clear" w:color="auto" w:fill="auto"/>
            <w:vAlign w:val="center"/>
          </w:tcPr>
          <w:p w:rsidR="00D71628" w:rsidRPr="008931A3" w:rsidRDefault="00D71628" w:rsidP="00D71628">
            <w:pPr>
              <w:rPr>
                <w:rFonts w:ascii="Liberation Serif" w:hAnsi="Liberation Serif"/>
              </w:rPr>
            </w:pPr>
            <w:r w:rsidRPr="008931A3">
              <w:rPr>
                <w:rFonts w:ascii="Liberation Serif" w:hAnsi="Liberation Serif"/>
              </w:rPr>
              <w:t>Удельная величина потребления энергетических ресурсов в многоквартирных домах:</w:t>
            </w:r>
          </w:p>
        </w:tc>
      </w:tr>
      <w:tr w:rsidR="008931A3" w:rsidRPr="008931A3" w:rsidTr="00E83F20">
        <w:trPr>
          <w:trHeight w:val="640"/>
          <w:jc w:val="center"/>
        </w:trPr>
        <w:tc>
          <w:tcPr>
            <w:tcW w:w="283" w:type="pct"/>
            <w:vMerge/>
            <w:shd w:val="clear" w:color="auto" w:fill="auto"/>
            <w:vAlign w:val="center"/>
          </w:tcPr>
          <w:p w:rsidR="00D46220" w:rsidRPr="008931A3" w:rsidRDefault="00D46220" w:rsidP="006947BE">
            <w:pPr>
              <w:ind w:hanging="40"/>
              <w:jc w:val="center"/>
              <w:rPr>
                <w:rFonts w:ascii="Liberation Serif" w:hAnsi="Liberation Serif"/>
              </w:rPr>
            </w:pPr>
          </w:p>
        </w:tc>
        <w:tc>
          <w:tcPr>
            <w:tcW w:w="928" w:type="pct"/>
            <w:shd w:val="clear" w:color="auto" w:fill="auto"/>
            <w:vAlign w:val="center"/>
          </w:tcPr>
          <w:p w:rsidR="00D46220" w:rsidRPr="008931A3" w:rsidRDefault="00D46220">
            <w:pPr>
              <w:rPr>
                <w:rFonts w:ascii="Liberation Serif" w:hAnsi="Liberation Serif"/>
              </w:rPr>
            </w:pPr>
            <w:r w:rsidRPr="008931A3">
              <w:rPr>
                <w:rFonts w:ascii="Liberation Serif" w:hAnsi="Liberation Serif"/>
              </w:rPr>
              <w:t>электрическая энергия</w:t>
            </w:r>
          </w:p>
        </w:tc>
        <w:tc>
          <w:tcPr>
            <w:tcW w:w="847" w:type="pct"/>
            <w:shd w:val="clear" w:color="auto" w:fill="auto"/>
            <w:vAlign w:val="center"/>
          </w:tcPr>
          <w:p w:rsidR="00D46220" w:rsidRPr="008931A3" w:rsidRDefault="00D46220" w:rsidP="00313511">
            <w:pPr>
              <w:jc w:val="center"/>
              <w:rPr>
                <w:rFonts w:ascii="Liberation Serif" w:hAnsi="Liberation Serif"/>
              </w:rPr>
            </w:pPr>
            <w:r w:rsidRPr="008931A3">
              <w:rPr>
                <w:rFonts w:ascii="Liberation Serif" w:hAnsi="Liberation Serif"/>
              </w:rPr>
              <w:t>кВт час на 1 проживающего</w:t>
            </w:r>
          </w:p>
        </w:tc>
        <w:tc>
          <w:tcPr>
            <w:tcW w:w="410" w:type="pct"/>
            <w:vAlign w:val="center"/>
          </w:tcPr>
          <w:p w:rsidR="00D46220" w:rsidRPr="008931A3" w:rsidRDefault="00D46220" w:rsidP="00D46220">
            <w:pPr>
              <w:jc w:val="center"/>
              <w:rPr>
                <w:rFonts w:ascii="Liberation Serif" w:hAnsi="Liberation Serif"/>
              </w:rPr>
            </w:pPr>
            <w:r w:rsidRPr="008931A3">
              <w:rPr>
                <w:rFonts w:ascii="Liberation Serif" w:hAnsi="Liberation Serif"/>
              </w:rPr>
              <w:t>1 092,66</w:t>
            </w:r>
          </w:p>
        </w:tc>
        <w:tc>
          <w:tcPr>
            <w:tcW w:w="436" w:type="pct"/>
            <w:shd w:val="clear" w:color="auto" w:fill="auto"/>
            <w:vAlign w:val="center"/>
          </w:tcPr>
          <w:p w:rsidR="00D46220" w:rsidRPr="008931A3" w:rsidRDefault="00D46220" w:rsidP="00D46220">
            <w:pPr>
              <w:jc w:val="center"/>
              <w:rPr>
                <w:rFonts w:ascii="Liberation Serif" w:hAnsi="Liberation Serif"/>
              </w:rPr>
            </w:pPr>
            <w:r w:rsidRPr="008931A3">
              <w:rPr>
                <w:rFonts w:ascii="Liberation Serif" w:hAnsi="Liberation Serif"/>
              </w:rPr>
              <w:t>1 145,07</w:t>
            </w:r>
          </w:p>
        </w:tc>
        <w:tc>
          <w:tcPr>
            <w:tcW w:w="423" w:type="pct"/>
            <w:shd w:val="clear" w:color="auto" w:fill="auto"/>
            <w:vAlign w:val="center"/>
          </w:tcPr>
          <w:p w:rsidR="00D46220" w:rsidRPr="008931A3" w:rsidRDefault="00D46220" w:rsidP="00D46220">
            <w:pPr>
              <w:jc w:val="center"/>
              <w:rPr>
                <w:rFonts w:ascii="Liberation Serif" w:hAnsi="Liberation Serif"/>
              </w:rPr>
            </w:pPr>
            <w:r w:rsidRPr="008931A3">
              <w:rPr>
                <w:rFonts w:ascii="Liberation Serif" w:hAnsi="Liberation Serif"/>
              </w:rPr>
              <w:t>1 037,49</w:t>
            </w:r>
          </w:p>
        </w:tc>
        <w:tc>
          <w:tcPr>
            <w:tcW w:w="421" w:type="pct"/>
            <w:shd w:val="clear" w:color="auto" w:fill="auto"/>
            <w:vAlign w:val="center"/>
          </w:tcPr>
          <w:p w:rsidR="00D46220" w:rsidRPr="008931A3" w:rsidRDefault="00D46220" w:rsidP="00D46220">
            <w:pPr>
              <w:jc w:val="center"/>
              <w:rPr>
                <w:rFonts w:ascii="Liberation Serif" w:hAnsi="Liberation Serif"/>
              </w:rPr>
            </w:pPr>
            <w:r w:rsidRPr="008931A3">
              <w:rPr>
                <w:rFonts w:ascii="Liberation Serif" w:hAnsi="Liberation Serif"/>
              </w:rPr>
              <w:t>1 057,38</w:t>
            </w:r>
          </w:p>
        </w:tc>
        <w:tc>
          <w:tcPr>
            <w:tcW w:w="405" w:type="pct"/>
            <w:shd w:val="clear" w:color="auto" w:fill="auto"/>
            <w:vAlign w:val="center"/>
          </w:tcPr>
          <w:p w:rsidR="00D46220" w:rsidRPr="008931A3" w:rsidRDefault="00D46220" w:rsidP="00D46220">
            <w:pPr>
              <w:jc w:val="center"/>
              <w:rPr>
                <w:rFonts w:ascii="Liberation Serif" w:hAnsi="Liberation Serif"/>
              </w:rPr>
            </w:pPr>
            <w:r w:rsidRPr="008931A3">
              <w:rPr>
                <w:rFonts w:ascii="Liberation Serif" w:hAnsi="Liberation Serif"/>
              </w:rPr>
              <w:t>1 057,36</w:t>
            </w:r>
          </w:p>
        </w:tc>
        <w:tc>
          <w:tcPr>
            <w:tcW w:w="419" w:type="pct"/>
            <w:shd w:val="clear" w:color="auto" w:fill="auto"/>
            <w:vAlign w:val="center"/>
          </w:tcPr>
          <w:p w:rsidR="00D46220" w:rsidRPr="008931A3" w:rsidRDefault="00D46220" w:rsidP="00D46220">
            <w:pPr>
              <w:jc w:val="center"/>
              <w:rPr>
                <w:rFonts w:ascii="Liberation Serif" w:hAnsi="Liberation Serif"/>
              </w:rPr>
            </w:pPr>
            <w:r w:rsidRPr="008931A3">
              <w:rPr>
                <w:rFonts w:ascii="Liberation Serif" w:hAnsi="Liberation Serif"/>
              </w:rPr>
              <w:t>1 057,36</w:t>
            </w:r>
          </w:p>
        </w:tc>
        <w:tc>
          <w:tcPr>
            <w:tcW w:w="426" w:type="pct"/>
            <w:vAlign w:val="center"/>
          </w:tcPr>
          <w:p w:rsidR="00D46220" w:rsidRPr="008931A3" w:rsidRDefault="00D46220" w:rsidP="00D46220">
            <w:pPr>
              <w:jc w:val="center"/>
              <w:rPr>
                <w:rFonts w:ascii="Liberation Serif" w:hAnsi="Liberation Serif"/>
              </w:rPr>
            </w:pPr>
            <w:r w:rsidRPr="008931A3">
              <w:rPr>
                <w:rFonts w:ascii="Liberation Serif" w:hAnsi="Liberation Serif"/>
              </w:rPr>
              <w:t>1 057,36</w:t>
            </w:r>
          </w:p>
        </w:tc>
      </w:tr>
      <w:tr w:rsidR="008931A3" w:rsidRPr="008931A3" w:rsidTr="00E83F20">
        <w:trPr>
          <w:trHeight w:val="640"/>
          <w:jc w:val="center"/>
        </w:trPr>
        <w:tc>
          <w:tcPr>
            <w:tcW w:w="283" w:type="pct"/>
            <w:vMerge/>
            <w:shd w:val="clear" w:color="auto" w:fill="auto"/>
            <w:vAlign w:val="center"/>
          </w:tcPr>
          <w:p w:rsidR="00D46220" w:rsidRPr="008931A3" w:rsidRDefault="00D46220" w:rsidP="006947BE">
            <w:pPr>
              <w:ind w:hanging="40"/>
              <w:jc w:val="center"/>
              <w:rPr>
                <w:rFonts w:ascii="Liberation Serif" w:hAnsi="Liberation Serif"/>
              </w:rPr>
            </w:pPr>
          </w:p>
        </w:tc>
        <w:tc>
          <w:tcPr>
            <w:tcW w:w="928" w:type="pct"/>
            <w:shd w:val="clear" w:color="auto" w:fill="auto"/>
            <w:vAlign w:val="center"/>
          </w:tcPr>
          <w:p w:rsidR="00D46220" w:rsidRPr="008931A3" w:rsidRDefault="00D46220">
            <w:pPr>
              <w:rPr>
                <w:rFonts w:ascii="Liberation Serif" w:hAnsi="Liberation Serif"/>
              </w:rPr>
            </w:pPr>
            <w:r w:rsidRPr="008931A3">
              <w:rPr>
                <w:rFonts w:ascii="Liberation Serif" w:hAnsi="Liberation Serif"/>
              </w:rPr>
              <w:t>тепловая энергия</w:t>
            </w:r>
          </w:p>
        </w:tc>
        <w:tc>
          <w:tcPr>
            <w:tcW w:w="847" w:type="pct"/>
            <w:shd w:val="clear" w:color="auto" w:fill="auto"/>
            <w:vAlign w:val="center"/>
          </w:tcPr>
          <w:p w:rsidR="00D46220" w:rsidRPr="008931A3" w:rsidRDefault="00D46220" w:rsidP="00313511">
            <w:pPr>
              <w:jc w:val="center"/>
              <w:rPr>
                <w:rFonts w:ascii="Liberation Serif" w:hAnsi="Liberation Serif"/>
              </w:rPr>
            </w:pPr>
            <w:r w:rsidRPr="008931A3">
              <w:rPr>
                <w:rFonts w:ascii="Liberation Serif" w:hAnsi="Liberation Serif"/>
              </w:rPr>
              <w:t>Гкал</w:t>
            </w:r>
            <w:proofErr w:type="gramStart"/>
            <w:r w:rsidRPr="008931A3">
              <w:rPr>
                <w:rFonts w:ascii="Liberation Serif" w:hAnsi="Liberation Serif"/>
              </w:rPr>
              <w:t>.</w:t>
            </w:r>
            <w:proofErr w:type="gramEnd"/>
            <w:r w:rsidRPr="008931A3">
              <w:rPr>
                <w:rFonts w:ascii="Liberation Serif" w:hAnsi="Liberation Serif"/>
              </w:rPr>
              <w:t xml:space="preserve"> </w:t>
            </w:r>
            <w:proofErr w:type="gramStart"/>
            <w:r w:rsidRPr="008931A3">
              <w:rPr>
                <w:rFonts w:ascii="Liberation Serif" w:hAnsi="Liberation Serif"/>
              </w:rPr>
              <w:t>н</w:t>
            </w:r>
            <w:proofErr w:type="gramEnd"/>
            <w:r w:rsidRPr="008931A3">
              <w:rPr>
                <w:rFonts w:ascii="Liberation Serif" w:hAnsi="Liberation Serif"/>
              </w:rPr>
              <w:t>а 1кв. метр общей площади</w:t>
            </w:r>
          </w:p>
        </w:tc>
        <w:tc>
          <w:tcPr>
            <w:tcW w:w="410" w:type="pct"/>
            <w:vAlign w:val="center"/>
          </w:tcPr>
          <w:p w:rsidR="00D46220" w:rsidRPr="008931A3" w:rsidRDefault="00D46220" w:rsidP="00D46220">
            <w:pPr>
              <w:jc w:val="center"/>
              <w:rPr>
                <w:rFonts w:ascii="Liberation Serif" w:hAnsi="Liberation Serif"/>
              </w:rPr>
            </w:pPr>
            <w:r w:rsidRPr="008931A3">
              <w:rPr>
                <w:rFonts w:ascii="Liberation Serif" w:hAnsi="Liberation Serif"/>
              </w:rPr>
              <w:t>0,30</w:t>
            </w:r>
          </w:p>
        </w:tc>
        <w:tc>
          <w:tcPr>
            <w:tcW w:w="436" w:type="pct"/>
            <w:shd w:val="clear" w:color="auto" w:fill="auto"/>
            <w:vAlign w:val="center"/>
          </w:tcPr>
          <w:p w:rsidR="00D46220" w:rsidRPr="008931A3" w:rsidRDefault="00D46220" w:rsidP="00D46220">
            <w:pPr>
              <w:jc w:val="center"/>
              <w:rPr>
                <w:rFonts w:ascii="Liberation Serif" w:hAnsi="Liberation Serif"/>
              </w:rPr>
            </w:pPr>
            <w:r w:rsidRPr="008931A3">
              <w:rPr>
                <w:rFonts w:ascii="Liberation Serif" w:hAnsi="Liberation Serif"/>
              </w:rPr>
              <w:t>0,30</w:t>
            </w:r>
          </w:p>
        </w:tc>
        <w:tc>
          <w:tcPr>
            <w:tcW w:w="423" w:type="pct"/>
            <w:shd w:val="clear" w:color="auto" w:fill="auto"/>
            <w:vAlign w:val="center"/>
          </w:tcPr>
          <w:p w:rsidR="00D46220" w:rsidRPr="008931A3" w:rsidRDefault="00D46220" w:rsidP="00D46220">
            <w:pPr>
              <w:jc w:val="center"/>
              <w:rPr>
                <w:rFonts w:ascii="Liberation Serif" w:hAnsi="Liberation Serif"/>
              </w:rPr>
            </w:pPr>
            <w:r w:rsidRPr="008931A3">
              <w:rPr>
                <w:rFonts w:ascii="Liberation Serif" w:hAnsi="Liberation Serif"/>
              </w:rPr>
              <w:t>0,30</w:t>
            </w:r>
          </w:p>
        </w:tc>
        <w:tc>
          <w:tcPr>
            <w:tcW w:w="421" w:type="pct"/>
            <w:shd w:val="clear" w:color="auto" w:fill="auto"/>
            <w:vAlign w:val="center"/>
          </w:tcPr>
          <w:p w:rsidR="00D46220" w:rsidRPr="008931A3" w:rsidRDefault="00D46220" w:rsidP="00D46220">
            <w:pPr>
              <w:jc w:val="center"/>
              <w:rPr>
                <w:rFonts w:ascii="Liberation Serif" w:hAnsi="Liberation Serif"/>
              </w:rPr>
            </w:pPr>
            <w:r w:rsidRPr="008931A3">
              <w:rPr>
                <w:rFonts w:ascii="Liberation Serif" w:hAnsi="Liberation Serif"/>
              </w:rPr>
              <w:t>0,29</w:t>
            </w:r>
          </w:p>
        </w:tc>
        <w:tc>
          <w:tcPr>
            <w:tcW w:w="405" w:type="pct"/>
            <w:shd w:val="clear" w:color="auto" w:fill="auto"/>
            <w:vAlign w:val="center"/>
          </w:tcPr>
          <w:p w:rsidR="00D46220" w:rsidRPr="008931A3" w:rsidRDefault="00D46220" w:rsidP="00D46220">
            <w:pPr>
              <w:jc w:val="center"/>
              <w:rPr>
                <w:rFonts w:ascii="Liberation Serif" w:hAnsi="Liberation Serif"/>
              </w:rPr>
            </w:pPr>
            <w:r w:rsidRPr="008931A3">
              <w:rPr>
                <w:rFonts w:ascii="Liberation Serif" w:hAnsi="Liberation Serif"/>
              </w:rPr>
              <w:t>0,27</w:t>
            </w:r>
          </w:p>
        </w:tc>
        <w:tc>
          <w:tcPr>
            <w:tcW w:w="419" w:type="pct"/>
            <w:shd w:val="clear" w:color="auto" w:fill="auto"/>
            <w:vAlign w:val="center"/>
          </w:tcPr>
          <w:p w:rsidR="00D46220" w:rsidRPr="008931A3" w:rsidRDefault="00D46220" w:rsidP="00D46220">
            <w:pPr>
              <w:jc w:val="center"/>
              <w:rPr>
                <w:rFonts w:ascii="Liberation Serif" w:hAnsi="Liberation Serif"/>
              </w:rPr>
            </w:pPr>
            <w:r w:rsidRPr="008931A3">
              <w:rPr>
                <w:rFonts w:ascii="Liberation Serif" w:hAnsi="Liberation Serif"/>
              </w:rPr>
              <w:t>0,27</w:t>
            </w:r>
          </w:p>
        </w:tc>
        <w:tc>
          <w:tcPr>
            <w:tcW w:w="426" w:type="pct"/>
            <w:vAlign w:val="center"/>
          </w:tcPr>
          <w:p w:rsidR="00D46220" w:rsidRPr="008931A3" w:rsidRDefault="00D46220" w:rsidP="00D46220">
            <w:pPr>
              <w:jc w:val="center"/>
              <w:rPr>
                <w:rFonts w:ascii="Liberation Serif" w:hAnsi="Liberation Serif"/>
              </w:rPr>
            </w:pPr>
            <w:r w:rsidRPr="008931A3">
              <w:rPr>
                <w:rFonts w:ascii="Liberation Serif" w:hAnsi="Liberation Serif"/>
              </w:rPr>
              <w:t>0,27</w:t>
            </w:r>
          </w:p>
        </w:tc>
      </w:tr>
      <w:tr w:rsidR="008931A3" w:rsidRPr="008931A3" w:rsidTr="00E83F20">
        <w:trPr>
          <w:trHeight w:val="701"/>
          <w:jc w:val="center"/>
        </w:trPr>
        <w:tc>
          <w:tcPr>
            <w:tcW w:w="283" w:type="pct"/>
            <w:vMerge/>
            <w:shd w:val="clear" w:color="auto" w:fill="auto"/>
            <w:vAlign w:val="center"/>
          </w:tcPr>
          <w:p w:rsidR="00D46220" w:rsidRPr="008931A3" w:rsidRDefault="00D46220" w:rsidP="006947BE">
            <w:pPr>
              <w:ind w:hanging="40"/>
              <w:jc w:val="center"/>
              <w:rPr>
                <w:rFonts w:ascii="Liberation Serif" w:hAnsi="Liberation Serif"/>
              </w:rPr>
            </w:pPr>
          </w:p>
        </w:tc>
        <w:tc>
          <w:tcPr>
            <w:tcW w:w="928" w:type="pct"/>
            <w:shd w:val="clear" w:color="auto" w:fill="auto"/>
            <w:vAlign w:val="center"/>
          </w:tcPr>
          <w:p w:rsidR="00D46220" w:rsidRPr="008931A3" w:rsidRDefault="00D46220">
            <w:pPr>
              <w:rPr>
                <w:rFonts w:ascii="Liberation Serif" w:hAnsi="Liberation Serif"/>
              </w:rPr>
            </w:pPr>
            <w:r w:rsidRPr="008931A3">
              <w:rPr>
                <w:rFonts w:ascii="Liberation Serif" w:hAnsi="Liberation Serif"/>
              </w:rPr>
              <w:t>горячая вода</w:t>
            </w:r>
          </w:p>
        </w:tc>
        <w:tc>
          <w:tcPr>
            <w:tcW w:w="847" w:type="pct"/>
            <w:shd w:val="clear" w:color="auto" w:fill="auto"/>
            <w:vAlign w:val="center"/>
          </w:tcPr>
          <w:p w:rsidR="00D46220" w:rsidRPr="008931A3" w:rsidRDefault="00D46220" w:rsidP="001A38C2">
            <w:pPr>
              <w:jc w:val="center"/>
              <w:rPr>
                <w:rFonts w:ascii="Liberation Serif" w:hAnsi="Liberation Serif"/>
              </w:rPr>
            </w:pPr>
            <w:r w:rsidRPr="008931A3">
              <w:rPr>
                <w:rFonts w:ascii="Liberation Serif" w:hAnsi="Liberation Serif"/>
              </w:rPr>
              <w:t>куб. метров</w:t>
            </w:r>
          </w:p>
          <w:p w:rsidR="00D46220" w:rsidRPr="008931A3" w:rsidRDefault="00D46220" w:rsidP="001A38C2">
            <w:pPr>
              <w:jc w:val="center"/>
              <w:rPr>
                <w:rFonts w:ascii="Liberation Serif" w:hAnsi="Liberation Serif"/>
              </w:rPr>
            </w:pPr>
            <w:r w:rsidRPr="008931A3">
              <w:rPr>
                <w:rFonts w:ascii="Liberation Serif" w:hAnsi="Liberation Serif"/>
              </w:rPr>
              <w:t>на 1 проживающего</w:t>
            </w:r>
          </w:p>
        </w:tc>
        <w:tc>
          <w:tcPr>
            <w:tcW w:w="410" w:type="pct"/>
            <w:vAlign w:val="center"/>
          </w:tcPr>
          <w:p w:rsidR="00D46220" w:rsidRPr="008931A3" w:rsidRDefault="00D46220" w:rsidP="00D46220">
            <w:pPr>
              <w:jc w:val="center"/>
              <w:rPr>
                <w:rFonts w:ascii="Liberation Serif" w:hAnsi="Liberation Serif"/>
              </w:rPr>
            </w:pPr>
            <w:r w:rsidRPr="008931A3">
              <w:rPr>
                <w:rFonts w:ascii="Liberation Serif" w:hAnsi="Liberation Serif"/>
              </w:rPr>
              <w:t>15,46</w:t>
            </w:r>
          </w:p>
        </w:tc>
        <w:tc>
          <w:tcPr>
            <w:tcW w:w="436" w:type="pct"/>
            <w:shd w:val="clear" w:color="auto" w:fill="auto"/>
            <w:vAlign w:val="center"/>
          </w:tcPr>
          <w:p w:rsidR="00D46220" w:rsidRPr="008931A3" w:rsidRDefault="00D46220" w:rsidP="00D46220">
            <w:pPr>
              <w:jc w:val="center"/>
              <w:rPr>
                <w:rFonts w:ascii="Liberation Serif" w:hAnsi="Liberation Serif"/>
              </w:rPr>
            </w:pPr>
            <w:r w:rsidRPr="008931A3">
              <w:rPr>
                <w:rFonts w:ascii="Liberation Serif" w:hAnsi="Liberation Serif"/>
              </w:rPr>
              <w:t>15,46</w:t>
            </w:r>
          </w:p>
        </w:tc>
        <w:tc>
          <w:tcPr>
            <w:tcW w:w="423" w:type="pct"/>
            <w:shd w:val="clear" w:color="auto" w:fill="auto"/>
            <w:vAlign w:val="center"/>
          </w:tcPr>
          <w:p w:rsidR="00D46220" w:rsidRPr="008931A3" w:rsidRDefault="00D46220" w:rsidP="00D46220">
            <w:pPr>
              <w:jc w:val="center"/>
              <w:rPr>
                <w:rFonts w:ascii="Liberation Serif" w:hAnsi="Liberation Serif"/>
              </w:rPr>
            </w:pPr>
            <w:r w:rsidRPr="008931A3">
              <w:rPr>
                <w:rFonts w:ascii="Liberation Serif" w:hAnsi="Liberation Serif"/>
              </w:rPr>
              <w:t>15,24</w:t>
            </w:r>
          </w:p>
        </w:tc>
        <w:tc>
          <w:tcPr>
            <w:tcW w:w="421" w:type="pct"/>
            <w:shd w:val="clear" w:color="auto" w:fill="auto"/>
            <w:vAlign w:val="center"/>
          </w:tcPr>
          <w:p w:rsidR="00D46220" w:rsidRPr="008931A3" w:rsidRDefault="00D46220" w:rsidP="00D46220">
            <w:pPr>
              <w:jc w:val="center"/>
              <w:rPr>
                <w:rFonts w:ascii="Liberation Serif" w:hAnsi="Liberation Serif"/>
              </w:rPr>
            </w:pPr>
            <w:r w:rsidRPr="008931A3">
              <w:rPr>
                <w:rFonts w:ascii="Liberation Serif" w:hAnsi="Liberation Serif"/>
              </w:rPr>
              <w:t>14,20</w:t>
            </w:r>
          </w:p>
        </w:tc>
        <w:tc>
          <w:tcPr>
            <w:tcW w:w="405" w:type="pct"/>
            <w:shd w:val="clear" w:color="auto" w:fill="auto"/>
            <w:vAlign w:val="center"/>
          </w:tcPr>
          <w:p w:rsidR="00D46220" w:rsidRPr="008931A3" w:rsidRDefault="00D46220" w:rsidP="00D46220">
            <w:pPr>
              <w:jc w:val="center"/>
              <w:rPr>
                <w:rFonts w:ascii="Liberation Serif" w:hAnsi="Liberation Serif"/>
              </w:rPr>
            </w:pPr>
            <w:r w:rsidRPr="008931A3">
              <w:rPr>
                <w:rFonts w:ascii="Liberation Serif" w:hAnsi="Liberation Serif"/>
              </w:rPr>
              <w:t>13,30</w:t>
            </w:r>
          </w:p>
        </w:tc>
        <w:tc>
          <w:tcPr>
            <w:tcW w:w="419" w:type="pct"/>
            <w:shd w:val="clear" w:color="auto" w:fill="auto"/>
            <w:vAlign w:val="center"/>
          </w:tcPr>
          <w:p w:rsidR="00D46220" w:rsidRPr="008931A3" w:rsidRDefault="00D46220" w:rsidP="00D46220">
            <w:pPr>
              <w:jc w:val="center"/>
              <w:rPr>
                <w:rFonts w:ascii="Liberation Serif" w:hAnsi="Liberation Serif"/>
              </w:rPr>
            </w:pPr>
            <w:r w:rsidRPr="008931A3">
              <w:rPr>
                <w:rFonts w:ascii="Liberation Serif" w:hAnsi="Liberation Serif"/>
              </w:rPr>
              <w:t>13,30</w:t>
            </w:r>
          </w:p>
        </w:tc>
        <w:tc>
          <w:tcPr>
            <w:tcW w:w="426" w:type="pct"/>
            <w:vAlign w:val="center"/>
          </w:tcPr>
          <w:p w:rsidR="00D46220" w:rsidRPr="008931A3" w:rsidRDefault="00D46220" w:rsidP="00D46220">
            <w:pPr>
              <w:jc w:val="center"/>
              <w:rPr>
                <w:rFonts w:ascii="Liberation Serif" w:hAnsi="Liberation Serif"/>
              </w:rPr>
            </w:pPr>
            <w:r w:rsidRPr="008931A3">
              <w:rPr>
                <w:rFonts w:ascii="Liberation Serif" w:hAnsi="Liberation Serif"/>
              </w:rPr>
              <w:t>13,30</w:t>
            </w:r>
          </w:p>
        </w:tc>
      </w:tr>
      <w:tr w:rsidR="008931A3" w:rsidRPr="008931A3" w:rsidTr="00E83F20">
        <w:trPr>
          <w:trHeight w:val="683"/>
          <w:jc w:val="center"/>
        </w:trPr>
        <w:tc>
          <w:tcPr>
            <w:tcW w:w="283" w:type="pct"/>
            <w:vMerge/>
            <w:shd w:val="clear" w:color="auto" w:fill="auto"/>
            <w:vAlign w:val="center"/>
          </w:tcPr>
          <w:p w:rsidR="00D46220" w:rsidRPr="008931A3" w:rsidRDefault="00D46220" w:rsidP="006947BE">
            <w:pPr>
              <w:ind w:hanging="40"/>
              <w:jc w:val="center"/>
              <w:rPr>
                <w:rFonts w:ascii="Liberation Serif" w:hAnsi="Liberation Serif"/>
              </w:rPr>
            </w:pPr>
          </w:p>
        </w:tc>
        <w:tc>
          <w:tcPr>
            <w:tcW w:w="928" w:type="pct"/>
            <w:shd w:val="clear" w:color="auto" w:fill="auto"/>
            <w:vAlign w:val="center"/>
          </w:tcPr>
          <w:p w:rsidR="00D46220" w:rsidRPr="008931A3" w:rsidRDefault="00D46220">
            <w:pPr>
              <w:rPr>
                <w:rFonts w:ascii="Liberation Serif" w:hAnsi="Liberation Serif"/>
              </w:rPr>
            </w:pPr>
            <w:r w:rsidRPr="008931A3">
              <w:rPr>
                <w:rFonts w:ascii="Liberation Serif" w:hAnsi="Liberation Serif"/>
              </w:rPr>
              <w:t>холодная вода</w:t>
            </w:r>
          </w:p>
        </w:tc>
        <w:tc>
          <w:tcPr>
            <w:tcW w:w="847" w:type="pct"/>
            <w:shd w:val="clear" w:color="auto" w:fill="auto"/>
            <w:vAlign w:val="center"/>
          </w:tcPr>
          <w:p w:rsidR="00D46220" w:rsidRPr="008931A3" w:rsidRDefault="00D46220" w:rsidP="001A38C2">
            <w:pPr>
              <w:jc w:val="center"/>
              <w:rPr>
                <w:rFonts w:ascii="Liberation Serif" w:hAnsi="Liberation Serif"/>
              </w:rPr>
            </w:pPr>
            <w:r w:rsidRPr="008931A3">
              <w:rPr>
                <w:rFonts w:ascii="Liberation Serif" w:hAnsi="Liberation Serif"/>
              </w:rPr>
              <w:t>куб. метров</w:t>
            </w:r>
          </w:p>
          <w:p w:rsidR="00D46220" w:rsidRPr="008931A3" w:rsidRDefault="00D46220" w:rsidP="001A38C2">
            <w:pPr>
              <w:jc w:val="center"/>
              <w:rPr>
                <w:rFonts w:ascii="Liberation Serif" w:hAnsi="Liberation Serif"/>
              </w:rPr>
            </w:pPr>
            <w:r w:rsidRPr="008931A3">
              <w:rPr>
                <w:rFonts w:ascii="Liberation Serif" w:hAnsi="Liberation Serif"/>
              </w:rPr>
              <w:t>на 1 проживающего</w:t>
            </w:r>
          </w:p>
        </w:tc>
        <w:tc>
          <w:tcPr>
            <w:tcW w:w="410" w:type="pct"/>
            <w:vAlign w:val="center"/>
          </w:tcPr>
          <w:p w:rsidR="00D46220" w:rsidRPr="008931A3" w:rsidRDefault="00D46220" w:rsidP="00D46220">
            <w:pPr>
              <w:jc w:val="center"/>
              <w:rPr>
                <w:rFonts w:ascii="Liberation Serif" w:hAnsi="Liberation Serif"/>
              </w:rPr>
            </w:pPr>
            <w:r w:rsidRPr="008931A3">
              <w:rPr>
                <w:rFonts w:ascii="Liberation Serif" w:hAnsi="Liberation Serif"/>
              </w:rPr>
              <w:t>27,11</w:t>
            </w:r>
          </w:p>
        </w:tc>
        <w:tc>
          <w:tcPr>
            <w:tcW w:w="436" w:type="pct"/>
            <w:shd w:val="clear" w:color="auto" w:fill="auto"/>
            <w:vAlign w:val="center"/>
          </w:tcPr>
          <w:p w:rsidR="00D46220" w:rsidRPr="008931A3" w:rsidRDefault="00D46220" w:rsidP="00D46220">
            <w:pPr>
              <w:jc w:val="center"/>
              <w:rPr>
                <w:rFonts w:ascii="Liberation Serif" w:hAnsi="Liberation Serif"/>
              </w:rPr>
            </w:pPr>
            <w:r w:rsidRPr="008931A3">
              <w:rPr>
                <w:rFonts w:ascii="Liberation Serif" w:hAnsi="Liberation Serif"/>
              </w:rPr>
              <w:t>27,11</w:t>
            </w:r>
          </w:p>
        </w:tc>
        <w:tc>
          <w:tcPr>
            <w:tcW w:w="423" w:type="pct"/>
            <w:shd w:val="clear" w:color="auto" w:fill="auto"/>
            <w:vAlign w:val="center"/>
          </w:tcPr>
          <w:p w:rsidR="00D46220" w:rsidRPr="008931A3" w:rsidRDefault="00D46220" w:rsidP="00D46220">
            <w:pPr>
              <w:jc w:val="center"/>
              <w:rPr>
                <w:rFonts w:ascii="Liberation Serif" w:hAnsi="Liberation Serif"/>
              </w:rPr>
            </w:pPr>
            <w:r w:rsidRPr="008931A3">
              <w:rPr>
                <w:rFonts w:ascii="Liberation Serif" w:hAnsi="Liberation Serif"/>
              </w:rPr>
              <w:t>26,42</w:t>
            </w:r>
          </w:p>
        </w:tc>
        <w:tc>
          <w:tcPr>
            <w:tcW w:w="421" w:type="pct"/>
            <w:shd w:val="clear" w:color="auto" w:fill="auto"/>
            <w:vAlign w:val="center"/>
          </w:tcPr>
          <w:p w:rsidR="00D46220" w:rsidRPr="008931A3" w:rsidRDefault="00D46220" w:rsidP="00D46220">
            <w:pPr>
              <w:jc w:val="center"/>
              <w:rPr>
                <w:rFonts w:ascii="Liberation Serif" w:hAnsi="Liberation Serif"/>
              </w:rPr>
            </w:pPr>
            <w:r w:rsidRPr="008931A3">
              <w:rPr>
                <w:rFonts w:ascii="Liberation Serif" w:hAnsi="Liberation Serif"/>
              </w:rPr>
              <w:t>25,49</w:t>
            </w:r>
          </w:p>
        </w:tc>
        <w:tc>
          <w:tcPr>
            <w:tcW w:w="405" w:type="pct"/>
            <w:shd w:val="clear" w:color="auto" w:fill="auto"/>
            <w:vAlign w:val="center"/>
          </w:tcPr>
          <w:p w:rsidR="00D46220" w:rsidRPr="008931A3" w:rsidRDefault="00D46220" w:rsidP="00D46220">
            <w:pPr>
              <w:jc w:val="center"/>
              <w:rPr>
                <w:rFonts w:ascii="Liberation Serif" w:hAnsi="Liberation Serif"/>
              </w:rPr>
            </w:pPr>
            <w:r w:rsidRPr="008931A3">
              <w:rPr>
                <w:rFonts w:ascii="Liberation Serif" w:hAnsi="Liberation Serif"/>
              </w:rPr>
              <w:t>25,39</w:t>
            </w:r>
          </w:p>
        </w:tc>
        <w:tc>
          <w:tcPr>
            <w:tcW w:w="419" w:type="pct"/>
            <w:shd w:val="clear" w:color="auto" w:fill="auto"/>
            <w:vAlign w:val="center"/>
          </w:tcPr>
          <w:p w:rsidR="00D46220" w:rsidRPr="008931A3" w:rsidRDefault="00D46220" w:rsidP="00D46220">
            <w:pPr>
              <w:jc w:val="center"/>
              <w:rPr>
                <w:rFonts w:ascii="Liberation Serif" w:hAnsi="Liberation Serif"/>
              </w:rPr>
            </w:pPr>
            <w:r w:rsidRPr="008931A3">
              <w:rPr>
                <w:rFonts w:ascii="Liberation Serif" w:hAnsi="Liberation Serif"/>
              </w:rPr>
              <w:t>25,39</w:t>
            </w:r>
          </w:p>
        </w:tc>
        <w:tc>
          <w:tcPr>
            <w:tcW w:w="426" w:type="pct"/>
            <w:vAlign w:val="center"/>
          </w:tcPr>
          <w:p w:rsidR="00D46220" w:rsidRPr="008931A3" w:rsidRDefault="00D46220" w:rsidP="00D46220">
            <w:pPr>
              <w:jc w:val="center"/>
              <w:rPr>
                <w:rFonts w:ascii="Liberation Serif" w:hAnsi="Liberation Serif"/>
              </w:rPr>
            </w:pPr>
            <w:r w:rsidRPr="008931A3">
              <w:rPr>
                <w:rFonts w:ascii="Liberation Serif" w:hAnsi="Liberation Serif"/>
              </w:rPr>
              <w:t>25,39</w:t>
            </w:r>
          </w:p>
        </w:tc>
      </w:tr>
      <w:tr w:rsidR="00E83F20" w:rsidRPr="008931A3" w:rsidTr="00E83F20">
        <w:trPr>
          <w:trHeight w:val="707"/>
          <w:jc w:val="center"/>
        </w:trPr>
        <w:tc>
          <w:tcPr>
            <w:tcW w:w="283" w:type="pct"/>
            <w:vMerge/>
            <w:shd w:val="clear" w:color="auto" w:fill="auto"/>
            <w:vAlign w:val="center"/>
          </w:tcPr>
          <w:p w:rsidR="00D46220" w:rsidRPr="008931A3" w:rsidRDefault="00D46220" w:rsidP="006947BE">
            <w:pPr>
              <w:ind w:hanging="40"/>
              <w:jc w:val="center"/>
              <w:rPr>
                <w:rFonts w:ascii="Liberation Serif" w:hAnsi="Liberation Serif"/>
              </w:rPr>
            </w:pPr>
          </w:p>
        </w:tc>
        <w:tc>
          <w:tcPr>
            <w:tcW w:w="928" w:type="pct"/>
            <w:shd w:val="clear" w:color="auto" w:fill="auto"/>
            <w:vAlign w:val="center"/>
          </w:tcPr>
          <w:p w:rsidR="00D46220" w:rsidRPr="008931A3" w:rsidRDefault="00D46220">
            <w:pPr>
              <w:rPr>
                <w:rFonts w:ascii="Liberation Serif" w:hAnsi="Liberation Serif"/>
              </w:rPr>
            </w:pPr>
            <w:r w:rsidRPr="008931A3">
              <w:rPr>
                <w:rFonts w:ascii="Liberation Serif" w:hAnsi="Liberation Serif"/>
              </w:rPr>
              <w:t>природный газ</w:t>
            </w:r>
          </w:p>
        </w:tc>
        <w:tc>
          <w:tcPr>
            <w:tcW w:w="847" w:type="pct"/>
            <w:shd w:val="clear" w:color="auto" w:fill="auto"/>
            <w:vAlign w:val="center"/>
          </w:tcPr>
          <w:p w:rsidR="00D46220" w:rsidRPr="008931A3" w:rsidRDefault="00D46220" w:rsidP="001A38C2">
            <w:pPr>
              <w:jc w:val="center"/>
              <w:rPr>
                <w:rFonts w:ascii="Liberation Serif" w:hAnsi="Liberation Serif"/>
              </w:rPr>
            </w:pPr>
            <w:r w:rsidRPr="008931A3">
              <w:rPr>
                <w:rFonts w:ascii="Liberation Serif" w:hAnsi="Liberation Serif"/>
              </w:rPr>
              <w:t>куб. метров</w:t>
            </w:r>
          </w:p>
          <w:p w:rsidR="00D46220" w:rsidRPr="008931A3" w:rsidRDefault="00D46220" w:rsidP="001A38C2">
            <w:pPr>
              <w:jc w:val="center"/>
              <w:rPr>
                <w:rFonts w:ascii="Liberation Serif" w:hAnsi="Liberation Serif"/>
              </w:rPr>
            </w:pPr>
            <w:r w:rsidRPr="008931A3">
              <w:rPr>
                <w:rFonts w:ascii="Liberation Serif" w:hAnsi="Liberation Serif"/>
              </w:rPr>
              <w:t>на 1 проживающего</w:t>
            </w:r>
          </w:p>
        </w:tc>
        <w:tc>
          <w:tcPr>
            <w:tcW w:w="410" w:type="pct"/>
            <w:vAlign w:val="center"/>
          </w:tcPr>
          <w:p w:rsidR="00D46220" w:rsidRPr="008931A3" w:rsidRDefault="00D46220" w:rsidP="00D46220">
            <w:pPr>
              <w:jc w:val="center"/>
              <w:rPr>
                <w:rFonts w:ascii="Liberation Serif" w:hAnsi="Liberation Serif"/>
              </w:rPr>
            </w:pPr>
            <w:r w:rsidRPr="008931A3">
              <w:rPr>
                <w:rFonts w:ascii="Liberation Serif" w:hAnsi="Liberation Serif"/>
              </w:rPr>
              <w:t>209,9282</w:t>
            </w:r>
          </w:p>
        </w:tc>
        <w:tc>
          <w:tcPr>
            <w:tcW w:w="436" w:type="pct"/>
            <w:shd w:val="clear" w:color="auto" w:fill="auto"/>
            <w:vAlign w:val="center"/>
          </w:tcPr>
          <w:p w:rsidR="00D46220" w:rsidRPr="008931A3" w:rsidRDefault="00D46220" w:rsidP="00D46220">
            <w:pPr>
              <w:jc w:val="center"/>
              <w:rPr>
                <w:rFonts w:ascii="Liberation Serif" w:hAnsi="Liberation Serif"/>
              </w:rPr>
            </w:pPr>
            <w:r w:rsidRPr="008931A3">
              <w:rPr>
                <w:rFonts w:ascii="Liberation Serif" w:hAnsi="Liberation Serif"/>
              </w:rPr>
              <w:t>226,8835</w:t>
            </w:r>
          </w:p>
        </w:tc>
        <w:tc>
          <w:tcPr>
            <w:tcW w:w="423" w:type="pct"/>
            <w:shd w:val="clear" w:color="auto" w:fill="auto"/>
            <w:vAlign w:val="center"/>
          </w:tcPr>
          <w:p w:rsidR="00D46220" w:rsidRPr="008931A3" w:rsidRDefault="00D46220" w:rsidP="00D46220">
            <w:pPr>
              <w:jc w:val="center"/>
              <w:rPr>
                <w:rFonts w:ascii="Liberation Serif" w:hAnsi="Liberation Serif"/>
              </w:rPr>
            </w:pPr>
            <w:r w:rsidRPr="008931A3">
              <w:rPr>
                <w:rFonts w:ascii="Liberation Serif" w:hAnsi="Liberation Serif"/>
              </w:rPr>
              <w:t>221,5876</w:t>
            </w:r>
          </w:p>
        </w:tc>
        <w:tc>
          <w:tcPr>
            <w:tcW w:w="421" w:type="pct"/>
            <w:shd w:val="clear" w:color="auto" w:fill="auto"/>
            <w:vAlign w:val="center"/>
          </w:tcPr>
          <w:p w:rsidR="00D46220" w:rsidRPr="008931A3" w:rsidRDefault="00D46220" w:rsidP="00D46220">
            <w:pPr>
              <w:jc w:val="center"/>
              <w:rPr>
                <w:rFonts w:ascii="Liberation Serif" w:hAnsi="Liberation Serif"/>
              </w:rPr>
            </w:pPr>
            <w:r w:rsidRPr="008931A3">
              <w:rPr>
                <w:rFonts w:ascii="Liberation Serif" w:hAnsi="Liberation Serif"/>
              </w:rPr>
              <w:t>216,0891</w:t>
            </w:r>
          </w:p>
        </w:tc>
        <w:tc>
          <w:tcPr>
            <w:tcW w:w="405" w:type="pct"/>
            <w:shd w:val="clear" w:color="auto" w:fill="auto"/>
            <w:vAlign w:val="center"/>
          </w:tcPr>
          <w:p w:rsidR="00D46220" w:rsidRPr="008931A3" w:rsidRDefault="00D46220" w:rsidP="00D46220">
            <w:pPr>
              <w:jc w:val="center"/>
              <w:rPr>
                <w:rFonts w:ascii="Liberation Serif" w:hAnsi="Liberation Serif"/>
              </w:rPr>
            </w:pPr>
            <w:r w:rsidRPr="008931A3">
              <w:rPr>
                <w:rFonts w:ascii="Liberation Serif" w:hAnsi="Liberation Serif"/>
              </w:rPr>
              <w:t>214,6393</w:t>
            </w:r>
          </w:p>
        </w:tc>
        <w:tc>
          <w:tcPr>
            <w:tcW w:w="419" w:type="pct"/>
            <w:shd w:val="clear" w:color="auto" w:fill="auto"/>
            <w:vAlign w:val="center"/>
          </w:tcPr>
          <w:p w:rsidR="00D46220" w:rsidRPr="008931A3" w:rsidRDefault="00D46220" w:rsidP="00D46220">
            <w:pPr>
              <w:jc w:val="center"/>
              <w:rPr>
                <w:rFonts w:ascii="Liberation Serif" w:hAnsi="Liberation Serif"/>
              </w:rPr>
            </w:pPr>
            <w:r w:rsidRPr="008931A3">
              <w:rPr>
                <w:rFonts w:ascii="Liberation Serif" w:hAnsi="Liberation Serif"/>
              </w:rPr>
              <w:t>214,6393</w:t>
            </w:r>
          </w:p>
        </w:tc>
        <w:tc>
          <w:tcPr>
            <w:tcW w:w="426" w:type="pct"/>
            <w:vAlign w:val="center"/>
          </w:tcPr>
          <w:p w:rsidR="00D46220" w:rsidRPr="008931A3" w:rsidRDefault="00D46220" w:rsidP="00D46220">
            <w:pPr>
              <w:jc w:val="center"/>
              <w:rPr>
                <w:rFonts w:ascii="Liberation Serif" w:hAnsi="Liberation Serif"/>
              </w:rPr>
            </w:pPr>
            <w:r w:rsidRPr="008931A3">
              <w:rPr>
                <w:rFonts w:ascii="Liberation Serif" w:hAnsi="Liberation Serif"/>
              </w:rPr>
              <w:t>214,6393</w:t>
            </w:r>
          </w:p>
        </w:tc>
      </w:tr>
    </w:tbl>
    <w:p w:rsidR="00D71628" w:rsidRPr="008931A3" w:rsidRDefault="00D71628" w:rsidP="0082083A">
      <w:pPr>
        <w:ind w:firstLine="709"/>
        <w:jc w:val="both"/>
        <w:rPr>
          <w:rFonts w:ascii="Liberation Serif" w:hAnsi="Liberation Serif"/>
        </w:rPr>
      </w:pPr>
    </w:p>
    <w:p w:rsidR="0082083A" w:rsidRPr="008931A3" w:rsidRDefault="0082083A" w:rsidP="00F5246B">
      <w:pPr>
        <w:tabs>
          <w:tab w:val="left" w:pos="567"/>
        </w:tabs>
        <w:spacing w:line="276" w:lineRule="auto"/>
        <w:ind w:firstLine="709"/>
        <w:jc w:val="both"/>
        <w:rPr>
          <w:rFonts w:ascii="Liberation Serif" w:hAnsi="Liberation Serif"/>
        </w:rPr>
      </w:pPr>
      <w:r w:rsidRPr="008931A3">
        <w:rPr>
          <w:rFonts w:ascii="Liberation Serif" w:hAnsi="Liberation Serif"/>
          <w:b/>
          <w:u w:val="single"/>
        </w:rPr>
        <w:t>Комментарий к показателю:</w:t>
      </w:r>
      <w:r w:rsidRPr="008931A3">
        <w:rPr>
          <w:rFonts w:ascii="Liberation Serif" w:hAnsi="Liberation Serif"/>
        </w:rPr>
        <w:t xml:space="preserve"> </w:t>
      </w:r>
      <w:r w:rsidR="00B738E3" w:rsidRPr="008931A3">
        <w:rPr>
          <w:rFonts w:ascii="Liberation Serif" w:hAnsi="Liberation Serif"/>
        </w:rPr>
        <w:t xml:space="preserve">удельная величина потребления </w:t>
      </w:r>
      <w:r w:rsidR="00B738E3" w:rsidRPr="008931A3">
        <w:rPr>
          <w:rFonts w:ascii="Liberation Serif" w:hAnsi="Liberation Serif"/>
          <w:b/>
        </w:rPr>
        <w:t>электрической энергии</w:t>
      </w:r>
      <w:r w:rsidR="00B738E3" w:rsidRPr="008931A3">
        <w:rPr>
          <w:rFonts w:ascii="Liberation Serif" w:hAnsi="Liberation Serif"/>
        </w:rPr>
        <w:t xml:space="preserve"> в многоквартирных домах в сравнении с 2020</w:t>
      </w:r>
      <w:r w:rsidR="00F27A0B" w:rsidRPr="008931A3">
        <w:rPr>
          <w:rFonts w:ascii="Liberation Serif" w:hAnsi="Liberation Serif"/>
        </w:rPr>
        <w:t> </w:t>
      </w:r>
      <w:r w:rsidR="00B738E3" w:rsidRPr="008931A3">
        <w:rPr>
          <w:rFonts w:ascii="Liberation Serif" w:hAnsi="Liberation Serif"/>
        </w:rPr>
        <w:t>годом увеличилась на 19,89 кВт</w:t>
      </w:r>
      <w:r w:rsidR="005D423A" w:rsidRPr="008931A3">
        <w:rPr>
          <w:rFonts w:ascii="Liberation Serif" w:hAnsi="Liberation Serif"/>
        </w:rPr>
        <w:t>/</w:t>
      </w:r>
      <w:proofErr w:type="gramStart"/>
      <w:r w:rsidR="00B738E3" w:rsidRPr="008931A3">
        <w:rPr>
          <w:rFonts w:ascii="Liberation Serif" w:hAnsi="Liberation Serif"/>
        </w:rPr>
        <w:t>ч</w:t>
      </w:r>
      <w:proofErr w:type="gramEnd"/>
      <w:r w:rsidR="00B738E3" w:rsidRPr="008931A3">
        <w:rPr>
          <w:rFonts w:ascii="Liberation Serif" w:hAnsi="Liberation Serif"/>
        </w:rPr>
        <w:t xml:space="preserve"> (1,9%) и составляет 1 057,38 кВт</w:t>
      </w:r>
      <w:r w:rsidR="005D423A" w:rsidRPr="008931A3">
        <w:rPr>
          <w:rFonts w:ascii="Liberation Serif" w:hAnsi="Liberation Serif"/>
        </w:rPr>
        <w:t>/</w:t>
      </w:r>
      <w:r w:rsidR="00B738E3" w:rsidRPr="008931A3">
        <w:rPr>
          <w:rFonts w:ascii="Liberation Serif" w:hAnsi="Liberation Serif"/>
        </w:rPr>
        <w:t xml:space="preserve">ч на 1 проживающего. </w:t>
      </w:r>
      <w:r w:rsidR="00040CDB" w:rsidRPr="008931A3">
        <w:rPr>
          <w:rFonts w:ascii="Liberation Serif" w:hAnsi="Liberation Serif"/>
        </w:rPr>
        <w:t xml:space="preserve"> </w:t>
      </w:r>
      <w:r w:rsidRPr="008931A3">
        <w:rPr>
          <w:rFonts w:ascii="Liberation Serif" w:hAnsi="Liberation Serif"/>
        </w:rPr>
        <w:t xml:space="preserve">Объем потребления </w:t>
      </w:r>
      <w:r w:rsidR="00A77F9E" w:rsidRPr="008931A3">
        <w:rPr>
          <w:rFonts w:ascii="Liberation Serif" w:hAnsi="Liberation Serif"/>
        </w:rPr>
        <w:t xml:space="preserve">электрической энергии в многоквартирных домах </w:t>
      </w:r>
      <w:r w:rsidRPr="008931A3">
        <w:rPr>
          <w:rFonts w:ascii="Liberation Serif" w:hAnsi="Liberation Serif"/>
        </w:rPr>
        <w:t xml:space="preserve">по данным </w:t>
      </w:r>
      <w:proofErr w:type="spellStart"/>
      <w:r w:rsidRPr="008931A3">
        <w:rPr>
          <w:rFonts w:ascii="Liberation Serif" w:hAnsi="Liberation Serif"/>
        </w:rPr>
        <w:t>ресурсоснабжающей</w:t>
      </w:r>
      <w:proofErr w:type="spellEnd"/>
      <w:r w:rsidRPr="008931A3">
        <w:rPr>
          <w:rFonts w:ascii="Liberation Serif" w:hAnsi="Liberation Serif"/>
        </w:rPr>
        <w:t xml:space="preserve"> организации </w:t>
      </w:r>
      <w:r w:rsidR="00BE0DDE" w:rsidRPr="008931A3">
        <w:rPr>
          <w:rFonts w:ascii="Liberation Serif" w:hAnsi="Liberation Serif"/>
        </w:rPr>
        <w:t>за 202</w:t>
      </w:r>
      <w:r w:rsidR="00B738E3" w:rsidRPr="008931A3">
        <w:rPr>
          <w:rFonts w:ascii="Liberation Serif" w:hAnsi="Liberation Serif"/>
        </w:rPr>
        <w:t>1</w:t>
      </w:r>
      <w:r w:rsidR="00BE0DDE" w:rsidRPr="008931A3">
        <w:rPr>
          <w:rFonts w:ascii="Liberation Serif" w:hAnsi="Liberation Serif"/>
        </w:rPr>
        <w:t xml:space="preserve"> </w:t>
      </w:r>
      <w:r w:rsidR="00B738E3" w:rsidRPr="008931A3">
        <w:rPr>
          <w:rFonts w:ascii="Liberation Serif" w:hAnsi="Liberation Serif"/>
        </w:rPr>
        <w:t xml:space="preserve">увеличился по сравнению с прошлым годом на 1 189 672 кВт час (2,4%) </w:t>
      </w:r>
      <w:r w:rsidR="00542CC9" w:rsidRPr="008931A3">
        <w:rPr>
          <w:rFonts w:ascii="Liberation Serif" w:hAnsi="Liberation Serif"/>
        </w:rPr>
        <w:t>и</w:t>
      </w:r>
      <w:r w:rsidR="005F399C" w:rsidRPr="008931A3">
        <w:rPr>
          <w:rFonts w:ascii="Liberation Serif" w:hAnsi="Liberation Serif"/>
        </w:rPr>
        <w:t xml:space="preserve"> </w:t>
      </w:r>
      <w:r w:rsidR="00717F8C" w:rsidRPr="008931A3">
        <w:rPr>
          <w:rFonts w:ascii="Liberation Serif" w:hAnsi="Liberation Serif"/>
        </w:rPr>
        <w:t xml:space="preserve">составил </w:t>
      </w:r>
      <w:r w:rsidRPr="008931A3">
        <w:rPr>
          <w:rFonts w:ascii="Liberation Serif" w:hAnsi="Liberation Serif"/>
        </w:rPr>
        <w:t xml:space="preserve"> </w:t>
      </w:r>
      <w:r w:rsidR="00B738E3" w:rsidRPr="008931A3">
        <w:rPr>
          <w:rFonts w:ascii="Liberation Serif" w:hAnsi="Liberation Serif"/>
        </w:rPr>
        <w:t xml:space="preserve">51 658 491 </w:t>
      </w:r>
      <w:r w:rsidRPr="008931A3">
        <w:rPr>
          <w:rFonts w:ascii="Liberation Serif" w:hAnsi="Liberation Serif"/>
        </w:rPr>
        <w:t>кВт</w:t>
      </w:r>
      <w:r w:rsidR="007D17DD" w:rsidRPr="008931A3">
        <w:rPr>
          <w:rFonts w:ascii="Liberation Serif" w:hAnsi="Liberation Serif"/>
        </w:rPr>
        <w:t xml:space="preserve"> </w:t>
      </w:r>
      <w:r w:rsidRPr="008931A3">
        <w:rPr>
          <w:rFonts w:ascii="Liberation Serif" w:hAnsi="Liberation Serif"/>
        </w:rPr>
        <w:t>ч</w:t>
      </w:r>
      <w:r w:rsidR="00E16B5E" w:rsidRPr="008931A3">
        <w:rPr>
          <w:rFonts w:ascii="Liberation Serif" w:hAnsi="Liberation Serif"/>
        </w:rPr>
        <w:t>ас</w:t>
      </w:r>
      <w:r w:rsidR="00BE0DDE" w:rsidRPr="008931A3">
        <w:rPr>
          <w:rFonts w:ascii="Liberation Serif" w:hAnsi="Liberation Serif"/>
        </w:rPr>
        <w:t>.</w:t>
      </w:r>
      <w:r w:rsidR="005F329C" w:rsidRPr="008931A3">
        <w:rPr>
          <w:rFonts w:ascii="Liberation Serif" w:hAnsi="Liberation Serif"/>
        </w:rPr>
        <w:t xml:space="preserve"> </w:t>
      </w:r>
      <w:r w:rsidR="00B738E3" w:rsidRPr="008931A3">
        <w:rPr>
          <w:rFonts w:ascii="Liberation Serif" w:hAnsi="Liberation Serif"/>
        </w:rPr>
        <w:t>Данное изменение связано с вводом новых многоквартирных домов в районе</w:t>
      </w:r>
      <w:r w:rsidR="00BE1158" w:rsidRPr="008931A3">
        <w:rPr>
          <w:rFonts w:ascii="Liberation Serif" w:hAnsi="Liberation Serif"/>
        </w:rPr>
        <w:t xml:space="preserve"> и увеличением численности проживающих в многоквартирных домах на 210 человек (0,4%)</w:t>
      </w:r>
    </w:p>
    <w:p w:rsidR="00605314" w:rsidRPr="008931A3" w:rsidRDefault="00605314" w:rsidP="00FE61F9">
      <w:pPr>
        <w:tabs>
          <w:tab w:val="left" w:pos="567"/>
        </w:tabs>
        <w:spacing w:line="276" w:lineRule="auto"/>
        <w:ind w:firstLine="709"/>
        <w:jc w:val="both"/>
        <w:rPr>
          <w:rFonts w:ascii="Liberation Serif" w:hAnsi="Liberation Serif"/>
        </w:rPr>
      </w:pPr>
      <w:r w:rsidRPr="008931A3">
        <w:rPr>
          <w:rFonts w:ascii="Liberation Serif" w:hAnsi="Liberation Serif"/>
        </w:rPr>
        <w:t xml:space="preserve">Удельная величина потребления </w:t>
      </w:r>
      <w:r w:rsidRPr="008931A3">
        <w:rPr>
          <w:rFonts w:ascii="Liberation Serif" w:hAnsi="Liberation Serif"/>
          <w:b/>
        </w:rPr>
        <w:t>тепловой энергии</w:t>
      </w:r>
      <w:r w:rsidRPr="008931A3">
        <w:rPr>
          <w:rFonts w:ascii="Liberation Serif" w:hAnsi="Liberation Serif"/>
        </w:rPr>
        <w:t xml:space="preserve"> в многоквартирных домах составила 0,29 Гкал на 1 кв. метр общей площади, в сравнении с 2020 годом показатель уменьшился на 0,01. Объем потребления тепловой энергии </w:t>
      </w:r>
      <w:proofErr w:type="gramStart"/>
      <w:r w:rsidRPr="008931A3">
        <w:rPr>
          <w:rFonts w:ascii="Liberation Serif" w:hAnsi="Liberation Serif"/>
        </w:rPr>
        <w:t>населением</w:t>
      </w:r>
      <w:proofErr w:type="gramEnd"/>
      <w:r w:rsidRPr="008931A3">
        <w:rPr>
          <w:rFonts w:ascii="Liberation Serif" w:hAnsi="Liberation Serif"/>
        </w:rPr>
        <w:t xml:space="preserve"> проживающим в МКД уменьшился от уровня 2020 года на 14</w:t>
      </w:r>
      <w:r w:rsidR="003136D2" w:rsidRPr="008931A3">
        <w:rPr>
          <w:rFonts w:ascii="Liberation Serif" w:hAnsi="Liberation Serif"/>
        </w:rPr>
        <w:t xml:space="preserve"> </w:t>
      </w:r>
      <w:r w:rsidRPr="008931A3">
        <w:rPr>
          <w:rFonts w:ascii="Liberation Serif" w:hAnsi="Liberation Serif"/>
        </w:rPr>
        <w:t xml:space="preserve">461,74 Гкал (5,5%)  и составил 250 985,10 Гкал. Общая площадь МКД уменьшилась от уровня 2020 года на </w:t>
      </w:r>
      <w:r w:rsidR="003136D2" w:rsidRPr="008931A3">
        <w:rPr>
          <w:rFonts w:ascii="Liberation Serif" w:hAnsi="Liberation Serif"/>
        </w:rPr>
        <w:t>8 660</w:t>
      </w:r>
      <w:r w:rsidRPr="008931A3">
        <w:rPr>
          <w:rFonts w:ascii="Liberation Serif" w:hAnsi="Liberation Serif"/>
        </w:rPr>
        <w:t xml:space="preserve"> кв. м (</w:t>
      </w:r>
      <w:r w:rsidR="003136D2" w:rsidRPr="008931A3">
        <w:rPr>
          <w:rFonts w:ascii="Liberation Serif" w:hAnsi="Liberation Serif"/>
        </w:rPr>
        <w:t>1</w:t>
      </w:r>
      <w:r w:rsidRPr="008931A3">
        <w:rPr>
          <w:rFonts w:ascii="Liberation Serif" w:hAnsi="Liberation Serif"/>
        </w:rPr>
        <w:t xml:space="preserve">%). На период 2022-2025 </w:t>
      </w:r>
      <w:proofErr w:type="spellStart"/>
      <w:r w:rsidRPr="008931A3">
        <w:rPr>
          <w:rFonts w:ascii="Liberation Serif" w:hAnsi="Liberation Serif"/>
        </w:rPr>
        <w:t>г</w:t>
      </w:r>
      <w:r w:rsidR="003136D2" w:rsidRPr="008931A3">
        <w:rPr>
          <w:rFonts w:ascii="Liberation Serif" w:hAnsi="Liberation Serif"/>
        </w:rPr>
        <w:t>.</w:t>
      </w:r>
      <w:r w:rsidRPr="008931A3">
        <w:rPr>
          <w:rFonts w:ascii="Liberation Serif" w:hAnsi="Liberation Serif"/>
        </w:rPr>
        <w:t>г</w:t>
      </w:r>
      <w:proofErr w:type="spellEnd"/>
      <w:r w:rsidR="003136D2" w:rsidRPr="008931A3">
        <w:rPr>
          <w:rFonts w:ascii="Liberation Serif" w:hAnsi="Liberation Serif"/>
        </w:rPr>
        <w:t>.</w:t>
      </w:r>
      <w:r w:rsidRPr="008931A3">
        <w:rPr>
          <w:rFonts w:ascii="Liberation Serif" w:hAnsi="Liberation Serif"/>
        </w:rPr>
        <w:t xml:space="preserve"> показатель </w:t>
      </w:r>
      <w:r w:rsidR="003136D2" w:rsidRPr="008931A3">
        <w:rPr>
          <w:rFonts w:ascii="Liberation Serif" w:hAnsi="Liberation Serif"/>
        </w:rPr>
        <w:t>снижается,</w:t>
      </w:r>
      <w:r w:rsidRPr="008931A3">
        <w:rPr>
          <w:rFonts w:ascii="Liberation Serif" w:hAnsi="Liberation Serif"/>
        </w:rPr>
        <w:t xml:space="preserve"> вследствие уменьшения потребления тепловой энергии и уменьшения площади МКД (выход </w:t>
      </w:r>
      <w:proofErr w:type="spellStart"/>
      <w:r w:rsidRPr="008931A3">
        <w:rPr>
          <w:rFonts w:ascii="Liberation Serif" w:hAnsi="Liberation Serif"/>
        </w:rPr>
        <w:t>п</w:t>
      </w:r>
      <w:proofErr w:type="gramStart"/>
      <w:r w:rsidRPr="008931A3">
        <w:rPr>
          <w:rFonts w:ascii="Liberation Serif" w:hAnsi="Liberation Serif"/>
        </w:rPr>
        <w:t>.П</w:t>
      </w:r>
      <w:proofErr w:type="gramEnd"/>
      <w:r w:rsidRPr="008931A3">
        <w:rPr>
          <w:rFonts w:ascii="Liberation Serif" w:hAnsi="Liberation Serif"/>
        </w:rPr>
        <w:t>урпе</w:t>
      </w:r>
      <w:proofErr w:type="spellEnd"/>
      <w:r w:rsidRPr="008931A3">
        <w:rPr>
          <w:rFonts w:ascii="Liberation Serif" w:hAnsi="Liberation Serif"/>
        </w:rPr>
        <w:t>, п. Пурпе-1)</w:t>
      </w:r>
    </w:p>
    <w:p w:rsidR="00812496" w:rsidRPr="008931A3" w:rsidRDefault="0082083A" w:rsidP="00F017CC">
      <w:pPr>
        <w:spacing w:line="276" w:lineRule="auto"/>
        <w:ind w:firstLine="709"/>
        <w:jc w:val="both"/>
        <w:rPr>
          <w:rFonts w:ascii="Liberation Serif" w:hAnsi="Liberation Serif"/>
        </w:rPr>
      </w:pPr>
      <w:r w:rsidRPr="008931A3">
        <w:rPr>
          <w:rFonts w:ascii="Liberation Serif" w:hAnsi="Liberation Serif"/>
        </w:rPr>
        <w:t xml:space="preserve">Удельная величина потребления </w:t>
      </w:r>
      <w:r w:rsidRPr="008931A3">
        <w:rPr>
          <w:rFonts w:ascii="Liberation Serif" w:hAnsi="Liberation Serif"/>
          <w:b/>
        </w:rPr>
        <w:t>горячей воды</w:t>
      </w:r>
      <w:r w:rsidRPr="008931A3">
        <w:rPr>
          <w:rFonts w:ascii="Liberation Serif" w:hAnsi="Liberation Serif"/>
        </w:rPr>
        <w:t xml:space="preserve"> в многоквартирных домах за отчетный год </w:t>
      </w:r>
      <w:r w:rsidR="00BE0DDE" w:rsidRPr="008931A3">
        <w:rPr>
          <w:rFonts w:ascii="Liberation Serif" w:hAnsi="Liberation Serif"/>
        </w:rPr>
        <w:t>снизилась в сравнении с 20</w:t>
      </w:r>
      <w:r w:rsidR="002E6F5B" w:rsidRPr="008931A3">
        <w:rPr>
          <w:rFonts w:ascii="Liberation Serif" w:hAnsi="Liberation Serif"/>
        </w:rPr>
        <w:t>20</w:t>
      </w:r>
      <w:r w:rsidR="00BE0DDE" w:rsidRPr="008931A3">
        <w:rPr>
          <w:rFonts w:ascii="Liberation Serif" w:hAnsi="Liberation Serif"/>
        </w:rPr>
        <w:t xml:space="preserve"> годом на </w:t>
      </w:r>
      <w:r w:rsidR="002E6F5B" w:rsidRPr="008931A3">
        <w:rPr>
          <w:rFonts w:ascii="Liberation Serif" w:hAnsi="Liberation Serif"/>
        </w:rPr>
        <w:t>1,04</w:t>
      </w:r>
      <w:r w:rsidRPr="008931A3">
        <w:rPr>
          <w:rFonts w:ascii="Liberation Serif" w:hAnsi="Liberation Serif"/>
        </w:rPr>
        <w:t xml:space="preserve"> </w:t>
      </w:r>
      <w:r w:rsidR="00BE0DDE" w:rsidRPr="008931A3">
        <w:rPr>
          <w:rFonts w:ascii="Liberation Serif" w:hAnsi="Liberation Serif"/>
        </w:rPr>
        <w:t>куб. м</w:t>
      </w:r>
      <w:r w:rsidR="002E6F5B" w:rsidRPr="008931A3">
        <w:rPr>
          <w:rFonts w:ascii="Liberation Serif" w:hAnsi="Liberation Serif"/>
        </w:rPr>
        <w:t xml:space="preserve"> и</w:t>
      </w:r>
      <w:r w:rsidR="00BE0DDE" w:rsidRPr="008931A3">
        <w:rPr>
          <w:rFonts w:ascii="Liberation Serif" w:hAnsi="Liberation Serif"/>
        </w:rPr>
        <w:t xml:space="preserve"> </w:t>
      </w:r>
      <w:r w:rsidRPr="008931A3">
        <w:rPr>
          <w:rFonts w:ascii="Liberation Serif" w:hAnsi="Liberation Serif"/>
        </w:rPr>
        <w:t xml:space="preserve">составила </w:t>
      </w:r>
      <w:r w:rsidR="002E6F5B" w:rsidRPr="008931A3">
        <w:rPr>
          <w:rFonts w:ascii="Liberation Serif" w:hAnsi="Liberation Serif"/>
        </w:rPr>
        <w:t>14,20</w:t>
      </w:r>
      <w:r w:rsidRPr="008931A3">
        <w:rPr>
          <w:rFonts w:ascii="Liberation Serif" w:hAnsi="Liberation Serif"/>
        </w:rPr>
        <w:t xml:space="preserve"> куб. м на 1 </w:t>
      </w:r>
      <w:r w:rsidR="00847FE9" w:rsidRPr="008931A3">
        <w:rPr>
          <w:rFonts w:ascii="Liberation Serif" w:hAnsi="Liberation Serif"/>
        </w:rPr>
        <w:t>человека</w:t>
      </w:r>
      <w:r w:rsidRPr="008931A3">
        <w:rPr>
          <w:rFonts w:ascii="Liberation Serif" w:hAnsi="Liberation Serif"/>
        </w:rPr>
        <w:t xml:space="preserve">. </w:t>
      </w:r>
      <w:r w:rsidR="008E5FC3" w:rsidRPr="008931A3">
        <w:rPr>
          <w:rFonts w:ascii="Liberation Serif" w:hAnsi="Liberation Serif"/>
        </w:rPr>
        <w:t>На уменьшение значения показателя повлияло снижение потребления горячей воды в многоквартирных домах на 7</w:t>
      </w:r>
      <w:r w:rsidR="00812496" w:rsidRPr="008931A3">
        <w:rPr>
          <w:rFonts w:ascii="Liberation Serif" w:hAnsi="Liberation Serif"/>
        </w:rPr>
        <w:t>,4</w:t>
      </w:r>
      <w:r w:rsidR="008E5FC3" w:rsidRPr="008931A3">
        <w:rPr>
          <w:rFonts w:ascii="Liberation Serif" w:hAnsi="Liberation Serif"/>
        </w:rPr>
        <w:t>% или</w:t>
      </w:r>
      <w:r w:rsidR="00812496" w:rsidRPr="008931A3">
        <w:rPr>
          <w:rFonts w:ascii="Liberation Serif" w:hAnsi="Liberation Serif"/>
        </w:rPr>
        <w:t xml:space="preserve">  17 992,73 </w:t>
      </w:r>
      <w:r w:rsidR="008E5FC3" w:rsidRPr="008931A3">
        <w:rPr>
          <w:rFonts w:ascii="Liberation Serif" w:hAnsi="Liberation Serif"/>
        </w:rPr>
        <w:t>куб.</w:t>
      </w:r>
      <w:r w:rsidR="00476141" w:rsidRPr="008931A3">
        <w:rPr>
          <w:rFonts w:ascii="Liberation Serif" w:hAnsi="Liberation Serif"/>
        </w:rPr>
        <w:t> </w:t>
      </w:r>
      <w:r w:rsidR="008E5FC3" w:rsidRPr="008931A3">
        <w:rPr>
          <w:rFonts w:ascii="Liberation Serif" w:hAnsi="Liberation Serif"/>
        </w:rPr>
        <w:t xml:space="preserve">м. </w:t>
      </w:r>
      <w:r w:rsidR="00476141" w:rsidRPr="008931A3">
        <w:rPr>
          <w:rFonts w:ascii="Liberation Serif" w:hAnsi="Liberation Serif"/>
        </w:rPr>
        <w:t>(</w:t>
      </w:r>
      <w:r w:rsidR="00812496" w:rsidRPr="008931A3">
        <w:rPr>
          <w:rFonts w:ascii="Liberation Serif" w:hAnsi="Liberation Serif"/>
        </w:rPr>
        <w:t xml:space="preserve">242 290,23 </w:t>
      </w:r>
      <w:r w:rsidR="00476141" w:rsidRPr="008931A3">
        <w:rPr>
          <w:rFonts w:ascii="Liberation Serif" w:hAnsi="Liberation Serif"/>
        </w:rPr>
        <w:t>куб. м</w:t>
      </w:r>
      <w:r w:rsidR="00812496" w:rsidRPr="008931A3">
        <w:rPr>
          <w:rFonts w:ascii="Liberation Serif" w:hAnsi="Liberation Serif"/>
        </w:rPr>
        <w:t xml:space="preserve"> </w:t>
      </w:r>
      <w:r w:rsidR="00476141" w:rsidRPr="008931A3">
        <w:rPr>
          <w:rFonts w:ascii="Liberation Serif" w:hAnsi="Liberation Serif"/>
        </w:rPr>
        <w:t xml:space="preserve"> в 20</w:t>
      </w:r>
      <w:r w:rsidR="00812496" w:rsidRPr="008931A3">
        <w:rPr>
          <w:rFonts w:ascii="Liberation Serif" w:hAnsi="Liberation Serif"/>
        </w:rPr>
        <w:t>20</w:t>
      </w:r>
      <w:r w:rsidR="00476141" w:rsidRPr="008931A3">
        <w:rPr>
          <w:rFonts w:ascii="Liberation Serif" w:hAnsi="Liberation Serif"/>
        </w:rPr>
        <w:t xml:space="preserve"> году  и </w:t>
      </w:r>
      <w:r w:rsidR="00812496" w:rsidRPr="008931A3">
        <w:rPr>
          <w:rFonts w:ascii="Liberation Serif" w:hAnsi="Liberation Serif"/>
        </w:rPr>
        <w:t xml:space="preserve"> 224 297,5 </w:t>
      </w:r>
      <w:r w:rsidR="00476141" w:rsidRPr="008931A3">
        <w:rPr>
          <w:rFonts w:ascii="Liberation Serif" w:hAnsi="Liberation Serif"/>
        </w:rPr>
        <w:t>куб. м в 202</w:t>
      </w:r>
      <w:r w:rsidR="00812496" w:rsidRPr="008931A3">
        <w:rPr>
          <w:rFonts w:ascii="Liberation Serif" w:hAnsi="Liberation Serif"/>
        </w:rPr>
        <w:t>1</w:t>
      </w:r>
      <w:r w:rsidR="00476141" w:rsidRPr="008931A3">
        <w:rPr>
          <w:rFonts w:ascii="Liberation Serif" w:hAnsi="Liberation Serif"/>
        </w:rPr>
        <w:t xml:space="preserve"> году)</w:t>
      </w:r>
      <w:r w:rsidR="00812496" w:rsidRPr="008931A3">
        <w:rPr>
          <w:rFonts w:ascii="Liberation Serif" w:hAnsi="Liberation Serif"/>
        </w:rPr>
        <w:t>.</w:t>
      </w:r>
      <w:r w:rsidR="00476141" w:rsidRPr="008931A3">
        <w:rPr>
          <w:rFonts w:ascii="Liberation Serif" w:hAnsi="Liberation Serif"/>
        </w:rPr>
        <w:t xml:space="preserve"> </w:t>
      </w:r>
      <w:proofErr w:type="gramStart"/>
      <w:r w:rsidR="00812496" w:rsidRPr="008931A3">
        <w:rPr>
          <w:rFonts w:ascii="Liberation Serif" w:hAnsi="Liberation Serif"/>
        </w:rPr>
        <w:t xml:space="preserve">Общее число проживающих, которым отпущен соответствующий энергетический ресурс в 2021 году уменьшился на 0,62% (по сравнению с 2020 годом и </w:t>
      </w:r>
      <w:r w:rsidR="00812496" w:rsidRPr="008931A3">
        <w:rPr>
          <w:rFonts w:ascii="Liberation Serif" w:hAnsi="Liberation Serif"/>
        </w:rPr>
        <w:lastRenderedPageBreak/>
        <w:t>составило 15 797 человек.</w:t>
      </w:r>
      <w:proofErr w:type="gramEnd"/>
      <w:r w:rsidR="00812496" w:rsidRPr="008931A3">
        <w:rPr>
          <w:rFonts w:ascii="Liberation Serif" w:hAnsi="Liberation Serif"/>
        </w:rPr>
        <w:t xml:space="preserve"> На период 2022-2024 </w:t>
      </w:r>
      <w:proofErr w:type="spellStart"/>
      <w:r w:rsidR="00812496" w:rsidRPr="008931A3">
        <w:rPr>
          <w:rFonts w:ascii="Liberation Serif" w:hAnsi="Liberation Serif"/>
        </w:rPr>
        <w:t>г.г</w:t>
      </w:r>
      <w:proofErr w:type="spellEnd"/>
      <w:r w:rsidR="00812496" w:rsidRPr="008931A3">
        <w:rPr>
          <w:rFonts w:ascii="Liberation Serif" w:hAnsi="Liberation Serif"/>
        </w:rPr>
        <w:t xml:space="preserve">. показатель снижается вследствие снижения потребления горячей воды и уменьшения количества жителей МКД (выход п. </w:t>
      </w:r>
      <w:proofErr w:type="spellStart"/>
      <w:r w:rsidR="00812496" w:rsidRPr="008931A3">
        <w:rPr>
          <w:rFonts w:ascii="Liberation Serif" w:hAnsi="Liberation Serif"/>
        </w:rPr>
        <w:t>Пурпе</w:t>
      </w:r>
      <w:proofErr w:type="spellEnd"/>
      <w:r w:rsidR="00812496" w:rsidRPr="008931A3">
        <w:rPr>
          <w:rFonts w:ascii="Liberation Serif" w:hAnsi="Liberation Serif"/>
        </w:rPr>
        <w:t xml:space="preserve">, п. Пурпе-1). </w:t>
      </w:r>
    </w:p>
    <w:p w:rsidR="00187F40" w:rsidRPr="008931A3" w:rsidRDefault="00187F40" w:rsidP="00F017CC">
      <w:pPr>
        <w:spacing w:line="276" w:lineRule="auto"/>
        <w:ind w:firstLine="709"/>
        <w:jc w:val="both"/>
        <w:rPr>
          <w:rFonts w:ascii="Liberation Serif" w:hAnsi="Liberation Serif"/>
        </w:rPr>
      </w:pPr>
      <w:proofErr w:type="gramStart"/>
      <w:r w:rsidRPr="008931A3">
        <w:rPr>
          <w:rFonts w:ascii="Liberation Serif" w:hAnsi="Liberation Serif"/>
        </w:rPr>
        <w:t xml:space="preserve">Удельная величина потребления </w:t>
      </w:r>
      <w:r w:rsidRPr="008931A3">
        <w:rPr>
          <w:rFonts w:ascii="Liberation Serif" w:hAnsi="Liberation Serif"/>
          <w:b/>
        </w:rPr>
        <w:t>холодной воды</w:t>
      </w:r>
      <w:r w:rsidRPr="008931A3">
        <w:rPr>
          <w:rFonts w:ascii="Liberation Serif" w:hAnsi="Liberation Serif"/>
        </w:rPr>
        <w:t xml:space="preserve"> в многоквартирных домах за отчетный год составила 25,49 куб. м на 1 проживающего,  в сравнении с 2020 годом показатель уменьшился на 0,93 куб. м, объем потребления холодной воды уменьшился на 3,1% и составил 1 245 359 куб. м. Данное изменение связано с вводом новых многоквартирных домов в районе.</w:t>
      </w:r>
      <w:proofErr w:type="gramEnd"/>
      <w:r w:rsidRPr="008931A3">
        <w:rPr>
          <w:rFonts w:ascii="Liberation Serif" w:hAnsi="Liberation Serif"/>
        </w:rPr>
        <w:t xml:space="preserve"> Общее число проживающих, которым </w:t>
      </w:r>
      <w:proofErr w:type="gramStart"/>
      <w:r w:rsidRPr="008931A3">
        <w:rPr>
          <w:rFonts w:ascii="Liberation Serif" w:hAnsi="Liberation Serif"/>
        </w:rPr>
        <w:t>отпущен соответствующий энергетический ресурс в 2021 году составило</w:t>
      </w:r>
      <w:proofErr w:type="gramEnd"/>
      <w:r w:rsidRPr="008931A3">
        <w:rPr>
          <w:rFonts w:ascii="Liberation Serif" w:hAnsi="Liberation Serif"/>
        </w:rPr>
        <w:t xml:space="preserve"> 48 855 человек.  На период 2022-2024 </w:t>
      </w:r>
      <w:proofErr w:type="spellStart"/>
      <w:r w:rsidRPr="008931A3">
        <w:rPr>
          <w:rFonts w:ascii="Liberation Serif" w:hAnsi="Liberation Serif"/>
        </w:rPr>
        <w:t>г.г</w:t>
      </w:r>
      <w:proofErr w:type="spellEnd"/>
      <w:r w:rsidRPr="008931A3">
        <w:rPr>
          <w:rFonts w:ascii="Liberation Serif" w:hAnsi="Liberation Serif"/>
        </w:rPr>
        <w:t xml:space="preserve">. показатель будет снижаться вследствие снижения потребления холодной воды и уменьшения количества жителей МКД (выход п. </w:t>
      </w:r>
      <w:proofErr w:type="spellStart"/>
      <w:r w:rsidRPr="008931A3">
        <w:rPr>
          <w:rFonts w:ascii="Liberation Serif" w:hAnsi="Liberation Serif"/>
        </w:rPr>
        <w:t>Пурпе</w:t>
      </w:r>
      <w:proofErr w:type="spellEnd"/>
      <w:r w:rsidRPr="008931A3">
        <w:rPr>
          <w:rFonts w:ascii="Liberation Serif" w:hAnsi="Liberation Serif"/>
        </w:rPr>
        <w:t>, п. Пурпе-1).</w:t>
      </w:r>
    </w:p>
    <w:p w:rsidR="009A2EEE" w:rsidRPr="008931A3" w:rsidRDefault="0082083A" w:rsidP="00FE61F9">
      <w:pPr>
        <w:spacing w:line="276" w:lineRule="auto"/>
        <w:ind w:firstLine="709"/>
        <w:jc w:val="both"/>
        <w:rPr>
          <w:rFonts w:ascii="Liberation Serif" w:hAnsi="Liberation Serif"/>
        </w:rPr>
      </w:pPr>
      <w:r w:rsidRPr="008931A3">
        <w:rPr>
          <w:rFonts w:ascii="Liberation Serif" w:hAnsi="Liberation Serif"/>
        </w:rPr>
        <w:t xml:space="preserve">Удельная величина потребления </w:t>
      </w:r>
      <w:r w:rsidRPr="008931A3">
        <w:rPr>
          <w:rFonts w:ascii="Liberation Serif" w:hAnsi="Liberation Serif"/>
          <w:b/>
        </w:rPr>
        <w:t>природного газа</w:t>
      </w:r>
      <w:r w:rsidR="00BE0DDE" w:rsidRPr="008931A3">
        <w:rPr>
          <w:rFonts w:ascii="Liberation Serif" w:hAnsi="Liberation Serif"/>
        </w:rPr>
        <w:t xml:space="preserve"> за 202</w:t>
      </w:r>
      <w:r w:rsidR="009A2EEE" w:rsidRPr="008931A3">
        <w:rPr>
          <w:rFonts w:ascii="Liberation Serif" w:hAnsi="Liberation Serif"/>
        </w:rPr>
        <w:t>1</w:t>
      </w:r>
      <w:r w:rsidRPr="008931A3">
        <w:rPr>
          <w:rFonts w:ascii="Liberation Serif" w:hAnsi="Liberation Serif"/>
        </w:rPr>
        <w:t xml:space="preserve"> год </w:t>
      </w:r>
      <w:r w:rsidR="00BE0DDE" w:rsidRPr="008931A3">
        <w:rPr>
          <w:rFonts w:ascii="Liberation Serif" w:hAnsi="Liberation Serif"/>
        </w:rPr>
        <w:t>уменьшилось</w:t>
      </w:r>
      <w:r w:rsidR="00040533" w:rsidRPr="008931A3">
        <w:rPr>
          <w:rFonts w:ascii="Liberation Serif" w:hAnsi="Liberation Serif"/>
        </w:rPr>
        <w:t xml:space="preserve"> </w:t>
      </w:r>
      <w:r w:rsidRPr="008931A3">
        <w:rPr>
          <w:rFonts w:ascii="Liberation Serif" w:hAnsi="Liberation Serif"/>
        </w:rPr>
        <w:t>в сравнении с 20</w:t>
      </w:r>
      <w:r w:rsidR="009A2EEE" w:rsidRPr="008931A3">
        <w:rPr>
          <w:rFonts w:ascii="Liberation Serif" w:hAnsi="Liberation Serif"/>
        </w:rPr>
        <w:t>20</w:t>
      </w:r>
      <w:r w:rsidRPr="008931A3">
        <w:rPr>
          <w:rFonts w:ascii="Liberation Serif" w:hAnsi="Liberation Serif"/>
        </w:rPr>
        <w:t xml:space="preserve"> годом на </w:t>
      </w:r>
      <w:r w:rsidR="00BE0DDE" w:rsidRPr="008931A3">
        <w:rPr>
          <w:rFonts w:ascii="Liberation Serif" w:hAnsi="Liberation Serif"/>
        </w:rPr>
        <w:t>5,</w:t>
      </w:r>
      <w:r w:rsidR="009A2EEE" w:rsidRPr="008931A3">
        <w:rPr>
          <w:rFonts w:ascii="Liberation Serif" w:hAnsi="Liberation Serif"/>
        </w:rPr>
        <w:t>5</w:t>
      </w:r>
      <w:r w:rsidRPr="008931A3">
        <w:rPr>
          <w:rFonts w:ascii="Liberation Serif" w:hAnsi="Liberation Serif"/>
        </w:rPr>
        <w:t xml:space="preserve"> куб. м </w:t>
      </w:r>
      <w:r w:rsidR="009A2EEE" w:rsidRPr="008931A3">
        <w:rPr>
          <w:rFonts w:ascii="Liberation Serif" w:hAnsi="Liberation Serif"/>
        </w:rPr>
        <w:t xml:space="preserve">(2,5%) </w:t>
      </w:r>
      <w:r w:rsidRPr="008931A3">
        <w:rPr>
          <w:rFonts w:ascii="Liberation Serif" w:hAnsi="Liberation Serif"/>
        </w:rPr>
        <w:t>на 1</w:t>
      </w:r>
      <w:r w:rsidR="009A2EEE" w:rsidRPr="008931A3">
        <w:rPr>
          <w:rFonts w:ascii="Liberation Serif" w:hAnsi="Liberation Serif"/>
        </w:rPr>
        <w:t> </w:t>
      </w:r>
      <w:r w:rsidRPr="008931A3">
        <w:rPr>
          <w:rFonts w:ascii="Liberation Serif" w:hAnsi="Liberation Serif"/>
        </w:rPr>
        <w:t xml:space="preserve">проживающего и составила </w:t>
      </w:r>
      <w:r w:rsidR="009A2EEE" w:rsidRPr="008931A3">
        <w:rPr>
          <w:rFonts w:ascii="Liberation Serif" w:hAnsi="Liberation Serif"/>
        </w:rPr>
        <w:t>216,1</w:t>
      </w:r>
      <w:r w:rsidR="00BE0DDE" w:rsidRPr="008931A3">
        <w:rPr>
          <w:rFonts w:ascii="Liberation Serif" w:hAnsi="Liberation Serif"/>
        </w:rPr>
        <w:t> </w:t>
      </w:r>
      <w:r w:rsidRPr="008931A3">
        <w:rPr>
          <w:rFonts w:ascii="Liberation Serif" w:hAnsi="Liberation Serif"/>
        </w:rPr>
        <w:t>куб. м</w:t>
      </w:r>
      <w:r w:rsidR="007D17DD" w:rsidRPr="008931A3">
        <w:rPr>
          <w:rFonts w:ascii="Liberation Serif" w:hAnsi="Liberation Serif"/>
        </w:rPr>
        <w:t>.</w:t>
      </w:r>
      <w:r w:rsidR="006F5CEB" w:rsidRPr="008931A3">
        <w:rPr>
          <w:rFonts w:ascii="Liberation Serif" w:hAnsi="Liberation Serif"/>
        </w:rPr>
        <w:t xml:space="preserve"> на 1 проживающего. </w:t>
      </w:r>
      <w:r w:rsidRPr="008931A3">
        <w:rPr>
          <w:rFonts w:ascii="Liberation Serif" w:hAnsi="Liberation Serif"/>
        </w:rPr>
        <w:t xml:space="preserve">За отчетный год </w:t>
      </w:r>
      <w:r w:rsidR="00BE0DDE" w:rsidRPr="008931A3">
        <w:rPr>
          <w:rFonts w:ascii="Liberation Serif" w:hAnsi="Liberation Serif"/>
        </w:rPr>
        <w:t>так же снизилось</w:t>
      </w:r>
      <w:r w:rsidRPr="008931A3">
        <w:rPr>
          <w:rFonts w:ascii="Liberation Serif" w:hAnsi="Liberation Serif"/>
        </w:rPr>
        <w:t xml:space="preserve"> потреблени</w:t>
      </w:r>
      <w:r w:rsidR="006F5CEB" w:rsidRPr="008931A3">
        <w:rPr>
          <w:rFonts w:ascii="Liberation Serif" w:hAnsi="Liberation Serif"/>
        </w:rPr>
        <w:t>е</w:t>
      </w:r>
      <w:r w:rsidRPr="008931A3">
        <w:rPr>
          <w:rFonts w:ascii="Liberation Serif" w:hAnsi="Liberation Serif"/>
        </w:rPr>
        <w:t xml:space="preserve"> природного газа на</w:t>
      </w:r>
      <w:r w:rsidR="00AD1D65" w:rsidRPr="008931A3">
        <w:rPr>
          <w:rFonts w:ascii="Liberation Serif" w:hAnsi="Liberation Serif"/>
        </w:rPr>
        <w:t xml:space="preserve"> </w:t>
      </w:r>
      <w:r w:rsidR="009A2EEE" w:rsidRPr="008931A3">
        <w:rPr>
          <w:rFonts w:ascii="Liberation Serif" w:hAnsi="Liberation Serif"/>
        </w:rPr>
        <w:t>145 458 </w:t>
      </w:r>
      <w:r w:rsidR="00AD1D65" w:rsidRPr="008931A3">
        <w:rPr>
          <w:rFonts w:ascii="Liberation Serif" w:hAnsi="Liberation Serif"/>
        </w:rPr>
        <w:t>куб. м</w:t>
      </w:r>
      <w:r w:rsidRPr="008931A3">
        <w:rPr>
          <w:rFonts w:ascii="Liberation Serif" w:hAnsi="Liberation Serif"/>
        </w:rPr>
        <w:t xml:space="preserve"> </w:t>
      </w:r>
      <w:r w:rsidR="00AD1D65" w:rsidRPr="008931A3">
        <w:rPr>
          <w:rFonts w:ascii="Liberation Serif" w:hAnsi="Liberation Serif"/>
        </w:rPr>
        <w:t>(</w:t>
      </w:r>
      <w:r w:rsidR="00BE0DDE" w:rsidRPr="008931A3">
        <w:rPr>
          <w:rFonts w:ascii="Liberation Serif" w:hAnsi="Liberation Serif"/>
        </w:rPr>
        <w:t>2,</w:t>
      </w:r>
      <w:r w:rsidR="009A2EEE" w:rsidRPr="008931A3">
        <w:rPr>
          <w:rFonts w:ascii="Liberation Serif" w:hAnsi="Liberation Serif"/>
        </w:rPr>
        <w:t>6</w:t>
      </w:r>
      <w:r w:rsidRPr="008931A3">
        <w:rPr>
          <w:rFonts w:ascii="Liberation Serif" w:hAnsi="Liberation Serif"/>
        </w:rPr>
        <w:t>%</w:t>
      </w:r>
      <w:r w:rsidR="00F41A26" w:rsidRPr="008931A3">
        <w:rPr>
          <w:rFonts w:ascii="Liberation Serif" w:hAnsi="Liberation Serif"/>
        </w:rPr>
        <w:t>)</w:t>
      </w:r>
      <w:r w:rsidR="00AD1D65" w:rsidRPr="008931A3">
        <w:rPr>
          <w:rFonts w:ascii="Liberation Serif" w:hAnsi="Liberation Serif"/>
        </w:rPr>
        <w:t xml:space="preserve"> и составило </w:t>
      </w:r>
      <w:r w:rsidR="009A2EEE" w:rsidRPr="008931A3">
        <w:rPr>
          <w:rFonts w:ascii="Liberation Serif" w:hAnsi="Liberation Serif"/>
        </w:rPr>
        <w:t>5 472 673</w:t>
      </w:r>
      <w:r w:rsidR="00BE0DDE" w:rsidRPr="008931A3">
        <w:rPr>
          <w:rFonts w:ascii="Liberation Serif" w:hAnsi="Liberation Serif"/>
        </w:rPr>
        <w:t> </w:t>
      </w:r>
      <w:r w:rsidRPr="008931A3">
        <w:rPr>
          <w:rFonts w:ascii="Liberation Serif" w:hAnsi="Liberation Serif"/>
        </w:rPr>
        <w:t>куб.</w:t>
      </w:r>
      <w:r w:rsidR="00E666F2" w:rsidRPr="008931A3">
        <w:rPr>
          <w:rFonts w:ascii="Liberation Serif" w:hAnsi="Liberation Serif"/>
        </w:rPr>
        <w:t> </w:t>
      </w:r>
      <w:r w:rsidRPr="008931A3">
        <w:rPr>
          <w:rFonts w:ascii="Liberation Serif" w:hAnsi="Liberation Serif"/>
        </w:rPr>
        <w:t xml:space="preserve">м. </w:t>
      </w:r>
      <w:r w:rsidR="009F6653" w:rsidRPr="008931A3">
        <w:rPr>
          <w:rFonts w:ascii="Liberation Serif" w:hAnsi="Liberation Serif"/>
        </w:rPr>
        <w:t>Чи</w:t>
      </w:r>
      <w:r w:rsidRPr="008931A3">
        <w:rPr>
          <w:rFonts w:ascii="Liberation Serif" w:hAnsi="Liberation Serif"/>
        </w:rPr>
        <w:t>сленност</w:t>
      </w:r>
      <w:r w:rsidR="00BF48DB" w:rsidRPr="008931A3">
        <w:rPr>
          <w:rFonts w:ascii="Liberation Serif" w:hAnsi="Liberation Serif"/>
        </w:rPr>
        <w:t>ь</w:t>
      </w:r>
      <w:r w:rsidRPr="008931A3">
        <w:rPr>
          <w:rFonts w:ascii="Liberation Serif" w:hAnsi="Liberation Serif"/>
        </w:rPr>
        <w:t xml:space="preserve"> населения, которым отпущен соответствующий ресурс</w:t>
      </w:r>
      <w:r w:rsidR="00E666F2" w:rsidRPr="008931A3">
        <w:rPr>
          <w:rFonts w:ascii="Liberation Serif" w:hAnsi="Liberation Serif"/>
        </w:rPr>
        <w:t>,</w:t>
      </w:r>
      <w:r w:rsidR="00BE0DDE" w:rsidRPr="008931A3">
        <w:rPr>
          <w:rFonts w:ascii="Liberation Serif" w:hAnsi="Liberation Serif"/>
        </w:rPr>
        <w:t xml:space="preserve"> </w:t>
      </w:r>
      <w:r w:rsidR="00A619EB" w:rsidRPr="008931A3">
        <w:rPr>
          <w:rFonts w:ascii="Liberation Serif" w:hAnsi="Liberation Serif"/>
        </w:rPr>
        <w:t>снизилась с</w:t>
      </w:r>
      <w:r w:rsidR="009A2EEE" w:rsidRPr="008931A3">
        <w:rPr>
          <w:rFonts w:ascii="Liberation Serif" w:hAnsi="Liberation Serif"/>
        </w:rPr>
        <w:t xml:space="preserve"> прошлым годом на 28 человек и </w:t>
      </w:r>
      <w:r w:rsidR="009F6653" w:rsidRPr="008931A3">
        <w:rPr>
          <w:rFonts w:ascii="Liberation Serif" w:hAnsi="Liberation Serif"/>
        </w:rPr>
        <w:t>составила</w:t>
      </w:r>
      <w:r w:rsidRPr="008931A3">
        <w:rPr>
          <w:rFonts w:ascii="Liberation Serif" w:hAnsi="Liberation Serif"/>
        </w:rPr>
        <w:t xml:space="preserve"> </w:t>
      </w:r>
      <w:r w:rsidR="00040533" w:rsidRPr="008931A3">
        <w:rPr>
          <w:rFonts w:ascii="Liberation Serif" w:hAnsi="Liberation Serif"/>
        </w:rPr>
        <w:t>25</w:t>
      </w:r>
      <w:r w:rsidR="009A2EEE" w:rsidRPr="008931A3">
        <w:rPr>
          <w:rFonts w:ascii="Liberation Serif" w:hAnsi="Liberation Serif"/>
        </w:rPr>
        <w:t> 326</w:t>
      </w:r>
      <w:r w:rsidR="00040533" w:rsidRPr="008931A3">
        <w:rPr>
          <w:rFonts w:ascii="Liberation Serif" w:hAnsi="Liberation Serif"/>
        </w:rPr>
        <w:t xml:space="preserve"> </w:t>
      </w:r>
      <w:r w:rsidRPr="008931A3">
        <w:rPr>
          <w:rFonts w:ascii="Liberation Serif" w:hAnsi="Liberation Serif"/>
        </w:rPr>
        <w:t xml:space="preserve">человек. </w:t>
      </w:r>
      <w:r w:rsidR="006F5CEB" w:rsidRPr="008931A3">
        <w:rPr>
          <w:rFonts w:ascii="Liberation Serif" w:hAnsi="Liberation Serif"/>
        </w:rPr>
        <w:t xml:space="preserve">Фактором </w:t>
      </w:r>
      <w:r w:rsidR="00BE0DDE" w:rsidRPr="008931A3">
        <w:rPr>
          <w:rFonts w:ascii="Liberation Serif" w:hAnsi="Liberation Serif"/>
        </w:rPr>
        <w:t>снижения</w:t>
      </w:r>
      <w:r w:rsidR="00040533" w:rsidRPr="008931A3">
        <w:rPr>
          <w:rFonts w:ascii="Liberation Serif" w:hAnsi="Liberation Serif"/>
        </w:rPr>
        <w:t xml:space="preserve"> </w:t>
      </w:r>
      <w:r w:rsidR="006F5CEB" w:rsidRPr="008931A3">
        <w:rPr>
          <w:rFonts w:ascii="Liberation Serif" w:hAnsi="Liberation Serif"/>
        </w:rPr>
        <w:t>потребления газоснабжения</w:t>
      </w:r>
      <w:r w:rsidR="00040CDB" w:rsidRPr="008931A3">
        <w:rPr>
          <w:rFonts w:ascii="Liberation Serif" w:hAnsi="Liberation Serif"/>
        </w:rPr>
        <w:t xml:space="preserve"> является то, что </w:t>
      </w:r>
      <w:r w:rsidR="006A6FA4" w:rsidRPr="008931A3">
        <w:rPr>
          <w:rFonts w:ascii="Liberation Serif" w:hAnsi="Liberation Serif"/>
        </w:rPr>
        <w:t xml:space="preserve"> газоснабжающая организация проводит работу по снятию контрольных показаний с приборов учета потребителей, что способствует получению достоверных сведений по потреблению коммунального ресурса.</w:t>
      </w:r>
      <w:r w:rsidR="009A2EEE" w:rsidRPr="008931A3">
        <w:rPr>
          <w:rFonts w:ascii="Liberation Serif" w:hAnsi="Liberation Serif"/>
        </w:rPr>
        <w:t xml:space="preserve"> На период 2022-2024 </w:t>
      </w:r>
      <w:r w:rsidR="00A619EB" w:rsidRPr="008931A3">
        <w:rPr>
          <w:rFonts w:ascii="Liberation Serif" w:hAnsi="Liberation Serif"/>
        </w:rPr>
        <w:t>гг.</w:t>
      </w:r>
      <w:r w:rsidR="009A2EEE" w:rsidRPr="008931A3">
        <w:rPr>
          <w:rFonts w:ascii="Liberation Serif" w:hAnsi="Liberation Serif"/>
        </w:rPr>
        <w:t xml:space="preserve"> показатель будет снижаться вследствие уменьшения потребления природного газа и уменьшения количества жителей МКД (выход п. </w:t>
      </w:r>
      <w:proofErr w:type="spellStart"/>
      <w:r w:rsidR="00A619EB" w:rsidRPr="008931A3">
        <w:rPr>
          <w:rFonts w:ascii="Liberation Serif" w:hAnsi="Liberation Serif"/>
        </w:rPr>
        <w:t>Пурпе</w:t>
      </w:r>
      <w:proofErr w:type="spellEnd"/>
      <w:r w:rsidR="009A2EEE" w:rsidRPr="008931A3">
        <w:rPr>
          <w:rFonts w:ascii="Liberation Serif" w:hAnsi="Liberation Serif"/>
        </w:rPr>
        <w:t>, п. Пурпе-1).</w:t>
      </w:r>
    </w:p>
    <w:p w:rsidR="009A2EEE" w:rsidRPr="008931A3" w:rsidRDefault="009A2EEE" w:rsidP="00FE61F9">
      <w:pPr>
        <w:spacing w:line="276" w:lineRule="auto"/>
        <w:ind w:firstLine="709"/>
        <w:jc w:val="both"/>
        <w:rPr>
          <w:rFonts w:ascii="Liberation Serif" w:hAnsi="Liberation Serif"/>
        </w:rPr>
      </w:pPr>
    </w:p>
    <w:p w:rsidR="0082083A" w:rsidRPr="008931A3" w:rsidRDefault="0082083A" w:rsidP="00E41929">
      <w:pPr>
        <w:spacing w:line="276" w:lineRule="auto"/>
        <w:ind w:firstLine="709"/>
        <w:jc w:val="both"/>
        <w:rPr>
          <w:rFonts w:ascii="Liberation Serif" w:hAnsi="Liberation Serif"/>
          <w:b/>
        </w:rPr>
      </w:pPr>
      <w:r w:rsidRPr="008931A3">
        <w:rPr>
          <w:rFonts w:ascii="Liberation Serif" w:hAnsi="Liberation Serif"/>
          <w:b/>
        </w:rPr>
        <w:t>40. Удельная величина потребления энергетических ресурсов муниципальными бюджетными учреждениями</w:t>
      </w:r>
      <w:r w:rsidR="0000179D" w:rsidRPr="008931A3">
        <w:rPr>
          <w:rFonts w:ascii="Liberation Serif" w:hAnsi="Liberation Serif"/>
          <w:b/>
        </w:rPr>
        <w:t>.</w:t>
      </w:r>
    </w:p>
    <w:p w:rsidR="0082083A" w:rsidRPr="008931A3" w:rsidRDefault="0082083A" w:rsidP="00E41929">
      <w:pPr>
        <w:spacing w:line="276" w:lineRule="auto"/>
        <w:ind w:firstLine="709"/>
        <w:jc w:val="both"/>
        <w:rPr>
          <w:rFonts w:ascii="Liberation Serif" w:hAnsi="Liberation Serif"/>
        </w:rPr>
      </w:pPr>
      <w:r w:rsidRPr="008931A3">
        <w:rPr>
          <w:rFonts w:ascii="Liberation Serif" w:hAnsi="Liberation Serif"/>
          <w:u w:val="single"/>
        </w:rPr>
        <w:t xml:space="preserve">Единица измерения: </w:t>
      </w:r>
      <w:r w:rsidRPr="008931A3">
        <w:rPr>
          <w:rFonts w:ascii="Liberation Serif" w:hAnsi="Liberation Serif"/>
        </w:rPr>
        <w:t>кВт</w:t>
      </w:r>
      <w:r w:rsidR="007D17DD" w:rsidRPr="008931A3">
        <w:rPr>
          <w:rFonts w:ascii="Liberation Serif" w:hAnsi="Liberation Serif"/>
        </w:rPr>
        <w:t xml:space="preserve"> </w:t>
      </w:r>
      <w:r w:rsidRPr="008931A3">
        <w:rPr>
          <w:rFonts w:ascii="Liberation Serif" w:hAnsi="Liberation Serif"/>
        </w:rPr>
        <w:t xml:space="preserve">час на 1 </w:t>
      </w:r>
      <w:r w:rsidR="004B2D50" w:rsidRPr="008931A3">
        <w:rPr>
          <w:rFonts w:ascii="Liberation Serif" w:hAnsi="Liberation Serif"/>
        </w:rPr>
        <w:t>населения</w:t>
      </w:r>
      <w:r w:rsidRPr="008931A3">
        <w:rPr>
          <w:rFonts w:ascii="Liberation Serif" w:hAnsi="Liberation Serif"/>
        </w:rPr>
        <w:t>, Гкал на 1 кв. м общей площади, куб.</w:t>
      </w:r>
      <w:r w:rsidR="007D17DD" w:rsidRPr="008931A3">
        <w:rPr>
          <w:rFonts w:ascii="Liberation Serif" w:hAnsi="Liberation Serif"/>
        </w:rPr>
        <w:t xml:space="preserve"> </w:t>
      </w:r>
      <w:r w:rsidRPr="008931A3">
        <w:rPr>
          <w:rFonts w:ascii="Liberation Serif" w:hAnsi="Liberation Serif"/>
        </w:rPr>
        <w:t xml:space="preserve">м на 1 </w:t>
      </w:r>
      <w:r w:rsidR="004B2D50" w:rsidRPr="008931A3">
        <w:rPr>
          <w:rFonts w:ascii="Liberation Serif" w:hAnsi="Liberation Serif"/>
        </w:rPr>
        <w:t>населения</w:t>
      </w:r>
      <w:r w:rsidRPr="008931A3">
        <w:rPr>
          <w:rFonts w:ascii="Liberation Serif" w:hAnsi="Liberation Serif"/>
        </w:rPr>
        <w:t>, куб.</w:t>
      </w:r>
      <w:r w:rsidR="007D17DD" w:rsidRPr="008931A3">
        <w:rPr>
          <w:rFonts w:ascii="Liberation Serif" w:hAnsi="Liberation Serif"/>
        </w:rPr>
        <w:t xml:space="preserve"> </w:t>
      </w:r>
      <w:r w:rsidRPr="008931A3">
        <w:rPr>
          <w:rFonts w:ascii="Liberation Serif" w:hAnsi="Liberation Serif"/>
        </w:rPr>
        <w:t xml:space="preserve">м на 1 </w:t>
      </w:r>
      <w:r w:rsidR="004B2D50" w:rsidRPr="008931A3">
        <w:rPr>
          <w:rFonts w:ascii="Liberation Serif" w:hAnsi="Liberation Serif"/>
        </w:rPr>
        <w:t>населения</w:t>
      </w:r>
      <w:r w:rsidRPr="008931A3">
        <w:rPr>
          <w:rFonts w:ascii="Liberation Serif" w:hAnsi="Liberation Serif"/>
        </w:rPr>
        <w:t>.</w:t>
      </w:r>
    </w:p>
    <w:p w:rsidR="0082083A" w:rsidRPr="008931A3" w:rsidRDefault="0082083A" w:rsidP="00E41929">
      <w:pPr>
        <w:spacing w:line="276" w:lineRule="auto"/>
        <w:ind w:firstLine="709"/>
        <w:jc w:val="both"/>
        <w:rPr>
          <w:rFonts w:ascii="Liberation Serif" w:hAnsi="Liberation Serif"/>
        </w:rPr>
      </w:pPr>
      <w:r w:rsidRPr="008931A3">
        <w:rPr>
          <w:rFonts w:ascii="Liberation Serif" w:hAnsi="Liberation Serif"/>
          <w:u w:val="single"/>
        </w:rPr>
        <w:t>Источник информации:</w:t>
      </w:r>
      <w:r w:rsidRPr="008931A3">
        <w:rPr>
          <w:rFonts w:ascii="Liberation Serif" w:hAnsi="Liberation Serif"/>
          <w:b/>
        </w:rPr>
        <w:t xml:space="preserve"> </w:t>
      </w:r>
      <w:r w:rsidR="00644BCB" w:rsidRPr="008931A3">
        <w:rPr>
          <w:rFonts w:ascii="Liberation Serif" w:hAnsi="Liberation Serif"/>
        </w:rPr>
        <w:t>Департамент</w:t>
      </w:r>
      <w:r w:rsidRPr="008931A3">
        <w:rPr>
          <w:rFonts w:ascii="Liberation Serif" w:hAnsi="Liberation Serif"/>
        </w:rPr>
        <w:t xml:space="preserve"> транспорта, связи и систем жизнеобеспечения Администрации </w:t>
      </w:r>
      <w:proofErr w:type="spellStart"/>
      <w:r w:rsidRPr="008931A3">
        <w:rPr>
          <w:rFonts w:ascii="Liberation Serif" w:hAnsi="Liberation Serif"/>
        </w:rPr>
        <w:t>Пуровского</w:t>
      </w:r>
      <w:proofErr w:type="spellEnd"/>
      <w:r w:rsidRPr="008931A3">
        <w:rPr>
          <w:rFonts w:ascii="Liberation Serif" w:hAnsi="Liberation Serif"/>
        </w:rPr>
        <w:t xml:space="preserve"> района.</w:t>
      </w:r>
    </w:p>
    <w:tbl>
      <w:tblPr>
        <w:tblW w:w="47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2640"/>
        <w:gridCol w:w="4428"/>
        <w:gridCol w:w="877"/>
        <w:gridCol w:w="877"/>
        <w:gridCol w:w="877"/>
        <w:gridCol w:w="905"/>
        <w:gridCol w:w="877"/>
        <w:gridCol w:w="908"/>
        <w:gridCol w:w="879"/>
      </w:tblGrid>
      <w:tr w:rsidR="008931A3" w:rsidRPr="008931A3" w:rsidTr="00D040CB">
        <w:trPr>
          <w:trHeight w:val="212"/>
          <w:jc w:val="center"/>
        </w:trPr>
        <w:tc>
          <w:tcPr>
            <w:tcW w:w="308" w:type="pct"/>
            <w:vMerge w:val="restart"/>
            <w:vAlign w:val="center"/>
          </w:tcPr>
          <w:p w:rsidR="00434815" w:rsidRPr="008931A3" w:rsidRDefault="00434815" w:rsidP="006947BE">
            <w:pPr>
              <w:ind w:hanging="40"/>
              <w:jc w:val="center"/>
              <w:rPr>
                <w:rFonts w:ascii="Liberation Serif" w:hAnsi="Liberation Serif"/>
              </w:rPr>
            </w:pPr>
            <w:r w:rsidRPr="008931A3">
              <w:rPr>
                <w:rFonts w:ascii="Liberation Serif" w:hAnsi="Liberation Serif"/>
              </w:rPr>
              <w:t xml:space="preserve">№ </w:t>
            </w:r>
            <w:proofErr w:type="gramStart"/>
            <w:r w:rsidRPr="008931A3">
              <w:rPr>
                <w:rFonts w:ascii="Liberation Serif" w:hAnsi="Liberation Serif"/>
              </w:rPr>
              <w:t>п</w:t>
            </w:r>
            <w:proofErr w:type="gramEnd"/>
            <w:r w:rsidRPr="008931A3">
              <w:rPr>
                <w:rFonts w:ascii="Liberation Serif" w:hAnsi="Liberation Serif"/>
              </w:rPr>
              <w:t>/п</w:t>
            </w:r>
          </w:p>
        </w:tc>
        <w:tc>
          <w:tcPr>
            <w:tcW w:w="934" w:type="pct"/>
            <w:vMerge w:val="restart"/>
            <w:vAlign w:val="center"/>
          </w:tcPr>
          <w:p w:rsidR="00434815" w:rsidRPr="008931A3" w:rsidRDefault="00434815" w:rsidP="006947BE">
            <w:pPr>
              <w:ind w:hanging="40"/>
              <w:jc w:val="center"/>
              <w:rPr>
                <w:rFonts w:ascii="Liberation Serif" w:hAnsi="Liberation Serif"/>
              </w:rPr>
            </w:pPr>
            <w:r w:rsidRPr="008931A3">
              <w:rPr>
                <w:rFonts w:ascii="Liberation Serif" w:hAnsi="Liberation Serif"/>
              </w:rPr>
              <w:t>Наименование показателя</w:t>
            </w:r>
          </w:p>
        </w:tc>
        <w:tc>
          <w:tcPr>
            <w:tcW w:w="1566" w:type="pct"/>
            <w:vMerge w:val="restart"/>
            <w:vAlign w:val="center"/>
          </w:tcPr>
          <w:p w:rsidR="00434815" w:rsidRPr="008931A3" w:rsidRDefault="00434815" w:rsidP="00E83F20">
            <w:pPr>
              <w:ind w:left="-108" w:right="-98" w:hanging="40"/>
              <w:jc w:val="center"/>
              <w:rPr>
                <w:rFonts w:ascii="Liberation Serif" w:hAnsi="Liberation Serif"/>
              </w:rPr>
            </w:pPr>
            <w:r w:rsidRPr="008931A3">
              <w:rPr>
                <w:rFonts w:ascii="Liberation Serif" w:hAnsi="Liberation Serif"/>
              </w:rPr>
              <w:t>Единицы измерения</w:t>
            </w:r>
          </w:p>
        </w:tc>
        <w:tc>
          <w:tcPr>
            <w:tcW w:w="1250" w:type="pct"/>
            <w:gridSpan w:val="4"/>
          </w:tcPr>
          <w:p w:rsidR="00434815" w:rsidRPr="008931A3" w:rsidRDefault="00434815" w:rsidP="006947BE">
            <w:pPr>
              <w:ind w:right="-99" w:hanging="40"/>
              <w:jc w:val="center"/>
              <w:rPr>
                <w:rFonts w:ascii="Liberation Serif" w:hAnsi="Liberation Serif"/>
              </w:rPr>
            </w:pPr>
            <w:r w:rsidRPr="008931A3">
              <w:rPr>
                <w:rFonts w:ascii="Liberation Serif" w:hAnsi="Liberation Serif"/>
              </w:rPr>
              <w:t>Отч</w:t>
            </w:r>
            <w:r w:rsidR="00CA2C41" w:rsidRPr="008931A3">
              <w:rPr>
                <w:rFonts w:ascii="Liberation Serif" w:hAnsi="Liberation Serif"/>
              </w:rPr>
              <w:t>е</w:t>
            </w:r>
            <w:r w:rsidRPr="008931A3">
              <w:rPr>
                <w:rFonts w:ascii="Liberation Serif" w:hAnsi="Liberation Serif"/>
              </w:rPr>
              <w:t>тный период</w:t>
            </w:r>
          </w:p>
        </w:tc>
        <w:tc>
          <w:tcPr>
            <w:tcW w:w="942" w:type="pct"/>
            <w:gridSpan w:val="3"/>
            <w:shd w:val="clear" w:color="auto" w:fill="auto"/>
            <w:vAlign w:val="center"/>
          </w:tcPr>
          <w:p w:rsidR="00434815" w:rsidRPr="008931A3" w:rsidRDefault="00434815" w:rsidP="006947BE">
            <w:pPr>
              <w:ind w:right="-99" w:hanging="40"/>
              <w:jc w:val="center"/>
              <w:rPr>
                <w:rFonts w:ascii="Liberation Serif" w:hAnsi="Liberation Serif"/>
              </w:rPr>
            </w:pPr>
            <w:r w:rsidRPr="008931A3">
              <w:rPr>
                <w:rFonts w:ascii="Liberation Serif" w:hAnsi="Liberation Serif"/>
              </w:rPr>
              <w:t>Плановый период</w:t>
            </w:r>
          </w:p>
        </w:tc>
      </w:tr>
      <w:tr w:rsidR="008931A3" w:rsidRPr="008931A3" w:rsidTr="00D040CB">
        <w:trPr>
          <w:trHeight w:val="90"/>
          <w:jc w:val="center"/>
        </w:trPr>
        <w:tc>
          <w:tcPr>
            <w:tcW w:w="308" w:type="pct"/>
            <w:vMerge/>
            <w:vAlign w:val="center"/>
          </w:tcPr>
          <w:p w:rsidR="007F30F1" w:rsidRPr="008931A3" w:rsidRDefault="007F30F1" w:rsidP="006947BE">
            <w:pPr>
              <w:ind w:hanging="40"/>
              <w:jc w:val="center"/>
              <w:rPr>
                <w:rFonts w:ascii="Liberation Serif" w:hAnsi="Liberation Serif"/>
              </w:rPr>
            </w:pPr>
          </w:p>
        </w:tc>
        <w:tc>
          <w:tcPr>
            <w:tcW w:w="934" w:type="pct"/>
            <w:vMerge/>
            <w:vAlign w:val="center"/>
          </w:tcPr>
          <w:p w:rsidR="007F30F1" w:rsidRPr="008931A3" w:rsidRDefault="007F30F1" w:rsidP="006947BE">
            <w:pPr>
              <w:ind w:hanging="40"/>
              <w:jc w:val="center"/>
              <w:rPr>
                <w:rFonts w:ascii="Liberation Serif" w:hAnsi="Liberation Serif"/>
              </w:rPr>
            </w:pPr>
          </w:p>
        </w:tc>
        <w:tc>
          <w:tcPr>
            <w:tcW w:w="1566" w:type="pct"/>
            <w:vMerge/>
            <w:vAlign w:val="center"/>
          </w:tcPr>
          <w:p w:rsidR="007F30F1" w:rsidRPr="008931A3" w:rsidRDefault="007F30F1" w:rsidP="006947BE">
            <w:pPr>
              <w:ind w:left="-108" w:right="-99" w:hanging="40"/>
              <w:jc w:val="center"/>
              <w:rPr>
                <w:rFonts w:ascii="Liberation Serif" w:hAnsi="Liberation Serif"/>
              </w:rPr>
            </w:pPr>
          </w:p>
        </w:tc>
        <w:tc>
          <w:tcPr>
            <w:tcW w:w="310" w:type="pct"/>
            <w:vAlign w:val="center"/>
          </w:tcPr>
          <w:p w:rsidR="007F30F1" w:rsidRPr="008931A3" w:rsidRDefault="007F30F1" w:rsidP="00CD12E1">
            <w:pPr>
              <w:ind w:right="-99"/>
              <w:jc w:val="center"/>
              <w:rPr>
                <w:rFonts w:ascii="Liberation Serif" w:hAnsi="Liberation Serif"/>
              </w:rPr>
            </w:pPr>
            <w:r w:rsidRPr="008931A3">
              <w:rPr>
                <w:rFonts w:ascii="Liberation Serif" w:hAnsi="Liberation Serif"/>
              </w:rPr>
              <w:t>2018</w:t>
            </w:r>
          </w:p>
        </w:tc>
        <w:tc>
          <w:tcPr>
            <w:tcW w:w="310" w:type="pct"/>
            <w:shd w:val="clear" w:color="auto" w:fill="auto"/>
            <w:vAlign w:val="center"/>
          </w:tcPr>
          <w:p w:rsidR="007F30F1" w:rsidRPr="008931A3" w:rsidRDefault="007F30F1" w:rsidP="00CD12E1">
            <w:pPr>
              <w:ind w:right="-99"/>
              <w:jc w:val="center"/>
              <w:rPr>
                <w:rFonts w:ascii="Liberation Serif" w:hAnsi="Liberation Serif"/>
              </w:rPr>
            </w:pPr>
            <w:r w:rsidRPr="008931A3">
              <w:rPr>
                <w:rFonts w:ascii="Liberation Serif" w:hAnsi="Liberation Serif"/>
              </w:rPr>
              <w:t>2019</w:t>
            </w:r>
          </w:p>
        </w:tc>
        <w:tc>
          <w:tcPr>
            <w:tcW w:w="310" w:type="pct"/>
            <w:shd w:val="clear" w:color="auto" w:fill="auto"/>
            <w:vAlign w:val="center"/>
          </w:tcPr>
          <w:p w:rsidR="007F30F1" w:rsidRPr="008931A3" w:rsidRDefault="007F30F1" w:rsidP="00CD12E1">
            <w:pPr>
              <w:ind w:right="-99"/>
              <w:jc w:val="center"/>
              <w:rPr>
                <w:rFonts w:ascii="Liberation Serif" w:hAnsi="Liberation Serif"/>
              </w:rPr>
            </w:pPr>
            <w:r w:rsidRPr="008931A3">
              <w:rPr>
                <w:rFonts w:ascii="Liberation Serif" w:hAnsi="Liberation Serif"/>
              </w:rPr>
              <w:t>2020</w:t>
            </w:r>
          </w:p>
        </w:tc>
        <w:tc>
          <w:tcPr>
            <w:tcW w:w="319" w:type="pct"/>
            <w:shd w:val="clear" w:color="auto" w:fill="auto"/>
            <w:vAlign w:val="center"/>
          </w:tcPr>
          <w:p w:rsidR="007F30F1" w:rsidRPr="008931A3" w:rsidRDefault="007F30F1" w:rsidP="00CD12E1">
            <w:pPr>
              <w:ind w:right="-99"/>
              <w:jc w:val="center"/>
              <w:rPr>
                <w:rFonts w:ascii="Liberation Serif" w:hAnsi="Liberation Serif"/>
              </w:rPr>
            </w:pPr>
            <w:r w:rsidRPr="008931A3">
              <w:rPr>
                <w:rFonts w:ascii="Liberation Serif" w:hAnsi="Liberation Serif"/>
              </w:rPr>
              <w:t>2021</w:t>
            </w:r>
          </w:p>
        </w:tc>
        <w:tc>
          <w:tcPr>
            <w:tcW w:w="310" w:type="pct"/>
            <w:shd w:val="clear" w:color="auto" w:fill="auto"/>
            <w:vAlign w:val="center"/>
          </w:tcPr>
          <w:p w:rsidR="007F30F1" w:rsidRPr="008931A3" w:rsidRDefault="007F30F1" w:rsidP="00CD12E1">
            <w:pPr>
              <w:ind w:right="-99"/>
              <w:jc w:val="center"/>
              <w:rPr>
                <w:rFonts w:ascii="Liberation Serif" w:hAnsi="Liberation Serif"/>
              </w:rPr>
            </w:pPr>
            <w:r w:rsidRPr="008931A3">
              <w:rPr>
                <w:rFonts w:ascii="Liberation Serif" w:hAnsi="Liberation Serif"/>
              </w:rPr>
              <w:t>2022</w:t>
            </w:r>
          </w:p>
        </w:tc>
        <w:tc>
          <w:tcPr>
            <w:tcW w:w="321" w:type="pct"/>
            <w:shd w:val="clear" w:color="auto" w:fill="auto"/>
            <w:vAlign w:val="center"/>
          </w:tcPr>
          <w:p w:rsidR="007F30F1" w:rsidRPr="008931A3" w:rsidRDefault="007F30F1" w:rsidP="00CD12E1">
            <w:pPr>
              <w:ind w:right="-99"/>
              <w:jc w:val="center"/>
              <w:rPr>
                <w:rFonts w:ascii="Liberation Serif" w:hAnsi="Liberation Serif"/>
              </w:rPr>
            </w:pPr>
            <w:r w:rsidRPr="008931A3">
              <w:rPr>
                <w:rFonts w:ascii="Liberation Serif" w:hAnsi="Liberation Serif"/>
              </w:rPr>
              <w:t>2023</w:t>
            </w:r>
          </w:p>
        </w:tc>
        <w:tc>
          <w:tcPr>
            <w:tcW w:w="310" w:type="pct"/>
            <w:vAlign w:val="center"/>
          </w:tcPr>
          <w:p w:rsidR="007F30F1" w:rsidRPr="008931A3" w:rsidRDefault="007F30F1" w:rsidP="007F30F1">
            <w:pPr>
              <w:ind w:right="-99"/>
              <w:jc w:val="center"/>
              <w:rPr>
                <w:rFonts w:ascii="Liberation Serif" w:hAnsi="Liberation Serif"/>
              </w:rPr>
            </w:pPr>
            <w:r w:rsidRPr="008931A3">
              <w:rPr>
                <w:rFonts w:ascii="Liberation Serif" w:hAnsi="Liberation Serif"/>
              </w:rPr>
              <w:t>2024</w:t>
            </w:r>
          </w:p>
        </w:tc>
      </w:tr>
      <w:tr w:rsidR="008931A3" w:rsidRPr="008931A3" w:rsidTr="00D040CB">
        <w:trPr>
          <w:trHeight w:val="415"/>
          <w:jc w:val="center"/>
        </w:trPr>
        <w:tc>
          <w:tcPr>
            <w:tcW w:w="308" w:type="pct"/>
            <w:vMerge w:val="restart"/>
            <w:shd w:val="clear" w:color="auto" w:fill="auto"/>
            <w:vAlign w:val="center"/>
          </w:tcPr>
          <w:p w:rsidR="00434815" w:rsidRPr="008931A3" w:rsidRDefault="00434815" w:rsidP="006947BE">
            <w:pPr>
              <w:ind w:hanging="40"/>
              <w:jc w:val="center"/>
              <w:rPr>
                <w:rFonts w:ascii="Liberation Serif" w:hAnsi="Liberation Serif"/>
              </w:rPr>
            </w:pPr>
            <w:r w:rsidRPr="008931A3">
              <w:rPr>
                <w:rFonts w:ascii="Liberation Serif" w:hAnsi="Liberation Serif"/>
              </w:rPr>
              <w:t>40.</w:t>
            </w:r>
          </w:p>
        </w:tc>
        <w:tc>
          <w:tcPr>
            <w:tcW w:w="4692" w:type="pct"/>
            <w:gridSpan w:val="9"/>
            <w:shd w:val="clear" w:color="auto" w:fill="auto"/>
            <w:vAlign w:val="center"/>
          </w:tcPr>
          <w:p w:rsidR="00434815" w:rsidRPr="008931A3" w:rsidRDefault="00304ADA" w:rsidP="006947BE">
            <w:pPr>
              <w:rPr>
                <w:rFonts w:ascii="Liberation Serif" w:hAnsi="Liberation Serif"/>
              </w:rPr>
            </w:pPr>
            <w:r w:rsidRPr="008931A3">
              <w:rPr>
                <w:rFonts w:ascii="Liberation Serif" w:hAnsi="Liberation Serif"/>
              </w:rPr>
              <w:t>Удельная величина потребления энергетических ресурсов муниципальными бюджетными учреждениями:</w:t>
            </w:r>
          </w:p>
        </w:tc>
      </w:tr>
      <w:tr w:rsidR="008931A3" w:rsidRPr="008931A3" w:rsidTr="00D040CB">
        <w:trPr>
          <w:trHeight w:val="278"/>
          <w:jc w:val="center"/>
        </w:trPr>
        <w:tc>
          <w:tcPr>
            <w:tcW w:w="308" w:type="pct"/>
            <w:vMerge/>
            <w:shd w:val="clear" w:color="auto" w:fill="auto"/>
            <w:vAlign w:val="center"/>
          </w:tcPr>
          <w:p w:rsidR="00A03AE3" w:rsidRPr="008931A3" w:rsidRDefault="00A03AE3" w:rsidP="006947BE">
            <w:pPr>
              <w:ind w:hanging="40"/>
              <w:jc w:val="center"/>
              <w:rPr>
                <w:rFonts w:ascii="Liberation Serif" w:hAnsi="Liberation Serif"/>
              </w:rPr>
            </w:pPr>
          </w:p>
        </w:tc>
        <w:tc>
          <w:tcPr>
            <w:tcW w:w="934" w:type="pct"/>
            <w:shd w:val="clear" w:color="auto" w:fill="auto"/>
            <w:vAlign w:val="center"/>
          </w:tcPr>
          <w:p w:rsidR="00A03AE3" w:rsidRPr="008931A3" w:rsidRDefault="00A03AE3" w:rsidP="006947BE">
            <w:pPr>
              <w:rPr>
                <w:rFonts w:ascii="Liberation Serif" w:hAnsi="Liberation Serif"/>
              </w:rPr>
            </w:pPr>
            <w:r w:rsidRPr="008931A3">
              <w:rPr>
                <w:rFonts w:ascii="Liberation Serif" w:hAnsi="Liberation Serif"/>
              </w:rPr>
              <w:t>электрическая энергия</w:t>
            </w:r>
          </w:p>
        </w:tc>
        <w:tc>
          <w:tcPr>
            <w:tcW w:w="1566" w:type="pct"/>
            <w:shd w:val="clear" w:color="auto" w:fill="auto"/>
            <w:vAlign w:val="center"/>
          </w:tcPr>
          <w:p w:rsidR="00A03AE3" w:rsidRPr="008931A3" w:rsidRDefault="00A03AE3" w:rsidP="00E83F20">
            <w:pPr>
              <w:jc w:val="center"/>
              <w:rPr>
                <w:rFonts w:ascii="Liberation Serif" w:hAnsi="Liberation Serif"/>
              </w:rPr>
            </w:pPr>
            <w:r w:rsidRPr="008931A3">
              <w:rPr>
                <w:rFonts w:ascii="Liberation Serif" w:hAnsi="Liberation Serif"/>
              </w:rPr>
              <w:t>кВт</w:t>
            </w:r>
            <w:proofErr w:type="gramStart"/>
            <w:r w:rsidRPr="008931A3">
              <w:rPr>
                <w:rFonts w:ascii="Liberation Serif" w:hAnsi="Liberation Serif"/>
              </w:rPr>
              <w:t>.</w:t>
            </w:r>
            <w:proofErr w:type="gramEnd"/>
            <w:r w:rsidRPr="008931A3">
              <w:rPr>
                <w:rFonts w:ascii="Liberation Serif" w:hAnsi="Liberation Serif"/>
              </w:rPr>
              <w:t xml:space="preserve"> </w:t>
            </w:r>
            <w:proofErr w:type="gramStart"/>
            <w:r w:rsidRPr="008931A3">
              <w:rPr>
                <w:rFonts w:ascii="Liberation Serif" w:hAnsi="Liberation Serif"/>
              </w:rPr>
              <w:t>ч</w:t>
            </w:r>
            <w:proofErr w:type="gramEnd"/>
            <w:r w:rsidRPr="008931A3">
              <w:rPr>
                <w:rFonts w:ascii="Liberation Serif" w:hAnsi="Liberation Serif"/>
              </w:rPr>
              <w:t xml:space="preserve"> на 1 человека населения</w:t>
            </w:r>
          </w:p>
        </w:tc>
        <w:tc>
          <w:tcPr>
            <w:tcW w:w="310" w:type="pct"/>
            <w:vAlign w:val="center"/>
          </w:tcPr>
          <w:p w:rsidR="00A03AE3" w:rsidRPr="008931A3" w:rsidRDefault="00A03AE3" w:rsidP="007A662B">
            <w:pPr>
              <w:jc w:val="center"/>
              <w:rPr>
                <w:rFonts w:ascii="Liberation Serif" w:hAnsi="Liberation Serif"/>
              </w:rPr>
            </w:pPr>
            <w:r w:rsidRPr="008931A3">
              <w:rPr>
                <w:rFonts w:ascii="Liberation Serif" w:hAnsi="Liberation Serif"/>
              </w:rPr>
              <w:t>206,61</w:t>
            </w:r>
          </w:p>
        </w:tc>
        <w:tc>
          <w:tcPr>
            <w:tcW w:w="310" w:type="pct"/>
            <w:shd w:val="clear" w:color="auto" w:fill="auto"/>
            <w:vAlign w:val="center"/>
          </w:tcPr>
          <w:p w:rsidR="00A03AE3" w:rsidRPr="008931A3" w:rsidRDefault="00A03AE3" w:rsidP="007A662B">
            <w:pPr>
              <w:jc w:val="center"/>
              <w:rPr>
                <w:rFonts w:ascii="Liberation Serif" w:hAnsi="Liberation Serif"/>
              </w:rPr>
            </w:pPr>
            <w:r w:rsidRPr="008931A3">
              <w:rPr>
                <w:rFonts w:ascii="Liberation Serif" w:hAnsi="Liberation Serif"/>
              </w:rPr>
              <w:t>218,35</w:t>
            </w:r>
          </w:p>
        </w:tc>
        <w:tc>
          <w:tcPr>
            <w:tcW w:w="310" w:type="pct"/>
            <w:shd w:val="clear" w:color="auto" w:fill="auto"/>
            <w:vAlign w:val="center"/>
          </w:tcPr>
          <w:p w:rsidR="00A03AE3" w:rsidRPr="008931A3" w:rsidRDefault="00A03AE3" w:rsidP="007A662B">
            <w:pPr>
              <w:jc w:val="center"/>
              <w:rPr>
                <w:rFonts w:ascii="Liberation Serif" w:hAnsi="Liberation Serif"/>
              </w:rPr>
            </w:pPr>
            <w:r w:rsidRPr="008931A3">
              <w:rPr>
                <w:rFonts w:ascii="Liberation Serif" w:hAnsi="Liberation Serif"/>
              </w:rPr>
              <w:t>175,27</w:t>
            </w:r>
          </w:p>
        </w:tc>
        <w:tc>
          <w:tcPr>
            <w:tcW w:w="319" w:type="pct"/>
            <w:shd w:val="clear" w:color="auto" w:fill="auto"/>
            <w:vAlign w:val="center"/>
          </w:tcPr>
          <w:p w:rsidR="00A03AE3" w:rsidRPr="008931A3" w:rsidRDefault="00A03AE3" w:rsidP="007A662B">
            <w:pPr>
              <w:jc w:val="center"/>
              <w:rPr>
                <w:rFonts w:ascii="Liberation Serif" w:hAnsi="Liberation Serif"/>
              </w:rPr>
            </w:pPr>
            <w:r w:rsidRPr="008931A3">
              <w:rPr>
                <w:rFonts w:ascii="Liberation Serif" w:hAnsi="Liberation Serif"/>
              </w:rPr>
              <w:t>208,22</w:t>
            </w:r>
          </w:p>
        </w:tc>
        <w:tc>
          <w:tcPr>
            <w:tcW w:w="310" w:type="pct"/>
            <w:shd w:val="clear" w:color="auto" w:fill="auto"/>
            <w:vAlign w:val="center"/>
          </w:tcPr>
          <w:p w:rsidR="00A03AE3" w:rsidRPr="008931A3" w:rsidRDefault="00A03AE3" w:rsidP="007A662B">
            <w:pPr>
              <w:jc w:val="center"/>
              <w:rPr>
                <w:rFonts w:ascii="Liberation Serif" w:hAnsi="Liberation Serif"/>
              </w:rPr>
            </w:pPr>
            <w:r w:rsidRPr="008931A3">
              <w:rPr>
                <w:rFonts w:ascii="Liberation Serif" w:hAnsi="Liberation Serif"/>
              </w:rPr>
              <w:t>203,66</w:t>
            </w:r>
          </w:p>
        </w:tc>
        <w:tc>
          <w:tcPr>
            <w:tcW w:w="321" w:type="pct"/>
            <w:shd w:val="clear" w:color="auto" w:fill="auto"/>
            <w:vAlign w:val="center"/>
          </w:tcPr>
          <w:p w:rsidR="00A03AE3" w:rsidRPr="008931A3" w:rsidRDefault="00A03AE3" w:rsidP="007A662B">
            <w:pPr>
              <w:jc w:val="center"/>
              <w:rPr>
                <w:rFonts w:ascii="Liberation Serif" w:hAnsi="Liberation Serif"/>
              </w:rPr>
            </w:pPr>
            <w:r w:rsidRPr="008931A3">
              <w:rPr>
                <w:rFonts w:ascii="Liberation Serif" w:hAnsi="Liberation Serif"/>
              </w:rPr>
              <w:t>203,31</w:t>
            </w:r>
          </w:p>
        </w:tc>
        <w:tc>
          <w:tcPr>
            <w:tcW w:w="310" w:type="pct"/>
            <w:vAlign w:val="center"/>
          </w:tcPr>
          <w:p w:rsidR="00A03AE3" w:rsidRPr="008931A3" w:rsidRDefault="00A03AE3" w:rsidP="007A662B">
            <w:pPr>
              <w:jc w:val="center"/>
              <w:rPr>
                <w:rFonts w:ascii="Liberation Serif" w:hAnsi="Liberation Serif"/>
              </w:rPr>
            </w:pPr>
            <w:r w:rsidRPr="008931A3">
              <w:rPr>
                <w:rFonts w:ascii="Liberation Serif" w:hAnsi="Liberation Serif"/>
              </w:rPr>
              <w:t>203,02</w:t>
            </w:r>
          </w:p>
        </w:tc>
      </w:tr>
      <w:tr w:rsidR="008931A3" w:rsidRPr="008931A3" w:rsidTr="00D040CB">
        <w:trPr>
          <w:trHeight w:val="256"/>
          <w:jc w:val="center"/>
        </w:trPr>
        <w:tc>
          <w:tcPr>
            <w:tcW w:w="308" w:type="pct"/>
            <w:vMerge/>
            <w:shd w:val="clear" w:color="auto" w:fill="auto"/>
            <w:vAlign w:val="center"/>
          </w:tcPr>
          <w:p w:rsidR="00A03AE3" w:rsidRPr="008931A3" w:rsidRDefault="00A03AE3" w:rsidP="006947BE">
            <w:pPr>
              <w:ind w:hanging="40"/>
              <w:jc w:val="center"/>
              <w:rPr>
                <w:rFonts w:ascii="Liberation Serif" w:hAnsi="Liberation Serif"/>
              </w:rPr>
            </w:pPr>
          </w:p>
        </w:tc>
        <w:tc>
          <w:tcPr>
            <w:tcW w:w="934" w:type="pct"/>
            <w:shd w:val="clear" w:color="auto" w:fill="auto"/>
            <w:vAlign w:val="center"/>
          </w:tcPr>
          <w:p w:rsidR="00A03AE3" w:rsidRPr="008931A3" w:rsidRDefault="00A03AE3" w:rsidP="006947BE">
            <w:pPr>
              <w:rPr>
                <w:rFonts w:ascii="Liberation Serif" w:hAnsi="Liberation Serif"/>
              </w:rPr>
            </w:pPr>
            <w:r w:rsidRPr="008931A3">
              <w:rPr>
                <w:rFonts w:ascii="Liberation Serif" w:hAnsi="Liberation Serif"/>
              </w:rPr>
              <w:t>тепловая энергия</w:t>
            </w:r>
          </w:p>
        </w:tc>
        <w:tc>
          <w:tcPr>
            <w:tcW w:w="1566" w:type="pct"/>
            <w:shd w:val="clear" w:color="auto" w:fill="auto"/>
            <w:vAlign w:val="center"/>
          </w:tcPr>
          <w:p w:rsidR="00A03AE3" w:rsidRPr="008931A3" w:rsidRDefault="00A03AE3" w:rsidP="001F7FED">
            <w:pPr>
              <w:jc w:val="center"/>
              <w:rPr>
                <w:rFonts w:ascii="Liberation Serif" w:hAnsi="Liberation Serif"/>
              </w:rPr>
            </w:pPr>
            <w:r w:rsidRPr="008931A3">
              <w:rPr>
                <w:rFonts w:ascii="Liberation Serif" w:hAnsi="Liberation Serif"/>
              </w:rPr>
              <w:t>Гкал на 1 кв. метр общей площади</w:t>
            </w:r>
          </w:p>
        </w:tc>
        <w:tc>
          <w:tcPr>
            <w:tcW w:w="310" w:type="pct"/>
            <w:vAlign w:val="center"/>
          </w:tcPr>
          <w:p w:rsidR="00A03AE3" w:rsidRPr="008931A3" w:rsidRDefault="00A03AE3" w:rsidP="007A662B">
            <w:pPr>
              <w:jc w:val="center"/>
              <w:rPr>
                <w:rFonts w:ascii="Liberation Serif" w:hAnsi="Liberation Serif"/>
              </w:rPr>
            </w:pPr>
            <w:r w:rsidRPr="008931A3">
              <w:rPr>
                <w:rFonts w:ascii="Liberation Serif" w:hAnsi="Liberation Serif"/>
              </w:rPr>
              <w:t>0,13</w:t>
            </w:r>
          </w:p>
        </w:tc>
        <w:tc>
          <w:tcPr>
            <w:tcW w:w="310" w:type="pct"/>
            <w:shd w:val="clear" w:color="auto" w:fill="auto"/>
            <w:vAlign w:val="center"/>
          </w:tcPr>
          <w:p w:rsidR="00A03AE3" w:rsidRPr="008931A3" w:rsidRDefault="00A03AE3" w:rsidP="007A662B">
            <w:pPr>
              <w:jc w:val="center"/>
              <w:rPr>
                <w:rFonts w:ascii="Liberation Serif" w:hAnsi="Liberation Serif"/>
              </w:rPr>
            </w:pPr>
            <w:r w:rsidRPr="008931A3">
              <w:rPr>
                <w:rFonts w:ascii="Liberation Serif" w:hAnsi="Liberation Serif"/>
              </w:rPr>
              <w:t>0,13</w:t>
            </w:r>
          </w:p>
        </w:tc>
        <w:tc>
          <w:tcPr>
            <w:tcW w:w="310" w:type="pct"/>
            <w:shd w:val="clear" w:color="auto" w:fill="auto"/>
            <w:vAlign w:val="center"/>
          </w:tcPr>
          <w:p w:rsidR="00A03AE3" w:rsidRPr="008931A3" w:rsidRDefault="00A03AE3" w:rsidP="007A662B">
            <w:pPr>
              <w:jc w:val="center"/>
              <w:rPr>
                <w:rFonts w:ascii="Liberation Serif" w:hAnsi="Liberation Serif"/>
              </w:rPr>
            </w:pPr>
            <w:r w:rsidRPr="008931A3">
              <w:rPr>
                <w:rFonts w:ascii="Liberation Serif" w:hAnsi="Liberation Serif"/>
              </w:rPr>
              <w:t>0,10</w:t>
            </w:r>
          </w:p>
        </w:tc>
        <w:tc>
          <w:tcPr>
            <w:tcW w:w="319" w:type="pct"/>
            <w:shd w:val="clear" w:color="auto" w:fill="auto"/>
            <w:vAlign w:val="center"/>
          </w:tcPr>
          <w:p w:rsidR="00A03AE3" w:rsidRPr="008931A3" w:rsidRDefault="00A03AE3" w:rsidP="007A662B">
            <w:pPr>
              <w:jc w:val="center"/>
              <w:rPr>
                <w:rFonts w:ascii="Liberation Serif" w:hAnsi="Liberation Serif"/>
              </w:rPr>
            </w:pPr>
            <w:r w:rsidRPr="008931A3">
              <w:rPr>
                <w:rFonts w:ascii="Liberation Serif" w:hAnsi="Liberation Serif"/>
              </w:rPr>
              <w:t>0,13</w:t>
            </w:r>
          </w:p>
        </w:tc>
        <w:tc>
          <w:tcPr>
            <w:tcW w:w="310" w:type="pct"/>
            <w:shd w:val="clear" w:color="auto" w:fill="auto"/>
            <w:vAlign w:val="center"/>
          </w:tcPr>
          <w:p w:rsidR="00A03AE3" w:rsidRPr="008931A3" w:rsidRDefault="00A03AE3" w:rsidP="007A662B">
            <w:pPr>
              <w:jc w:val="center"/>
              <w:rPr>
                <w:rFonts w:ascii="Liberation Serif" w:hAnsi="Liberation Serif"/>
              </w:rPr>
            </w:pPr>
            <w:r w:rsidRPr="008931A3">
              <w:rPr>
                <w:rFonts w:ascii="Liberation Serif" w:hAnsi="Liberation Serif"/>
              </w:rPr>
              <w:t>0,12</w:t>
            </w:r>
          </w:p>
        </w:tc>
        <w:tc>
          <w:tcPr>
            <w:tcW w:w="321" w:type="pct"/>
            <w:shd w:val="clear" w:color="auto" w:fill="auto"/>
            <w:vAlign w:val="center"/>
          </w:tcPr>
          <w:p w:rsidR="00A03AE3" w:rsidRPr="008931A3" w:rsidRDefault="00A03AE3" w:rsidP="007A662B">
            <w:pPr>
              <w:jc w:val="center"/>
              <w:rPr>
                <w:rFonts w:ascii="Liberation Serif" w:hAnsi="Liberation Serif"/>
              </w:rPr>
            </w:pPr>
            <w:r w:rsidRPr="008931A3">
              <w:rPr>
                <w:rFonts w:ascii="Liberation Serif" w:hAnsi="Liberation Serif"/>
              </w:rPr>
              <w:t>0,12</w:t>
            </w:r>
          </w:p>
        </w:tc>
        <w:tc>
          <w:tcPr>
            <w:tcW w:w="310" w:type="pct"/>
            <w:vAlign w:val="center"/>
          </w:tcPr>
          <w:p w:rsidR="00A03AE3" w:rsidRPr="008931A3" w:rsidRDefault="00A03AE3" w:rsidP="007A662B">
            <w:pPr>
              <w:jc w:val="center"/>
              <w:rPr>
                <w:rFonts w:ascii="Liberation Serif" w:hAnsi="Liberation Serif"/>
              </w:rPr>
            </w:pPr>
            <w:r w:rsidRPr="008931A3">
              <w:rPr>
                <w:rFonts w:ascii="Liberation Serif" w:hAnsi="Liberation Serif"/>
              </w:rPr>
              <w:t>0,12</w:t>
            </w:r>
          </w:p>
        </w:tc>
      </w:tr>
      <w:tr w:rsidR="008931A3" w:rsidRPr="008931A3" w:rsidTr="00D040CB">
        <w:trPr>
          <w:trHeight w:val="262"/>
          <w:jc w:val="center"/>
        </w:trPr>
        <w:tc>
          <w:tcPr>
            <w:tcW w:w="308" w:type="pct"/>
            <w:vMerge/>
            <w:shd w:val="clear" w:color="auto" w:fill="auto"/>
            <w:vAlign w:val="center"/>
          </w:tcPr>
          <w:p w:rsidR="00A03AE3" w:rsidRPr="008931A3" w:rsidRDefault="00A03AE3" w:rsidP="006947BE">
            <w:pPr>
              <w:ind w:hanging="40"/>
              <w:jc w:val="center"/>
              <w:rPr>
                <w:rFonts w:ascii="Liberation Serif" w:hAnsi="Liberation Serif"/>
              </w:rPr>
            </w:pPr>
          </w:p>
        </w:tc>
        <w:tc>
          <w:tcPr>
            <w:tcW w:w="934" w:type="pct"/>
            <w:shd w:val="clear" w:color="auto" w:fill="auto"/>
            <w:vAlign w:val="center"/>
          </w:tcPr>
          <w:p w:rsidR="00A03AE3" w:rsidRPr="008931A3" w:rsidRDefault="00A03AE3" w:rsidP="006947BE">
            <w:pPr>
              <w:rPr>
                <w:rFonts w:ascii="Liberation Serif" w:hAnsi="Liberation Serif"/>
              </w:rPr>
            </w:pPr>
            <w:r w:rsidRPr="008931A3">
              <w:rPr>
                <w:rFonts w:ascii="Liberation Serif" w:hAnsi="Liberation Serif"/>
              </w:rPr>
              <w:t>горячая вода</w:t>
            </w:r>
          </w:p>
        </w:tc>
        <w:tc>
          <w:tcPr>
            <w:tcW w:w="1566" w:type="pct"/>
            <w:shd w:val="clear" w:color="auto" w:fill="auto"/>
            <w:vAlign w:val="center"/>
          </w:tcPr>
          <w:p w:rsidR="00A03AE3" w:rsidRPr="008931A3" w:rsidRDefault="00A03AE3" w:rsidP="00E83F20">
            <w:pPr>
              <w:jc w:val="center"/>
              <w:rPr>
                <w:rFonts w:ascii="Liberation Serif" w:hAnsi="Liberation Serif"/>
              </w:rPr>
            </w:pPr>
            <w:r w:rsidRPr="008931A3">
              <w:rPr>
                <w:rFonts w:ascii="Liberation Serif" w:hAnsi="Liberation Serif"/>
              </w:rPr>
              <w:t>куб. метров на 1 человека населения</w:t>
            </w:r>
          </w:p>
        </w:tc>
        <w:tc>
          <w:tcPr>
            <w:tcW w:w="310" w:type="pct"/>
            <w:vAlign w:val="center"/>
          </w:tcPr>
          <w:p w:rsidR="00A03AE3" w:rsidRPr="008931A3" w:rsidRDefault="00A03AE3" w:rsidP="007A662B">
            <w:pPr>
              <w:jc w:val="center"/>
              <w:rPr>
                <w:rFonts w:ascii="Liberation Serif" w:hAnsi="Liberation Serif"/>
              </w:rPr>
            </w:pPr>
            <w:r w:rsidRPr="008931A3">
              <w:rPr>
                <w:rFonts w:ascii="Liberation Serif" w:hAnsi="Liberation Serif"/>
              </w:rPr>
              <w:t>0,31</w:t>
            </w:r>
          </w:p>
        </w:tc>
        <w:tc>
          <w:tcPr>
            <w:tcW w:w="310" w:type="pct"/>
            <w:shd w:val="clear" w:color="auto" w:fill="auto"/>
            <w:vAlign w:val="center"/>
          </w:tcPr>
          <w:p w:rsidR="00A03AE3" w:rsidRPr="008931A3" w:rsidRDefault="00A03AE3" w:rsidP="007A662B">
            <w:pPr>
              <w:jc w:val="center"/>
              <w:rPr>
                <w:rFonts w:ascii="Liberation Serif" w:hAnsi="Liberation Serif"/>
              </w:rPr>
            </w:pPr>
            <w:r w:rsidRPr="008931A3">
              <w:rPr>
                <w:rFonts w:ascii="Liberation Serif" w:hAnsi="Liberation Serif"/>
              </w:rPr>
              <w:t>0,37</w:t>
            </w:r>
          </w:p>
        </w:tc>
        <w:tc>
          <w:tcPr>
            <w:tcW w:w="310" w:type="pct"/>
            <w:shd w:val="clear" w:color="auto" w:fill="auto"/>
            <w:vAlign w:val="center"/>
          </w:tcPr>
          <w:p w:rsidR="00A03AE3" w:rsidRPr="008931A3" w:rsidRDefault="00A03AE3" w:rsidP="007A662B">
            <w:pPr>
              <w:jc w:val="center"/>
              <w:rPr>
                <w:rFonts w:ascii="Liberation Serif" w:hAnsi="Liberation Serif"/>
              </w:rPr>
            </w:pPr>
            <w:r w:rsidRPr="008931A3">
              <w:rPr>
                <w:rFonts w:ascii="Liberation Serif" w:hAnsi="Liberation Serif"/>
              </w:rPr>
              <w:t>0,36</w:t>
            </w:r>
          </w:p>
        </w:tc>
        <w:tc>
          <w:tcPr>
            <w:tcW w:w="319" w:type="pct"/>
            <w:shd w:val="clear" w:color="auto" w:fill="auto"/>
            <w:vAlign w:val="center"/>
          </w:tcPr>
          <w:p w:rsidR="00A03AE3" w:rsidRPr="008931A3" w:rsidRDefault="00A03AE3" w:rsidP="007A662B">
            <w:pPr>
              <w:jc w:val="center"/>
              <w:rPr>
                <w:rFonts w:ascii="Liberation Serif" w:hAnsi="Liberation Serif"/>
              </w:rPr>
            </w:pPr>
            <w:r w:rsidRPr="008931A3">
              <w:rPr>
                <w:rFonts w:ascii="Liberation Serif" w:hAnsi="Liberation Serif"/>
              </w:rPr>
              <w:t>0,39</w:t>
            </w:r>
          </w:p>
        </w:tc>
        <w:tc>
          <w:tcPr>
            <w:tcW w:w="310" w:type="pct"/>
            <w:shd w:val="clear" w:color="auto" w:fill="auto"/>
            <w:vAlign w:val="center"/>
          </w:tcPr>
          <w:p w:rsidR="00A03AE3" w:rsidRPr="008931A3" w:rsidRDefault="00A03AE3" w:rsidP="007A662B">
            <w:pPr>
              <w:jc w:val="center"/>
              <w:rPr>
                <w:rFonts w:ascii="Liberation Serif" w:hAnsi="Liberation Serif"/>
              </w:rPr>
            </w:pPr>
            <w:r w:rsidRPr="008931A3">
              <w:rPr>
                <w:rFonts w:ascii="Liberation Serif" w:hAnsi="Liberation Serif"/>
              </w:rPr>
              <w:t>0,36</w:t>
            </w:r>
          </w:p>
        </w:tc>
        <w:tc>
          <w:tcPr>
            <w:tcW w:w="321" w:type="pct"/>
            <w:shd w:val="clear" w:color="auto" w:fill="auto"/>
            <w:vAlign w:val="center"/>
          </w:tcPr>
          <w:p w:rsidR="00A03AE3" w:rsidRPr="008931A3" w:rsidRDefault="00A03AE3" w:rsidP="007A662B">
            <w:pPr>
              <w:jc w:val="center"/>
              <w:rPr>
                <w:rFonts w:ascii="Liberation Serif" w:hAnsi="Liberation Serif"/>
              </w:rPr>
            </w:pPr>
            <w:r w:rsidRPr="008931A3">
              <w:rPr>
                <w:rFonts w:ascii="Liberation Serif" w:hAnsi="Liberation Serif"/>
              </w:rPr>
              <w:t>0,36</w:t>
            </w:r>
          </w:p>
        </w:tc>
        <w:tc>
          <w:tcPr>
            <w:tcW w:w="310" w:type="pct"/>
            <w:vAlign w:val="center"/>
          </w:tcPr>
          <w:p w:rsidR="00A03AE3" w:rsidRPr="008931A3" w:rsidRDefault="00A03AE3" w:rsidP="007A662B">
            <w:pPr>
              <w:jc w:val="center"/>
              <w:rPr>
                <w:rFonts w:ascii="Liberation Serif" w:hAnsi="Liberation Serif"/>
              </w:rPr>
            </w:pPr>
            <w:r w:rsidRPr="008931A3">
              <w:rPr>
                <w:rFonts w:ascii="Liberation Serif" w:hAnsi="Liberation Serif"/>
              </w:rPr>
              <w:t>0,36</w:t>
            </w:r>
          </w:p>
        </w:tc>
      </w:tr>
      <w:tr w:rsidR="008931A3" w:rsidRPr="008931A3" w:rsidTr="00D040CB">
        <w:trPr>
          <w:trHeight w:val="268"/>
          <w:jc w:val="center"/>
        </w:trPr>
        <w:tc>
          <w:tcPr>
            <w:tcW w:w="308" w:type="pct"/>
            <w:vMerge/>
            <w:shd w:val="clear" w:color="auto" w:fill="auto"/>
            <w:vAlign w:val="center"/>
          </w:tcPr>
          <w:p w:rsidR="00A03AE3" w:rsidRPr="008931A3" w:rsidRDefault="00A03AE3" w:rsidP="006947BE">
            <w:pPr>
              <w:ind w:hanging="40"/>
              <w:jc w:val="center"/>
              <w:rPr>
                <w:rFonts w:ascii="Liberation Serif" w:hAnsi="Liberation Serif"/>
              </w:rPr>
            </w:pPr>
          </w:p>
        </w:tc>
        <w:tc>
          <w:tcPr>
            <w:tcW w:w="934" w:type="pct"/>
            <w:shd w:val="clear" w:color="auto" w:fill="auto"/>
            <w:vAlign w:val="center"/>
          </w:tcPr>
          <w:p w:rsidR="00A03AE3" w:rsidRPr="008931A3" w:rsidRDefault="00A03AE3" w:rsidP="006947BE">
            <w:pPr>
              <w:rPr>
                <w:rFonts w:ascii="Liberation Serif" w:hAnsi="Liberation Serif"/>
              </w:rPr>
            </w:pPr>
            <w:r w:rsidRPr="008931A3">
              <w:rPr>
                <w:rFonts w:ascii="Liberation Serif" w:hAnsi="Liberation Serif"/>
              </w:rPr>
              <w:t>холодная вода</w:t>
            </w:r>
          </w:p>
        </w:tc>
        <w:tc>
          <w:tcPr>
            <w:tcW w:w="1566" w:type="pct"/>
            <w:shd w:val="clear" w:color="auto" w:fill="auto"/>
            <w:vAlign w:val="center"/>
          </w:tcPr>
          <w:p w:rsidR="00A03AE3" w:rsidRPr="008931A3" w:rsidRDefault="00A03AE3" w:rsidP="00E83F20">
            <w:pPr>
              <w:jc w:val="center"/>
              <w:rPr>
                <w:rFonts w:ascii="Liberation Serif" w:hAnsi="Liberation Serif"/>
              </w:rPr>
            </w:pPr>
            <w:r w:rsidRPr="008931A3">
              <w:rPr>
                <w:rFonts w:ascii="Liberation Serif" w:hAnsi="Liberation Serif"/>
              </w:rPr>
              <w:t>куб. метров на 1 человека населения</w:t>
            </w:r>
          </w:p>
        </w:tc>
        <w:tc>
          <w:tcPr>
            <w:tcW w:w="310" w:type="pct"/>
            <w:vAlign w:val="center"/>
          </w:tcPr>
          <w:p w:rsidR="00A03AE3" w:rsidRPr="008931A3" w:rsidRDefault="00A03AE3" w:rsidP="007A662B">
            <w:pPr>
              <w:jc w:val="center"/>
              <w:rPr>
                <w:rFonts w:ascii="Liberation Serif" w:hAnsi="Liberation Serif"/>
              </w:rPr>
            </w:pPr>
            <w:r w:rsidRPr="008931A3">
              <w:rPr>
                <w:rFonts w:ascii="Liberation Serif" w:hAnsi="Liberation Serif"/>
              </w:rPr>
              <w:t>2,14</w:t>
            </w:r>
          </w:p>
        </w:tc>
        <w:tc>
          <w:tcPr>
            <w:tcW w:w="310" w:type="pct"/>
            <w:shd w:val="clear" w:color="auto" w:fill="auto"/>
            <w:vAlign w:val="center"/>
          </w:tcPr>
          <w:p w:rsidR="00A03AE3" w:rsidRPr="008931A3" w:rsidRDefault="00A03AE3" w:rsidP="007A662B">
            <w:pPr>
              <w:jc w:val="center"/>
              <w:rPr>
                <w:rFonts w:ascii="Liberation Serif" w:hAnsi="Liberation Serif"/>
              </w:rPr>
            </w:pPr>
            <w:r w:rsidRPr="008931A3">
              <w:rPr>
                <w:rFonts w:ascii="Liberation Serif" w:hAnsi="Liberation Serif"/>
              </w:rPr>
              <w:t>2,08</w:t>
            </w:r>
          </w:p>
        </w:tc>
        <w:tc>
          <w:tcPr>
            <w:tcW w:w="310" w:type="pct"/>
            <w:shd w:val="clear" w:color="auto" w:fill="auto"/>
            <w:vAlign w:val="center"/>
          </w:tcPr>
          <w:p w:rsidR="00A03AE3" w:rsidRPr="008931A3" w:rsidRDefault="00A03AE3" w:rsidP="007A662B">
            <w:pPr>
              <w:jc w:val="center"/>
              <w:rPr>
                <w:rFonts w:ascii="Liberation Serif" w:hAnsi="Liberation Serif"/>
              </w:rPr>
            </w:pPr>
            <w:r w:rsidRPr="008931A3">
              <w:rPr>
                <w:rFonts w:ascii="Liberation Serif" w:hAnsi="Liberation Serif"/>
              </w:rPr>
              <w:t>1,38</w:t>
            </w:r>
          </w:p>
        </w:tc>
        <w:tc>
          <w:tcPr>
            <w:tcW w:w="319" w:type="pct"/>
            <w:shd w:val="clear" w:color="auto" w:fill="auto"/>
            <w:vAlign w:val="center"/>
          </w:tcPr>
          <w:p w:rsidR="00A03AE3" w:rsidRPr="008931A3" w:rsidRDefault="00A03AE3" w:rsidP="007A662B">
            <w:pPr>
              <w:jc w:val="center"/>
              <w:rPr>
                <w:rFonts w:ascii="Liberation Serif" w:hAnsi="Liberation Serif"/>
              </w:rPr>
            </w:pPr>
            <w:r w:rsidRPr="008931A3">
              <w:rPr>
                <w:rFonts w:ascii="Liberation Serif" w:hAnsi="Liberation Serif"/>
              </w:rPr>
              <w:t>1,91</w:t>
            </w:r>
          </w:p>
        </w:tc>
        <w:tc>
          <w:tcPr>
            <w:tcW w:w="310" w:type="pct"/>
            <w:shd w:val="clear" w:color="auto" w:fill="auto"/>
            <w:vAlign w:val="center"/>
          </w:tcPr>
          <w:p w:rsidR="00A03AE3" w:rsidRPr="008931A3" w:rsidRDefault="00A03AE3" w:rsidP="007A662B">
            <w:pPr>
              <w:jc w:val="center"/>
              <w:rPr>
                <w:rFonts w:ascii="Liberation Serif" w:hAnsi="Liberation Serif"/>
              </w:rPr>
            </w:pPr>
            <w:r w:rsidRPr="008931A3">
              <w:rPr>
                <w:rFonts w:ascii="Liberation Serif" w:hAnsi="Liberation Serif"/>
              </w:rPr>
              <w:t>1,96</w:t>
            </w:r>
          </w:p>
        </w:tc>
        <w:tc>
          <w:tcPr>
            <w:tcW w:w="321" w:type="pct"/>
            <w:shd w:val="clear" w:color="auto" w:fill="auto"/>
            <w:vAlign w:val="center"/>
          </w:tcPr>
          <w:p w:rsidR="00A03AE3" w:rsidRPr="008931A3" w:rsidRDefault="00A03AE3" w:rsidP="007A662B">
            <w:pPr>
              <w:jc w:val="center"/>
              <w:rPr>
                <w:rFonts w:ascii="Liberation Serif" w:hAnsi="Liberation Serif"/>
              </w:rPr>
            </w:pPr>
            <w:r w:rsidRPr="008931A3">
              <w:rPr>
                <w:rFonts w:ascii="Liberation Serif" w:hAnsi="Liberation Serif"/>
              </w:rPr>
              <w:t>1,96</w:t>
            </w:r>
          </w:p>
        </w:tc>
        <w:tc>
          <w:tcPr>
            <w:tcW w:w="310" w:type="pct"/>
            <w:vAlign w:val="center"/>
          </w:tcPr>
          <w:p w:rsidR="00A03AE3" w:rsidRPr="008931A3" w:rsidRDefault="00A03AE3" w:rsidP="007A662B">
            <w:pPr>
              <w:jc w:val="center"/>
              <w:rPr>
                <w:rFonts w:ascii="Liberation Serif" w:hAnsi="Liberation Serif"/>
              </w:rPr>
            </w:pPr>
            <w:r w:rsidRPr="008931A3">
              <w:rPr>
                <w:rFonts w:ascii="Liberation Serif" w:hAnsi="Liberation Serif"/>
              </w:rPr>
              <w:t>1,96</w:t>
            </w:r>
          </w:p>
        </w:tc>
      </w:tr>
      <w:tr w:rsidR="00E83F20" w:rsidRPr="008931A3" w:rsidTr="00D040CB">
        <w:trPr>
          <w:trHeight w:val="273"/>
          <w:jc w:val="center"/>
        </w:trPr>
        <w:tc>
          <w:tcPr>
            <w:tcW w:w="308" w:type="pct"/>
            <w:vMerge/>
            <w:shd w:val="clear" w:color="auto" w:fill="auto"/>
            <w:vAlign w:val="center"/>
          </w:tcPr>
          <w:p w:rsidR="007F30F1" w:rsidRPr="008931A3" w:rsidRDefault="007F30F1" w:rsidP="006947BE">
            <w:pPr>
              <w:ind w:hanging="40"/>
              <w:jc w:val="center"/>
              <w:rPr>
                <w:rFonts w:ascii="Liberation Serif" w:hAnsi="Liberation Serif"/>
              </w:rPr>
            </w:pPr>
          </w:p>
        </w:tc>
        <w:tc>
          <w:tcPr>
            <w:tcW w:w="934" w:type="pct"/>
            <w:shd w:val="clear" w:color="auto" w:fill="auto"/>
            <w:vAlign w:val="center"/>
          </w:tcPr>
          <w:p w:rsidR="007F30F1" w:rsidRPr="008931A3" w:rsidRDefault="007F30F1" w:rsidP="006947BE">
            <w:pPr>
              <w:rPr>
                <w:rFonts w:ascii="Liberation Serif" w:hAnsi="Liberation Serif"/>
              </w:rPr>
            </w:pPr>
            <w:r w:rsidRPr="008931A3">
              <w:rPr>
                <w:rFonts w:ascii="Liberation Serif" w:hAnsi="Liberation Serif"/>
              </w:rPr>
              <w:t>природный газ</w:t>
            </w:r>
          </w:p>
        </w:tc>
        <w:tc>
          <w:tcPr>
            <w:tcW w:w="1566" w:type="pct"/>
            <w:shd w:val="clear" w:color="auto" w:fill="auto"/>
            <w:vAlign w:val="center"/>
          </w:tcPr>
          <w:p w:rsidR="007F30F1" w:rsidRPr="008931A3" w:rsidRDefault="007F30F1" w:rsidP="00E83F20">
            <w:pPr>
              <w:jc w:val="center"/>
              <w:rPr>
                <w:rFonts w:ascii="Liberation Serif" w:hAnsi="Liberation Serif"/>
              </w:rPr>
            </w:pPr>
            <w:r w:rsidRPr="008931A3">
              <w:rPr>
                <w:rFonts w:ascii="Liberation Serif" w:hAnsi="Liberation Serif"/>
              </w:rPr>
              <w:t>куб. метров на 1 человека населения</w:t>
            </w:r>
          </w:p>
        </w:tc>
        <w:tc>
          <w:tcPr>
            <w:tcW w:w="310" w:type="pct"/>
            <w:vAlign w:val="center"/>
          </w:tcPr>
          <w:p w:rsidR="007F30F1" w:rsidRPr="008931A3" w:rsidRDefault="007F30F1" w:rsidP="007A662B">
            <w:pPr>
              <w:jc w:val="center"/>
              <w:rPr>
                <w:rFonts w:ascii="Liberation Serif" w:hAnsi="Liberation Serif"/>
              </w:rPr>
            </w:pPr>
            <w:r w:rsidRPr="008931A3">
              <w:rPr>
                <w:rFonts w:ascii="Liberation Serif" w:hAnsi="Liberation Serif"/>
              </w:rPr>
              <w:t>0,00</w:t>
            </w:r>
          </w:p>
        </w:tc>
        <w:tc>
          <w:tcPr>
            <w:tcW w:w="310" w:type="pct"/>
            <w:shd w:val="clear" w:color="auto" w:fill="auto"/>
            <w:vAlign w:val="center"/>
          </w:tcPr>
          <w:p w:rsidR="007F30F1" w:rsidRPr="008931A3" w:rsidRDefault="007F30F1" w:rsidP="007A662B">
            <w:pPr>
              <w:jc w:val="center"/>
              <w:rPr>
                <w:rFonts w:ascii="Liberation Serif" w:hAnsi="Liberation Serif"/>
              </w:rPr>
            </w:pPr>
            <w:r w:rsidRPr="008931A3">
              <w:rPr>
                <w:rFonts w:ascii="Liberation Serif" w:hAnsi="Liberation Serif"/>
              </w:rPr>
              <w:t>0,00</w:t>
            </w:r>
          </w:p>
        </w:tc>
        <w:tc>
          <w:tcPr>
            <w:tcW w:w="310" w:type="pct"/>
            <w:shd w:val="clear" w:color="auto" w:fill="auto"/>
            <w:vAlign w:val="center"/>
          </w:tcPr>
          <w:p w:rsidR="007F30F1" w:rsidRPr="008931A3" w:rsidRDefault="007F30F1" w:rsidP="007A662B">
            <w:pPr>
              <w:jc w:val="center"/>
              <w:rPr>
                <w:rFonts w:ascii="Liberation Serif" w:hAnsi="Liberation Serif"/>
              </w:rPr>
            </w:pPr>
            <w:r w:rsidRPr="008931A3">
              <w:rPr>
                <w:rFonts w:ascii="Liberation Serif" w:hAnsi="Liberation Serif"/>
              </w:rPr>
              <w:t>0,00</w:t>
            </w:r>
          </w:p>
        </w:tc>
        <w:tc>
          <w:tcPr>
            <w:tcW w:w="319" w:type="pct"/>
            <w:shd w:val="clear" w:color="auto" w:fill="auto"/>
            <w:vAlign w:val="center"/>
          </w:tcPr>
          <w:p w:rsidR="007F30F1" w:rsidRPr="008931A3" w:rsidRDefault="007F30F1" w:rsidP="007A662B">
            <w:pPr>
              <w:jc w:val="center"/>
              <w:rPr>
                <w:rFonts w:ascii="Liberation Serif" w:hAnsi="Liberation Serif"/>
              </w:rPr>
            </w:pPr>
            <w:r w:rsidRPr="008931A3">
              <w:rPr>
                <w:rFonts w:ascii="Liberation Serif" w:hAnsi="Liberation Serif"/>
              </w:rPr>
              <w:t>0,00</w:t>
            </w:r>
          </w:p>
        </w:tc>
        <w:tc>
          <w:tcPr>
            <w:tcW w:w="310" w:type="pct"/>
            <w:shd w:val="clear" w:color="auto" w:fill="auto"/>
            <w:vAlign w:val="center"/>
          </w:tcPr>
          <w:p w:rsidR="007F30F1" w:rsidRPr="008931A3" w:rsidRDefault="007F30F1" w:rsidP="007A662B">
            <w:pPr>
              <w:jc w:val="center"/>
              <w:rPr>
                <w:rFonts w:ascii="Liberation Serif" w:hAnsi="Liberation Serif"/>
              </w:rPr>
            </w:pPr>
            <w:r w:rsidRPr="008931A3">
              <w:rPr>
                <w:rFonts w:ascii="Liberation Serif" w:hAnsi="Liberation Serif"/>
              </w:rPr>
              <w:t>0,00</w:t>
            </w:r>
          </w:p>
        </w:tc>
        <w:tc>
          <w:tcPr>
            <w:tcW w:w="321" w:type="pct"/>
            <w:shd w:val="clear" w:color="auto" w:fill="auto"/>
            <w:vAlign w:val="center"/>
          </w:tcPr>
          <w:p w:rsidR="007F30F1" w:rsidRPr="008931A3" w:rsidRDefault="007F30F1" w:rsidP="007A662B">
            <w:pPr>
              <w:jc w:val="center"/>
              <w:rPr>
                <w:rFonts w:ascii="Liberation Serif" w:hAnsi="Liberation Serif"/>
              </w:rPr>
            </w:pPr>
            <w:r w:rsidRPr="008931A3">
              <w:rPr>
                <w:rFonts w:ascii="Liberation Serif" w:hAnsi="Liberation Serif"/>
              </w:rPr>
              <w:t>0,00</w:t>
            </w:r>
          </w:p>
        </w:tc>
        <w:tc>
          <w:tcPr>
            <w:tcW w:w="310" w:type="pct"/>
            <w:vAlign w:val="center"/>
          </w:tcPr>
          <w:p w:rsidR="007F30F1" w:rsidRPr="008931A3" w:rsidRDefault="007F30F1" w:rsidP="007A662B">
            <w:pPr>
              <w:jc w:val="center"/>
              <w:rPr>
                <w:rFonts w:ascii="Liberation Serif" w:hAnsi="Liberation Serif"/>
              </w:rPr>
            </w:pPr>
            <w:r w:rsidRPr="008931A3">
              <w:rPr>
                <w:rFonts w:ascii="Liberation Serif" w:hAnsi="Liberation Serif"/>
              </w:rPr>
              <w:t>0,00</w:t>
            </w:r>
          </w:p>
        </w:tc>
      </w:tr>
    </w:tbl>
    <w:p w:rsidR="00D06400" w:rsidRPr="008931A3" w:rsidRDefault="00D06400" w:rsidP="0082083A">
      <w:pPr>
        <w:ind w:firstLine="709"/>
        <w:jc w:val="both"/>
        <w:rPr>
          <w:rFonts w:ascii="Liberation Serif" w:hAnsi="Liberation Serif"/>
        </w:rPr>
      </w:pPr>
    </w:p>
    <w:p w:rsidR="008066BF" w:rsidRPr="008931A3" w:rsidRDefault="0082083A" w:rsidP="008066BF">
      <w:pPr>
        <w:tabs>
          <w:tab w:val="num" w:pos="1440"/>
        </w:tabs>
        <w:spacing w:line="276" w:lineRule="auto"/>
        <w:ind w:firstLine="709"/>
        <w:jc w:val="both"/>
        <w:rPr>
          <w:rFonts w:ascii="Liberation Serif" w:hAnsi="Liberation Serif"/>
        </w:rPr>
      </w:pPr>
      <w:r w:rsidRPr="008931A3">
        <w:rPr>
          <w:rFonts w:ascii="Liberation Serif" w:hAnsi="Liberation Serif"/>
          <w:b/>
          <w:u w:val="single"/>
        </w:rPr>
        <w:t>Комментарий к показателю:</w:t>
      </w:r>
      <w:r w:rsidRPr="008931A3">
        <w:rPr>
          <w:rFonts w:ascii="Liberation Serif" w:hAnsi="Liberation Serif"/>
        </w:rPr>
        <w:t xml:space="preserve"> </w:t>
      </w:r>
      <w:r w:rsidR="00A03AE3" w:rsidRPr="008931A3">
        <w:rPr>
          <w:rFonts w:ascii="Liberation Serif" w:hAnsi="Liberation Serif"/>
        </w:rPr>
        <w:t>у</w:t>
      </w:r>
      <w:r w:rsidR="001428A7" w:rsidRPr="008931A3">
        <w:rPr>
          <w:rFonts w:ascii="Liberation Serif" w:hAnsi="Liberation Serif"/>
        </w:rPr>
        <w:t xml:space="preserve">дельная величина потребления </w:t>
      </w:r>
      <w:r w:rsidR="001428A7" w:rsidRPr="008931A3">
        <w:rPr>
          <w:rFonts w:ascii="Liberation Serif" w:hAnsi="Liberation Serif"/>
          <w:b/>
        </w:rPr>
        <w:t>электрической энергии</w:t>
      </w:r>
      <w:r w:rsidR="001428A7" w:rsidRPr="008931A3">
        <w:rPr>
          <w:rFonts w:ascii="Liberation Serif" w:hAnsi="Liberation Serif"/>
        </w:rPr>
        <w:t xml:space="preserve"> муниципальными бюджетными учреждениями (далее ‒ </w:t>
      </w:r>
      <w:r w:rsidR="001428A7" w:rsidRPr="008931A3">
        <w:rPr>
          <w:rFonts w:ascii="Liberation Serif" w:hAnsi="Liberation Serif" w:cs="PT Astra Serif"/>
        </w:rPr>
        <w:t>учреждениями</w:t>
      </w:r>
      <w:r w:rsidR="001428A7" w:rsidRPr="008931A3">
        <w:rPr>
          <w:rFonts w:ascii="Liberation Serif" w:hAnsi="Liberation Serif"/>
        </w:rPr>
        <w:t xml:space="preserve">) </w:t>
      </w:r>
      <w:r w:rsidR="001428A7" w:rsidRPr="008931A3">
        <w:rPr>
          <w:rFonts w:ascii="Liberation Serif" w:hAnsi="Liberation Serif" w:cs="PT Astra Serif"/>
        </w:rPr>
        <w:t>в</w:t>
      </w:r>
      <w:r w:rsidR="001428A7" w:rsidRPr="008931A3">
        <w:rPr>
          <w:rFonts w:ascii="Liberation Serif" w:hAnsi="Liberation Serif"/>
        </w:rPr>
        <w:t xml:space="preserve"> </w:t>
      </w:r>
      <w:r w:rsidR="001428A7" w:rsidRPr="008931A3">
        <w:rPr>
          <w:rFonts w:ascii="Liberation Serif" w:hAnsi="Liberation Serif" w:cs="PT Astra Serif"/>
        </w:rPr>
        <w:t>сравнении</w:t>
      </w:r>
      <w:r w:rsidR="001428A7" w:rsidRPr="008931A3">
        <w:rPr>
          <w:rFonts w:ascii="Liberation Serif" w:hAnsi="Liberation Serif"/>
        </w:rPr>
        <w:t xml:space="preserve"> </w:t>
      </w:r>
      <w:r w:rsidR="001428A7" w:rsidRPr="008931A3">
        <w:rPr>
          <w:rFonts w:ascii="Liberation Serif" w:hAnsi="Liberation Serif" w:cs="PT Astra Serif"/>
        </w:rPr>
        <w:t>с</w:t>
      </w:r>
      <w:r w:rsidR="00BE0DDE" w:rsidRPr="008931A3">
        <w:rPr>
          <w:rFonts w:ascii="Liberation Serif" w:hAnsi="Liberation Serif"/>
        </w:rPr>
        <w:t xml:space="preserve"> 2</w:t>
      </w:r>
      <w:r w:rsidR="008066BF" w:rsidRPr="008931A3">
        <w:rPr>
          <w:rFonts w:ascii="Liberation Serif" w:hAnsi="Liberation Serif"/>
        </w:rPr>
        <w:t>020</w:t>
      </w:r>
      <w:r w:rsidR="001428A7" w:rsidRPr="008931A3">
        <w:rPr>
          <w:rFonts w:ascii="Liberation Serif" w:hAnsi="Liberation Serif"/>
        </w:rPr>
        <w:t xml:space="preserve"> </w:t>
      </w:r>
      <w:r w:rsidR="001428A7" w:rsidRPr="008931A3">
        <w:rPr>
          <w:rFonts w:ascii="Liberation Serif" w:hAnsi="Liberation Serif" w:cs="PT Astra Serif"/>
        </w:rPr>
        <w:t>годом</w:t>
      </w:r>
      <w:r w:rsidR="001428A7" w:rsidRPr="008931A3">
        <w:rPr>
          <w:rFonts w:ascii="Liberation Serif" w:hAnsi="Liberation Serif"/>
        </w:rPr>
        <w:t xml:space="preserve"> </w:t>
      </w:r>
      <w:r w:rsidR="00BE0DDE" w:rsidRPr="008931A3">
        <w:rPr>
          <w:rFonts w:ascii="Liberation Serif" w:hAnsi="Liberation Serif" w:cs="PT Astra Serif"/>
        </w:rPr>
        <w:t>у</w:t>
      </w:r>
      <w:r w:rsidR="008066BF" w:rsidRPr="008931A3">
        <w:rPr>
          <w:rFonts w:ascii="Liberation Serif" w:hAnsi="Liberation Serif" w:cs="PT Astra Serif"/>
        </w:rPr>
        <w:t>величилас</w:t>
      </w:r>
      <w:r w:rsidR="00BE0DDE" w:rsidRPr="008931A3">
        <w:rPr>
          <w:rFonts w:ascii="Liberation Serif" w:hAnsi="Liberation Serif" w:cs="PT Astra Serif"/>
        </w:rPr>
        <w:t>ь</w:t>
      </w:r>
      <w:r w:rsidR="001428A7" w:rsidRPr="008931A3">
        <w:rPr>
          <w:rFonts w:ascii="Liberation Serif" w:hAnsi="Liberation Serif"/>
        </w:rPr>
        <w:t xml:space="preserve"> н</w:t>
      </w:r>
      <w:r w:rsidR="00BE0DDE" w:rsidRPr="008931A3">
        <w:rPr>
          <w:rFonts w:ascii="Liberation Serif" w:hAnsi="Liberation Serif"/>
        </w:rPr>
        <w:t xml:space="preserve">а </w:t>
      </w:r>
      <w:r w:rsidR="008066BF" w:rsidRPr="008931A3">
        <w:rPr>
          <w:rFonts w:ascii="Liberation Serif" w:hAnsi="Liberation Serif"/>
        </w:rPr>
        <w:t>18,8</w:t>
      </w:r>
      <w:r w:rsidR="00BE0DDE" w:rsidRPr="008931A3">
        <w:rPr>
          <w:rFonts w:ascii="Liberation Serif" w:hAnsi="Liberation Serif"/>
        </w:rPr>
        <w:t xml:space="preserve">% и составила </w:t>
      </w:r>
      <w:r w:rsidR="008066BF" w:rsidRPr="008931A3">
        <w:rPr>
          <w:rFonts w:ascii="Liberation Serif" w:hAnsi="Liberation Serif"/>
        </w:rPr>
        <w:t>208,22</w:t>
      </w:r>
      <w:r w:rsidR="00BE0DDE" w:rsidRPr="008931A3">
        <w:rPr>
          <w:rFonts w:ascii="Liberation Serif" w:hAnsi="Liberation Serif"/>
        </w:rPr>
        <w:t xml:space="preserve"> кВт/час на 1 человека. </w:t>
      </w:r>
      <w:r w:rsidR="008066BF" w:rsidRPr="008931A3">
        <w:rPr>
          <w:rFonts w:ascii="Liberation Serif" w:hAnsi="Liberation Serif"/>
        </w:rPr>
        <w:t xml:space="preserve">Объем </w:t>
      </w:r>
      <w:r w:rsidR="008066BF" w:rsidRPr="008931A3">
        <w:rPr>
          <w:rFonts w:ascii="Liberation Serif" w:hAnsi="Liberation Serif"/>
        </w:rPr>
        <w:lastRenderedPageBreak/>
        <w:t xml:space="preserve">потребленной электрической энергии учреждениями за 2021 год составил 10 868 441,71 кВт/час. Увеличение потребления электроэнергии учреждениями района относительно 2020 года, связано с увеличением использования в зимний период электрических приборов на нужды обогрева </w:t>
      </w:r>
      <w:proofErr w:type="gramStart"/>
      <w:r w:rsidR="008066BF" w:rsidRPr="008931A3">
        <w:rPr>
          <w:rFonts w:ascii="Liberation Serif" w:hAnsi="Liberation Serif"/>
        </w:rPr>
        <w:t>помещений</w:t>
      </w:r>
      <w:proofErr w:type="gramEnd"/>
      <w:r w:rsidR="008066BF" w:rsidRPr="008931A3">
        <w:rPr>
          <w:rFonts w:ascii="Liberation Serif" w:hAnsi="Liberation Serif"/>
        </w:rPr>
        <w:t xml:space="preserve"> особенно в период с января по март 2021 года, вследствие аномально низких температур наружного воздуха, по сравнению с аналогичным периодом прошлого года. Также следует отметить, что мероприятия, отмененные в 2020 году в связи с </w:t>
      </w:r>
      <w:proofErr w:type="spellStart"/>
      <w:r w:rsidR="008066BF" w:rsidRPr="008931A3">
        <w:rPr>
          <w:rFonts w:ascii="Liberation Serif" w:hAnsi="Liberation Serif"/>
        </w:rPr>
        <w:t>коронавирусной</w:t>
      </w:r>
      <w:proofErr w:type="spellEnd"/>
      <w:r w:rsidR="008066BF" w:rsidRPr="008931A3">
        <w:rPr>
          <w:rFonts w:ascii="Liberation Serif" w:hAnsi="Liberation Serif"/>
        </w:rPr>
        <w:t xml:space="preserve"> инфекцией, частично </w:t>
      </w:r>
      <w:proofErr w:type="gramStart"/>
      <w:r w:rsidR="008066BF" w:rsidRPr="008931A3">
        <w:rPr>
          <w:rFonts w:ascii="Liberation Serif" w:hAnsi="Liberation Serif"/>
        </w:rPr>
        <w:t>были восстановлены в 2021 году вследствие чего возобновился</w:t>
      </w:r>
      <w:proofErr w:type="gramEnd"/>
      <w:r w:rsidR="008066BF" w:rsidRPr="008931A3">
        <w:rPr>
          <w:rFonts w:ascii="Liberation Serif" w:hAnsi="Liberation Serif"/>
        </w:rPr>
        <w:t xml:space="preserve"> прием посетителей, а также проведение занятий по своей сфере деятельности. </w:t>
      </w:r>
      <w:proofErr w:type="gramStart"/>
      <w:r w:rsidR="008066BF" w:rsidRPr="008931A3">
        <w:rPr>
          <w:rFonts w:ascii="Liberation Serif" w:hAnsi="Liberation Serif"/>
        </w:rPr>
        <w:t>Дополнительной причиной увеличения потребления электрической энергии стало то, что в 2020 году вышла из строя холодильная установка по учреждению МБУ ДО ДЮСШ «Геолог</w:t>
      </w:r>
      <w:r w:rsidR="00A16D07" w:rsidRPr="008931A3">
        <w:rPr>
          <w:rFonts w:ascii="Liberation Serif" w:hAnsi="Liberation Serif"/>
        </w:rPr>
        <w:t>»</w:t>
      </w:r>
      <w:r w:rsidR="008066BF" w:rsidRPr="008931A3">
        <w:rPr>
          <w:rFonts w:ascii="Liberation Serif" w:hAnsi="Liberation Serif"/>
        </w:rPr>
        <w:t xml:space="preserve"> в </w:t>
      </w:r>
      <w:proofErr w:type="spellStart"/>
      <w:r w:rsidR="008066BF" w:rsidRPr="008931A3">
        <w:rPr>
          <w:rFonts w:ascii="Liberation Serif" w:hAnsi="Liberation Serif"/>
        </w:rPr>
        <w:t>п.г.т</w:t>
      </w:r>
      <w:proofErr w:type="spellEnd"/>
      <w:r w:rsidR="008066BF" w:rsidRPr="008931A3">
        <w:rPr>
          <w:rFonts w:ascii="Liberation Serif" w:hAnsi="Liberation Serif"/>
        </w:rPr>
        <w:t>. Уренгой, что сказалось на снижении расхода электрической энергии на 479 687 квт/ч. В 2021 году установка работала в штатном режиме, вследствие чего произошло увеличение потребления электроэнергии.</w:t>
      </w:r>
      <w:proofErr w:type="gramEnd"/>
      <w:r w:rsidR="008066BF" w:rsidRPr="008931A3">
        <w:rPr>
          <w:rFonts w:ascii="Liberation Serif" w:hAnsi="Liberation Serif"/>
        </w:rPr>
        <w:t xml:space="preserve"> Также в связи с вводом новых детских садов в г. Тарко-Сале и использования внешней подсветки здания, произошло увеличение потребления электроэнергии.</w:t>
      </w:r>
    </w:p>
    <w:p w:rsidR="00BE0DDE" w:rsidRPr="008931A3" w:rsidRDefault="001428A7" w:rsidP="008B0638">
      <w:pPr>
        <w:tabs>
          <w:tab w:val="num" w:pos="1440"/>
        </w:tabs>
        <w:spacing w:line="276" w:lineRule="auto"/>
        <w:ind w:firstLine="709"/>
        <w:jc w:val="both"/>
        <w:rPr>
          <w:rFonts w:ascii="Liberation Serif" w:hAnsi="Liberation Serif"/>
        </w:rPr>
      </w:pPr>
      <w:r w:rsidRPr="008931A3">
        <w:rPr>
          <w:rFonts w:ascii="Liberation Serif" w:hAnsi="Liberation Serif"/>
        </w:rPr>
        <w:t xml:space="preserve">Удельная величина потребления </w:t>
      </w:r>
      <w:r w:rsidRPr="008931A3">
        <w:rPr>
          <w:rFonts w:ascii="Liberation Serif" w:hAnsi="Liberation Serif"/>
          <w:b/>
        </w:rPr>
        <w:t>тепловой энергии</w:t>
      </w:r>
      <w:r w:rsidR="00BE0DDE" w:rsidRPr="008931A3">
        <w:rPr>
          <w:rFonts w:ascii="Liberation Serif" w:hAnsi="Liberation Serif"/>
        </w:rPr>
        <w:t xml:space="preserve"> учреждениями в сравнении с 20</w:t>
      </w:r>
      <w:r w:rsidR="002704D9" w:rsidRPr="008931A3">
        <w:rPr>
          <w:rFonts w:ascii="Liberation Serif" w:hAnsi="Liberation Serif"/>
        </w:rPr>
        <w:t>20</w:t>
      </w:r>
      <w:r w:rsidR="00BE0DDE" w:rsidRPr="008931A3">
        <w:rPr>
          <w:rFonts w:ascii="Liberation Serif" w:hAnsi="Liberation Serif"/>
        </w:rPr>
        <w:t> годом у</w:t>
      </w:r>
      <w:r w:rsidR="002704D9" w:rsidRPr="008931A3">
        <w:rPr>
          <w:rFonts w:ascii="Liberation Serif" w:hAnsi="Liberation Serif"/>
        </w:rPr>
        <w:t>величилась</w:t>
      </w:r>
      <w:r w:rsidR="00BE0DDE" w:rsidRPr="008931A3">
        <w:rPr>
          <w:rFonts w:ascii="Liberation Serif" w:hAnsi="Liberation Serif"/>
        </w:rPr>
        <w:t xml:space="preserve"> на </w:t>
      </w:r>
      <w:r w:rsidR="002704D9" w:rsidRPr="008931A3">
        <w:rPr>
          <w:rFonts w:ascii="Liberation Serif" w:hAnsi="Liberation Serif"/>
        </w:rPr>
        <w:t>30</w:t>
      </w:r>
      <w:r w:rsidR="00BE0DDE" w:rsidRPr="008931A3">
        <w:rPr>
          <w:rFonts w:ascii="Liberation Serif" w:hAnsi="Liberation Serif"/>
        </w:rPr>
        <w:t>% и составила 0,1</w:t>
      </w:r>
      <w:r w:rsidR="002704D9" w:rsidRPr="008931A3">
        <w:rPr>
          <w:rFonts w:ascii="Liberation Serif" w:hAnsi="Liberation Serif"/>
        </w:rPr>
        <w:t>3 </w:t>
      </w:r>
      <w:r w:rsidRPr="008931A3">
        <w:rPr>
          <w:rFonts w:ascii="Liberation Serif" w:hAnsi="Liberation Serif"/>
        </w:rPr>
        <w:t>Гкал на 1 кв. метр общей площади, в</w:t>
      </w:r>
      <w:r w:rsidR="00530F9F" w:rsidRPr="008931A3">
        <w:rPr>
          <w:rFonts w:ascii="Liberation Serif" w:hAnsi="Liberation Serif"/>
        </w:rPr>
        <w:t xml:space="preserve"> целом составив </w:t>
      </w:r>
      <w:r w:rsidR="002704D9" w:rsidRPr="008931A3">
        <w:rPr>
          <w:rFonts w:ascii="Liberation Serif" w:hAnsi="Liberation Serif"/>
        </w:rPr>
        <w:t>51 389,04</w:t>
      </w:r>
      <w:r w:rsidR="00BE0DDE" w:rsidRPr="008931A3">
        <w:rPr>
          <w:rFonts w:ascii="Liberation Serif" w:hAnsi="Liberation Serif"/>
        </w:rPr>
        <w:t xml:space="preserve"> Гкал, что на </w:t>
      </w:r>
      <w:r w:rsidR="006F3159" w:rsidRPr="008931A3">
        <w:rPr>
          <w:rFonts w:ascii="Liberation Serif" w:hAnsi="Liberation Serif"/>
        </w:rPr>
        <w:t>28</w:t>
      </w:r>
      <w:r w:rsidR="00BE0DDE" w:rsidRPr="008931A3">
        <w:rPr>
          <w:rFonts w:ascii="Liberation Serif" w:hAnsi="Liberation Serif"/>
        </w:rPr>
        <w:t xml:space="preserve">%  или на </w:t>
      </w:r>
      <w:r w:rsidR="006F3159" w:rsidRPr="008931A3">
        <w:rPr>
          <w:rFonts w:ascii="Liberation Serif" w:hAnsi="Liberation Serif"/>
        </w:rPr>
        <w:t>11 251,04</w:t>
      </w:r>
      <w:r w:rsidR="00BE0DDE" w:rsidRPr="008931A3">
        <w:rPr>
          <w:rFonts w:ascii="Liberation Serif" w:hAnsi="Liberation Serif"/>
        </w:rPr>
        <w:t xml:space="preserve"> Гкал</w:t>
      </w:r>
      <w:r w:rsidR="006F3159" w:rsidRPr="008931A3">
        <w:rPr>
          <w:rFonts w:ascii="Liberation Serif" w:hAnsi="Liberation Serif"/>
        </w:rPr>
        <w:t xml:space="preserve"> больше</w:t>
      </w:r>
      <w:r w:rsidR="00BE0DDE" w:rsidRPr="008931A3">
        <w:rPr>
          <w:rFonts w:ascii="Liberation Serif" w:hAnsi="Liberation Serif"/>
        </w:rPr>
        <w:t xml:space="preserve"> уровня 20</w:t>
      </w:r>
      <w:r w:rsidR="006F3159" w:rsidRPr="008931A3">
        <w:rPr>
          <w:rFonts w:ascii="Liberation Serif" w:hAnsi="Liberation Serif"/>
        </w:rPr>
        <w:t>20</w:t>
      </w:r>
      <w:r w:rsidR="00530F9F" w:rsidRPr="008931A3">
        <w:rPr>
          <w:rFonts w:ascii="Liberation Serif" w:hAnsi="Liberation Serif"/>
        </w:rPr>
        <w:t xml:space="preserve"> года.</w:t>
      </w:r>
      <w:r w:rsidR="008B0638" w:rsidRPr="008931A3">
        <w:rPr>
          <w:rFonts w:ascii="Liberation Serif" w:hAnsi="Liberation Serif"/>
        </w:rPr>
        <w:t xml:space="preserve"> Увеличение потребления тепловой энергии связано с аномально низкими температурами в зимний период, особенно с января по март 2021 года, в сравнении с прошлыми периодами, а также выставление объемов по нормативным данным вследствие выхода из строя, а также отправкой на поверку приборов учета по тепловой энергии. Дополнительным увеличением потребления стало возобновление работы кружков, секций, на прием посетителей и воспитанников в дошкольных учреждениях, учреждениях культуры и спорта, связанных со снятием ограничений связанных с коронавирусной инфекцией и более высокой температурой поддержания в помещениях. Также в связи с вводом новых детских садов в г</w:t>
      </w:r>
      <w:r w:rsidR="004372BC" w:rsidRPr="008931A3">
        <w:rPr>
          <w:rFonts w:ascii="Liberation Serif" w:hAnsi="Liberation Serif"/>
        </w:rPr>
        <w:t xml:space="preserve">. </w:t>
      </w:r>
      <w:r w:rsidR="008B0638" w:rsidRPr="008931A3">
        <w:rPr>
          <w:rFonts w:ascii="Liberation Serif" w:hAnsi="Liberation Serif"/>
        </w:rPr>
        <w:t xml:space="preserve">Тарко-Сале и полноценной работы </w:t>
      </w:r>
      <w:r w:rsidR="004372BC" w:rsidRPr="008931A3">
        <w:rPr>
          <w:rFonts w:ascii="Liberation Serif" w:hAnsi="Liberation Serif"/>
        </w:rPr>
        <w:t>нового здания МБОУ СОШ Интернат</w:t>
      </w:r>
      <w:r w:rsidR="008B0638" w:rsidRPr="008931A3">
        <w:rPr>
          <w:rFonts w:ascii="Liberation Serif" w:hAnsi="Liberation Serif"/>
        </w:rPr>
        <w:t>.</w:t>
      </w:r>
      <w:r w:rsidR="00530F9F" w:rsidRPr="008931A3">
        <w:rPr>
          <w:rFonts w:ascii="Liberation Serif" w:hAnsi="Liberation Serif"/>
        </w:rPr>
        <w:t xml:space="preserve"> </w:t>
      </w:r>
    </w:p>
    <w:p w:rsidR="003D7AFD" w:rsidRPr="008931A3" w:rsidRDefault="001428A7" w:rsidP="003D7AFD">
      <w:pPr>
        <w:tabs>
          <w:tab w:val="left" w:pos="567"/>
        </w:tabs>
        <w:spacing w:line="276" w:lineRule="auto"/>
        <w:ind w:firstLine="709"/>
        <w:jc w:val="both"/>
        <w:rPr>
          <w:rFonts w:ascii="Liberation Serif" w:hAnsi="Liberation Serif"/>
        </w:rPr>
      </w:pPr>
      <w:r w:rsidRPr="008931A3">
        <w:rPr>
          <w:rFonts w:ascii="Liberation Serif" w:hAnsi="Liberation Serif"/>
        </w:rPr>
        <w:t xml:space="preserve">Удельная величина потребления </w:t>
      </w:r>
      <w:r w:rsidRPr="008931A3">
        <w:rPr>
          <w:rFonts w:ascii="Liberation Serif" w:hAnsi="Liberation Serif"/>
          <w:b/>
        </w:rPr>
        <w:t>горячей воды</w:t>
      </w:r>
      <w:r w:rsidRPr="008931A3">
        <w:rPr>
          <w:rFonts w:ascii="Liberation Serif" w:hAnsi="Liberation Serif"/>
        </w:rPr>
        <w:t xml:space="preserve"> учреждениям</w:t>
      </w:r>
      <w:r w:rsidR="00BE0DDE" w:rsidRPr="008931A3">
        <w:rPr>
          <w:rFonts w:ascii="Liberation Serif" w:hAnsi="Liberation Serif"/>
        </w:rPr>
        <w:t xml:space="preserve">и </w:t>
      </w:r>
      <w:r w:rsidR="00F62636" w:rsidRPr="008931A3">
        <w:rPr>
          <w:rFonts w:ascii="Liberation Serif" w:hAnsi="Liberation Serif"/>
        </w:rPr>
        <w:t>увеличилась</w:t>
      </w:r>
      <w:r w:rsidR="00BE0DDE" w:rsidRPr="008931A3">
        <w:rPr>
          <w:rFonts w:ascii="Liberation Serif" w:hAnsi="Liberation Serif"/>
        </w:rPr>
        <w:t xml:space="preserve"> в сравнении с 20</w:t>
      </w:r>
      <w:r w:rsidR="00F62636" w:rsidRPr="008931A3">
        <w:rPr>
          <w:rFonts w:ascii="Liberation Serif" w:hAnsi="Liberation Serif"/>
        </w:rPr>
        <w:t>20</w:t>
      </w:r>
      <w:r w:rsidR="00BE0DDE" w:rsidRPr="008931A3">
        <w:rPr>
          <w:rFonts w:ascii="Liberation Serif" w:hAnsi="Liberation Serif"/>
        </w:rPr>
        <w:t xml:space="preserve"> годом на </w:t>
      </w:r>
      <w:r w:rsidR="00F62636" w:rsidRPr="008931A3">
        <w:rPr>
          <w:rFonts w:ascii="Liberation Serif" w:hAnsi="Liberation Serif"/>
        </w:rPr>
        <w:t>8,3</w:t>
      </w:r>
      <w:r w:rsidR="00BE0DDE" w:rsidRPr="008931A3">
        <w:rPr>
          <w:rFonts w:ascii="Liberation Serif" w:hAnsi="Liberation Serif"/>
        </w:rPr>
        <w:t>% и составила 0,3</w:t>
      </w:r>
      <w:r w:rsidR="00C01CC8" w:rsidRPr="008931A3">
        <w:rPr>
          <w:rFonts w:ascii="Liberation Serif" w:hAnsi="Liberation Serif"/>
        </w:rPr>
        <w:t>9</w:t>
      </w:r>
      <w:r w:rsidR="00BE0DDE" w:rsidRPr="008931A3">
        <w:rPr>
          <w:rFonts w:ascii="Liberation Serif" w:hAnsi="Liberation Serif"/>
        </w:rPr>
        <w:t xml:space="preserve"> куб. м на 1 человека населения. </w:t>
      </w:r>
      <w:r w:rsidR="003D7AFD" w:rsidRPr="008931A3">
        <w:rPr>
          <w:rFonts w:ascii="Liberation Serif" w:hAnsi="Liberation Serif"/>
        </w:rPr>
        <w:t>Объем потребленной (израсходованной) горячей воды учреждениями за 2021 год составил 20 375,33 куб. м. Увеличение потребления ГВС явилось следствием возобновления функционирования отдельных учреждений работающих на прием посетителей и организации спортивных секций (бассейны и т.д.), вследствие частично отмененного карантина по сравнению с периодом 2020 года.</w:t>
      </w:r>
    </w:p>
    <w:p w:rsidR="00DD5FEF" w:rsidRPr="008931A3" w:rsidRDefault="001428A7" w:rsidP="00DD5FEF">
      <w:pPr>
        <w:tabs>
          <w:tab w:val="left" w:pos="567"/>
        </w:tabs>
        <w:spacing w:line="276" w:lineRule="auto"/>
        <w:ind w:firstLine="709"/>
        <w:jc w:val="both"/>
        <w:rPr>
          <w:rFonts w:ascii="Liberation Serif" w:hAnsi="Liberation Serif"/>
        </w:rPr>
      </w:pPr>
      <w:r w:rsidRPr="008931A3">
        <w:rPr>
          <w:rFonts w:ascii="Liberation Serif" w:hAnsi="Liberation Serif"/>
        </w:rPr>
        <w:t xml:space="preserve">Удельная величина потребления </w:t>
      </w:r>
      <w:r w:rsidRPr="008931A3">
        <w:rPr>
          <w:rFonts w:ascii="Liberation Serif" w:hAnsi="Liberation Serif"/>
          <w:b/>
        </w:rPr>
        <w:t>холодной воды</w:t>
      </w:r>
      <w:r w:rsidR="00BE0DDE" w:rsidRPr="008931A3">
        <w:rPr>
          <w:rFonts w:ascii="Liberation Serif" w:hAnsi="Liberation Serif"/>
        </w:rPr>
        <w:t xml:space="preserve"> учреждениями </w:t>
      </w:r>
      <w:r w:rsidR="00DD5FEF" w:rsidRPr="008931A3">
        <w:rPr>
          <w:rFonts w:ascii="Liberation Serif" w:hAnsi="Liberation Serif"/>
        </w:rPr>
        <w:t>увеличилась</w:t>
      </w:r>
      <w:r w:rsidR="00BE0DDE" w:rsidRPr="008931A3">
        <w:rPr>
          <w:rFonts w:ascii="Liberation Serif" w:hAnsi="Liberation Serif"/>
        </w:rPr>
        <w:t xml:space="preserve"> на </w:t>
      </w:r>
      <w:r w:rsidR="00DD5FEF" w:rsidRPr="008931A3">
        <w:rPr>
          <w:rFonts w:ascii="Liberation Serif" w:hAnsi="Liberation Serif"/>
        </w:rPr>
        <w:t>38,4%</w:t>
      </w:r>
      <w:r w:rsidR="00BE0DDE" w:rsidRPr="008931A3">
        <w:rPr>
          <w:rFonts w:ascii="Liberation Serif" w:hAnsi="Liberation Serif"/>
        </w:rPr>
        <w:t xml:space="preserve"> и составила 1,</w:t>
      </w:r>
      <w:r w:rsidR="00DD5FEF" w:rsidRPr="008931A3">
        <w:rPr>
          <w:rFonts w:ascii="Liberation Serif" w:hAnsi="Liberation Serif"/>
        </w:rPr>
        <w:t>91</w:t>
      </w:r>
      <w:r w:rsidRPr="008931A3">
        <w:rPr>
          <w:rFonts w:ascii="Liberation Serif" w:hAnsi="Liberation Serif"/>
        </w:rPr>
        <w:t xml:space="preserve"> куб. м на 1 человека населения. </w:t>
      </w:r>
      <w:proofErr w:type="gramStart"/>
      <w:r w:rsidR="00DD5FEF" w:rsidRPr="008931A3">
        <w:rPr>
          <w:rFonts w:ascii="Liberation Serif" w:hAnsi="Liberation Serif"/>
        </w:rPr>
        <w:t>Объем потребленной холодной воды учреждениями за 2021 год составил 99 602,30 куб. м. Увеличение потребления ХВС по учреждениям Пуровского района, произошло за счет увеличения использования ХВС на нужды учреждения, а также проливом воды в период низких температур с января по февраль 2021 года, по некоторым объектам учреждения, с целью исключения промерзания подводящей трассы водоснабжения.</w:t>
      </w:r>
      <w:proofErr w:type="gramEnd"/>
      <w:r w:rsidR="00DD5FEF" w:rsidRPr="008931A3">
        <w:rPr>
          <w:rFonts w:ascii="Liberation Serif" w:hAnsi="Liberation Serif"/>
        </w:rPr>
        <w:t xml:space="preserve"> Дополнительным фактором увеличения потребления ХВС явилось возобновление функционирования отдельных учреждений работающих на прием посетителей и организации спортивных секций (бассейны и т.д.), вследствие частично </w:t>
      </w:r>
      <w:r w:rsidR="00DD5FEF" w:rsidRPr="008931A3">
        <w:rPr>
          <w:rFonts w:ascii="Liberation Serif" w:hAnsi="Liberation Serif"/>
        </w:rPr>
        <w:lastRenderedPageBreak/>
        <w:t>отмененного карантина. Также в связи с вводом новых детских садов в г. Тарко-Сале и полноценной работы нового здания МБОУ СОШ Интернат, произошло увеличение потребления холодного водоснабжения по вышеуказанным вновь введенным объектам.</w:t>
      </w:r>
    </w:p>
    <w:p w:rsidR="001428A7" w:rsidRPr="008931A3" w:rsidRDefault="001428A7" w:rsidP="00DD5FEF">
      <w:pPr>
        <w:tabs>
          <w:tab w:val="left" w:pos="567"/>
        </w:tabs>
        <w:spacing w:line="276" w:lineRule="auto"/>
        <w:ind w:firstLine="709"/>
        <w:jc w:val="both"/>
        <w:rPr>
          <w:rFonts w:ascii="Liberation Serif" w:hAnsi="Liberation Serif"/>
        </w:rPr>
      </w:pPr>
      <w:r w:rsidRPr="008931A3">
        <w:rPr>
          <w:rFonts w:ascii="Liberation Serif" w:hAnsi="Liberation Serif"/>
        </w:rPr>
        <w:t>Природный газ в муниципальных бюджетных учреждениях отсутствует.</w:t>
      </w:r>
    </w:p>
    <w:p w:rsidR="009D6A8D" w:rsidRPr="008931A3" w:rsidRDefault="009D6A8D" w:rsidP="001428A7">
      <w:pPr>
        <w:spacing w:line="276" w:lineRule="auto"/>
        <w:ind w:firstLine="709"/>
        <w:jc w:val="both"/>
        <w:rPr>
          <w:rFonts w:ascii="Liberation Serif" w:hAnsi="Liberation Serif"/>
        </w:rPr>
      </w:pPr>
      <w:r w:rsidRPr="008931A3">
        <w:rPr>
          <w:rFonts w:ascii="Liberation Serif" w:hAnsi="Liberation Serif"/>
        </w:rPr>
        <w:t xml:space="preserve">В расчете показателей учитывается среднегодовая численность постоянного населения. </w:t>
      </w:r>
      <w:r w:rsidR="00DD5FEF" w:rsidRPr="008931A3">
        <w:rPr>
          <w:rFonts w:ascii="Liberation Serif" w:hAnsi="Liberation Serif"/>
        </w:rPr>
        <w:t>З</w:t>
      </w:r>
      <w:r w:rsidRPr="008931A3">
        <w:rPr>
          <w:rFonts w:ascii="Liberation Serif" w:hAnsi="Liberation Serif"/>
        </w:rPr>
        <w:t>начени</w:t>
      </w:r>
      <w:r w:rsidR="00A16D07" w:rsidRPr="008931A3">
        <w:rPr>
          <w:rFonts w:ascii="Liberation Serif" w:hAnsi="Liberation Serif"/>
        </w:rPr>
        <w:t>е</w:t>
      </w:r>
      <w:r w:rsidRPr="008931A3">
        <w:rPr>
          <w:rFonts w:ascii="Liberation Serif" w:hAnsi="Liberation Serif"/>
        </w:rPr>
        <w:t xml:space="preserve"> показателя в сравнении с 20</w:t>
      </w:r>
      <w:r w:rsidR="00DD5FEF" w:rsidRPr="008931A3">
        <w:rPr>
          <w:rFonts w:ascii="Liberation Serif" w:hAnsi="Liberation Serif"/>
        </w:rPr>
        <w:t>20</w:t>
      </w:r>
      <w:r w:rsidRPr="008931A3">
        <w:rPr>
          <w:rFonts w:ascii="Liberation Serif" w:hAnsi="Liberation Serif"/>
        </w:rPr>
        <w:t xml:space="preserve"> годом </w:t>
      </w:r>
      <w:r w:rsidR="00DD5FEF" w:rsidRPr="008931A3">
        <w:rPr>
          <w:rFonts w:ascii="Liberation Serif" w:hAnsi="Liberation Serif"/>
        </w:rPr>
        <w:t xml:space="preserve">увеличилось </w:t>
      </w:r>
      <w:r w:rsidRPr="008931A3">
        <w:rPr>
          <w:rFonts w:ascii="Liberation Serif" w:hAnsi="Liberation Serif"/>
        </w:rPr>
        <w:t xml:space="preserve">на </w:t>
      </w:r>
      <w:r w:rsidR="00DD5FEF" w:rsidRPr="008931A3">
        <w:rPr>
          <w:rFonts w:ascii="Liberation Serif" w:hAnsi="Liberation Serif"/>
        </w:rPr>
        <w:t>399</w:t>
      </w:r>
      <w:r w:rsidRPr="008931A3">
        <w:rPr>
          <w:rFonts w:ascii="Liberation Serif" w:hAnsi="Liberation Serif"/>
        </w:rPr>
        <w:t xml:space="preserve"> человек или </w:t>
      </w:r>
      <w:r w:rsidR="002812C6" w:rsidRPr="008931A3">
        <w:rPr>
          <w:rFonts w:ascii="Liberation Serif" w:hAnsi="Liberation Serif"/>
        </w:rPr>
        <w:t>0,</w:t>
      </w:r>
      <w:r w:rsidR="00DD5FEF" w:rsidRPr="008931A3">
        <w:rPr>
          <w:rFonts w:ascii="Liberation Serif" w:hAnsi="Liberation Serif"/>
        </w:rPr>
        <w:t>8</w:t>
      </w:r>
      <w:r w:rsidRPr="008931A3">
        <w:rPr>
          <w:rFonts w:ascii="Liberation Serif" w:hAnsi="Liberation Serif"/>
        </w:rPr>
        <w:t>%  (с 51 7</w:t>
      </w:r>
      <w:r w:rsidR="00DD5FEF" w:rsidRPr="008931A3">
        <w:rPr>
          <w:rFonts w:ascii="Liberation Serif" w:hAnsi="Liberation Serif"/>
        </w:rPr>
        <w:t>97</w:t>
      </w:r>
      <w:r w:rsidRPr="008931A3">
        <w:rPr>
          <w:rFonts w:ascii="Liberation Serif" w:hAnsi="Liberation Serif"/>
        </w:rPr>
        <w:t xml:space="preserve"> человек в 20</w:t>
      </w:r>
      <w:r w:rsidR="00DD5FEF" w:rsidRPr="008931A3">
        <w:rPr>
          <w:rFonts w:ascii="Liberation Serif" w:hAnsi="Liberation Serif"/>
        </w:rPr>
        <w:t>20</w:t>
      </w:r>
      <w:r w:rsidRPr="008931A3">
        <w:rPr>
          <w:rFonts w:ascii="Liberation Serif" w:hAnsi="Liberation Serif"/>
        </w:rPr>
        <w:t xml:space="preserve"> году до 5</w:t>
      </w:r>
      <w:r w:rsidR="00DD5FEF" w:rsidRPr="008931A3">
        <w:rPr>
          <w:rFonts w:ascii="Liberation Serif" w:hAnsi="Liberation Serif"/>
        </w:rPr>
        <w:t>2</w:t>
      </w:r>
      <w:r w:rsidRPr="008931A3">
        <w:rPr>
          <w:rFonts w:ascii="Liberation Serif" w:hAnsi="Liberation Serif"/>
        </w:rPr>
        <w:t> </w:t>
      </w:r>
      <w:r w:rsidR="00DD5FEF" w:rsidRPr="008931A3">
        <w:rPr>
          <w:rFonts w:ascii="Liberation Serif" w:hAnsi="Liberation Serif"/>
        </w:rPr>
        <w:t>196</w:t>
      </w:r>
      <w:r w:rsidRPr="008931A3">
        <w:rPr>
          <w:rFonts w:ascii="Liberation Serif" w:hAnsi="Liberation Serif"/>
        </w:rPr>
        <w:t xml:space="preserve"> человек в 202</w:t>
      </w:r>
      <w:r w:rsidR="00DD5FEF" w:rsidRPr="008931A3">
        <w:rPr>
          <w:rFonts w:ascii="Liberation Serif" w:hAnsi="Liberation Serif"/>
        </w:rPr>
        <w:t xml:space="preserve">1 году). </w:t>
      </w:r>
    </w:p>
    <w:p w:rsidR="00F8402A" w:rsidRPr="008931A3" w:rsidRDefault="00F8402A" w:rsidP="006B2A14">
      <w:pPr>
        <w:ind w:firstLine="709"/>
        <w:jc w:val="both"/>
        <w:rPr>
          <w:rFonts w:ascii="Liberation Serif" w:hAnsi="Liberation Serif"/>
        </w:rPr>
      </w:pPr>
    </w:p>
    <w:p w:rsidR="00DD50A3" w:rsidRPr="008931A3" w:rsidRDefault="00DD50A3" w:rsidP="00DD50A3">
      <w:pPr>
        <w:spacing w:line="276" w:lineRule="auto"/>
        <w:ind w:firstLine="709"/>
        <w:jc w:val="both"/>
        <w:rPr>
          <w:rFonts w:ascii="Liberation Serif" w:hAnsi="Liberation Serif"/>
          <w:b/>
        </w:rPr>
      </w:pPr>
      <w:r w:rsidRPr="008931A3">
        <w:rPr>
          <w:rFonts w:ascii="Liberation Serif" w:hAnsi="Liberation Serif"/>
          <w:b/>
        </w:rPr>
        <w:t>41. </w:t>
      </w:r>
      <w:proofErr w:type="gramStart"/>
      <w:r w:rsidRPr="008931A3">
        <w:rPr>
          <w:rFonts w:ascii="Liberation Serif" w:hAnsi="Liberation Serif"/>
          <w:b/>
        </w:rPr>
        <w:t xml:space="preserve">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w:t>
      </w:r>
      <w:r w:rsidR="00646AA8" w:rsidRPr="008931A3">
        <w:rPr>
          <w:rFonts w:ascii="Liberation Serif" w:hAnsi="Liberation Serif"/>
          <w:b/>
        </w:rPr>
        <w:t>«</w:t>
      </w:r>
      <w:r w:rsidRPr="008931A3">
        <w:rPr>
          <w:rFonts w:ascii="Liberation Serif" w:hAnsi="Liberation Serif"/>
          <w:b/>
        </w:rPr>
        <w:t>Интернет</w:t>
      </w:r>
      <w:r w:rsidR="00646AA8" w:rsidRPr="008931A3">
        <w:rPr>
          <w:rFonts w:ascii="Liberation Serif" w:hAnsi="Liberation Serif"/>
          <w:b/>
        </w:rPr>
        <w:t>»</w:t>
      </w:r>
      <w:r w:rsidRPr="008931A3">
        <w:rPr>
          <w:rFonts w:ascii="Liberation Serif" w:hAnsi="Liberation Serif"/>
          <w:b/>
        </w:rPr>
        <w:t>) (при наличии)</w:t>
      </w:r>
      <w:proofErr w:type="gramEnd"/>
    </w:p>
    <w:p w:rsidR="00DD50A3" w:rsidRPr="008931A3" w:rsidRDefault="00DD50A3" w:rsidP="00DD50A3">
      <w:pPr>
        <w:spacing w:line="276" w:lineRule="auto"/>
        <w:ind w:firstLine="709"/>
        <w:jc w:val="both"/>
        <w:rPr>
          <w:rFonts w:ascii="Liberation Serif" w:hAnsi="Liberation Serif"/>
          <w:b/>
        </w:rPr>
      </w:pPr>
      <w:r w:rsidRPr="008931A3">
        <w:rPr>
          <w:rFonts w:ascii="Liberation Serif" w:hAnsi="Liberation Serif"/>
          <w:u w:val="single"/>
        </w:rPr>
        <w:t xml:space="preserve">Единица измерения: </w:t>
      </w:r>
      <w:r w:rsidR="009F0D2A" w:rsidRPr="008931A3">
        <w:rPr>
          <w:rFonts w:ascii="Liberation Serif" w:hAnsi="Liberation Serif"/>
        </w:rPr>
        <w:t>Балл</w:t>
      </w:r>
    </w:p>
    <w:p w:rsidR="00DD50A3" w:rsidRPr="008931A3" w:rsidRDefault="00DD50A3" w:rsidP="00DD50A3">
      <w:pPr>
        <w:spacing w:line="276" w:lineRule="auto"/>
        <w:ind w:firstLine="709"/>
        <w:jc w:val="both"/>
        <w:rPr>
          <w:rFonts w:ascii="Liberation Serif" w:hAnsi="Liberation Serif"/>
        </w:rPr>
      </w:pPr>
      <w:r w:rsidRPr="008931A3">
        <w:rPr>
          <w:rFonts w:ascii="Liberation Serif" w:hAnsi="Liberation Serif"/>
          <w:u w:val="single"/>
        </w:rPr>
        <w:t>Источник информации:</w:t>
      </w:r>
      <w:r w:rsidRPr="008931A3">
        <w:rPr>
          <w:rFonts w:ascii="Liberation Serif" w:hAnsi="Liberation Serif"/>
          <w:b/>
        </w:rPr>
        <w:t xml:space="preserve"> </w:t>
      </w:r>
      <w:r w:rsidR="009F0D2A" w:rsidRPr="008931A3">
        <w:rPr>
          <w:rFonts w:ascii="Liberation Serif" w:hAnsi="Liberation Serif"/>
        </w:rPr>
        <w:t xml:space="preserve">Управление культуры Администрации Пуровского района, Департамент образования Администрации Пуровского района, Управление социальной политики </w:t>
      </w:r>
      <w:r w:rsidR="0073113C" w:rsidRPr="008931A3">
        <w:rPr>
          <w:rFonts w:ascii="Liberation Serif" w:hAnsi="Liberation Serif"/>
        </w:rPr>
        <w:t>Администрации Пуровского района</w:t>
      </w:r>
      <w:r w:rsidR="00E666F2" w:rsidRPr="008931A3">
        <w:rPr>
          <w:rFonts w:ascii="Liberation Serif" w:hAnsi="Liberation Serif"/>
        </w:rPr>
        <w:t>.</w:t>
      </w:r>
      <w:r w:rsidR="009F0D2A" w:rsidRPr="008931A3">
        <w:rPr>
          <w:rFonts w:ascii="Liberation Serif" w:hAnsi="Liberation Serif"/>
        </w:rPr>
        <w:t xml:space="preserve"> </w:t>
      </w:r>
    </w:p>
    <w:p w:rsidR="00DD50A3" w:rsidRPr="008931A3" w:rsidRDefault="00DD50A3" w:rsidP="00DD50A3">
      <w:pPr>
        <w:ind w:firstLine="709"/>
        <w:jc w:val="both"/>
        <w:rPr>
          <w:rFonts w:ascii="Liberation Serif" w:hAnsi="Liberation Serif"/>
        </w:rPr>
      </w:pPr>
    </w:p>
    <w:tbl>
      <w:tblPr>
        <w:tblW w:w="4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5865"/>
        <w:gridCol w:w="1141"/>
        <w:gridCol w:w="1028"/>
        <w:gridCol w:w="1028"/>
        <w:gridCol w:w="834"/>
        <w:gridCol w:w="927"/>
        <w:gridCol w:w="950"/>
        <w:gridCol w:w="1025"/>
        <w:gridCol w:w="1005"/>
      </w:tblGrid>
      <w:tr w:rsidR="008931A3" w:rsidRPr="008931A3" w:rsidTr="008A4C86">
        <w:trPr>
          <w:trHeight w:val="212"/>
          <w:jc w:val="center"/>
        </w:trPr>
        <w:tc>
          <w:tcPr>
            <w:tcW w:w="234" w:type="pct"/>
            <w:vMerge w:val="restart"/>
            <w:vAlign w:val="center"/>
          </w:tcPr>
          <w:p w:rsidR="00DD50A3" w:rsidRPr="008931A3" w:rsidRDefault="00DD50A3" w:rsidP="00DD50A3">
            <w:pPr>
              <w:ind w:hanging="40"/>
              <w:jc w:val="center"/>
              <w:rPr>
                <w:rFonts w:ascii="Liberation Serif" w:hAnsi="Liberation Serif"/>
              </w:rPr>
            </w:pPr>
            <w:r w:rsidRPr="008931A3">
              <w:rPr>
                <w:rFonts w:ascii="Liberation Serif" w:hAnsi="Liberation Serif"/>
              </w:rPr>
              <w:t xml:space="preserve">№ </w:t>
            </w:r>
            <w:proofErr w:type="gramStart"/>
            <w:r w:rsidRPr="008931A3">
              <w:rPr>
                <w:rFonts w:ascii="Liberation Serif" w:hAnsi="Liberation Serif"/>
              </w:rPr>
              <w:t>п</w:t>
            </w:r>
            <w:proofErr w:type="gramEnd"/>
            <w:r w:rsidRPr="008931A3">
              <w:rPr>
                <w:rFonts w:ascii="Liberation Serif" w:hAnsi="Liberation Serif"/>
              </w:rPr>
              <w:t>/п</w:t>
            </w:r>
          </w:p>
        </w:tc>
        <w:tc>
          <w:tcPr>
            <w:tcW w:w="2025" w:type="pct"/>
            <w:vMerge w:val="restart"/>
            <w:vAlign w:val="center"/>
          </w:tcPr>
          <w:p w:rsidR="00DD50A3" w:rsidRPr="008931A3" w:rsidRDefault="00DD50A3" w:rsidP="00DD50A3">
            <w:pPr>
              <w:ind w:hanging="40"/>
              <w:jc w:val="center"/>
              <w:rPr>
                <w:rFonts w:ascii="Liberation Serif" w:hAnsi="Liberation Serif"/>
              </w:rPr>
            </w:pPr>
            <w:r w:rsidRPr="008931A3">
              <w:rPr>
                <w:rFonts w:ascii="Liberation Serif" w:hAnsi="Liberation Serif"/>
              </w:rPr>
              <w:t>Наименование показателя</w:t>
            </w:r>
          </w:p>
        </w:tc>
        <w:tc>
          <w:tcPr>
            <w:tcW w:w="394" w:type="pct"/>
            <w:vMerge w:val="restart"/>
            <w:vAlign w:val="center"/>
          </w:tcPr>
          <w:p w:rsidR="00EF1BF5" w:rsidRPr="008931A3" w:rsidRDefault="00DD50A3" w:rsidP="00DD50A3">
            <w:pPr>
              <w:ind w:left="-108" w:right="-99" w:hanging="40"/>
              <w:jc w:val="center"/>
              <w:rPr>
                <w:rFonts w:ascii="Liberation Serif" w:hAnsi="Liberation Serif"/>
              </w:rPr>
            </w:pPr>
            <w:r w:rsidRPr="008931A3">
              <w:rPr>
                <w:rFonts w:ascii="Liberation Serif" w:hAnsi="Liberation Serif"/>
              </w:rPr>
              <w:t xml:space="preserve">Единицы </w:t>
            </w:r>
          </w:p>
          <w:p w:rsidR="00DD50A3" w:rsidRPr="008931A3" w:rsidRDefault="00DD50A3" w:rsidP="00DD50A3">
            <w:pPr>
              <w:ind w:left="-108" w:right="-99" w:hanging="40"/>
              <w:jc w:val="center"/>
              <w:rPr>
                <w:rFonts w:ascii="Liberation Serif" w:hAnsi="Liberation Serif"/>
              </w:rPr>
            </w:pPr>
            <w:r w:rsidRPr="008931A3">
              <w:rPr>
                <w:rFonts w:ascii="Liberation Serif" w:hAnsi="Liberation Serif"/>
              </w:rPr>
              <w:t>измерения</w:t>
            </w:r>
          </w:p>
        </w:tc>
        <w:tc>
          <w:tcPr>
            <w:tcW w:w="1318" w:type="pct"/>
            <w:gridSpan w:val="4"/>
          </w:tcPr>
          <w:p w:rsidR="00DD50A3" w:rsidRPr="008931A3" w:rsidRDefault="00DD50A3" w:rsidP="00DD50A3">
            <w:pPr>
              <w:ind w:right="-99" w:hanging="40"/>
              <w:jc w:val="center"/>
              <w:rPr>
                <w:rFonts w:ascii="Liberation Serif" w:hAnsi="Liberation Serif"/>
              </w:rPr>
            </w:pPr>
            <w:r w:rsidRPr="008931A3">
              <w:rPr>
                <w:rFonts w:ascii="Liberation Serif" w:hAnsi="Liberation Serif"/>
              </w:rPr>
              <w:t>Отч</w:t>
            </w:r>
            <w:r w:rsidR="00CA2C41" w:rsidRPr="008931A3">
              <w:rPr>
                <w:rFonts w:ascii="Liberation Serif" w:hAnsi="Liberation Serif"/>
              </w:rPr>
              <w:t>е</w:t>
            </w:r>
            <w:r w:rsidRPr="008931A3">
              <w:rPr>
                <w:rFonts w:ascii="Liberation Serif" w:hAnsi="Liberation Serif"/>
              </w:rPr>
              <w:t>тный период</w:t>
            </w:r>
          </w:p>
        </w:tc>
        <w:tc>
          <w:tcPr>
            <w:tcW w:w="1029" w:type="pct"/>
            <w:gridSpan w:val="3"/>
            <w:shd w:val="clear" w:color="auto" w:fill="auto"/>
            <w:vAlign w:val="center"/>
          </w:tcPr>
          <w:p w:rsidR="00DD50A3" w:rsidRPr="008931A3" w:rsidRDefault="00DD50A3" w:rsidP="00DD50A3">
            <w:pPr>
              <w:ind w:right="-99" w:hanging="40"/>
              <w:jc w:val="center"/>
              <w:rPr>
                <w:rFonts w:ascii="Liberation Serif" w:hAnsi="Liberation Serif"/>
              </w:rPr>
            </w:pPr>
            <w:r w:rsidRPr="008931A3">
              <w:rPr>
                <w:rFonts w:ascii="Liberation Serif" w:hAnsi="Liberation Serif"/>
              </w:rPr>
              <w:t>Плановый период</w:t>
            </w:r>
          </w:p>
        </w:tc>
      </w:tr>
      <w:tr w:rsidR="008931A3" w:rsidRPr="008931A3" w:rsidTr="008A4C86">
        <w:trPr>
          <w:trHeight w:val="353"/>
          <w:jc w:val="center"/>
        </w:trPr>
        <w:tc>
          <w:tcPr>
            <w:tcW w:w="234" w:type="pct"/>
            <w:vMerge/>
            <w:vAlign w:val="center"/>
          </w:tcPr>
          <w:p w:rsidR="007F30F1" w:rsidRPr="008931A3" w:rsidRDefault="007F30F1" w:rsidP="00DD50A3">
            <w:pPr>
              <w:ind w:hanging="40"/>
              <w:jc w:val="center"/>
              <w:rPr>
                <w:rFonts w:ascii="Liberation Serif" w:hAnsi="Liberation Serif"/>
              </w:rPr>
            </w:pPr>
          </w:p>
        </w:tc>
        <w:tc>
          <w:tcPr>
            <w:tcW w:w="2025" w:type="pct"/>
            <w:vMerge/>
            <w:vAlign w:val="center"/>
          </w:tcPr>
          <w:p w:rsidR="007F30F1" w:rsidRPr="008931A3" w:rsidRDefault="007F30F1" w:rsidP="00DD50A3">
            <w:pPr>
              <w:ind w:hanging="40"/>
              <w:jc w:val="center"/>
              <w:rPr>
                <w:rFonts w:ascii="Liberation Serif" w:hAnsi="Liberation Serif"/>
              </w:rPr>
            </w:pPr>
          </w:p>
        </w:tc>
        <w:tc>
          <w:tcPr>
            <w:tcW w:w="394" w:type="pct"/>
            <w:vMerge/>
            <w:vAlign w:val="center"/>
          </w:tcPr>
          <w:p w:rsidR="007F30F1" w:rsidRPr="008931A3" w:rsidRDefault="007F30F1" w:rsidP="00DD50A3">
            <w:pPr>
              <w:ind w:left="-108" w:right="-99" w:hanging="40"/>
              <w:jc w:val="center"/>
              <w:rPr>
                <w:rFonts w:ascii="Liberation Serif" w:hAnsi="Liberation Serif"/>
              </w:rPr>
            </w:pPr>
          </w:p>
        </w:tc>
        <w:tc>
          <w:tcPr>
            <w:tcW w:w="355" w:type="pct"/>
            <w:vAlign w:val="center"/>
          </w:tcPr>
          <w:p w:rsidR="007F30F1" w:rsidRPr="008931A3" w:rsidRDefault="007F30F1" w:rsidP="00CD12E1">
            <w:pPr>
              <w:ind w:right="-99"/>
              <w:jc w:val="center"/>
              <w:rPr>
                <w:rFonts w:ascii="Liberation Serif" w:hAnsi="Liberation Serif"/>
              </w:rPr>
            </w:pPr>
            <w:r w:rsidRPr="008931A3">
              <w:rPr>
                <w:rFonts w:ascii="Liberation Serif" w:hAnsi="Liberation Serif"/>
              </w:rPr>
              <w:t>2018</w:t>
            </w:r>
          </w:p>
        </w:tc>
        <w:tc>
          <w:tcPr>
            <w:tcW w:w="355" w:type="pct"/>
            <w:shd w:val="clear" w:color="auto" w:fill="auto"/>
            <w:vAlign w:val="center"/>
          </w:tcPr>
          <w:p w:rsidR="007F30F1" w:rsidRPr="008931A3" w:rsidRDefault="007F30F1" w:rsidP="00CD12E1">
            <w:pPr>
              <w:ind w:right="-99"/>
              <w:jc w:val="center"/>
              <w:rPr>
                <w:rFonts w:ascii="Liberation Serif" w:hAnsi="Liberation Serif"/>
              </w:rPr>
            </w:pPr>
            <w:r w:rsidRPr="008931A3">
              <w:rPr>
                <w:rFonts w:ascii="Liberation Serif" w:hAnsi="Liberation Serif"/>
              </w:rPr>
              <w:t>2019</w:t>
            </w:r>
          </w:p>
        </w:tc>
        <w:tc>
          <w:tcPr>
            <w:tcW w:w="288" w:type="pct"/>
            <w:shd w:val="clear" w:color="auto" w:fill="auto"/>
            <w:vAlign w:val="center"/>
          </w:tcPr>
          <w:p w:rsidR="007F30F1" w:rsidRPr="008931A3" w:rsidRDefault="007F30F1" w:rsidP="00CD12E1">
            <w:pPr>
              <w:ind w:right="-99"/>
              <w:jc w:val="center"/>
              <w:rPr>
                <w:rFonts w:ascii="Liberation Serif" w:hAnsi="Liberation Serif"/>
              </w:rPr>
            </w:pPr>
            <w:r w:rsidRPr="008931A3">
              <w:rPr>
                <w:rFonts w:ascii="Liberation Serif" w:hAnsi="Liberation Serif"/>
              </w:rPr>
              <w:t>2020</w:t>
            </w:r>
          </w:p>
        </w:tc>
        <w:tc>
          <w:tcPr>
            <w:tcW w:w="320" w:type="pct"/>
            <w:shd w:val="clear" w:color="auto" w:fill="auto"/>
            <w:vAlign w:val="center"/>
          </w:tcPr>
          <w:p w:rsidR="007F30F1" w:rsidRPr="008931A3" w:rsidRDefault="007F30F1" w:rsidP="00CD12E1">
            <w:pPr>
              <w:ind w:right="-99"/>
              <w:jc w:val="center"/>
              <w:rPr>
                <w:rFonts w:ascii="Liberation Serif" w:hAnsi="Liberation Serif"/>
              </w:rPr>
            </w:pPr>
            <w:r w:rsidRPr="008931A3">
              <w:rPr>
                <w:rFonts w:ascii="Liberation Serif" w:hAnsi="Liberation Serif"/>
              </w:rPr>
              <w:t>2021</w:t>
            </w:r>
          </w:p>
        </w:tc>
        <w:tc>
          <w:tcPr>
            <w:tcW w:w="328" w:type="pct"/>
            <w:shd w:val="clear" w:color="auto" w:fill="auto"/>
            <w:vAlign w:val="center"/>
          </w:tcPr>
          <w:p w:rsidR="007F30F1" w:rsidRPr="008931A3" w:rsidRDefault="007F30F1" w:rsidP="00CD12E1">
            <w:pPr>
              <w:ind w:right="-99"/>
              <w:jc w:val="center"/>
              <w:rPr>
                <w:rFonts w:ascii="Liberation Serif" w:hAnsi="Liberation Serif"/>
              </w:rPr>
            </w:pPr>
            <w:r w:rsidRPr="008931A3">
              <w:rPr>
                <w:rFonts w:ascii="Liberation Serif" w:hAnsi="Liberation Serif"/>
              </w:rPr>
              <w:t>2022</w:t>
            </w:r>
          </w:p>
        </w:tc>
        <w:tc>
          <w:tcPr>
            <w:tcW w:w="354" w:type="pct"/>
            <w:shd w:val="clear" w:color="auto" w:fill="auto"/>
            <w:vAlign w:val="center"/>
          </w:tcPr>
          <w:p w:rsidR="007F30F1" w:rsidRPr="008931A3" w:rsidRDefault="007F30F1" w:rsidP="00CD12E1">
            <w:pPr>
              <w:ind w:right="-99"/>
              <w:jc w:val="center"/>
              <w:rPr>
                <w:rFonts w:ascii="Liberation Serif" w:hAnsi="Liberation Serif"/>
              </w:rPr>
            </w:pPr>
            <w:r w:rsidRPr="008931A3">
              <w:rPr>
                <w:rFonts w:ascii="Liberation Serif" w:hAnsi="Liberation Serif"/>
              </w:rPr>
              <w:t>2023</w:t>
            </w:r>
          </w:p>
        </w:tc>
        <w:tc>
          <w:tcPr>
            <w:tcW w:w="347" w:type="pct"/>
            <w:vAlign w:val="center"/>
          </w:tcPr>
          <w:p w:rsidR="007F30F1" w:rsidRPr="008931A3" w:rsidRDefault="007F30F1" w:rsidP="007F30F1">
            <w:pPr>
              <w:ind w:right="-99"/>
              <w:jc w:val="center"/>
              <w:rPr>
                <w:rFonts w:ascii="Liberation Serif" w:hAnsi="Liberation Serif"/>
              </w:rPr>
            </w:pPr>
            <w:r w:rsidRPr="008931A3">
              <w:rPr>
                <w:rFonts w:ascii="Liberation Serif" w:hAnsi="Liberation Serif"/>
              </w:rPr>
              <w:t>2024</w:t>
            </w:r>
          </w:p>
        </w:tc>
      </w:tr>
      <w:tr w:rsidR="008931A3" w:rsidRPr="008931A3" w:rsidTr="00DE653C">
        <w:trPr>
          <w:trHeight w:val="415"/>
          <w:jc w:val="center"/>
        </w:trPr>
        <w:tc>
          <w:tcPr>
            <w:tcW w:w="234" w:type="pct"/>
            <w:vMerge w:val="restart"/>
            <w:shd w:val="clear" w:color="auto" w:fill="auto"/>
            <w:vAlign w:val="center"/>
          </w:tcPr>
          <w:p w:rsidR="009F0D2A" w:rsidRPr="008931A3" w:rsidRDefault="009F0D2A" w:rsidP="00DD50A3">
            <w:pPr>
              <w:ind w:hanging="40"/>
              <w:jc w:val="center"/>
              <w:rPr>
                <w:rFonts w:ascii="Liberation Serif" w:hAnsi="Liberation Serif"/>
              </w:rPr>
            </w:pPr>
            <w:r w:rsidRPr="008931A3">
              <w:rPr>
                <w:rFonts w:ascii="Liberation Serif" w:hAnsi="Liberation Serif"/>
              </w:rPr>
              <w:t>41.</w:t>
            </w:r>
          </w:p>
        </w:tc>
        <w:tc>
          <w:tcPr>
            <w:tcW w:w="4766" w:type="pct"/>
            <w:gridSpan w:val="9"/>
            <w:shd w:val="clear" w:color="auto" w:fill="auto"/>
            <w:vAlign w:val="center"/>
          </w:tcPr>
          <w:p w:rsidR="009F0D2A" w:rsidRPr="008931A3" w:rsidRDefault="009F0D2A" w:rsidP="00DD50A3">
            <w:pPr>
              <w:rPr>
                <w:rFonts w:ascii="Liberation Serif" w:hAnsi="Liberation Serif"/>
              </w:rPr>
            </w:pPr>
            <w:r w:rsidRPr="008931A3">
              <w:rPr>
                <w:rFonts w:ascii="Liberation Serif" w:hAnsi="Liberation Serif"/>
              </w:rPr>
              <w:t xml:space="preserve">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w:t>
            </w:r>
            <w:r w:rsidR="00646AA8" w:rsidRPr="008931A3">
              <w:rPr>
                <w:rFonts w:ascii="Liberation Serif" w:hAnsi="Liberation Serif"/>
              </w:rPr>
              <w:t>«</w:t>
            </w:r>
            <w:r w:rsidRPr="008931A3">
              <w:rPr>
                <w:rFonts w:ascii="Liberation Serif" w:hAnsi="Liberation Serif"/>
              </w:rPr>
              <w:t>Интернет</w:t>
            </w:r>
            <w:r w:rsidR="00646AA8" w:rsidRPr="008931A3">
              <w:rPr>
                <w:rFonts w:ascii="Liberation Serif" w:hAnsi="Liberation Serif"/>
              </w:rPr>
              <w:t>»</w:t>
            </w:r>
            <w:r w:rsidRPr="008931A3">
              <w:rPr>
                <w:rFonts w:ascii="Liberation Serif" w:hAnsi="Liberation Serif"/>
              </w:rPr>
              <w:t>) (при наличии):</w:t>
            </w:r>
          </w:p>
        </w:tc>
      </w:tr>
      <w:tr w:rsidR="008931A3" w:rsidRPr="008931A3" w:rsidTr="008A4C86">
        <w:trPr>
          <w:trHeight w:val="205"/>
          <w:jc w:val="center"/>
        </w:trPr>
        <w:tc>
          <w:tcPr>
            <w:tcW w:w="234" w:type="pct"/>
            <w:vMerge/>
            <w:shd w:val="clear" w:color="auto" w:fill="auto"/>
            <w:vAlign w:val="center"/>
          </w:tcPr>
          <w:p w:rsidR="00722B19" w:rsidRPr="008931A3" w:rsidRDefault="00722B19" w:rsidP="00DD50A3">
            <w:pPr>
              <w:ind w:hanging="40"/>
              <w:jc w:val="center"/>
              <w:rPr>
                <w:rFonts w:ascii="Liberation Serif" w:hAnsi="Liberation Serif"/>
              </w:rPr>
            </w:pPr>
          </w:p>
        </w:tc>
        <w:tc>
          <w:tcPr>
            <w:tcW w:w="2025" w:type="pct"/>
            <w:shd w:val="clear" w:color="auto" w:fill="auto"/>
            <w:vAlign w:val="center"/>
          </w:tcPr>
          <w:p w:rsidR="00722B19" w:rsidRPr="008931A3" w:rsidRDefault="00722B19" w:rsidP="00DD50A3">
            <w:pPr>
              <w:rPr>
                <w:rFonts w:ascii="Liberation Serif" w:hAnsi="Liberation Serif"/>
              </w:rPr>
            </w:pPr>
            <w:r w:rsidRPr="008931A3">
              <w:rPr>
                <w:rFonts w:ascii="Liberation Serif" w:hAnsi="Liberation Serif"/>
              </w:rPr>
              <w:t>в сфере культуры</w:t>
            </w:r>
          </w:p>
        </w:tc>
        <w:tc>
          <w:tcPr>
            <w:tcW w:w="394" w:type="pct"/>
            <w:shd w:val="clear" w:color="auto" w:fill="auto"/>
            <w:vAlign w:val="center"/>
          </w:tcPr>
          <w:p w:rsidR="00722B19" w:rsidRPr="008931A3" w:rsidRDefault="00722B19" w:rsidP="009F0D2A">
            <w:pPr>
              <w:jc w:val="center"/>
              <w:rPr>
                <w:rFonts w:ascii="Liberation Serif" w:hAnsi="Liberation Serif"/>
              </w:rPr>
            </w:pPr>
            <w:r w:rsidRPr="008931A3">
              <w:rPr>
                <w:rFonts w:ascii="Liberation Serif" w:hAnsi="Liberation Serif"/>
              </w:rPr>
              <w:t>Балл</w:t>
            </w:r>
          </w:p>
        </w:tc>
        <w:tc>
          <w:tcPr>
            <w:tcW w:w="355" w:type="pct"/>
            <w:vAlign w:val="center"/>
          </w:tcPr>
          <w:p w:rsidR="00722B19" w:rsidRPr="008931A3" w:rsidRDefault="00722B19" w:rsidP="00722B19">
            <w:pPr>
              <w:jc w:val="center"/>
              <w:rPr>
                <w:rFonts w:ascii="Liberation Serif" w:hAnsi="Liberation Serif"/>
              </w:rPr>
            </w:pPr>
            <w:r w:rsidRPr="008931A3">
              <w:rPr>
                <w:rFonts w:ascii="Liberation Serif" w:hAnsi="Liberation Serif"/>
              </w:rPr>
              <w:t>88,77</w:t>
            </w:r>
          </w:p>
        </w:tc>
        <w:tc>
          <w:tcPr>
            <w:tcW w:w="355" w:type="pct"/>
            <w:shd w:val="clear" w:color="auto" w:fill="auto"/>
            <w:vAlign w:val="center"/>
          </w:tcPr>
          <w:p w:rsidR="00722B19" w:rsidRPr="008931A3" w:rsidRDefault="00722B19" w:rsidP="00722B19">
            <w:pPr>
              <w:jc w:val="center"/>
              <w:rPr>
                <w:rFonts w:ascii="Liberation Serif" w:hAnsi="Liberation Serif"/>
              </w:rPr>
            </w:pPr>
            <w:r w:rsidRPr="008931A3">
              <w:rPr>
                <w:rFonts w:ascii="Liberation Serif" w:hAnsi="Liberation Serif"/>
              </w:rPr>
              <w:t>97,80</w:t>
            </w:r>
          </w:p>
        </w:tc>
        <w:tc>
          <w:tcPr>
            <w:tcW w:w="288" w:type="pct"/>
            <w:shd w:val="clear" w:color="auto" w:fill="auto"/>
            <w:vAlign w:val="center"/>
          </w:tcPr>
          <w:p w:rsidR="00722B19" w:rsidRPr="008931A3" w:rsidRDefault="00722B19" w:rsidP="00722B19">
            <w:pPr>
              <w:jc w:val="center"/>
              <w:rPr>
                <w:rFonts w:ascii="Liberation Serif" w:hAnsi="Liberation Serif"/>
              </w:rPr>
            </w:pPr>
            <w:r w:rsidRPr="008931A3">
              <w:rPr>
                <w:rFonts w:ascii="Liberation Serif" w:hAnsi="Liberation Serif"/>
              </w:rPr>
              <w:t>93,80</w:t>
            </w:r>
          </w:p>
        </w:tc>
        <w:tc>
          <w:tcPr>
            <w:tcW w:w="320" w:type="pct"/>
            <w:shd w:val="clear" w:color="auto" w:fill="auto"/>
            <w:vAlign w:val="center"/>
          </w:tcPr>
          <w:p w:rsidR="00722B19" w:rsidRPr="008931A3" w:rsidRDefault="00722B19" w:rsidP="00722B19">
            <w:pPr>
              <w:jc w:val="center"/>
              <w:rPr>
                <w:rFonts w:ascii="Liberation Serif" w:hAnsi="Liberation Serif"/>
              </w:rPr>
            </w:pPr>
            <w:r w:rsidRPr="008931A3">
              <w:rPr>
                <w:rFonts w:ascii="Liberation Serif" w:hAnsi="Liberation Serif"/>
              </w:rPr>
              <w:t>93,80</w:t>
            </w:r>
          </w:p>
        </w:tc>
        <w:tc>
          <w:tcPr>
            <w:tcW w:w="328" w:type="pct"/>
            <w:shd w:val="clear" w:color="auto" w:fill="auto"/>
            <w:vAlign w:val="center"/>
          </w:tcPr>
          <w:p w:rsidR="00722B19" w:rsidRPr="008931A3" w:rsidRDefault="00722B19" w:rsidP="00722B19">
            <w:pPr>
              <w:jc w:val="center"/>
              <w:rPr>
                <w:rFonts w:ascii="Liberation Serif" w:hAnsi="Liberation Serif"/>
              </w:rPr>
            </w:pPr>
            <w:r w:rsidRPr="008931A3">
              <w:rPr>
                <w:rFonts w:ascii="Liberation Serif" w:hAnsi="Liberation Serif"/>
              </w:rPr>
              <w:t>93,80</w:t>
            </w:r>
          </w:p>
        </w:tc>
        <w:tc>
          <w:tcPr>
            <w:tcW w:w="354" w:type="pct"/>
            <w:shd w:val="clear" w:color="auto" w:fill="auto"/>
            <w:vAlign w:val="center"/>
          </w:tcPr>
          <w:p w:rsidR="00722B19" w:rsidRPr="008931A3" w:rsidRDefault="00722B19" w:rsidP="00722B19">
            <w:pPr>
              <w:jc w:val="center"/>
              <w:rPr>
                <w:rFonts w:ascii="Liberation Serif" w:hAnsi="Liberation Serif"/>
              </w:rPr>
            </w:pPr>
            <w:r w:rsidRPr="008931A3">
              <w:rPr>
                <w:rFonts w:ascii="Liberation Serif" w:hAnsi="Liberation Serif"/>
              </w:rPr>
              <w:t>93,80</w:t>
            </w:r>
          </w:p>
        </w:tc>
        <w:tc>
          <w:tcPr>
            <w:tcW w:w="347" w:type="pct"/>
            <w:vAlign w:val="center"/>
          </w:tcPr>
          <w:p w:rsidR="00722B19" w:rsidRPr="008931A3" w:rsidRDefault="00722B19" w:rsidP="00722B19">
            <w:pPr>
              <w:jc w:val="center"/>
              <w:rPr>
                <w:rFonts w:ascii="Liberation Serif" w:hAnsi="Liberation Serif"/>
              </w:rPr>
            </w:pPr>
            <w:r w:rsidRPr="008931A3">
              <w:rPr>
                <w:rFonts w:ascii="Liberation Serif" w:hAnsi="Liberation Serif"/>
              </w:rPr>
              <w:t>93,80</w:t>
            </w:r>
          </w:p>
        </w:tc>
      </w:tr>
      <w:tr w:rsidR="008931A3" w:rsidRPr="008931A3" w:rsidTr="008A4C86">
        <w:trPr>
          <w:trHeight w:val="267"/>
          <w:jc w:val="center"/>
        </w:trPr>
        <w:tc>
          <w:tcPr>
            <w:tcW w:w="234" w:type="pct"/>
            <w:vMerge/>
            <w:shd w:val="clear" w:color="auto" w:fill="auto"/>
            <w:vAlign w:val="center"/>
          </w:tcPr>
          <w:p w:rsidR="00722B19" w:rsidRPr="008931A3" w:rsidRDefault="00722B19" w:rsidP="00DD50A3">
            <w:pPr>
              <w:ind w:hanging="40"/>
              <w:jc w:val="center"/>
              <w:rPr>
                <w:rFonts w:ascii="Liberation Serif" w:hAnsi="Liberation Serif"/>
              </w:rPr>
            </w:pPr>
          </w:p>
        </w:tc>
        <w:tc>
          <w:tcPr>
            <w:tcW w:w="2025" w:type="pct"/>
            <w:shd w:val="clear" w:color="auto" w:fill="auto"/>
            <w:vAlign w:val="center"/>
          </w:tcPr>
          <w:p w:rsidR="00722B19" w:rsidRPr="008931A3" w:rsidRDefault="00722B19" w:rsidP="00DD50A3">
            <w:pPr>
              <w:rPr>
                <w:rFonts w:ascii="Liberation Serif" w:hAnsi="Liberation Serif"/>
              </w:rPr>
            </w:pPr>
            <w:r w:rsidRPr="008931A3">
              <w:rPr>
                <w:rFonts w:ascii="Liberation Serif" w:hAnsi="Liberation Serif"/>
              </w:rPr>
              <w:t>в сфере образования</w:t>
            </w:r>
          </w:p>
        </w:tc>
        <w:tc>
          <w:tcPr>
            <w:tcW w:w="394" w:type="pct"/>
            <w:shd w:val="clear" w:color="auto" w:fill="auto"/>
            <w:vAlign w:val="center"/>
          </w:tcPr>
          <w:p w:rsidR="00722B19" w:rsidRPr="008931A3" w:rsidRDefault="00722B19" w:rsidP="009F0D2A">
            <w:pPr>
              <w:jc w:val="center"/>
              <w:rPr>
                <w:rFonts w:ascii="Liberation Serif" w:hAnsi="Liberation Serif"/>
              </w:rPr>
            </w:pPr>
            <w:r w:rsidRPr="008931A3">
              <w:rPr>
                <w:rFonts w:ascii="Liberation Serif" w:hAnsi="Liberation Serif"/>
              </w:rPr>
              <w:t>Балл</w:t>
            </w:r>
          </w:p>
        </w:tc>
        <w:tc>
          <w:tcPr>
            <w:tcW w:w="355" w:type="pct"/>
            <w:vAlign w:val="center"/>
          </w:tcPr>
          <w:p w:rsidR="00722B19" w:rsidRPr="008931A3" w:rsidRDefault="00722B19" w:rsidP="00722B19">
            <w:pPr>
              <w:jc w:val="center"/>
              <w:rPr>
                <w:rFonts w:ascii="Liberation Serif" w:hAnsi="Liberation Serif"/>
              </w:rPr>
            </w:pPr>
            <w:r w:rsidRPr="008931A3">
              <w:rPr>
                <w:rFonts w:ascii="Liberation Serif" w:hAnsi="Liberation Serif"/>
              </w:rPr>
              <w:t>84,28</w:t>
            </w:r>
          </w:p>
        </w:tc>
        <w:tc>
          <w:tcPr>
            <w:tcW w:w="355" w:type="pct"/>
            <w:shd w:val="clear" w:color="auto" w:fill="auto"/>
            <w:vAlign w:val="center"/>
          </w:tcPr>
          <w:p w:rsidR="00722B19" w:rsidRPr="008931A3" w:rsidRDefault="00722B19" w:rsidP="00722B19">
            <w:pPr>
              <w:jc w:val="center"/>
              <w:rPr>
                <w:rFonts w:ascii="Liberation Serif" w:hAnsi="Liberation Serif"/>
              </w:rPr>
            </w:pPr>
            <w:r w:rsidRPr="008931A3">
              <w:rPr>
                <w:rFonts w:ascii="Liberation Serif" w:hAnsi="Liberation Serif"/>
              </w:rPr>
              <w:t>93,67</w:t>
            </w:r>
          </w:p>
        </w:tc>
        <w:tc>
          <w:tcPr>
            <w:tcW w:w="288" w:type="pct"/>
            <w:shd w:val="clear" w:color="auto" w:fill="auto"/>
            <w:vAlign w:val="center"/>
          </w:tcPr>
          <w:p w:rsidR="00722B19" w:rsidRPr="008931A3" w:rsidRDefault="00722B19" w:rsidP="00722B19">
            <w:pPr>
              <w:jc w:val="center"/>
              <w:rPr>
                <w:rFonts w:ascii="Liberation Serif" w:hAnsi="Liberation Serif"/>
              </w:rPr>
            </w:pPr>
            <w:r w:rsidRPr="008931A3">
              <w:rPr>
                <w:rFonts w:ascii="Liberation Serif" w:hAnsi="Liberation Serif"/>
              </w:rPr>
              <w:t>88,27</w:t>
            </w:r>
          </w:p>
        </w:tc>
        <w:tc>
          <w:tcPr>
            <w:tcW w:w="320" w:type="pct"/>
            <w:shd w:val="clear" w:color="auto" w:fill="auto"/>
            <w:vAlign w:val="center"/>
          </w:tcPr>
          <w:p w:rsidR="00722B19" w:rsidRPr="008931A3" w:rsidRDefault="00722B19" w:rsidP="00722B19">
            <w:pPr>
              <w:jc w:val="center"/>
              <w:rPr>
                <w:rFonts w:ascii="Liberation Serif" w:hAnsi="Liberation Serif"/>
              </w:rPr>
            </w:pPr>
            <w:r w:rsidRPr="008931A3">
              <w:rPr>
                <w:rFonts w:ascii="Liberation Serif" w:hAnsi="Liberation Serif"/>
              </w:rPr>
              <w:t>0,00</w:t>
            </w:r>
          </w:p>
        </w:tc>
        <w:tc>
          <w:tcPr>
            <w:tcW w:w="328" w:type="pct"/>
            <w:shd w:val="clear" w:color="auto" w:fill="auto"/>
            <w:vAlign w:val="center"/>
          </w:tcPr>
          <w:p w:rsidR="00722B19" w:rsidRPr="008931A3" w:rsidRDefault="00722B19" w:rsidP="00722B19">
            <w:pPr>
              <w:jc w:val="center"/>
              <w:rPr>
                <w:rFonts w:ascii="Liberation Serif" w:hAnsi="Liberation Serif"/>
              </w:rPr>
            </w:pPr>
            <w:r w:rsidRPr="008931A3">
              <w:rPr>
                <w:rFonts w:ascii="Liberation Serif" w:hAnsi="Liberation Serif"/>
              </w:rPr>
              <w:t>89,27</w:t>
            </w:r>
          </w:p>
        </w:tc>
        <w:tc>
          <w:tcPr>
            <w:tcW w:w="354" w:type="pct"/>
            <w:shd w:val="clear" w:color="auto" w:fill="auto"/>
            <w:vAlign w:val="center"/>
          </w:tcPr>
          <w:p w:rsidR="00722B19" w:rsidRPr="008931A3" w:rsidRDefault="00722B19" w:rsidP="00722B19">
            <w:pPr>
              <w:jc w:val="center"/>
              <w:rPr>
                <w:rFonts w:ascii="Liberation Serif" w:hAnsi="Liberation Serif"/>
              </w:rPr>
            </w:pPr>
            <w:r w:rsidRPr="008931A3">
              <w:rPr>
                <w:rFonts w:ascii="Liberation Serif" w:hAnsi="Liberation Serif"/>
              </w:rPr>
              <w:t>89,78</w:t>
            </w:r>
          </w:p>
        </w:tc>
        <w:tc>
          <w:tcPr>
            <w:tcW w:w="347" w:type="pct"/>
            <w:vAlign w:val="center"/>
          </w:tcPr>
          <w:p w:rsidR="00722B19" w:rsidRPr="008931A3" w:rsidRDefault="00722B19" w:rsidP="00722B19">
            <w:pPr>
              <w:jc w:val="center"/>
              <w:rPr>
                <w:rFonts w:ascii="Liberation Serif" w:hAnsi="Liberation Serif"/>
              </w:rPr>
            </w:pPr>
            <w:r w:rsidRPr="008931A3">
              <w:rPr>
                <w:rFonts w:ascii="Liberation Serif" w:hAnsi="Liberation Serif"/>
              </w:rPr>
              <w:t>89,78</w:t>
            </w:r>
          </w:p>
        </w:tc>
      </w:tr>
      <w:tr w:rsidR="008931A3" w:rsidRPr="008931A3" w:rsidTr="008A4C86">
        <w:trPr>
          <w:trHeight w:val="274"/>
          <w:jc w:val="center"/>
        </w:trPr>
        <w:tc>
          <w:tcPr>
            <w:tcW w:w="234" w:type="pct"/>
            <w:vMerge/>
            <w:shd w:val="clear" w:color="auto" w:fill="auto"/>
            <w:vAlign w:val="center"/>
          </w:tcPr>
          <w:p w:rsidR="009F0D2A" w:rsidRPr="008931A3" w:rsidRDefault="009F0D2A" w:rsidP="00DD50A3">
            <w:pPr>
              <w:ind w:hanging="40"/>
              <w:jc w:val="center"/>
              <w:rPr>
                <w:rFonts w:ascii="Liberation Serif" w:hAnsi="Liberation Serif"/>
              </w:rPr>
            </w:pPr>
          </w:p>
        </w:tc>
        <w:tc>
          <w:tcPr>
            <w:tcW w:w="2025" w:type="pct"/>
            <w:shd w:val="clear" w:color="auto" w:fill="auto"/>
            <w:vAlign w:val="center"/>
          </w:tcPr>
          <w:p w:rsidR="009F0D2A" w:rsidRPr="008931A3" w:rsidRDefault="009F0D2A" w:rsidP="00DD50A3">
            <w:pPr>
              <w:rPr>
                <w:rFonts w:ascii="Liberation Serif" w:hAnsi="Liberation Serif"/>
              </w:rPr>
            </w:pPr>
            <w:r w:rsidRPr="008931A3">
              <w:rPr>
                <w:rFonts w:ascii="Liberation Serif" w:hAnsi="Liberation Serif"/>
              </w:rPr>
              <w:t>в сфере охраны здоровья</w:t>
            </w:r>
          </w:p>
        </w:tc>
        <w:tc>
          <w:tcPr>
            <w:tcW w:w="394" w:type="pct"/>
            <w:shd w:val="clear" w:color="auto" w:fill="auto"/>
            <w:vAlign w:val="center"/>
          </w:tcPr>
          <w:p w:rsidR="009F0D2A" w:rsidRPr="008931A3" w:rsidRDefault="009F0D2A" w:rsidP="009F0D2A">
            <w:pPr>
              <w:jc w:val="center"/>
              <w:rPr>
                <w:rFonts w:ascii="Liberation Serif" w:hAnsi="Liberation Serif"/>
              </w:rPr>
            </w:pPr>
            <w:r w:rsidRPr="008931A3">
              <w:rPr>
                <w:rFonts w:ascii="Liberation Serif" w:hAnsi="Liberation Serif"/>
              </w:rPr>
              <w:t>Балл</w:t>
            </w:r>
          </w:p>
        </w:tc>
        <w:tc>
          <w:tcPr>
            <w:tcW w:w="355" w:type="pct"/>
            <w:vAlign w:val="center"/>
          </w:tcPr>
          <w:p w:rsidR="009F0D2A" w:rsidRPr="008931A3" w:rsidRDefault="009F0D2A" w:rsidP="009F0D2A">
            <w:pPr>
              <w:jc w:val="center"/>
              <w:rPr>
                <w:rFonts w:ascii="Liberation Serif" w:hAnsi="Liberation Serif"/>
              </w:rPr>
            </w:pPr>
            <w:r w:rsidRPr="008931A3">
              <w:rPr>
                <w:rFonts w:ascii="Liberation Serif" w:hAnsi="Liberation Serif"/>
              </w:rPr>
              <w:t>х</w:t>
            </w:r>
          </w:p>
        </w:tc>
        <w:tc>
          <w:tcPr>
            <w:tcW w:w="355" w:type="pct"/>
            <w:shd w:val="clear" w:color="auto" w:fill="auto"/>
            <w:vAlign w:val="center"/>
          </w:tcPr>
          <w:p w:rsidR="009F0D2A" w:rsidRPr="008931A3" w:rsidRDefault="009F0D2A" w:rsidP="009F0D2A">
            <w:pPr>
              <w:jc w:val="center"/>
              <w:rPr>
                <w:rFonts w:ascii="Liberation Serif" w:hAnsi="Liberation Serif"/>
              </w:rPr>
            </w:pPr>
            <w:r w:rsidRPr="008931A3">
              <w:rPr>
                <w:rFonts w:ascii="Liberation Serif" w:hAnsi="Liberation Serif"/>
              </w:rPr>
              <w:t>х</w:t>
            </w:r>
          </w:p>
        </w:tc>
        <w:tc>
          <w:tcPr>
            <w:tcW w:w="288" w:type="pct"/>
            <w:shd w:val="clear" w:color="auto" w:fill="auto"/>
            <w:vAlign w:val="center"/>
          </w:tcPr>
          <w:p w:rsidR="009F0D2A" w:rsidRPr="008931A3" w:rsidRDefault="009F0D2A" w:rsidP="009F0D2A">
            <w:pPr>
              <w:jc w:val="center"/>
              <w:rPr>
                <w:rFonts w:ascii="Liberation Serif" w:hAnsi="Liberation Serif"/>
              </w:rPr>
            </w:pPr>
            <w:r w:rsidRPr="008931A3">
              <w:rPr>
                <w:rFonts w:ascii="Liberation Serif" w:hAnsi="Liberation Serif"/>
              </w:rPr>
              <w:t>х</w:t>
            </w:r>
          </w:p>
        </w:tc>
        <w:tc>
          <w:tcPr>
            <w:tcW w:w="320" w:type="pct"/>
            <w:shd w:val="clear" w:color="auto" w:fill="auto"/>
            <w:vAlign w:val="center"/>
          </w:tcPr>
          <w:p w:rsidR="009F0D2A" w:rsidRPr="008931A3" w:rsidRDefault="009F0D2A" w:rsidP="009F0D2A">
            <w:pPr>
              <w:jc w:val="center"/>
              <w:rPr>
                <w:rFonts w:ascii="Liberation Serif" w:hAnsi="Liberation Serif"/>
              </w:rPr>
            </w:pPr>
            <w:r w:rsidRPr="008931A3">
              <w:rPr>
                <w:rFonts w:ascii="Liberation Serif" w:hAnsi="Liberation Serif"/>
              </w:rPr>
              <w:t>х</w:t>
            </w:r>
          </w:p>
        </w:tc>
        <w:tc>
          <w:tcPr>
            <w:tcW w:w="328" w:type="pct"/>
            <w:shd w:val="clear" w:color="auto" w:fill="auto"/>
            <w:vAlign w:val="center"/>
          </w:tcPr>
          <w:p w:rsidR="009F0D2A" w:rsidRPr="008931A3" w:rsidRDefault="009F0D2A" w:rsidP="009F0D2A">
            <w:pPr>
              <w:jc w:val="center"/>
              <w:rPr>
                <w:rFonts w:ascii="Liberation Serif" w:hAnsi="Liberation Serif"/>
              </w:rPr>
            </w:pPr>
            <w:r w:rsidRPr="008931A3">
              <w:rPr>
                <w:rFonts w:ascii="Liberation Serif" w:hAnsi="Liberation Serif"/>
              </w:rPr>
              <w:t>х</w:t>
            </w:r>
          </w:p>
        </w:tc>
        <w:tc>
          <w:tcPr>
            <w:tcW w:w="354" w:type="pct"/>
            <w:shd w:val="clear" w:color="auto" w:fill="auto"/>
            <w:vAlign w:val="center"/>
          </w:tcPr>
          <w:p w:rsidR="009F0D2A" w:rsidRPr="008931A3" w:rsidRDefault="009F0D2A" w:rsidP="009F0D2A">
            <w:pPr>
              <w:jc w:val="center"/>
              <w:rPr>
                <w:rFonts w:ascii="Liberation Serif" w:hAnsi="Liberation Serif"/>
              </w:rPr>
            </w:pPr>
            <w:r w:rsidRPr="008931A3">
              <w:rPr>
                <w:rFonts w:ascii="Liberation Serif" w:hAnsi="Liberation Serif"/>
              </w:rPr>
              <w:t>х</w:t>
            </w:r>
          </w:p>
        </w:tc>
        <w:tc>
          <w:tcPr>
            <w:tcW w:w="347" w:type="pct"/>
            <w:vAlign w:val="center"/>
          </w:tcPr>
          <w:p w:rsidR="009F0D2A" w:rsidRPr="008931A3" w:rsidRDefault="009F0D2A" w:rsidP="009F0D2A">
            <w:pPr>
              <w:jc w:val="center"/>
              <w:rPr>
                <w:rFonts w:ascii="Liberation Serif" w:hAnsi="Liberation Serif"/>
              </w:rPr>
            </w:pPr>
            <w:r w:rsidRPr="008931A3">
              <w:rPr>
                <w:rFonts w:ascii="Liberation Serif" w:hAnsi="Liberation Serif"/>
              </w:rPr>
              <w:t>х</w:t>
            </w:r>
          </w:p>
        </w:tc>
      </w:tr>
      <w:tr w:rsidR="00DE653C" w:rsidRPr="008931A3" w:rsidTr="008A4C86">
        <w:trPr>
          <w:trHeight w:val="261"/>
          <w:jc w:val="center"/>
        </w:trPr>
        <w:tc>
          <w:tcPr>
            <w:tcW w:w="234" w:type="pct"/>
            <w:vMerge/>
            <w:shd w:val="clear" w:color="auto" w:fill="auto"/>
            <w:vAlign w:val="center"/>
          </w:tcPr>
          <w:p w:rsidR="009F0D2A" w:rsidRPr="008931A3" w:rsidRDefault="009F0D2A" w:rsidP="00DD50A3">
            <w:pPr>
              <w:ind w:hanging="40"/>
              <w:jc w:val="center"/>
              <w:rPr>
                <w:rFonts w:ascii="Liberation Serif" w:hAnsi="Liberation Serif"/>
              </w:rPr>
            </w:pPr>
          </w:p>
        </w:tc>
        <w:tc>
          <w:tcPr>
            <w:tcW w:w="2025" w:type="pct"/>
            <w:shd w:val="clear" w:color="auto" w:fill="auto"/>
            <w:vAlign w:val="center"/>
          </w:tcPr>
          <w:p w:rsidR="009F0D2A" w:rsidRPr="008931A3" w:rsidRDefault="009F0D2A" w:rsidP="00DD50A3">
            <w:pPr>
              <w:rPr>
                <w:rFonts w:ascii="Liberation Serif" w:hAnsi="Liberation Serif"/>
              </w:rPr>
            </w:pPr>
            <w:r w:rsidRPr="008931A3">
              <w:rPr>
                <w:rFonts w:ascii="Liberation Serif" w:hAnsi="Liberation Serif"/>
              </w:rPr>
              <w:t>в сфере социального обслуживания</w:t>
            </w:r>
          </w:p>
        </w:tc>
        <w:tc>
          <w:tcPr>
            <w:tcW w:w="394" w:type="pct"/>
            <w:shd w:val="clear" w:color="auto" w:fill="auto"/>
            <w:vAlign w:val="center"/>
          </w:tcPr>
          <w:p w:rsidR="009F0D2A" w:rsidRPr="008931A3" w:rsidRDefault="009F0D2A" w:rsidP="009F0D2A">
            <w:pPr>
              <w:jc w:val="center"/>
              <w:rPr>
                <w:rFonts w:ascii="Liberation Serif" w:hAnsi="Liberation Serif"/>
              </w:rPr>
            </w:pPr>
            <w:r w:rsidRPr="008931A3">
              <w:rPr>
                <w:rFonts w:ascii="Liberation Serif" w:hAnsi="Liberation Serif"/>
              </w:rPr>
              <w:t>Балл</w:t>
            </w:r>
          </w:p>
        </w:tc>
        <w:tc>
          <w:tcPr>
            <w:tcW w:w="355" w:type="pct"/>
            <w:vAlign w:val="center"/>
          </w:tcPr>
          <w:p w:rsidR="009F0D2A" w:rsidRPr="008931A3" w:rsidRDefault="009F0D2A" w:rsidP="009F0D2A">
            <w:pPr>
              <w:jc w:val="center"/>
              <w:rPr>
                <w:rFonts w:ascii="Liberation Serif" w:hAnsi="Liberation Serif"/>
              </w:rPr>
            </w:pPr>
            <w:r w:rsidRPr="008931A3">
              <w:rPr>
                <w:rFonts w:ascii="Liberation Serif" w:hAnsi="Liberation Serif"/>
              </w:rPr>
              <w:t>х</w:t>
            </w:r>
          </w:p>
        </w:tc>
        <w:tc>
          <w:tcPr>
            <w:tcW w:w="355" w:type="pct"/>
            <w:shd w:val="clear" w:color="auto" w:fill="auto"/>
            <w:vAlign w:val="center"/>
          </w:tcPr>
          <w:p w:rsidR="009F0D2A" w:rsidRPr="008931A3" w:rsidRDefault="009F0D2A" w:rsidP="009F0D2A">
            <w:pPr>
              <w:jc w:val="center"/>
              <w:rPr>
                <w:rFonts w:ascii="Liberation Serif" w:hAnsi="Liberation Serif"/>
              </w:rPr>
            </w:pPr>
            <w:r w:rsidRPr="008931A3">
              <w:rPr>
                <w:rFonts w:ascii="Liberation Serif" w:hAnsi="Liberation Serif"/>
              </w:rPr>
              <w:t>х</w:t>
            </w:r>
          </w:p>
        </w:tc>
        <w:tc>
          <w:tcPr>
            <w:tcW w:w="288" w:type="pct"/>
            <w:shd w:val="clear" w:color="auto" w:fill="auto"/>
            <w:vAlign w:val="center"/>
          </w:tcPr>
          <w:p w:rsidR="009F0D2A" w:rsidRPr="008931A3" w:rsidRDefault="009F0D2A" w:rsidP="009F0D2A">
            <w:pPr>
              <w:jc w:val="center"/>
              <w:rPr>
                <w:rFonts w:ascii="Liberation Serif" w:hAnsi="Liberation Serif"/>
              </w:rPr>
            </w:pPr>
            <w:r w:rsidRPr="008931A3">
              <w:rPr>
                <w:rFonts w:ascii="Liberation Serif" w:hAnsi="Liberation Serif"/>
              </w:rPr>
              <w:t>х</w:t>
            </w:r>
          </w:p>
        </w:tc>
        <w:tc>
          <w:tcPr>
            <w:tcW w:w="320" w:type="pct"/>
            <w:shd w:val="clear" w:color="auto" w:fill="auto"/>
            <w:vAlign w:val="center"/>
          </w:tcPr>
          <w:p w:rsidR="009F0D2A" w:rsidRPr="008931A3" w:rsidRDefault="009F0D2A" w:rsidP="009F0D2A">
            <w:pPr>
              <w:jc w:val="center"/>
              <w:rPr>
                <w:rFonts w:ascii="Liberation Serif" w:hAnsi="Liberation Serif"/>
              </w:rPr>
            </w:pPr>
            <w:r w:rsidRPr="008931A3">
              <w:rPr>
                <w:rFonts w:ascii="Liberation Serif" w:hAnsi="Liberation Serif"/>
              </w:rPr>
              <w:t>х</w:t>
            </w:r>
          </w:p>
        </w:tc>
        <w:tc>
          <w:tcPr>
            <w:tcW w:w="328" w:type="pct"/>
            <w:shd w:val="clear" w:color="auto" w:fill="auto"/>
            <w:vAlign w:val="center"/>
          </w:tcPr>
          <w:p w:rsidR="009F0D2A" w:rsidRPr="008931A3" w:rsidRDefault="009F0D2A" w:rsidP="009F0D2A">
            <w:pPr>
              <w:jc w:val="center"/>
              <w:rPr>
                <w:rFonts w:ascii="Liberation Serif" w:hAnsi="Liberation Serif"/>
              </w:rPr>
            </w:pPr>
            <w:r w:rsidRPr="008931A3">
              <w:rPr>
                <w:rFonts w:ascii="Liberation Serif" w:hAnsi="Liberation Serif"/>
              </w:rPr>
              <w:t>х</w:t>
            </w:r>
          </w:p>
        </w:tc>
        <w:tc>
          <w:tcPr>
            <w:tcW w:w="354" w:type="pct"/>
            <w:shd w:val="clear" w:color="auto" w:fill="auto"/>
            <w:vAlign w:val="center"/>
          </w:tcPr>
          <w:p w:rsidR="009F0D2A" w:rsidRPr="008931A3" w:rsidRDefault="009F0D2A" w:rsidP="009F0D2A">
            <w:pPr>
              <w:jc w:val="center"/>
              <w:rPr>
                <w:rFonts w:ascii="Liberation Serif" w:hAnsi="Liberation Serif"/>
              </w:rPr>
            </w:pPr>
            <w:r w:rsidRPr="008931A3">
              <w:rPr>
                <w:rFonts w:ascii="Liberation Serif" w:hAnsi="Liberation Serif"/>
              </w:rPr>
              <w:t>х</w:t>
            </w:r>
          </w:p>
        </w:tc>
        <w:tc>
          <w:tcPr>
            <w:tcW w:w="347" w:type="pct"/>
            <w:vAlign w:val="center"/>
          </w:tcPr>
          <w:p w:rsidR="009F0D2A" w:rsidRPr="008931A3" w:rsidRDefault="009F0D2A" w:rsidP="009F0D2A">
            <w:pPr>
              <w:jc w:val="center"/>
              <w:rPr>
                <w:rFonts w:ascii="Liberation Serif" w:hAnsi="Liberation Serif"/>
              </w:rPr>
            </w:pPr>
            <w:r w:rsidRPr="008931A3">
              <w:rPr>
                <w:rFonts w:ascii="Liberation Serif" w:hAnsi="Liberation Serif"/>
              </w:rPr>
              <w:t>х</w:t>
            </w:r>
          </w:p>
        </w:tc>
      </w:tr>
    </w:tbl>
    <w:p w:rsidR="00E51D92" w:rsidRPr="008931A3" w:rsidRDefault="00E51D92" w:rsidP="00BF48DB">
      <w:pPr>
        <w:tabs>
          <w:tab w:val="num" w:pos="1440"/>
        </w:tabs>
        <w:spacing w:line="276" w:lineRule="auto"/>
        <w:ind w:firstLine="709"/>
        <w:jc w:val="both"/>
        <w:rPr>
          <w:rFonts w:ascii="Liberation Serif" w:hAnsi="Liberation Serif"/>
          <w:b/>
          <w:u w:val="single"/>
        </w:rPr>
      </w:pPr>
    </w:p>
    <w:p w:rsidR="00722B19" w:rsidRPr="008931A3" w:rsidRDefault="00BF48DB" w:rsidP="00722B19">
      <w:pPr>
        <w:tabs>
          <w:tab w:val="num" w:pos="1440"/>
        </w:tabs>
        <w:spacing w:line="276" w:lineRule="auto"/>
        <w:ind w:firstLine="709"/>
        <w:jc w:val="both"/>
        <w:rPr>
          <w:rFonts w:ascii="Liberation Serif" w:hAnsi="Liberation Serif"/>
        </w:rPr>
      </w:pPr>
      <w:r w:rsidRPr="008931A3">
        <w:rPr>
          <w:rFonts w:ascii="Liberation Serif" w:hAnsi="Liberation Serif"/>
          <w:u w:val="single"/>
        </w:rPr>
        <w:t>Комментарий к показателю:</w:t>
      </w:r>
      <w:r w:rsidRPr="008931A3">
        <w:rPr>
          <w:rFonts w:ascii="Liberation Serif" w:hAnsi="Liberation Serif"/>
        </w:rPr>
        <w:t xml:space="preserve"> </w:t>
      </w:r>
      <w:r w:rsidR="00722B19" w:rsidRPr="008931A3">
        <w:rPr>
          <w:rFonts w:ascii="Liberation Serif" w:hAnsi="Liberation Serif"/>
        </w:rPr>
        <w:t>В 2021 году независимая оценка качества оказания услуг учреждениями в сферах культуры и образования не проводилась.</w:t>
      </w:r>
    </w:p>
    <w:p w:rsidR="00040CDB" w:rsidRPr="008931A3" w:rsidRDefault="00722B19" w:rsidP="00722B19">
      <w:pPr>
        <w:tabs>
          <w:tab w:val="num" w:pos="1440"/>
        </w:tabs>
        <w:spacing w:line="276" w:lineRule="auto"/>
        <w:ind w:firstLine="709"/>
        <w:jc w:val="both"/>
        <w:rPr>
          <w:rFonts w:ascii="Liberation Serif" w:hAnsi="Liberation Serif"/>
        </w:rPr>
      </w:pPr>
      <w:r w:rsidRPr="008931A3">
        <w:rPr>
          <w:rFonts w:ascii="Liberation Serif" w:hAnsi="Liberation Serif"/>
        </w:rPr>
        <w:lastRenderedPageBreak/>
        <w:t>В 2021 году по сфере культур</w:t>
      </w:r>
      <w:r w:rsidR="009E78F5" w:rsidRPr="008931A3">
        <w:rPr>
          <w:rFonts w:ascii="Liberation Serif" w:hAnsi="Liberation Serif"/>
        </w:rPr>
        <w:t>а</w:t>
      </w:r>
      <w:r w:rsidRPr="008931A3">
        <w:rPr>
          <w:rFonts w:ascii="Liberation Serif" w:hAnsi="Liberation Serif"/>
        </w:rPr>
        <w:t xml:space="preserve">, указаны </w:t>
      </w:r>
      <w:r w:rsidR="009E78F5" w:rsidRPr="008931A3">
        <w:rPr>
          <w:rFonts w:ascii="Liberation Serif" w:hAnsi="Liberation Serif"/>
        </w:rPr>
        <w:t>результаты</w:t>
      </w:r>
      <w:r w:rsidRPr="008931A3">
        <w:rPr>
          <w:rFonts w:ascii="Liberation Serif" w:hAnsi="Liberation Serif"/>
        </w:rPr>
        <w:t xml:space="preserve"> оценки прошлого года. </w:t>
      </w:r>
      <w:r w:rsidR="00040CDB" w:rsidRPr="008931A3">
        <w:rPr>
          <w:rFonts w:ascii="Liberation Serif" w:hAnsi="Liberation Serif"/>
        </w:rPr>
        <w:t>За 202</w:t>
      </w:r>
      <w:r w:rsidRPr="008931A3">
        <w:rPr>
          <w:rFonts w:ascii="Liberation Serif" w:hAnsi="Liberation Serif"/>
        </w:rPr>
        <w:t xml:space="preserve">0 </w:t>
      </w:r>
      <w:r w:rsidR="00040CDB" w:rsidRPr="008931A3">
        <w:rPr>
          <w:rFonts w:ascii="Liberation Serif" w:hAnsi="Liberation Serif"/>
        </w:rPr>
        <w:t>год сумма балов по результатам независимой оценки качества условий оказания услуг муниципальными организациями в сфере культуры составила 93,80 баллов. В 2020 году независимая оценка качества услуг  проведена в отношении МБУК «Централизованная библиотечная  система Пуровского района», МБУК «Пуровский районный историко-краеведческий музей»</w:t>
      </w:r>
      <w:r w:rsidR="00F32FD5" w:rsidRPr="008931A3">
        <w:rPr>
          <w:rFonts w:ascii="Liberation Serif" w:hAnsi="Liberation Serif"/>
        </w:rPr>
        <w:t>, МАУК Парк культуры и отдыха «Северный очаг»</w:t>
      </w:r>
      <w:r w:rsidR="00040CDB" w:rsidRPr="008931A3">
        <w:rPr>
          <w:rFonts w:ascii="Liberation Serif" w:hAnsi="Liberation Serif"/>
        </w:rPr>
        <w:t xml:space="preserve"> </w:t>
      </w:r>
      <w:r w:rsidR="00F32FD5" w:rsidRPr="008931A3">
        <w:rPr>
          <w:rFonts w:ascii="Liberation Serif" w:hAnsi="Liberation Serif"/>
        </w:rPr>
        <w:t xml:space="preserve">в соответствии с </w:t>
      </w:r>
      <w:r w:rsidR="00040CDB" w:rsidRPr="008931A3">
        <w:rPr>
          <w:rFonts w:ascii="Liberation Serif" w:hAnsi="Liberation Serif"/>
        </w:rPr>
        <w:t>приказ</w:t>
      </w:r>
      <w:r w:rsidR="00F32FD5" w:rsidRPr="008931A3">
        <w:rPr>
          <w:rFonts w:ascii="Liberation Serif" w:hAnsi="Liberation Serif"/>
        </w:rPr>
        <w:t>ом</w:t>
      </w:r>
      <w:r w:rsidR="00040CDB" w:rsidRPr="008931A3">
        <w:rPr>
          <w:rFonts w:ascii="Liberation Serif" w:hAnsi="Liberation Serif"/>
        </w:rPr>
        <w:t xml:space="preserve">  Департамента культуры автономного округа от 24 декабря 2020</w:t>
      </w:r>
      <w:r w:rsidR="00410E68" w:rsidRPr="008931A3">
        <w:rPr>
          <w:rFonts w:ascii="Liberation Serif" w:hAnsi="Liberation Serif"/>
        </w:rPr>
        <w:t> </w:t>
      </w:r>
      <w:r w:rsidR="00040CDB" w:rsidRPr="008931A3">
        <w:rPr>
          <w:rFonts w:ascii="Liberation Serif" w:hAnsi="Liberation Serif"/>
        </w:rPr>
        <w:t>года №</w:t>
      </w:r>
      <w:r w:rsidR="00410E68" w:rsidRPr="008931A3">
        <w:rPr>
          <w:rFonts w:ascii="Liberation Serif" w:hAnsi="Liberation Serif"/>
        </w:rPr>
        <w:t> </w:t>
      </w:r>
      <w:r w:rsidR="00040CDB" w:rsidRPr="008931A3">
        <w:rPr>
          <w:rFonts w:ascii="Liberation Serif" w:hAnsi="Liberation Serif"/>
        </w:rPr>
        <w:t>451</w:t>
      </w:r>
      <w:r w:rsidR="00F32FD5" w:rsidRPr="008931A3">
        <w:rPr>
          <w:rFonts w:ascii="Liberation Serif" w:hAnsi="Liberation Serif"/>
        </w:rPr>
        <w:t>.</w:t>
      </w:r>
      <w:r w:rsidR="00040CDB" w:rsidRPr="008931A3">
        <w:rPr>
          <w:rFonts w:ascii="Liberation Serif" w:hAnsi="Liberation Serif"/>
        </w:rPr>
        <w:t xml:space="preserve"> Оценка проводилась по</w:t>
      </w:r>
      <w:r w:rsidR="00410E68" w:rsidRPr="008931A3">
        <w:rPr>
          <w:rFonts w:ascii="Liberation Serif" w:hAnsi="Liberation Serif"/>
        </w:rPr>
        <w:t xml:space="preserve"> </w:t>
      </w:r>
      <w:r w:rsidR="00040CDB" w:rsidRPr="008931A3">
        <w:rPr>
          <w:rFonts w:ascii="Liberation Serif" w:hAnsi="Liberation Serif"/>
        </w:rPr>
        <w:t>5 критериям: открыт</w:t>
      </w:r>
      <w:r w:rsidR="00233063" w:rsidRPr="008931A3">
        <w:rPr>
          <w:rFonts w:ascii="Liberation Serif" w:hAnsi="Liberation Serif"/>
        </w:rPr>
        <w:t>ост</w:t>
      </w:r>
      <w:r w:rsidR="00040CDB" w:rsidRPr="008931A3">
        <w:rPr>
          <w:rFonts w:ascii="Liberation Serif" w:hAnsi="Liberation Serif"/>
        </w:rPr>
        <w:t>ь и доступность информации об организациях культур</w:t>
      </w:r>
      <w:r w:rsidR="00233063" w:rsidRPr="008931A3">
        <w:rPr>
          <w:rFonts w:ascii="Liberation Serif" w:hAnsi="Liberation Serif"/>
        </w:rPr>
        <w:t>ы</w:t>
      </w:r>
      <w:r w:rsidR="00040CDB" w:rsidRPr="008931A3">
        <w:rPr>
          <w:rFonts w:ascii="Liberation Serif" w:hAnsi="Liberation Serif"/>
        </w:rPr>
        <w:t>, комфортность условий предоставления услуг, доступность услуг для инвалидов, доброжелательность и вежливость работников организаций, удовлетвор</w:t>
      </w:r>
      <w:r w:rsidR="00F32FD5" w:rsidRPr="008931A3">
        <w:rPr>
          <w:rFonts w:ascii="Liberation Serif" w:hAnsi="Liberation Serif"/>
        </w:rPr>
        <w:t>е</w:t>
      </w:r>
      <w:r w:rsidR="00040CDB" w:rsidRPr="008931A3">
        <w:rPr>
          <w:rFonts w:ascii="Liberation Serif" w:hAnsi="Liberation Serif"/>
        </w:rPr>
        <w:t xml:space="preserve">нность условиями оказания услуг. </w:t>
      </w:r>
    </w:p>
    <w:sectPr w:rsidR="00040CDB" w:rsidRPr="008931A3" w:rsidSect="00336BF1">
      <w:headerReference w:type="default" r:id="rId17"/>
      <w:pgSz w:w="16838" w:h="11906" w:orient="landscape" w:code="9"/>
      <w:pgMar w:top="1701" w:right="567" w:bottom="567" w:left="1701" w:header="357" w:footer="709" w:gutter="0"/>
      <w:pgNumType w:star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571" w:rsidRDefault="00F00571">
      <w:r>
        <w:separator/>
      </w:r>
    </w:p>
  </w:endnote>
  <w:endnote w:type="continuationSeparator" w:id="0">
    <w:p w:rsidR="00F00571" w:rsidRDefault="00F00571">
      <w:r>
        <w:continuationSeparator/>
      </w:r>
    </w:p>
  </w:endnote>
  <w:endnote w:type="continuationNotice" w:id="1">
    <w:p w:rsidR="00F00571" w:rsidRDefault="00F00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 w:name="TimesNewRomanPSMT">
    <w:altName w:val="MS Mincho"/>
    <w:charset w:val="00"/>
    <w:family w:val="roman"/>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9ED" w:rsidRDefault="007859ED" w:rsidP="005C483E">
    <w:pPr>
      <w:pStyle w:val="af3"/>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859ED" w:rsidRDefault="007859ED" w:rsidP="002E1418">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9ED" w:rsidRDefault="007859ED" w:rsidP="002E1418">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571" w:rsidRDefault="00F00571">
      <w:r>
        <w:separator/>
      </w:r>
    </w:p>
  </w:footnote>
  <w:footnote w:type="continuationSeparator" w:id="0">
    <w:p w:rsidR="00F00571" w:rsidRDefault="00F00571">
      <w:r>
        <w:continuationSeparator/>
      </w:r>
    </w:p>
  </w:footnote>
  <w:footnote w:type="continuationNotice" w:id="1">
    <w:p w:rsidR="00F00571" w:rsidRDefault="00F00571"/>
  </w:footnote>
  <w:footnote w:id="2">
    <w:p w:rsidR="007859ED" w:rsidRPr="00201494" w:rsidRDefault="007859ED">
      <w:pPr>
        <w:pStyle w:val="ad"/>
        <w:rPr>
          <w:rFonts w:ascii="PT Astra Serif" w:hAnsi="PT Astra Serif"/>
        </w:rPr>
      </w:pPr>
      <w:r>
        <w:rPr>
          <w:rStyle w:val="ae"/>
        </w:rPr>
        <w:footnoteRef/>
      </w:r>
      <w:r>
        <w:t xml:space="preserve"> </w:t>
      </w:r>
      <w:r w:rsidRPr="00201494">
        <w:rPr>
          <w:rFonts w:ascii="PT Astra Serif" w:hAnsi="PT Astra Serif"/>
        </w:rPr>
        <w:t xml:space="preserve">По данным предприятий </w:t>
      </w:r>
      <w:r>
        <w:rPr>
          <w:rFonts w:ascii="PT Astra Serif" w:hAnsi="PT Astra Serif"/>
        </w:rPr>
        <w:t xml:space="preserve">ОАО «С\х община </w:t>
      </w:r>
      <w:proofErr w:type="spellStart"/>
      <w:r>
        <w:rPr>
          <w:rFonts w:ascii="PT Astra Serif" w:hAnsi="PT Astra Serif"/>
        </w:rPr>
        <w:t>Харампуровская</w:t>
      </w:r>
      <w:proofErr w:type="spellEnd"/>
      <w:r>
        <w:rPr>
          <w:rFonts w:ascii="PT Astra Serif" w:hAnsi="PT Astra Serif"/>
        </w:rPr>
        <w:t>»;</w:t>
      </w:r>
      <w:r w:rsidRPr="00201494">
        <w:rPr>
          <w:rFonts w:ascii="PT Astra Serif" w:hAnsi="PT Astra Serif"/>
        </w:rPr>
        <w:t xml:space="preserve"> АО «Совхоз </w:t>
      </w:r>
      <w:proofErr w:type="spellStart"/>
      <w:r w:rsidRPr="00201494">
        <w:rPr>
          <w:rFonts w:ascii="PT Astra Serif" w:hAnsi="PT Astra Serif"/>
        </w:rPr>
        <w:t>Пуровский</w:t>
      </w:r>
      <w:proofErr w:type="spellEnd"/>
      <w:r w:rsidRPr="00201494">
        <w:rPr>
          <w:rFonts w:ascii="PT Astra Serif" w:hAnsi="PT Astra Serif"/>
        </w:rPr>
        <w:t>»</w:t>
      </w:r>
      <w:r>
        <w:rPr>
          <w:rFonts w:ascii="PT Astra Serif" w:hAnsi="PT Astra Serif"/>
        </w:rPr>
        <w:t>; ООО «Совхоз Верхне-</w:t>
      </w:r>
      <w:proofErr w:type="spellStart"/>
      <w:r>
        <w:rPr>
          <w:rFonts w:ascii="PT Astra Serif" w:hAnsi="PT Astra Serif"/>
        </w:rPr>
        <w:t>Пуровский</w:t>
      </w:r>
      <w:proofErr w:type="spellEnd"/>
      <w:r>
        <w:rPr>
          <w:rFonts w:ascii="PT Astra Serif" w:hAnsi="PT Astra Serif"/>
        </w:rPr>
        <w:t>»;</w:t>
      </w:r>
      <w:r w:rsidRPr="00201494">
        <w:rPr>
          <w:rFonts w:ascii="PT Astra Serif" w:hAnsi="PT Astra Serif"/>
        </w:rPr>
        <w:t xml:space="preserve"> КФХ «</w:t>
      </w:r>
      <w:proofErr w:type="spellStart"/>
      <w:r w:rsidRPr="00201494">
        <w:rPr>
          <w:rFonts w:ascii="PT Astra Serif" w:hAnsi="PT Astra Serif"/>
        </w:rPr>
        <w:t>Пяк</w:t>
      </w:r>
      <w:proofErr w:type="spellEnd"/>
      <w:r w:rsidRPr="00201494">
        <w:rPr>
          <w:rFonts w:ascii="PT Astra Serif" w:hAnsi="PT Astra Serif"/>
        </w:rPr>
        <w:t xml:space="preserve"> С.Е.»</w:t>
      </w:r>
      <w:r>
        <w:rPr>
          <w:rFonts w:ascii="PT Astra Serif" w:hAnsi="PT Astra Serif"/>
        </w:rPr>
        <w:t xml:space="preserve">; </w:t>
      </w:r>
      <w:r w:rsidRPr="00AC7E73">
        <w:rPr>
          <w:rFonts w:ascii="PT Astra Serif" w:hAnsi="PT Astra Serif"/>
        </w:rPr>
        <w:t xml:space="preserve">ООО </w:t>
      </w:r>
      <w:r>
        <w:rPr>
          <w:rFonts w:ascii="PT Astra Serif" w:hAnsi="PT Astra Serif"/>
        </w:rPr>
        <w:t>«</w:t>
      </w:r>
      <w:proofErr w:type="spellStart"/>
      <w:r w:rsidRPr="00AC7E73">
        <w:rPr>
          <w:rFonts w:ascii="PT Astra Serif" w:hAnsi="PT Astra Serif"/>
        </w:rPr>
        <w:t>Веритас</w:t>
      </w:r>
      <w:proofErr w:type="spellEnd"/>
      <w:r>
        <w:rPr>
          <w:rFonts w:ascii="PT Astra Serif" w:hAnsi="PT Astra Serif"/>
        </w:rPr>
        <w:t xml:space="preserve">» (с учетом приобретаемых животных </w:t>
      </w:r>
      <w:r w:rsidRPr="00AC7E73">
        <w:rPr>
          <w:rFonts w:ascii="PT Astra Serif" w:hAnsi="PT Astra Serif"/>
        </w:rPr>
        <w:t>от частн</w:t>
      </w:r>
      <w:r>
        <w:rPr>
          <w:rFonts w:ascii="PT Astra Serif" w:hAnsi="PT Astra Serif"/>
        </w:rPr>
        <w:t>ых хозяйств)</w:t>
      </w:r>
      <w:r w:rsidRPr="00201494">
        <w:rPr>
          <w:rFonts w:ascii="PT Astra Serif" w:hAnsi="PT Astra Serif"/>
        </w:rPr>
        <w:t>.</w:t>
      </w:r>
    </w:p>
  </w:footnote>
  <w:footnote w:id="3">
    <w:p w:rsidR="007859ED" w:rsidRDefault="007859ED" w:rsidP="00595FEC">
      <w:pPr>
        <w:pStyle w:val="ad"/>
      </w:pPr>
      <w:r>
        <w:rPr>
          <w:rStyle w:val="ae"/>
        </w:rPr>
        <w:footnoteRef/>
      </w:r>
      <w:r>
        <w:t xml:space="preserve"> П</w:t>
      </w:r>
      <w:r w:rsidRPr="00DC7862">
        <w:t xml:space="preserve">риказ министерства транспорта РФ от 27.08.2009 № 150 </w:t>
      </w:r>
      <w:r>
        <w:t>«</w:t>
      </w:r>
      <w:r w:rsidRPr="00DC7862">
        <w:t>О порядке проведения оценки техническог</w:t>
      </w:r>
      <w:r>
        <w:t>о состояния автомобильных дорог»</w:t>
      </w:r>
    </w:p>
  </w:footnote>
  <w:footnote w:id="4">
    <w:p w:rsidR="007859ED" w:rsidRPr="00CB565E" w:rsidRDefault="007859ED">
      <w:pPr>
        <w:pStyle w:val="ad"/>
        <w:rPr>
          <w:sz w:val="16"/>
          <w:szCs w:val="16"/>
        </w:rPr>
      </w:pPr>
      <w:r>
        <w:rPr>
          <w:rStyle w:val="ae"/>
        </w:rPr>
        <w:footnoteRef/>
      </w:r>
      <w:r>
        <w:t xml:space="preserve"> </w:t>
      </w:r>
      <w:r w:rsidRPr="00CB565E">
        <w:rPr>
          <w:sz w:val="16"/>
          <w:szCs w:val="16"/>
        </w:rPr>
        <w:t>Форма 1-жилфонд «Сведения о жилищном фонде» по состоянию на 31.12.2021 года</w:t>
      </w:r>
    </w:p>
  </w:footnote>
  <w:footnote w:id="5">
    <w:p w:rsidR="007859ED" w:rsidRDefault="007859ED">
      <w:pPr>
        <w:pStyle w:val="ad"/>
      </w:pPr>
      <w:r>
        <w:rPr>
          <w:rStyle w:val="ae"/>
        </w:rPr>
        <w:footnoteRef/>
      </w:r>
      <w:r>
        <w:t xml:space="preserve"> По данным Росстат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9ED" w:rsidRDefault="007859ED" w:rsidP="00DC7BF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859ED" w:rsidRDefault="007859E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414606"/>
      <w:docPartObj>
        <w:docPartGallery w:val="Page Numbers (Top of Page)"/>
        <w:docPartUnique/>
      </w:docPartObj>
    </w:sdtPr>
    <w:sdtEndPr/>
    <w:sdtContent>
      <w:p w:rsidR="007859ED" w:rsidRDefault="007859ED">
        <w:pPr>
          <w:pStyle w:val="a7"/>
          <w:jc w:val="center"/>
        </w:pPr>
        <w:r>
          <w:fldChar w:fldCharType="begin"/>
        </w:r>
        <w:r>
          <w:instrText>PAGE   \* MERGEFORMAT</w:instrText>
        </w:r>
        <w:r>
          <w:fldChar w:fldCharType="separate"/>
        </w:r>
        <w:r w:rsidR="008931A3">
          <w:rPr>
            <w:noProof/>
          </w:rPr>
          <w:t>3</w:t>
        </w:r>
        <w:r>
          <w:fldChar w:fldCharType="end"/>
        </w:r>
      </w:p>
      <w:p w:rsidR="007859ED" w:rsidRDefault="00F00571" w:rsidP="003B6706">
        <w:pPr>
          <w:pStyle w:val="a7"/>
          <w:jc w:val="center"/>
        </w:pPr>
      </w:p>
    </w:sdtContent>
  </w:sdt>
  <w:p w:rsidR="007859ED" w:rsidRDefault="007859E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488511"/>
      <w:docPartObj>
        <w:docPartGallery w:val="Page Numbers (Top of Page)"/>
        <w:docPartUnique/>
      </w:docPartObj>
    </w:sdtPr>
    <w:sdtEndPr/>
    <w:sdtContent>
      <w:p w:rsidR="007859ED" w:rsidRDefault="007859ED">
        <w:pPr>
          <w:pStyle w:val="a7"/>
          <w:jc w:val="center"/>
        </w:pPr>
        <w:r>
          <w:fldChar w:fldCharType="begin"/>
        </w:r>
        <w:r>
          <w:instrText>PAGE   \* MERGEFORMAT</w:instrText>
        </w:r>
        <w:r>
          <w:fldChar w:fldCharType="separate"/>
        </w:r>
        <w:r w:rsidR="008931A3">
          <w:rPr>
            <w:noProof/>
          </w:rPr>
          <w:t>15</w:t>
        </w:r>
        <w:r>
          <w:fldChar w:fldCharType="end"/>
        </w:r>
      </w:p>
    </w:sdtContent>
  </w:sdt>
  <w:p w:rsidR="007859ED" w:rsidRDefault="007859ED">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554061"/>
      <w:docPartObj>
        <w:docPartGallery w:val="Page Numbers (Top of Page)"/>
        <w:docPartUnique/>
      </w:docPartObj>
    </w:sdtPr>
    <w:sdtEndPr/>
    <w:sdtContent>
      <w:p w:rsidR="007859ED" w:rsidRDefault="007859ED">
        <w:pPr>
          <w:pStyle w:val="a7"/>
          <w:jc w:val="center"/>
        </w:pPr>
        <w:r>
          <w:fldChar w:fldCharType="begin"/>
        </w:r>
        <w:r>
          <w:instrText>PAGE   \* MERGEFORMAT</w:instrText>
        </w:r>
        <w:r>
          <w:fldChar w:fldCharType="separate"/>
        </w:r>
        <w:r w:rsidR="008931A3">
          <w:rPr>
            <w:noProof/>
          </w:rPr>
          <w:t>16</w:t>
        </w:r>
        <w:r>
          <w:fldChar w:fldCharType="end"/>
        </w:r>
      </w:p>
      <w:p w:rsidR="007859ED" w:rsidRDefault="00F00571" w:rsidP="003B6706">
        <w:pPr>
          <w:pStyle w:val="a7"/>
          <w:jc w:val="center"/>
        </w:pPr>
      </w:p>
    </w:sdtContent>
  </w:sdt>
  <w:p w:rsidR="007859ED" w:rsidRDefault="007859E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9984730"/>
    <w:lvl w:ilvl="0">
      <w:start w:val="1"/>
      <w:numFmt w:val="bullet"/>
      <w:pStyle w:val="a"/>
      <w:lvlText w:val=""/>
      <w:lvlJc w:val="left"/>
      <w:pPr>
        <w:tabs>
          <w:tab w:val="num" w:pos="360"/>
        </w:tabs>
        <w:ind w:left="360" w:hanging="360"/>
      </w:pPr>
      <w:rPr>
        <w:rFonts w:ascii="Symbol" w:hAnsi="Symbol" w:hint="default"/>
      </w:rPr>
    </w:lvl>
  </w:abstractNum>
  <w:abstractNum w:abstractNumId="1">
    <w:nsid w:val="0862467F"/>
    <w:multiLevelType w:val="hybridMultilevel"/>
    <w:tmpl w:val="DE0293FC"/>
    <w:lvl w:ilvl="0" w:tplc="AE44FAC4">
      <w:start w:val="1"/>
      <w:numFmt w:val="bullet"/>
      <w:suff w:val="space"/>
      <w:lvlText w:val="−"/>
      <w:lvlJc w:val="left"/>
      <w:pPr>
        <w:ind w:left="1070" w:hanging="360"/>
      </w:pPr>
      <w:rPr>
        <w:rFonts w:ascii="PT Astra Serif" w:hAnsi="PT Astra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EE1DB7"/>
    <w:multiLevelType w:val="hybridMultilevel"/>
    <w:tmpl w:val="F3FE0FAE"/>
    <w:lvl w:ilvl="0" w:tplc="A7088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126043"/>
    <w:multiLevelType w:val="hybridMultilevel"/>
    <w:tmpl w:val="CF987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872B7E"/>
    <w:multiLevelType w:val="hybridMultilevel"/>
    <w:tmpl w:val="98B4BCE6"/>
    <w:lvl w:ilvl="0" w:tplc="3834A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AC25C8"/>
    <w:multiLevelType w:val="hybridMultilevel"/>
    <w:tmpl w:val="3B628390"/>
    <w:lvl w:ilvl="0" w:tplc="7A58F1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DD3ACD"/>
    <w:multiLevelType w:val="hybridMultilevel"/>
    <w:tmpl w:val="2DAEDEC8"/>
    <w:lvl w:ilvl="0" w:tplc="5A04A50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6A11E84"/>
    <w:multiLevelType w:val="hybridMultilevel"/>
    <w:tmpl w:val="BD4E082A"/>
    <w:lvl w:ilvl="0" w:tplc="3670C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E84B87"/>
    <w:multiLevelType w:val="multilevel"/>
    <w:tmpl w:val="B9A6A66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2866005B"/>
    <w:multiLevelType w:val="hybridMultilevel"/>
    <w:tmpl w:val="8CE8170A"/>
    <w:lvl w:ilvl="0" w:tplc="7654FA94">
      <w:start w:val="1"/>
      <w:numFmt w:val="bullet"/>
      <w:suff w:val="space"/>
      <w:lvlText w:val="−"/>
      <w:lvlJc w:val="left"/>
      <w:pPr>
        <w:ind w:left="1429" w:hanging="360"/>
      </w:pPr>
      <w:rPr>
        <w:rFonts w:ascii="PT Astra Serif" w:hAnsi="PT Astra Serif"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B2B3B6F"/>
    <w:multiLevelType w:val="singleLevel"/>
    <w:tmpl w:val="859E7E54"/>
    <w:lvl w:ilvl="0">
      <w:start w:val="1"/>
      <w:numFmt w:val="decimal"/>
      <w:pStyle w:val="31"/>
      <w:lvlText w:val="%1)"/>
      <w:legacy w:legacy="1" w:legacySpace="0" w:legacyIndent="297"/>
      <w:lvlJc w:val="left"/>
      <w:pPr>
        <w:ind w:left="0" w:firstLine="0"/>
      </w:pPr>
      <w:rPr>
        <w:rFonts w:ascii="Times New Roman" w:hAnsi="Times New Roman" w:cs="Times New Roman" w:hint="default"/>
      </w:rPr>
    </w:lvl>
  </w:abstractNum>
  <w:abstractNum w:abstractNumId="11">
    <w:nsid w:val="2B40640C"/>
    <w:multiLevelType w:val="hybridMultilevel"/>
    <w:tmpl w:val="E4EE1AEC"/>
    <w:lvl w:ilvl="0" w:tplc="5A04A50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FC184F"/>
    <w:multiLevelType w:val="hybridMultilevel"/>
    <w:tmpl w:val="94FE77DA"/>
    <w:lvl w:ilvl="0" w:tplc="5A04A50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604836"/>
    <w:multiLevelType w:val="hybridMultilevel"/>
    <w:tmpl w:val="02C23A9E"/>
    <w:lvl w:ilvl="0" w:tplc="07328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4525C98"/>
    <w:multiLevelType w:val="hybridMultilevel"/>
    <w:tmpl w:val="48C64B1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367F6653"/>
    <w:multiLevelType w:val="hybridMultilevel"/>
    <w:tmpl w:val="3B78C9BE"/>
    <w:lvl w:ilvl="0" w:tplc="8692E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7F00064"/>
    <w:multiLevelType w:val="hybridMultilevel"/>
    <w:tmpl w:val="37309324"/>
    <w:lvl w:ilvl="0" w:tplc="8A684A92">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53354FC5"/>
    <w:multiLevelType w:val="hybridMultilevel"/>
    <w:tmpl w:val="5C604D42"/>
    <w:lvl w:ilvl="0" w:tplc="8E18D3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9FA107A"/>
    <w:multiLevelType w:val="hybridMultilevel"/>
    <w:tmpl w:val="AA16BF7A"/>
    <w:lvl w:ilvl="0" w:tplc="2DC442B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5CB25D44"/>
    <w:multiLevelType w:val="hybridMultilevel"/>
    <w:tmpl w:val="97947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C03372"/>
    <w:multiLevelType w:val="hybridMultilevel"/>
    <w:tmpl w:val="B0FAE09E"/>
    <w:lvl w:ilvl="0" w:tplc="DBE2FE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62CA2F59"/>
    <w:multiLevelType w:val="hybridMultilevel"/>
    <w:tmpl w:val="1F3A7DFC"/>
    <w:lvl w:ilvl="0" w:tplc="9AA671E8">
      <w:start w:val="1"/>
      <w:numFmt w:val="bullet"/>
      <w:lvlText w:val="•"/>
      <w:lvlJc w:val="left"/>
      <w:pPr>
        <w:tabs>
          <w:tab w:val="num" w:pos="720"/>
        </w:tabs>
        <w:ind w:left="720" w:hanging="360"/>
      </w:pPr>
      <w:rPr>
        <w:rFonts w:ascii="Times New Roman" w:hAnsi="Times New Roman" w:cs="Times New Roman" w:hint="default"/>
      </w:rPr>
    </w:lvl>
    <w:lvl w:ilvl="1" w:tplc="75187A52">
      <w:start w:val="1"/>
      <w:numFmt w:val="decimal"/>
      <w:lvlText w:val="%2."/>
      <w:lvlJc w:val="left"/>
      <w:pPr>
        <w:tabs>
          <w:tab w:val="num" w:pos="1440"/>
        </w:tabs>
        <w:ind w:left="1440" w:hanging="360"/>
      </w:pPr>
    </w:lvl>
    <w:lvl w:ilvl="2" w:tplc="3BB876AC">
      <w:start w:val="1"/>
      <w:numFmt w:val="decimal"/>
      <w:lvlText w:val="%3."/>
      <w:lvlJc w:val="left"/>
      <w:pPr>
        <w:tabs>
          <w:tab w:val="num" w:pos="2160"/>
        </w:tabs>
        <w:ind w:left="2160" w:hanging="360"/>
      </w:pPr>
    </w:lvl>
    <w:lvl w:ilvl="3" w:tplc="00808A76">
      <w:start w:val="1"/>
      <w:numFmt w:val="decimal"/>
      <w:lvlText w:val="%4."/>
      <w:lvlJc w:val="left"/>
      <w:pPr>
        <w:tabs>
          <w:tab w:val="num" w:pos="2880"/>
        </w:tabs>
        <w:ind w:left="2880" w:hanging="360"/>
      </w:pPr>
    </w:lvl>
    <w:lvl w:ilvl="4" w:tplc="4A8C3322">
      <w:start w:val="1"/>
      <w:numFmt w:val="decimal"/>
      <w:lvlText w:val="%5."/>
      <w:lvlJc w:val="left"/>
      <w:pPr>
        <w:tabs>
          <w:tab w:val="num" w:pos="3600"/>
        </w:tabs>
        <w:ind w:left="3600" w:hanging="360"/>
      </w:pPr>
    </w:lvl>
    <w:lvl w:ilvl="5" w:tplc="E59EA274">
      <w:start w:val="1"/>
      <w:numFmt w:val="decimal"/>
      <w:lvlText w:val="%6."/>
      <w:lvlJc w:val="left"/>
      <w:pPr>
        <w:tabs>
          <w:tab w:val="num" w:pos="4320"/>
        </w:tabs>
        <w:ind w:left="4320" w:hanging="360"/>
      </w:pPr>
    </w:lvl>
    <w:lvl w:ilvl="6" w:tplc="CF14C3A4">
      <w:start w:val="1"/>
      <w:numFmt w:val="decimal"/>
      <w:lvlText w:val="%7."/>
      <w:lvlJc w:val="left"/>
      <w:pPr>
        <w:tabs>
          <w:tab w:val="num" w:pos="5040"/>
        </w:tabs>
        <w:ind w:left="5040" w:hanging="360"/>
      </w:pPr>
    </w:lvl>
    <w:lvl w:ilvl="7" w:tplc="F1C810EC">
      <w:start w:val="1"/>
      <w:numFmt w:val="decimal"/>
      <w:lvlText w:val="%8."/>
      <w:lvlJc w:val="left"/>
      <w:pPr>
        <w:tabs>
          <w:tab w:val="num" w:pos="5760"/>
        </w:tabs>
        <w:ind w:left="5760" w:hanging="360"/>
      </w:pPr>
    </w:lvl>
    <w:lvl w:ilvl="8" w:tplc="81BA2B7A">
      <w:start w:val="1"/>
      <w:numFmt w:val="decimal"/>
      <w:lvlText w:val="%9."/>
      <w:lvlJc w:val="left"/>
      <w:pPr>
        <w:tabs>
          <w:tab w:val="num" w:pos="6480"/>
        </w:tabs>
        <w:ind w:left="6480" w:hanging="360"/>
      </w:pPr>
    </w:lvl>
  </w:abstractNum>
  <w:abstractNum w:abstractNumId="22">
    <w:nsid w:val="62D41E38"/>
    <w:multiLevelType w:val="hybridMultilevel"/>
    <w:tmpl w:val="1AC422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6F643AA"/>
    <w:multiLevelType w:val="hybridMultilevel"/>
    <w:tmpl w:val="153CDC46"/>
    <w:lvl w:ilvl="0" w:tplc="5A04A502">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7253E74"/>
    <w:multiLevelType w:val="hybridMultilevel"/>
    <w:tmpl w:val="75940D8E"/>
    <w:lvl w:ilvl="0" w:tplc="04190011">
      <w:start w:val="1"/>
      <w:numFmt w:val="decimal"/>
      <w:lvlText w:val="%1)"/>
      <w:lvlJc w:val="left"/>
      <w:pPr>
        <w:ind w:left="1211" w:hanging="360"/>
      </w:pPr>
    </w:lvl>
    <w:lvl w:ilvl="1" w:tplc="04190019" w:tentative="1">
      <w:start w:val="1"/>
      <w:numFmt w:val="lowerLetter"/>
      <w:lvlText w:val="%2."/>
      <w:lvlJc w:val="left"/>
      <w:pPr>
        <w:ind w:left="164" w:hanging="360"/>
      </w:pPr>
    </w:lvl>
    <w:lvl w:ilvl="2" w:tplc="0419001B" w:tentative="1">
      <w:start w:val="1"/>
      <w:numFmt w:val="lowerRoman"/>
      <w:lvlText w:val="%3."/>
      <w:lvlJc w:val="right"/>
      <w:pPr>
        <w:ind w:left="884" w:hanging="180"/>
      </w:pPr>
    </w:lvl>
    <w:lvl w:ilvl="3" w:tplc="0419000F" w:tentative="1">
      <w:start w:val="1"/>
      <w:numFmt w:val="decimal"/>
      <w:lvlText w:val="%4."/>
      <w:lvlJc w:val="left"/>
      <w:pPr>
        <w:ind w:left="1604" w:hanging="360"/>
      </w:pPr>
    </w:lvl>
    <w:lvl w:ilvl="4" w:tplc="04190019" w:tentative="1">
      <w:start w:val="1"/>
      <w:numFmt w:val="lowerLetter"/>
      <w:lvlText w:val="%5."/>
      <w:lvlJc w:val="left"/>
      <w:pPr>
        <w:ind w:left="2324" w:hanging="360"/>
      </w:pPr>
    </w:lvl>
    <w:lvl w:ilvl="5" w:tplc="0419001B" w:tentative="1">
      <w:start w:val="1"/>
      <w:numFmt w:val="lowerRoman"/>
      <w:lvlText w:val="%6."/>
      <w:lvlJc w:val="right"/>
      <w:pPr>
        <w:ind w:left="3044" w:hanging="180"/>
      </w:pPr>
    </w:lvl>
    <w:lvl w:ilvl="6" w:tplc="0419000F" w:tentative="1">
      <w:start w:val="1"/>
      <w:numFmt w:val="decimal"/>
      <w:lvlText w:val="%7."/>
      <w:lvlJc w:val="left"/>
      <w:pPr>
        <w:ind w:left="3764" w:hanging="360"/>
      </w:pPr>
    </w:lvl>
    <w:lvl w:ilvl="7" w:tplc="04190019" w:tentative="1">
      <w:start w:val="1"/>
      <w:numFmt w:val="lowerLetter"/>
      <w:lvlText w:val="%8."/>
      <w:lvlJc w:val="left"/>
      <w:pPr>
        <w:ind w:left="4484" w:hanging="360"/>
      </w:pPr>
    </w:lvl>
    <w:lvl w:ilvl="8" w:tplc="0419001B" w:tentative="1">
      <w:start w:val="1"/>
      <w:numFmt w:val="lowerRoman"/>
      <w:lvlText w:val="%9."/>
      <w:lvlJc w:val="right"/>
      <w:pPr>
        <w:ind w:left="5204" w:hanging="180"/>
      </w:pPr>
    </w:lvl>
  </w:abstractNum>
  <w:abstractNum w:abstractNumId="25">
    <w:nsid w:val="680D074F"/>
    <w:multiLevelType w:val="hybridMultilevel"/>
    <w:tmpl w:val="26A61226"/>
    <w:lvl w:ilvl="0" w:tplc="7A58F1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7EB3303"/>
    <w:multiLevelType w:val="hybridMultilevel"/>
    <w:tmpl w:val="AD4CAA88"/>
    <w:lvl w:ilvl="0" w:tplc="1A3A78A4">
      <w:start w:val="1"/>
      <w:numFmt w:val="bullet"/>
      <w:suff w:val="space"/>
      <w:lvlText w:val="−"/>
      <w:lvlJc w:val="left"/>
      <w:pPr>
        <w:ind w:left="1070" w:hanging="360"/>
      </w:pPr>
      <w:rPr>
        <w:rFonts w:ascii="PT Astra Serif" w:hAnsi="PT Astra Serif"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0D5F82"/>
    <w:multiLevelType w:val="hybridMultilevel"/>
    <w:tmpl w:val="96AA8F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CF04CD6"/>
    <w:multiLevelType w:val="hybridMultilevel"/>
    <w:tmpl w:val="718C8DAA"/>
    <w:lvl w:ilvl="0" w:tplc="37D65E3A">
      <w:start w:val="1"/>
      <w:numFmt w:val="upperRoman"/>
      <w:pStyle w:val="2"/>
      <w:lvlText w:val="%1."/>
      <w:lvlJc w:val="right"/>
      <w:pPr>
        <w:tabs>
          <w:tab w:val="num" w:pos="1440"/>
        </w:tabs>
        <w:ind w:left="1440" w:hanging="18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28"/>
  </w:num>
  <w:num w:numId="2">
    <w:abstractNumId w:val="10"/>
    <w:lvlOverride w:ilvl="0">
      <w:startOverride w:val="1"/>
    </w:lvlOverride>
  </w:num>
  <w:num w:numId="3">
    <w:abstractNumId w:val="0"/>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6"/>
  </w:num>
  <w:num w:numId="7">
    <w:abstractNumId w:val="15"/>
  </w:num>
  <w:num w:numId="8">
    <w:abstractNumId w:val="17"/>
  </w:num>
  <w:num w:numId="9">
    <w:abstractNumId w:val="2"/>
  </w:num>
  <w:num w:numId="10">
    <w:abstractNumId w:val="4"/>
  </w:num>
  <w:num w:numId="11">
    <w:abstractNumId w:val="14"/>
  </w:num>
  <w:num w:numId="12">
    <w:abstractNumId w:val="13"/>
  </w:num>
  <w:num w:numId="13">
    <w:abstractNumId w:val="18"/>
  </w:num>
  <w:num w:numId="14">
    <w:abstractNumId w:val="20"/>
  </w:num>
  <w:num w:numId="15">
    <w:abstractNumId w:val="27"/>
  </w:num>
  <w:num w:numId="16">
    <w:abstractNumId w:val="22"/>
  </w:num>
  <w:num w:numId="17">
    <w:abstractNumId w:val="7"/>
  </w:num>
  <w:num w:numId="18">
    <w:abstractNumId w:val="23"/>
  </w:num>
  <w:num w:numId="19">
    <w:abstractNumId w:val="8"/>
  </w:num>
  <w:num w:numId="20">
    <w:abstractNumId w:val="12"/>
  </w:num>
  <w:num w:numId="21">
    <w:abstractNumId w:val="11"/>
  </w:num>
  <w:num w:numId="22">
    <w:abstractNumId w:val="1"/>
  </w:num>
  <w:num w:numId="23">
    <w:abstractNumId w:val="9"/>
  </w:num>
  <w:num w:numId="24">
    <w:abstractNumId w:val="26"/>
  </w:num>
  <w:num w:numId="25">
    <w:abstractNumId w:val="6"/>
  </w:num>
  <w:num w:numId="26">
    <w:abstractNumId w:val="24"/>
  </w:num>
  <w:num w:numId="27">
    <w:abstractNumId w:val="3"/>
  </w:num>
  <w:num w:numId="28">
    <w:abstractNumId w:val="25"/>
  </w:num>
  <w:num w:numId="2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0F0"/>
    <w:rsid w:val="00000277"/>
    <w:rsid w:val="00000318"/>
    <w:rsid w:val="0000035F"/>
    <w:rsid w:val="000008EA"/>
    <w:rsid w:val="0000109D"/>
    <w:rsid w:val="0000179D"/>
    <w:rsid w:val="000017D1"/>
    <w:rsid w:val="00001D67"/>
    <w:rsid w:val="000025AA"/>
    <w:rsid w:val="0000272C"/>
    <w:rsid w:val="0000273F"/>
    <w:rsid w:val="00002D1A"/>
    <w:rsid w:val="00002F36"/>
    <w:rsid w:val="00003200"/>
    <w:rsid w:val="0000346B"/>
    <w:rsid w:val="000034BE"/>
    <w:rsid w:val="0000368D"/>
    <w:rsid w:val="00003C1A"/>
    <w:rsid w:val="00003DAB"/>
    <w:rsid w:val="000041E9"/>
    <w:rsid w:val="00004919"/>
    <w:rsid w:val="0000494C"/>
    <w:rsid w:val="00004AE0"/>
    <w:rsid w:val="00004EFB"/>
    <w:rsid w:val="0000514D"/>
    <w:rsid w:val="0000533A"/>
    <w:rsid w:val="000056E3"/>
    <w:rsid w:val="000058B5"/>
    <w:rsid w:val="00005D3E"/>
    <w:rsid w:val="0000602A"/>
    <w:rsid w:val="0000614D"/>
    <w:rsid w:val="00006190"/>
    <w:rsid w:val="0000677C"/>
    <w:rsid w:val="00006A1F"/>
    <w:rsid w:val="00006F23"/>
    <w:rsid w:val="000071C6"/>
    <w:rsid w:val="000071D4"/>
    <w:rsid w:val="000077EE"/>
    <w:rsid w:val="00007F88"/>
    <w:rsid w:val="0001058A"/>
    <w:rsid w:val="000105D5"/>
    <w:rsid w:val="000105DE"/>
    <w:rsid w:val="000109A5"/>
    <w:rsid w:val="0001129E"/>
    <w:rsid w:val="000112DC"/>
    <w:rsid w:val="00011C10"/>
    <w:rsid w:val="00011C84"/>
    <w:rsid w:val="00011F14"/>
    <w:rsid w:val="00012121"/>
    <w:rsid w:val="00012342"/>
    <w:rsid w:val="000125BA"/>
    <w:rsid w:val="00012939"/>
    <w:rsid w:val="00012D26"/>
    <w:rsid w:val="00012D93"/>
    <w:rsid w:val="00012D9F"/>
    <w:rsid w:val="0001346F"/>
    <w:rsid w:val="00013BFA"/>
    <w:rsid w:val="00013BFB"/>
    <w:rsid w:val="00013C64"/>
    <w:rsid w:val="00013E1F"/>
    <w:rsid w:val="00013FDC"/>
    <w:rsid w:val="000140EA"/>
    <w:rsid w:val="00014178"/>
    <w:rsid w:val="00014421"/>
    <w:rsid w:val="00014498"/>
    <w:rsid w:val="000147FD"/>
    <w:rsid w:val="000149DA"/>
    <w:rsid w:val="000156BB"/>
    <w:rsid w:val="000156C6"/>
    <w:rsid w:val="000159F2"/>
    <w:rsid w:val="00015B46"/>
    <w:rsid w:val="00015C71"/>
    <w:rsid w:val="00015D64"/>
    <w:rsid w:val="00015F5E"/>
    <w:rsid w:val="0001606F"/>
    <w:rsid w:val="000162C4"/>
    <w:rsid w:val="00016587"/>
    <w:rsid w:val="00016664"/>
    <w:rsid w:val="000166F6"/>
    <w:rsid w:val="0001691A"/>
    <w:rsid w:val="00016CD6"/>
    <w:rsid w:val="00016D75"/>
    <w:rsid w:val="00017334"/>
    <w:rsid w:val="0001756F"/>
    <w:rsid w:val="0001764C"/>
    <w:rsid w:val="000201DD"/>
    <w:rsid w:val="00020203"/>
    <w:rsid w:val="0002023F"/>
    <w:rsid w:val="00020403"/>
    <w:rsid w:val="0002046B"/>
    <w:rsid w:val="00020F82"/>
    <w:rsid w:val="000217E6"/>
    <w:rsid w:val="000219BF"/>
    <w:rsid w:val="00021CEA"/>
    <w:rsid w:val="0002210F"/>
    <w:rsid w:val="0002234A"/>
    <w:rsid w:val="0002290B"/>
    <w:rsid w:val="00022955"/>
    <w:rsid w:val="00023965"/>
    <w:rsid w:val="00023D59"/>
    <w:rsid w:val="00024248"/>
    <w:rsid w:val="000244D2"/>
    <w:rsid w:val="0002468B"/>
    <w:rsid w:val="00024A43"/>
    <w:rsid w:val="00024BB4"/>
    <w:rsid w:val="00024E84"/>
    <w:rsid w:val="0002548C"/>
    <w:rsid w:val="0002560E"/>
    <w:rsid w:val="0002561A"/>
    <w:rsid w:val="00025CFC"/>
    <w:rsid w:val="000260D1"/>
    <w:rsid w:val="00026338"/>
    <w:rsid w:val="0002667A"/>
    <w:rsid w:val="000267E5"/>
    <w:rsid w:val="000267FE"/>
    <w:rsid w:val="00026FDD"/>
    <w:rsid w:val="0002712C"/>
    <w:rsid w:val="000272DB"/>
    <w:rsid w:val="0002730A"/>
    <w:rsid w:val="00027FC1"/>
    <w:rsid w:val="00030138"/>
    <w:rsid w:val="000306F6"/>
    <w:rsid w:val="00030A51"/>
    <w:rsid w:val="00030C6C"/>
    <w:rsid w:val="00031309"/>
    <w:rsid w:val="0003151E"/>
    <w:rsid w:val="000317F7"/>
    <w:rsid w:val="00031B4B"/>
    <w:rsid w:val="00031B8C"/>
    <w:rsid w:val="00031E30"/>
    <w:rsid w:val="00031EC8"/>
    <w:rsid w:val="000328F2"/>
    <w:rsid w:val="000329E3"/>
    <w:rsid w:val="00032A59"/>
    <w:rsid w:val="0003316E"/>
    <w:rsid w:val="00033213"/>
    <w:rsid w:val="00033218"/>
    <w:rsid w:val="0003365F"/>
    <w:rsid w:val="00033BAF"/>
    <w:rsid w:val="00033DBB"/>
    <w:rsid w:val="00034539"/>
    <w:rsid w:val="00034963"/>
    <w:rsid w:val="00034A21"/>
    <w:rsid w:val="00034B2A"/>
    <w:rsid w:val="00034DFE"/>
    <w:rsid w:val="00034E39"/>
    <w:rsid w:val="00034F22"/>
    <w:rsid w:val="00034FCA"/>
    <w:rsid w:val="0003530D"/>
    <w:rsid w:val="0003533D"/>
    <w:rsid w:val="00035426"/>
    <w:rsid w:val="00035507"/>
    <w:rsid w:val="00035537"/>
    <w:rsid w:val="000357AE"/>
    <w:rsid w:val="00035951"/>
    <w:rsid w:val="000359B3"/>
    <w:rsid w:val="000359D7"/>
    <w:rsid w:val="00035AA7"/>
    <w:rsid w:val="00036B6D"/>
    <w:rsid w:val="00036BC5"/>
    <w:rsid w:val="00036CB2"/>
    <w:rsid w:val="00036FE5"/>
    <w:rsid w:val="000370D4"/>
    <w:rsid w:val="000375A0"/>
    <w:rsid w:val="000375BD"/>
    <w:rsid w:val="00037687"/>
    <w:rsid w:val="00037A0D"/>
    <w:rsid w:val="00037A7B"/>
    <w:rsid w:val="00037D35"/>
    <w:rsid w:val="0004021F"/>
    <w:rsid w:val="0004027C"/>
    <w:rsid w:val="00040353"/>
    <w:rsid w:val="00040533"/>
    <w:rsid w:val="00040BBA"/>
    <w:rsid w:val="00040CDB"/>
    <w:rsid w:val="00040E78"/>
    <w:rsid w:val="00040ED1"/>
    <w:rsid w:val="00040EE3"/>
    <w:rsid w:val="000414B8"/>
    <w:rsid w:val="00041855"/>
    <w:rsid w:val="00041DA2"/>
    <w:rsid w:val="00041F23"/>
    <w:rsid w:val="0004201E"/>
    <w:rsid w:val="00042169"/>
    <w:rsid w:val="00042487"/>
    <w:rsid w:val="00042848"/>
    <w:rsid w:val="0004291B"/>
    <w:rsid w:val="00042BFF"/>
    <w:rsid w:val="00042C48"/>
    <w:rsid w:val="00042C4B"/>
    <w:rsid w:val="00042F20"/>
    <w:rsid w:val="00043083"/>
    <w:rsid w:val="0004309E"/>
    <w:rsid w:val="00043150"/>
    <w:rsid w:val="000431A8"/>
    <w:rsid w:val="00043588"/>
    <w:rsid w:val="0004367E"/>
    <w:rsid w:val="0004394F"/>
    <w:rsid w:val="000439E6"/>
    <w:rsid w:val="00043EC5"/>
    <w:rsid w:val="00043F79"/>
    <w:rsid w:val="000447F1"/>
    <w:rsid w:val="000447F4"/>
    <w:rsid w:val="000450C9"/>
    <w:rsid w:val="00045118"/>
    <w:rsid w:val="000451EB"/>
    <w:rsid w:val="00045318"/>
    <w:rsid w:val="00045E34"/>
    <w:rsid w:val="00045F6F"/>
    <w:rsid w:val="000463A5"/>
    <w:rsid w:val="00046458"/>
    <w:rsid w:val="00046A1B"/>
    <w:rsid w:val="00046FE9"/>
    <w:rsid w:val="0004736D"/>
    <w:rsid w:val="00047511"/>
    <w:rsid w:val="00047A5C"/>
    <w:rsid w:val="00047AE8"/>
    <w:rsid w:val="00047B5D"/>
    <w:rsid w:val="00047D6B"/>
    <w:rsid w:val="00047DCF"/>
    <w:rsid w:val="00047EE1"/>
    <w:rsid w:val="00047F5C"/>
    <w:rsid w:val="0005037F"/>
    <w:rsid w:val="00050466"/>
    <w:rsid w:val="00050B5D"/>
    <w:rsid w:val="00051655"/>
    <w:rsid w:val="00051660"/>
    <w:rsid w:val="000517D0"/>
    <w:rsid w:val="00051811"/>
    <w:rsid w:val="0005191E"/>
    <w:rsid w:val="00051BB0"/>
    <w:rsid w:val="00051D38"/>
    <w:rsid w:val="00051F6D"/>
    <w:rsid w:val="0005281C"/>
    <w:rsid w:val="00052853"/>
    <w:rsid w:val="0005287A"/>
    <w:rsid w:val="00052CB4"/>
    <w:rsid w:val="000533E9"/>
    <w:rsid w:val="000537A2"/>
    <w:rsid w:val="00053928"/>
    <w:rsid w:val="00053BF2"/>
    <w:rsid w:val="00053E17"/>
    <w:rsid w:val="00053F61"/>
    <w:rsid w:val="00054290"/>
    <w:rsid w:val="000543F9"/>
    <w:rsid w:val="0005443E"/>
    <w:rsid w:val="0005449D"/>
    <w:rsid w:val="00054A27"/>
    <w:rsid w:val="00054DD7"/>
    <w:rsid w:val="0005540B"/>
    <w:rsid w:val="0005554E"/>
    <w:rsid w:val="00055578"/>
    <w:rsid w:val="00055B6E"/>
    <w:rsid w:val="00055EE2"/>
    <w:rsid w:val="00055F8F"/>
    <w:rsid w:val="00055FBF"/>
    <w:rsid w:val="0005639E"/>
    <w:rsid w:val="00056761"/>
    <w:rsid w:val="00056D14"/>
    <w:rsid w:val="00057014"/>
    <w:rsid w:val="0005716E"/>
    <w:rsid w:val="0005721A"/>
    <w:rsid w:val="00057A2F"/>
    <w:rsid w:val="00057C8B"/>
    <w:rsid w:val="000600E0"/>
    <w:rsid w:val="00060186"/>
    <w:rsid w:val="000604D6"/>
    <w:rsid w:val="00060602"/>
    <w:rsid w:val="00061338"/>
    <w:rsid w:val="000617CD"/>
    <w:rsid w:val="000619A0"/>
    <w:rsid w:val="00061C3D"/>
    <w:rsid w:val="00061D79"/>
    <w:rsid w:val="00062130"/>
    <w:rsid w:val="000624B1"/>
    <w:rsid w:val="000624F5"/>
    <w:rsid w:val="0006296A"/>
    <w:rsid w:val="0006299A"/>
    <w:rsid w:val="000629F9"/>
    <w:rsid w:val="00062C52"/>
    <w:rsid w:val="00062D98"/>
    <w:rsid w:val="00062E9C"/>
    <w:rsid w:val="00062EEF"/>
    <w:rsid w:val="000635D9"/>
    <w:rsid w:val="00063698"/>
    <w:rsid w:val="000638DA"/>
    <w:rsid w:val="00063F41"/>
    <w:rsid w:val="0006408A"/>
    <w:rsid w:val="00064728"/>
    <w:rsid w:val="00065127"/>
    <w:rsid w:val="0006519C"/>
    <w:rsid w:val="00065286"/>
    <w:rsid w:val="0006541D"/>
    <w:rsid w:val="00065A46"/>
    <w:rsid w:val="00065C0E"/>
    <w:rsid w:val="00065EF7"/>
    <w:rsid w:val="000661ED"/>
    <w:rsid w:val="00066400"/>
    <w:rsid w:val="000665E9"/>
    <w:rsid w:val="00066663"/>
    <w:rsid w:val="00066A92"/>
    <w:rsid w:val="00066CAA"/>
    <w:rsid w:val="00066FC0"/>
    <w:rsid w:val="00067473"/>
    <w:rsid w:val="00067A86"/>
    <w:rsid w:val="00067C98"/>
    <w:rsid w:val="00070009"/>
    <w:rsid w:val="0007001B"/>
    <w:rsid w:val="000704D2"/>
    <w:rsid w:val="000708EF"/>
    <w:rsid w:val="00070966"/>
    <w:rsid w:val="000709BD"/>
    <w:rsid w:val="00070EDD"/>
    <w:rsid w:val="00070F71"/>
    <w:rsid w:val="0007140E"/>
    <w:rsid w:val="00071B72"/>
    <w:rsid w:val="00071C1F"/>
    <w:rsid w:val="00071D6B"/>
    <w:rsid w:val="000722F5"/>
    <w:rsid w:val="000726BE"/>
    <w:rsid w:val="00072717"/>
    <w:rsid w:val="0007276F"/>
    <w:rsid w:val="00072BC3"/>
    <w:rsid w:val="0007301D"/>
    <w:rsid w:val="00073088"/>
    <w:rsid w:val="00073336"/>
    <w:rsid w:val="0007349A"/>
    <w:rsid w:val="000738C2"/>
    <w:rsid w:val="00073A9B"/>
    <w:rsid w:val="00073B36"/>
    <w:rsid w:val="00074061"/>
    <w:rsid w:val="0007457F"/>
    <w:rsid w:val="00074960"/>
    <w:rsid w:val="00074A5B"/>
    <w:rsid w:val="00074A9E"/>
    <w:rsid w:val="00074D06"/>
    <w:rsid w:val="00074FF7"/>
    <w:rsid w:val="00075396"/>
    <w:rsid w:val="00075420"/>
    <w:rsid w:val="00075B70"/>
    <w:rsid w:val="00075BCB"/>
    <w:rsid w:val="00075C12"/>
    <w:rsid w:val="00075C1E"/>
    <w:rsid w:val="00076114"/>
    <w:rsid w:val="0007618C"/>
    <w:rsid w:val="000763F7"/>
    <w:rsid w:val="0007683D"/>
    <w:rsid w:val="00076DCD"/>
    <w:rsid w:val="00076EAB"/>
    <w:rsid w:val="000777FC"/>
    <w:rsid w:val="00077D6F"/>
    <w:rsid w:val="0008022F"/>
    <w:rsid w:val="0008036C"/>
    <w:rsid w:val="00080A99"/>
    <w:rsid w:val="00080B47"/>
    <w:rsid w:val="00080BCB"/>
    <w:rsid w:val="00080D8E"/>
    <w:rsid w:val="00080F5E"/>
    <w:rsid w:val="000812DF"/>
    <w:rsid w:val="00081C6A"/>
    <w:rsid w:val="00082298"/>
    <w:rsid w:val="000825CE"/>
    <w:rsid w:val="00082C4F"/>
    <w:rsid w:val="00082D29"/>
    <w:rsid w:val="00083158"/>
    <w:rsid w:val="0008380A"/>
    <w:rsid w:val="00083AEF"/>
    <w:rsid w:val="00083B14"/>
    <w:rsid w:val="00083BE4"/>
    <w:rsid w:val="00083C5F"/>
    <w:rsid w:val="00083CC4"/>
    <w:rsid w:val="00084083"/>
    <w:rsid w:val="00084123"/>
    <w:rsid w:val="0008470D"/>
    <w:rsid w:val="00084967"/>
    <w:rsid w:val="00084F7E"/>
    <w:rsid w:val="0008536E"/>
    <w:rsid w:val="00085538"/>
    <w:rsid w:val="0008595D"/>
    <w:rsid w:val="000859F9"/>
    <w:rsid w:val="00085AAB"/>
    <w:rsid w:val="00085C52"/>
    <w:rsid w:val="00085D9C"/>
    <w:rsid w:val="00086A8F"/>
    <w:rsid w:val="00086B5C"/>
    <w:rsid w:val="000870FC"/>
    <w:rsid w:val="00087386"/>
    <w:rsid w:val="000874DE"/>
    <w:rsid w:val="0008768D"/>
    <w:rsid w:val="00087738"/>
    <w:rsid w:val="000877EA"/>
    <w:rsid w:val="00087A4D"/>
    <w:rsid w:val="00087DD8"/>
    <w:rsid w:val="0009039E"/>
    <w:rsid w:val="0009048C"/>
    <w:rsid w:val="00090499"/>
    <w:rsid w:val="000907A5"/>
    <w:rsid w:val="00090AFF"/>
    <w:rsid w:val="00090D7C"/>
    <w:rsid w:val="00090E2E"/>
    <w:rsid w:val="000912FF"/>
    <w:rsid w:val="0009165E"/>
    <w:rsid w:val="0009281E"/>
    <w:rsid w:val="000928C1"/>
    <w:rsid w:val="000928EB"/>
    <w:rsid w:val="00092931"/>
    <w:rsid w:val="00092A32"/>
    <w:rsid w:val="00092ED2"/>
    <w:rsid w:val="00093023"/>
    <w:rsid w:val="00093DAD"/>
    <w:rsid w:val="000941A0"/>
    <w:rsid w:val="00094350"/>
    <w:rsid w:val="000943E1"/>
    <w:rsid w:val="000945CA"/>
    <w:rsid w:val="00094B2F"/>
    <w:rsid w:val="00094BBD"/>
    <w:rsid w:val="0009527C"/>
    <w:rsid w:val="0009546D"/>
    <w:rsid w:val="00095638"/>
    <w:rsid w:val="00095652"/>
    <w:rsid w:val="0009572F"/>
    <w:rsid w:val="00095797"/>
    <w:rsid w:val="0009603F"/>
    <w:rsid w:val="0009605C"/>
    <w:rsid w:val="000961BA"/>
    <w:rsid w:val="000961C7"/>
    <w:rsid w:val="0009629D"/>
    <w:rsid w:val="000968AE"/>
    <w:rsid w:val="00096A77"/>
    <w:rsid w:val="00096B84"/>
    <w:rsid w:val="00096ED4"/>
    <w:rsid w:val="00096FA5"/>
    <w:rsid w:val="0009703F"/>
    <w:rsid w:val="00097101"/>
    <w:rsid w:val="00097429"/>
    <w:rsid w:val="0009753C"/>
    <w:rsid w:val="00097A7C"/>
    <w:rsid w:val="00097AB7"/>
    <w:rsid w:val="00097EF1"/>
    <w:rsid w:val="000A00CA"/>
    <w:rsid w:val="000A0287"/>
    <w:rsid w:val="000A0826"/>
    <w:rsid w:val="000A0B74"/>
    <w:rsid w:val="000A16C8"/>
    <w:rsid w:val="000A1765"/>
    <w:rsid w:val="000A1BB0"/>
    <w:rsid w:val="000A1E30"/>
    <w:rsid w:val="000A1E99"/>
    <w:rsid w:val="000A233A"/>
    <w:rsid w:val="000A24EE"/>
    <w:rsid w:val="000A278D"/>
    <w:rsid w:val="000A2819"/>
    <w:rsid w:val="000A2945"/>
    <w:rsid w:val="000A3461"/>
    <w:rsid w:val="000A390C"/>
    <w:rsid w:val="000A3991"/>
    <w:rsid w:val="000A3D14"/>
    <w:rsid w:val="000A3F10"/>
    <w:rsid w:val="000A4168"/>
    <w:rsid w:val="000A4FB3"/>
    <w:rsid w:val="000A50F7"/>
    <w:rsid w:val="000A5366"/>
    <w:rsid w:val="000A54AF"/>
    <w:rsid w:val="000A561A"/>
    <w:rsid w:val="000A58FF"/>
    <w:rsid w:val="000A5A5B"/>
    <w:rsid w:val="000A5CDD"/>
    <w:rsid w:val="000A60A6"/>
    <w:rsid w:val="000A6313"/>
    <w:rsid w:val="000A662B"/>
    <w:rsid w:val="000A6843"/>
    <w:rsid w:val="000A694C"/>
    <w:rsid w:val="000A79DB"/>
    <w:rsid w:val="000A7B74"/>
    <w:rsid w:val="000A7C01"/>
    <w:rsid w:val="000A7E88"/>
    <w:rsid w:val="000A7EAD"/>
    <w:rsid w:val="000A7FBB"/>
    <w:rsid w:val="000B015F"/>
    <w:rsid w:val="000B02F6"/>
    <w:rsid w:val="000B06A2"/>
    <w:rsid w:val="000B0CFF"/>
    <w:rsid w:val="000B0DEC"/>
    <w:rsid w:val="000B1178"/>
    <w:rsid w:val="000B133C"/>
    <w:rsid w:val="000B1566"/>
    <w:rsid w:val="000B18BC"/>
    <w:rsid w:val="000B1904"/>
    <w:rsid w:val="000B190C"/>
    <w:rsid w:val="000B19C4"/>
    <w:rsid w:val="000B19E4"/>
    <w:rsid w:val="000B1C6B"/>
    <w:rsid w:val="000B2098"/>
    <w:rsid w:val="000B20C7"/>
    <w:rsid w:val="000B2278"/>
    <w:rsid w:val="000B25F5"/>
    <w:rsid w:val="000B29CB"/>
    <w:rsid w:val="000B2AE2"/>
    <w:rsid w:val="000B2CAA"/>
    <w:rsid w:val="000B2EF2"/>
    <w:rsid w:val="000B2F5D"/>
    <w:rsid w:val="000B30F4"/>
    <w:rsid w:val="000B3277"/>
    <w:rsid w:val="000B329A"/>
    <w:rsid w:val="000B32EA"/>
    <w:rsid w:val="000B360C"/>
    <w:rsid w:val="000B368F"/>
    <w:rsid w:val="000B386F"/>
    <w:rsid w:val="000B39A8"/>
    <w:rsid w:val="000B3BFF"/>
    <w:rsid w:val="000B3C1C"/>
    <w:rsid w:val="000B3D04"/>
    <w:rsid w:val="000B3EC6"/>
    <w:rsid w:val="000B4044"/>
    <w:rsid w:val="000B4499"/>
    <w:rsid w:val="000B44A5"/>
    <w:rsid w:val="000B4C8D"/>
    <w:rsid w:val="000B4F1B"/>
    <w:rsid w:val="000B4F25"/>
    <w:rsid w:val="000B5183"/>
    <w:rsid w:val="000B5435"/>
    <w:rsid w:val="000B5488"/>
    <w:rsid w:val="000B5A18"/>
    <w:rsid w:val="000B5CD2"/>
    <w:rsid w:val="000B5F69"/>
    <w:rsid w:val="000B629E"/>
    <w:rsid w:val="000B643A"/>
    <w:rsid w:val="000B6AAE"/>
    <w:rsid w:val="000B6B38"/>
    <w:rsid w:val="000B713A"/>
    <w:rsid w:val="000B77CC"/>
    <w:rsid w:val="000B7A41"/>
    <w:rsid w:val="000B7B29"/>
    <w:rsid w:val="000B7C1A"/>
    <w:rsid w:val="000B7E78"/>
    <w:rsid w:val="000B7FE9"/>
    <w:rsid w:val="000C00AB"/>
    <w:rsid w:val="000C014F"/>
    <w:rsid w:val="000C0252"/>
    <w:rsid w:val="000C03CD"/>
    <w:rsid w:val="000C04B0"/>
    <w:rsid w:val="000C055C"/>
    <w:rsid w:val="000C07F8"/>
    <w:rsid w:val="000C08A5"/>
    <w:rsid w:val="000C0956"/>
    <w:rsid w:val="000C09AA"/>
    <w:rsid w:val="000C09B1"/>
    <w:rsid w:val="000C0A77"/>
    <w:rsid w:val="000C0BA0"/>
    <w:rsid w:val="000C0D75"/>
    <w:rsid w:val="000C0F5A"/>
    <w:rsid w:val="000C0FEA"/>
    <w:rsid w:val="000C1007"/>
    <w:rsid w:val="000C134E"/>
    <w:rsid w:val="000C1425"/>
    <w:rsid w:val="000C1695"/>
    <w:rsid w:val="000C1938"/>
    <w:rsid w:val="000C1BD8"/>
    <w:rsid w:val="000C1C73"/>
    <w:rsid w:val="000C1CEF"/>
    <w:rsid w:val="000C20CC"/>
    <w:rsid w:val="000C2112"/>
    <w:rsid w:val="000C211C"/>
    <w:rsid w:val="000C2365"/>
    <w:rsid w:val="000C24FF"/>
    <w:rsid w:val="000C26B3"/>
    <w:rsid w:val="000C2932"/>
    <w:rsid w:val="000C30D8"/>
    <w:rsid w:val="000C3636"/>
    <w:rsid w:val="000C3ACA"/>
    <w:rsid w:val="000C3CAE"/>
    <w:rsid w:val="000C3CF9"/>
    <w:rsid w:val="000C3EB3"/>
    <w:rsid w:val="000C3F99"/>
    <w:rsid w:val="000C3FA7"/>
    <w:rsid w:val="000C40AA"/>
    <w:rsid w:val="000C4191"/>
    <w:rsid w:val="000C42D5"/>
    <w:rsid w:val="000C47FD"/>
    <w:rsid w:val="000C4876"/>
    <w:rsid w:val="000C4949"/>
    <w:rsid w:val="000C4AA9"/>
    <w:rsid w:val="000C4AFA"/>
    <w:rsid w:val="000C4D66"/>
    <w:rsid w:val="000C503F"/>
    <w:rsid w:val="000C5125"/>
    <w:rsid w:val="000C512C"/>
    <w:rsid w:val="000C5217"/>
    <w:rsid w:val="000C5320"/>
    <w:rsid w:val="000C5437"/>
    <w:rsid w:val="000C54D9"/>
    <w:rsid w:val="000C565E"/>
    <w:rsid w:val="000C6242"/>
    <w:rsid w:val="000C63D1"/>
    <w:rsid w:val="000C6A90"/>
    <w:rsid w:val="000C6C1F"/>
    <w:rsid w:val="000C6D7D"/>
    <w:rsid w:val="000C6EC8"/>
    <w:rsid w:val="000C74A6"/>
    <w:rsid w:val="000C7593"/>
    <w:rsid w:val="000C7682"/>
    <w:rsid w:val="000C76C0"/>
    <w:rsid w:val="000C76ED"/>
    <w:rsid w:val="000C7BCA"/>
    <w:rsid w:val="000C7DCD"/>
    <w:rsid w:val="000D003C"/>
    <w:rsid w:val="000D0120"/>
    <w:rsid w:val="000D0148"/>
    <w:rsid w:val="000D0508"/>
    <w:rsid w:val="000D0540"/>
    <w:rsid w:val="000D0BE9"/>
    <w:rsid w:val="000D115A"/>
    <w:rsid w:val="000D160D"/>
    <w:rsid w:val="000D1743"/>
    <w:rsid w:val="000D1920"/>
    <w:rsid w:val="000D1A37"/>
    <w:rsid w:val="000D1AB8"/>
    <w:rsid w:val="000D1B05"/>
    <w:rsid w:val="000D21D7"/>
    <w:rsid w:val="000D2359"/>
    <w:rsid w:val="000D3182"/>
    <w:rsid w:val="000D37F6"/>
    <w:rsid w:val="000D3803"/>
    <w:rsid w:val="000D3C77"/>
    <w:rsid w:val="000D3CB8"/>
    <w:rsid w:val="000D3D31"/>
    <w:rsid w:val="000D3D32"/>
    <w:rsid w:val="000D3DC4"/>
    <w:rsid w:val="000D3E4A"/>
    <w:rsid w:val="000D4337"/>
    <w:rsid w:val="000D47EE"/>
    <w:rsid w:val="000D555F"/>
    <w:rsid w:val="000D5661"/>
    <w:rsid w:val="000D572D"/>
    <w:rsid w:val="000D5DF1"/>
    <w:rsid w:val="000D657C"/>
    <w:rsid w:val="000D65A2"/>
    <w:rsid w:val="000D6C62"/>
    <w:rsid w:val="000D6F55"/>
    <w:rsid w:val="000D6FA9"/>
    <w:rsid w:val="000D70CE"/>
    <w:rsid w:val="000D710D"/>
    <w:rsid w:val="000D7126"/>
    <w:rsid w:val="000D74A5"/>
    <w:rsid w:val="000D7754"/>
    <w:rsid w:val="000D77D3"/>
    <w:rsid w:val="000D78BD"/>
    <w:rsid w:val="000D7924"/>
    <w:rsid w:val="000D7AE4"/>
    <w:rsid w:val="000D7E11"/>
    <w:rsid w:val="000E0147"/>
    <w:rsid w:val="000E03A0"/>
    <w:rsid w:val="000E0BDF"/>
    <w:rsid w:val="000E0C6C"/>
    <w:rsid w:val="000E0F26"/>
    <w:rsid w:val="000E1198"/>
    <w:rsid w:val="000E1227"/>
    <w:rsid w:val="000E14F2"/>
    <w:rsid w:val="000E17FD"/>
    <w:rsid w:val="000E19FB"/>
    <w:rsid w:val="000E1BE3"/>
    <w:rsid w:val="000E1D05"/>
    <w:rsid w:val="000E1E17"/>
    <w:rsid w:val="000E1EA7"/>
    <w:rsid w:val="000E1F8F"/>
    <w:rsid w:val="000E2526"/>
    <w:rsid w:val="000E28E4"/>
    <w:rsid w:val="000E2C7B"/>
    <w:rsid w:val="000E2E94"/>
    <w:rsid w:val="000E313D"/>
    <w:rsid w:val="000E314B"/>
    <w:rsid w:val="000E32EE"/>
    <w:rsid w:val="000E35CC"/>
    <w:rsid w:val="000E37CA"/>
    <w:rsid w:val="000E3E7E"/>
    <w:rsid w:val="000E3F85"/>
    <w:rsid w:val="000E4564"/>
    <w:rsid w:val="000E47B9"/>
    <w:rsid w:val="000E4912"/>
    <w:rsid w:val="000E495B"/>
    <w:rsid w:val="000E495D"/>
    <w:rsid w:val="000E499D"/>
    <w:rsid w:val="000E4BEE"/>
    <w:rsid w:val="000E538A"/>
    <w:rsid w:val="000E5780"/>
    <w:rsid w:val="000E57DB"/>
    <w:rsid w:val="000E584D"/>
    <w:rsid w:val="000E59D2"/>
    <w:rsid w:val="000E5BD6"/>
    <w:rsid w:val="000E6142"/>
    <w:rsid w:val="000E63B8"/>
    <w:rsid w:val="000E665E"/>
    <w:rsid w:val="000E67AD"/>
    <w:rsid w:val="000E6937"/>
    <w:rsid w:val="000E6C55"/>
    <w:rsid w:val="000E736C"/>
    <w:rsid w:val="000E7A5D"/>
    <w:rsid w:val="000E7F45"/>
    <w:rsid w:val="000F08D5"/>
    <w:rsid w:val="000F0A24"/>
    <w:rsid w:val="000F0B94"/>
    <w:rsid w:val="000F1108"/>
    <w:rsid w:val="000F1782"/>
    <w:rsid w:val="000F1844"/>
    <w:rsid w:val="000F18D3"/>
    <w:rsid w:val="000F1B49"/>
    <w:rsid w:val="000F203A"/>
    <w:rsid w:val="000F25EE"/>
    <w:rsid w:val="000F2B8F"/>
    <w:rsid w:val="000F2F65"/>
    <w:rsid w:val="000F3222"/>
    <w:rsid w:val="000F3384"/>
    <w:rsid w:val="000F33E7"/>
    <w:rsid w:val="000F36CF"/>
    <w:rsid w:val="000F37BE"/>
    <w:rsid w:val="000F3CDA"/>
    <w:rsid w:val="000F4344"/>
    <w:rsid w:val="000F4392"/>
    <w:rsid w:val="000F4416"/>
    <w:rsid w:val="000F44C1"/>
    <w:rsid w:val="000F46C7"/>
    <w:rsid w:val="000F4A3B"/>
    <w:rsid w:val="000F4EE1"/>
    <w:rsid w:val="000F4FB2"/>
    <w:rsid w:val="000F53E4"/>
    <w:rsid w:val="000F544B"/>
    <w:rsid w:val="000F58E6"/>
    <w:rsid w:val="000F5A1A"/>
    <w:rsid w:val="000F5FC3"/>
    <w:rsid w:val="000F624F"/>
    <w:rsid w:val="000F6250"/>
    <w:rsid w:val="000F64D5"/>
    <w:rsid w:val="000F6707"/>
    <w:rsid w:val="000F6731"/>
    <w:rsid w:val="000F69A2"/>
    <w:rsid w:val="000F69F5"/>
    <w:rsid w:val="000F6AA4"/>
    <w:rsid w:val="000F785C"/>
    <w:rsid w:val="0010070B"/>
    <w:rsid w:val="0010071F"/>
    <w:rsid w:val="001012FB"/>
    <w:rsid w:val="0010134D"/>
    <w:rsid w:val="001013D6"/>
    <w:rsid w:val="0010144E"/>
    <w:rsid w:val="001018E6"/>
    <w:rsid w:val="00101A70"/>
    <w:rsid w:val="00101B70"/>
    <w:rsid w:val="001020A7"/>
    <w:rsid w:val="00102118"/>
    <w:rsid w:val="0010218C"/>
    <w:rsid w:val="001028EA"/>
    <w:rsid w:val="00102AD4"/>
    <w:rsid w:val="00102DBE"/>
    <w:rsid w:val="00102E2B"/>
    <w:rsid w:val="00102EC2"/>
    <w:rsid w:val="001033DA"/>
    <w:rsid w:val="001035E0"/>
    <w:rsid w:val="001038A6"/>
    <w:rsid w:val="00103954"/>
    <w:rsid w:val="00103B23"/>
    <w:rsid w:val="00103E92"/>
    <w:rsid w:val="00103FE3"/>
    <w:rsid w:val="00104274"/>
    <w:rsid w:val="001043E3"/>
    <w:rsid w:val="001047D9"/>
    <w:rsid w:val="00104CEA"/>
    <w:rsid w:val="00104D58"/>
    <w:rsid w:val="00105026"/>
    <w:rsid w:val="001050E3"/>
    <w:rsid w:val="00105925"/>
    <w:rsid w:val="0010598C"/>
    <w:rsid w:val="00105FBC"/>
    <w:rsid w:val="00106014"/>
    <w:rsid w:val="00106173"/>
    <w:rsid w:val="0010627A"/>
    <w:rsid w:val="00106295"/>
    <w:rsid w:val="0010629D"/>
    <w:rsid w:val="001063F6"/>
    <w:rsid w:val="001064FF"/>
    <w:rsid w:val="00106AD5"/>
    <w:rsid w:val="00106B52"/>
    <w:rsid w:val="00106DB9"/>
    <w:rsid w:val="00107221"/>
    <w:rsid w:val="0010747A"/>
    <w:rsid w:val="001077BC"/>
    <w:rsid w:val="001078BE"/>
    <w:rsid w:val="0010796D"/>
    <w:rsid w:val="00107ACC"/>
    <w:rsid w:val="001100DD"/>
    <w:rsid w:val="001105EB"/>
    <w:rsid w:val="001106A9"/>
    <w:rsid w:val="00110786"/>
    <w:rsid w:val="001107CB"/>
    <w:rsid w:val="0011095D"/>
    <w:rsid w:val="00110B53"/>
    <w:rsid w:val="00110C9A"/>
    <w:rsid w:val="0011106A"/>
    <w:rsid w:val="0011124A"/>
    <w:rsid w:val="00111894"/>
    <w:rsid w:val="00111F45"/>
    <w:rsid w:val="0011247F"/>
    <w:rsid w:val="00112539"/>
    <w:rsid w:val="0011278A"/>
    <w:rsid w:val="001127FE"/>
    <w:rsid w:val="001128AC"/>
    <w:rsid w:val="00112D64"/>
    <w:rsid w:val="00112FF9"/>
    <w:rsid w:val="0011355B"/>
    <w:rsid w:val="00113CD9"/>
    <w:rsid w:val="00113EAD"/>
    <w:rsid w:val="0011425C"/>
    <w:rsid w:val="00114DC4"/>
    <w:rsid w:val="00114EC6"/>
    <w:rsid w:val="00115262"/>
    <w:rsid w:val="001152DC"/>
    <w:rsid w:val="001154B7"/>
    <w:rsid w:val="001154C2"/>
    <w:rsid w:val="001154F2"/>
    <w:rsid w:val="00115687"/>
    <w:rsid w:val="001159E8"/>
    <w:rsid w:val="00115A0C"/>
    <w:rsid w:val="00115F78"/>
    <w:rsid w:val="0011637E"/>
    <w:rsid w:val="00116422"/>
    <w:rsid w:val="001164AD"/>
    <w:rsid w:val="00116A25"/>
    <w:rsid w:val="00116B0D"/>
    <w:rsid w:val="00116BE7"/>
    <w:rsid w:val="001205B1"/>
    <w:rsid w:val="001205C0"/>
    <w:rsid w:val="0012098E"/>
    <w:rsid w:val="001209F9"/>
    <w:rsid w:val="00120D65"/>
    <w:rsid w:val="0012191F"/>
    <w:rsid w:val="00121CB1"/>
    <w:rsid w:val="001221FF"/>
    <w:rsid w:val="001222FF"/>
    <w:rsid w:val="00122351"/>
    <w:rsid w:val="001223A3"/>
    <w:rsid w:val="00122564"/>
    <w:rsid w:val="00122832"/>
    <w:rsid w:val="001229D4"/>
    <w:rsid w:val="00122C5B"/>
    <w:rsid w:val="00122C95"/>
    <w:rsid w:val="00122FE2"/>
    <w:rsid w:val="0012346C"/>
    <w:rsid w:val="0012367A"/>
    <w:rsid w:val="00123804"/>
    <w:rsid w:val="00123867"/>
    <w:rsid w:val="00123873"/>
    <w:rsid w:val="00123E63"/>
    <w:rsid w:val="00123F3A"/>
    <w:rsid w:val="00123F85"/>
    <w:rsid w:val="00123FEB"/>
    <w:rsid w:val="00124132"/>
    <w:rsid w:val="00124231"/>
    <w:rsid w:val="001248C1"/>
    <w:rsid w:val="00124910"/>
    <w:rsid w:val="00124EE0"/>
    <w:rsid w:val="001250CA"/>
    <w:rsid w:val="0012525C"/>
    <w:rsid w:val="001252E5"/>
    <w:rsid w:val="0012533F"/>
    <w:rsid w:val="001257EC"/>
    <w:rsid w:val="00125947"/>
    <w:rsid w:val="00125BA1"/>
    <w:rsid w:val="00126202"/>
    <w:rsid w:val="00126304"/>
    <w:rsid w:val="00126307"/>
    <w:rsid w:val="001264CF"/>
    <w:rsid w:val="001267DE"/>
    <w:rsid w:val="00126917"/>
    <w:rsid w:val="0012750B"/>
    <w:rsid w:val="0012762C"/>
    <w:rsid w:val="0012774F"/>
    <w:rsid w:val="00127798"/>
    <w:rsid w:val="00127941"/>
    <w:rsid w:val="00127A3D"/>
    <w:rsid w:val="00127A94"/>
    <w:rsid w:val="001300DD"/>
    <w:rsid w:val="001301C8"/>
    <w:rsid w:val="00130311"/>
    <w:rsid w:val="00130521"/>
    <w:rsid w:val="0013072A"/>
    <w:rsid w:val="00130E26"/>
    <w:rsid w:val="00130EBA"/>
    <w:rsid w:val="00131240"/>
    <w:rsid w:val="00131A82"/>
    <w:rsid w:val="00131BEA"/>
    <w:rsid w:val="00131D2C"/>
    <w:rsid w:val="00131DD2"/>
    <w:rsid w:val="001320D8"/>
    <w:rsid w:val="001320F0"/>
    <w:rsid w:val="00132205"/>
    <w:rsid w:val="00132603"/>
    <w:rsid w:val="0013274C"/>
    <w:rsid w:val="001329D2"/>
    <w:rsid w:val="00132C27"/>
    <w:rsid w:val="001331FA"/>
    <w:rsid w:val="00133276"/>
    <w:rsid w:val="001336F6"/>
    <w:rsid w:val="00134810"/>
    <w:rsid w:val="00134E64"/>
    <w:rsid w:val="00135152"/>
    <w:rsid w:val="00135425"/>
    <w:rsid w:val="00135481"/>
    <w:rsid w:val="001358DF"/>
    <w:rsid w:val="001360E2"/>
    <w:rsid w:val="001361FA"/>
    <w:rsid w:val="001363D5"/>
    <w:rsid w:val="00136514"/>
    <w:rsid w:val="00136981"/>
    <w:rsid w:val="00136C19"/>
    <w:rsid w:val="001370CF"/>
    <w:rsid w:val="0013714E"/>
    <w:rsid w:val="001371A6"/>
    <w:rsid w:val="00137BBC"/>
    <w:rsid w:val="00137CDD"/>
    <w:rsid w:val="00137E0F"/>
    <w:rsid w:val="00137E19"/>
    <w:rsid w:val="0014010E"/>
    <w:rsid w:val="0014018B"/>
    <w:rsid w:val="00140455"/>
    <w:rsid w:val="001406F3"/>
    <w:rsid w:val="001411B6"/>
    <w:rsid w:val="001419EB"/>
    <w:rsid w:val="00141ABE"/>
    <w:rsid w:val="00141C8E"/>
    <w:rsid w:val="00141D2B"/>
    <w:rsid w:val="001423E7"/>
    <w:rsid w:val="0014253B"/>
    <w:rsid w:val="00142568"/>
    <w:rsid w:val="0014265A"/>
    <w:rsid w:val="00142826"/>
    <w:rsid w:val="001428A7"/>
    <w:rsid w:val="00142CDA"/>
    <w:rsid w:val="001431B1"/>
    <w:rsid w:val="00143303"/>
    <w:rsid w:val="0014337F"/>
    <w:rsid w:val="001433B5"/>
    <w:rsid w:val="001433C1"/>
    <w:rsid w:val="0014363F"/>
    <w:rsid w:val="00143732"/>
    <w:rsid w:val="001437A6"/>
    <w:rsid w:val="00143847"/>
    <w:rsid w:val="00143BB3"/>
    <w:rsid w:val="00143DEB"/>
    <w:rsid w:val="00143F6C"/>
    <w:rsid w:val="001441BC"/>
    <w:rsid w:val="001445DB"/>
    <w:rsid w:val="00144793"/>
    <w:rsid w:val="00144B88"/>
    <w:rsid w:val="00144DD7"/>
    <w:rsid w:val="001451EF"/>
    <w:rsid w:val="00145328"/>
    <w:rsid w:val="001454F5"/>
    <w:rsid w:val="00145819"/>
    <w:rsid w:val="00145A49"/>
    <w:rsid w:val="00145AB8"/>
    <w:rsid w:val="00145DFD"/>
    <w:rsid w:val="001460DF"/>
    <w:rsid w:val="001462E3"/>
    <w:rsid w:val="0014635C"/>
    <w:rsid w:val="00146387"/>
    <w:rsid w:val="0014661A"/>
    <w:rsid w:val="00146683"/>
    <w:rsid w:val="001467EA"/>
    <w:rsid w:val="001468C3"/>
    <w:rsid w:val="0014697A"/>
    <w:rsid w:val="00146A36"/>
    <w:rsid w:val="00146BAA"/>
    <w:rsid w:val="00146C4D"/>
    <w:rsid w:val="00147421"/>
    <w:rsid w:val="00147A35"/>
    <w:rsid w:val="00147C35"/>
    <w:rsid w:val="00147D51"/>
    <w:rsid w:val="0015021F"/>
    <w:rsid w:val="00150277"/>
    <w:rsid w:val="001504D0"/>
    <w:rsid w:val="00150C26"/>
    <w:rsid w:val="00150C58"/>
    <w:rsid w:val="00150DF5"/>
    <w:rsid w:val="001510D2"/>
    <w:rsid w:val="0015119D"/>
    <w:rsid w:val="001512E9"/>
    <w:rsid w:val="0015142E"/>
    <w:rsid w:val="001514C8"/>
    <w:rsid w:val="001518C7"/>
    <w:rsid w:val="00151E50"/>
    <w:rsid w:val="00152170"/>
    <w:rsid w:val="001521DA"/>
    <w:rsid w:val="00152338"/>
    <w:rsid w:val="001529FB"/>
    <w:rsid w:val="00152B14"/>
    <w:rsid w:val="00152CB4"/>
    <w:rsid w:val="00152F7F"/>
    <w:rsid w:val="001530FE"/>
    <w:rsid w:val="00153297"/>
    <w:rsid w:val="001536D9"/>
    <w:rsid w:val="00153950"/>
    <w:rsid w:val="00153DA8"/>
    <w:rsid w:val="00153F8D"/>
    <w:rsid w:val="00153FFF"/>
    <w:rsid w:val="001540E6"/>
    <w:rsid w:val="0015453D"/>
    <w:rsid w:val="0015465A"/>
    <w:rsid w:val="001549E7"/>
    <w:rsid w:val="00154BF7"/>
    <w:rsid w:val="00155558"/>
    <w:rsid w:val="00155629"/>
    <w:rsid w:val="00155759"/>
    <w:rsid w:val="00155834"/>
    <w:rsid w:val="0015667D"/>
    <w:rsid w:val="001566A7"/>
    <w:rsid w:val="001566C1"/>
    <w:rsid w:val="00156AAB"/>
    <w:rsid w:val="00156B21"/>
    <w:rsid w:val="00156BF5"/>
    <w:rsid w:val="00156D70"/>
    <w:rsid w:val="00156FA9"/>
    <w:rsid w:val="00157249"/>
    <w:rsid w:val="00157A1A"/>
    <w:rsid w:val="00157A44"/>
    <w:rsid w:val="00157B68"/>
    <w:rsid w:val="00157C39"/>
    <w:rsid w:val="00157E13"/>
    <w:rsid w:val="00157FF8"/>
    <w:rsid w:val="001602E6"/>
    <w:rsid w:val="00160449"/>
    <w:rsid w:val="001605FD"/>
    <w:rsid w:val="00160B04"/>
    <w:rsid w:val="00160C27"/>
    <w:rsid w:val="00160D6A"/>
    <w:rsid w:val="00160E8B"/>
    <w:rsid w:val="00160ED3"/>
    <w:rsid w:val="00160F5D"/>
    <w:rsid w:val="00160FE0"/>
    <w:rsid w:val="0016123F"/>
    <w:rsid w:val="001619DF"/>
    <w:rsid w:val="00161AB2"/>
    <w:rsid w:val="00161E5E"/>
    <w:rsid w:val="00161ECD"/>
    <w:rsid w:val="0016218D"/>
    <w:rsid w:val="00162646"/>
    <w:rsid w:val="001626E4"/>
    <w:rsid w:val="001629B3"/>
    <w:rsid w:val="00162C79"/>
    <w:rsid w:val="00163311"/>
    <w:rsid w:val="0016349A"/>
    <w:rsid w:val="001637D3"/>
    <w:rsid w:val="00163ABF"/>
    <w:rsid w:val="00163F25"/>
    <w:rsid w:val="00163F68"/>
    <w:rsid w:val="00163F72"/>
    <w:rsid w:val="00164165"/>
    <w:rsid w:val="0016449F"/>
    <w:rsid w:val="001644C1"/>
    <w:rsid w:val="00164CC3"/>
    <w:rsid w:val="00164CE8"/>
    <w:rsid w:val="00165044"/>
    <w:rsid w:val="00165132"/>
    <w:rsid w:val="00165468"/>
    <w:rsid w:val="0016546C"/>
    <w:rsid w:val="00165496"/>
    <w:rsid w:val="00165696"/>
    <w:rsid w:val="0016604A"/>
    <w:rsid w:val="001660D7"/>
    <w:rsid w:val="00166214"/>
    <w:rsid w:val="0016685E"/>
    <w:rsid w:val="001668D9"/>
    <w:rsid w:val="001668F2"/>
    <w:rsid w:val="001669A9"/>
    <w:rsid w:val="00166AFE"/>
    <w:rsid w:val="00166D53"/>
    <w:rsid w:val="00166F38"/>
    <w:rsid w:val="0016746C"/>
    <w:rsid w:val="00167497"/>
    <w:rsid w:val="0016755F"/>
    <w:rsid w:val="00167ADF"/>
    <w:rsid w:val="001700F4"/>
    <w:rsid w:val="00170154"/>
    <w:rsid w:val="00170276"/>
    <w:rsid w:val="0017027A"/>
    <w:rsid w:val="00170888"/>
    <w:rsid w:val="00170A78"/>
    <w:rsid w:val="00170AA0"/>
    <w:rsid w:val="00170E13"/>
    <w:rsid w:val="00170E25"/>
    <w:rsid w:val="00171377"/>
    <w:rsid w:val="00171458"/>
    <w:rsid w:val="0017178A"/>
    <w:rsid w:val="001717F0"/>
    <w:rsid w:val="0017184E"/>
    <w:rsid w:val="00172064"/>
    <w:rsid w:val="00172114"/>
    <w:rsid w:val="0017218D"/>
    <w:rsid w:val="001723CF"/>
    <w:rsid w:val="00172459"/>
    <w:rsid w:val="0017246D"/>
    <w:rsid w:val="00172627"/>
    <w:rsid w:val="001726B6"/>
    <w:rsid w:val="00172D85"/>
    <w:rsid w:val="00172F74"/>
    <w:rsid w:val="00173F7D"/>
    <w:rsid w:val="0017462D"/>
    <w:rsid w:val="001748D8"/>
    <w:rsid w:val="00174D0E"/>
    <w:rsid w:val="00174D18"/>
    <w:rsid w:val="00175430"/>
    <w:rsid w:val="001756AB"/>
    <w:rsid w:val="001758FD"/>
    <w:rsid w:val="00175B3C"/>
    <w:rsid w:val="00175E7D"/>
    <w:rsid w:val="0017688D"/>
    <w:rsid w:val="00176B43"/>
    <w:rsid w:val="00176B57"/>
    <w:rsid w:val="00176CD9"/>
    <w:rsid w:val="00176E58"/>
    <w:rsid w:val="00176F79"/>
    <w:rsid w:val="00177520"/>
    <w:rsid w:val="001775B0"/>
    <w:rsid w:val="00177901"/>
    <w:rsid w:val="001804A1"/>
    <w:rsid w:val="00180839"/>
    <w:rsid w:val="001809D3"/>
    <w:rsid w:val="00180A41"/>
    <w:rsid w:val="00180B10"/>
    <w:rsid w:val="00180DBE"/>
    <w:rsid w:val="00181ADD"/>
    <w:rsid w:val="00181BFA"/>
    <w:rsid w:val="00181C8A"/>
    <w:rsid w:val="00181EEF"/>
    <w:rsid w:val="0018220C"/>
    <w:rsid w:val="00182235"/>
    <w:rsid w:val="001824D6"/>
    <w:rsid w:val="0018251F"/>
    <w:rsid w:val="00182776"/>
    <w:rsid w:val="00182852"/>
    <w:rsid w:val="00182A1B"/>
    <w:rsid w:val="00182BF1"/>
    <w:rsid w:val="00183272"/>
    <w:rsid w:val="001833F1"/>
    <w:rsid w:val="00183AF5"/>
    <w:rsid w:val="00183BF2"/>
    <w:rsid w:val="00183C86"/>
    <w:rsid w:val="00183D88"/>
    <w:rsid w:val="00183EB5"/>
    <w:rsid w:val="0018428F"/>
    <w:rsid w:val="001846AF"/>
    <w:rsid w:val="00184A0E"/>
    <w:rsid w:val="00184D67"/>
    <w:rsid w:val="00184D96"/>
    <w:rsid w:val="0018541D"/>
    <w:rsid w:val="00185556"/>
    <w:rsid w:val="001858FB"/>
    <w:rsid w:val="00185B1D"/>
    <w:rsid w:val="00185BCD"/>
    <w:rsid w:val="00185E95"/>
    <w:rsid w:val="0018604F"/>
    <w:rsid w:val="00186CEB"/>
    <w:rsid w:val="001870A3"/>
    <w:rsid w:val="001873B5"/>
    <w:rsid w:val="0018750F"/>
    <w:rsid w:val="00187515"/>
    <w:rsid w:val="001877FF"/>
    <w:rsid w:val="00187DF8"/>
    <w:rsid w:val="00187F40"/>
    <w:rsid w:val="0019033E"/>
    <w:rsid w:val="001904BB"/>
    <w:rsid w:val="001906FF"/>
    <w:rsid w:val="00190702"/>
    <w:rsid w:val="001908AC"/>
    <w:rsid w:val="001908EB"/>
    <w:rsid w:val="00190A50"/>
    <w:rsid w:val="00190BB6"/>
    <w:rsid w:val="00190D18"/>
    <w:rsid w:val="0019131B"/>
    <w:rsid w:val="00191550"/>
    <w:rsid w:val="0019175B"/>
    <w:rsid w:val="00191CBD"/>
    <w:rsid w:val="00191CD6"/>
    <w:rsid w:val="00191EF1"/>
    <w:rsid w:val="0019223F"/>
    <w:rsid w:val="001929D7"/>
    <w:rsid w:val="00192AF6"/>
    <w:rsid w:val="00192C62"/>
    <w:rsid w:val="00192F4E"/>
    <w:rsid w:val="0019304C"/>
    <w:rsid w:val="001930C7"/>
    <w:rsid w:val="001932C8"/>
    <w:rsid w:val="00193423"/>
    <w:rsid w:val="001937FE"/>
    <w:rsid w:val="00193AE6"/>
    <w:rsid w:val="00193B54"/>
    <w:rsid w:val="00193BD4"/>
    <w:rsid w:val="00193C04"/>
    <w:rsid w:val="00193F5B"/>
    <w:rsid w:val="0019436F"/>
    <w:rsid w:val="0019466A"/>
    <w:rsid w:val="0019507D"/>
    <w:rsid w:val="001957EE"/>
    <w:rsid w:val="00195855"/>
    <w:rsid w:val="00195A74"/>
    <w:rsid w:val="00195B37"/>
    <w:rsid w:val="00195E15"/>
    <w:rsid w:val="0019674C"/>
    <w:rsid w:val="00196CA9"/>
    <w:rsid w:val="00196D45"/>
    <w:rsid w:val="001971FC"/>
    <w:rsid w:val="0019757B"/>
    <w:rsid w:val="001976AC"/>
    <w:rsid w:val="00197BC6"/>
    <w:rsid w:val="00197BD2"/>
    <w:rsid w:val="00197BDE"/>
    <w:rsid w:val="00197D60"/>
    <w:rsid w:val="001A020D"/>
    <w:rsid w:val="001A02F0"/>
    <w:rsid w:val="001A045E"/>
    <w:rsid w:val="001A0485"/>
    <w:rsid w:val="001A05D9"/>
    <w:rsid w:val="001A09B1"/>
    <w:rsid w:val="001A0BC2"/>
    <w:rsid w:val="001A12DA"/>
    <w:rsid w:val="001A169D"/>
    <w:rsid w:val="001A1A63"/>
    <w:rsid w:val="001A1AC8"/>
    <w:rsid w:val="001A1B53"/>
    <w:rsid w:val="001A1BFE"/>
    <w:rsid w:val="001A1DB7"/>
    <w:rsid w:val="001A1F5E"/>
    <w:rsid w:val="001A1F68"/>
    <w:rsid w:val="001A1FF8"/>
    <w:rsid w:val="001A245B"/>
    <w:rsid w:val="001A2713"/>
    <w:rsid w:val="001A2D30"/>
    <w:rsid w:val="001A3705"/>
    <w:rsid w:val="001A38C2"/>
    <w:rsid w:val="001A3C57"/>
    <w:rsid w:val="001A42EC"/>
    <w:rsid w:val="001A44F4"/>
    <w:rsid w:val="001A4B47"/>
    <w:rsid w:val="001A4E26"/>
    <w:rsid w:val="001A4F4E"/>
    <w:rsid w:val="001A4FA7"/>
    <w:rsid w:val="001A54F3"/>
    <w:rsid w:val="001A5710"/>
    <w:rsid w:val="001A5892"/>
    <w:rsid w:val="001A5A3F"/>
    <w:rsid w:val="001A5EC9"/>
    <w:rsid w:val="001A614A"/>
    <w:rsid w:val="001A63BA"/>
    <w:rsid w:val="001A63F1"/>
    <w:rsid w:val="001A65B1"/>
    <w:rsid w:val="001A68F3"/>
    <w:rsid w:val="001A6BE1"/>
    <w:rsid w:val="001A6CE8"/>
    <w:rsid w:val="001A7229"/>
    <w:rsid w:val="001A762A"/>
    <w:rsid w:val="001A7656"/>
    <w:rsid w:val="001A7837"/>
    <w:rsid w:val="001A7ABA"/>
    <w:rsid w:val="001A7BD5"/>
    <w:rsid w:val="001A7BE9"/>
    <w:rsid w:val="001B0199"/>
    <w:rsid w:val="001B045A"/>
    <w:rsid w:val="001B069F"/>
    <w:rsid w:val="001B08A6"/>
    <w:rsid w:val="001B0C66"/>
    <w:rsid w:val="001B0D2E"/>
    <w:rsid w:val="001B0E93"/>
    <w:rsid w:val="001B1492"/>
    <w:rsid w:val="001B1642"/>
    <w:rsid w:val="001B1AA8"/>
    <w:rsid w:val="001B1B5B"/>
    <w:rsid w:val="001B1C59"/>
    <w:rsid w:val="001B22E1"/>
    <w:rsid w:val="001B2420"/>
    <w:rsid w:val="001B24AF"/>
    <w:rsid w:val="001B2553"/>
    <w:rsid w:val="001B2653"/>
    <w:rsid w:val="001B2886"/>
    <w:rsid w:val="001B2CF6"/>
    <w:rsid w:val="001B2E3A"/>
    <w:rsid w:val="001B3555"/>
    <w:rsid w:val="001B36E5"/>
    <w:rsid w:val="001B38D6"/>
    <w:rsid w:val="001B40F5"/>
    <w:rsid w:val="001B44FF"/>
    <w:rsid w:val="001B455A"/>
    <w:rsid w:val="001B4A98"/>
    <w:rsid w:val="001B4E54"/>
    <w:rsid w:val="001B54E4"/>
    <w:rsid w:val="001B5512"/>
    <w:rsid w:val="001B5A85"/>
    <w:rsid w:val="001B5C0E"/>
    <w:rsid w:val="001B610F"/>
    <w:rsid w:val="001B61B8"/>
    <w:rsid w:val="001B6437"/>
    <w:rsid w:val="001B664A"/>
    <w:rsid w:val="001B665F"/>
    <w:rsid w:val="001B6A6B"/>
    <w:rsid w:val="001B6BD7"/>
    <w:rsid w:val="001B6D34"/>
    <w:rsid w:val="001B6DEE"/>
    <w:rsid w:val="001B711B"/>
    <w:rsid w:val="001B723E"/>
    <w:rsid w:val="001B7288"/>
    <w:rsid w:val="001B7609"/>
    <w:rsid w:val="001B7DE8"/>
    <w:rsid w:val="001B7F67"/>
    <w:rsid w:val="001C02C0"/>
    <w:rsid w:val="001C03D8"/>
    <w:rsid w:val="001C04CC"/>
    <w:rsid w:val="001C0606"/>
    <w:rsid w:val="001C071D"/>
    <w:rsid w:val="001C08E9"/>
    <w:rsid w:val="001C0AB6"/>
    <w:rsid w:val="001C0B48"/>
    <w:rsid w:val="001C0E59"/>
    <w:rsid w:val="001C0EAB"/>
    <w:rsid w:val="001C0EF1"/>
    <w:rsid w:val="001C124E"/>
    <w:rsid w:val="001C19F6"/>
    <w:rsid w:val="001C1AB1"/>
    <w:rsid w:val="001C1BA7"/>
    <w:rsid w:val="001C1C05"/>
    <w:rsid w:val="001C1D12"/>
    <w:rsid w:val="001C1DDA"/>
    <w:rsid w:val="001C21B4"/>
    <w:rsid w:val="001C2687"/>
    <w:rsid w:val="001C27BC"/>
    <w:rsid w:val="001C2B95"/>
    <w:rsid w:val="001C2BB0"/>
    <w:rsid w:val="001C3003"/>
    <w:rsid w:val="001C31C2"/>
    <w:rsid w:val="001C3223"/>
    <w:rsid w:val="001C3273"/>
    <w:rsid w:val="001C3364"/>
    <w:rsid w:val="001C348A"/>
    <w:rsid w:val="001C35CA"/>
    <w:rsid w:val="001C3750"/>
    <w:rsid w:val="001C37E2"/>
    <w:rsid w:val="001C3B1A"/>
    <w:rsid w:val="001C3CB6"/>
    <w:rsid w:val="001C3DA6"/>
    <w:rsid w:val="001C3DBF"/>
    <w:rsid w:val="001C3F1E"/>
    <w:rsid w:val="001C4363"/>
    <w:rsid w:val="001C43D8"/>
    <w:rsid w:val="001C49E8"/>
    <w:rsid w:val="001C4E02"/>
    <w:rsid w:val="001C4E1E"/>
    <w:rsid w:val="001C4EB3"/>
    <w:rsid w:val="001C5077"/>
    <w:rsid w:val="001C53DA"/>
    <w:rsid w:val="001C568E"/>
    <w:rsid w:val="001C5B46"/>
    <w:rsid w:val="001C5D08"/>
    <w:rsid w:val="001C5D86"/>
    <w:rsid w:val="001C6260"/>
    <w:rsid w:val="001C64F6"/>
    <w:rsid w:val="001C6736"/>
    <w:rsid w:val="001C67C5"/>
    <w:rsid w:val="001C67EA"/>
    <w:rsid w:val="001C6C1E"/>
    <w:rsid w:val="001C6D98"/>
    <w:rsid w:val="001C7ADD"/>
    <w:rsid w:val="001C7E8B"/>
    <w:rsid w:val="001D0473"/>
    <w:rsid w:val="001D065B"/>
    <w:rsid w:val="001D0704"/>
    <w:rsid w:val="001D0A73"/>
    <w:rsid w:val="001D0CF3"/>
    <w:rsid w:val="001D0EB9"/>
    <w:rsid w:val="001D0FC2"/>
    <w:rsid w:val="001D10BA"/>
    <w:rsid w:val="001D11C3"/>
    <w:rsid w:val="001D1767"/>
    <w:rsid w:val="001D18DD"/>
    <w:rsid w:val="001D193B"/>
    <w:rsid w:val="001D1C3D"/>
    <w:rsid w:val="001D1D33"/>
    <w:rsid w:val="001D1EC0"/>
    <w:rsid w:val="001D213D"/>
    <w:rsid w:val="001D29B2"/>
    <w:rsid w:val="001D2C33"/>
    <w:rsid w:val="001D2F55"/>
    <w:rsid w:val="001D311C"/>
    <w:rsid w:val="001D3243"/>
    <w:rsid w:val="001D37EC"/>
    <w:rsid w:val="001D3927"/>
    <w:rsid w:val="001D3BAB"/>
    <w:rsid w:val="001D3CA6"/>
    <w:rsid w:val="001D3E3B"/>
    <w:rsid w:val="001D4592"/>
    <w:rsid w:val="001D4D70"/>
    <w:rsid w:val="001D4EA8"/>
    <w:rsid w:val="001D5038"/>
    <w:rsid w:val="001D5364"/>
    <w:rsid w:val="001D59E7"/>
    <w:rsid w:val="001D5A97"/>
    <w:rsid w:val="001D5ABA"/>
    <w:rsid w:val="001D6612"/>
    <w:rsid w:val="001D670B"/>
    <w:rsid w:val="001D69EA"/>
    <w:rsid w:val="001D6A23"/>
    <w:rsid w:val="001D6A8D"/>
    <w:rsid w:val="001D6D39"/>
    <w:rsid w:val="001D70A8"/>
    <w:rsid w:val="001D71D3"/>
    <w:rsid w:val="001D7273"/>
    <w:rsid w:val="001D7336"/>
    <w:rsid w:val="001D7459"/>
    <w:rsid w:val="001D7607"/>
    <w:rsid w:val="001D771A"/>
    <w:rsid w:val="001D7781"/>
    <w:rsid w:val="001D7915"/>
    <w:rsid w:val="001D79F4"/>
    <w:rsid w:val="001E007C"/>
    <w:rsid w:val="001E019C"/>
    <w:rsid w:val="001E0AC0"/>
    <w:rsid w:val="001E0B3D"/>
    <w:rsid w:val="001E0C39"/>
    <w:rsid w:val="001E1070"/>
    <w:rsid w:val="001E1483"/>
    <w:rsid w:val="001E165C"/>
    <w:rsid w:val="001E16F6"/>
    <w:rsid w:val="001E1AD6"/>
    <w:rsid w:val="001E1D03"/>
    <w:rsid w:val="001E1ECA"/>
    <w:rsid w:val="001E2030"/>
    <w:rsid w:val="001E2153"/>
    <w:rsid w:val="001E2196"/>
    <w:rsid w:val="001E2518"/>
    <w:rsid w:val="001E2D24"/>
    <w:rsid w:val="001E2D67"/>
    <w:rsid w:val="001E2D81"/>
    <w:rsid w:val="001E2EB9"/>
    <w:rsid w:val="001E2F1A"/>
    <w:rsid w:val="001E36F7"/>
    <w:rsid w:val="001E398D"/>
    <w:rsid w:val="001E3CA8"/>
    <w:rsid w:val="001E3DD3"/>
    <w:rsid w:val="001E428B"/>
    <w:rsid w:val="001E430D"/>
    <w:rsid w:val="001E440A"/>
    <w:rsid w:val="001E46A7"/>
    <w:rsid w:val="001E46F8"/>
    <w:rsid w:val="001E4997"/>
    <w:rsid w:val="001E4E00"/>
    <w:rsid w:val="001E4E69"/>
    <w:rsid w:val="001E4F0C"/>
    <w:rsid w:val="001E4FDB"/>
    <w:rsid w:val="001E52A1"/>
    <w:rsid w:val="001E539B"/>
    <w:rsid w:val="001E5744"/>
    <w:rsid w:val="001E5B51"/>
    <w:rsid w:val="001E5F11"/>
    <w:rsid w:val="001E6218"/>
    <w:rsid w:val="001E62C8"/>
    <w:rsid w:val="001E64C8"/>
    <w:rsid w:val="001E64E8"/>
    <w:rsid w:val="001E67A2"/>
    <w:rsid w:val="001E6D57"/>
    <w:rsid w:val="001E7447"/>
    <w:rsid w:val="001E768B"/>
    <w:rsid w:val="001E7693"/>
    <w:rsid w:val="001E78D8"/>
    <w:rsid w:val="001E7A88"/>
    <w:rsid w:val="001E7ABA"/>
    <w:rsid w:val="001E7DD5"/>
    <w:rsid w:val="001F04E9"/>
    <w:rsid w:val="001F077B"/>
    <w:rsid w:val="001F10A1"/>
    <w:rsid w:val="001F110E"/>
    <w:rsid w:val="001F2005"/>
    <w:rsid w:val="001F2422"/>
    <w:rsid w:val="001F2527"/>
    <w:rsid w:val="001F2547"/>
    <w:rsid w:val="001F2613"/>
    <w:rsid w:val="001F2FEB"/>
    <w:rsid w:val="001F31AE"/>
    <w:rsid w:val="001F365B"/>
    <w:rsid w:val="001F37EC"/>
    <w:rsid w:val="001F4132"/>
    <w:rsid w:val="001F44AE"/>
    <w:rsid w:val="001F44B5"/>
    <w:rsid w:val="001F4749"/>
    <w:rsid w:val="001F47F2"/>
    <w:rsid w:val="001F48D2"/>
    <w:rsid w:val="001F4A4E"/>
    <w:rsid w:val="001F4D87"/>
    <w:rsid w:val="001F50C3"/>
    <w:rsid w:val="001F5BA7"/>
    <w:rsid w:val="001F5DC5"/>
    <w:rsid w:val="001F5EC3"/>
    <w:rsid w:val="001F64DD"/>
    <w:rsid w:val="001F6536"/>
    <w:rsid w:val="001F683A"/>
    <w:rsid w:val="001F6A07"/>
    <w:rsid w:val="001F6C64"/>
    <w:rsid w:val="001F6E55"/>
    <w:rsid w:val="001F766E"/>
    <w:rsid w:val="001F7AC7"/>
    <w:rsid w:val="001F7FED"/>
    <w:rsid w:val="00200286"/>
    <w:rsid w:val="002003A7"/>
    <w:rsid w:val="002006BD"/>
    <w:rsid w:val="00200FFE"/>
    <w:rsid w:val="002010BA"/>
    <w:rsid w:val="00201494"/>
    <w:rsid w:val="002017C8"/>
    <w:rsid w:val="002018F3"/>
    <w:rsid w:val="00201A9D"/>
    <w:rsid w:val="00201ADD"/>
    <w:rsid w:val="00201C4E"/>
    <w:rsid w:val="0020279F"/>
    <w:rsid w:val="0020284D"/>
    <w:rsid w:val="00202881"/>
    <w:rsid w:val="00202932"/>
    <w:rsid w:val="002029F9"/>
    <w:rsid w:val="00202A42"/>
    <w:rsid w:val="00202F05"/>
    <w:rsid w:val="002034FA"/>
    <w:rsid w:val="00203605"/>
    <w:rsid w:val="00203A01"/>
    <w:rsid w:val="00203A66"/>
    <w:rsid w:val="00203EE2"/>
    <w:rsid w:val="00203FD5"/>
    <w:rsid w:val="00203FEF"/>
    <w:rsid w:val="0020459B"/>
    <w:rsid w:val="00204C54"/>
    <w:rsid w:val="00204DF1"/>
    <w:rsid w:val="00204EFC"/>
    <w:rsid w:val="0020514A"/>
    <w:rsid w:val="0020557C"/>
    <w:rsid w:val="002056F7"/>
    <w:rsid w:val="00205792"/>
    <w:rsid w:val="002058D6"/>
    <w:rsid w:val="00205BC2"/>
    <w:rsid w:val="00205C0E"/>
    <w:rsid w:val="00205C83"/>
    <w:rsid w:val="00205CD4"/>
    <w:rsid w:val="00206185"/>
    <w:rsid w:val="00206201"/>
    <w:rsid w:val="00206259"/>
    <w:rsid w:val="002062A2"/>
    <w:rsid w:val="0020670B"/>
    <w:rsid w:val="002068E5"/>
    <w:rsid w:val="00206CFD"/>
    <w:rsid w:val="0020707D"/>
    <w:rsid w:val="0020711B"/>
    <w:rsid w:val="00207469"/>
    <w:rsid w:val="0020747B"/>
    <w:rsid w:val="00207616"/>
    <w:rsid w:val="002079A7"/>
    <w:rsid w:val="00207AA2"/>
    <w:rsid w:val="00207ECA"/>
    <w:rsid w:val="00210150"/>
    <w:rsid w:val="0021021C"/>
    <w:rsid w:val="002103B2"/>
    <w:rsid w:val="002104C7"/>
    <w:rsid w:val="002105CC"/>
    <w:rsid w:val="002105E3"/>
    <w:rsid w:val="002107B9"/>
    <w:rsid w:val="002108AF"/>
    <w:rsid w:val="00210B6A"/>
    <w:rsid w:val="00210DB5"/>
    <w:rsid w:val="00210E84"/>
    <w:rsid w:val="00210FF3"/>
    <w:rsid w:val="00211141"/>
    <w:rsid w:val="0021131C"/>
    <w:rsid w:val="0021133E"/>
    <w:rsid w:val="0021145F"/>
    <w:rsid w:val="002117A4"/>
    <w:rsid w:val="00211B00"/>
    <w:rsid w:val="00211BBB"/>
    <w:rsid w:val="0021206F"/>
    <w:rsid w:val="00212127"/>
    <w:rsid w:val="002122A8"/>
    <w:rsid w:val="0021266F"/>
    <w:rsid w:val="00212746"/>
    <w:rsid w:val="00212BFE"/>
    <w:rsid w:val="00212D7B"/>
    <w:rsid w:val="00212EF9"/>
    <w:rsid w:val="002130A1"/>
    <w:rsid w:val="002132A1"/>
    <w:rsid w:val="00213330"/>
    <w:rsid w:val="002133B2"/>
    <w:rsid w:val="00213824"/>
    <w:rsid w:val="0021384A"/>
    <w:rsid w:val="00213B6B"/>
    <w:rsid w:val="002143D0"/>
    <w:rsid w:val="0021473D"/>
    <w:rsid w:val="00215568"/>
    <w:rsid w:val="0021575A"/>
    <w:rsid w:val="002159D3"/>
    <w:rsid w:val="00215B96"/>
    <w:rsid w:val="00215FB5"/>
    <w:rsid w:val="00216126"/>
    <w:rsid w:val="002164BB"/>
    <w:rsid w:val="0021654F"/>
    <w:rsid w:val="002165EE"/>
    <w:rsid w:val="002166F3"/>
    <w:rsid w:val="00216ABA"/>
    <w:rsid w:val="00216D69"/>
    <w:rsid w:val="00216ED3"/>
    <w:rsid w:val="002170D4"/>
    <w:rsid w:val="00217379"/>
    <w:rsid w:val="002173B0"/>
    <w:rsid w:val="00217487"/>
    <w:rsid w:val="002174A5"/>
    <w:rsid w:val="002178A6"/>
    <w:rsid w:val="00217B2D"/>
    <w:rsid w:val="00217E0A"/>
    <w:rsid w:val="00220219"/>
    <w:rsid w:val="00220276"/>
    <w:rsid w:val="002202BB"/>
    <w:rsid w:val="0022037E"/>
    <w:rsid w:val="00220414"/>
    <w:rsid w:val="0022042C"/>
    <w:rsid w:val="00220662"/>
    <w:rsid w:val="002208FF"/>
    <w:rsid w:val="002209AD"/>
    <w:rsid w:val="00220E0C"/>
    <w:rsid w:val="00220F71"/>
    <w:rsid w:val="00221023"/>
    <w:rsid w:val="00221090"/>
    <w:rsid w:val="0022119B"/>
    <w:rsid w:val="002216CD"/>
    <w:rsid w:val="0022172E"/>
    <w:rsid w:val="0022186C"/>
    <w:rsid w:val="002218C7"/>
    <w:rsid w:val="00221955"/>
    <w:rsid w:val="00221A99"/>
    <w:rsid w:val="00221EB2"/>
    <w:rsid w:val="00221FCF"/>
    <w:rsid w:val="00221FE3"/>
    <w:rsid w:val="002221EF"/>
    <w:rsid w:val="0022225A"/>
    <w:rsid w:val="002222C8"/>
    <w:rsid w:val="002224B4"/>
    <w:rsid w:val="002224CF"/>
    <w:rsid w:val="00222544"/>
    <w:rsid w:val="002227C0"/>
    <w:rsid w:val="002227DF"/>
    <w:rsid w:val="00222B4A"/>
    <w:rsid w:val="002230BA"/>
    <w:rsid w:val="002230F5"/>
    <w:rsid w:val="0022310E"/>
    <w:rsid w:val="00223762"/>
    <w:rsid w:val="00223A18"/>
    <w:rsid w:val="00223C73"/>
    <w:rsid w:val="00223F95"/>
    <w:rsid w:val="0022410E"/>
    <w:rsid w:val="0022499B"/>
    <w:rsid w:val="00224F61"/>
    <w:rsid w:val="002250DB"/>
    <w:rsid w:val="0022522B"/>
    <w:rsid w:val="00225338"/>
    <w:rsid w:val="002254D5"/>
    <w:rsid w:val="00225624"/>
    <w:rsid w:val="0022579E"/>
    <w:rsid w:val="00225A3D"/>
    <w:rsid w:val="00225F8E"/>
    <w:rsid w:val="00226250"/>
    <w:rsid w:val="00226262"/>
    <w:rsid w:val="00226314"/>
    <w:rsid w:val="0022682F"/>
    <w:rsid w:val="00226ADB"/>
    <w:rsid w:val="00226B9E"/>
    <w:rsid w:val="00226D2D"/>
    <w:rsid w:val="00226E57"/>
    <w:rsid w:val="002272E8"/>
    <w:rsid w:val="002275CA"/>
    <w:rsid w:val="00227845"/>
    <w:rsid w:val="002278EA"/>
    <w:rsid w:val="00227BA1"/>
    <w:rsid w:val="00227E08"/>
    <w:rsid w:val="00227F0E"/>
    <w:rsid w:val="00227F70"/>
    <w:rsid w:val="00227FAB"/>
    <w:rsid w:val="002304C5"/>
    <w:rsid w:val="002305E3"/>
    <w:rsid w:val="00230CAE"/>
    <w:rsid w:val="00230E84"/>
    <w:rsid w:val="00231168"/>
    <w:rsid w:val="0023139C"/>
    <w:rsid w:val="00231419"/>
    <w:rsid w:val="002315E0"/>
    <w:rsid w:val="00231AF9"/>
    <w:rsid w:val="00231C65"/>
    <w:rsid w:val="00231D2F"/>
    <w:rsid w:val="00231DB6"/>
    <w:rsid w:val="002324B9"/>
    <w:rsid w:val="00232E6C"/>
    <w:rsid w:val="00233063"/>
    <w:rsid w:val="00233398"/>
    <w:rsid w:val="00233C7C"/>
    <w:rsid w:val="00234CAC"/>
    <w:rsid w:val="0023512F"/>
    <w:rsid w:val="002351FF"/>
    <w:rsid w:val="00235226"/>
    <w:rsid w:val="0023529E"/>
    <w:rsid w:val="0023544A"/>
    <w:rsid w:val="002355DF"/>
    <w:rsid w:val="002357BF"/>
    <w:rsid w:val="00235845"/>
    <w:rsid w:val="00235CAE"/>
    <w:rsid w:val="002363E3"/>
    <w:rsid w:val="00236700"/>
    <w:rsid w:val="00236E40"/>
    <w:rsid w:val="00236E6F"/>
    <w:rsid w:val="00236EAC"/>
    <w:rsid w:val="00236FD9"/>
    <w:rsid w:val="002371DF"/>
    <w:rsid w:val="0023770C"/>
    <w:rsid w:val="00237B0A"/>
    <w:rsid w:val="00237E0F"/>
    <w:rsid w:val="002400D7"/>
    <w:rsid w:val="00240401"/>
    <w:rsid w:val="00240605"/>
    <w:rsid w:val="002406A6"/>
    <w:rsid w:val="002406CA"/>
    <w:rsid w:val="00240935"/>
    <w:rsid w:val="00240AD9"/>
    <w:rsid w:val="00240B5C"/>
    <w:rsid w:val="00240F7B"/>
    <w:rsid w:val="00241523"/>
    <w:rsid w:val="0024188C"/>
    <w:rsid w:val="00241B3A"/>
    <w:rsid w:val="00241C50"/>
    <w:rsid w:val="00241ED6"/>
    <w:rsid w:val="0024200B"/>
    <w:rsid w:val="00242587"/>
    <w:rsid w:val="00242F77"/>
    <w:rsid w:val="002431E8"/>
    <w:rsid w:val="0024324E"/>
    <w:rsid w:val="0024386F"/>
    <w:rsid w:val="0024393A"/>
    <w:rsid w:val="00243A98"/>
    <w:rsid w:val="00243D9F"/>
    <w:rsid w:val="00243F20"/>
    <w:rsid w:val="00244243"/>
    <w:rsid w:val="00244320"/>
    <w:rsid w:val="00245185"/>
    <w:rsid w:val="00245588"/>
    <w:rsid w:val="0024562D"/>
    <w:rsid w:val="002457FF"/>
    <w:rsid w:val="00245818"/>
    <w:rsid w:val="00245A55"/>
    <w:rsid w:val="00245B35"/>
    <w:rsid w:val="00245E43"/>
    <w:rsid w:val="002460BC"/>
    <w:rsid w:val="002466C9"/>
    <w:rsid w:val="0024686E"/>
    <w:rsid w:val="00246A18"/>
    <w:rsid w:val="00246B92"/>
    <w:rsid w:val="00246EB5"/>
    <w:rsid w:val="002476DF"/>
    <w:rsid w:val="002477B0"/>
    <w:rsid w:val="002478DF"/>
    <w:rsid w:val="002479CC"/>
    <w:rsid w:val="00247B84"/>
    <w:rsid w:val="00247F24"/>
    <w:rsid w:val="00247F85"/>
    <w:rsid w:val="0025012F"/>
    <w:rsid w:val="002504B5"/>
    <w:rsid w:val="002505D1"/>
    <w:rsid w:val="00250638"/>
    <w:rsid w:val="0025067B"/>
    <w:rsid w:val="00250823"/>
    <w:rsid w:val="0025083C"/>
    <w:rsid w:val="0025089A"/>
    <w:rsid w:val="002509B9"/>
    <w:rsid w:val="00250AA6"/>
    <w:rsid w:val="00250FAC"/>
    <w:rsid w:val="00251321"/>
    <w:rsid w:val="002514B0"/>
    <w:rsid w:val="0025166D"/>
    <w:rsid w:val="00251797"/>
    <w:rsid w:val="00251CEA"/>
    <w:rsid w:val="002523D8"/>
    <w:rsid w:val="00252D4E"/>
    <w:rsid w:val="00252DD9"/>
    <w:rsid w:val="0025321E"/>
    <w:rsid w:val="00253253"/>
    <w:rsid w:val="0025329E"/>
    <w:rsid w:val="002532E6"/>
    <w:rsid w:val="0025368B"/>
    <w:rsid w:val="0025368E"/>
    <w:rsid w:val="00253905"/>
    <w:rsid w:val="00253A84"/>
    <w:rsid w:val="00253B60"/>
    <w:rsid w:val="00253D2B"/>
    <w:rsid w:val="00254010"/>
    <w:rsid w:val="00254252"/>
    <w:rsid w:val="00254336"/>
    <w:rsid w:val="0025453A"/>
    <w:rsid w:val="0025463F"/>
    <w:rsid w:val="00254742"/>
    <w:rsid w:val="00254E4B"/>
    <w:rsid w:val="00254EC2"/>
    <w:rsid w:val="00255192"/>
    <w:rsid w:val="00255324"/>
    <w:rsid w:val="002558BB"/>
    <w:rsid w:val="002563CB"/>
    <w:rsid w:val="00256522"/>
    <w:rsid w:val="002569C1"/>
    <w:rsid w:val="00256C97"/>
    <w:rsid w:val="00256D50"/>
    <w:rsid w:val="0025727E"/>
    <w:rsid w:val="00257740"/>
    <w:rsid w:val="00257C29"/>
    <w:rsid w:val="00257D43"/>
    <w:rsid w:val="00257FB0"/>
    <w:rsid w:val="00260019"/>
    <w:rsid w:val="00260066"/>
    <w:rsid w:val="00260724"/>
    <w:rsid w:val="002609A9"/>
    <w:rsid w:val="00260A5A"/>
    <w:rsid w:val="002610EA"/>
    <w:rsid w:val="00261182"/>
    <w:rsid w:val="002612B3"/>
    <w:rsid w:val="00261A0A"/>
    <w:rsid w:val="00261B03"/>
    <w:rsid w:val="0026202C"/>
    <w:rsid w:val="00262388"/>
    <w:rsid w:val="002626BD"/>
    <w:rsid w:val="00262897"/>
    <w:rsid w:val="00262941"/>
    <w:rsid w:val="00262CED"/>
    <w:rsid w:val="00262ECA"/>
    <w:rsid w:val="00263042"/>
    <w:rsid w:val="00263332"/>
    <w:rsid w:val="0026381A"/>
    <w:rsid w:val="0026383B"/>
    <w:rsid w:val="00263FD0"/>
    <w:rsid w:val="002641CB"/>
    <w:rsid w:val="00264731"/>
    <w:rsid w:val="002649D8"/>
    <w:rsid w:val="00264EEB"/>
    <w:rsid w:val="00265157"/>
    <w:rsid w:val="00265171"/>
    <w:rsid w:val="0026558B"/>
    <w:rsid w:val="002655EB"/>
    <w:rsid w:val="002657B8"/>
    <w:rsid w:val="00266158"/>
    <w:rsid w:val="002662F0"/>
    <w:rsid w:val="0026659D"/>
    <w:rsid w:val="00266620"/>
    <w:rsid w:val="00266D19"/>
    <w:rsid w:val="00266F2B"/>
    <w:rsid w:val="00266FCF"/>
    <w:rsid w:val="0026709A"/>
    <w:rsid w:val="002670D7"/>
    <w:rsid w:val="0026739B"/>
    <w:rsid w:val="00267971"/>
    <w:rsid w:val="0026798E"/>
    <w:rsid w:val="00267A47"/>
    <w:rsid w:val="00267C2D"/>
    <w:rsid w:val="00267C42"/>
    <w:rsid w:val="00270015"/>
    <w:rsid w:val="00270050"/>
    <w:rsid w:val="002700E2"/>
    <w:rsid w:val="002702C3"/>
    <w:rsid w:val="002704D9"/>
    <w:rsid w:val="00270509"/>
    <w:rsid w:val="0027051C"/>
    <w:rsid w:val="0027070F"/>
    <w:rsid w:val="00270CD5"/>
    <w:rsid w:val="00271097"/>
    <w:rsid w:val="002711CD"/>
    <w:rsid w:val="002711FD"/>
    <w:rsid w:val="00271288"/>
    <w:rsid w:val="00271388"/>
    <w:rsid w:val="002714AF"/>
    <w:rsid w:val="00271C10"/>
    <w:rsid w:val="00271C79"/>
    <w:rsid w:val="002720E9"/>
    <w:rsid w:val="002721AD"/>
    <w:rsid w:val="0027234E"/>
    <w:rsid w:val="002728BF"/>
    <w:rsid w:val="00272C87"/>
    <w:rsid w:val="00272FA5"/>
    <w:rsid w:val="00272FB0"/>
    <w:rsid w:val="00273694"/>
    <w:rsid w:val="002738A6"/>
    <w:rsid w:val="00273EF1"/>
    <w:rsid w:val="00273FCD"/>
    <w:rsid w:val="002743CB"/>
    <w:rsid w:val="002746FF"/>
    <w:rsid w:val="00274821"/>
    <w:rsid w:val="002748D0"/>
    <w:rsid w:val="00274A15"/>
    <w:rsid w:val="00274BF6"/>
    <w:rsid w:val="00274C4E"/>
    <w:rsid w:val="00274C79"/>
    <w:rsid w:val="00274D54"/>
    <w:rsid w:val="00274FD5"/>
    <w:rsid w:val="00275133"/>
    <w:rsid w:val="002751E2"/>
    <w:rsid w:val="0027572E"/>
    <w:rsid w:val="002757BD"/>
    <w:rsid w:val="0027583D"/>
    <w:rsid w:val="0027585D"/>
    <w:rsid w:val="00275939"/>
    <w:rsid w:val="00275A7C"/>
    <w:rsid w:val="00275B38"/>
    <w:rsid w:val="00275C0C"/>
    <w:rsid w:val="0027627B"/>
    <w:rsid w:val="0027645C"/>
    <w:rsid w:val="00276957"/>
    <w:rsid w:val="00276E95"/>
    <w:rsid w:val="00276F26"/>
    <w:rsid w:val="00277024"/>
    <w:rsid w:val="00277531"/>
    <w:rsid w:val="002776C3"/>
    <w:rsid w:val="00277ED4"/>
    <w:rsid w:val="00277FCE"/>
    <w:rsid w:val="0028030C"/>
    <w:rsid w:val="002809AA"/>
    <w:rsid w:val="002809CE"/>
    <w:rsid w:val="00280FEB"/>
    <w:rsid w:val="00281102"/>
    <w:rsid w:val="00281160"/>
    <w:rsid w:val="002812C6"/>
    <w:rsid w:val="002813FA"/>
    <w:rsid w:val="00281542"/>
    <w:rsid w:val="00281CA5"/>
    <w:rsid w:val="00281CF7"/>
    <w:rsid w:val="00281FA0"/>
    <w:rsid w:val="002828D5"/>
    <w:rsid w:val="00283164"/>
    <w:rsid w:val="00283946"/>
    <w:rsid w:val="00283B7E"/>
    <w:rsid w:val="00283C75"/>
    <w:rsid w:val="00283F83"/>
    <w:rsid w:val="00284036"/>
    <w:rsid w:val="002844CE"/>
    <w:rsid w:val="0028454E"/>
    <w:rsid w:val="00284690"/>
    <w:rsid w:val="0028470E"/>
    <w:rsid w:val="002848D4"/>
    <w:rsid w:val="00284B4E"/>
    <w:rsid w:val="00285097"/>
    <w:rsid w:val="00285234"/>
    <w:rsid w:val="00285800"/>
    <w:rsid w:val="00285AD1"/>
    <w:rsid w:val="00285C60"/>
    <w:rsid w:val="00285C8B"/>
    <w:rsid w:val="00285E6F"/>
    <w:rsid w:val="00285F7E"/>
    <w:rsid w:val="00286185"/>
    <w:rsid w:val="00286318"/>
    <w:rsid w:val="0028637E"/>
    <w:rsid w:val="00286494"/>
    <w:rsid w:val="00286547"/>
    <w:rsid w:val="00286656"/>
    <w:rsid w:val="0028675A"/>
    <w:rsid w:val="002867C9"/>
    <w:rsid w:val="002867CF"/>
    <w:rsid w:val="00286878"/>
    <w:rsid w:val="002868E2"/>
    <w:rsid w:val="00286A58"/>
    <w:rsid w:val="00286BCD"/>
    <w:rsid w:val="00286D67"/>
    <w:rsid w:val="00287671"/>
    <w:rsid w:val="002876E4"/>
    <w:rsid w:val="0028784E"/>
    <w:rsid w:val="0028787B"/>
    <w:rsid w:val="00287C8B"/>
    <w:rsid w:val="00287DA7"/>
    <w:rsid w:val="00287FD6"/>
    <w:rsid w:val="002901EA"/>
    <w:rsid w:val="002902A8"/>
    <w:rsid w:val="0029039D"/>
    <w:rsid w:val="00290A7D"/>
    <w:rsid w:val="00290FBA"/>
    <w:rsid w:val="00291148"/>
    <w:rsid w:val="002912C7"/>
    <w:rsid w:val="00291341"/>
    <w:rsid w:val="0029174F"/>
    <w:rsid w:val="00291A6B"/>
    <w:rsid w:val="00291C93"/>
    <w:rsid w:val="00292026"/>
    <w:rsid w:val="0029204C"/>
    <w:rsid w:val="00292400"/>
    <w:rsid w:val="00292637"/>
    <w:rsid w:val="00292937"/>
    <w:rsid w:val="002929FF"/>
    <w:rsid w:val="00292CBB"/>
    <w:rsid w:val="00292EDB"/>
    <w:rsid w:val="00293493"/>
    <w:rsid w:val="00293ADD"/>
    <w:rsid w:val="00293B82"/>
    <w:rsid w:val="00293DD6"/>
    <w:rsid w:val="002940B3"/>
    <w:rsid w:val="002940D3"/>
    <w:rsid w:val="0029422E"/>
    <w:rsid w:val="0029447B"/>
    <w:rsid w:val="00294876"/>
    <w:rsid w:val="002948E0"/>
    <w:rsid w:val="00294B1C"/>
    <w:rsid w:val="00294DFB"/>
    <w:rsid w:val="002950BF"/>
    <w:rsid w:val="00295B18"/>
    <w:rsid w:val="00295C59"/>
    <w:rsid w:val="00295CA2"/>
    <w:rsid w:val="00295CFB"/>
    <w:rsid w:val="002961EC"/>
    <w:rsid w:val="0029627C"/>
    <w:rsid w:val="0029677C"/>
    <w:rsid w:val="00296C26"/>
    <w:rsid w:val="00296D6A"/>
    <w:rsid w:val="002975BD"/>
    <w:rsid w:val="002976D3"/>
    <w:rsid w:val="00297819"/>
    <w:rsid w:val="00297A3D"/>
    <w:rsid w:val="00297F08"/>
    <w:rsid w:val="002A02AE"/>
    <w:rsid w:val="002A0332"/>
    <w:rsid w:val="002A0622"/>
    <w:rsid w:val="002A07BC"/>
    <w:rsid w:val="002A082E"/>
    <w:rsid w:val="002A0C64"/>
    <w:rsid w:val="002A0FFD"/>
    <w:rsid w:val="002A1134"/>
    <w:rsid w:val="002A1466"/>
    <w:rsid w:val="002A1F9B"/>
    <w:rsid w:val="002A216D"/>
    <w:rsid w:val="002A2512"/>
    <w:rsid w:val="002A25F1"/>
    <w:rsid w:val="002A28EC"/>
    <w:rsid w:val="002A2C2D"/>
    <w:rsid w:val="002A2F4B"/>
    <w:rsid w:val="002A324E"/>
    <w:rsid w:val="002A35B2"/>
    <w:rsid w:val="002A35E4"/>
    <w:rsid w:val="002A36D8"/>
    <w:rsid w:val="002A3D3E"/>
    <w:rsid w:val="002A3E2A"/>
    <w:rsid w:val="002A3E54"/>
    <w:rsid w:val="002A41DA"/>
    <w:rsid w:val="002A47D2"/>
    <w:rsid w:val="002A484F"/>
    <w:rsid w:val="002A49BA"/>
    <w:rsid w:val="002A4D3A"/>
    <w:rsid w:val="002A4D75"/>
    <w:rsid w:val="002A4E1F"/>
    <w:rsid w:val="002A4FAF"/>
    <w:rsid w:val="002A4FDE"/>
    <w:rsid w:val="002A50DF"/>
    <w:rsid w:val="002A55C4"/>
    <w:rsid w:val="002A5956"/>
    <w:rsid w:val="002A5978"/>
    <w:rsid w:val="002A5BE4"/>
    <w:rsid w:val="002A5F4A"/>
    <w:rsid w:val="002A6169"/>
    <w:rsid w:val="002A63C6"/>
    <w:rsid w:val="002A6531"/>
    <w:rsid w:val="002A6568"/>
    <w:rsid w:val="002A656F"/>
    <w:rsid w:val="002A659C"/>
    <w:rsid w:val="002A6799"/>
    <w:rsid w:val="002A7065"/>
    <w:rsid w:val="002A722A"/>
    <w:rsid w:val="002A7930"/>
    <w:rsid w:val="002A7A42"/>
    <w:rsid w:val="002B01F2"/>
    <w:rsid w:val="002B04B2"/>
    <w:rsid w:val="002B059F"/>
    <w:rsid w:val="002B062A"/>
    <w:rsid w:val="002B07FA"/>
    <w:rsid w:val="002B084F"/>
    <w:rsid w:val="002B098C"/>
    <w:rsid w:val="002B0AB8"/>
    <w:rsid w:val="002B0CBC"/>
    <w:rsid w:val="002B0E0E"/>
    <w:rsid w:val="002B0F41"/>
    <w:rsid w:val="002B1001"/>
    <w:rsid w:val="002B11E8"/>
    <w:rsid w:val="002B1885"/>
    <w:rsid w:val="002B1BCD"/>
    <w:rsid w:val="002B252B"/>
    <w:rsid w:val="002B2A5C"/>
    <w:rsid w:val="002B3398"/>
    <w:rsid w:val="002B3827"/>
    <w:rsid w:val="002B39D5"/>
    <w:rsid w:val="002B3FE0"/>
    <w:rsid w:val="002B401F"/>
    <w:rsid w:val="002B409B"/>
    <w:rsid w:val="002B40A6"/>
    <w:rsid w:val="002B4209"/>
    <w:rsid w:val="002B422F"/>
    <w:rsid w:val="002B43EC"/>
    <w:rsid w:val="002B44D3"/>
    <w:rsid w:val="002B4782"/>
    <w:rsid w:val="002B4DAD"/>
    <w:rsid w:val="002B4F7A"/>
    <w:rsid w:val="002B5146"/>
    <w:rsid w:val="002B52C4"/>
    <w:rsid w:val="002B56D6"/>
    <w:rsid w:val="002B56ED"/>
    <w:rsid w:val="002B5851"/>
    <w:rsid w:val="002B58F7"/>
    <w:rsid w:val="002B5ADA"/>
    <w:rsid w:val="002B5C04"/>
    <w:rsid w:val="002B5C0F"/>
    <w:rsid w:val="002B5C49"/>
    <w:rsid w:val="002B60FC"/>
    <w:rsid w:val="002B6A67"/>
    <w:rsid w:val="002B6E87"/>
    <w:rsid w:val="002B6FA0"/>
    <w:rsid w:val="002B7013"/>
    <w:rsid w:val="002B7142"/>
    <w:rsid w:val="002B71EB"/>
    <w:rsid w:val="002B74D2"/>
    <w:rsid w:val="002B778E"/>
    <w:rsid w:val="002B7B8C"/>
    <w:rsid w:val="002B7BA7"/>
    <w:rsid w:val="002C00ED"/>
    <w:rsid w:val="002C017D"/>
    <w:rsid w:val="002C0331"/>
    <w:rsid w:val="002C0337"/>
    <w:rsid w:val="002C0369"/>
    <w:rsid w:val="002C0428"/>
    <w:rsid w:val="002C08C5"/>
    <w:rsid w:val="002C09B7"/>
    <w:rsid w:val="002C1084"/>
    <w:rsid w:val="002C1484"/>
    <w:rsid w:val="002C1FAF"/>
    <w:rsid w:val="002C21CA"/>
    <w:rsid w:val="002C297F"/>
    <w:rsid w:val="002C29AF"/>
    <w:rsid w:val="002C37A7"/>
    <w:rsid w:val="002C3B16"/>
    <w:rsid w:val="002C3BB4"/>
    <w:rsid w:val="002C3BFF"/>
    <w:rsid w:val="002C407D"/>
    <w:rsid w:val="002C4685"/>
    <w:rsid w:val="002C4B65"/>
    <w:rsid w:val="002C505B"/>
    <w:rsid w:val="002C50CB"/>
    <w:rsid w:val="002C5970"/>
    <w:rsid w:val="002C5A83"/>
    <w:rsid w:val="002C5B4B"/>
    <w:rsid w:val="002C5EB4"/>
    <w:rsid w:val="002C5FF9"/>
    <w:rsid w:val="002C600C"/>
    <w:rsid w:val="002C617B"/>
    <w:rsid w:val="002C61DB"/>
    <w:rsid w:val="002C639F"/>
    <w:rsid w:val="002C6559"/>
    <w:rsid w:val="002C67C3"/>
    <w:rsid w:val="002C6848"/>
    <w:rsid w:val="002C6C00"/>
    <w:rsid w:val="002C6C4F"/>
    <w:rsid w:val="002C6F51"/>
    <w:rsid w:val="002C6FE8"/>
    <w:rsid w:val="002C731B"/>
    <w:rsid w:val="002C743E"/>
    <w:rsid w:val="002C75C1"/>
    <w:rsid w:val="002C78A7"/>
    <w:rsid w:val="002C79A8"/>
    <w:rsid w:val="002C7B08"/>
    <w:rsid w:val="002C7B6D"/>
    <w:rsid w:val="002C7BBC"/>
    <w:rsid w:val="002C7D1C"/>
    <w:rsid w:val="002D018B"/>
    <w:rsid w:val="002D0F69"/>
    <w:rsid w:val="002D0FCC"/>
    <w:rsid w:val="002D1439"/>
    <w:rsid w:val="002D1656"/>
    <w:rsid w:val="002D1784"/>
    <w:rsid w:val="002D1D87"/>
    <w:rsid w:val="002D1EBD"/>
    <w:rsid w:val="002D206B"/>
    <w:rsid w:val="002D2284"/>
    <w:rsid w:val="002D26AC"/>
    <w:rsid w:val="002D2B38"/>
    <w:rsid w:val="002D2C2D"/>
    <w:rsid w:val="002D2DF4"/>
    <w:rsid w:val="002D2E8D"/>
    <w:rsid w:val="002D34CC"/>
    <w:rsid w:val="002D3571"/>
    <w:rsid w:val="002D35A3"/>
    <w:rsid w:val="002D3639"/>
    <w:rsid w:val="002D3833"/>
    <w:rsid w:val="002D385C"/>
    <w:rsid w:val="002D39CC"/>
    <w:rsid w:val="002D3A8F"/>
    <w:rsid w:val="002D3E72"/>
    <w:rsid w:val="002D43B0"/>
    <w:rsid w:val="002D455D"/>
    <w:rsid w:val="002D4608"/>
    <w:rsid w:val="002D4660"/>
    <w:rsid w:val="002D4738"/>
    <w:rsid w:val="002D476C"/>
    <w:rsid w:val="002D47B1"/>
    <w:rsid w:val="002D47CB"/>
    <w:rsid w:val="002D4903"/>
    <w:rsid w:val="002D4A2D"/>
    <w:rsid w:val="002D4D31"/>
    <w:rsid w:val="002D5556"/>
    <w:rsid w:val="002D5983"/>
    <w:rsid w:val="002D5B73"/>
    <w:rsid w:val="002D5C7D"/>
    <w:rsid w:val="002D6177"/>
    <w:rsid w:val="002D6302"/>
    <w:rsid w:val="002D6324"/>
    <w:rsid w:val="002D6661"/>
    <w:rsid w:val="002D69CB"/>
    <w:rsid w:val="002D69F6"/>
    <w:rsid w:val="002D6DD1"/>
    <w:rsid w:val="002D6FDC"/>
    <w:rsid w:val="002D7198"/>
    <w:rsid w:val="002D72A5"/>
    <w:rsid w:val="002D7424"/>
    <w:rsid w:val="002D77F5"/>
    <w:rsid w:val="002D7E9B"/>
    <w:rsid w:val="002E034F"/>
    <w:rsid w:val="002E042C"/>
    <w:rsid w:val="002E0431"/>
    <w:rsid w:val="002E081C"/>
    <w:rsid w:val="002E08FF"/>
    <w:rsid w:val="002E0B04"/>
    <w:rsid w:val="002E1418"/>
    <w:rsid w:val="002E154D"/>
    <w:rsid w:val="002E194C"/>
    <w:rsid w:val="002E1AA3"/>
    <w:rsid w:val="002E1DB5"/>
    <w:rsid w:val="002E2001"/>
    <w:rsid w:val="002E24FD"/>
    <w:rsid w:val="002E2D02"/>
    <w:rsid w:val="002E2D3F"/>
    <w:rsid w:val="002E36B8"/>
    <w:rsid w:val="002E3DE5"/>
    <w:rsid w:val="002E3F74"/>
    <w:rsid w:val="002E4228"/>
    <w:rsid w:val="002E4339"/>
    <w:rsid w:val="002E4822"/>
    <w:rsid w:val="002E48A8"/>
    <w:rsid w:val="002E4F0A"/>
    <w:rsid w:val="002E50F6"/>
    <w:rsid w:val="002E5349"/>
    <w:rsid w:val="002E5B86"/>
    <w:rsid w:val="002E5BFD"/>
    <w:rsid w:val="002E5C49"/>
    <w:rsid w:val="002E5D06"/>
    <w:rsid w:val="002E5F35"/>
    <w:rsid w:val="002E62EC"/>
    <w:rsid w:val="002E654F"/>
    <w:rsid w:val="002E6A8E"/>
    <w:rsid w:val="002E6D9A"/>
    <w:rsid w:val="002E6F5B"/>
    <w:rsid w:val="002E76A5"/>
    <w:rsid w:val="002E780C"/>
    <w:rsid w:val="002E7B72"/>
    <w:rsid w:val="002E7CE5"/>
    <w:rsid w:val="002F00BA"/>
    <w:rsid w:val="002F07CB"/>
    <w:rsid w:val="002F0816"/>
    <w:rsid w:val="002F0835"/>
    <w:rsid w:val="002F0A9F"/>
    <w:rsid w:val="002F1080"/>
    <w:rsid w:val="002F1922"/>
    <w:rsid w:val="002F1B6E"/>
    <w:rsid w:val="002F1D09"/>
    <w:rsid w:val="002F1FEB"/>
    <w:rsid w:val="002F20A8"/>
    <w:rsid w:val="002F20F8"/>
    <w:rsid w:val="002F2226"/>
    <w:rsid w:val="002F244D"/>
    <w:rsid w:val="002F2507"/>
    <w:rsid w:val="002F2B2A"/>
    <w:rsid w:val="002F2B41"/>
    <w:rsid w:val="002F2BF8"/>
    <w:rsid w:val="002F3006"/>
    <w:rsid w:val="002F3047"/>
    <w:rsid w:val="002F3313"/>
    <w:rsid w:val="002F34A4"/>
    <w:rsid w:val="002F34C4"/>
    <w:rsid w:val="002F3FC2"/>
    <w:rsid w:val="002F4286"/>
    <w:rsid w:val="002F4340"/>
    <w:rsid w:val="002F437C"/>
    <w:rsid w:val="002F43E2"/>
    <w:rsid w:val="002F4649"/>
    <w:rsid w:val="002F4891"/>
    <w:rsid w:val="002F4A07"/>
    <w:rsid w:val="002F4EA9"/>
    <w:rsid w:val="002F4EAE"/>
    <w:rsid w:val="002F4F9D"/>
    <w:rsid w:val="002F5248"/>
    <w:rsid w:val="002F5847"/>
    <w:rsid w:val="002F59F5"/>
    <w:rsid w:val="002F60D2"/>
    <w:rsid w:val="002F61A0"/>
    <w:rsid w:val="002F620D"/>
    <w:rsid w:val="002F625C"/>
    <w:rsid w:val="002F681F"/>
    <w:rsid w:val="002F692A"/>
    <w:rsid w:val="002F6ACB"/>
    <w:rsid w:val="002F6D54"/>
    <w:rsid w:val="002F728B"/>
    <w:rsid w:val="002F732C"/>
    <w:rsid w:val="002F7558"/>
    <w:rsid w:val="002F7D14"/>
    <w:rsid w:val="003000C6"/>
    <w:rsid w:val="003002C6"/>
    <w:rsid w:val="0030077A"/>
    <w:rsid w:val="00300A6A"/>
    <w:rsid w:val="00300A96"/>
    <w:rsid w:val="00300CCE"/>
    <w:rsid w:val="00301507"/>
    <w:rsid w:val="003015D7"/>
    <w:rsid w:val="00301D44"/>
    <w:rsid w:val="00302710"/>
    <w:rsid w:val="00302853"/>
    <w:rsid w:val="00302911"/>
    <w:rsid w:val="00302B7D"/>
    <w:rsid w:val="00302FFD"/>
    <w:rsid w:val="003032DC"/>
    <w:rsid w:val="0030385C"/>
    <w:rsid w:val="003038CE"/>
    <w:rsid w:val="0030396D"/>
    <w:rsid w:val="00303C54"/>
    <w:rsid w:val="00303DC5"/>
    <w:rsid w:val="003040ED"/>
    <w:rsid w:val="003044FB"/>
    <w:rsid w:val="0030455C"/>
    <w:rsid w:val="00304626"/>
    <w:rsid w:val="00304869"/>
    <w:rsid w:val="003048B7"/>
    <w:rsid w:val="00304ADA"/>
    <w:rsid w:val="0030522D"/>
    <w:rsid w:val="00305440"/>
    <w:rsid w:val="003058BC"/>
    <w:rsid w:val="00305A03"/>
    <w:rsid w:val="00306044"/>
    <w:rsid w:val="003061C7"/>
    <w:rsid w:val="0030631C"/>
    <w:rsid w:val="00306401"/>
    <w:rsid w:val="00306433"/>
    <w:rsid w:val="0030650E"/>
    <w:rsid w:val="0030682A"/>
    <w:rsid w:val="00306BE3"/>
    <w:rsid w:val="00306C0E"/>
    <w:rsid w:val="00307443"/>
    <w:rsid w:val="003075CC"/>
    <w:rsid w:val="00307CBF"/>
    <w:rsid w:val="00307EBA"/>
    <w:rsid w:val="00310238"/>
    <w:rsid w:val="0031029C"/>
    <w:rsid w:val="003108C3"/>
    <w:rsid w:val="00310F5A"/>
    <w:rsid w:val="00311462"/>
    <w:rsid w:val="0031149D"/>
    <w:rsid w:val="003119D3"/>
    <w:rsid w:val="003119EA"/>
    <w:rsid w:val="00312012"/>
    <w:rsid w:val="003120A3"/>
    <w:rsid w:val="003121AC"/>
    <w:rsid w:val="003124CD"/>
    <w:rsid w:val="00312623"/>
    <w:rsid w:val="00312815"/>
    <w:rsid w:val="003129C4"/>
    <w:rsid w:val="00312A7F"/>
    <w:rsid w:val="00312EBC"/>
    <w:rsid w:val="00312EFB"/>
    <w:rsid w:val="0031305A"/>
    <w:rsid w:val="00313083"/>
    <w:rsid w:val="003130F4"/>
    <w:rsid w:val="00313352"/>
    <w:rsid w:val="00313403"/>
    <w:rsid w:val="00313435"/>
    <w:rsid w:val="00313511"/>
    <w:rsid w:val="003136D2"/>
    <w:rsid w:val="00313BB0"/>
    <w:rsid w:val="00313D05"/>
    <w:rsid w:val="00314104"/>
    <w:rsid w:val="0031431C"/>
    <w:rsid w:val="003145B2"/>
    <w:rsid w:val="0031487B"/>
    <w:rsid w:val="00314AA4"/>
    <w:rsid w:val="00314AAB"/>
    <w:rsid w:val="00314CB1"/>
    <w:rsid w:val="00315169"/>
    <w:rsid w:val="00315205"/>
    <w:rsid w:val="00315612"/>
    <w:rsid w:val="00315683"/>
    <w:rsid w:val="00315D49"/>
    <w:rsid w:val="003161E2"/>
    <w:rsid w:val="0031628F"/>
    <w:rsid w:val="0031637A"/>
    <w:rsid w:val="003167BB"/>
    <w:rsid w:val="00316871"/>
    <w:rsid w:val="00316972"/>
    <w:rsid w:val="0031739D"/>
    <w:rsid w:val="0031772E"/>
    <w:rsid w:val="00317879"/>
    <w:rsid w:val="003179A7"/>
    <w:rsid w:val="00317BD3"/>
    <w:rsid w:val="00320143"/>
    <w:rsid w:val="003201CF"/>
    <w:rsid w:val="003201FB"/>
    <w:rsid w:val="00320695"/>
    <w:rsid w:val="0032075E"/>
    <w:rsid w:val="003207E7"/>
    <w:rsid w:val="00320886"/>
    <w:rsid w:val="00320B43"/>
    <w:rsid w:val="00320CAB"/>
    <w:rsid w:val="00320CF8"/>
    <w:rsid w:val="00320F50"/>
    <w:rsid w:val="00320F96"/>
    <w:rsid w:val="003210ED"/>
    <w:rsid w:val="003214C0"/>
    <w:rsid w:val="003216E1"/>
    <w:rsid w:val="00321883"/>
    <w:rsid w:val="003218BD"/>
    <w:rsid w:val="00321C91"/>
    <w:rsid w:val="0032201D"/>
    <w:rsid w:val="00322172"/>
    <w:rsid w:val="003227BB"/>
    <w:rsid w:val="003229FA"/>
    <w:rsid w:val="00322AC9"/>
    <w:rsid w:val="00322C0F"/>
    <w:rsid w:val="00322EAF"/>
    <w:rsid w:val="00323494"/>
    <w:rsid w:val="00323C82"/>
    <w:rsid w:val="003241C4"/>
    <w:rsid w:val="00324B01"/>
    <w:rsid w:val="00324B2A"/>
    <w:rsid w:val="00324E5B"/>
    <w:rsid w:val="00325343"/>
    <w:rsid w:val="0032579C"/>
    <w:rsid w:val="003259D5"/>
    <w:rsid w:val="00325C19"/>
    <w:rsid w:val="00325F14"/>
    <w:rsid w:val="003260B3"/>
    <w:rsid w:val="0032619B"/>
    <w:rsid w:val="003264DD"/>
    <w:rsid w:val="0032650B"/>
    <w:rsid w:val="003265F4"/>
    <w:rsid w:val="003269AC"/>
    <w:rsid w:val="00326DCC"/>
    <w:rsid w:val="00326FCF"/>
    <w:rsid w:val="00327149"/>
    <w:rsid w:val="0032714B"/>
    <w:rsid w:val="003271F5"/>
    <w:rsid w:val="00327345"/>
    <w:rsid w:val="003273D0"/>
    <w:rsid w:val="003279AE"/>
    <w:rsid w:val="00327BA5"/>
    <w:rsid w:val="00327D34"/>
    <w:rsid w:val="00327F1B"/>
    <w:rsid w:val="00327F42"/>
    <w:rsid w:val="00330022"/>
    <w:rsid w:val="00330176"/>
    <w:rsid w:val="0033021C"/>
    <w:rsid w:val="00330284"/>
    <w:rsid w:val="00330403"/>
    <w:rsid w:val="003307A9"/>
    <w:rsid w:val="00330AAF"/>
    <w:rsid w:val="00330C66"/>
    <w:rsid w:val="00330D26"/>
    <w:rsid w:val="00330D41"/>
    <w:rsid w:val="00330EF1"/>
    <w:rsid w:val="00331476"/>
    <w:rsid w:val="003316BF"/>
    <w:rsid w:val="00331826"/>
    <w:rsid w:val="00331A50"/>
    <w:rsid w:val="00331BC2"/>
    <w:rsid w:val="00331F5D"/>
    <w:rsid w:val="00332692"/>
    <w:rsid w:val="0033286E"/>
    <w:rsid w:val="00332D62"/>
    <w:rsid w:val="00332EC6"/>
    <w:rsid w:val="0033325F"/>
    <w:rsid w:val="0033331E"/>
    <w:rsid w:val="00333488"/>
    <w:rsid w:val="003336EA"/>
    <w:rsid w:val="00333C43"/>
    <w:rsid w:val="00333FA5"/>
    <w:rsid w:val="00333FB3"/>
    <w:rsid w:val="00334080"/>
    <w:rsid w:val="00334579"/>
    <w:rsid w:val="003346D2"/>
    <w:rsid w:val="00334BCD"/>
    <w:rsid w:val="00334F6B"/>
    <w:rsid w:val="00334F81"/>
    <w:rsid w:val="003351F0"/>
    <w:rsid w:val="003357B6"/>
    <w:rsid w:val="00335B0D"/>
    <w:rsid w:val="00335E25"/>
    <w:rsid w:val="00335FAF"/>
    <w:rsid w:val="003361E4"/>
    <w:rsid w:val="00336AF6"/>
    <w:rsid w:val="00336BF1"/>
    <w:rsid w:val="00336C2F"/>
    <w:rsid w:val="003374BF"/>
    <w:rsid w:val="00337532"/>
    <w:rsid w:val="003375D8"/>
    <w:rsid w:val="003375F9"/>
    <w:rsid w:val="00337A94"/>
    <w:rsid w:val="00337CED"/>
    <w:rsid w:val="00337E87"/>
    <w:rsid w:val="00340065"/>
    <w:rsid w:val="00340132"/>
    <w:rsid w:val="003401CF"/>
    <w:rsid w:val="003406C3"/>
    <w:rsid w:val="003406D9"/>
    <w:rsid w:val="003408CF"/>
    <w:rsid w:val="00340928"/>
    <w:rsid w:val="00340C29"/>
    <w:rsid w:val="00340D78"/>
    <w:rsid w:val="00340EE0"/>
    <w:rsid w:val="00341285"/>
    <w:rsid w:val="00341839"/>
    <w:rsid w:val="003419F2"/>
    <w:rsid w:val="00341B67"/>
    <w:rsid w:val="00342CDD"/>
    <w:rsid w:val="003430C8"/>
    <w:rsid w:val="003431AD"/>
    <w:rsid w:val="003436C7"/>
    <w:rsid w:val="00343867"/>
    <w:rsid w:val="00343ADF"/>
    <w:rsid w:val="00343C92"/>
    <w:rsid w:val="00343DDB"/>
    <w:rsid w:val="00344165"/>
    <w:rsid w:val="0034417E"/>
    <w:rsid w:val="003443DE"/>
    <w:rsid w:val="00344432"/>
    <w:rsid w:val="0034472A"/>
    <w:rsid w:val="00344747"/>
    <w:rsid w:val="003447A3"/>
    <w:rsid w:val="00344BE5"/>
    <w:rsid w:val="00344E1E"/>
    <w:rsid w:val="00344F79"/>
    <w:rsid w:val="00344FE3"/>
    <w:rsid w:val="0034509F"/>
    <w:rsid w:val="00345281"/>
    <w:rsid w:val="003453B2"/>
    <w:rsid w:val="00345508"/>
    <w:rsid w:val="003455E5"/>
    <w:rsid w:val="003457F0"/>
    <w:rsid w:val="003458F3"/>
    <w:rsid w:val="00345A35"/>
    <w:rsid w:val="00345A90"/>
    <w:rsid w:val="00345BCC"/>
    <w:rsid w:val="00345BF7"/>
    <w:rsid w:val="00345ECB"/>
    <w:rsid w:val="0034603A"/>
    <w:rsid w:val="0034667E"/>
    <w:rsid w:val="003467F6"/>
    <w:rsid w:val="00346ADA"/>
    <w:rsid w:val="00346F11"/>
    <w:rsid w:val="0034700E"/>
    <w:rsid w:val="00347316"/>
    <w:rsid w:val="003473CF"/>
    <w:rsid w:val="00347504"/>
    <w:rsid w:val="00347678"/>
    <w:rsid w:val="0034792B"/>
    <w:rsid w:val="00347992"/>
    <w:rsid w:val="00350027"/>
    <w:rsid w:val="00350285"/>
    <w:rsid w:val="00350533"/>
    <w:rsid w:val="0035066A"/>
    <w:rsid w:val="00350DB9"/>
    <w:rsid w:val="00350F29"/>
    <w:rsid w:val="00351178"/>
    <w:rsid w:val="0035159E"/>
    <w:rsid w:val="003516E8"/>
    <w:rsid w:val="0035182A"/>
    <w:rsid w:val="003518ED"/>
    <w:rsid w:val="00351FE5"/>
    <w:rsid w:val="00352250"/>
    <w:rsid w:val="003522A8"/>
    <w:rsid w:val="003523C8"/>
    <w:rsid w:val="0035253C"/>
    <w:rsid w:val="00352649"/>
    <w:rsid w:val="00352733"/>
    <w:rsid w:val="0035276F"/>
    <w:rsid w:val="0035277C"/>
    <w:rsid w:val="00352A8F"/>
    <w:rsid w:val="00352BDA"/>
    <w:rsid w:val="0035311B"/>
    <w:rsid w:val="003531C6"/>
    <w:rsid w:val="0035322B"/>
    <w:rsid w:val="0035386C"/>
    <w:rsid w:val="00353A6B"/>
    <w:rsid w:val="00353B94"/>
    <w:rsid w:val="00353C7C"/>
    <w:rsid w:val="0035404A"/>
    <w:rsid w:val="00354433"/>
    <w:rsid w:val="00354473"/>
    <w:rsid w:val="00354C76"/>
    <w:rsid w:val="00354EE3"/>
    <w:rsid w:val="00355104"/>
    <w:rsid w:val="0035536D"/>
    <w:rsid w:val="00355809"/>
    <w:rsid w:val="00355D59"/>
    <w:rsid w:val="00355E47"/>
    <w:rsid w:val="00356042"/>
    <w:rsid w:val="0035607B"/>
    <w:rsid w:val="003561BF"/>
    <w:rsid w:val="003563A3"/>
    <w:rsid w:val="003564FF"/>
    <w:rsid w:val="00356912"/>
    <w:rsid w:val="00356B11"/>
    <w:rsid w:val="00356B94"/>
    <w:rsid w:val="00356C47"/>
    <w:rsid w:val="00356CBF"/>
    <w:rsid w:val="00356FD0"/>
    <w:rsid w:val="003571CA"/>
    <w:rsid w:val="00357202"/>
    <w:rsid w:val="003572AE"/>
    <w:rsid w:val="003572CD"/>
    <w:rsid w:val="0035744F"/>
    <w:rsid w:val="003575B8"/>
    <w:rsid w:val="00357941"/>
    <w:rsid w:val="00357AD3"/>
    <w:rsid w:val="00357EB2"/>
    <w:rsid w:val="00357FC2"/>
    <w:rsid w:val="00357FDD"/>
    <w:rsid w:val="00360030"/>
    <w:rsid w:val="00360735"/>
    <w:rsid w:val="00360900"/>
    <w:rsid w:val="0036121C"/>
    <w:rsid w:val="0036181E"/>
    <w:rsid w:val="00361D1E"/>
    <w:rsid w:val="003624D7"/>
    <w:rsid w:val="003627C7"/>
    <w:rsid w:val="0036283F"/>
    <w:rsid w:val="00362BBD"/>
    <w:rsid w:val="00362C8D"/>
    <w:rsid w:val="00363015"/>
    <w:rsid w:val="003631A2"/>
    <w:rsid w:val="003631BB"/>
    <w:rsid w:val="00363274"/>
    <w:rsid w:val="00363345"/>
    <w:rsid w:val="003633A1"/>
    <w:rsid w:val="003636BE"/>
    <w:rsid w:val="003638C0"/>
    <w:rsid w:val="0036399C"/>
    <w:rsid w:val="00363A51"/>
    <w:rsid w:val="00363A6F"/>
    <w:rsid w:val="00363CD0"/>
    <w:rsid w:val="0036435E"/>
    <w:rsid w:val="0036496C"/>
    <w:rsid w:val="0036499A"/>
    <w:rsid w:val="00364B55"/>
    <w:rsid w:val="00364F0C"/>
    <w:rsid w:val="00365233"/>
    <w:rsid w:val="00365413"/>
    <w:rsid w:val="0036543C"/>
    <w:rsid w:val="003654C1"/>
    <w:rsid w:val="003656EB"/>
    <w:rsid w:val="0036586A"/>
    <w:rsid w:val="003658AA"/>
    <w:rsid w:val="003658D4"/>
    <w:rsid w:val="00365912"/>
    <w:rsid w:val="00365FF5"/>
    <w:rsid w:val="00366503"/>
    <w:rsid w:val="00366D19"/>
    <w:rsid w:val="00366F84"/>
    <w:rsid w:val="0036700D"/>
    <w:rsid w:val="003672F7"/>
    <w:rsid w:val="003673FE"/>
    <w:rsid w:val="00367599"/>
    <w:rsid w:val="00367889"/>
    <w:rsid w:val="00367AD8"/>
    <w:rsid w:val="00367D20"/>
    <w:rsid w:val="00367D49"/>
    <w:rsid w:val="00367F2A"/>
    <w:rsid w:val="00370144"/>
    <w:rsid w:val="00370220"/>
    <w:rsid w:val="003702ED"/>
    <w:rsid w:val="00370631"/>
    <w:rsid w:val="00370906"/>
    <w:rsid w:val="00370E7B"/>
    <w:rsid w:val="0037124D"/>
    <w:rsid w:val="003712F6"/>
    <w:rsid w:val="003714AB"/>
    <w:rsid w:val="00371A54"/>
    <w:rsid w:val="00371A62"/>
    <w:rsid w:val="00371BEC"/>
    <w:rsid w:val="00372076"/>
    <w:rsid w:val="003721A0"/>
    <w:rsid w:val="0037282B"/>
    <w:rsid w:val="00372B00"/>
    <w:rsid w:val="00372B59"/>
    <w:rsid w:val="00372F06"/>
    <w:rsid w:val="00372F27"/>
    <w:rsid w:val="00373124"/>
    <w:rsid w:val="00373D3B"/>
    <w:rsid w:val="00374411"/>
    <w:rsid w:val="0037487B"/>
    <w:rsid w:val="00374F4C"/>
    <w:rsid w:val="00375060"/>
    <w:rsid w:val="0037537A"/>
    <w:rsid w:val="0037546E"/>
    <w:rsid w:val="0037554F"/>
    <w:rsid w:val="00375723"/>
    <w:rsid w:val="003757E3"/>
    <w:rsid w:val="00375904"/>
    <w:rsid w:val="00375A81"/>
    <w:rsid w:val="00375F00"/>
    <w:rsid w:val="003762D5"/>
    <w:rsid w:val="0037675A"/>
    <w:rsid w:val="00376D53"/>
    <w:rsid w:val="00376F3D"/>
    <w:rsid w:val="00377592"/>
    <w:rsid w:val="003775EC"/>
    <w:rsid w:val="00377830"/>
    <w:rsid w:val="00377916"/>
    <w:rsid w:val="00377BD6"/>
    <w:rsid w:val="00377C44"/>
    <w:rsid w:val="00377E25"/>
    <w:rsid w:val="00377EDD"/>
    <w:rsid w:val="00377FEB"/>
    <w:rsid w:val="003800C5"/>
    <w:rsid w:val="003802E7"/>
    <w:rsid w:val="00380324"/>
    <w:rsid w:val="00380467"/>
    <w:rsid w:val="003805BE"/>
    <w:rsid w:val="00380C7D"/>
    <w:rsid w:val="00380CA9"/>
    <w:rsid w:val="00380D93"/>
    <w:rsid w:val="00381009"/>
    <w:rsid w:val="003810AE"/>
    <w:rsid w:val="003814C2"/>
    <w:rsid w:val="0038174E"/>
    <w:rsid w:val="00381837"/>
    <w:rsid w:val="0038185A"/>
    <w:rsid w:val="00381B81"/>
    <w:rsid w:val="00381B96"/>
    <w:rsid w:val="00381C63"/>
    <w:rsid w:val="00381E88"/>
    <w:rsid w:val="00381F35"/>
    <w:rsid w:val="003820A6"/>
    <w:rsid w:val="003821B8"/>
    <w:rsid w:val="00382351"/>
    <w:rsid w:val="00382DEA"/>
    <w:rsid w:val="0038326B"/>
    <w:rsid w:val="00383467"/>
    <w:rsid w:val="00384166"/>
    <w:rsid w:val="00384613"/>
    <w:rsid w:val="00384779"/>
    <w:rsid w:val="00384BD6"/>
    <w:rsid w:val="00384C51"/>
    <w:rsid w:val="00384CBC"/>
    <w:rsid w:val="0038530C"/>
    <w:rsid w:val="00385322"/>
    <w:rsid w:val="0038549B"/>
    <w:rsid w:val="0038559F"/>
    <w:rsid w:val="00385645"/>
    <w:rsid w:val="00385713"/>
    <w:rsid w:val="003857DA"/>
    <w:rsid w:val="003862F7"/>
    <w:rsid w:val="0038647C"/>
    <w:rsid w:val="0038692C"/>
    <w:rsid w:val="00386962"/>
    <w:rsid w:val="00386A5F"/>
    <w:rsid w:val="00386C7D"/>
    <w:rsid w:val="00386CF2"/>
    <w:rsid w:val="00386F99"/>
    <w:rsid w:val="00386FEC"/>
    <w:rsid w:val="00387186"/>
    <w:rsid w:val="00387348"/>
    <w:rsid w:val="003877A7"/>
    <w:rsid w:val="003877F9"/>
    <w:rsid w:val="0038795A"/>
    <w:rsid w:val="0039064C"/>
    <w:rsid w:val="0039072F"/>
    <w:rsid w:val="00390BA3"/>
    <w:rsid w:val="00391207"/>
    <w:rsid w:val="0039121C"/>
    <w:rsid w:val="00391280"/>
    <w:rsid w:val="0039130C"/>
    <w:rsid w:val="0039159C"/>
    <w:rsid w:val="003919AD"/>
    <w:rsid w:val="00391A85"/>
    <w:rsid w:val="00391CEA"/>
    <w:rsid w:val="00391CFA"/>
    <w:rsid w:val="0039200B"/>
    <w:rsid w:val="003921AB"/>
    <w:rsid w:val="00392266"/>
    <w:rsid w:val="00392489"/>
    <w:rsid w:val="003924A9"/>
    <w:rsid w:val="00392705"/>
    <w:rsid w:val="00392B21"/>
    <w:rsid w:val="00392EF2"/>
    <w:rsid w:val="0039302E"/>
    <w:rsid w:val="00393176"/>
    <w:rsid w:val="00393180"/>
    <w:rsid w:val="0039344C"/>
    <w:rsid w:val="00393536"/>
    <w:rsid w:val="0039357F"/>
    <w:rsid w:val="0039373F"/>
    <w:rsid w:val="00393B06"/>
    <w:rsid w:val="00393BA7"/>
    <w:rsid w:val="00393F3F"/>
    <w:rsid w:val="0039437B"/>
    <w:rsid w:val="00394624"/>
    <w:rsid w:val="00394AB0"/>
    <w:rsid w:val="00394C7E"/>
    <w:rsid w:val="00394CD1"/>
    <w:rsid w:val="00394E5C"/>
    <w:rsid w:val="0039509C"/>
    <w:rsid w:val="0039511E"/>
    <w:rsid w:val="003955D6"/>
    <w:rsid w:val="00395761"/>
    <w:rsid w:val="003958B1"/>
    <w:rsid w:val="003960FC"/>
    <w:rsid w:val="0039613B"/>
    <w:rsid w:val="00396757"/>
    <w:rsid w:val="003968A1"/>
    <w:rsid w:val="003969BA"/>
    <w:rsid w:val="00396C71"/>
    <w:rsid w:val="003976C9"/>
    <w:rsid w:val="0039788B"/>
    <w:rsid w:val="00397B60"/>
    <w:rsid w:val="00397D3F"/>
    <w:rsid w:val="00397E16"/>
    <w:rsid w:val="00397F14"/>
    <w:rsid w:val="00397F32"/>
    <w:rsid w:val="003A0463"/>
    <w:rsid w:val="003A0EE7"/>
    <w:rsid w:val="003A11A6"/>
    <w:rsid w:val="003A1AB0"/>
    <w:rsid w:val="003A1AD0"/>
    <w:rsid w:val="003A2105"/>
    <w:rsid w:val="003A2281"/>
    <w:rsid w:val="003A2352"/>
    <w:rsid w:val="003A23A0"/>
    <w:rsid w:val="003A23F0"/>
    <w:rsid w:val="003A249E"/>
    <w:rsid w:val="003A253D"/>
    <w:rsid w:val="003A25FB"/>
    <w:rsid w:val="003A2AE5"/>
    <w:rsid w:val="003A30FF"/>
    <w:rsid w:val="003A328A"/>
    <w:rsid w:val="003A348E"/>
    <w:rsid w:val="003A3ACE"/>
    <w:rsid w:val="003A3D28"/>
    <w:rsid w:val="003A3DA3"/>
    <w:rsid w:val="003A3EAF"/>
    <w:rsid w:val="003A419B"/>
    <w:rsid w:val="003A4246"/>
    <w:rsid w:val="003A4380"/>
    <w:rsid w:val="003A4870"/>
    <w:rsid w:val="003A4DC0"/>
    <w:rsid w:val="003A4F2A"/>
    <w:rsid w:val="003A504B"/>
    <w:rsid w:val="003A5107"/>
    <w:rsid w:val="003A51A2"/>
    <w:rsid w:val="003A5289"/>
    <w:rsid w:val="003A52E8"/>
    <w:rsid w:val="003A534D"/>
    <w:rsid w:val="003A5492"/>
    <w:rsid w:val="003A584A"/>
    <w:rsid w:val="003A59E9"/>
    <w:rsid w:val="003A5A0F"/>
    <w:rsid w:val="003A5AB3"/>
    <w:rsid w:val="003A5C24"/>
    <w:rsid w:val="003A5C66"/>
    <w:rsid w:val="003A6423"/>
    <w:rsid w:val="003A67A3"/>
    <w:rsid w:val="003A6862"/>
    <w:rsid w:val="003A6D69"/>
    <w:rsid w:val="003A7242"/>
    <w:rsid w:val="003A757C"/>
    <w:rsid w:val="003A777C"/>
    <w:rsid w:val="003A793F"/>
    <w:rsid w:val="003B00D8"/>
    <w:rsid w:val="003B048C"/>
    <w:rsid w:val="003B05FB"/>
    <w:rsid w:val="003B0791"/>
    <w:rsid w:val="003B09BD"/>
    <w:rsid w:val="003B0D79"/>
    <w:rsid w:val="003B0DEB"/>
    <w:rsid w:val="003B0E2D"/>
    <w:rsid w:val="003B0F45"/>
    <w:rsid w:val="003B12E5"/>
    <w:rsid w:val="003B1483"/>
    <w:rsid w:val="003B15E7"/>
    <w:rsid w:val="003B1724"/>
    <w:rsid w:val="003B1BC1"/>
    <w:rsid w:val="003B1C41"/>
    <w:rsid w:val="003B1CA2"/>
    <w:rsid w:val="003B214A"/>
    <w:rsid w:val="003B21F9"/>
    <w:rsid w:val="003B244F"/>
    <w:rsid w:val="003B2660"/>
    <w:rsid w:val="003B26B4"/>
    <w:rsid w:val="003B2872"/>
    <w:rsid w:val="003B351E"/>
    <w:rsid w:val="003B3883"/>
    <w:rsid w:val="003B39E6"/>
    <w:rsid w:val="003B3E7C"/>
    <w:rsid w:val="003B4259"/>
    <w:rsid w:val="003B437E"/>
    <w:rsid w:val="003B441B"/>
    <w:rsid w:val="003B44F1"/>
    <w:rsid w:val="003B4F3D"/>
    <w:rsid w:val="003B5033"/>
    <w:rsid w:val="003B5175"/>
    <w:rsid w:val="003B52F8"/>
    <w:rsid w:val="003B5B0C"/>
    <w:rsid w:val="003B5B77"/>
    <w:rsid w:val="003B5DEF"/>
    <w:rsid w:val="003B5F43"/>
    <w:rsid w:val="003B6128"/>
    <w:rsid w:val="003B628B"/>
    <w:rsid w:val="003B62CE"/>
    <w:rsid w:val="003B6561"/>
    <w:rsid w:val="003B6706"/>
    <w:rsid w:val="003B6BFF"/>
    <w:rsid w:val="003B6C41"/>
    <w:rsid w:val="003B6C96"/>
    <w:rsid w:val="003B7114"/>
    <w:rsid w:val="003B723C"/>
    <w:rsid w:val="003B73E7"/>
    <w:rsid w:val="003B7974"/>
    <w:rsid w:val="003B7B6D"/>
    <w:rsid w:val="003B7B8A"/>
    <w:rsid w:val="003C068E"/>
    <w:rsid w:val="003C088C"/>
    <w:rsid w:val="003C0953"/>
    <w:rsid w:val="003C0A64"/>
    <w:rsid w:val="003C0B01"/>
    <w:rsid w:val="003C0E53"/>
    <w:rsid w:val="003C13BE"/>
    <w:rsid w:val="003C13F8"/>
    <w:rsid w:val="003C1817"/>
    <w:rsid w:val="003C1AA9"/>
    <w:rsid w:val="003C1BA8"/>
    <w:rsid w:val="003C1E20"/>
    <w:rsid w:val="003C1E74"/>
    <w:rsid w:val="003C2114"/>
    <w:rsid w:val="003C2444"/>
    <w:rsid w:val="003C26A1"/>
    <w:rsid w:val="003C2C99"/>
    <w:rsid w:val="003C3369"/>
    <w:rsid w:val="003C33E1"/>
    <w:rsid w:val="003C376B"/>
    <w:rsid w:val="003C381B"/>
    <w:rsid w:val="003C3CE3"/>
    <w:rsid w:val="003C3EC9"/>
    <w:rsid w:val="003C3EE0"/>
    <w:rsid w:val="003C3F73"/>
    <w:rsid w:val="003C4187"/>
    <w:rsid w:val="003C4401"/>
    <w:rsid w:val="003C463E"/>
    <w:rsid w:val="003C4BC9"/>
    <w:rsid w:val="003C4CAD"/>
    <w:rsid w:val="003C4E6B"/>
    <w:rsid w:val="003C4E75"/>
    <w:rsid w:val="003C5055"/>
    <w:rsid w:val="003C5131"/>
    <w:rsid w:val="003C5538"/>
    <w:rsid w:val="003C5688"/>
    <w:rsid w:val="003C5A10"/>
    <w:rsid w:val="003C5D6C"/>
    <w:rsid w:val="003C6409"/>
    <w:rsid w:val="003C676E"/>
    <w:rsid w:val="003C6823"/>
    <w:rsid w:val="003C6D99"/>
    <w:rsid w:val="003C70A5"/>
    <w:rsid w:val="003C7359"/>
    <w:rsid w:val="003C74CC"/>
    <w:rsid w:val="003C75B0"/>
    <w:rsid w:val="003C7723"/>
    <w:rsid w:val="003C775C"/>
    <w:rsid w:val="003C7B41"/>
    <w:rsid w:val="003C7E43"/>
    <w:rsid w:val="003C7EC0"/>
    <w:rsid w:val="003D05CC"/>
    <w:rsid w:val="003D0958"/>
    <w:rsid w:val="003D0AA8"/>
    <w:rsid w:val="003D0D95"/>
    <w:rsid w:val="003D0E99"/>
    <w:rsid w:val="003D157E"/>
    <w:rsid w:val="003D174A"/>
    <w:rsid w:val="003D1919"/>
    <w:rsid w:val="003D19AB"/>
    <w:rsid w:val="003D1DCB"/>
    <w:rsid w:val="003D1EBF"/>
    <w:rsid w:val="003D2278"/>
    <w:rsid w:val="003D24EA"/>
    <w:rsid w:val="003D2E2A"/>
    <w:rsid w:val="003D2E63"/>
    <w:rsid w:val="003D324B"/>
    <w:rsid w:val="003D3379"/>
    <w:rsid w:val="003D3515"/>
    <w:rsid w:val="003D372E"/>
    <w:rsid w:val="003D3828"/>
    <w:rsid w:val="003D3D84"/>
    <w:rsid w:val="003D3E25"/>
    <w:rsid w:val="003D406B"/>
    <w:rsid w:val="003D41C5"/>
    <w:rsid w:val="003D42DC"/>
    <w:rsid w:val="003D47ED"/>
    <w:rsid w:val="003D4800"/>
    <w:rsid w:val="003D4A5B"/>
    <w:rsid w:val="003D4DD5"/>
    <w:rsid w:val="003D5249"/>
    <w:rsid w:val="003D532C"/>
    <w:rsid w:val="003D5C0A"/>
    <w:rsid w:val="003D608A"/>
    <w:rsid w:val="003D61D9"/>
    <w:rsid w:val="003D646A"/>
    <w:rsid w:val="003D6615"/>
    <w:rsid w:val="003D67E5"/>
    <w:rsid w:val="003D682F"/>
    <w:rsid w:val="003D698F"/>
    <w:rsid w:val="003D69C2"/>
    <w:rsid w:val="003D6A36"/>
    <w:rsid w:val="003D6B2F"/>
    <w:rsid w:val="003D71BB"/>
    <w:rsid w:val="003D735C"/>
    <w:rsid w:val="003D739C"/>
    <w:rsid w:val="003D76DA"/>
    <w:rsid w:val="003D7A62"/>
    <w:rsid w:val="003D7AFD"/>
    <w:rsid w:val="003D7F60"/>
    <w:rsid w:val="003D7F7D"/>
    <w:rsid w:val="003E00BB"/>
    <w:rsid w:val="003E03CB"/>
    <w:rsid w:val="003E06CD"/>
    <w:rsid w:val="003E0B78"/>
    <w:rsid w:val="003E0E19"/>
    <w:rsid w:val="003E1176"/>
    <w:rsid w:val="003E133B"/>
    <w:rsid w:val="003E1540"/>
    <w:rsid w:val="003E17C2"/>
    <w:rsid w:val="003E1844"/>
    <w:rsid w:val="003E1940"/>
    <w:rsid w:val="003E19BE"/>
    <w:rsid w:val="003E1DFB"/>
    <w:rsid w:val="003E2185"/>
    <w:rsid w:val="003E2247"/>
    <w:rsid w:val="003E2274"/>
    <w:rsid w:val="003E3B16"/>
    <w:rsid w:val="003E3B2D"/>
    <w:rsid w:val="003E3CAB"/>
    <w:rsid w:val="003E3F21"/>
    <w:rsid w:val="003E416E"/>
    <w:rsid w:val="003E4292"/>
    <w:rsid w:val="003E4492"/>
    <w:rsid w:val="003E4D20"/>
    <w:rsid w:val="003E4DA1"/>
    <w:rsid w:val="003E4F55"/>
    <w:rsid w:val="003E51C9"/>
    <w:rsid w:val="003E5276"/>
    <w:rsid w:val="003E5289"/>
    <w:rsid w:val="003E5643"/>
    <w:rsid w:val="003E57C3"/>
    <w:rsid w:val="003E59E0"/>
    <w:rsid w:val="003E5B9E"/>
    <w:rsid w:val="003E5F7B"/>
    <w:rsid w:val="003E67D5"/>
    <w:rsid w:val="003E6963"/>
    <w:rsid w:val="003E6B24"/>
    <w:rsid w:val="003E6CA3"/>
    <w:rsid w:val="003E7228"/>
    <w:rsid w:val="003E743A"/>
    <w:rsid w:val="003E74D1"/>
    <w:rsid w:val="003E7B3A"/>
    <w:rsid w:val="003E7BD2"/>
    <w:rsid w:val="003E7E28"/>
    <w:rsid w:val="003E7EB1"/>
    <w:rsid w:val="003F0207"/>
    <w:rsid w:val="003F070B"/>
    <w:rsid w:val="003F08CC"/>
    <w:rsid w:val="003F09F8"/>
    <w:rsid w:val="003F0C62"/>
    <w:rsid w:val="003F0D33"/>
    <w:rsid w:val="003F173E"/>
    <w:rsid w:val="003F1945"/>
    <w:rsid w:val="003F1B81"/>
    <w:rsid w:val="003F1B9F"/>
    <w:rsid w:val="003F2083"/>
    <w:rsid w:val="003F21A9"/>
    <w:rsid w:val="003F2547"/>
    <w:rsid w:val="003F265A"/>
    <w:rsid w:val="003F2784"/>
    <w:rsid w:val="003F288A"/>
    <w:rsid w:val="003F2DE6"/>
    <w:rsid w:val="003F2E30"/>
    <w:rsid w:val="003F339A"/>
    <w:rsid w:val="003F3C74"/>
    <w:rsid w:val="003F4613"/>
    <w:rsid w:val="003F4951"/>
    <w:rsid w:val="003F4BF2"/>
    <w:rsid w:val="003F4C3E"/>
    <w:rsid w:val="003F4E82"/>
    <w:rsid w:val="003F5065"/>
    <w:rsid w:val="003F552E"/>
    <w:rsid w:val="003F5881"/>
    <w:rsid w:val="003F5AC0"/>
    <w:rsid w:val="003F5CD3"/>
    <w:rsid w:val="003F5FAF"/>
    <w:rsid w:val="003F6006"/>
    <w:rsid w:val="003F60D4"/>
    <w:rsid w:val="003F63EC"/>
    <w:rsid w:val="003F6516"/>
    <w:rsid w:val="003F69A6"/>
    <w:rsid w:val="003F6ABB"/>
    <w:rsid w:val="003F6B56"/>
    <w:rsid w:val="003F6D21"/>
    <w:rsid w:val="003F6D9B"/>
    <w:rsid w:val="003F6E8A"/>
    <w:rsid w:val="003F704C"/>
    <w:rsid w:val="003F777A"/>
    <w:rsid w:val="003F7841"/>
    <w:rsid w:val="003F7A3C"/>
    <w:rsid w:val="003F7DF9"/>
    <w:rsid w:val="003F7E1C"/>
    <w:rsid w:val="003F7F58"/>
    <w:rsid w:val="00400051"/>
    <w:rsid w:val="00400309"/>
    <w:rsid w:val="0040067C"/>
    <w:rsid w:val="00400887"/>
    <w:rsid w:val="00400A2F"/>
    <w:rsid w:val="00400BD1"/>
    <w:rsid w:val="00400C72"/>
    <w:rsid w:val="00400FA1"/>
    <w:rsid w:val="00401027"/>
    <w:rsid w:val="0040152A"/>
    <w:rsid w:val="00401872"/>
    <w:rsid w:val="004018F5"/>
    <w:rsid w:val="00401C69"/>
    <w:rsid w:val="00401EFB"/>
    <w:rsid w:val="004021F5"/>
    <w:rsid w:val="0040294E"/>
    <w:rsid w:val="00402A2E"/>
    <w:rsid w:val="00402CDB"/>
    <w:rsid w:val="00402DDD"/>
    <w:rsid w:val="00402E2D"/>
    <w:rsid w:val="00402EC5"/>
    <w:rsid w:val="00403069"/>
    <w:rsid w:val="0040327B"/>
    <w:rsid w:val="0040338E"/>
    <w:rsid w:val="004033B6"/>
    <w:rsid w:val="004033B7"/>
    <w:rsid w:val="0040393D"/>
    <w:rsid w:val="00403EAB"/>
    <w:rsid w:val="00404349"/>
    <w:rsid w:val="00404501"/>
    <w:rsid w:val="00404891"/>
    <w:rsid w:val="00404FE7"/>
    <w:rsid w:val="00405565"/>
    <w:rsid w:val="00405594"/>
    <w:rsid w:val="004055DF"/>
    <w:rsid w:val="00405908"/>
    <w:rsid w:val="00405A47"/>
    <w:rsid w:val="00405BF1"/>
    <w:rsid w:val="00405CC1"/>
    <w:rsid w:val="00405D18"/>
    <w:rsid w:val="00405EFB"/>
    <w:rsid w:val="004060F7"/>
    <w:rsid w:val="00406356"/>
    <w:rsid w:val="0040642D"/>
    <w:rsid w:val="004065E8"/>
    <w:rsid w:val="00406664"/>
    <w:rsid w:val="0040687A"/>
    <w:rsid w:val="004078A5"/>
    <w:rsid w:val="00407A75"/>
    <w:rsid w:val="00407BB0"/>
    <w:rsid w:val="00407ED7"/>
    <w:rsid w:val="00410343"/>
    <w:rsid w:val="00410401"/>
    <w:rsid w:val="004105E5"/>
    <w:rsid w:val="004106F4"/>
    <w:rsid w:val="0041089F"/>
    <w:rsid w:val="00410A9F"/>
    <w:rsid w:val="00410B12"/>
    <w:rsid w:val="00410E68"/>
    <w:rsid w:val="00411144"/>
    <w:rsid w:val="0041135D"/>
    <w:rsid w:val="00411419"/>
    <w:rsid w:val="00411496"/>
    <w:rsid w:val="00411BD8"/>
    <w:rsid w:val="00411C9E"/>
    <w:rsid w:val="00412480"/>
    <w:rsid w:val="00412728"/>
    <w:rsid w:val="00412766"/>
    <w:rsid w:val="004129B4"/>
    <w:rsid w:val="00412A56"/>
    <w:rsid w:val="00412C22"/>
    <w:rsid w:val="00413523"/>
    <w:rsid w:val="00413619"/>
    <w:rsid w:val="0041368D"/>
    <w:rsid w:val="004138E1"/>
    <w:rsid w:val="00413C7F"/>
    <w:rsid w:val="00413C8B"/>
    <w:rsid w:val="00413F78"/>
    <w:rsid w:val="00413F95"/>
    <w:rsid w:val="00414058"/>
    <w:rsid w:val="0041430D"/>
    <w:rsid w:val="00414723"/>
    <w:rsid w:val="00414B56"/>
    <w:rsid w:val="00414CDC"/>
    <w:rsid w:val="00414EE9"/>
    <w:rsid w:val="004150C4"/>
    <w:rsid w:val="0041545E"/>
    <w:rsid w:val="00415875"/>
    <w:rsid w:val="00415BAE"/>
    <w:rsid w:val="00415E8C"/>
    <w:rsid w:val="00415FA1"/>
    <w:rsid w:val="00416180"/>
    <w:rsid w:val="00416269"/>
    <w:rsid w:val="0041628C"/>
    <w:rsid w:val="004162B0"/>
    <w:rsid w:val="00416773"/>
    <w:rsid w:val="00416826"/>
    <w:rsid w:val="00416D16"/>
    <w:rsid w:val="00416E5F"/>
    <w:rsid w:val="00416F8F"/>
    <w:rsid w:val="00416FF8"/>
    <w:rsid w:val="00417084"/>
    <w:rsid w:val="00417111"/>
    <w:rsid w:val="004175AF"/>
    <w:rsid w:val="00417610"/>
    <w:rsid w:val="00417984"/>
    <w:rsid w:val="00417C38"/>
    <w:rsid w:val="00417D49"/>
    <w:rsid w:val="00417D9E"/>
    <w:rsid w:val="0042016D"/>
    <w:rsid w:val="004203A7"/>
    <w:rsid w:val="004209CD"/>
    <w:rsid w:val="00420A75"/>
    <w:rsid w:val="00420D57"/>
    <w:rsid w:val="00420F6C"/>
    <w:rsid w:val="004214BE"/>
    <w:rsid w:val="00421609"/>
    <w:rsid w:val="004223EA"/>
    <w:rsid w:val="004223ED"/>
    <w:rsid w:val="00422443"/>
    <w:rsid w:val="00422850"/>
    <w:rsid w:val="00422E9A"/>
    <w:rsid w:val="00422F35"/>
    <w:rsid w:val="004234F4"/>
    <w:rsid w:val="0042358E"/>
    <w:rsid w:val="00423FCB"/>
    <w:rsid w:val="0042425F"/>
    <w:rsid w:val="0042463E"/>
    <w:rsid w:val="00424767"/>
    <w:rsid w:val="004249B8"/>
    <w:rsid w:val="00424C77"/>
    <w:rsid w:val="00424EA5"/>
    <w:rsid w:val="0042504E"/>
    <w:rsid w:val="004251B1"/>
    <w:rsid w:val="00425204"/>
    <w:rsid w:val="00425265"/>
    <w:rsid w:val="004253B2"/>
    <w:rsid w:val="00425453"/>
    <w:rsid w:val="0042558E"/>
    <w:rsid w:val="00425AE1"/>
    <w:rsid w:val="00425BAC"/>
    <w:rsid w:val="00425D9A"/>
    <w:rsid w:val="00425EEB"/>
    <w:rsid w:val="004266EE"/>
    <w:rsid w:val="004268C4"/>
    <w:rsid w:val="00426C0D"/>
    <w:rsid w:val="00426D63"/>
    <w:rsid w:val="00426EE5"/>
    <w:rsid w:val="00426F45"/>
    <w:rsid w:val="0042718B"/>
    <w:rsid w:val="0042727C"/>
    <w:rsid w:val="0042733E"/>
    <w:rsid w:val="00427479"/>
    <w:rsid w:val="00427C0A"/>
    <w:rsid w:val="00427CFA"/>
    <w:rsid w:val="004300A2"/>
    <w:rsid w:val="0043015D"/>
    <w:rsid w:val="004302B3"/>
    <w:rsid w:val="0043031C"/>
    <w:rsid w:val="0043036E"/>
    <w:rsid w:val="00430407"/>
    <w:rsid w:val="00430636"/>
    <w:rsid w:val="00430807"/>
    <w:rsid w:val="00430914"/>
    <w:rsid w:val="00430A5D"/>
    <w:rsid w:val="00430BCC"/>
    <w:rsid w:val="00430D43"/>
    <w:rsid w:val="00430D93"/>
    <w:rsid w:val="00430F0C"/>
    <w:rsid w:val="0043167D"/>
    <w:rsid w:val="004317A3"/>
    <w:rsid w:val="004317CF"/>
    <w:rsid w:val="0043184A"/>
    <w:rsid w:val="00431A69"/>
    <w:rsid w:val="00431B23"/>
    <w:rsid w:val="00431B44"/>
    <w:rsid w:val="00431CE1"/>
    <w:rsid w:val="004320C3"/>
    <w:rsid w:val="004325AA"/>
    <w:rsid w:val="00432AC9"/>
    <w:rsid w:val="00432F26"/>
    <w:rsid w:val="0043333A"/>
    <w:rsid w:val="00433513"/>
    <w:rsid w:val="0043374B"/>
    <w:rsid w:val="00433922"/>
    <w:rsid w:val="00433AD3"/>
    <w:rsid w:val="00433B6A"/>
    <w:rsid w:val="00433F16"/>
    <w:rsid w:val="004342F7"/>
    <w:rsid w:val="00434346"/>
    <w:rsid w:val="004344AC"/>
    <w:rsid w:val="0043455F"/>
    <w:rsid w:val="00434788"/>
    <w:rsid w:val="00434815"/>
    <w:rsid w:val="0043484A"/>
    <w:rsid w:val="00434FE3"/>
    <w:rsid w:val="004351C3"/>
    <w:rsid w:val="0043533D"/>
    <w:rsid w:val="00435589"/>
    <w:rsid w:val="0043577D"/>
    <w:rsid w:val="00435AD8"/>
    <w:rsid w:val="00435BC4"/>
    <w:rsid w:val="00435E11"/>
    <w:rsid w:val="00435FAC"/>
    <w:rsid w:val="0043600F"/>
    <w:rsid w:val="00436479"/>
    <w:rsid w:val="00436492"/>
    <w:rsid w:val="004366DB"/>
    <w:rsid w:val="00436C79"/>
    <w:rsid w:val="00436C98"/>
    <w:rsid w:val="00437180"/>
    <w:rsid w:val="004371C0"/>
    <w:rsid w:val="004372BC"/>
    <w:rsid w:val="0043742F"/>
    <w:rsid w:val="00437830"/>
    <w:rsid w:val="00437A40"/>
    <w:rsid w:val="00437C82"/>
    <w:rsid w:val="00437CAB"/>
    <w:rsid w:val="00437D00"/>
    <w:rsid w:val="00440067"/>
    <w:rsid w:val="004402B8"/>
    <w:rsid w:val="004408D5"/>
    <w:rsid w:val="00440B72"/>
    <w:rsid w:val="00440BD0"/>
    <w:rsid w:val="00440D1C"/>
    <w:rsid w:val="00441248"/>
    <w:rsid w:val="00441549"/>
    <w:rsid w:val="00441B17"/>
    <w:rsid w:val="0044278F"/>
    <w:rsid w:val="004428F0"/>
    <w:rsid w:val="0044290D"/>
    <w:rsid w:val="004429DC"/>
    <w:rsid w:val="00442A89"/>
    <w:rsid w:val="00442CF6"/>
    <w:rsid w:val="00442D36"/>
    <w:rsid w:val="00442F55"/>
    <w:rsid w:val="0044300D"/>
    <w:rsid w:val="00443624"/>
    <w:rsid w:val="004438E3"/>
    <w:rsid w:val="00443A16"/>
    <w:rsid w:val="00443A88"/>
    <w:rsid w:val="00443B49"/>
    <w:rsid w:val="00443CE9"/>
    <w:rsid w:val="00443F15"/>
    <w:rsid w:val="0044401C"/>
    <w:rsid w:val="004443D8"/>
    <w:rsid w:val="004445F0"/>
    <w:rsid w:val="00444804"/>
    <w:rsid w:val="00444D4C"/>
    <w:rsid w:val="00444FAC"/>
    <w:rsid w:val="00445001"/>
    <w:rsid w:val="004456A7"/>
    <w:rsid w:val="004459C0"/>
    <w:rsid w:val="00445FB7"/>
    <w:rsid w:val="004461CF"/>
    <w:rsid w:val="00446233"/>
    <w:rsid w:val="00446618"/>
    <w:rsid w:val="004466DA"/>
    <w:rsid w:val="00446C8C"/>
    <w:rsid w:val="00447133"/>
    <w:rsid w:val="004475AB"/>
    <w:rsid w:val="004475CF"/>
    <w:rsid w:val="00447990"/>
    <w:rsid w:val="00447ADD"/>
    <w:rsid w:val="00447CDF"/>
    <w:rsid w:val="00447F53"/>
    <w:rsid w:val="004502CB"/>
    <w:rsid w:val="00450946"/>
    <w:rsid w:val="00450EAE"/>
    <w:rsid w:val="00451121"/>
    <w:rsid w:val="00451A7C"/>
    <w:rsid w:val="00451D57"/>
    <w:rsid w:val="00451E4E"/>
    <w:rsid w:val="00452318"/>
    <w:rsid w:val="0045261E"/>
    <w:rsid w:val="0045267A"/>
    <w:rsid w:val="00452899"/>
    <w:rsid w:val="00452BF9"/>
    <w:rsid w:val="00453787"/>
    <w:rsid w:val="0045384B"/>
    <w:rsid w:val="00453D43"/>
    <w:rsid w:val="004549EC"/>
    <w:rsid w:val="00454B6F"/>
    <w:rsid w:val="00455109"/>
    <w:rsid w:val="00455DA2"/>
    <w:rsid w:val="004563E1"/>
    <w:rsid w:val="004564B0"/>
    <w:rsid w:val="004565FF"/>
    <w:rsid w:val="0045682E"/>
    <w:rsid w:val="00456895"/>
    <w:rsid w:val="0045699F"/>
    <w:rsid w:val="00456C81"/>
    <w:rsid w:val="00456CD1"/>
    <w:rsid w:val="00456D21"/>
    <w:rsid w:val="0045719D"/>
    <w:rsid w:val="00457242"/>
    <w:rsid w:val="004576A8"/>
    <w:rsid w:val="0045772B"/>
    <w:rsid w:val="00457872"/>
    <w:rsid w:val="004578EF"/>
    <w:rsid w:val="00457BC4"/>
    <w:rsid w:val="00460323"/>
    <w:rsid w:val="004603A8"/>
    <w:rsid w:val="00460875"/>
    <w:rsid w:val="00460AE2"/>
    <w:rsid w:val="00460F3D"/>
    <w:rsid w:val="004614A5"/>
    <w:rsid w:val="004617AE"/>
    <w:rsid w:val="00462460"/>
    <w:rsid w:val="0046279F"/>
    <w:rsid w:val="004628E2"/>
    <w:rsid w:val="004629B3"/>
    <w:rsid w:val="00462BE9"/>
    <w:rsid w:val="00462E7F"/>
    <w:rsid w:val="00463268"/>
    <w:rsid w:val="00463D22"/>
    <w:rsid w:val="00463E11"/>
    <w:rsid w:val="004640ED"/>
    <w:rsid w:val="00464405"/>
    <w:rsid w:val="0046464C"/>
    <w:rsid w:val="00464B60"/>
    <w:rsid w:val="00464C46"/>
    <w:rsid w:val="0046531B"/>
    <w:rsid w:val="00465FD5"/>
    <w:rsid w:val="004661F2"/>
    <w:rsid w:val="004662AE"/>
    <w:rsid w:val="004664CF"/>
    <w:rsid w:val="0046661A"/>
    <w:rsid w:val="004666ED"/>
    <w:rsid w:val="00466A09"/>
    <w:rsid w:val="00466B05"/>
    <w:rsid w:val="00466C16"/>
    <w:rsid w:val="00466E32"/>
    <w:rsid w:val="00466FAF"/>
    <w:rsid w:val="0046713E"/>
    <w:rsid w:val="0046714D"/>
    <w:rsid w:val="00467780"/>
    <w:rsid w:val="004679B6"/>
    <w:rsid w:val="00467B8B"/>
    <w:rsid w:val="00467D61"/>
    <w:rsid w:val="00467D6C"/>
    <w:rsid w:val="00467DC2"/>
    <w:rsid w:val="00467E5F"/>
    <w:rsid w:val="00467E83"/>
    <w:rsid w:val="004702CE"/>
    <w:rsid w:val="00470431"/>
    <w:rsid w:val="00470A66"/>
    <w:rsid w:val="00471040"/>
    <w:rsid w:val="004716AB"/>
    <w:rsid w:val="00471994"/>
    <w:rsid w:val="004719FA"/>
    <w:rsid w:val="00471ACA"/>
    <w:rsid w:val="00471EAF"/>
    <w:rsid w:val="0047262C"/>
    <w:rsid w:val="00472801"/>
    <w:rsid w:val="0047288D"/>
    <w:rsid w:val="00472EE8"/>
    <w:rsid w:val="0047392E"/>
    <w:rsid w:val="004739E0"/>
    <w:rsid w:val="00473A28"/>
    <w:rsid w:val="00473A61"/>
    <w:rsid w:val="00473D43"/>
    <w:rsid w:val="004742EB"/>
    <w:rsid w:val="0047450F"/>
    <w:rsid w:val="00474590"/>
    <w:rsid w:val="004748C8"/>
    <w:rsid w:val="00474C68"/>
    <w:rsid w:val="00474EF9"/>
    <w:rsid w:val="00474F68"/>
    <w:rsid w:val="00474F8F"/>
    <w:rsid w:val="00475358"/>
    <w:rsid w:val="00475377"/>
    <w:rsid w:val="00475575"/>
    <w:rsid w:val="004758CF"/>
    <w:rsid w:val="00475FBB"/>
    <w:rsid w:val="004760B9"/>
    <w:rsid w:val="004760BE"/>
    <w:rsid w:val="00476141"/>
    <w:rsid w:val="00476C9D"/>
    <w:rsid w:val="00476F8C"/>
    <w:rsid w:val="0047721D"/>
    <w:rsid w:val="004772F7"/>
    <w:rsid w:val="00477389"/>
    <w:rsid w:val="00477423"/>
    <w:rsid w:val="0047749A"/>
    <w:rsid w:val="004776A2"/>
    <w:rsid w:val="0047770F"/>
    <w:rsid w:val="00477891"/>
    <w:rsid w:val="00477906"/>
    <w:rsid w:val="00477AE1"/>
    <w:rsid w:val="00480209"/>
    <w:rsid w:val="00480F5F"/>
    <w:rsid w:val="00481260"/>
    <w:rsid w:val="00481854"/>
    <w:rsid w:val="00481D52"/>
    <w:rsid w:val="004821D0"/>
    <w:rsid w:val="004822D8"/>
    <w:rsid w:val="004823DC"/>
    <w:rsid w:val="004823E0"/>
    <w:rsid w:val="0048267E"/>
    <w:rsid w:val="00482711"/>
    <w:rsid w:val="00482A8B"/>
    <w:rsid w:val="00482DEC"/>
    <w:rsid w:val="00483239"/>
    <w:rsid w:val="0048325A"/>
    <w:rsid w:val="00483583"/>
    <w:rsid w:val="00483743"/>
    <w:rsid w:val="00483B2D"/>
    <w:rsid w:val="00483F20"/>
    <w:rsid w:val="00483FA1"/>
    <w:rsid w:val="0048408C"/>
    <w:rsid w:val="00484259"/>
    <w:rsid w:val="004844FD"/>
    <w:rsid w:val="004848F3"/>
    <w:rsid w:val="00484BC3"/>
    <w:rsid w:val="0048507F"/>
    <w:rsid w:val="00485293"/>
    <w:rsid w:val="00485340"/>
    <w:rsid w:val="004853F1"/>
    <w:rsid w:val="004857A1"/>
    <w:rsid w:val="00485C2F"/>
    <w:rsid w:val="00485E1D"/>
    <w:rsid w:val="004861B0"/>
    <w:rsid w:val="004861CD"/>
    <w:rsid w:val="0048669A"/>
    <w:rsid w:val="00486B60"/>
    <w:rsid w:val="00486E8D"/>
    <w:rsid w:val="00487188"/>
    <w:rsid w:val="0048730A"/>
    <w:rsid w:val="0048753A"/>
    <w:rsid w:val="00487573"/>
    <w:rsid w:val="00487768"/>
    <w:rsid w:val="00487863"/>
    <w:rsid w:val="00487B9E"/>
    <w:rsid w:val="00487FB3"/>
    <w:rsid w:val="0049040C"/>
    <w:rsid w:val="004905D7"/>
    <w:rsid w:val="0049074D"/>
    <w:rsid w:val="00490805"/>
    <w:rsid w:val="00490846"/>
    <w:rsid w:val="00490F6A"/>
    <w:rsid w:val="00491051"/>
    <w:rsid w:val="004916DB"/>
    <w:rsid w:val="00491702"/>
    <w:rsid w:val="0049189A"/>
    <w:rsid w:val="004921E6"/>
    <w:rsid w:val="00492243"/>
    <w:rsid w:val="00492245"/>
    <w:rsid w:val="0049224E"/>
    <w:rsid w:val="00492503"/>
    <w:rsid w:val="0049266E"/>
    <w:rsid w:val="00492899"/>
    <w:rsid w:val="00492CF1"/>
    <w:rsid w:val="00492D13"/>
    <w:rsid w:val="00492E10"/>
    <w:rsid w:val="004933E6"/>
    <w:rsid w:val="00493572"/>
    <w:rsid w:val="00493D53"/>
    <w:rsid w:val="00493D74"/>
    <w:rsid w:val="004941B0"/>
    <w:rsid w:val="004942C7"/>
    <w:rsid w:val="004945CE"/>
    <w:rsid w:val="00494853"/>
    <w:rsid w:val="00494A27"/>
    <w:rsid w:val="00494D66"/>
    <w:rsid w:val="00494E7A"/>
    <w:rsid w:val="00495176"/>
    <w:rsid w:val="004953C8"/>
    <w:rsid w:val="00495743"/>
    <w:rsid w:val="0049574C"/>
    <w:rsid w:val="004964EA"/>
    <w:rsid w:val="00496926"/>
    <w:rsid w:val="00496AA8"/>
    <w:rsid w:val="00496CCB"/>
    <w:rsid w:val="004973E8"/>
    <w:rsid w:val="00497756"/>
    <w:rsid w:val="00497ABF"/>
    <w:rsid w:val="00497D04"/>
    <w:rsid w:val="00497D8D"/>
    <w:rsid w:val="00497F0D"/>
    <w:rsid w:val="004A01E1"/>
    <w:rsid w:val="004A022E"/>
    <w:rsid w:val="004A02A3"/>
    <w:rsid w:val="004A03AD"/>
    <w:rsid w:val="004A088A"/>
    <w:rsid w:val="004A0B8E"/>
    <w:rsid w:val="004A0D2D"/>
    <w:rsid w:val="004A0D8F"/>
    <w:rsid w:val="004A0E53"/>
    <w:rsid w:val="004A1136"/>
    <w:rsid w:val="004A123E"/>
    <w:rsid w:val="004A1245"/>
    <w:rsid w:val="004A12BD"/>
    <w:rsid w:val="004A1718"/>
    <w:rsid w:val="004A17B9"/>
    <w:rsid w:val="004A1866"/>
    <w:rsid w:val="004A1A6C"/>
    <w:rsid w:val="004A1C47"/>
    <w:rsid w:val="004A1D2A"/>
    <w:rsid w:val="004A1D84"/>
    <w:rsid w:val="004A1E0B"/>
    <w:rsid w:val="004A1EB7"/>
    <w:rsid w:val="004A215B"/>
    <w:rsid w:val="004A21B1"/>
    <w:rsid w:val="004A25EB"/>
    <w:rsid w:val="004A2610"/>
    <w:rsid w:val="004A2813"/>
    <w:rsid w:val="004A2D14"/>
    <w:rsid w:val="004A2F3E"/>
    <w:rsid w:val="004A2F4C"/>
    <w:rsid w:val="004A2FC7"/>
    <w:rsid w:val="004A30B5"/>
    <w:rsid w:val="004A312E"/>
    <w:rsid w:val="004A3170"/>
    <w:rsid w:val="004A32B1"/>
    <w:rsid w:val="004A34E3"/>
    <w:rsid w:val="004A3975"/>
    <w:rsid w:val="004A3993"/>
    <w:rsid w:val="004A3C1C"/>
    <w:rsid w:val="004A3E72"/>
    <w:rsid w:val="004A4444"/>
    <w:rsid w:val="004A48FA"/>
    <w:rsid w:val="004A4C85"/>
    <w:rsid w:val="004A4D13"/>
    <w:rsid w:val="004A4E0B"/>
    <w:rsid w:val="004A4E17"/>
    <w:rsid w:val="004A4E1A"/>
    <w:rsid w:val="004A522F"/>
    <w:rsid w:val="004A5325"/>
    <w:rsid w:val="004A53D0"/>
    <w:rsid w:val="004A53F5"/>
    <w:rsid w:val="004A5966"/>
    <w:rsid w:val="004A5B76"/>
    <w:rsid w:val="004A5CEF"/>
    <w:rsid w:val="004A5DD3"/>
    <w:rsid w:val="004A5F92"/>
    <w:rsid w:val="004A6505"/>
    <w:rsid w:val="004A6A7A"/>
    <w:rsid w:val="004A6AAB"/>
    <w:rsid w:val="004A6F87"/>
    <w:rsid w:val="004A6FB6"/>
    <w:rsid w:val="004A7082"/>
    <w:rsid w:val="004A71ED"/>
    <w:rsid w:val="004A7514"/>
    <w:rsid w:val="004A7A40"/>
    <w:rsid w:val="004A7C06"/>
    <w:rsid w:val="004A7F7C"/>
    <w:rsid w:val="004B013B"/>
    <w:rsid w:val="004B030C"/>
    <w:rsid w:val="004B054A"/>
    <w:rsid w:val="004B05F2"/>
    <w:rsid w:val="004B0A22"/>
    <w:rsid w:val="004B0CD1"/>
    <w:rsid w:val="004B0D0A"/>
    <w:rsid w:val="004B0D23"/>
    <w:rsid w:val="004B0DAE"/>
    <w:rsid w:val="004B0E13"/>
    <w:rsid w:val="004B0E29"/>
    <w:rsid w:val="004B189E"/>
    <w:rsid w:val="004B20AC"/>
    <w:rsid w:val="004B2676"/>
    <w:rsid w:val="004B26B1"/>
    <w:rsid w:val="004B2711"/>
    <w:rsid w:val="004B2883"/>
    <w:rsid w:val="004B29F6"/>
    <w:rsid w:val="004B2D50"/>
    <w:rsid w:val="004B300C"/>
    <w:rsid w:val="004B3514"/>
    <w:rsid w:val="004B35AE"/>
    <w:rsid w:val="004B3B2D"/>
    <w:rsid w:val="004B3BB8"/>
    <w:rsid w:val="004B4430"/>
    <w:rsid w:val="004B4CEE"/>
    <w:rsid w:val="004B4F2F"/>
    <w:rsid w:val="004B5138"/>
    <w:rsid w:val="004B56D1"/>
    <w:rsid w:val="004B5C78"/>
    <w:rsid w:val="004B5E61"/>
    <w:rsid w:val="004B5E90"/>
    <w:rsid w:val="004B5E9D"/>
    <w:rsid w:val="004B6221"/>
    <w:rsid w:val="004B6B2B"/>
    <w:rsid w:val="004B6C55"/>
    <w:rsid w:val="004B6D5D"/>
    <w:rsid w:val="004B6D61"/>
    <w:rsid w:val="004B6EBF"/>
    <w:rsid w:val="004B76DA"/>
    <w:rsid w:val="004B7793"/>
    <w:rsid w:val="004B77C4"/>
    <w:rsid w:val="004B7816"/>
    <w:rsid w:val="004C02E6"/>
    <w:rsid w:val="004C0359"/>
    <w:rsid w:val="004C046F"/>
    <w:rsid w:val="004C0471"/>
    <w:rsid w:val="004C050C"/>
    <w:rsid w:val="004C0F33"/>
    <w:rsid w:val="004C10EE"/>
    <w:rsid w:val="004C19CB"/>
    <w:rsid w:val="004C1A28"/>
    <w:rsid w:val="004C1A5D"/>
    <w:rsid w:val="004C1CFC"/>
    <w:rsid w:val="004C1E86"/>
    <w:rsid w:val="004C1ECE"/>
    <w:rsid w:val="004C1F1B"/>
    <w:rsid w:val="004C24F6"/>
    <w:rsid w:val="004C257C"/>
    <w:rsid w:val="004C2651"/>
    <w:rsid w:val="004C2729"/>
    <w:rsid w:val="004C2881"/>
    <w:rsid w:val="004C2A21"/>
    <w:rsid w:val="004C321E"/>
    <w:rsid w:val="004C3A11"/>
    <w:rsid w:val="004C3A63"/>
    <w:rsid w:val="004C3ADB"/>
    <w:rsid w:val="004C3BD1"/>
    <w:rsid w:val="004C3EC0"/>
    <w:rsid w:val="004C43B5"/>
    <w:rsid w:val="004C44CD"/>
    <w:rsid w:val="004C4B3C"/>
    <w:rsid w:val="004C4C63"/>
    <w:rsid w:val="004C51D5"/>
    <w:rsid w:val="004C53BD"/>
    <w:rsid w:val="004C5768"/>
    <w:rsid w:val="004C5B53"/>
    <w:rsid w:val="004C5BCD"/>
    <w:rsid w:val="004C5BFD"/>
    <w:rsid w:val="004C5E52"/>
    <w:rsid w:val="004C621B"/>
    <w:rsid w:val="004C6540"/>
    <w:rsid w:val="004C6854"/>
    <w:rsid w:val="004C686D"/>
    <w:rsid w:val="004C6F0F"/>
    <w:rsid w:val="004C6F2F"/>
    <w:rsid w:val="004C718A"/>
    <w:rsid w:val="004C7403"/>
    <w:rsid w:val="004C7430"/>
    <w:rsid w:val="004C7533"/>
    <w:rsid w:val="004C7659"/>
    <w:rsid w:val="004C76CE"/>
    <w:rsid w:val="004C7740"/>
    <w:rsid w:val="004C795B"/>
    <w:rsid w:val="004C7987"/>
    <w:rsid w:val="004C7D54"/>
    <w:rsid w:val="004C7F05"/>
    <w:rsid w:val="004D0561"/>
    <w:rsid w:val="004D0AB8"/>
    <w:rsid w:val="004D0C76"/>
    <w:rsid w:val="004D0D13"/>
    <w:rsid w:val="004D1388"/>
    <w:rsid w:val="004D172A"/>
    <w:rsid w:val="004D1868"/>
    <w:rsid w:val="004D18F0"/>
    <w:rsid w:val="004D18F2"/>
    <w:rsid w:val="004D1941"/>
    <w:rsid w:val="004D195D"/>
    <w:rsid w:val="004D1BE2"/>
    <w:rsid w:val="004D1D91"/>
    <w:rsid w:val="004D25C4"/>
    <w:rsid w:val="004D272B"/>
    <w:rsid w:val="004D27DB"/>
    <w:rsid w:val="004D2FA4"/>
    <w:rsid w:val="004D2FBD"/>
    <w:rsid w:val="004D3117"/>
    <w:rsid w:val="004D325C"/>
    <w:rsid w:val="004D3305"/>
    <w:rsid w:val="004D3414"/>
    <w:rsid w:val="004D347D"/>
    <w:rsid w:val="004D3576"/>
    <w:rsid w:val="004D361A"/>
    <w:rsid w:val="004D3704"/>
    <w:rsid w:val="004D3709"/>
    <w:rsid w:val="004D3850"/>
    <w:rsid w:val="004D3874"/>
    <w:rsid w:val="004D3B48"/>
    <w:rsid w:val="004D3FF1"/>
    <w:rsid w:val="004D4199"/>
    <w:rsid w:val="004D46AA"/>
    <w:rsid w:val="004D4AE6"/>
    <w:rsid w:val="004D4ED5"/>
    <w:rsid w:val="004D501B"/>
    <w:rsid w:val="004D5C19"/>
    <w:rsid w:val="004D5FAD"/>
    <w:rsid w:val="004D61CC"/>
    <w:rsid w:val="004D65DE"/>
    <w:rsid w:val="004D65E0"/>
    <w:rsid w:val="004D6964"/>
    <w:rsid w:val="004D69C7"/>
    <w:rsid w:val="004D6A9D"/>
    <w:rsid w:val="004D6BC1"/>
    <w:rsid w:val="004D6E29"/>
    <w:rsid w:val="004D7098"/>
    <w:rsid w:val="004D739E"/>
    <w:rsid w:val="004D73EA"/>
    <w:rsid w:val="004D7737"/>
    <w:rsid w:val="004D79F4"/>
    <w:rsid w:val="004D7BDF"/>
    <w:rsid w:val="004D7D9F"/>
    <w:rsid w:val="004E04BA"/>
    <w:rsid w:val="004E0579"/>
    <w:rsid w:val="004E1402"/>
    <w:rsid w:val="004E1437"/>
    <w:rsid w:val="004E15CF"/>
    <w:rsid w:val="004E15EA"/>
    <w:rsid w:val="004E1D46"/>
    <w:rsid w:val="004E1F6F"/>
    <w:rsid w:val="004E21F3"/>
    <w:rsid w:val="004E2235"/>
    <w:rsid w:val="004E2AAB"/>
    <w:rsid w:val="004E2D07"/>
    <w:rsid w:val="004E2DC9"/>
    <w:rsid w:val="004E32AC"/>
    <w:rsid w:val="004E3480"/>
    <w:rsid w:val="004E3582"/>
    <w:rsid w:val="004E3A13"/>
    <w:rsid w:val="004E3BE7"/>
    <w:rsid w:val="004E3D66"/>
    <w:rsid w:val="004E400E"/>
    <w:rsid w:val="004E44A7"/>
    <w:rsid w:val="004E458E"/>
    <w:rsid w:val="004E4712"/>
    <w:rsid w:val="004E4E8F"/>
    <w:rsid w:val="004E53BA"/>
    <w:rsid w:val="004E5680"/>
    <w:rsid w:val="004E56AE"/>
    <w:rsid w:val="004E5942"/>
    <w:rsid w:val="004E5A23"/>
    <w:rsid w:val="004E5AA1"/>
    <w:rsid w:val="004E604D"/>
    <w:rsid w:val="004E627D"/>
    <w:rsid w:val="004E62D6"/>
    <w:rsid w:val="004E6449"/>
    <w:rsid w:val="004E64AE"/>
    <w:rsid w:val="004E6885"/>
    <w:rsid w:val="004E69B0"/>
    <w:rsid w:val="004E69EC"/>
    <w:rsid w:val="004E705E"/>
    <w:rsid w:val="004E709F"/>
    <w:rsid w:val="004E7149"/>
    <w:rsid w:val="004E72BD"/>
    <w:rsid w:val="004E78AF"/>
    <w:rsid w:val="004E7E1F"/>
    <w:rsid w:val="004F07BB"/>
    <w:rsid w:val="004F0845"/>
    <w:rsid w:val="004F0E22"/>
    <w:rsid w:val="004F13B7"/>
    <w:rsid w:val="004F13BC"/>
    <w:rsid w:val="004F141C"/>
    <w:rsid w:val="004F16DC"/>
    <w:rsid w:val="004F1E8C"/>
    <w:rsid w:val="004F24E8"/>
    <w:rsid w:val="004F2504"/>
    <w:rsid w:val="004F2759"/>
    <w:rsid w:val="004F2B0F"/>
    <w:rsid w:val="004F2FE4"/>
    <w:rsid w:val="004F3692"/>
    <w:rsid w:val="004F3829"/>
    <w:rsid w:val="004F39A0"/>
    <w:rsid w:val="004F3B5C"/>
    <w:rsid w:val="004F3C28"/>
    <w:rsid w:val="004F3D1B"/>
    <w:rsid w:val="004F3F27"/>
    <w:rsid w:val="004F42AA"/>
    <w:rsid w:val="004F4786"/>
    <w:rsid w:val="004F493B"/>
    <w:rsid w:val="004F4A47"/>
    <w:rsid w:val="004F4B08"/>
    <w:rsid w:val="004F4BE1"/>
    <w:rsid w:val="004F5155"/>
    <w:rsid w:val="004F51BA"/>
    <w:rsid w:val="004F52B8"/>
    <w:rsid w:val="004F52C8"/>
    <w:rsid w:val="004F5ADD"/>
    <w:rsid w:val="004F5E5E"/>
    <w:rsid w:val="004F5EFF"/>
    <w:rsid w:val="004F68BB"/>
    <w:rsid w:val="004F690E"/>
    <w:rsid w:val="004F6E61"/>
    <w:rsid w:val="004F7294"/>
    <w:rsid w:val="004F732F"/>
    <w:rsid w:val="004F73BF"/>
    <w:rsid w:val="004F746A"/>
    <w:rsid w:val="004F74B8"/>
    <w:rsid w:val="004F7557"/>
    <w:rsid w:val="004F76B3"/>
    <w:rsid w:val="004F7CBE"/>
    <w:rsid w:val="004F7D92"/>
    <w:rsid w:val="004F7E02"/>
    <w:rsid w:val="004F7E85"/>
    <w:rsid w:val="004F7EE3"/>
    <w:rsid w:val="005004E2"/>
    <w:rsid w:val="00500799"/>
    <w:rsid w:val="005008A5"/>
    <w:rsid w:val="00501432"/>
    <w:rsid w:val="005016D8"/>
    <w:rsid w:val="00501A1B"/>
    <w:rsid w:val="00501E19"/>
    <w:rsid w:val="005022A3"/>
    <w:rsid w:val="00502755"/>
    <w:rsid w:val="00502B3E"/>
    <w:rsid w:val="00502C4D"/>
    <w:rsid w:val="00502D71"/>
    <w:rsid w:val="00502E9F"/>
    <w:rsid w:val="00502EEF"/>
    <w:rsid w:val="00503154"/>
    <w:rsid w:val="005034CE"/>
    <w:rsid w:val="0050355D"/>
    <w:rsid w:val="005035C1"/>
    <w:rsid w:val="0050367A"/>
    <w:rsid w:val="005037EB"/>
    <w:rsid w:val="00503C4F"/>
    <w:rsid w:val="00504350"/>
    <w:rsid w:val="005044FB"/>
    <w:rsid w:val="00504552"/>
    <w:rsid w:val="00504BAC"/>
    <w:rsid w:val="00504FD0"/>
    <w:rsid w:val="0050500F"/>
    <w:rsid w:val="0050516B"/>
    <w:rsid w:val="005051BF"/>
    <w:rsid w:val="0050548F"/>
    <w:rsid w:val="005057D9"/>
    <w:rsid w:val="005058D0"/>
    <w:rsid w:val="00505915"/>
    <w:rsid w:val="00506043"/>
    <w:rsid w:val="00506193"/>
    <w:rsid w:val="00506CBB"/>
    <w:rsid w:val="00507205"/>
    <w:rsid w:val="0050739C"/>
    <w:rsid w:val="00507793"/>
    <w:rsid w:val="00507C45"/>
    <w:rsid w:val="0051014A"/>
    <w:rsid w:val="00510332"/>
    <w:rsid w:val="005104AA"/>
    <w:rsid w:val="0051050C"/>
    <w:rsid w:val="005108C6"/>
    <w:rsid w:val="00510A67"/>
    <w:rsid w:val="00511163"/>
    <w:rsid w:val="0051132F"/>
    <w:rsid w:val="005114EE"/>
    <w:rsid w:val="0051151C"/>
    <w:rsid w:val="0051153C"/>
    <w:rsid w:val="0051197F"/>
    <w:rsid w:val="00511A33"/>
    <w:rsid w:val="00511C33"/>
    <w:rsid w:val="00511DB4"/>
    <w:rsid w:val="00511E8E"/>
    <w:rsid w:val="00511F00"/>
    <w:rsid w:val="00511FC1"/>
    <w:rsid w:val="00511FD7"/>
    <w:rsid w:val="005124C7"/>
    <w:rsid w:val="0051298C"/>
    <w:rsid w:val="00512D13"/>
    <w:rsid w:val="00513038"/>
    <w:rsid w:val="0051330A"/>
    <w:rsid w:val="005133BD"/>
    <w:rsid w:val="00513917"/>
    <w:rsid w:val="0051394B"/>
    <w:rsid w:val="00513CB2"/>
    <w:rsid w:val="00513D70"/>
    <w:rsid w:val="005145D8"/>
    <w:rsid w:val="00514637"/>
    <w:rsid w:val="005146D8"/>
    <w:rsid w:val="00514714"/>
    <w:rsid w:val="00514787"/>
    <w:rsid w:val="00514B48"/>
    <w:rsid w:val="00514DF5"/>
    <w:rsid w:val="00515243"/>
    <w:rsid w:val="005152E4"/>
    <w:rsid w:val="005153F7"/>
    <w:rsid w:val="005154C8"/>
    <w:rsid w:val="0051570C"/>
    <w:rsid w:val="0051588B"/>
    <w:rsid w:val="00515AD3"/>
    <w:rsid w:val="00515C1C"/>
    <w:rsid w:val="00515C59"/>
    <w:rsid w:val="00515D03"/>
    <w:rsid w:val="00516062"/>
    <w:rsid w:val="005161BD"/>
    <w:rsid w:val="0051627C"/>
    <w:rsid w:val="0051629A"/>
    <w:rsid w:val="0051658B"/>
    <w:rsid w:val="00516A9E"/>
    <w:rsid w:val="00516BAA"/>
    <w:rsid w:val="00516D61"/>
    <w:rsid w:val="00516F33"/>
    <w:rsid w:val="00517076"/>
    <w:rsid w:val="0051711D"/>
    <w:rsid w:val="0051730E"/>
    <w:rsid w:val="00517427"/>
    <w:rsid w:val="0051762F"/>
    <w:rsid w:val="00517966"/>
    <w:rsid w:val="00517AB5"/>
    <w:rsid w:val="00517D25"/>
    <w:rsid w:val="00520170"/>
    <w:rsid w:val="00520271"/>
    <w:rsid w:val="005204FD"/>
    <w:rsid w:val="005206FD"/>
    <w:rsid w:val="0052088F"/>
    <w:rsid w:val="00520DF5"/>
    <w:rsid w:val="005210C5"/>
    <w:rsid w:val="00521411"/>
    <w:rsid w:val="00521A0D"/>
    <w:rsid w:val="00521D30"/>
    <w:rsid w:val="00521E73"/>
    <w:rsid w:val="005220F2"/>
    <w:rsid w:val="00522131"/>
    <w:rsid w:val="005225F9"/>
    <w:rsid w:val="0052276C"/>
    <w:rsid w:val="00522784"/>
    <w:rsid w:val="0052283E"/>
    <w:rsid w:val="005228FC"/>
    <w:rsid w:val="00522AC6"/>
    <w:rsid w:val="00522D4C"/>
    <w:rsid w:val="00523C05"/>
    <w:rsid w:val="00524031"/>
    <w:rsid w:val="00524043"/>
    <w:rsid w:val="00524055"/>
    <w:rsid w:val="0052426B"/>
    <w:rsid w:val="005243D4"/>
    <w:rsid w:val="0052462D"/>
    <w:rsid w:val="005246D9"/>
    <w:rsid w:val="00524A49"/>
    <w:rsid w:val="00524EAE"/>
    <w:rsid w:val="005252CF"/>
    <w:rsid w:val="005253A4"/>
    <w:rsid w:val="005254D5"/>
    <w:rsid w:val="005255A7"/>
    <w:rsid w:val="005256F1"/>
    <w:rsid w:val="005258CB"/>
    <w:rsid w:val="005258D0"/>
    <w:rsid w:val="00525B73"/>
    <w:rsid w:val="00525C52"/>
    <w:rsid w:val="00525D1B"/>
    <w:rsid w:val="00525EAF"/>
    <w:rsid w:val="00526887"/>
    <w:rsid w:val="00526A8E"/>
    <w:rsid w:val="00526A9E"/>
    <w:rsid w:val="00526AFD"/>
    <w:rsid w:val="00526D9C"/>
    <w:rsid w:val="00526F53"/>
    <w:rsid w:val="00527244"/>
    <w:rsid w:val="0052730A"/>
    <w:rsid w:val="0052743F"/>
    <w:rsid w:val="00527486"/>
    <w:rsid w:val="00527B7C"/>
    <w:rsid w:val="00527BBA"/>
    <w:rsid w:val="00527C35"/>
    <w:rsid w:val="00527EF5"/>
    <w:rsid w:val="005301DC"/>
    <w:rsid w:val="00530208"/>
    <w:rsid w:val="0053039D"/>
    <w:rsid w:val="0053068B"/>
    <w:rsid w:val="005307B7"/>
    <w:rsid w:val="005308CE"/>
    <w:rsid w:val="00530AF5"/>
    <w:rsid w:val="00530BE8"/>
    <w:rsid w:val="00530F9F"/>
    <w:rsid w:val="00531947"/>
    <w:rsid w:val="00531A75"/>
    <w:rsid w:val="00531BDD"/>
    <w:rsid w:val="00531CB8"/>
    <w:rsid w:val="00531CFD"/>
    <w:rsid w:val="00531FF6"/>
    <w:rsid w:val="00532039"/>
    <w:rsid w:val="00532317"/>
    <w:rsid w:val="0053236E"/>
    <w:rsid w:val="0053249C"/>
    <w:rsid w:val="00532530"/>
    <w:rsid w:val="005327BC"/>
    <w:rsid w:val="00532B59"/>
    <w:rsid w:val="00532D71"/>
    <w:rsid w:val="00532FDD"/>
    <w:rsid w:val="00533077"/>
    <w:rsid w:val="0053376F"/>
    <w:rsid w:val="0053377D"/>
    <w:rsid w:val="00533C76"/>
    <w:rsid w:val="00533D99"/>
    <w:rsid w:val="00533F70"/>
    <w:rsid w:val="00533F90"/>
    <w:rsid w:val="005340B4"/>
    <w:rsid w:val="00534755"/>
    <w:rsid w:val="005347A3"/>
    <w:rsid w:val="00534A33"/>
    <w:rsid w:val="00534E3E"/>
    <w:rsid w:val="00534F32"/>
    <w:rsid w:val="00535432"/>
    <w:rsid w:val="00535697"/>
    <w:rsid w:val="005357B3"/>
    <w:rsid w:val="00535A15"/>
    <w:rsid w:val="00535ED7"/>
    <w:rsid w:val="00535F65"/>
    <w:rsid w:val="00536091"/>
    <w:rsid w:val="005362B2"/>
    <w:rsid w:val="0053664F"/>
    <w:rsid w:val="00536E19"/>
    <w:rsid w:val="005370D3"/>
    <w:rsid w:val="005375B1"/>
    <w:rsid w:val="00537624"/>
    <w:rsid w:val="005378C2"/>
    <w:rsid w:val="00537C94"/>
    <w:rsid w:val="00537E9B"/>
    <w:rsid w:val="0054060B"/>
    <w:rsid w:val="00540845"/>
    <w:rsid w:val="00540B1D"/>
    <w:rsid w:val="00540C3B"/>
    <w:rsid w:val="00540CF6"/>
    <w:rsid w:val="00540DFE"/>
    <w:rsid w:val="00540F3D"/>
    <w:rsid w:val="00540FE3"/>
    <w:rsid w:val="00541115"/>
    <w:rsid w:val="0054157F"/>
    <w:rsid w:val="00541AC7"/>
    <w:rsid w:val="00541B78"/>
    <w:rsid w:val="00541DF6"/>
    <w:rsid w:val="00541F85"/>
    <w:rsid w:val="00542510"/>
    <w:rsid w:val="0054292A"/>
    <w:rsid w:val="005429AA"/>
    <w:rsid w:val="00542C9E"/>
    <w:rsid w:val="00542CC9"/>
    <w:rsid w:val="00542DFE"/>
    <w:rsid w:val="00542F5F"/>
    <w:rsid w:val="00543056"/>
    <w:rsid w:val="00543913"/>
    <w:rsid w:val="0054400B"/>
    <w:rsid w:val="00544291"/>
    <w:rsid w:val="005442D5"/>
    <w:rsid w:val="005443A5"/>
    <w:rsid w:val="00544563"/>
    <w:rsid w:val="005446B6"/>
    <w:rsid w:val="00544D47"/>
    <w:rsid w:val="00545A3F"/>
    <w:rsid w:val="00545BE8"/>
    <w:rsid w:val="00545CCC"/>
    <w:rsid w:val="00545F9C"/>
    <w:rsid w:val="005462B5"/>
    <w:rsid w:val="00546819"/>
    <w:rsid w:val="00546B80"/>
    <w:rsid w:val="00546CFD"/>
    <w:rsid w:val="00546E99"/>
    <w:rsid w:val="00546FEE"/>
    <w:rsid w:val="00547217"/>
    <w:rsid w:val="00547C4B"/>
    <w:rsid w:val="00550059"/>
    <w:rsid w:val="005500F7"/>
    <w:rsid w:val="005501A5"/>
    <w:rsid w:val="005502FB"/>
    <w:rsid w:val="00550A21"/>
    <w:rsid w:val="005510F9"/>
    <w:rsid w:val="00551146"/>
    <w:rsid w:val="0055114F"/>
    <w:rsid w:val="00551267"/>
    <w:rsid w:val="00551396"/>
    <w:rsid w:val="0055166D"/>
    <w:rsid w:val="0055182D"/>
    <w:rsid w:val="00551843"/>
    <w:rsid w:val="00551913"/>
    <w:rsid w:val="005519BF"/>
    <w:rsid w:val="00551E74"/>
    <w:rsid w:val="00552035"/>
    <w:rsid w:val="005520D4"/>
    <w:rsid w:val="0055213F"/>
    <w:rsid w:val="005521AA"/>
    <w:rsid w:val="0055284E"/>
    <w:rsid w:val="00552AD1"/>
    <w:rsid w:val="00552C39"/>
    <w:rsid w:val="00552CA5"/>
    <w:rsid w:val="00552D89"/>
    <w:rsid w:val="00553183"/>
    <w:rsid w:val="00553388"/>
    <w:rsid w:val="0055350A"/>
    <w:rsid w:val="005535F0"/>
    <w:rsid w:val="00553A7C"/>
    <w:rsid w:val="00553B5A"/>
    <w:rsid w:val="00553D59"/>
    <w:rsid w:val="00553D6E"/>
    <w:rsid w:val="005541D2"/>
    <w:rsid w:val="0055420E"/>
    <w:rsid w:val="005542B1"/>
    <w:rsid w:val="005545AD"/>
    <w:rsid w:val="0055460B"/>
    <w:rsid w:val="00554843"/>
    <w:rsid w:val="00554D7B"/>
    <w:rsid w:val="00554FD2"/>
    <w:rsid w:val="0055514C"/>
    <w:rsid w:val="005557D6"/>
    <w:rsid w:val="00555B7E"/>
    <w:rsid w:val="00555C08"/>
    <w:rsid w:val="00555E02"/>
    <w:rsid w:val="00555EF1"/>
    <w:rsid w:val="00555FC0"/>
    <w:rsid w:val="005560C3"/>
    <w:rsid w:val="005561E2"/>
    <w:rsid w:val="0055652E"/>
    <w:rsid w:val="00556704"/>
    <w:rsid w:val="0055681F"/>
    <w:rsid w:val="00556855"/>
    <w:rsid w:val="00556FB9"/>
    <w:rsid w:val="00557178"/>
    <w:rsid w:val="00557265"/>
    <w:rsid w:val="005572E8"/>
    <w:rsid w:val="005578EF"/>
    <w:rsid w:val="00557918"/>
    <w:rsid w:val="00557D26"/>
    <w:rsid w:val="00557FDB"/>
    <w:rsid w:val="00560040"/>
    <w:rsid w:val="005602F9"/>
    <w:rsid w:val="00560583"/>
    <w:rsid w:val="00560ABE"/>
    <w:rsid w:val="00560AE8"/>
    <w:rsid w:val="00560CEA"/>
    <w:rsid w:val="00561392"/>
    <w:rsid w:val="005614A7"/>
    <w:rsid w:val="00561532"/>
    <w:rsid w:val="0056175D"/>
    <w:rsid w:val="00561E0D"/>
    <w:rsid w:val="00561E47"/>
    <w:rsid w:val="0056260E"/>
    <w:rsid w:val="00562D17"/>
    <w:rsid w:val="0056305C"/>
    <w:rsid w:val="0056386B"/>
    <w:rsid w:val="005638AD"/>
    <w:rsid w:val="00563D5A"/>
    <w:rsid w:val="00563EFC"/>
    <w:rsid w:val="00564057"/>
    <w:rsid w:val="0056415C"/>
    <w:rsid w:val="005641BD"/>
    <w:rsid w:val="0056437D"/>
    <w:rsid w:val="00564889"/>
    <w:rsid w:val="00564908"/>
    <w:rsid w:val="00564CEC"/>
    <w:rsid w:val="005650A9"/>
    <w:rsid w:val="005650E5"/>
    <w:rsid w:val="00565693"/>
    <w:rsid w:val="0056595E"/>
    <w:rsid w:val="00565D57"/>
    <w:rsid w:val="00565E08"/>
    <w:rsid w:val="00566262"/>
    <w:rsid w:val="005662E5"/>
    <w:rsid w:val="005663CC"/>
    <w:rsid w:val="0056669B"/>
    <w:rsid w:val="0056675D"/>
    <w:rsid w:val="00566BA3"/>
    <w:rsid w:val="00566D42"/>
    <w:rsid w:val="00566EBD"/>
    <w:rsid w:val="00566F09"/>
    <w:rsid w:val="005670CB"/>
    <w:rsid w:val="005671E1"/>
    <w:rsid w:val="00567736"/>
    <w:rsid w:val="0056793F"/>
    <w:rsid w:val="00567A2C"/>
    <w:rsid w:val="00567E6F"/>
    <w:rsid w:val="00567FE3"/>
    <w:rsid w:val="0057009F"/>
    <w:rsid w:val="00570AC0"/>
    <w:rsid w:val="00570B66"/>
    <w:rsid w:val="00570C71"/>
    <w:rsid w:val="00570CE7"/>
    <w:rsid w:val="00570D00"/>
    <w:rsid w:val="005712FA"/>
    <w:rsid w:val="005719B0"/>
    <w:rsid w:val="00571A02"/>
    <w:rsid w:val="00571C0C"/>
    <w:rsid w:val="00571F0F"/>
    <w:rsid w:val="00572163"/>
    <w:rsid w:val="00572264"/>
    <w:rsid w:val="0057243C"/>
    <w:rsid w:val="0057299B"/>
    <w:rsid w:val="00572DB8"/>
    <w:rsid w:val="00573050"/>
    <w:rsid w:val="0057306B"/>
    <w:rsid w:val="00573295"/>
    <w:rsid w:val="0057344A"/>
    <w:rsid w:val="0057372A"/>
    <w:rsid w:val="00573ABC"/>
    <w:rsid w:val="00574262"/>
    <w:rsid w:val="005743AB"/>
    <w:rsid w:val="005743EB"/>
    <w:rsid w:val="00574F9D"/>
    <w:rsid w:val="0057521E"/>
    <w:rsid w:val="00575538"/>
    <w:rsid w:val="005755D7"/>
    <w:rsid w:val="00575F88"/>
    <w:rsid w:val="00576586"/>
    <w:rsid w:val="00576B22"/>
    <w:rsid w:val="00576B38"/>
    <w:rsid w:val="0057703B"/>
    <w:rsid w:val="0057715A"/>
    <w:rsid w:val="00577350"/>
    <w:rsid w:val="0057745A"/>
    <w:rsid w:val="00577A68"/>
    <w:rsid w:val="00577AA0"/>
    <w:rsid w:val="00577C54"/>
    <w:rsid w:val="00580183"/>
    <w:rsid w:val="0058018F"/>
    <w:rsid w:val="0058028B"/>
    <w:rsid w:val="00580317"/>
    <w:rsid w:val="0058066C"/>
    <w:rsid w:val="005806C6"/>
    <w:rsid w:val="005809DB"/>
    <w:rsid w:val="00580A3F"/>
    <w:rsid w:val="00580FE4"/>
    <w:rsid w:val="005815D6"/>
    <w:rsid w:val="0058165E"/>
    <w:rsid w:val="00581930"/>
    <w:rsid w:val="00581A10"/>
    <w:rsid w:val="00581E31"/>
    <w:rsid w:val="005820E7"/>
    <w:rsid w:val="00582623"/>
    <w:rsid w:val="00582696"/>
    <w:rsid w:val="005827CE"/>
    <w:rsid w:val="00582AC9"/>
    <w:rsid w:val="00582ECC"/>
    <w:rsid w:val="0058336A"/>
    <w:rsid w:val="0058338F"/>
    <w:rsid w:val="005833D9"/>
    <w:rsid w:val="005835AE"/>
    <w:rsid w:val="005837DE"/>
    <w:rsid w:val="0058391F"/>
    <w:rsid w:val="00583A01"/>
    <w:rsid w:val="00583A26"/>
    <w:rsid w:val="00583C06"/>
    <w:rsid w:val="005841F7"/>
    <w:rsid w:val="00584285"/>
    <w:rsid w:val="005842EE"/>
    <w:rsid w:val="00584301"/>
    <w:rsid w:val="00584644"/>
    <w:rsid w:val="00584A4E"/>
    <w:rsid w:val="00584B4F"/>
    <w:rsid w:val="00584C8A"/>
    <w:rsid w:val="00584DF9"/>
    <w:rsid w:val="0058512C"/>
    <w:rsid w:val="00585252"/>
    <w:rsid w:val="00585721"/>
    <w:rsid w:val="00585991"/>
    <w:rsid w:val="00585A40"/>
    <w:rsid w:val="00585C14"/>
    <w:rsid w:val="00585DFE"/>
    <w:rsid w:val="00585F50"/>
    <w:rsid w:val="005862BB"/>
    <w:rsid w:val="00586567"/>
    <w:rsid w:val="00586611"/>
    <w:rsid w:val="00586804"/>
    <w:rsid w:val="005869DB"/>
    <w:rsid w:val="00586A71"/>
    <w:rsid w:val="00586B24"/>
    <w:rsid w:val="00586BB8"/>
    <w:rsid w:val="00586CA3"/>
    <w:rsid w:val="00586E13"/>
    <w:rsid w:val="0058719D"/>
    <w:rsid w:val="0058748F"/>
    <w:rsid w:val="00587B7D"/>
    <w:rsid w:val="00587C60"/>
    <w:rsid w:val="00587DEA"/>
    <w:rsid w:val="00587EFC"/>
    <w:rsid w:val="0059087C"/>
    <w:rsid w:val="00590C96"/>
    <w:rsid w:val="005912F7"/>
    <w:rsid w:val="005914E8"/>
    <w:rsid w:val="00591689"/>
    <w:rsid w:val="00591758"/>
    <w:rsid w:val="00591782"/>
    <w:rsid w:val="00591BBF"/>
    <w:rsid w:val="00592357"/>
    <w:rsid w:val="0059257E"/>
    <w:rsid w:val="0059268D"/>
    <w:rsid w:val="00592B66"/>
    <w:rsid w:val="00592C72"/>
    <w:rsid w:val="00592FA9"/>
    <w:rsid w:val="00593140"/>
    <w:rsid w:val="00593157"/>
    <w:rsid w:val="00593405"/>
    <w:rsid w:val="0059349B"/>
    <w:rsid w:val="00593866"/>
    <w:rsid w:val="00594864"/>
    <w:rsid w:val="00594D4A"/>
    <w:rsid w:val="005951AE"/>
    <w:rsid w:val="0059530B"/>
    <w:rsid w:val="0059560C"/>
    <w:rsid w:val="00595CAC"/>
    <w:rsid w:val="00595E2A"/>
    <w:rsid w:val="00595EE1"/>
    <w:rsid w:val="00595FEC"/>
    <w:rsid w:val="005960F9"/>
    <w:rsid w:val="00596276"/>
    <w:rsid w:val="0059688E"/>
    <w:rsid w:val="005969B6"/>
    <w:rsid w:val="005969D3"/>
    <w:rsid w:val="00596B87"/>
    <w:rsid w:val="00596ED7"/>
    <w:rsid w:val="00597449"/>
    <w:rsid w:val="005A0603"/>
    <w:rsid w:val="005A06E5"/>
    <w:rsid w:val="005A08D2"/>
    <w:rsid w:val="005A0AE9"/>
    <w:rsid w:val="005A0D4B"/>
    <w:rsid w:val="005A0F44"/>
    <w:rsid w:val="005A1417"/>
    <w:rsid w:val="005A15E9"/>
    <w:rsid w:val="005A18A8"/>
    <w:rsid w:val="005A1D09"/>
    <w:rsid w:val="005A1E04"/>
    <w:rsid w:val="005A1E40"/>
    <w:rsid w:val="005A1E6A"/>
    <w:rsid w:val="005A1F24"/>
    <w:rsid w:val="005A201C"/>
    <w:rsid w:val="005A2457"/>
    <w:rsid w:val="005A2491"/>
    <w:rsid w:val="005A2803"/>
    <w:rsid w:val="005A2D91"/>
    <w:rsid w:val="005A2F52"/>
    <w:rsid w:val="005A3072"/>
    <w:rsid w:val="005A3263"/>
    <w:rsid w:val="005A33B3"/>
    <w:rsid w:val="005A347D"/>
    <w:rsid w:val="005A36D8"/>
    <w:rsid w:val="005A3AEB"/>
    <w:rsid w:val="005A3CC6"/>
    <w:rsid w:val="005A3FA2"/>
    <w:rsid w:val="005A439E"/>
    <w:rsid w:val="005A4446"/>
    <w:rsid w:val="005A467A"/>
    <w:rsid w:val="005A4B4C"/>
    <w:rsid w:val="005A52B0"/>
    <w:rsid w:val="005A52E1"/>
    <w:rsid w:val="005A53E3"/>
    <w:rsid w:val="005A553D"/>
    <w:rsid w:val="005A5649"/>
    <w:rsid w:val="005A5E45"/>
    <w:rsid w:val="005A5F48"/>
    <w:rsid w:val="005A626A"/>
    <w:rsid w:val="005A666F"/>
    <w:rsid w:val="005A672E"/>
    <w:rsid w:val="005A6CC3"/>
    <w:rsid w:val="005A6CF5"/>
    <w:rsid w:val="005A6DBF"/>
    <w:rsid w:val="005A7034"/>
    <w:rsid w:val="005A7099"/>
    <w:rsid w:val="005A72D4"/>
    <w:rsid w:val="005A7442"/>
    <w:rsid w:val="005A7716"/>
    <w:rsid w:val="005A78EE"/>
    <w:rsid w:val="005A7EC0"/>
    <w:rsid w:val="005B0074"/>
    <w:rsid w:val="005B01B0"/>
    <w:rsid w:val="005B01C1"/>
    <w:rsid w:val="005B03CD"/>
    <w:rsid w:val="005B071E"/>
    <w:rsid w:val="005B0CB3"/>
    <w:rsid w:val="005B0E7C"/>
    <w:rsid w:val="005B0F0C"/>
    <w:rsid w:val="005B1024"/>
    <w:rsid w:val="005B104C"/>
    <w:rsid w:val="005B1221"/>
    <w:rsid w:val="005B14B2"/>
    <w:rsid w:val="005B152E"/>
    <w:rsid w:val="005B1C4E"/>
    <w:rsid w:val="005B1D0E"/>
    <w:rsid w:val="005B209F"/>
    <w:rsid w:val="005B2146"/>
    <w:rsid w:val="005B217F"/>
    <w:rsid w:val="005B240E"/>
    <w:rsid w:val="005B242A"/>
    <w:rsid w:val="005B26E2"/>
    <w:rsid w:val="005B2924"/>
    <w:rsid w:val="005B2972"/>
    <w:rsid w:val="005B298A"/>
    <w:rsid w:val="005B2BE6"/>
    <w:rsid w:val="005B2ED6"/>
    <w:rsid w:val="005B30CB"/>
    <w:rsid w:val="005B3224"/>
    <w:rsid w:val="005B348F"/>
    <w:rsid w:val="005B3D26"/>
    <w:rsid w:val="005B3DDC"/>
    <w:rsid w:val="005B4003"/>
    <w:rsid w:val="005B44A3"/>
    <w:rsid w:val="005B4C0D"/>
    <w:rsid w:val="005B4C96"/>
    <w:rsid w:val="005B526A"/>
    <w:rsid w:val="005B5291"/>
    <w:rsid w:val="005B529C"/>
    <w:rsid w:val="005B52A9"/>
    <w:rsid w:val="005B53A4"/>
    <w:rsid w:val="005B54FB"/>
    <w:rsid w:val="005B55A3"/>
    <w:rsid w:val="005B582E"/>
    <w:rsid w:val="005B5B9A"/>
    <w:rsid w:val="005B5CB6"/>
    <w:rsid w:val="005B5E14"/>
    <w:rsid w:val="005B5F11"/>
    <w:rsid w:val="005B6024"/>
    <w:rsid w:val="005B60B0"/>
    <w:rsid w:val="005B6190"/>
    <w:rsid w:val="005B638B"/>
    <w:rsid w:val="005B656E"/>
    <w:rsid w:val="005B6664"/>
    <w:rsid w:val="005B6733"/>
    <w:rsid w:val="005B6886"/>
    <w:rsid w:val="005B6BE4"/>
    <w:rsid w:val="005B701B"/>
    <w:rsid w:val="005B72C1"/>
    <w:rsid w:val="005B7B75"/>
    <w:rsid w:val="005B7E28"/>
    <w:rsid w:val="005C0101"/>
    <w:rsid w:val="005C01D7"/>
    <w:rsid w:val="005C0268"/>
    <w:rsid w:val="005C031E"/>
    <w:rsid w:val="005C05B9"/>
    <w:rsid w:val="005C09F3"/>
    <w:rsid w:val="005C0BC6"/>
    <w:rsid w:val="005C0D01"/>
    <w:rsid w:val="005C0DAD"/>
    <w:rsid w:val="005C152D"/>
    <w:rsid w:val="005C1708"/>
    <w:rsid w:val="005C1718"/>
    <w:rsid w:val="005C175F"/>
    <w:rsid w:val="005C17A0"/>
    <w:rsid w:val="005C1856"/>
    <w:rsid w:val="005C18A9"/>
    <w:rsid w:val="005C18AA"/>
    <w:rsid w:val="005C18B7"/>
    <w:rsid w:val="005C2012"/>
    <w:rsid w:val="005C259F"/>
    <w:rsid w:val="005C26A4"/>
    <w:rsid w:val="005C26F6"/>
    <w:rsid w:val="005C271D"/>
    <w:rsid w:val="005C2799"/>
    <w:rsid w:val="005C285B"/>
    <w:rsid w:val="005C2A74"/>
    <w:rsid w:val="005C2B13"/>
    <w:rsid w:val="005C2D39"/>
    <w:rsid w:val="005C2DB4"/>
    <w:rsid w:val="005C2F8B"/>
    <w:rsid w:val="005C36B3"/>
    <w:rsid w:val="005C3A72"/>
    <w:rsid w:val="005C3D83"/>
    <w:rsid w:val="005C3D8C"/>
    <w:rsid w:val="005C3EB5"/>
    <w:rsid w:val="005C3FAA"/>
    <w:rsid w:val="005C43AA"/>
    <w:rsid w:val="005C45E9"/>
    <w:rsid w:val="005C4606"/>
    <w:rsid w:val="005C4669"/>
    <w:rsid w:val="005C483E"/>
    <w:rsid w:val="005C514C"/>
    <w:rsid w:val="005C58FA"/>
    <w:rsid w:val="005C59A2"/>
    <w:rsid w:val="005C5D27"/>
    <w:rsid w:val="005C5ECD"/>
    <w:rsid w:val="005C5F22"/>
    <w:rsid w:val="005C61EC"/>
    <w:rsid w:val="005C6421"/>
    <w:rsid w:val="005C65CD"/>
    <w:rsid w:val="005C6745"/>
    <w:rsid w:val="005C6B60"/>
    <w:rsid w:val="005C6BB3"/>
    <w:rsid w:val="005C7013"/>
    <w:rsid w:val="005C7040"/>
    <w:rsid w:val="005C70A2"/>
    <w:rsid w:val="005C7688"/>
    <w:rsid w:val="005C7AEA"/>
    <w:rsid w:val="005C7B0A"/>
    <w:rsid w:val="005C7D36"/>
    <w:rsid w:val="005C7DBE"/>
    <w:rsid w:val="005C7DC4"/>
    <w:rsid w:val="005D0705"/>
    <w:rsid w:val="005D0724"/>
    <w:rsid w:val="005D0919"/>
    <w:rsid w:val="005D0937"/>
    <w:rsid w:val="005D09CA"/>
    <w:rsid w:val="005D0D5B"/>
    <w:rsid w:val="005D0DE1"/>
    <w:rsid w:val="005D0FF6"/>
    <w:rsid w:val="005D1099"/>
    <w:rsid w:val="005D11DE"/>
    <w:rsid w:val="005D13DE"/>
    <w:rsid w:val="005D1AA1"/>
    <w:rsid w:val="005D1AB6"/>
    <w:rsid w:val="005D1BCE"/>
    <w:rsid w:val="005D1D12"/>
    <w:rsid w:val="005D1F72"/>
    <w:rsid w:val="005D2098"/>
    <w:rsid w:val="005D20A1"/>
    <w:rsid w:val="005D2394"/>
    <w:rsid w:val="005D278B"/>
    <w:rsid w:val="005D28AD"/>
    <w:rsid w:val="005D2BB4"/>
    <w:rsid w:val="005D2C9F"/>
    <w:rsid w:val="005D3233"/>
    <w:rsid w:val="005D32B1"/>
    <w:rsid w:val="005D34BB"/>
    <w:rsid w:val="005D37AA"/>
    <w:rsid w:val="005D3A1F"/>
    <w:rsid w:val="005D3CF4"/>
    <w:rsid w:val="005D3F5A"/>
    <w:rsid w:val="005D4106"/>
    <w:rsid w:val="005D4128"/>
    <w:rsid w:val="005D41CC"/>
    <w:rsid w:val="005D4220"/>
    <w:rsid w:val="005D423A"/>
    <w:rsid w:val="005D4545"/>
    <w:rsid w:val="005D48F9"/>
    <w:rsid w:val="005D4B70"/>
    <w:rsid w:val="005D4FE2"/>
    <w:rsid w:val="005D51C8"/>
    <w:rsid w:val="005D51ED"/>
    <w:rsid w:val="005D5279"/>
    <w:rsid w:val="005D55EC"/>
    <w:rsid w:val="005D5A96"/>
    <w:rsid w:val="005D67D8"/>
    <w:rsid w:val="005D6944"/>
    <w:rsid w:val="005D6A15"/>
    <w:rsid w:val="005D6B3E"/>
    <w:rsid w:val="005D6B7D"/>
    <w:rsid w:val="005D6F22"/>
    <w:rsid w:val="005D7721"/>
    <w:rsid w:val="005D7B48"/>
    <w:rsid w:val="005D7CD3"/>
    <w:rsid w:val="005D7EFA"/>
    <w:rsid w:val="005E09FD"/>
    <w:rsid w:val="005E0A32"/>
    <w:rsid w:val="005E0C7E"/>
    <w:rsid w:val="005E0D7C"/>
    <w:rsid w:val="005E0DBE"/>
    <w:rsid w:val="005E0E15"/>
    <w:rsid w:val="005E0F68"/>
    <w:rsid w:val="005E10C3"/>
    <w:rsid w:val="005E1283"/>
    <w:rsid w:val="005E1392"/>
    <w:rsid w:val="005E1BA8"/>
    <w:rsid w:val="005E1E9C"/>
    <w:rsid w:val="005E2056"/>
    <w:rsid w:val="005E20B7"/>
    <w:rsid w:val="005E20E2"/>
    <w:rsid w:val="005E22DD"/>
    <w:rsid w:val="005E237D"/>
    <w:rsid w:val="005E26DF"/>
    <w:rsid w:val="005E2C7E"/>
    <w:rsid w:val="005E2EA8"/>
    <w:rsid w:val="005E3211"/>
    <w:rsid w:val="005E35F2"/>
    <w:rsid w:val="005E3DAA"/>
    <w:rsid w:val="005E4060"/>
    <w:rsid w:val="005E4179"/>
    <w:rsid w:val="005E4269"/>
    <w:rsid w:val="005E4487"/>
    <w:rsid w:val="005E44D2"/>
    <w:rsid w:val="005E4788"/>
    <w:rsid w:val="005E4B4B"/>
    <w:rsid w:val="005E4F7D"/>
    <w:rsid w:val="005E5BCE"/>
    <w:rsid w:val="005E5D68"/>
    <w:rsid w:val="005E63CD"/>
    <w:rsid w:val="005E64DF"/>
    <w:rsid w:val="005E69AB"/>
    <w:rsid w:val="005E6ABA"/>
    <w:rsid w:val="005E6E0E"/>
    <w:rsid w:val="005E6E34"/>
    <w:rsid w:val="005E6E6A"/>
    <w:rsid w:val="005E7219"/>
    <w:rsid w:val="005E7628"/>
    <w:rsid w:val="005E7793"/>
    <w:rsid w:val="005E7D04"/>
    <w:rsid w:val="005E7DE2"/>
    <w:rsid w:val="005E7EAD"/>
    <w:rsid w:val="005E7F52"/>
    <w:rsid w:val="005F0A16"/>
    <w:rsid w:val="005F0BF9"/>
    <w:rsid w:val="005F0E05"/>
    <w:rsid w:val="005F0E15"/>
    <w:rsid w:val="005F0F0E"/>
    <w:rsid w:val="005F1A4E"/>
    <w:rsid w:val="005F1B5A"/>
    <w:rsid w:val="005F1BD4"/>
    <w:rsid w:val="005F1EA1"/>
    <w:rsid w:val="005F1F49"/>
    <w:rsid w:val="005F233F"/>
    <w:rsid w:val="005F2473"/>
    <w:rsid w:val="005F24C3"/>
    <w:rsid w:val="005F2620"/>
    <w:rsid w:val="005F2806"/>
    <w:rsid w:val="005F286F"/>
    <w:rsid w:val="005F2A03"/>
    <w:rsid w:val="005F2C8C"/>
    <w:rsid w:val="005F329C"/>
    <w:rsid w:val="005F399C"/>
    <w:rsid w:val="005F3BA8"/>
    <w:rsid w:val="005F3E50"/>
    <w:rsid w:val="005F3E9F"/>
    <w:rsid w:val="005F3EF7"/>
    <w:rsid w:val="005F40E4"/>
    <w:rsid w:val="005F4248"/>
    <w:rsid w:val="005F45AC"/>
    <w:rsid w:val="005F4648"/>
    <w:rsid w:val="005F465A"/>
    <w:rsid w:val="005F48FC"/>
    <w:rsid w:val="005F4BA6"/>
    <w:rsid w:val="005F508E"/>
    <w:rsid w:val="005F51F4"/>
    <w:rsid w:val="005F547B"/>
    <w:rsid w:val="005F547D"/>
    <w:rsid w:val="005F56EC"/>
    <w:rsid w:val="005F5B7A"/>
    <w:rsid w:val="005F5C0A"/>
    <w:rsid w:val="005F5F6E"/>
    <w:rsid w:val="005F63CC"/>
    <w:rsid w:val="005F6BEC"/>
    <w:rsid w:val="005F70A2"/>
    <w:rsid w:val="005F7338"/>
    <w:rsid w:val="005F77BB"/>
    <w:rsid w:val="005F77DE"/>
    <w:rsid w:val="005F7B3D"/>
    <w:rsid w:val="005F7CD7"/>
    <w:rsid w:val="005F7D54"/>
    <w:rsid w:val="00600007"/>
    <w:rsid w:val="006000E9"/>
    <w:rsid w:val="00600563"/>
    <w:rsid w:val="00600644"/>
    <w:rsid w:val="006009CC"/>
    <w:rsid w:val="00600AAA"/>
    <w:rsid w:val="00600EB6"/>
    <w:rsid w:val="006016E2"/>
    <w:rsid w:val="0060190C"/>
    <w:rsid w:val="00601E1D"/>
    <w:rsid w:val="00601E3D"/>
    <w:rsid w:val="00601F62"/>
    <w:rsid w:val="00602397"/>
    <w:rsid w:val="00602B3E"/>
    <w:rsid w:val="00602DF5"/>
    <w:rsid w:val="00603007"/>
    <w:rsid w:val="00603081"/>
    <w:rsid w:val="00603338"/>
    <w:rsid w:val="006034BC"/>
    <w:rsid w:val="0060351E"/>
    <w:rsid w:val="0060363A"/>
    <w:rsid w:val="0060391E"/>
    <w:rsid w:val="00603E3A"/>
    <w:rsid w:val="0060460E"/>
    <w:rsid w:val="00604653"/>
    <w:rsid w:val="0060472D"/>
    <w:rsid w:val="00604865"/>
    <w:rsid w:val="00604878"/>
    <w:rsid w:val="00604D65"/>
    <w:rsid w:val="00604F49"/>
    <w:rsid w:val="006050E3"/>
    <w:rsid w:val="006050EA"/>
    <w:rsid w:val="0060524B"/>
    <w:rsid w:val="006052E4"/>
    <w:rsid w:val="00605314"/>
    <w:rsid w:val="006053AA"/>
    <w:rsid w:val="00605887"/>
    <w:rsid w:val="006058B5"/>
    <w:rsid w:val="00605A8E"/>
    <w:rsid w:val="00605C5B"/>
    <w:rsid w:val="00605E73"/>
    <w:rsid w:val="00605F14"/>
    <w:rsid w:val="006064C1"/>
    <w:rsid w:val="00606529"/>
    <w:rsid w:val="00606843"/>
    <w:rsid w:val="00606EDA"/>
    <w:rsid w:val="00606F14"/>
    <w:rsid w:val="00606FBF"/>
    <w:rsid w:val="0060719F"/>
    <w:rsid w:val="0060727E"/>
    <w:rsid w:val="00607307"/>
    <w:rsid w:val="00607402"/>
    <w:rsid w:val="00607562"/>
    <w:rsid w:val="00607735"/>
    <w:rsid w:val="0060796A"/>
    <w:rsid w:val="00607A62"/>
    <w:rsid w:val="00607C45"/>
    <w:rsid w:val="00607D08"/>
    <w:rsid w:val="00607E37"/>
    <w:rsid w:val="00610162"/>
    <w:rsid w:val="0061069A"/>
    <w:rsid w:val="0061070B"/>
    <w:rsid w:val="00610A7C"/>
    <w:rsid w:val="00610A80"/>
    <w:rsid w:val="006110F6"/>
    <w:rsid w:val="00611635"/>
    <w:rsid w:val="006116A2"/>
    <w:rsid w:val="00611A5E"/>
    <w:rsid w:val="00611ADC"/>
    <w:rsid w:val="00611B29"/>
    <w:rsid w:val="00611EBC"/>
    <w:rsid w:val="0061209A"/>
    <w:rsid w:val="006121FE"/>
    <w:rsid w:val="0061256A"/>
    <w:rsid w:val="00612AAA"/>
    <w:rsid w:val="00612F02"/>
    <w:rsid w:val="00612FD4"/>
    <w:rsid w:val="00613077"/>
    <w:rsid w:val="006130E4"/>
    <w:rsid w:val="006132B9"/>
    <w:rsid w:val="006135DD"/>
    <w:rsid w:val="0061383B"/>
    <w:rsid w:val="00613941"/>
    <w:rsid w:val="00613C39"/>
    <w:rsid w:val="00613D43"/>
    <w:rsid w:val="00613EC5"/>
    <w:rsid w:val="00613F2C"/>
    <w:rsid w:val="00613FB3"/>
    <w:rsid w:val="00613FC6"/>
    <w:rsid w:val="00614676"/>
    <w:rsid w:val="006147AE"/>
    <w:rsid w:val="00614E69"/>
    <w:rsid w:val="006152F5"/>
    <w:rsid w:val="00615BE5"/>
    <w:rsid w:val="00615D17"/>
    <w:rsid w:val="00615F5D"/>
    <w:rsid w:val="0061643A"/>
    <w:rsid w:val="0061727C"/>
    <w:rsid w:val="006172F5"/>
    <w:rsid w:val="006176C0"/>
    <w:rsid w:val="00617C80"/>
    <w:rsid w:val="00617E29"/>
    <w:rsid w:val="006202D0"/>
    <w:rsid w:val="006205FB"/>
    <w:rsid w:val="00620692"/>
    <w:rsid w:val="00620ACD"/>
    <w:rsid w:val="00620B4D"/>
    <w:rsid w:val="00620FA1"/>
    <w:rsid w:val="00620FED"/>
    <w:rsid w:val="006212B9"/>
    <w:rsid w:val="006213A0"/>
    <w:rsid w:val="006216C5"/>
    <w:rsid w:val="00621BCF"/>
    <w:rsid w:val="00621C0B"/>
    <w:rsid w:val="0062201A"/>
    <w:rsid w:val="006221E4"/>
    <w:rsid w:val="006223AA"/>
    <w:rsid w:val="006223C5"/>
    <w:rsid w:val="0062259A"/>
    <w:rsid w:val="00622885"/>
    <w:rsid w:val="00622BBF"/>
    <w:rsid w:val="00622E0B"/>
    <w:rsid w:val="00622EC6"/>
    <w:rsid w:val="00622F02"/>
    <w:rsid w:val="00622FDA"/>
    <w:rsid w:val="00623270"/>
    <w:rsid w:val="006234E7"/>
    <w:rsid w:val="006237BB"/>
    <w:rsid w:val="00623929"/>
    <w:rsid w:val="00623D4F"/>
    <w:rsid w:val="006241F3"/>
    <w:rsid w:val="00624251"/>
    <w:rsid w:val="006249BF"/>
    <w:rsid w:val="00624D8A"/>
    <w:rsid w:val="00624F2E"/>
    <w:rsid w:val="00625099"/>
    <w:rsid w:val="006255DB"/>
    <w:rsid w:val="0062576C"/>
    <w:rsid w:val="006261B4"/>
    <w:rsid w:val="0062620D"/>
    <w:rsid w:val="006265B3"/>
    <w:rsid w:val="00626B93"/>
    <w:rsid w:val="00626C4A"/>
    <w:rsid w:val="00626C7B"/>
    <w:rsid w:val="00626E38"/>
    <w:rsid w:val="00627006"/>
    <w:rsid w:val="0062700F"/>
    <w:rsid w:val="0062721C"/>
    <w:rsid w:val="00627659"/>
    <w:rsid w:val="0062780E"/>
    <w:rsid w:val="006278A0"/>
    <w:rsid w:val="006278CC"/>
    <w:rsid w:val="00627A87"/>
    <w:rsid w:val="00627CB3"/>
    <w:rsid w:val="006300C6"/>
    <w:rsid w:val="00630B4A"/>
    <w:rsid w:val="00630E09"/>
    <w:rsid w:val="00630FD7"/>
    <w:rsid w:val="00631258"/>
    <w:rsid w:val="00631754"/>
    <w:rsid w:val="006319BA"/>
    <w:rsid w:val="00631B1E"/>
    <w:rsid w:val="00631BCB"/>
    <w:rsid w:val="00631D1F"/>
    <w:rsid w:val="00631EDA"/>
    <w:rsid w:val="00632092"/>
    <w:rsid w:val="00632795"/>
    <w:rsid w:val="00632992"/>
    <w:rsid w:val="00632B2F"/>
    <w:rsid w:val="00632B99"/>
    <w:rsid w:val="00632CE5"/>
    <w:rsid w:val="00632F33"/>
    <w:rsid w:val="006332E1"/>
    <w:rsid w:val="0063353C"/>
    <w:rsid w:val="00633BC0"/>
    <w:rsid w:val="00633BD3"/>
    <w:rsid w:val="00633C5F"/>
    <w:rsid w:val="00633D86"/>
    <w:rsid w:val="006341D0"/>
    <w:rsid w:val="00634455"/>
    <w:rsid w:val="006345B0"/>
    <w:rsid w:val="00634721"/>
    <w:rsid w:val="0063472C"/>
    <w:rsid w:val="006347F5"/>
    <w:rsid w:val="0063499B"/>
    <w:rsid w:val="00634A9E"/>
    <w:rsid w:val="00634F5A"/>
    <w:rsid w:val="00635057"/>
    <w:rsid w:val="0063505D"/>
    <w:rsid w:val="00635291"/>
    <w:rsid w:val="00635D42"/>
    <w:rsid w:val="00635D63"/>
    <w:rsid w:val="00635F8A"/>
    <w:rsid w:val="006361EA"/>
    <w:rsid w:val="00636319"/>
    <w:rsid w:val="006365DB"/>
    <w:rsid w:val="00636C8E"/>
    <w:rsid w:val="006370FC"/>
    <w:rsid w:val="00637137"/>
    <w:rsid w:val="006371F0"/>
    <w:rsid w:val="006372B2"/>
    <w:rsid w:val="006375F0"/>
    <w:rsid w:val="0063774E"/>
    <w:rsid w:val="00637882"/>
    <w:rsid w:val="00640075"/>
    <w:rsid w:val="0064022C"/>
    <w:rsid w:val="006403DE"/>
    <w:rsid w:val="0064046F"/>
    <w:rsid w:val="006405BB"/>
    <w:rsid w:val="006407F2"/>
    <w:rsid w:val="006409A7"/>
    <w:rsid w:val="00640BAC"/>
    <w:rsid w:val="00640BD4"/>
    <w:rsid w:val="00641455"/>
    <w:rsid w:val="0064167E"/>
    <w:rsid w:val="006417B5"/>
    <w:rsid w:val="00641888"/>
    <w:rsid w:val="00641A26"/>
    <w:rsid w:val="00641B69"/>
    <w:rsid w:val="00641D40"/>
    <w:rsid w:val="00642CC1"/>
    <w:rsid w:val="00643077"/>
    <w:rsid w:val="0064325F"/>
    <w:rsid w:val="00643339"/>
    <w:rsid w:val="00643482"/>
    <w:rsid w:val="006436B5"/>
    <w:rsid w:val="0064390B"/>
    <w:rsid w:val="00643C0B"/>
    <w:rsid w:val="00643F73"/>
    <w:rsid w:val="0064412E"/>
    <w:rsid w:val="006441A9"/>
    <w:rsid w:val="006441FB"/>
    <w:rsid w:val="0064472E"/>
    <w:rsid w:val="0064478F"/>
    <w:rsid w:val="00644825"/>
    <w:rsid w:val="00644ABD"/>
    <w:rsid w:val="00644BCB"/>
    <w:rsid w:val="00644C7C"/>
    <w:rsid w:val="00644DF5"/>
    <w:rsid w:val="00645104"/>
    <w:rsid w:val="00645212"/>
    <w:rsid w:val="0064544E"/>
    <w:rsid w:val="006454DA"/>
    <w:rsid w:val="00645612"/>
    <w:rsid w:val="006457A7"/>
    <w:rsid w:val="00645845"/>
    <w:rsid w:val="00645B07"/>
    <w:rsid w:val="00645E6C"/>
    <w:rsid w:val="00645E9C"/>
    <w:rsid w:val="0064641E"/>
    <w:rsid w:val="0064674B"/>
    <w:rsid w:val="00646802"/>
    <w:rsid w:val="0064699D"/>
    <w:rsid w:val="00646AA8"/>
    <w:rsid w:val="00646BC8"/>
    <w:rsid w:val="00647168"/>
    <w:rsid w:val="0064718B"/>
    <w:rsid w:val="006476E6"/>
    <w:rsid w:val="00647BF2"/>
    <w:rsid w:val="00647C4E"/>
    <w:rsid w:val="00647DD1"/>
    <w:rsid w:val="006501EB"/>
    <w:rsid w:val="0065055B"/>
    <w:rsid w:val="0065064C"/>
    <w:rsid w:val="0065092B"/>
    <w:rsid w:val="00650AD9"/>
    <w:rsid w:val="00651138"/>
    <w:rsid w:val="00651210"/>
    <w:rsid w:val="00651230"/>
    <w:rsid w:val="00651967"/>
    <w:rsid w:val="00651A2F"/>
    <w:rsid w:val="00651C7C"/>
    <w:rsid w:val="00651DE2"/>
    <w:rsid w:val="006522F9"/>
    <w:rsid w:val="0065250A"/>
    <w:rsid w:val="006525D4"/>
    <w:rsid w:val="0065270C"/>
    <w:rsid w:val="0065284B"/>
    <w:rsid w:val="00652C89"/>
    <w:rsid w:val="00652C97"/>
    <w:rsid w:val="00652EE9"/>
    <w:rsid w:val="006530A2"/>
    <w:rsid w:val="006531C2"/>
    <w:rsid w:val="006537AB"/>
    <w:rsid w:val="00653AD8"/>
    <w:rsid w:val="00653AFE"/>
    <w:rsid w:val="00653D7A"/>
    <w:rsid w:val="00653EA1"/>
    <w:rsid w:val="00653F32"/>
    <w:rsid w:val="00653FE1"/>
    <w:rsid w:val="0065433E"/>
    <w:rsid w:val="00654700"/>
    <w:rsid w:val="00654773"/>
    <w:rsid w:val="006549A7"/>
    <w:rsid w:val="00654D04"/>
    <w:rsid w:val="00654D5E"/>
    <w:rsid w:val="00654E95"/>
    <w:rsid w:val="00655239"/>
    <w:rsid w:val="00655302"/>
    <w:rsid w:val="006553B1"/>
    <w:rsid w:val="006556D6"/>
    <w:rsid w:val="00655850"/>
    <w:rsid w:val="006558CC"/>
    <w:rsid w:val="00655D3E"/>
    <w:rsid w:val="00655FBC"/>
    <w:rsid w:val="00655FF0"/>
    <w:rsid w:val="006560A6"/>
    <w:rsid w:val="006561DF"/>
    <w:rsid w:val="00656802"/>
    <w:rsid w:val="0065695E"/>
    <w:rsid w:val="00656D63"/>
    <w:rsid w:val="00656F28"/>
    <w:rsid w:val="00656FD5"/>
    <w:rsid w:val="00656FF3"/>
    <w:rsid w:val="006571D1"/>
    <w:rsid w:val="006574BE"/>
    <w:rsid w:val="0065777C"/>
    <w:rsid w:val="00657917"/>
    <w:rsid w:val="0065799B"/>
    <w:rsid w:val="00657E0E"/>
    <w:rsid w:val="00660108"/>
    <w:rsid w:val="00660791"/>
    <w:rsid w:val="006608CF"/>
    <w:rsid w:val="00660A8E"/>
    <w:rsid w:val="00660C9B"/>
    <w:rsid w:val="00660ED9"/>
    <w:rsid w:val="00660FA7"/>
    <w:rsid w:val="00661277"/>
    <w:rsid w:val="006614AF"/>
    <w:rsid w:val="0066185B"/>
    <w:rsid w:val="006618C6"/>
    <w:rsid w:val="00661A00"/>
    <w:rsid w:val="00661AC7"/>
    <w:rsid w:val="00661CF4"/>
    <w:rsid w:val="006620BA"/>
    <w:rsid w:val="006624CD"/>
    <w:rsid w:val="006625AC"/>
    <w:rsid w:val="006626A4"/>
    <w:rsid w:val="006626E5"/>
    <w:rsid w:val="00662919"/>
    <w:rsid w:val="00662B6C"/>
    <w:rsid w:val="00662CA2"/>
    <w:rsid w:val="00662F1D"/>
    <w:rsid w:val="00663314"/>
    <w:rsid w:val="00663582"/>
    <w:rsid w:val="00663BF9"/>
    <w:rsid w:val="00663C8D"/>
    <w:rsid w:val="00663CFB"/>
    <w:rsid w:val="00663DD3"/>
    <w:rsid w:val="00664058"/>
    <w:rsid w:val="0066422D"/>
    <w:rsid w:val="00664578"/>
    <w:rsid w:val="0066479D"/>
    <w:rsid w:val="0066481E"/>
    <w:rsid w:val="0066493C"/>
    <w:rsid w:val="00664942"/>
    <w:rsid w:val="00664CE6"/>
    <w:rsid w:val="0066527C"/>
    <w:rsid w:val="00665390"/>
    <w:rsid w:val="006653A2"/>
    <w:rsid w:val="00665CF6"/>
    <w:rsid w:val="006662C6"/>
    <w:rsid w:val="006662FA"/>
    <w:rsid w:val="006663DB"/>
    <w:rsid w:val="00666A46"/>
    <w:rsid w:val="00666AA5"/>
    <w:rsid w:val="0066710F"/>
    <w:rsid w:val="0066721F"/>
    <w:rsid w:val="0066784E"/>
    <w:rsid w:val="0066792D"/>
    <w:rsid w:val="00667A43"/>
    <w:rsid w:val="00667D81"/>
    <w:rsid w:val="00667E12"/>
    <w:rsid w:val="00667E9A"/>
    <w:rsid w:val="006705BF"/>
    <w:rsid w:val="00670A5E"/>
    <w:rsid w:val="00670A61"/>
    <w:rsid w:val="00670C71"/>
    <w:rsid w:val="00670E91"/>
    <w:rsid w:val="0067141A"/>
    <w:rsid w:val="006716D5"/>
    <w:rsid w:val="00671706"/>
    <w:rsid w:val="00671718"/>
    <w:rsid w:val="00671A68"/>
    <w:rsid w:val="00671BAF"/>
    <w:rsid w:val="00672272"/>
    <w:rsid w:val="00672288"/>
    <w:rsid w:val="00672636"/>
    <w:rsid w:val="00672B43"/>
    <w:rsid w:val="00672E22"/>
    <w:rsid w:val="00672F45"/>
    <w:rsid w:val="006734B2"/>
    <w:rsid w:val="006737FF"/>
    <w:rsid w:val="006738D8"/>
    <w:rsid w:val="00673900"/>
    <w:rsid w:val="00673A35"/>
    <w:rsid w:val="006745C9"/>
    <w:rsid w:val="006748FC"/>
    <w:rsid w:val="00674A04"/>
    <w:rsid w:val="00674E6D"/>
    <w:rsid w:val="00674EC8"/>
    <w:rsid w:val="00675224"/>
    <w:rsid w:val="0067523D"/>
    <w:rsid w:val="006755F3"/>
    <w:rsid w:val="00675815"/>
    <w:rsid w:val="00675B62"/>
    <w:rsid w:val="00675C1B"/>
    <w:rsid w:val="00676225"/>
    <w:rsid w:val="006762B1"/>
    <w:rsid w:val="00676555"/>
    <w:rsid w:val="00676835"/>
    <w:rsid w:val="00676952"/>
    <w:rsid w:val="00676F39"/>
    <w:rsid w:val="00676F8A"/>
    <w:rsid w:val="00677054"/>
    <w:rsid w:val="00677073"/>
    <w:rsid w:val="00677129"/>
    <w:rsid w:val="00677349"/>
    <w:rsid w:val="006775A3"/>
    <w:rsid w:val="006775E8"/>
    <w:rsid w:val="006776CD"/>
    <w:rsid w:val="006779E2"/>
    <w:rsid w:val="006803D5"/>
    <w:rsid w:val="00680426"/>
    <w:rsid w:val="0068043A"/>
    <w:rsid w:val="0068082A"/>
    <w:rsid w:val="00680F5C"/>
    <w:rsid w:val="006810F3"/>
    <w:rsid w:val="00681215"/>
    <w:rsid w:val="00681876"/>
    <w:rsid w:val="00681D6D"/>
    <w:rsid w:val="0068203C"/>
    <w:rsid w:val="00682213"/>
    <w:rsid w:val="006822F4"/>
    <w:rsid w:val="0068263A"/>
    <w:rsid w:val="006827E9"/>
    <w:rsid w:val="00682ACD"/>
    <w:rsid w:val="00682CD3"/>
    <w:rsid w:val="00682D79"/>
    <w:rsid w:val="00682DB7"/>
    <w:rsid w:val="00682DEF"/>
    <w:rsid w:val="00683933"/>
    <w:rsid w:val="00683B17"/>
    <w:rsid w:val="00683B50"/>
    <w:rsid w:val="00683B8B"/>
    <w:rsid w:val="00683DE1"/>
    <w:rsid w:val="00683F7A"/>
    <w:rsid w:val="0068414D"/>
    <w:rsid w:val="00684289"/>
    <w:rsid w:val="00684317"/>
    <w:rsid w:val="00684431"/>
    <w:rsid w:val="00684547"/>
    <w:rsid w:val="00684B64"/>
    <w:rsid w:val="00684C7D"/>
    <w:rsid w:val="00684CC4"/>
    <w:rsid w:val="00684DCB"/>
    <w:rsid w:val="00684DD9"/>
    <w:rsid w:val="00684F75"/>
    <w:rsid w:val="0068521C"/>
    <w:rsid w:val="006852C3"/>
    <w:rsid w:val="0068538A"/>
    <w:rsid w:val="00685719"/>
    <w:rsid w:val="00685795"/>
    <w:rsid w:val="0068598E"/>
    <w:rsid w:val="00685FFD"/>
    <w:rsid w:val="00686527"/>
    <w:rsid w:val="00686CDA"/>
    <w:rsid w:val="006872DE"/>
    <w:rsid w:val="0068768A"/>
    <w:rsid w:val="00687733"/>
    <w:rsid w:val="0068776C"/>
    <w:rsid w:val="0068798B"/>
    <w:rsid w:val="00687BA1"/>
    <w:rsid w:val="00687E30"/>
    <w:rsid w:val="00687E3F"/>
    <w:rsid w:val="00690452"/>
    <w:rsid w:val="00690526"/>
    <w:rsid w:val="006905D6"/>
    <w:rsid w:val="006905F2"/>
    <w:rsid w:val="006907BC"/>
    <w:rsid w:val="006908B6"/>
    <w:rsid w:val="0069097F"/>
    <w:rsid w:val="00690C1F"/>
    <w:rsid w:val="00690C3A"/>
    <w:rsid w:val="00690F0A"/>
    <w:rsid w:val="00691402"/>
    <w:rsid w:val="00691447"/>
    <w:rsid w:val="006915CA"/>
    <w:rsid w:val="00691AAA"/>
    <w:rsid w:val="006920FD"/>
    <w:rsid w:val="006922F0"/>
    <w:rsid w:val="00692704"/>
    <w:rsid w:val="00692928"/>
    <w:rsid w:val="00692AAF"/>
    <w:rsid w:val="00692AD7"/>
    <w:rsid w:val="00692CBF"/>
    <w:rsid w:val="00693247"/>
    <w:rsid w:val="006932CA"/>
    <w:rsid w:val="006933B6"/>
    <w:rsid w:val="00693E02"/>
    <w:rsid w:val="00693E29"/>
    <w:rsid w:val="00693F52"/>
    <w:rsid w:val="00694750"/>
    <w:rsid w:val="006947BE"/>
    <w:rsid w:val="00694D2E"/>
    <w:rsid w:val="00694E54"/>
    <w:rsid w:val="00694E82"/>
    <w:rsid w:val="00695644"/>
    <w:rsid w:val="006958D4"/>
    <w:rsid w:val="00695DBC"/>
    <w:rsid w:val="00695F36"/>
    <w:rsid w:val="00695F54"/>
    <w:rsid w:val="00696139"/>
    <w:rsid w:val="0069630F"/>
    <w:rsid w:val="0069656A"/>
    <w:rsid w:val="00696625"/>
    <w:rsid w:val="00696959"/>
    <w:rsid w:val="00696D93"/>
    <w:rsid w:val="00696D9E"/>
    <w:rsid w:val="006973F5"/>
    <w:rsid w:val="0069790C"/>
    <w:rsid w:val="00697FFE"/>
    <w:rsid w:val="006A0D17"/>
    <w:rsid w:val="006A0DB4"/>
    <w:rsid w:val="006A0F30"/>
    <w:rsid w:val="006A0F83"/>
    <w:rsid w:val="006A12F6"/>
    <w:rsid w:val="006A1448"/>
    <w:rsid w:val="006A159F"/>
    <w:rsid w:val="006A1748"/>
    <w:rsid w:val="006A1797"/>
    <w:rsid w:val="006A17EE"/>
    <w:rsid w:val="006A19B4"/>
    <w:rsid w:val="006A1C52"/>
    <w:rsid w:val="006A1D00"/>
    <w:rsid w:val="006A1FE7"/>
    <w:rsid w:val="006A2532"/>
    <w:rsid w:val="006A263C"/>
    <w:rsid w:val="006A264F"/>
    <w:rsid w:val="006A28C8"/>
    <w:rsid w:val="006A2A52"/>
    <w:rsid w:val="006A3050"/>
    <w:rsid w:val="006A3145"/>
    <w:rsid w:val="006A3154"/>
    <w:rsid w:val="006A3939"/>
    <w:rsid w:val="006A39EF"/>
    <w:rsid w:val="006A3A3C"/>
    <w:rsid w:val="006A3C00"/>
    <w:rsid w:val="006A4563"/>
    <w:rsid w:val="006A4824"/>
    <w:rsid w:val="006A4AD7"/>
    <w:rsid w:val="006A4D93"/>
    <w:rsid w:val="006A50F1"/>
    <w:rsid w:val="006A5212"/>
    <w:rsid w:val="006A524C"/>
    <w:rsid w:val="006A52FE"/>
    <w:rsid w:val="006A54E5"/>
    <w:rsid w:val="006A552E"/>
    <w:rsid w:val="006A57CF"/>
    <w:rsid w:val="006A5C88"/>
    <w:rsid w:val="006A5CE0"/>
    <w:rsid w:val="006A5DD0"/>
    <w:rsid w:val="006A6355"/>
    <w:rsid w:val="006A65DE"/>
    <w:rsid w:val="006A66CA"/>
    <w:rsid w:val="006A6802"/>
    <w:rsid w:val="006A6C4D"/>
    <w:rsid w:val="006A6E8F"/>
    <w:rsid w:val="006A6FA4"/>
    <w:rsid w:val="006A72B3"/>
    <w:rsid w:val="006A758C"/>
    <w:rsid w:val="006A7BC1"/>
    <w:rsid w:val="006A7DA4"/>
    <w:rsid w:val="006A7ED2"/>
    <w:rsid w:val="006B0166"/>
    <w:rsid w:val="006B0452"/>
    <w:rsid w:val="006B04C2"/>
    <w:rsid w:val="006B04F1"/>
    <w:rsid w:val="006B07AD"/>
    <w:rsid w:val="006B0901"/>
    <w:rsid w:val="006B0A51"/>
    <w:rsid w:val="006B0AFA"/>
    <w:rsid w:val="006B0B58"/>
    <w:rsid w:val="006B0C5D"/>
    <w:rsid w:val="006B0D02"/>
    <w:rsid w:val="006B0D7B"/>
    <w:rsid w:val="006B103E"/>
    <w:rsid w:val="006B182E"/>
    <w:rsid w:val="006B19AF"/>
    <w:rsid w:val="006B19C0"/>
    <w:rsid w:val="006B1E6C"/>
    <w:rsid w:val="006B2042"/>
    <w:rsid w:val="006B2663"/>
    <w:rsid w:val="006B2A14"/>
    <w:rsid w:val="006B34DC"/>
    <w:rsid w:val="006B363F"/>
    <w:rsid w:val="006B3717"/>
    <w:rsid w:val="006B39D4"/>
    <w:rsid w:val="006B3B26"/>
    <w:rsid w:val="006B3C4F"/>
    <w:rsid w:val="006B3EF0"/>
    <w:rsid w:val="006B3FDC"/>
    <w:rsid w:val="006B462D"/>
    <w:rsid w:val="006B4B2B"/>
    <w:rsid w:val="006B4C46"/>
    <w:rsid w:val="006B4F24"/>
    <w:rsid w:val="006B53D6"/>
    <w:rsid w:val="006B557F"/>
    <w:rsid w:val="006B56AD"/>
    <w:rsid w:val="006B56D2"/>
    <w:rsid w:val="006B582F"/>
    <w:rsid w:val="006B5E61"/>
    <w:rsid w:val="006B6015"/>
    <w:rsid w:val="006B60B8"/>
    <w:rsid w:val="006B703B"/>
    <w:rsid w:val="006B7346"/>
    <w:rsid w:val="006B7F8B"/>
    <w:rsid w:val="006C04F0"/>
    <w:rsid w:val="006C0663"/>
    <w:rsid w:val="006C0700"/>
    <w:rsid w:val="006C0D4E"/>
    <w:rsid w:val="006C108A"/>
    <w:rsid w:val="006C110E"/>
    <w:rsid w:val="006C1253"/>
    <w:rsid w:val="006C158B"/>
    <w:rsid w:val="006C1593"/>
    <w:rsid w:val="006C15C6"/>
    <w:rsid w:val="006C168B"/>
    <w:rsid w:val="006C1EE2"/>
    <w:rsid w:val="006C20C2"/>
    <w:rsid w:val="006C22BD"/>
    <w:rsid w:val="006C24E4"/>
    <w:rsid w:val="006C286D"/>
    <w:rsid w:val="006C2C75"/>
    <w:rsid w:val="006C30A2"/>
    <w:rsid w:val="006C3210"/>
    <w:rsid w:val="006C32EB"/>
    <w:rsid w:val="006C341F"/>
    <w:rsid w:val="006C35A6"/>
    <w:rsid w:val="006C3691"/>
    <w:rsid w:val="006C3821"/>
    <w:rsid w:val="006C3DDE"/>
    <w:rsid w:val="006C405B"/>
    <w:rsid w:val="006C47F2"/>
    <w:rsid w:val="006C4820"/>
    <w:rsid w:val="006C49D7"/>
    <w:rsid w:val="006C4A59"/>
    <w:rsid w:val="006C4AF4"/>
    <w:rsid w:val="006C4B60"/>
    <w:rsid w:val="006C4E35"/>
    <w:rsid w:val="006C5003"/>
    <w:rsid w:val="006C5082"/>
    <w:rsid w:val="006C512F"/>
    <w:rsid w:val="006C5204"/>
    <w:rsid w:val="006C5288"/>
    <w:rsid w:val="006C539C"/>
    <w:rsid w:val="006C5583"/>
    <w:rsid w:val="006C5604"/>
    <w:rsid w:val="006C56A9"/>
    <w:rsid w:val="006C571C"/>
    <w:rsid w:val="006C5A71"/>
    <w:rsid w:val="006C5C6C"/>
    <w:rsid w:val="006C6114"/>
    <w:rsid w:val="006C612E"/>
    <w:rsid w:val="006C64CE"/>
    <w:rsid w:val="006C6574"/>
    <w:rsid w:val="006C68B7"/>
    <w:rsid w:val="006C698D"/>
    <w:rsid w:val="006C6A91"/>
    <w:rsid w:val="006C6D82"/>
    <w:rsid w:val="006C6DA2"/>
    <w:rsid w:val="006C6F66"/>
    <w:rsid w:val="006C748E"/>
    <w:rsid w:val="006C77A1"/>
    <w:rsid w:val="006C7884"/>
    <w:rsid w:val="006C78EC"/>
    <w:rsid w:val="006C799F"/>
    <w:rsid w:val="006C7A63"/>
    <w:rsid w:val="006C7C35"/>
    <w:rsid w:val="006C7E9C"/>
    <w:rsid w:val="006D00A4"/>
    <w:rsid w:val="006D01DA"/>
    <w:rsid w:val="006D0261"/>
    <w:rsid w:val="006D076A"/>
    <w:rsid w:val="006D0843"/>
    <w:rsid w:val="006D0966"/>
    <w:rsid w:val="006D0B0F"/>
    <w:rsid w:val="006D0B89"/>
    <w:rsid w:val="006D0CE9"/>
    <w:rsid w:val="006D1754"/>
    <w:rsid w:val="006D1D8E"/>
    <w:rsid w:val="006D20CD"/>
    <w:rsid w:val="006D21B1"/>
    <w:rsid w:val="006D2235"/>
    <w:rsid w:val="006D25C4"/>
    <w:rsid w:val="006D2821"/>
    <w:rsid w:val="006D2833"/>
    <w:rsid w:val="006D2B0D"/>
    <w:rsid w:val="006D3178"/>
    <w:rsid w:val="006D34FC"/>
    <w:rsid w:val="006D3739"/>
    <w:rsid w:val="006D3B80"/>
    <w:rsid w:val="006D3C42"/>
    <w:rsid w:val="006D448F"/>
    <w:rsid w:val="006D4962"/>
    <w:rsid w:val="006D4EF4"/>
    <w:rsid w:val="006D515C"/>
    <w:rsid w:val="006D5193"/>
    <w:rsid w:val="006D5337"/>
    <w:rsid w:val="006D5475"/>
    <w:rsid w:val="006D5B7F"/>
    <w:rsid w:val="006D6CF5"/>
    <w:rsid w:val="006D6DD3"/>
    <w:rsid w:val="006D6E94"/>
    <w:rsid w:val="006D6EF4"/>
    <w:rsid w:val="006D6EF7"/>
    <w:rsid w:val="006D710A"/>
    <w:rsid w:val="006D715F"/>
    <w:rsid w:val="006D72E5"/>
    <w:rsid w:val="006D7366"/>
    <w:rsid w:val="006D7574"/>
    <w:rsid w:val="006E02A7"/>
    <w:rsid w:val="006E03DD"/>
    <w:rsid w:val="006E04D0"/>
    <w:rsid w:val="006E0649"/>
    <w:rsid w:val="006E082F"/>
    <w:rsid w:val="006E083F"/>
    <w:rsid w:val="006E0874"/>
    <w:rsid w:val="006E0899"/>
    <w:rsid w:val="006E08DC"/>
    <w:rsid w:val="006E09CB"/>
    <w:rsid w:val="006E0D78"/>
    <w:rsid w:val="006E0DE5"/>
    <w:rsid w:val="006E0F2E"/>
    <w:rsid w:val="006E10AC"/>
    <w:rsid w:val="006E159A"/>
    <w:rsid w:val="006E1978"/>
    <w:rsid w:val="006E1D2E"/>
    <w:rsid w:val="006E1E81"/>
    <w:rsid w:val="006E2800"/>
    <w:rsid w:val="006E2890"/>
    <w:rsid w:val="006E290E"/>
    <w:rsid w:val="006E370A"/>
    <w:rsid w:val="006E3869"/>
    <w:rsid w:val="006E3A30"/>
    <w:rsid w:val="006E3FD7"/>
    <w:rsid w:val="006E40EC"/>
    <w:rsid w:val="006E42F5"/>
    <w:rsid w:val="006E44A0"/>
    <w:rsid w:val="006E48FA"/>
    <w:rsid w:val="006E505D"/>
    <w:rsid w:val="006E527C"/>
    <w:rsid w:val="006E55A9"/>
    <w:rsid w:val="006E5AEE"/>
    <w:rsid w:val="006E5CA2"/>
    <w:rsid w:val="006E5ED7"/>
    <w:rsid w:val="006E602D"/>
    <w:rsid w:val="006E624C"/>
    <w:rsid w:val="006E66AA"/>
    <w:rsid w:val="006E69EA"/>
    <w:rsid w:val="006E6A0F"/>
    <w:rsid w:val="006E6A84"/>
    <w:rsid w:val="006E6D0F"/>
    <w:rsid w:val="006E6E74"/>
    <w:rsid w:val="006E6F6A"/>
    <w:rsid w:val="006E6FBF"/>
    <w:rsid w:val="006E7075"/>
    <w:rsid w:val="006E738E"/>
    <w:rsid w:val="006E7A0C"/>
    <w:rsid w:val="006E7C9F"/>
    <w:rsid w:val="006E7CC7"/>
    <w:rsid w:val="006F0427"/>
    <w:rsid w:val="006F0537"/>
    <w:rsid w:val="006F0854"/>
    <w:rsid w:val="006F0997"/>
    <w:rsid w:val="006F0E79"/>
    <w:rsid w:val="006F1126"/>
    <w:rsid w:val="006F1227"/>
    <w:rsid w:val="006F1457"/>
    <w:rsid w:val="006F1621"/>
    <w:rsid w:val="006F1ABD"/>
    <w:rsid w:val="006F1B8C"/>
    <w:rsid w:val="006F21C1"/>
    <w:rsid w:val="006F222A"/>
    <w:rsid w:val="006F24C6"/>
    <w:rsid w:val="006F24DF"/>
    <w:rsid w:val="006F2DEB"/>
    <w:rsid w:val="006F3159"/>
    <w:rsid w:val="006F323C"/>
    <w:rsid w:val="006F3405"/>
    <w:rsid w:val="006F344B"/>
    <w:rsid w:val="006F36F2"/>
    <w:rsid w:val="006F3C42"/>
    <w:rsid w:val="006F3C53"/>
    <w:rsid w:val="006F3E99"/>
    <w:rsid w:val="006F40C0"/>
    <w:rsid w:val="006F48FD"/>
    <w:rsid w:val="006F49B7"/>
    <w:rsid w:val="006F4BA2"/>
    <w:rsid w:val="006F4FE6"/>
    <w:rsid w:val="006F5092"/>
    <w:rsid w:val="006F5140"/>
    <w:rsid w:val="006F55E8"/>
    <w:rsid w:val="006F5CEB"/>
    <w:rsid w:val="006F684B"/>
    <w:rsid w:val="006F6BA0"/>
    <w:rsid w:val="006F6D43"/>
    <w:rsid w:val="006F71A7"/>
    <w:rsid w:val="006F73AE"/>
    <w:rsid w:val="006F7512"/>
    <w:rsid w:val="006F76A5"/>
    <w:rsid w:val="006F7798"/>
    <w:rsid w:val="006F7894"/>
    <w:rsid w:val="006F79C2"/>
    <w:rsid w:val="006F7BFF"/>
    <w:rsid w:val="006F7D7A"/>
    <w:rsid w:val="006F7FA6"/>
    <w:rsid w:val="00700030"/>
    <w:rsid w:val="00700121"/>
    <w:rsid w:val="007008E1"/>
    <w:rsid w:val="00700914"/>
    <w:rsid w:val="0070098D"/>
    <w:rsid w:val="007009A7"/>
    <w:rsid w:val="007009BA"/>
    <w:rsid w:val="00700A20"/>
    <w:rsid w:val="00700CF8"/>
    <w:rsid w:val="007015C8"/>
    <w:rsid w:val="007016E5"/>
    <w:rsid w:val="00701860"/>
    <w:rsid w:val="0070189A"/>
    <w:rsid w:val="00701B3D"/>
    <w:rsid w:val="00701CA9"/>
    <w:rsid w:val="00701E93"/>
    <w:rsid w:val="007021CC"/>
    <w:rsid w:val="00702327"/>
    <w:rsid w:val="007023CE"/>
    <w:rsid w:val="00702439"/>
    <w:rsid w:val="007025B8"/>
    <w:rsid w:val="007029E2"/>
    <w:rsid w:val="00702B26"/>
    <w:rsid w:val="00702BAD"/>
    <w:rsid w:val="00702F87"/>
    <w:rsid w:val="00703061"/>
    <w:rsid w:val="00703184"/>
    <w:rsid w:val="0070340A"/>
    <w:rsid w:val="00703777"/>
    <w:rsid w:val="00703800"/>
    <w:rsid w:val="00703F6F"/>
    <w:rsid w:val="00704F18"/>
    <w:rsid w:val="00704FBA"/>
    <w:rsid w:val="00705134"/>
    <w:rsid w:val="007055DC"/>
    <w:rsid w:val="00705A66"/>
    <w:rsid w:val="00705E71"/>
    <w:rsid w:val="007060D0"/>
    <w:rsid w:val="0070620D"/>
    <w:rsid w:val="0070654A"/>
    <w:rsid w:val="0070658B"/>
    <w:rsid w:val="007065CD"/>
    <w:rsid w:val="00706B9D"/>
    <w:rsid w:val="00706D08"/>
    <w:rsid w:val="00707147"/>
    <w:rsid w:val="00707803"/>
    <w:rsid w:val="00707A34"/>
    <w:rsid w:val="00707B4F"/>
    <w:rsid w:val="00707BBE"/>
    <w:rsid w:val="007101E5"/>
    <w:rsid w:val="007103B4"/>
    <w:rsid w:val="007103C6"/>
    <w:rsid w:val="00710554"/>
    <w:rsid w:val="0071058A"/>
    <w:rsid w:val="0071077B"/>
    <w:rsid w:val="0071093B"/>
    <w:rsid w:val="00710A2A"/>
    <w:rsid w:val="00710D1B"/>
    <w:rsid w:val="00710FB9"/>
    <w:rsid w:val="00711121"/>
    <w:rsid w:val="007112EE"/>
    <w:rsid w:val="0071158E"/>
    <w:rsid w:val="00711660"/>
    <w:rsid w:val="00711775"/>
    <w:rsid w:val="00711ADC"/>
    <w:rsid w:val="0071289B"/>
    <w:rsid w:val="00712CE1"/>
    <w:rsid w:val="00712DAB"/>
    <w:rsid w:val="007134F2"/>
    <w:rsid w:val="00713517"/>
    <w:rsid w:val="00713539"/>
    <w:rsid w:val="0071355D"/>
    <w:rsid w:val="007137BA"/>
    <w:rsid w:val="00713A28"/>
    <w:rsid w:val="00713CD5"/>
    <w:rsid w:val="00714312"/>
    <w:rsid w:val="00714446"/>
    <w:rsid w:val="00714688"/>
    <w:rsid w:val="00714EDF"/>
    <w:rsid w:val="00714F38"/>
    <w:rsid w:val="00715135"/>
    <w:rsid w:val="007151E3"/>
    <w:rsid w:val="00715B4E"/>
    <w:rsid w:val="00715DFC"/>
    <w:rsid w:val="007161FB"/>
    <w:rsid w:val="007164BA"/>
    <w:rsid w:val="00716580"/>
    <w:rsid w:val="007165A6"/>
    <w:rsid w:val="007166EB"/>
    <w:rsid w:val="007168A3"/>
    <w:rsid w:val="00716982"/>
    <w:rsid w:val="00716AB0"/>
    <w:rsid w:val="00716BFC"/>
    <w:rsid w:val="007174ED"/>
    <w:rsid w:val="00717C55"/>
    <w:rsid w:val="00717F8C"/>
    <w:rsid w:val="00717FCD"/>
    <w:rsid w:val="007200CF"/>
    <w:rsid w:val="00720191"/>
    <w:rsid w:val="007205AF"/>
    <w:rsid w:val="0072061F"/>
    <w:rsid w:val="00720C84"/>
    <w:rsid w:val="00720E67"/>
    <w:rsid w:val="00720F3A"/>
    <w:rsid w:val="00721051"/>
    <w:rsid w:val="0072117D"/>
    <w:rsid w:val="00721496"/>
    <w:rsid w:val="00721529"/>
    <w:rsid w:val="007218CB"/>
    <w:rsid w:val="00721E0F"/>
    <w:rsid w:val="00722197"/>
    <w:rsid w:val="007221A1"/>
    <w:rsid w:val="0072260A"/>
    <w:rsid w:val="0072260E"/>
    <w:rsid w:val="0072292F"/>
    <w:rsid w:val="00722B19"/>
    <w:rsid w:val="00722BFE"/>
    <w:rsid w:val="007231CD"/>
    <w:rsid w:val="0072325C"/>
    <w:rsid w:val="0072335B"/>
    <w:rsid w:val="00723A7D"/>
    <w:rsid w:val="00723C44"/>
    <w:rsid w:val="00723C4E"/>
    <w:rsid w:val="00723F8E"/>
    <w:rsid w:val="0072412B"/>
    <w:rsid w:val="007244D5"/>
    <w:rsid w:val="007244F8"/>
    <w:rsid w:val="00724579"/>
    <w:rsid w:val="007245DE"/>
    <w:rsid w:val="0072494F"/>
    <w:rsid w:val="00724B27"/>
    <w:rsid w:val="00724D12"/>
    <w:rsid w:val="00724FCB"/>
    <w:rsid w:val="0072501E"/>
    <w:rsid w:val="007252CE"/>
    <w:rsid w:val="00725965"/>
    <w:rsid w:val="00725E0C"/>
    <w:rsid w:val="00725E4D"/>
    <w:rsid w:val="007260FA"/>
    <w:rsid w:val="00726437"/>
    <w:rsid w:val="00726552"/>
    <w:rsid w:val="007269B1"/>
    <w:rsid w:val="00726C75"/>
    <w:rsid w:val="00726D72"/>
    <w:rsid w:val="0072701E"/>
    <w:rsid w:val="0072716B"/>
    <w:rsid w:val="007272E3"/>
    <w:rsid w:val="007275BB"/>
    <w:rsid w:val="00727633"/>
    <w:rsid w:val="0072778A"/>
    <w:rsid w:val="00727948"/>
    <w:rsid w:val="00727982"/>
    <w:rsid w:val="00727E8B"/>
    <w:rsid w:val="00727FCC"/>
    <w:rsid w:val="00727FE3"/>
    <w:rsid w:val="00730181"/>
    <w:rsid w:val="0073050A"/>
    <w:rsid w:val="00730536"/>
    <w:rsid w:val="00730657"/>
    <w:rsid w:val="00730BF9"/>
    <w:rsid w:val="00730F98"/>
    <w:rsid w:val="0073113C"/>
    <w:rsid w:val="007314AE"/>
    <w:rsid w:val="007314B9"/>
    <w:rsid w:val="00731682"/>
    <w:rsid w:val="007316AF"/>
    <w:rsid w:val="007318C7"/>
    <w:rsid w:val="00731C7A"/>
    <w:rsid w:val="00731E4A"/>
    <w:rsid w:val="007322B3"/>
    <w:rsid w:val="00732827"/>
    <w:rsid w:val="0073294E"/>
    <w:rsid w:val="00732BF3"/>
    <w:rsid w:val="0073317C"/>
    <w:rsid w:val="007331C5"/>
    <w:rsid w:val="00733216"/>
    <w:rsid w:val="00733603"/>
    <w:rsid w:val="00733634"/>
    <w:rsid w:val="007336AE"/>
    <w:rsid w:val="00733B46"/>
    <w:rsid w:val="00733BAB"/>
    <w:rsid w:val="00733C8F"/>
    <w:rsid w:val="00733EF5"/>
    <w:rsid w:val="007341DF"/>
    <w:rsid w:val="0073490E"/>
    <w:rsid w:val="00734F56"/>
    <w:rsid w:val="00734F84"/>
    <w:rsid w:val="0073508A"/>
    <w:rsid w:val="007351F9"/>
    <w:rsid w:val="0073520B"/>
    <w:rsid w:val="0073566D"/>
    <w:rsid w:val="007357AB"/>
    <w:rsid w:val="007359DE"/>
    <w:rsid w:val="00735B2A"/>
    <w:rsid w:val="00735C72"/>
    <w:rsid w:val="007362F0"/>
    <w:rsid w:val="00736376"/>
    <w:rsid w:val="007365EE"/>
    <w:rsid w:val="007366D9"/>
    <w:rsid w:val="00736B0C"/>
    <w:rsid w:val="00736B4C"/>
    <w:rsid w:val="00736C68"/>
    <w:rsid w:val="00736D04"/>
    <w:rsid w:val="00737194"/>
    <w:rsid w:val="007376BC"/>
    <w:rsid w:val="00737946"/>
    <w:rsid w:val="00737C8B"/>
    <w:rsid w:val="00737F9A"/>
    <w:rsid w:val="00740129"/>
    <w:rsid w:val="00740546"/>
    <w:rsid w:val="0074064D"/>
    <w:rsid w:val="007407B5"/>
    <w:rsid w:val="00740917"/>
    <w:rsid w:val="00740AD4"/>
    <w:rsid w:val="00740B65"/>
    <w:rsid w:val="00740CAE"/>
    <w:rsid w:val="00741068"/>
    <w:rsid w:val="00741079"/>
    <w:rsid w:val="0074178A"/>
    <w:rsid w:val="0074179A"/>
    <w:rsid w:val="00741861"/>
    <w:rsid w:val="00741C50"/>
    <w:rsid w:val="00741D33"/>
    <w:rsid w:val="00741E44"/>
    <w:rsid w:val="00742036"/>
    <w:rsid w:val="00742066"/>
    <w:rsid w:val="00742466"/>
    <w:rsid w:val="007428FF"/>
    <w:rsid w:val="00742980"/>
    <w:rsid w:val="007429D2"/>
    <w:rsid w:val="00742B6D"/>
    <w:rsid w:val="007432D4"/>
    <w:rsid w:val="0074362B"/>
    <w:rsid w:val="007436A1"/>
    <w:rsid w:val="00743979"/>
    <w:rsid w:val="00743D67"/>
    <w:rsid w:val="00744275"/>
    <w:rsid w:val="007442E3"/>
    <w:rsid w:val="00744637"/>
    <w:rsid w:val="00744AA5"/>
    <w:rsid w:val="00744BAC"/>
    <w:rsid w:val="00744BB4"/>
    <w:rsid w:val="00745202"/>
    <w:rsid w:val="00745820"/>
    <w:rsid w:val="00746162"/>
    <w:rsid w:val="007468FD"/>
    <w:rsid w:val="00746B13"/>
    <w:rsid w:val="00746F07"/>
    <w:rsid w:val="007474A4"/>
    <w:rsid w:val="0074785B"/>
    <w:rsid w:val="00747B61"/>
    <w:rsid w:val="00747D31"/>
    <w:rsid w:val="00747DB5"/>
    <w:rsid w:val="00747DD8"/>
    <w:rsid w:val="00747E47"/>
    <w:rsid w:val="007501D3"/>
    <w:rsid w:val="007505BC"/>
    <w:rsid w:val="007505D5"/>
    <w:rsid w:val="007507B1"/>
    <w:rsid w:val="00750BDA"/>
    <w:rsid w:val="00750EFB"/>
    <w:rsid w:val="00750FC8"/>
    <w:rsid w:val="007511C6"/>
    <w:rsid w:val="00751376"/>
    <w:rsid w:val="007513F6"/>
    <w:rsid w:val="007514A7"/>
    <w:rsid w:val="0075159E"/>
    <w:rsid w:val="00751734"/>
    <w:rsid w:val="00751E22"/>
    <w:rsid w:val="0075201C"/>
    <w:rsid w:val="007521D3"/>
    <w:rsid w:val="007524D7"/>
    <w:rsid w:val="007529E6"/>
    <w:rsid w:val="00752CC5"/>
    <w:rsid w:val="00752E2D"/>
    <w:rsid w:val="00752FF5"/>
    <w:rsid w:val="007532E8"/>
    <w:rsid w:val="00753488"/>
    <w:rsid w:val="00753600"/>
    <w:rsid w:val="007539F6"/>
    <w:rsid w:val="00753AF0"/>
    <w:rsid w:val="00753BAD"/>
    <w:rsid w:val="00753E35"/>
    <w:rsid w:val="00754213"/>
    <w:rsid w:val="00754220"/>
    <w:rsid w:val="00754375"/>
    <w:rsid w:val="007543E4"/>
    <w:rsid w:val="00754437"/>
    <w:rsid w:val="007545C2"/>
    <w:rsid w:val="007545EE"/>
    <w:rsid w:val="0075482D"/>
    <w:rsid w:val="007548FE"/>
    <w:rsid w:val="0075490B"/>
    <w:rsid w:val="00754D72"/>
    <w:rsid w:val="00754DDF"/>
    <w:rsid w:val="0075504D"/>
    <w:rsid w:val="007550DE"/>
    <w:rsid w:val="007551D7"/>
    <w:rsid w:val="0075568E"/>
    <w:rsid w:val="0075575C"/>
    <w:rsid w:val="0075586C"/>
    <w:rsid w:val="00755C9C"/>
    <w:rsid w:val="00755F51"/>
    <w:rsid w:val="00756151"/>
    <w:rsid w:val="0075621D"/>
    <w:rsid w:val="0075628D"/>
    <w:rsid w:val="00756352"/>
    <w:rsid w:val="00756620"/>
    <w:rsid w:val="00756637"/>
    <w:rsid w:val="007567D1"/>
    <w:rsid w:val="00756C3E"/>
    <w:rsid w:val="00757181"/>
    <w:rsid w:val="0075731C"/>
    <w:rsid w:val="00757335"/>
    <w:rsid w:val="00757358"/>
    <w:rsid w:val="0075751D"/>
    <w:rsid w:val="007577DB"/>
    <w:rsid w:val="00757810"/>
    <w:rsid w:val="0075788F"/>
    <w:rsid w:val="007578BE"/>
    <w:rsid w:val="00757968"/>
    <w:rsid w:val="0075797A"/>
    <w:rsid w:val="007579F5"/>
    <w:rsid w:val="00757A72"/>
    <w:rsid w:val="00757B74"/>
    <w:rsid w:val="00757C6F"/>
    <w:rsid w:val="00757DD0"/>
    <w:rsid w:val="00757ED8"/>
    <w:rsid w:val="007600A0"/>
    <w:rsid w:val="007603BB"/>
    <w:rsid w:val="007604E7"/>
    <w:rsid w:val="00760660"/>
    <w:rsid w:val="0076071E"/>
    <w:rsid w:val="007609A1"/>
    <w:rsid w:val="007609FE"/>
    <w:rsid w:val="007612E4"/>
    <w:rsid w:val="0076220B"/>
    <w:rsid w:val="007628FB"/>
    <w:rsid w:val="00762A3C"/>
    <w:rsid w:val="00762BC4"/>
    <w:rsid w:val="00762D0C"/>
    <w:rsid w:val="00762EAB"/>
    <w:rsid w:val="00763560"/>
    <w:rsid w:val="0076371D"/>
    <w:rsid w:val="007637F2"/>
    <w:rsid w:val="00763AD5"/>
    <w:rsid w:val="00763EC8"/>
    <w:rsid w:val="0076429B"/>
    <w:rsid w:val="00764975"/>
    <w:rsid w:val="00764AD5"/>
    <w:rsid w:val="00764B09"/>
    <w:rsid w:val="00764FFB"/>
    <w:rsid w:val="00765630"/>
    <w:rsid w:val="0076570E"/>
    <w:rsid w:val="00765ADB"/>
    <w:rsid w:val="00765B45"/>
    <w:rsid w:val="00765BC3"/>
    <w:rsid w:val="00766072"/>
    <w:rsid w:val="00766234"/>
    <w:rsid w:val="0076656F"/>
    <w:rsid w:val="00766B33"/>
    <w:rsid w:val="00766FA7"/>
    <w:rsid w:val="007674E0"/>
    <w:rsid w:val="0076792E"/>
    <w:rsid w:val="0077038C"/>
    <w:rsid w:val="00770823"/>
    <w:rsid w:val="00770BC8"/>
    <w:rsid w:val="00770D01"/>
    <w:rsid w:val="00770E1A"/>
    <w:rsid w:val="00771757"/>
    <w:rsid w:val="0077254F"/>
    <w:rsid w:val="00772851"/>
    <w:rsid w:val="007729F1"/>
    <w:rsid w:val="00772CC5"/>
    <w:rsid w:val="00772D5C"/>
    <w:rsid w:val="00773143"/>
    <w:rsid w:val="007736F0"/>
    <w:rsid w:val="00773E87"/>
    <w:rsid w:val="00773F5A"/>
    <w:rsid w:val="00774230"/>
    <w:rsid w:val="0077426E"/>
    <w:rsid w:val="0077431B"/>
    <w:rsid w:val="0077436C"/>
    <w:rsid w:val="0077445E"/>
    <w:rsid w:val="00774786"/>
    <w:rsid w:val="0077492B"/>
    <w:rsid w:val="00774E87"/>
    <w:rsid w:val="00775957"/>
    <w:rsid w:val="00776022"/>
    <w:rsid w:val="00776040"/>
    <w:rsid w:val="00776613"/>
    <w:rsid w:val="00776752"/>
    <w:rsid w:val="007767A8"/>
    <w:rsid w:val="0077688F"/>
    <w:rsid w:val="00776962"/>
    <w:rsid w:val="00776E49"/>
    <w:rsid w:val="00776EF9"/>
    <w:rsid w:val="007772F9"/>
    <w:rsid w:val="00777341"/>
    <w:rsid w:val="00777594"/>
    <w:rsid w:val="00777B23"/>
    <w:rsid w:val="00777CB0"/>
    <w:rsid w:val="00780197"/>
    <w:rsid w:val="00780351"/>
    <w:rsid w:val="00780567"/>
    <w:rsid w:val="007811C3"/>
    <w:rsid w:val="0078140E"/>
    <w:rsid w:val="007815B1"/>
    <w:rsid w:val="00781683"/>
    <w:rsid w:val="007819CA"/>
    <w:rsid w:val="00781BD9"/>
    <w:rsid w:val="00781FA2"/>
    <w:rsid w:val="0078226F"/>
    <w:rsid w:val="007822EA"/>
    <w:rsid w:val="007823A9"/>
    <w:rsid w:val="00782425"/>
    <w:rsid w:val="0078257E"/>
    <w:rsid w:val="007826D9"/>
    <w:rsid w:val="0078295E"/>
    <w:rsid w:val="007832C8"/>
    <w:rsid w:val="00783624"/>
    <w:rsid w:val="0078366F"/>
    <w:rsid w:val="0078395B"/>
    <w:rsid w:val="00783995"/>
    <w:rsid w:val="00783A18"/>
    <w:rsid w:val="00784061"/>
    <w:rsid w:val="007844AC"/>
    <w:rsid w:val="007844EB"/>
    <w:rsid w:val="00784765"/>
    <w:rsid w:val="007849A1"/>
    <w:rsid w:val="00784B28"/>
    <w:rsid w:val="00784D1F"/>
    <w:rsid w:val="00784D22"/>
    <w:rsid w:val="00784F30"/>
    <w:rsid w:val="00785039"/>
    <w:rsid w:val="0078505E"/>
    <w:rsid w:val="007850C7"/>
    <w:rsid w:val="00785186"/>
    <w:rsid w:val="007859ED"/>
    <w:rsid w:val="00785F37"/>
    <w:rsid w:val="00785FEA"/>
    <w:rsid w:val="00786360"/>
    <w:rsid w:val="00786411"/>
    <w:rsid w:val="0078654B"/>
    <w:rsid w:val="00786644"/>
    <w:rsid w:val="00786B4F"/>
    <w:rsid w:val="00786D57"/>
    <w:rsid w:val="00786E6B"/>
    <w:rsid w:val="007870AA"/>
    <w:rsid w:val="0078780C"/>
    <w:rsid w:val="00787B5C"/>
    <w:rsid w:val="00787C4E"/>
    <w:rsid w:val="0079038A"/>
    <w:rsid w:val="00790711"/>
    <w:rsid w:val="00790794"/>
    <w:rsid w:val="00790FB7"/>
    <w:rsid w:val="0079107A"/>
    <w:rsid w:val="00791682"/>
    <w:rsid w:val="00791A20"/>
    <w:rsid w:val="0079213D"/>
    <w:rsid w:val="00792341"/>
    <w:rsid w:val="00792516"/>
    <w:rsid w:val="00792532"/>
    <w:rsid w:val="00792BDD"/>
    <w:rsid w:val="00792BEC"/>
    <w:rsid w:val="00792C4E"/>
    <w:rsid w:val="00792F14"/>
    <w:rsid w:val="007930FA"/>
    <w:rsid w:val="007932EC"/>
    <w:rsid w:val="007935BA"/>
    <w:rsid w:val="0079365D"/>
    <w:rsid w:val="00793BED"/>
    <w:rsid w:val="00793CD3"/>
    <w:rsid w:val="00794125"/>
    <w:rsid w:val="0079415F"/>
    <w:rsid w:val="007941E6"/>
    <w:rsid w:val="00794891"/>
    <w:rsid w:val="007948CA"/>
    <w:rsid w:val="00794C05"/>
    <w:rsid w:val="00794CC6"/>
    <w:rsid w:val="00794E93"/>
    <w:rsid w:val="00794FCF"/>
    <w:rsid w:val="0079531F"/>
    <w:rsid w:val="007954D5"/>
    <w:rsid w:val="0079562A"/>
    <w:rsid w:val="0079592F"/>
    <w:rsid w:val="00795C89"/>
    <w:rsid w:val="00795D62"/>
    <w:rsid w:val="00795DD3"/>
    <w:rsid w:val="007960E9"/>
    <w:rsid w:val="00796465"/>
    <w:rsid w:val="007964CB"/>
    <w:rsid w:val="007968E2"/>
    <w:rsid w:val="00796945"/>
    <w:rsid w:val="00796AA4"/>
    <w:rsid w:val="0079703B"/>
    <w:rsid w:val="00797047"/>
    <w:rsid w:val="00797103"/>
    <w:rsid w:val="007972AC"/>
    <w:rsid w:val="007972F4"/>
    <w:rsid w:val="007977E6"/>
    <w:rsid w:val="007978A4"/>
    <w:rsid w:val="00797A35"/>
    <w:rsid w:val="00797B40"/>
    <w:rsid w:val="007A0180"/>
    <w:rsid w:val="007A02B4"/>
    <w:rsid w:val="007A0509"/>
    <w:rsid w:val="007A0864"/>
    <w:rsid w:val="007A0995"/>
    <w:rsid w:val="007A0AFD"/>
    <w:rsid w:val="007A108E"/>
    <w:rsid w:val="007A1103"/>
    <w:rsid w:val="007A13D7"/>
    <w:rsid w:val="007A18F2"/>
    <w:rsid w:val="007A1C76"/>
    <w:rsid w:val="007A1DCF"/>
    <w:rsid w:val="007A1E3F"/>
    <w:rsid w:val="007A2205"/>
    <w:rsid w:val="007A23B0"/>
    <w:rsid w:val="007A2602"/>
    <w:rsid w:val="007A2709"/>
    <w:rsid w:val="007A322A"/>
    <w:rsid w:val="007A332F"/>
    <w:rsid w:val="007A3396"/>
    <w:rsid w:val="007A3748"/>
    <w:rsid w:val="007A3792"/>
    <w:rsid w:val="007A395D"/>
    <w:rsid w:val="007A39D7"/>
    <w:rsid w:val="007A3A33"/>
    <w:rsid w:val="007A3ACA"/>
    <w:rsid w:val="007A3C55"/>
    <w:rsid w:val="007A3C76"/>
    <w:rsid w:val="007A3D21"/>
    <w:rsid w:val="007A3FC6"/>
    <w:rsid w:val="007A3FEE"/>
    <w:rsid w:val="007A4214"/>
    <w:rsid w:val="007A45F0"/>
    <w:rsid w:val="007A473B"/>
    <w:rsid w:val="007A4853"/>
    <w:rsid w:val="007A507D"/>
    <w:rsid w:val="007A50C1"/>
    <w:rsid w:val="007A527F"/>
    <w:rsid w:val="007A5538"/>
    <w:rsid w:val="007A5615"/>
    <w:rsid w:val="007A581A"/>
    <w:rsid w:val="007A5986"/>
    <w:rsid w:val="007A5BB2"/>
    <w:rsid w:val="007A5CA3"/>
    <w:rsid w:val="007A5CC1"/>
    <w:rsid w:val="007A6219"/>
    <w:rsid w:val="007A63A3"/>
    <w:rsid w:val="007A64E8"/>
    <w:rsid w:val="007A653B"/>
    <w:rsid w:val="007A662B"/>
    <w:rsid w:val="007A6A36"/>
    <w:rsid w:val="007A6B73"/>
    <w:rsid w:val="007A7010"/>
    <w:rsid w:val="007A720D"/>
    <w:rsid w:val="007A79BF"/>
    <w:rsid w:val="007A79E1"/>
    <w:rsid w:val="007B0111"/>
    <w:rsid w:val="007B02A0"/>
    <w:rsid w:val="007B0673"/>
    <w:rsid w:val="007B0956"/>
    <w:rsid w:val="007B0CFA"/>
    <w:rsid w:val="007B0F99"/>
    <w:rsid w:val="007B0FF4"/>
    <w:rsid w:val="007B10A6"/>
    <w:rsid w:val="007B11B1"/>
    <w:rsid w:val="007B1212"/>
    <w:rsid w:val="007B1347"/>
    <w:rsid w:val="007B173B"/>
    <w:rsid w:val="007B17D2"/>
    <w:rsid w:val="007B1995"/>
    <w:rsid w:val="007B1A48"/>
    <w:rsid w:val="007B1BEE"/>
    <w:rsid w:val="007B1D3C"/>
    <w:rsid w:val="007B1D8C"/>
    <w:rsid w:val="007B1DD4"/>
    <w:rsid w:val="007B1F79"/>
    <w:rsid w:val="007B1F81"/>
    <w:rsid w:val="007B20B7"/>
    <w:rsid w:val="007B283F"/>
    <w:rsid w:val="007B28F6"/>
    <w:rsid w:val="007B2D6C"/>
    <w:rsid w:val="007B33C0"/>
    <w:rsid w:val="007B3799"/>
    <w:rsid w:val="007B37B1"/>
    <w:rsid w:val="007B37DF"/>
    <w:rsid w:val="007B38FF"/>
    <w:rsid w:val="007B4092"/>
    <w:rsid w:val="007B413E"/>
    <w:rsid w:val="007B433D"/>
    <w:rsid w:val="007B442E"/>
    <w:rsid w:val="007B4665"/>
    <w:rsid w:val="007B49E9"/>
    <w:rsid w:val="007B4CB6"/>
    <w:rsid w:val="007B4E19"/>
    <w:rsid w:val="007B4EE1"/>
    <w:rsid w:val="007B5104"/>
    <w:rsid w:val="007B5174"/>
    <w:rsid w:val="007B53CA"/>
    <w:rsid w:val="007B55FB"/>
    <w:rsid w:val="007B581F"/>
    <w:rsid w:val="007B5A03"/>
    <w:rsid w:val="007B5C84"/>
    <w:rsid w:val="007B6127"/>
    <w:rsid w:val="007B61EF"/>
    <w:rsid w:val="007B62E6"/>
    <w:rsid w:val="007B6AD1"/>
    <w:rsid w:val="007B6DC9"/>
    <w:rsid w:val="007B6DD9"/>
    <w:rsid w:val="007B6FBE"/>
    <w:rsid w:val="007B7150"/>
    <w:rsid w:val="007B71A6"/>
    <w:rsid w:val="007B764B"/>
    <w:rsid w:val="007B78E6"/>
    <w:rsid w:val="007B7BED"/>
    <w:rsid w:val="007B7D51"/>
    <w:rsid w:val="007C023D"/>
    <w:rsid w:val="007C05C4"/>
    <w:rsid w:val="007C05F2"/>
    <w:rsid w:val="007C062E"/>
    <w:rsid w:val="007C0652"/>
    <w:rsid w:val="007C0897"/>
    <w:rsid w:val="007C0A8A"/>
    <w:rsid w:val="007C0AFF"/>
    <w:rsid w:val="007C0BD4"/>
    <w:rsid w:val="007C0C1B"/>
    <w:rsid w:val="007C0D06"/>
    <w:rsid w:val="007C0E8A"/>
    <w:rsid w:val="007C116E"/>
    <w:rsid w:val="007C1547"/>
    <w:rsid w:val="007C1555"/>
    <w:rsid w:val="007C1671"/>
    <w:rsid w:val="007C168E"/>
    <w:rsid w:val="007C199F"/>
    <w:rsid w:val="007C19E8"/>
    <w:rsid w:val="007C1B74"/>
    <w:rsid w:val="007C1CCC"/>
    <w:rsid w:val="007C1E92"/>
    <w:rsid w:val="007C1F81"/>
    <w:rsid w:val="007C2302"/>
    <w:rsid w:val="007C2310"/>
    <w:rsid w:val="007C26B5"/>
    <w:rsid w:val="007C2894"/>
    <w:rsid w:val="007C2967"/>
    <w:rsid w:val="007C2B03"/>
    <w:rsid w:val="007C2FB3"/>
    <w:rsid w:val="007C35D4"/>
    <w:rsid w:val="007C3718"/>
    <w:rsid w:val="007C3955"/>
    <w:rsid w:val="007C3DCA"/>
    <w:rsid w:val="007C42BF"/>
    <w:rsid w:val="007C4469"/>
    <w:rsid w:val="007C4A9F"/>
    <w:rsid w:val="007C4AB3"/>
    <w:rsid w:val="007C4DA2"/>
    <w:rsid w:val="007C529C"/>
    <w:rsid w:val="007C5465"/>
    <w:rsid w:val="007C56A4"/>
    <w:rsid w:val="007C56BA"/>
    <w:rsid w:val="007C56D8"/>
    <w:rsid w:val="007C5C3B"/>
    <w:rsid w:val="007C5CE8"/>
    <w:rsid w:val="007C5D1B"/>
    <w:rsid w:val="007C61E2"/>
    <w:rsid w:val="007C61EA"/>
    <w:rsid w:val="007C6C49"/>
    <w:rsid w:val="007C71C8"/>
    <w:rsid w:val="007C724A"/>
    <w:rsid w:val="007C77C1"/>
    <w:rsid w:val="007C7C5D"/>
    <w:rsid w:val="007D0094"/>
    <w:rsid w:val="007D054E"/>
    <w:rsid w:val="007D0587"/>
    <w:rsid w:val="007D066B"/>
    <w:rsid w:val="007D0A22"/>
    <w:rsid w:val="007D0D02"/>
    <w:rsid w:val="007D1200"/>
    <w:rsid w:val="007D16DA"/>
    <w:rsid w:val="007D1771"/>
    <w:rsid w:val="007D1789"/>
    <w:rsid w:val="007D17DD"/>
    <w:rsid w:val="007D1C42"/>
    <w:rsid w:val="007D1C8B"/>
    <w:rsid w:val="007D1CE5"/>
    <w:rsid w:val="007D1D6C"/>
    <w:rsid w:val="007D1E2E"/>
    <w:rsid w:val="007D1F5B"/>
    <w:rsid w:val="007D2171"/>
    <w:rsid w:val="007D264B"/>
    <w:rsid w:val="007D2694"/>
    <w:rsid w:val="007D2AC5"/>
    <w:rsid w:val="007D30D0"/>
    <w:rsid w:val="007D3187"/>
    <w:rsid w:val="007D32FA"/>
    <w:rsid w:val="007D35A6"/>
    <w:rsid w:val="007D3B92"/>
    <w:rsid w:val="007D3FE5"/>
    <w:rsid w:val="007D402B"/>
    <w:rsid w:val="007D428B"/>
    <w:rsid w:val="007D435A"/>
    <w:rsid w:val="007D43E2"/>
    <w:rsid w:val="007D4DF7"/>
    <w:rsid w:val="007D4E4C"/>
    <w:rsid w:val="007D5172"/>
    <w:rsid w:val="007D51B7"/>
    <w:rsid w:val="007D5508"/>
    <w:rsid w:val="007D58A4"/>
    <w:rsid w:val="007D5CAE"/>
    <w:rsid w:val="007D617D"/>
    <w:rsid w:val="007D62F2"/>
    <w:rsid w:val="007D6A8D"/>
    <w:rsid w:val="007D6B93"/>
    <w:rsid w:val="007D6DD8"/>
    <w:rsid w:val="007D6E08"/>
    <w:rsid w:val="007D6FA1"/>
    <w:rsid w:val="007D7149"/>
    <w:rsid w:val="007D770D"/>
    <w:rsid w:val="007D79DD"/>
    <w:rsid w:val="007D7B62"/>
    <w:rsid w:val="007D7DAE"/>
    <w:rsid w:val="007E0054"/>
    <w:rsid w:val="007E00C1"/>
    <w:rsid w:val="007E016A"/>
    <w:rsid w:val="007E01D3"/>
    <w:rsid w:val="007E027F"/>
    <w:rsid w:val="007E0356"/>
    <w:rsid w:val="007E065E"/>
    <w:rsid w:val="007E0849"/>
    <w:rsid w:val="007E1253"/>
    <w:rsid w:val="007E152D"/>
    <w:rsid w:val="007E1688"/>
    <w:rsid w:val="007E19CB"/>
    <w:rsid w:val="007E1B9D"/>
    <w:rsid w:val="007E1CA4"/>
    <w:rsid w:val="007E287B"/>
    <w:rsid w:val="007E2DB8"/>
    <w:rsid w:val="007E3485"/>
    <w:rsid w:val="007E36DB"/>
    <w:rsid w:val="007E38A4"/>
    <w:rsid w:val="007E3E6D"/>
    <w:rsid w:val="007E3EF6"/>
    <w:rsid w:val="007E3F59"/>
    <w:rsid w:val="007E456A"/>
    <w:rsid w:val="007E498B"/>
    <w:rsid w:val="007E49CE"/>
    <w:rsid w:val="007E4A3A"/>
    <w:rsid w:val="007E4D25"/>
    <w:rsid w:val="007E5225"/>
    <w:rsid w:val="007E53B8"/>
    <w:rsid w:val="007E55FF"/>
    <w:rsid w:val="007E61B7"/>
    <w:rsid w:val="007E6206"/>
    <w:rsid w:val="007E64E2"/>
    <w:rsid w:val="007E66E7"/>
    <w:rsid w:val="007E6778"/>
    <w:rsid w:val="007E67C5"/>
    <w:rsid w:val="007E6B1D"/>
    <w:rsid w:val="007E6C1F"/>
    <w:rsid w:val="007E6F23"/>
    <w:rsid w:val="007E7159"/>
    <w:rsid w:val="007E730F"/>
    <w:rsid w:val="007E79A0"/>
    <w:rsid w:val="007E7EC6"/>
    <w:rsid w:val="007E7FF9"/>
    <w:rsid w:val="007F0066"/>
    <w:rsid w:val="007F0095"/>
    <w:rsid w:val="007F0163"/>
    <w:rsid w:val="007F03CF"/>
    <w:rsid w:val="007F0823"/>
    <w:rsid w:val="007F0AD4"/>
    <w:rsid w:val="007F0FA4"/>
    <w:rsid w:val="007F1027"/>
    <w:rsid w:val="007F1261"/>
    <w:rsid w:val="007F1764"/>
    <w:rsid w:val="007F1F52"/>
    <w:rsid w:val="007F229E"/>
    <w:rsid w:val="007F2378"/>
    <w:rsid w:val="007F25DB"/>
    <w:rsid w:val="007F25F4"/>
    <w:rsid w:val="007F268F"/>
    <w:rsid w:val="007F2705"/>
    <w:rsid w:val="007F27AA"/>
    <w:rsid w:val="007F282C"/>
    <w:rsid w:val="007F2C18"/>
    <w:rsid w:val="007F2C8E"/>
    <w:rsid w:val="007F2C98"/>
    <w:rsid w:val="007F2CAD"/>
    <w:rsid w:val="007F2F4F"/>
    <w:rsid w:val="007F3081"/>
    <w:rsid w:val="007F30F1"/>
    <w:rsid w:val="007F3352"/>
    <w:rsid w:val="007F3449"/>
    <w:rsid w:val="007F34D6"/>
    <w:rsid w:val="007F3A09"/>
    <w:rsid w:val="007F3B65"/>
    <w:rsid w:val="007F3C0A"/>
    <w:rsid w:val="007F3C10"/>
    <w:rsid w:val="007F3E84"/>
    <w:rsid w:val="007F3EFB"/>
    <w:rsid w:val="007F3FF9"/>
    <w:rsid w:val="007F45AA"/>
    <w:rsid w:val="007F45D7"/>
    <w:rsid w:val="007F495A"/>
    <w:rsid w:val="007F4BEA"/>
    <w:rsid w:val="007F51F0"/>
    <w:rsid w:val="007F5277"/>
    <w:rsid w:val="007F53E1"/>
    <w:rsid w:val="007F567D"/>
    <w:rsid w:val="007F5A4C"/>
    <w:rsid w:val="007F61D6"/>
    <w:rsid w:val="007F65B6"/>
    <w:rsid w:val="007F6703"/>
    <w:rsid w:val="007F69A4"/>
    <w:rsid w:val="007F6B48"/>
    <w:rsid w:val="007F75FF"/>
    <w:rsid w:val="007F7812"/>
    <w:rsid w:val="007F7A26"/>
    <w:rsid w:val="007F7B1A"/>
    <w:rsid w:val="007F7CE2"/>
    <w:rsid w:val="0080024A"/>
    <w:rsid w:val="008006FB"/>
    <w:rsid w:val="0080079B"/>
    <w:rsid w:val="00800973"/>
    <w:rsid w:val="00800B65"/>
    <w:rsid w:val="0080111B"/>
    <w:rsid w:val="00801270"/>
    <w:rsid w:val="0080151F"/>
    <w:rsid w:val="00801775"/>
    <w:rsid w:val="0080179D"/>
    <w:rsid w:val="00801AF6"/>
    <w:rsid w:val="00801D4B"/>
    <w:rsid w:val="008022F6"/>
    <w:rsid w:val="00802805"/>
    <w:rsid w:val="00802987"/>
    <w:rsid w:val="00802C8F"/>
    <w:rsid w:val="00802D85"/>
    <w:rsid w:val="00802F11"/>
    <w:rsid w:val="00802FC9"/>
    <w:rsid w:val="00803257"/>
    <w:rsid w:val="00803460"/>
    <w:rsid w:val="008036EE"/>
    <w:rsid w:val="008041FA"/>
    <w:rsid w:val="008042A9"/>
    <w:rsid w:val="008048E2"/>
    <w:rsid w:val="00804EF4"/>
    <w:rsid w:val="008050A3"/>
    <w:rsid w:val="00805340"/>
    <w:rsid w:val="0080554B"/>
    <w:rsid w:val="00805665"/>
    <w:rsid w:val="008056B8"/>
    <w:rsid w:val="008059F9"/>
    <w:rsid w:val="00805E2A"/>
    <w:rsid w:val="0080667B"/>
    <w:rsid w:val="008066BF"/>
    <w:rsid w:val="00806790"/>
    <w:rsid w:val="008067F9"/>
    <w:rsid w:val="0080691C"/>
    <w:rsid w:val="0080694D"/>
    <w:rsid w:val="0080697B"/>
    <w:rsid w:val="008069BA"/>
    <w:rsid w:val="00806A6F"/>
    <w:rsid w:val="00806D8E"/>
    <w:rsid w:val="00806DCA"/>
    <w:rsid w:val="00806E4B"/>
    <w:rsid w:val="00807189"/>
    <w:rsid w:val="0080726D"/>
    <w:rsid w:val="00807293"/>
    <w:rsid w:val="00807E80"/>
    <w:rsid w:val="00807F7A"/>
    <w:rsid w:val="00810288"/>
    <w:rsid w:val="0081042B"/>
    <w:rsid w:val="00810595"/>
    <w:rsid w:val="00810E1C"/>
    <w:rsid w:val="00811338"/>
    <w:rsid w:val="008113EF"/>
    <w:rsid w:val="008114B6"/>
    <w:rsid w:val="00811512"/>
    <w:rsid w:val="008119C0"/>
    <w:rsid w:val="00811A78"/>
    <w:rsid w:val="00811B6C"/>
    <w:rsid w:val="00811F35"/>
    <w:rsid w:val="00811F61"/>
    <w:rsid w:val="00812496"/>
    <w:rsid w:val="0081257F"/>
    <w:rsid w:val="0081259A"/>
    <w:rsid w:val="0081260C"/>
    <w:rsid w:val="0081273C"/>
    <w:rsid w:val="00812A45"/>
    <w:rsid w:val="00812B94"/>
    <w:rsid w:val="008130D5"/>
    <w:rsid w:val="00813172"/>
    <w:rsid w:val="0081358B"/>
    <w:rsid w:val="008135EF"/>
    <w:rsid w:val="008139DB"/>
    <w:rsid w:val="0081402F"/>
    <w:rsid w:val="0081434B"/>
    <w:rsid w:val="00814388"/>
    <w:rsid w:val="00814597"/>
    <w:rsid w:val="00814A48"/>
    <w:rsid w:val="00814A5B"/>
    <w:rsid w:val="00814F62"/>
    <w:rsid w:val="00815304"/>
    <w:rsid w:val="008155C4"/>
    <w:rsid w:val="00815C5D"/>
    <w:rsid w:val="00815DA8"/>
    <w:rsid w:val="00815F97"/>
    <w:rsid w:val="00816244"/>
    <w:rsid w:val="008163C6"/>
    <w:rsid w:val="00816549"/>
    <w:rsid w:val="00816591"/>
    <w:rsid w:val="0081662C"/>
    <w:rsid w:val="0081686A"/>
    <w:rsid w:val="0081698D"/>
    <w:rsid w:val="00816994"/>
    <w:rsid w:val="00816B56"/>
    <w:rsid w:val="00816B6C"/>
    <w:rsid w:val="00816EF5"/>
    <w:rsid w:val="0081704E"/>
    <w:rsid w:val="00817073"/>
    <w:rsid w:val="008179EF"/>
    <w:rsid w:val="008179F1"/>
    <w:rsid w:val="00817DE8"/>
    <w:rsid w:val="0082064C"/>
    <w:rsid w:val="00820771"/>
    <w:rsid w:val="0082083A"/>
    <w:rsid w:val="008209A9"/>
    <w:rsid w:val="00820C6A"/>
    <w:rsid w:val="00820CF8"/>
    <w:rsid w:val="00821023"/>
    <w:rsid w:val="00821212"/>
    <w:rsid w:val="0082128D"/>
    <w:rsid w:val="008215A8"/>
    <w:rsid w:val="008216E0"/>
    <w:rsid w:val="00821845"/>
    <w:rsid w:val="00821BDA"/>
    <w:rsid w:val="00821F94"/>
    <w:rsid w:val="00821FE8"/>
    <w:rsid w:val="008220E2"/>
    <w:rsid w:val="0082212F"/>
    <w:rsid w:val="008223CA"/>
    <w:rsid w:val="008224DE"/>
    <w:rsid w:val="0082253B"/>
    <w:rsid w:val="0082275D"/>
    <w:rsid w:val="008228F7"/>
    <w:rsid w:val="008228FA"/>
    <w:rsid w:val="00822A46"/>
    <w:rsid w:val="00822C78"/>
    <w:rsid w:val="00822DA7"/>
    <w:rsid w:val="00822E34"/>
    <w:rsid w:val="00823331"/>
    <w:rsid w:val="00823357"/>
    <w:rsid w:val="00823438"/>
    <w:rsid w:val="00823883"/>
    <w:rsid w:val="008239C6"/>
    <w:rsid w:val="00823CEA"/>
    <w:rsid w:val="00823F6A"/>
    <w:rsid w:val="00823FB2"/>
    <w:rsid w:val="00824531"/>
    <w:rsid w:val="00824707"/>
    <w:rsid w:val="00824835"/>
    <w:rsid w:val="00824B32"/>
    <w:rsid w:val="00824BF1"/>
    <w:rsid w:val="008251F3"/>
    <w:rsid w:val="008252CF"/>
    <w:rsid w:val="008256D8"/>
    <w:rsid w:val="0082573C"/>
    <w:rsid w:val="00825960"/>
    <w:rsid w:val="00825BD3"/>
    <w:rsid w:val="00825CC4"/>
    <w:rsid w:val="00825E3E"/>
    <w:rsid w:val="008261F6"/>
    <w:rsid w:val="00826909"/>
    <w:rsid w:val="00826EF1"/>
    <w:rsid w:val="00826FFF"/>
    <w:rsid w:val="008272ED"/>
    <w:rsid w:val="0082795C"/>
    <w:rsid w:val="0083008D"/>
    <w:rsid w:val="0083029A"/>
    <w:rsid w:val="00830411"/>
    <w:rsid w:val="008304D0"/>
    <w:rsid w:val="008304F6"/>
    <w:rsid w:val="008304FD"/>
    <w:rsid w:val="00830605"/>
    <w:rsid w:val="00830742"/>
    <w:rsid w:val="008308CA"/>
    <w:rsid w:val="00830941"/>
    <w:rsid w:val="00830AEC"/>
    <w:rsid w:val="00830B58"/>
    <w:rsid w:val="00830ED8"/>
    <w:rsid w:val="00830F3A"/>
    <w:rsid w:val="00830FA2"/>
    <w:rsid w:val="00831374"/>
    <w:rsid w:val="00831583"/>
    <w:rsid w:val="00831659"/>
    <w:rsid w:val="00831686"/>
    <w:rsid w:val="008318DB"/>
    <w:rsid w:val="0083195F"/>
    <w:rsid w:val="0083199B"/>
    <w:rsid w:val="00831D22"/>
    <w:rsid w:val="00831D74"/>
    <w:rsid w:val="008322BB"/>
    <w:rsid w:val="008326F4"/>
    <w:rsid w:val="00832AEB"/>
    <w:rsid w:val="00832B07"/>
    <w:rsid w:val="00832D09"/>
    <w:rsid w:val="00832DA2"/>
    <w:rsid w:val="00832EEB"/>
    <w:rsid w:val="00833358"/>
    <w:rsid w:val="00833643"/>
    <w:rsid w:val="008338F2"/>
    <w:rsid w:val="008339D3"/>
    <w:rsid w:val="00833DC3"/>
    <w:rsid w:val="00833EAB"/>
    <w:rsid w:val="00834365"/>
    <w:rsid w:val="00834366"/>
    <w:rsid w:val="00834427"/>
    <w:rsid w:val="008344BA"/>
    <w:rsid w:val="0083466E"/>
    <w:rsid w:val="00834AAC"/>
    <w:rsid w:val="00834AE6"/>
    <w:rsid w:val="00834D8F"/>
    <w:rsid w:val="00834F6B"/>
    <w:rsid w:val="008350F2"/>
    <w:rsid w:val="008355A2"/>
    <w:rsid w:val="008355AB"/>
    <w:rsid w:val="008359D3"/>
    <w:rsid w:val="00835A88"/>
    <w:rsid w:val="00835AB4"/>
    <w:rsid w:val="00835E11"/>
    <w:rsid w:val="00836193"/>
    <w:rsid w:val="00836249"/>
    <w:rsid w:val="00836332"/>
    <w:rsid w:val="00836860"/>
    <w:rsid w:val="0083727D"/>
    <w:rsid w:val="0083737A"/>
    <w:rsid w:val="008379B4"/>
    <w:rsid w:val="00840867"/>
    <w:rsid w:val="00840D15"/>
    <w:rsid w:val="00841122"/>
    <w:rsid w:val="008417B8"/>
    <w:rsid w:val="0084198E"/>
    <w:rsid w:val="00841C49"/>
    <w:rsid w:val="0084212F"/>
    <w:rsid w:val="00842276"/>
    <w:rsid w:val="00842826"/>
    <w:rsid w:val="008428F2"/>
    <w:rsid w:val="00842DF9"/>
    <w:rsid w:val="00842ED2"/>
    <w:rsid w:val="00843128"/>
    <w:rsid w:val="00843329"/>
    <w:rsid w:val="00843489"/>
    <w:rsid w:val="008435BA"/>
    <w:rsid w:val="00843BD4"/>
    <w:rsid w:val="00843D2C"/>
    <w:rsid w:val="00843EAB"/>
    <w:rsid w:val="00844120"/>
    <w:rsid w:val="008442D4"/>
    <w:rsid w:val="00844759"/>
    <w:rsid w:val="008450BC"/>
    <w:rsid w:val="008452BC"/>
    <w:rsid w:val="00845302"/>
    <w:rsid w:val="00845553"/>
    <w:rsid w:val="0084568A"/>
    <w:rsid w:val="008457EA"/>
    <w:rsid w:val="00845BCD"/>
    <w:rsid w:val="00845D02"/>
    <w:rsid w:val="00845D40"/>
    <w:rsid w:val="00845DD5"/>
    <w:rsid w:val="00845DE3"/>
    <w:rsid w:val="00845EE8"/>
    <w:rsid w:val="0084665D"/>
    <w:rsid w:val="00846665"/>
    <w:rsid w:val="00846740"/>
    <w:rsid w:val="008469C7"/>
    <w:rsid w:val="00846E5A"/>
    <w:rsid w:val="008471E6"/>
    <w:rsid w:val="00847FE9"/>
    <w:rsid w:val="008501A4"/>
    <w:rsid w:val="0085046E"/>
    <w:rsid w:val="008507DA"/>
    <w:rsid w:val="00850BB5"/>
    <w:rsid w:val="00850D80"/>
    <w:rsid w:val="00850D8F"/>
    <w:rsid w:val="00850FBA"/>
    <w:rsid w:val="00850FC2"/>
    <w:rsid w:val="008513A7"/>
    <w:rsid w:val="008515CB"/>
    <w:rsid w:val="00852024"/>
    <w:rsid w:val="0085216C"/>
    <w:rsid w:val="008522E2"/>
    <w:rsid w:val="008528A0"/>
    <w:rsid w:val="00852BE9"/>
    <w:rsid w:val="00852C4F"/>
    <w:rsid w:val="00852C9C"/>
    <w:rsid w:val="00852D31"/>
    <w:rsid w:val="00852F1D"/>
    <w:rsid w:val="008531C5"/>
    <w:rsid w:val="008533CD"/>
    <w:rsid w:val="008535D5"/>
    <w:rsid w:val="0085375E"/>
    <w:rsid w:val="00853AED"/>
    <w:rsid w:val="00853BCF"/>
    <w:rsid w:val="008546BB"/>
    <w:rsid w:val="00854E42"/>
    <w:rsid w:val="0085522B"/>
    <w:rsid w:val="00855D6F"/>
    <w:rsid w:val="00855E07"/>
    <w:rsid w:val="00856221"/>
    <w:rsid w:val="0085659E"/>
    <w:rsid w:val="00856CD4"/>
    <w:rsid w:val="00856D22"/>
    <w:rsid w:val="00856DC3"/>
    <w:rsid w:val="00856E65"/>
    <w:rsid w:val="008570C1"/>
    <w:rsid w:val="008570F4"/>
    <w:rsid w:val="00857314"/>
    <w:rsid w:val="008574A2"/>
    <w:rsid w:val="008579BF"/>
    <w:rsid w:val="00857F20"/>
    <w:rsid w:val="00857FF1"/>
    <w:rsid w:val="00860250"/>
    <w:rsid w:val="00860352"/>
    <w:rsid w:val="008603C5"/>
    <w:rsid w:val="008604CD"/>
    <w:rsid w:val="008604FD"/>
    <w:rsid w:val="00860907"/>
    <w:rsid w:val="00860DCC"/>
    <w:rsid w:val="00860F63"/>
    <w:rsid w:val="00861017"/>
    <w:rsid w:val="00861023"/>
    <w:rsid w:val="0086102D"/>
    <w:rsid w:val="00861298"/>
    <w:rsid w:val="008612EF"/>
    <w:rsid w:val="00861340"/>
    <w:rsid w:val="008613D9"/>
    <w:rsid w:val="00861A99"/>
    <w:rsid w:val="00861D24"/>
    <w:rsid w:val="0086234A"/>
    <w:rsid w:val="0086260A"/>
    <w:rsid w:val="008626DA"/>
    <w:rsid w:val="0086290E"/>
    <w:rsid w:val="00862A1D"/>
    <w:rsid w:val="00862D85"/>
    <w:rsid w:val="00862F2D"/>
    <w:rsid w:val="00862F31"/>
    <w:rsid w:val="00862F5E"/>
    <w:rsid w:val="00863296"/>
    <w:rsid w:val="00863836"/>
    <w:rsid w:val="00863B1A"/>
    <w:rsid w:val="00864085"/>
    <w:rsid w:val="00864158"/>
    <w:rsid w:val="00864655"/>
    <w:rsid w:val="008649A3"/>
    <w:rsid w:val="008649C2"/>
    <w:rsid w:val="00864FB8"/>
    <w:rsid w:val="00865764"/>
    <w:rsid w:val="00865D01"/>
    <w:rsid w:val="00865EE3"/>
    <w:rsid w:val="0086601B"/>
    <w:rsid w:val="00866047"/>
    <w:rsid w:val="0086680E"/>
    <w:rsid w:val="00866B84"/>
    <w:rsid w:val="00866CAF"/>
    <w:rsid w:val="00866D53"/>
    <w:rsid w:val="00866DCD"/>
    <w:rsid w:val="0086700B"/>
    <w:rsid w:val="00867129"/>
    <w:rsid w:val="0086723C"/>
    <w:rsid w:val="008672CD"/>
    <w:rsid w:val="00867385"/>
    <w:rsid w:val="0086739E"/>
    <w:rsid w:val="008673C7"/>
    <w:rsid w:val="008675A5"/>
    <w:rsid w:val="00867809"/>
    <w:rsid w:val="00867E04"/>
    <w:rsid w:val="00867ED4"/>
    <w:rsid w:val="0087002A"/>
    <w:rsid w:val="008703BC"/>
    <w:rsid w:val="008707DB"/>
    <w:rsid w:val="008707ED"/>
    <w:rsid w:val="00870A05"/>
    <w:rsid w:val="00870BB8"/>
    <w:rsid w:val="00870D95"/>
    <w:rsid w:val="00870ECB"/>
    <w:rsid w:val="00871118"/>
    <w:rsid w:val="0087133F"/>
    <w:rsid w:val="00871856"/>
    <w:rsid w:val="0087185D"/>
    <w:rsid w:val="00871FC7"/>
    <w:rsid w:val="0087206A"/>
    <w:rsid w:val="0087218D"/>
    <w:rsid w:val="00872360"/>
    <w:rsid w:val="008723A7"/>
    <w:rsid w:val="008725C6"/>
    <w:rsid w:val="008727C5"/>
    <w:rsid w:val="0087287C"/>
    <w:rsid w:val="00872931"/>
    <w:rsid w:val="00872964"/>
    <w:rsid w:val="00872F0C"/>
    <w:rsid w:val="008734CF"/>
    <w:rsid w:val="008739C5"/>
    <w:rsid w:val="00873F84"/>
    <w:rsid w:val="008742F9"/>
    <w:rsid w:val="008744A9"/>
    <w:rsid w:val="0087468A"/>
    <w:rsid w:val="00874802"/>
    <w:rsid w:val="0087483A"/>
    <w:rsid w:val="00874A1D"/>
    <w:rsid w:val="00875295"/>
    <w:rsid w:val="0087529F"/>
    <w:rsid w:val="008755F6"/>
    <w:rsid w:val="00875D2E"/>
    <w:rsid w:val="00875E17"/>
    <w:rsid w:val="00875E40"/>
    <w:rsid w:val="00875EE8"/>
    <w:rsid w:val="00875F6A"/>
    <w:rsid w:val="00876EA1"/>
    <w:rsid w:val="00876F9F"/>
    <w:rsid w:val="00877295"/>
    <w:rsid w:val="008776ED"/>
    <w:rsid w:val="008776EF"/>
    <w:rsid w:val="008778A4"/>
    <w:rsid w:val="00877CCF"/>
    <w:rsid w:val="00880058"/>
    <w:rsid w:val="00880500"/>
    <w:rsid w:val="00880BB5"/>
    <w:rsid w:val="008810E0"/>
    <w:rsid w:val="0088122D"/>
    <w:rsid w:val="00881353"/>
    <w:rsid w:val="008813DE"/>
    <w:rsid w:val="008815E0"/>
    <w:rsid w:val="00881834"/>
    <w:rsid w:val="00881B7E"/>
    <w:rsid w:val="00881ECF"/>
    <w:rsid w:val="00882067"/>
    <w:rsid w:val="0088218A"/>
    <w:rsid w:val="008821C3"/>
    <w:rsid w:val="0088240B"/>
    <w:rsid w:val="00882648"/>
    <w:rsid w:val="00882E45"/>
    <w:rsid w:val="00882FBF"/>
    <w:rsid w:val="0088336C"/>
    <w:rsid w:val="00883384"/>
    <w:rsid w:val="00883617"/>
    <w:rsid w:val="008836E4"/>
    <w:rsid w:val="00883D02"/>
    <w:rsid w:val="00883F85"/>
    <w:rsid w:val="008844A9"/>
    <w:rsid w:val="008844BC"/>
    <w:rsid w:val="00884644"/>
    <w:rsid w:val="00884FC6"/>
    <w:rsid w:val="008856AE"/>
    <w:rsid w:val="00885AC2"/>
    <w:rsid w:val="00885D95"/>
    <w:rsid w:val="0088616D"/>
    <w:rsid w:val="00886265"/>
    <w:rsid w:val="00886409"/>
    <w:rsid w:val="0088658A"/>
    <w:rsid w:val="0088681F"/>
    <w:rsid w:val="008868DC"/>
    <w:rsid w:val="00886E9D"/>
    <w:rsid w:val="00886EAA"/>
    <w:rsid w:val="0088714B"/>
    <w:rsid w:val="008871C1"/>
    <w:rsid w:val="008873E8"/>
    <w:rsid w:val="008874D7"/>
    <w:rsid w:val="0088784D"/>
    <w:rsid w:val="00887879"/>
    <w:rsid w:val="00887C56"/>
    <w:rsid w:val="00890023"/>
    <w:rsid w:val="00890504"/>
    <w:rsid w:val="00890536"/>
    <w:rsid w:val="00890907"/>
    <w:rsid w:val="00890AF5"/>
    <w:rsid w:val="00890CC5"/>
    <w:rsid w:val="00891301"/>
    <w:rsid w:val="00891721"/>
    <w:rsid w:val="00891751"/>
    <w:rsid w:val="00891B21"/>
    <w:rsid w:val="00891CD7"/>
    <w:rsid w:val="00891F20"/>
    <w:rsid w:val="008926A9"/>
    <w:rsid w:val="00892818"/>
    <w:rsid w:val="00893194"/>
    <w:rsid w:val="008931A3"/>
    <w:rsid w:val="008931C9"/>
    <w:rsid w:val="00893B5B"/>
    <w:rsid w:val="00893C6D"/>
    <w:rsid w:val="00894353"/>
    <w:rsid w:val="0089460C"/>
    <w:rsid w:val="008947FE"/>
    <w:rsid w:val="00894C36"/>
    <w:rsid w:val="00894F40"/>
    <w:rsid w:val="00894F78"/>
    <w:rsid w:val="008950E0"/>
    <w:rsid w:val="00895167"/>
    <w:rsid w:val="008956BA"/>
    <w:rsid w:val="0089578A"/>
    <w:rsid w:val="0089586A"/>
    <w:rsid w:val="00895A25"/>
    <w:rsid w:val="00896450"/>
    <w:rsid w:val="00896507"/>
    <w:rsid w:val="00896538"/>
    <w:rsid w:val="008966BD"/>
    <w:rsid w:val="008968D1"/>
    <w:rsid w:val="00896B36"/>
    <w:rsid w:val="00896F5B"/>
    <w:rsid w:val="008970CD"/>
    <w:rsid w:val="008971B2"/>
    <w:rsid w:val="0089734F"/>
    <w:rsid w:val="00897711"/>
    <w:rsid w:val="00897846"/>
    <w:rsid w:val="00897A9F"/>
    <w:rsid w:val="00897AAB"/>
    <w:rsid w:val="00897AEE"/>
    <w:rsid w:val="00897B3F"/>
    <w:rsid w:val="00897BAC"/>
    <w:rsid w:val="00897D18"/>
    <w:rsid w:val="008A022B"/>
    <w:rsid w:val="008A0716"/>
    <w:rsid w:val="008A0729"/>
    <w:rsid w:val="008A09F5"/>
    <w:rsid w:val="008A0ADD"/>
    <w:rsid w:val="008A15E1"/>
    <w:rsid w:val="008A16A4"/>
    <w:rsid w:val="008A1726"/>
    <w:rsid w:val="008A1918"/>
    <w:rsid w:val="008A1997"/>
    <w:rsid w:val="008A1B32"/>
    <w:rsid w:val="008A1C57"/>
    <w:rsid w:val="008A1D14"/>
    <w:rsid w:val="008A22C8"/>
    <w:rsid w:val="008A25FE"/>
    <w:rsid w:val="008A263F"/>
    <w:rsid w:val="008A2D4F"/>
    <w:rsid w:val="008A2E64"/>
    <w:rsid w:val="008A306A"/>
    <w:rsid w:val="008A321F"/>
    <w:rsid w:val="008A3429"/>
    <w:rsid w:val="008A34CE"/>
    <w:rsid w:val="008A3660"/>
    <w:rsid w:val="008A38BB"/>
    <w:rsid w:val="008A3AF2"/>
    <w:rsid w:val="008A3B99"/>
    <w:rsid w:val="008A3D8E"/>
    <w:rsid w:val="008A3DA5"/>
    <w:rsid w:val="008A41C1"/>
    <w:rsid w:val="008A4286"/>
    <w:rsid w:val="008A4C86"/>
    <w:rsid w:val="008A4E52"/>
    <w:rsid w:val="008A5318"/>
    <w:rsid w:val="008A5540"/>
    <w:rsid w:val="008A55E4"/>
    <w:rsid w:val="008A5709"/>
    <w:rsid w:val="008A588B"/>
    <w:rsid w:val="008A59B2"/>
    <w:rsid w:val="008A6004"/>
    <w:rsid w:val="008A62D8"/>
    <w:rsid w:val="008A63E6"/>
    <w:rsid w:val="008A64C2"/>
    <w:rsid w:val="008A6501"/>
    <w:rsid w:val="008A6600"/>
    <w:rsid w:val="008A66E7"/>
    <w:rsid w:val="008A6728"/>
    <w:rsid w:val="008A6927"/>
    <w:rsid w:val="008A6970"/>
    <w:rsid w:val="008A6B53"/>
    <w:rsid w:val="008A7033"/>
    <w:rsid w:val="008A70E8"/>
    <w:rsid w:val="008A7188"/>
    <w:rsid w:val="008A7295"/>
    <w:rsid w:val="008A745E"/>
    <w:rsid w:val="008A748F"/>
    <w:rsid w:val="008A7784"/>
    <w:rsid w:val="008A78B6"/>
    <w:rsid w:val="008A7A8B"/>
    <w:rsid w:val="008A7C6A"/>
    <w:rsid w:val="008A7ED3"/>
    <w:rsid w:val="008A7EF6"/>
    <w:rsid w:val="008B02E2"/>
    <w:rsid w:val="008B0638"/>
    <w:rsid w:val="008B08CD"/>
    <w:rsid w:val="008B0A1B"/>
    <w:rsid w:val="008B0B08"/>
    <w:rsid w:val="008B0C39"/>
    <w:rsid w:val="008B0FFE"/>
    <w:rsid w:val="008B1286"/>
    <w:rsid w:val="008B158C"/>
    <w:rsid w:val="008B171A"/>
    <w:rsid w:val="008B1C8D"/>
    <w:rsid w:val="008B2081"/>
    <w:rsid w:val="008B209B"/>
    <w:rsid w:val="008B2259"/>
    <w:rsid w:val="008B247A"/>
    <w:rsid w:val="008B2CDE"/>
    <w:rsid w:val="008B2F86"/>
    <w:rsid w:val="008B326B"/>
    <w:rsid w:val="008B3573"/>
    <w:rsid w:val="008B36B6"/>
    <w:rsid w:val="008B3B25"/>
    <w:rsid w:val="008B3FD5"/>
    <w:rsid w:val="008B4616"/>
    <w:rsid w:val="008B484D"/>
    <w:rsid w:val="008B48C8"/>
    <w:rsid w:val="008B4E4B"/>
    <w:rsid w:val="008B52F8"/>
    <w:rsid w:val="008B5500"/>
    <w:rsid w:val="008B5782"/>
    <w:rsid w:val="008B5A67"/>
    <w:rsid w:val="008B5CDA"/>
    <w:rsid w:val="008B6253"/>
    <w:rsid w:val="008B65C8"/>
    <w:rsid w:val="008B67E6"/>
    <w:rsid w:val="008B6B54"/>
    <w:rsid w:val="008B70F4"/>
    <w:rsid w:val="008B7295"/>
    <w:rsid w:val="008B72F2"/>
    <w:rsid w:val="008B730A"/>
    <w:rsid w:val="008B775B"/>
    <w:rsid w:val="008B7811"/>
    <w:rsid w:val="008B7916"/>
    <w:rsid w:val="008B7C9A"/>
    <w:rsid w:val="008B7D02"/>
    <w:rsid w:val="008C02D1"/>
    <w:rsid w:val="008C02D3"/>
    <w:rsid w:val="008C034D"/>
    <w:rsid w:val="008C0437"/>
    <w:rsid w:val="008C0883"/>
    <w:rsid w:val="008C0A1E"/>
    <w:rsid w:val="008C0AD3"/>
    <w:rsid w:val="008C0DA9"/>
    <w:rsid w:val="008C0ECF"/>
    <w:rsid w:val="008C0F03"/>
    <w:rsid w:val="008C0FB0"/>
    <w:rsid w:val="008C10BD"/>
    <w:rsid w:val="008C1340"/>
    <w:rsid w:val="008C13D9"/>
    <w:rsid w:val="008C1F04"/>
    <w:rsid w:val="008C20C9"/>
    <w:rsid w:val="008C23F0"/>
    <w:rsid w:val="008C243E"/>
    <w:rsid w:val="008C26C1"/>
    <w:rsid w:val="008C2CE1"/>
    <w:rsid w:val="008C2EF3"/>
    <w:rsid w:val="008C2F3F"/>
    <w:rsid w:val="008C30B0"/>
    <w:rsid w:val="008C3487"/>
    <w:rsid w:val="008C354C"/>
    <w:rsid w:val="008C3AA1"/>
    <w:rsid w:val="008C3C71"/>
    <w:rsid w:val="008C3E00"/>
    <w:rsid w:val="008C427B"/>
    <w:rsid w:val="008C45DC"/>
    <w:rsid w:val="008C4ADE"/>
    <w:rsid w:val="008C4B40"/>
    <w:rsid w:val="008C4E7F"/>
    <w:rsid w:val="008C5379"/>
    <w:rsid w:val="008C5415"/>
    <w:rsid w:val="008C5701"/>
    <w:rsid w:val="008C5768"/>
    <w:rsid w:val="008C589B"/>
    <w:rsid w:val="008C59F5"/>
    <w:rsid w:val="008C6462"/>
    <w:rsid w:val="008C6585"/>
    <w:rsid w:val="008C75DB"/>
    <w:rsid w:val="008C785B"/>
    <w:rsid w:val="008C7A9A"/>
    <w:rsid w:val="008C7B27"/>
    <w:rsid w:val="008C7E0A"/>
    <w:rsid w:val="008D0081"/>
    <w:rsid w:val="008D008F"/>
    <w:rsid w:val="008D0202"/>
    <w:rsid w:val="008D07F4"/>
    <w:rsid w:val="008D0DD3"/>
    <w:rsid w:val="008D0E08"/>
    <w:rsid w:val="008D1091"/>
    <w:rsid w:val="008D1179"/>
    <w:rsid w:val="008D120A"/>
    <w:rsid w:val="008D13A0"/>
    <w:rsid w:val="008D16F6"/>
    <w:rsid w:val="008D21C5"/>
    <w:rsid w:val="008D2616"/>
    <w:rsid w:val="008D29C2"/>
    <w:rsid w:val="008D2DC4"/>
    <w:rsid w:val="008D3270"/>
    <w:rsid w:val="008D3751"/>
    <w:rsid w:val="008D385A"/>
    <w:rsid w:val="008D393C"/>
    <w:rsid w:val="008D3C41"/>
    <w:rsid w:val="008D4387"/>
    <w:rsid w:val="008D4922"/>
    <w:rsid w:val="008D4C33"/>
    <w:rsid w:val="008D4C59"/>
    <w:rsid w:val="008D50E8"/>
    <w:rsid w:val="008D53F3"/>
    <w:rsid w:val="008D555C"/>
    <w:rsid w:val="008D5681"/>
    <w:rsid w:val="008D57A9"/>
    <w:rsid w:val="008D647E"/>
    <w:rsid w:val="008D64F4"/>
    <w:rsid w:val="008D6872"/>
    <w:rsid w:val="008D6878"/>
    <w:rsid w:val="008D6B12"/>
    <w:rsid w:val="008D6B71"/>
    <w:rsid w:val="008D6D4B"/>
    <w:rsid w:val="008D6D6C"/>
    <w:rsid w:val="008D6ED6"/>
    <w:rsid w:val="008D6F18"/>
    <w:rsid w:val="008D702B"/>
    <w:rsid w:val="008D7075"/>
    <w:rsid w:val="008D707A"/>
    <w:rsid w:val="008D707F"/>
    <w:rsid w:val="008D77F0"/>
    <w:rsid w:val="008D7A4B"/>
    <w:rsid w:val="008D7A96"/>
    <w:rsid w:val="008D7F73"/>
    <w:rsid w:val="008D7FF0"/>
    <w:rsid w:val="008E0159"/>
    <w:rsid w:val="008E0201"/>
    <w:rsid w:val="008E064A"/>
    <w:rsid w:val="008E076E"/>
    <w:rsid w:val="008E0922"/>
    <w:rsid w:val="008E09FE"/>
    <w:rsid w:val="008E13AE"/>
    <w:rsid w:val="008E13F0"/>
    <w:rsid w:val="008E158C"/>
    <w:rsid w:val="008E18A8"/>
    <w:rsid w:val="008E1907"/>
    <w:rsid w:val="008E1CB5"/>
    <w:rsid w:val="008E27EF"/>
    <w:rsid w:val="008E2A8F"/>
    <w:rsid w:val="008E2B4B"/>
    <w:rsid w:val="008E2E04"/>
    <w:rsid w:val="008E2E30"/>
    <w:rsid w:val="008E2EA7"/>
    <w:rsid w:val="008E31E1"/>
    <w:rsid w:val="008E3414"/>
    <w:rsid w:val="008E343B"/>
    <w:rsid w:val="008E3D33"/>
    <w:rsid w:val="008E3E98"/>
    <w:rsid w:val="008E400F"/>
    <w:rsid w:val="008E4448"/>
    <w:rsid w:val="008E45D8"/>
    <w:rsid w:val="008E46D6"/>
    <w:rsid w:val="008E4801"/>
    <w:rsid w:val="008E4919"/>
    <w:rsid w:val="008E4AF4"/>
    <w:rsid w:val="008E4B89"/>
    <w:rsid w:val="008E50FA"/>
    <w:rsid w:val="008E51B9"/>
    <w:rsid w:val="008E5288"/>
    <w:rsid w:val="008E5995"/>
    <w:rsid w:val="008E5ABB"/>
    <w:rsid w:val="008E5BFA"/>
    <w:rsid w:val="008E5EA1"/>
    <w:rsid w:val="008E5FC3"/>
    <w:rsid w:val="008E61AE"/>
    <w:rsid w:val="008E639A"/>
    <w:rsid w:val="008E65A4"/>
    <w:rsid w:val="008E6AEA"/>
    <w:rsid w:val="008E6E96"/>
    <w:rsid w:val="008E70C0"/>
    <w:rsid w:val="008E729B"/>
    <w:rsid w:val="008E73B5"/>
    <w:rsid w:val="008E743C"/>
    <w:rsid w:val="008E7578"/>
    <w:rsid w:val="008E7666"/>
    <w:rsid w:val="008E77D8"/>
    <w:rsid w:val="008E7E4D"/>
    <w:rsid w:val="008F000D"/>
    <w:rsid w:val="008F007A"/>
    <w:rsid w:val="008F0C06"/>
    <w:rsid w:val="008F0DD1"/>
    <w:rsid w:val="008F0F02"/>
    <w:rsid w:val="008F181F"/>
    <w:rsid w:val="008F1889"/>
    <w:rsid w:val="008F19AD"/>
    <w:rsid w:val="008F1ACD"/>
    <w:rsid w:val="008F1BC0"/>
    <w:rsid w:val="008F1C5B"/>
    <w:rsid w:val="008F1CFE"/>
    <w:rsid w:val="008F1F22"/>
    <w:rsid w:val="008F2012"/>
    <w:rsid w:val="008F2081"/>
    <w:rsid w:val="008F2846"/>
    <w:rsid w:val="008F2873"/>
    <w:rsid w:val="008F2D6F"/>
    <w:rsid w:val="008F3032"/>
    <w:rsid w:val="008F3263"/>
    <w:rsid w:val="008F3608"/>
    <w:rsid w:val="008F382B"/>
    <w:rsid w:val="008F3AE3"/>
    <w:rsid w:val="008F3F55"/>
    <w:rsid w:val="008F479B"/>
    <w:rsid w:val="008F4B6A"/>
    <w:rsid w:val="008F4F0E"/>
    <w:rsid w:val="008F4F33"/>
    <w:rsid w:val="008F506B"/>
    <w:rsid w:val="008F564F"/>
    <w:rsid w:val="008F57A4"/>
    <w:rsid w:val="008F588E"/>
    <w:rsid w:val="008F5E94"/>
    <w:rsid w:val="008F6032"/>
    <w:rsid w:val="008F6177"/>
    <w:rsid w:val="008F6476"/>
    <w:rsid w:val="008F6569"/>
    <w:rsid w:val="008F6705"/>
    <w:rsid w:val="008F69A5"/>
    <w:rsid w:val="008F74D3"/>
    <w:rsid w:val="008F78C9"/>
    <w:rsid w:val="008F79B2"/>
    <w:rsid w:val="008F7A8E"/>
    <w:rsid w:val="008F7AB1"/>
    <w:rsid w:val="008F7F5D"/>
    <w:rsid w:val="009000DE"/>
    <w:rsid w:val="00900352"/>
    <w:rsid w:val="009009FC"/>
    <w:rsid w:val="00900C27"/>
    <w:rsid w:val="00900D9C"/>
    <w:rsid w:val="00900EA5"/>
    <w:rsid w:val="00900FE5"/>
    <w:rsid w:val="00900FE7"/>
    <w:rsid w:val="00901136"/>
    <w:rsid w:val="009015E5"/>
    <w:rsid w:val="0090217D"/>
    <w:rsid w:val="00902220"/>
    <w:rsid w:val="00902362"/>
    <w:rsid w:val="00902947"/>
    <w:rsid w:val="009029DA"/>
    <w:rsid w:val="00902D7E"/>
    <w:rsid w:val="00902F80"/>
    <w:rsid w:val="00903195"/>
    <w:rsid w:val="009032AF"/>
    <w:rsid w:val="0090387A"/>
    <w:rsid w:val="00903E3F"/>
    <w:rsid w:val="00903E6C"/>
    <w:rsid w:val="009041F0"/>
    <w:rsid w:val="00904916"/>
    <w:rsid w:val="00904F10"/>
    <w:rsid w:val="009052A4"/>
    <w:rsid w:val="00905B7D"/>
    <w:rsid w:val="00905C0C"/>
    <w:rsid w:val="00905C18"/>
    <w:rsid w:val="00905CDC"/>
    <w:rsid w:val="00905EB8"/>
    <w:rsid w:val="00905F70"/>
    <w:rsid w:val="00905FFE"/>
    <w:rsid w:val="009061E2"/>
    <w:rsid w:val="0090622C"/>
    <w:rsid w:val="00906442"/>
    <w:rsid w:val="00906C21"/>
    <w:rsid w:val="00906E23"/>
    <w:rsid w:val="009070F4"/>
    <w:rsid w:val="0090738E"/>
    <w:rsid w:val="0090745C"/>
    <w:rsid w:val="0090747A"/>
    <w:rsid w:val="009074CB"/>
    <w:rsid w:val="009075D8"/>
    <w:rsid w:val="009079BA"/>
    <w:rsid w:val="00907C19"/>
    <w:rsid w:val="00907EAB"/>
    <w:rsid w:val="009104AF"/>
    <w:rsid w:val="00910CA7"/>
    <w:rsid w:val="00910DC7"/>
    <w:rsid w:val="00910F98"/>
    <w:rsid w:val="00911044"/>
    <w:rsid w:val="00911121"/>
    <w:rsid w:val="00911195"/>
    <w:rsid w:val="0091171B"/>
    <w:rsid w:val="00911792"/>
    <w:rsid w:val="00911A50"/>
    <w:rsid w:val="00911BE0"/>
    <w:rsid w:val="00911BE4"/>
    <w:rsid w:val="00911CC1"/>
    <w:rsid w:val="00911D32"/>
    <w:rsid w:val="00911D9C"/>
    <w:rsid w:val="0091201F"/>
    <w:rsid w:val="009123B5"/>
    <w:rsid w:val="009126BB"/>
    <w:rsid w:val="00912809"/>
    <w:rsid w:val="0091282B"/>
    <w:rsid w:val="00912C33"/>
    <w:rsid w:val="0091307B"/>
    <w:rsid w:val="00913664"/>
    <w:rsid w:val="00913702"/>
    <w:rsid w:val="009137EA"/>
    <w:rsid w:val="00913A75"/>
    <w:rsid w:val="00913B1B"/>
    <w:rsid w:val="00913C43"/>
    <w:rsid w:val="00913CED"/>
    <w:rsid w:val="00913D0E"/>
    <w:rsid w:val="00913F64"/>
    <w:rsid w:val="0091478F"/>
    <w:rsid w:val="00914812"/>
    <w:rsid w:val="00914826"/>
    <w:rsid w:val="00914D8B"/>
    <w:rsid w:val="00914E3E"/>
    <w:rsid w:val="00915089"/>
    <w:rsid w:val="009150E8"/>
    <w:rsid w:val="009154EF"/>
    <w:rsid w:val="0091556E"/>
    <w:rsid w:val="009155E9"/>
    <w:rsid w:val="00915661"/>
    <w:rsid w:val="00915A21"/>
    <w:rsid w:val="00915ACD"/>
    <w:rsid w:val="0091616C"/>
    <w:rsid w:val="0091622C"/>
    <w:rsid w:val="009162E4"/>
    <w:rsid w:val="009164F5"/>
    <w:rsid w:val="0091653B"/>
    <w:rsid w:val="00916EF8"/>
    <w:rsid w:val="00917276"/>
    <w:rsid w:val="0091750B"/>
    <w:rsid w:val="009175D0"/>
    <w:rsid w:val="00917617"/>
    <w:rsid w:val="00917936"/>
    <w:rsid w:val="00917A72"/>
    <w:rsid w:val="00920066"/>
    <w:rsid w:val="0092006E"/>
    <w:rsid w:val="0092035A"/>
    <w:rsid w:val="009207B2"/>
    <w:rsid w:val="009207E4"/>
    <w:rsid w:val="00920805"/>
    <w:rsid w:val="00920CBA"/>
    <w:rsid w:val="00920F90"/>
    <w:rsid w:val="00921079"/>
    <w:rsid w:val="0092224D"/>
    <w:rsid w:val="00922347"/>
    <w:rsid w:val="00922470"/>
    <w:rsid w:val="009224F0"/>
    <w:rsid w:val="00922919"/>
    <w:rsid w:val="00922ADF"/>
    <w:rsid w:val="00922BDA"/>
    <w:rsid w:val="00922C55"/>
    <w:rsid w:val="00922D7C"/>
    <w:rsid w:val="00923187"/>
    <w:rsid w:val="009233DE"/>
    <w:rsid w:val="009239A2"/>
    <w:rsid w:val="00923F16"/>
    <w:rsid w:val="009240F7"/>
    <w:rsid w:val="0092410E"/>
    <w:rsid w:val="0092482B"/>
    <w:rsid w:val="00924C94"/>
    <w:rsid w:val="00925343"/>
    <w:rsid w:val="009255CB"/>
    <w:rsid w:val="00925623"/>
    <w:rsid w:val="00925676"/>
    <w:rsid w:val="009256DA"/>
    <w:rsid w:val="00925AB7"/>
    <w:rsid w:val="00925BEF"/>
    <w:rsid w:val="00925C2E"/>
    <w:rsid w:val="00926387"/>
    <w:rsid w:val="009263A1"/>
    <w:rsid w:val="0092642A"/>
    <w:rsid w:val="00926B6C"/>
    <w:rsid w:val="00926BBD"/>
    <w:rsid w:val="00927192"/>
    <w:rsid w:val="00927364"/>
    <w:rsid w:val="009275AD"/>
    <w:rsid w:val="00927607"/>
    <w:rsid w:val="00927B6D"/>
    <w:rsid w:val="00927C64"/>
    <w:rsid w:val="00927E94"/>
    <w:rsid w:val="00930315"/>
    <w:rsid w:val="00930454"/>
    <w:rsid w:val="00930640"/>
    <w:rsid w:val="00930A68"/>
    <w:rsid w:val="00930C34"/>
    <w:rsid w:val="00930DB5"/>
    <w:rsid w:val="00930EFB"/>
    <w:rsid w:val="0093144B"/>
    <w:rsid w:val="00931677"/>
    <w:rsid w:val="00931A7D"/>
    <w:rsid w:val="00931C40"/>
    <w:rsid w:val="00931FE8"/>
    <w:rsid w:val="00932014"/>
    <w:rsid w:val="00932033"/>
    <w:rsid w:val="0093216E"/>
    <w:rsid w:val="00932359"/>
    <w:rsid w:val="009324BD"/>
    <w:rsid w:val="00932561"/>
    <w:rsid w:val="009326AE"/>
    <w:rsid w:val="0093283A"/>
    <w:rsid w:val="00932BA5"/>
    <w:rsid w:val="0093300B"/>
    <w:rsid w:val="00933040"/>
    <w:rsid w:val="009330C0"/>
    <w:rsid w:val="00933384"/>
    <w:rsid w:val="0093338C"/>
    <w:rsid w:val="009334CF"/>
    <w:rsid w:val="009337D5"/>
    <w:rsid w:val="00933E34"/>
    <w:rsid w:val="00933EB6"/>
    <w:rsid w:val="0093447A"/>
    <w:rsid w:val="00934551"/>
    <w:rsid w:val="00934F0F"/>
    <w:rsid w:val="009350D5"/>
    <w:rsid w:val="00935124"/>
    <w:rsid w:val="009352A4"/>
    <w:rsid w:val="00935856"/>
    <w:rsid w:val="009358DB"/>
    <w:rsid w:val="00935933"/>
    <w:rsid w:val="00935D73"/>
    <w:rsid w:val="00935E07"/>
    <w:rsid w:val="00935EA3"/>
    <w:rsid w:val="00935EA7"/>
    <w:rsid w:val="00935F4B"/>
    <w:rsid w:val="00936192"/>
    <w:rsid w:val="00936233"/>
    <w:rsid w:val="0093659E"/>
    <w:rsid w:val="00936741"/>
    <w:rsid w:val="009368DB"/>
    <w:rsid w:val="00937158"/>
    <w:rsid w:val="00937285"/>
    <w:rsid w:val="00937293"/>
    <w:rsid w:val="009372F3"/>
    <w:rsid w:val="00937461"/>
    <w:rsid w:val="00937643"/>
    <w:rsid w:val="00937958"/>
    <w:rsid w:val="00937CF9"/>
    <w:rsid w:val="00940240"/>
    <w:rsid w:val="0094026F"/>
    <w:rsid w:val="00941CF5"/>
    <w:rsid w:val="00941D93"/>
    <w:rsid w:val="0094226F"/>
    <w:rsid w:val="00942479"/>
    <w:rsid w:val="00942666"/>
    <w:rsid w:val="0094294B"/>
    <w:rsid w:val="00942B0F"/>
    <w:rsid w:val="00942B18"/>
    <w:rsid w:val="00942DC4"/>
    <w:rsid w:val="00943100"/>
    <w:rsid w:val="00943148"/>
    <w:rsid w:val="009431A3"/>
    <w:rsid w:val="00943428"/>
    <w:rsid w:val="00943911"/>
    <w:rsid w:val="00943C6D"/>
    <w:rsid w:val="00943CAE"/>
    <w:rsid w:val="00943CE8"/>
    <w:rsid w:val="00943EDF"/>
    <w:rsid w:val="00944254"/>
    <w:rsid w:val="009444F7"/>
    <w:rsid w:val="00944769"/>
    <w:rsid w:val="0094476C"/>
    <w:rsid w:val="0094482B"/>
    <w:rsid w:val="00944969"/>
    <w:rsid w:val="00944A29"/>
    <w:rsid w:val="00944CD3"/>
    <w:rsid w:val="00945A38"/>
    <w:rsid w:val="00945B90"/>
    <w:rsid w:val="00945FA2"/>
    <w:rsid w:val="00946289"/>
    <w:rsid w:val="00946715"/>
    <w:rsid w:val="00946DCA"/>
    <w:rsid w:val="00946FF3"/>
    <w:rsid w:val="0094703F"/>
    <w:rsid w:val="009471F9"/>
    <w:rsid w:val="009473E1"/>
    <w:rsid w:val="009476FE"/>
    <w:rsid w:val="00947821"/>
    <w:rsid w:val="00947CF4"/>
    <w:rsid w:val="00947E15"/>
    <w:rsid w:val="00947F86"/>
    <w:rsid w:val="009501BB"/>
    <w:rsid w:val="00950241"/>
    <w:rsid w:val="00950B08"/>
    <w:rsid w:val="00950B0F"/>
    <w:rsid w:val="00950CB3"/>
    <w:rsid w:val="00950DEB"/>
    <w:rsid w:val="00950F33"/>
    <w:rsid w:val="00950F83"/>
    <w:rsid w:val="00950F9C"/>
    <w:rsid w:val="00951388"/>
    <w:rsid w:val="009513E4"/>
    <w:rsid w:val="009517BB"/>
    <w:rsid w:val="00951AE6"/>
    <w:rsid w:val="009523DA"/>
    <w:rsid w:val="009524F7"/>
    <w:rsid w:val="0095269D"/>
    <w:rsid w:val="0095276B"/>
    <w:rsid w:val="009527EC"/>
    <w:rsid w:val="00952F73"/>
    <w:rsid w:val="00953076"/>
    <w:rsid w:val="0095331B"/>
    <w:rsid w:val="009534DC"/>
    <w:rsid w:val="00953597"/>
    <w:rsid w:val="0095364D"/>
    <w:rsid w:val="00953979"/>
    <w:rsid w:val="00953CA4"/>
    <w:rsid w:val="00953DED"/>
    <w:rsid w:val="00953EB1"/>
    <w:rsid w:val="0095420B"/>
    <w:rsid w:val="0095437B"/>
    <w:rsid w:val="00954486"/>
    <w:rsid w:val="00954668"/>
    <w:rsid w:val="009547C5"/>
    <w:rsid w:val="009547CD"/>
    <w:rsid w:val="00954A79"/>
    <w:rsid w:val="00954AC1"/>
    <w:rsid w:val="00954C68"/>
    <w:rsid w:val="00954CB9"/>
    <w:rsid w:val="00954D1D"/>
    <w:rsid w:val="00954E3C"/>
    <w:rsid w:val="0095511E"/>
    <w:rsid w:val="009551F7"/>
    <w:rsid w:val="0095531D"/>
    <w:rsid w:val="0095565F"/>
    <w:rsid w:val="00955B84"/>
    <w:rsid w:val="00955D0C"/>
    <w:rsid w:val="00955EFD"/>
    <w:rsid w:val="0095605E"/>
    <w:rsid w:val="009562FB"/>
    <w:rsid w:val="009564E8"/>
    <w:rsid w:val="0095652D"/>
    <w:rsid w:val="0095680E"/>
    <w:rsid w:val="00956975"/>
    <w:rsid w:val="00956C7C"/>
    <w:rsid w:val="00957035"/>
    <w:rsid w:val="00957106"/>
    <w:rsid w:val="00957335"/>
    <w:rsid w:val="009575D7"/>
    <w:rsid w:val="00957A94"/>
    <w:rsid w:val="00957CAB"/>
    <w:rsid w:val="009600F5"/>
    <w:rsid w:val="00960A87"/>
    <w:rsid w:val="00960D6C"/>
    <w:rsid w:val="00960ECB"/>
    <w:rsid w:val="0096115E"/>
    <w:rsid w:val="009612E8"/>
    <w:rsid w:val="009613B6"/>
    <w:rsid w:val="009619D3"/>
    <w:rsid w:val="00961CAD"/>
    <w:rsid w:val="00961F3D"/>
    <w:rsid w:val="009622C5"/>
    <w:rsid w:val="009623DA"/>
    <w:rsid w:val="009624E3"/>
    <w:rsid w:val="00962512"/>
    <w:rsid w:val="0096288C"/>
    <w:rsid w:val="00962A06"/>
    <w:rsid w:val="0096319E"/>
    <w:rsid w:val="00963445"/>
    <w:rsid w:val="00963591"/>
    <w:rsid w:val="009635F9"/>
    <w:rsid w:val="00963D17"/>
    <w:rsid w:val="00963E5D"/>
    <w:rsid w:val="00963EBE"/>
    <w:rsid w:val="0096449B"/>
    <w:rsid w:val="0096490F"/>
    <w:rsid w:val="00964A4B"/>
    <w:rsid w:val="00964BB4"/>
    <w:rsid w:val="00964C7A"/>
    <w:rsid w:val="00964F84"/>
    <w:rsid w:val="0096548A"/>
    <w:rsid w:val="009655E2"/>
    <w:rsid w:val="009657A6"/>
    <w:rsid w:val="0096593E"/>
    <w:rsid w:val="00965D50"/>
    <w:rsid w:val="00966127"/>
    <w:rsid w:val="00966189"/>
    <w:rsid w:val="009661C9"/>
    <w:rsid w:val="00966B96"/>
    <w:rsid w:val="00966B9E"/>
    <w:rsid w:val="00966C0C"/>
    <w:rsid w:val="00966CE6"/>
    <w:rsid w:val="00967112"/>
    <w:rsid w:val="00967640"/>
    <w:rsid w:val="00967793"/>
    <w:rsid w:val="00967E8D"/>
    <w:rsid w:val="009705FC"/>
    <w:rsid w:val="00970678"/>
    <w:rsid w:val="0097086C"/>
    <w:rsid w:val="00970C41"/>
    <w:rsid w:val="00970F58"/>
    <w:rsid w:val="00971121"/>
    <w:rsid w:val="00971220"/>
    <w:rsid w:val="0097191F"/>
    <w:rsid w:val="00971B8D"/>
    <w:rsid w:val="00972211"/>
    <w:rsid w:val="0097232E"/>
    <w:rsid w:val="0097274C"/>
    <w:rsid w:val="00972F5A"/>
    <w:rsid w:val="009736A3"/>
    <w:rsid w:val="009738CF"/>
    <w:rsid w:val="00973A5B"/>
    <w:rsid w:val="00974006"/>
    <w:rsid w:val="009740CB"/>
    <w:rsid w:val="00974211"/>
    <w:rsid w:val="00974340"/>
    <w:rsid w:val="00974510"/>
    <w:rsid w:val="009745E2"/>
    <w:rsid w:val="009747CE"/>
    <w:rsid w:val="0097485C"/>
    <w:rsid w:val="009748B3"/>
    <w:rsid w:val="00974E90"/>
    <w:rsid w:val="0097507B"/>
    <w:rsid w:val="0097558C"/>
    <w:rsid w:val="009755F3"/>
    <w:rsid w:val="0097575E"/>
    <w:rsid w:val="009758D8"/>
    <w:rsid w:val="009759E2"/>
    <w:rsid w:val="00975A78"/>
    <w:rsid w:val="00975BF3"/>
    <w:rsid w:val="00975CA4"/>
    <w:rsid w:val="00975E0E"/>
    <w:rsid w:val="00975F6F"/>
    <w:rsid w:val="0097615A"/>
    <w:rsid w:val="0097661A"/>
    <w:rsid w:val="009766E0"/>
    <w:rsid w:val="00976824"/>
    <w:rsid w:val="009768A2"/>
    <w:rsid w:val="00976D96"/>
    <w:rsid w:val="00976EC0"/>
    <w:rsid w:val="00976F70"/>
    <w:rsid w:val="0097701D"/>
    <w:rsid w:val="00977290"/>
    <w:rsid w:val="009773A9"/>
    <w:rsid w:val="009774C1"/>
    <w:rsid w:val="009778EC"/>
    <w:rsid w:val="00977E22"/>
    <w:rsid w:val="0098036A"/>
    <w:rsid w:val="0098054C"/>
    <w:rsid w:val="00980605"/>
    <w:rsid w:val="00980B45"/>
    <w:rsid w:val="009819FD"/>
    <w:rsid w:val="00981A88"/>
    <w:rsid w:val="00981C78"/>
    <w:rsid w:val="00981CD5"/>
    <w:rsid w:val="00981D31"/>
    <w:rsid w:val="00981FE9"/>
    <w:rsid w:val="00982307"/>
    <w:rsid w:val="009823A9"/>
    <w:rsid w:val="009827C0"/>
    <w:rsid w:val="00982879"/>
    <w:rsid w:val="00982903"/>
    <w:rsid w:val="009829C6"/>
    <w:rsid w:val="00982B38"/>
    <w:rsid w:val="00982F93"/>
    <w:rsid w:val="00983799"/>
    <w:rsid w:val="00983A14"/>
    <w:rsid w:val="00983BF1"/>
    <w:rsid w:val="00983EA7"/>
    <w:rsid w:val="00983F08"/>
    <w:rsid w:val="00983F0B"/>
    <w:rsid w:val="009840D5"/>
    <w:rsid w:val="0098443F"/>
    <w:rsid w:val="00984609"/>
    <w:rsid w:val="0098496B"/>
    <w:rsid w:val="00984AF1"/>
    <w:rsid w:val="00984F47"/>
    <w:rsid w:val="009853F0"/>
    <w:rsid w:val="00985599"/>
    <w:rsid w:val="00985B64"/>
    <w:rsid w:val="00985F1F"/>
    <w:rsid w:val="00985FE6"/>
    <w:rsid w:val="009864AC"/>
    <w:rsid w:val="009868C4"/>
    <w:rsid w:val="00986EAB"/>
    <w:rsid w:val="0098737B"/>
    <w:rsid w:val="00987473"/>
    <w:rsid w:val="00987704"/>
    <w:rsid w:val="009877D3"/>
    <w:rsid w:val="00987FA3"/>
    <w:rsid w:val="009902E9"/>
    <w:rsid w:val="0099099C"/>
    <w:rsid w:val="00990B06"/>
    <w:rsid w:val="00990BD0"/>
    <w:rsid w:val="00990F20"/>
    <w:rsid w:val="00991076"/>
    <w:rsid w:val="009910AB"/>
    <w:rsid w:val="00991643"/>
    <w:rsid w:val="009919C3"/>
    <w:rsid w:val="00991A29"/>
    <w:rsid w:val="0099202B"/>
    <w:rsid w:val="0099233B"/>
    <w:rsid w:val="00992CD3"/>
    <w:rsid w:val="00992D8D"/>
    <w:rsid w:val="00992DCB"/>
    <w:rsid w:val="00993348"/>
    <w:rsid w:val="0099366A"/>
    <w:rsid w:val="009936D6"/>
    <w:rsid w:val="00993BD1"/>
    <w:rsid w:val="00993BEC"/>
    <w:rsid w:val="00993DF5"/>
    <w:rsid w:val="00993EE0"/>
    <w:rsid w:val="00993FD9"/>
    <w:rsid w:val="009941DF"/>
    <w:rsid w:val="009948A7"/>
    <w:rsid w:val="00994CA4"/>
    <w:rsid w:val="00995007"/>
    <w:rsid w:val="00995244"/>
    <w:rsid w:val="009956A3"/>
    <w:rsid w:val="009957FA"/>
    <w:rsid w:val="00995B2E"/>
    <w:rsid w:val="00995EAE"/>
    <w:rsid w:val="00995EF0"/>
    <w:rsid w:val="00995F96"/>
    <w:rsid w:val="00996336"/>
    <w:rsid w:val="0099669D"/>
    <w:rsid w:val="00996760"/>
    <w:rsid w:val="0099684E"/>
    <w:rsid w:val="00996967"/>
    <w:rsid w:val="009969F8"/>
    <w:rsid w:val="00996A50"/>
    <w:rsid w:val="00996B04"/>
    <w:rsid w:val="00996B99"/>
    <w:rsid w:val="00996B9C"/>
    <w:rsid w:val="00996CC9"/>
    <w:rsid w:val="009972DB"/>
    <w:rsid w:val="00997BBE"/>
    <w:rsid w:val="00997DED"/>
    <w:rsid w:val="00997F2F"/>
    <w:rsid w:val="009A0046"/>
    <w:rsid w:val="009A007D"/>
    <w:rsid w:val="009A034B"/>
    <w:rsid w:val="009A0453"/>
    <w:rsid w:val="009A0A42"/>
    <w:rsid w:val="009A0B86"/>
    <w:rsid w:val="009A0E24"/>
    <w:rsid w:val="009A0EF8"/>
    <w:rsid w:val="009A1258"/>
    <w:rsid w:val="009A13B6"/>
    <w:rsid w:val="009A141F"/>
    <w:rsid w:val="009A19E2"/>
    <w:rsid w:val="009A1B8F"/>
    <w:rsid w:val="009A1C57"/>
    <w:rsid w:val="009A1D96"/>
    <w:rsid w:val="009A1EAE"/>
    <w:rsid w:val="009A1F6F"/>
    <w:rsid w:val="009A208E"/>
    <w:rsid w:val="009A274D"/>
    <w:rsid w:val="009A2EEE"/>
    <w:rsid w:val="009A3E9D"/>
    <w:rsid w:val="009A40D2"/>
    <w:rsid w:val="009A413F"/>
    <w:rsid w:val="009A455D"/>
    <w:rsid w:val="009A4625"/>
    <w:rsid w:val="009A4723"/>
    <w:rsid w:val="009A4AB0"/>
    <w:rsid w:val="009A53B6"/>
    <w:rsid w:val="009A54AA"/>
    <w:rsid w:val="009A55F2"/>
    <w:rsid w:val="009A591A"/>
    <w:rsid w:val="009A5945"/>
    <w:rsid w:val="009A69F1"/>
    <w:rsid w:val="009A6FA0"/>
    <w:rsid w:val="009A71D9"/>
    <w:rsid w:val="009A7435"/>
    <w:rsid w:val="009A7521"/>
    <w:rsid w:val="009A7B4E"/>
    <w:rsid w:val="009A7C32"/>
    <w:rsid w:val="009A7D80"/>
    <w:rsid w:val="009A7E10"/>
    <w:rsid w:val="009A7F72"/>
    <w:rsid w:val="009A7FD3"/>
    <w:rsid w:val="009B01F5"/>
    <w:rsid w:val="009B0224"/>
    <w:rsid w:val="009B0475"/>
    <w:rsid w:val="009B084E"/>
    <w:rsid w:val="009B0DE2"/>
    <w:rsid w:val="009B12EB"/>
    <w:rsid w:val="009B17EB"/>
    <w:rsid w:val="009B1A52"/>
    <w:rsid w:val="009B237B"/>
    <w:rsid w:val="009B240E"/>
    <w:rsid w:val="009B2609"/>
    <w:rsid w:val="009B26D2"/>
    <w:rsid w:val="009B2A08"/>
    <w:rsid w:val="009B2DB2"/>
    <w:rsid w:val="009B2E8A"/>
    <w:rsid w:val="009B2EB5"/>
    <w:rsid w:val="009B2F6C"/>
    <w:rsid w:val="009B3277"/>
    <w:rsid w:val="009B3319"/>
    <w:rsid w:val="009B361E"/>
    <w:rsid w:val="009B3CB1"/>
    <w:rsid w:val="009B4201"/>
    <w:rsid w:val="009B43E2"/>
    <w:rsid w:val="009B4414"/>
    <w:rsid w:val="009B4556"/>
    <w:rsid w:val="009B46EB"/>
    <w:rsid w:val="009B4C46"/>
    <w:rsid w:val="009B4C83"/>
    <w:rsid w:val="009B4CC8"/>
    <w:rsid w:val="009B4EF8"/>
    <w:rsid w:val="009B5143"/>
    <w:rsid w:val="009B542F"/>
    <w:rsid w:val="009B5533"/>
    <w:rsid w:val="009B599E"/>
    <w:rsid w:val="009B6536"/>
    <w:rsid w:val="009B6596"/>
    <w:rsid w:val="009B6BD0"/>
    <w:rsid w:val="009B6F2F"/>
    <w:rsid w:val="009B71A1"/>
    <w:rsid w:val="009B71AF"/>
    <w:rsid w:val="009B7220"/>
    <w:rsid w:val="009B72AF"/>
    <w:rsid w:val="009B73C8"/>
    <w:rsid w:val="009B7920"/>
    <w:rsid w:val="009B7996"/>
    <w:rsid w:val="009B7C32"/>
    <w:rsid w:val="009C00AE"/>
    <w:rsid w:val="009C033D"/>
    <w:rsid w:val="009C0367"/>
    <w:rsid w:val="009C0440"/>
    <w:rsid w:val="009C061E"/>
    <w:rsid w:val="009C06E0"/>
    <w:rsid w:val="009C09B2"/>
    <w:rsid w:val="009C0A89"/>
    <w:rsid w:val="009C0EDF"/>
    <w:rsid w:val="009C10BC"/>
    <w:rsid w:val="009C11DF"/>
    <w:rsid w:val="009C1705"/>
    <w:rsid w:val="009C192B"/>
    <w:rsid w:val="009C1A01"/>
    <w:rsid w:val="009C1BFE"/>
    <w:rsid w:val="009C201B"/>
    <w:rsid w:val="009C2163"/>
    <w:rsid w:val="009C234F"/>
    <w:rsid w:val="009C24FE"/>
    <w:rsid w:val="009C2593"/>
    <w:rsid w:val="009C25FE"/>
    <w:rsid w:val="009C2725"/>
    <w:rsid w:val="009C29A8"/>
    <w:rsid w:val="009C2C4E"/>
    <w:rsid w:val="009C3C84"/>
    <w:rsid w:val="009C3D06"/>
    <w:rsid w:val="009C3D0B"/>
    <w:rsid w:val="009C4384"/>
    <w:rsid w:val="009C47AD"/>
    <w:rsid w:val="009C4B6E"/>
    <w:rsid w:val="009C4CB6"/>
    <w:rsid w:val="009C4CE6"/>
    <w:rsid w:val="009C4D08"/>
    <w:rsid w:val="009C4E39"/>
    <w:rsid w:val="009C51D1"/>
    <w:rsid w:val="009C5227"/>
    <w:rsid w:val="009C5607"/>
    <w:rsid w:val="009C5635"/>
    <w:rsid w:val="009C568B"/>
    <w:rsid w:val="009C5AE0"/>
    <w:rsid w:val="009C5B47"/>
    <w:rsid w:val="009C5E19"/>
    <w:rsid w:val="009C6083"/>
    <w:rsid w:val="009C6470"/>
    <w:rsid w:val="009C69F8"/>
    <w:rsid w:val="009C6B0E"/>
    <w:rsid w:val="009C6C64"/>
    <w:rsid w:val="009C6E3E"/>
    <w:rsid w:val="009C743B"/>
    <w:rsid w:val="009C77D6"/>
    <w:rsid w:val="009C77DB"/>
    <w:rsid w:val="009C798C"/>
    <w:rsid w:val="009C7BD4"/>
    <w:rsid w:val="009D0529"/>
    <w:rsid w:val="009D09A5"/>
    <w:rsid w:val="009D0F3E"/>
    <w:rsid w:val="009D1899"/>
    <w:rsid w:val="009D1C5F"/>
    <w:rsid w:val="009D285C"/>
    <w:rsid w:val="009D28B2"/>
    <w:rsid w:val="009D2A68"/>
    <w:rsid w:val="009D2DFD"/>
    <w:rsid w:val="009D2F23"/>
    <w:rsid w:val="009D3005"/>
    <w:rsid w:val="009D32CC"/>
    <w:rsid w:val="009D36FD"/>
    <w:rsid w:val="009D37F7"/>
    <w:rsid w:val="009D3844"/>
    <w:rsid w:val="009D3FF0"/>
    <w:rsid w:val="009D4156"/>
    <w:rsid w:val="009D43EF"/>
    <w:rsid w:val="009D4632"/>
    <w:rsid w:val="009D4647"/>
    <w:rsid w:val="009D4A8A"/>
    <w:rsid w:val="009D5463"/>
    <w:rsid w:val="009D55B3"/>
    <w:rsid w:val="009D5751"/>
    <w:rsid w:val="009D581C"/>
    <w:rsid w:val="009D5FD1"/>
    <w:rsid w:val="009D61E8"/>
    <w:rsid w:val="009D628B"/>
    <w:rsid w:val="009D6625"/>
    <w:rsid w:val="009D6752"/>
    <w:rsid w:val="009D6A8D"/>
    <w:rsid w:val="009D6C96"/>
    <w:rsid w:val="009D71A0"/>
    <w:rsid w:val="009D72A3"/>
    <w:rsid w:val="009D7496"/>
    <w:rsid w:val="009D75E3"/>
    <w:rsid w:val="009D7692"/>
    <w:rsid w:val="009D7791"/>
    <w:rsid w:val="009D7992"/>
    <w:rsid w:val="009D7B3C"/>
    <w:rsid w:val="009D7E2A"/>
    <w:rsid w:val="009D7E4D"/>
    <w:rsid w:val="009D7E77"/>
    <w:rsid w:val="009E0815"/>
    <w:rsid w:val="009E0E76"/>
    <w:rsid w:val="009E1011"/>
    <w:rsid w:val="009E118D"/>
    <w:rsid w:val="009E1996"/>
    <w:rsid w:val="009E1CDC"/>
    <w:rsid w:val="009E2014"/>
    <w:rsid w:val="009E2209"/>
    <w:rsid w:val="009E2D1B"/>
    <w:rsid w:val="009E3185"/>
    <w:rsid w:val="009E33F2"/>
    <w:rsid w:val="009E361C"/>
    <w:rsid w:val="009E3AAF"/>
    <w:rsid w:val="009E3BB8"/>
    <w:rsid w:val="009E3CB9"/>
    <w:rsid w:val="009E42D7"/>
    <w:rsid w:val="009E43E3"/>
    <w:rsid w:val="009E440B"/>
    <w:rsid w:val="009E45A3"/>
    <w:rsid w:val="009E46DC"/>
    <w:rsid w:val="009E4746"/>
    <w:rsid w:val="009E4C7B"/>
    <w:rsid w:val="009E4E00"/>
    <w:rsid w:val="009E54D1"/>
    <w:rsid w:val="009E5626"/>
    <w:rsid w:val="009E5A70"/>
    <w:rsid w:val="009E5D32"/>
    <w:rsid w:val="009E5D5D"/>
    <w:rsid w:val="009E5F89"/>
    <w:rsid w:val="009E60D5"/>
    <w:rsid w:val="009E624E"/>
    <w:rsid w:val="009E63AF"/>
    <w:rsid w:val="009E6602"/>
    <w:rsid w:val="009E66C9"/>
    <w:rsid w:val="009E6A03"/>
    <w:rsid w:val="009E6A52"/>
    <w:rsid w:val="009E6AAA"/>
    <w:rsid w:val="009E6DF6"/>
    <w:rsid w:val="009E6ED4"/>
    <w:rsid w:val="009E7060"/>
    <w:rsid w:val="009E74E4"/>
    <w:rsid w:val="009E74F1"/>
    <w:rsid w:val="009E7661"/>
    <w:rsid w:val="009E78F5"/>
    <w:rsid w:val="009E7ABF"/>
    <w:rsid w:val="009E7B76"/>
    <w:rsid w:val="009F005C"/>
    <w:rsid w:val="009F0090"/>
    <w:rsid w:val="009F016E"/>
    <w:rsid w:val="009F0261"/>
    <w:rsid w:val="009F02F1"/>
    <w:rsid w:val="009F040C"/>
    <w:rsid w:val="009F05B5"/>
    <w:rsid w:val="009F0716"/>
    <w:rsid w:val="009F0BB3"/>
    <w:rsid w:val="009F0C22"/>
    <w:rsid w:val="009F0D2A"/>
    <w:rsid w:val="009F123A"/>
    <w:rsid w:val="009F12F5"/>
    <w:rsid w:val="009F15FE"/>
    <w:rsid w:val="009F1A17"/>
    <w:rsid w:val="009F1C81"/>
    <w:rsid w:val="009F1C8E"/>
    <w:rsid w:val="009F28C2"/>
    <w:rsid w:val="009F28E3"/>
    <w:rsid w:val="009F2A61"/>
    <w:rsid w:val="009F3112"/>
    <w:rsid w:val="009F322B"/>
    <w:rsid w:val="009F324E"/>
    <w:rsid w:val="009F36DB"/>
    <w:rsid w:val="009F39B4"/>
    <w:rsid w:val="009F3BE0"/>
    <w:rsid w:val="009F41B0"/>
    <w:rsid w:val="009F449F"/>
    <w:rsid w:val="009F45DF"/>
    <w:rsid w:val="009F45FD"/>
    <w:rsid w:val="009F462D"/>
    <w:rsid w:val="009F4A06"/>
    <w:rsid w:val="009F4B4D"/>
    <w:rsid w:val="009F4B4F"/>
    <w:rsid w:val="009F4C61"/>
    <w:rsid w:val="009F4CEC"/>
    <w:rsid w:val="009F50B0"/>
    <w:rsid w:val="009F5401"/>
    <w:rsid w:val="009F56C6"/>
    <w:rsid w:val="009F6071"/>
    <w:rsid w:val="009F64CE"/>
    <w:rsid w:val="009F6653"/>
    <w:rsid w:val="009F6AB7"/>
    <w:rsid w:val="009F6CE2"/>
    <w:rsid w:val="009F6F80"/>
    <w:rsid w:val="009F7117"/>
    <w:rsid w:val="009F7148"/>
    <w:rsid w:val="009F7240"/>
    <w:rsid w:val="009F732C"/>
    <w:rsid w:val="009F75DE"/>
    <w:rsid w:val="009F7EE7"/>
    <w:rsid w:val="00A007F2"/>
    <w:rsid w:val="00A00A2F"/>
    <w:rsid w:val="00A00A76"/>
    <w:rsid w:val="00A00E64"/>
    <w:rsid w:val="00A00F3F"/>
    <w:rsid w:val="00A00FA1"/>
    <w:rsid w:val="00A01B2D"/>
    <w:rsid w:val="00A01E20"/>
    <w:rsid w:val="00A01FA9"/>
    <w:rsid w:val="00A0207D"/>
    <w:rsid w:val="00A02303"/>
    <w:rsid w:val="00A02315"/>
    <w:rsid w:val="00A02AD3"/>
    <w:rsid w:val="00A02BF9"/>
    <w:rsid w:val="00A02D1A"/>
    <w:rsid w:val="00A035F4"/>
    <w:rsid w:val="00A03672"/>
    <w:rsid w:val="00A03AE3"/>
    <w:rsid w:val="00A03CA9"/>
    <w:rsid w:val="00A03D91"/>
    <w:rsid w:val="00A040EA"/>
    <w:rsid w:val="00A04389"/>
    <w:rsid w:val="00A04545"/>
    <w:rsid w:val="00A04B2E"/>
    <w:rsid w:val="00A04C1A"/>
    <w:rsid w:val="00A04C47"/>
    <w:rsid w:val="00A04E12"/>
    <w:rsid w:val="00A04F28"/>
    <w:rsid w:val="00A053DC"/>
    <w:rsid w:val="00A0542A"/>
    <w:rsid w:val="00A05522"/>
    <w:rsid w:val="00A056E9"/>
    <w:rsid w:val="00A058B8"/>
    <w:rsid w:val="00A05B0D"/>
    <w:rsid w:val="00A05CED"/>
    <w:rsid w:val="00A06131"/>
    <w:rsid w:val="00A06226"/>
    <w:rsid w:val="00A06365"/>
    <w:rsid w:val="00A067D0"/>
    <w:rsid w:val="00A06E00"/>
    <w:rsid w:val="00A07860"/>
    <w:rsid w:val="00A07AB3"/>
    <w:rsid w:val="00A07B58"/>
    <w:rsid w:val="00A07C48"/>
    <w:rsid w:val="00A07D88"/>
    <w:rsid w:val="00A07F3C"/>
    <w:rsid w:val="00A1070C"/>
    <w:rsid w:val="00A1077F"/>
    <w:rsid w:val="00A10A19"/>
    <w:rsid w:val="00A10B2F"/>
    <w:rsid w:val="00A10D3C"/>
    <w:rsid w:val="00A10E79"/>
    <w:rsid w:val="00A111CD"/>
    <w:rsid w:val="00A11345"/>
    <w:rsid w:val="00A116A9"/>
    <w:rsid w:val="00A1188F"/>
    <w:rsid w:val="00A1190B"/>
    <w:rsid w:val="00A119C1"/>
    <w:rsid w:val="00A11B0B"/>
    <w:rsid w:val="00A11CAE"/>
    <w:rsid w:val="00A11D0C"/>
    <w:rsid w:val="00A11EB1"/>
    <w:rsid w:val="00A1211B"/>
    <w:rsid w:val="00A12723"/>
    <w:rsid w:val="00A1275B"/>
    <w:rsid w:val="00A128BE"/>
    <w:rsid w:val="00A129E4"/>
    <w:rsid w:val="00A12CE2"/>
    <w:rsid w:val="00A12DEC"/>
    <w:rsid w:val="00A12ECC"/>
    <w:rsid w:val="00A12F42"/>
    <w:rsid w:val="00A13140"/>
    <w:rsid w:val="00A13BC8"/>
    <w:rsid w:val="00A13CBF"/>
    <w:rsid w:val="00A13CD2"/>
    <w:rsid w:val="00A13FC1"/>
    <w:rsid w:val="00A14123"/>
    <w:rsid w:val="00A14197"/>
    <w:rsid w:val="00A1423C"/>
    <w:rsid w:val="00A1449B"/>
    <w:rsid w:val="00A14D9A"/>
    <w:rsid w:val="00A14E90"/>
    <w:rsid w:val="00A14EC6"/>
    <w:rsid w:val="00A14F24"/>
    <w:rsid w:val="00A14F7F"/>
    <w:rsid w:val="00A14FE4"/>
    <w:rsid w:val="00A150D7"/>
    <w:rsid w:val="00A151A4"/>
    <w:rsid w:val="00A152D0"/>
    <w:rsid w:val="00A15322"/>
    <w:rsid w:val="00A1570C"/>
    <w:rsid w:val="00A15773"/>
    <w:rsid w:val="00A15B55"/>
    <w:rsid w:val="00A15C32"/>
    <w:rsid w:val="00A15E1B"/>
    <w:rsid w:val="00A16632"/>
    <w:rsid w:val="00A166A3"/>
    <w:rsid w:val="00A16831"/>
    <w:rsid w:val="00A16ACF"/>
    <w:rsid w:val="00A16B8C"/>
    <w:rsid w:val="00A16B98"/>
    <w:rsid w:val="00A16BB7"/>
    <w:rsid w:val="00A16D07"/>
    <w:rsid w:val="00A1779E"/>
    <w:rsid w:val="00A17E77"/>
    <w:rsid w:val="00A17FB1"/>
    <w:rsid w:val="00A20226"/>
    <w:rsid w:val="00A203BB"/>
    <w:rsid w:val="00A2053E"/>
    <w:rsid w:val="00A20703"/>
    <w:rsid w:val="00A20781"/>
    <w:rsid w:val="00A20DF8"/>
    <w:rsid w:val="00A20EA3"/>
    <w:rsid w:val="00A20FF1"/>
    <w:rsid w:val="00A21016"/>
    <w:rsid w:val="00A21047"/>
    <w:rsid w:val="00A211E6"/>
    <w:rsid w:val="00A21487"/>
    <w:rsid w:val="00A215F0"/>
    <w:rsid w:val="00A216BC"/>
    <w:rsid w:val="00A2170E"/>
    <w:rsid w:val="00A21FCD"/>
    <w:rsid w:val="00A22018"/>
    <w:rsid w:val="00A22085"/>
    <w:rsid w:val="00A221F7"/>
    <w:rsid w:val="00A222FF"/>
    <w:rsid w:val="00A226B5"/>
    <w:rsid w:val="00A228E1"/>
    <w:rsid w:val="00A22BAC"/>
    <w:rsid w:val="00A22BCF"/>
    <w:rsid w:val="00A230DB"/>
    <w:rsid w:val="00A2334B"/>
    <w:rsid w:val="00A234A5"/>
    <w:rsid w:val="00A23584"/>
    <w:rsid w:val="00A23B95"/>
    <w:rsid w:val="00A23C8A"/>
    <w:rsid w:val="00A23C95"/>
    <w:rsid w:val="00A23F8A"/>
    <w:rsid w:val="00A2422F"/>
    <w:rsid w:val="00A24624"/>
    <w:rsid w:val="00A248FE"/>
    <w:rsid w:val="00A249C4"/>
    <w:rsid w:val="00A24C85"/>
    <w:rsid w:val="00A24D0A"/>
    <w:rsid w:val="00A25037"/>
    <w:rsid w:val="00A25282"/>
    <w:rsid w:val="00A25327"/>
    <w:rsid w:val="00A25885"/>
    <w:rsid w:val="00A25A18"/>
    <w:rsid w:val="00A25A55"/>
    <w:rsid w:val="00A25A5D"/>
    <w:rsid w:val="00A25D05"/>
    <w:rsid w:val="00A25EFA"/>
    <w:rsid w:val="00A25FE5"/>
    <w:rsid w:val="00A265B5"/>
    <w:rsid w:val="00A26640"/>
    <w:rsid w:val="00A267FA"/>
    <w:rsid w:val="00A26C4F"/>
    <w:rsid w:val="00A26D19"/>
    <w:rsid w:val="00A26EB0"/>
    <w:rsid w:val="00A27805"/>
    <w:rsid w:val="00A27989"/>
    <w:rsid w:val="00A27AB0"/>
    <w:rsid w:val="00A27C88"/>
    <w:rsid w:val="00A30F65"/>
    <w:rsid w:val="00A3188A"/>
    <w:rsid w:val="00A31C51"/>
    <w:rsid w:val="00A31EBD"/>
    <w:rsid w:val="00A322A5"/>
    <w:rsid w:val="00A32859"/>
    <w:rsid w:val="00A32E71"/>
    <w:rsid w:val="00A33001"/>
    <w:rsid w:val="00A3318C"/>
    <w:rsid w:val="00A331E9"/>
    <w:rsid w:val="00A335F3"/>
    <w:rsid w:val="00A33D69"/>
    <w:rsid w:val="00A340DB"/>
    <w:rsid w:val="00A34211"/>
    <w:rsid w:val="00A342E6"/>
    <w:rsid w:val="00A34494"/>
    <w:rsid w:val="00A34661"/>
    <w:rsid w:val="00A34781"/>
    <w:rsid w:val="00A3494F"/>
    <w:rsid w:val="00A349B6"/>
    <w:rsid w:val="00A34A6A"/>
    <w:rsid w:val="00A34EC8"/>
    <w:rsid w:val="00A350AF"/>
    <w:rsid w:val="00A35511"/>
    <w:rsid w:val="00A359B0"/>
    <w:rsid w:val="00A35BD2"/>
    <w:rsid w:val="00A35F2D"/>
    <w:rsid w:val="00A35F85"/>
    <w:rsid w:val="00A36072"/>
    <w:rsid w:val="00A36370"/>
    <w:rsid w:val="00A368D9"/>
    <w:rsid w:val="00A36CB7"/>
    <w:rsid w:val="00A36DCD"/>
    <w:rsid w:val="00A36DD4"/>
    <w:rsid w:val="00A37286"/>
    <w:rsid w:val="00A372B3"/>
    <w:rsid w:val="00A37C9D"/>
    <w:rsid w:val="00A37EEB"/>
    <w:rsid w:val="00A4056D"/>
    <w:rsid w:val="00A406D6"/>
    <w:rsid w:val="00A4070F"/>
    <w:rsid w:val="00A40A25"/>
    <w:rsid w:val="00A40A5F"/>
    <w:rsid w:val="00A40BDF"/>
    <w:rsid w:val="00A40D0F"/>
    <w:rsid w:val="00A40E9D"/>
    <w:rsid w:val="00A417B4"/>
    <w:rsid w:val="00A42003"/>
    <w:rsid w:val="00A4211E"/>
    <w:rsid w:val="00A421FE"/>
    <w:rsid w:val="00A4227A"/>
    <w:rsid w:val="00A427EA"/>
    <w:rsid w:val="00A4282D"/>
    <w:rsid w:val="00A42848"/>
    <w:rsid w:val="00A42886"/>
    <w:rsid w:val="00A429FD"/>
    <w:rsid w:val="00A42A11"/>
    <w:rsid w:val="00A42A61"/>
    <w:rsid w:val="00A42AC7"/>
    <w:rsid w:val="00A42B05"/>
    <w:rsid w:val="00A434D9"/>
    <w:rsid w:val="00A436B0"/>
    <w:rsid w:val="00A4375F"/>
    <w:rsid w:val="00A43C2C"/>
    <w:rsid w:val="00A43D40"/>
    <w:rsid w:val="00A440C1"/>
    <w:rsid w:val="00A44666"/>
    <w:rsid w:val="00A448C9"/>
    <w:rsid w:val="00A44926"/>
    <w:rsid w:val="00A44E5B"/>
    <w:rsid w:val="00A45148"/>
    <w:rsid w:val="00A4563C"/>
    <w:rsid w:val="00A457E5"/>
    <w:rsid w:val="00A45AE6"/>
    <w:rsid w:val="00A45E43"/>
    <w:rsid w:val="00A45FB9"/>
    <w:rsid w:val="00A461BF"/>
    <w:rsid w:val="00A46210"/>
    <w:rsid w:val="00A4654A"/>
    <w:rsid w:val="00A465D8"/>
    <w:rsid w:val="00A4673C"/>
    <w:rsid w:val="00A468E7"/>
    <w:rsid w:val="00A46A7B"/>
    <w:rsid w:val="00A46EE0"/>
    <w:rsid w:val="00A46F77"/>
    <w:rsid w:val="00A47236"/>
    <w:rsid w:val="00A472BC"/>
    <w:rsid w:val="00A4739D"/>
    <w:rsid w:val="00A474A6"/>
    <w:rsid w:val="00A47552"/>
    <w:rsid w:val="00A477E2"/>
    <w:rsid w:val="00A47917"/>
    <w:rsid w:val="00A47DDF"/>
    <w:rsid w:val="00A47E6E"/>
    <w:rsid w:val="00A47E77"/>
    <w:rsid w:val="00A50420"/>
    <w:rsid w:val="00A50485"/>
    <w:rsid w:val="00A50A9C"/>
    <w:rsid w:val="00A50BBA"/>
    <w:rsid w:val="00A50DAA"/>
    <w:rsid w:val="00A510B3"/>
    <w:rsid w:val="00A51120"/>
    <w:rsid w:val="00A511FE"/>
    <w:rsid w:val="00A5130C"/>
    <w:rsid w:val="00A51432"/>
    <w:rsid w:val="00A51950"/>
    <w:rsid w:val="00A51A6E"/>
    <w:rsid w:val="00A51A70"/>
    <w:rsid w:val="00A51C26"/>
    <w:rsid w:val="00A520BA"/>
    <w:rsid w:val="00A523BB"/>
    <w:rsid w:val="00A527A0"/>
    <w:rsid w:val="00A52AB1"/>
    <w:rsid w:val="00A52BE6"/>
    <w:rsid w:val="00A52C11"/>
    <w:rsid w:val="00A52D1C"/>
    <w:rsid w:val="00A52EAD"/>
    <w:rsid w:val="00A52EEF"/>
    <w:rsid w:val="00A532DC"/>
    <w:rsid w:val="00A53470"/>
    <w:rsid w:val="00A53C73"/>
    <w:rsid w:val="00A53C98"/>
    <w:rsid w:val="00A53D4C"/>
    <w:rsid w:val="00A53D77"/>
    <w:rsid w:val="00A543D8"/>
    <w:rsid w:val="00A54443"/>
    <w:rsid w:val="00A544F8"/>
    <w:rsid w:val="00A54A63"/>
    <w:rsid w:val="00A54C75"/>
    <w:rsid w:val="00A54D7E"/>
    <w:rsid w:val="00A55005"/>
    <w:rsid w:val="00A55ABE"/>
    <w:rsid w:val="00A55AC4"/>
    <w:rsid w:val="00A55B74"/>
    <w:rsid w:val="00A55CC2"/>
    <w:rsid w:val="00A56338"/>
    <w:rsid w:val="00A56435"/>
    <w:rsid w:val="00A565C0"/>
    <w:rsid w:val="00A56909"/>
    <w:rsid w:val="00A569F8"/>
    <w:rsid w:val="00A56D8D"/>
    <w:rsid w:val="00A5750A"/>
    <w:rsid w:val="00A578DF"/>
    <w:rsid w:val="00A579D6"/>
    <w:rsid w:val="00A57C10"/>
    <w:rsid w:val="00A57E6B"/>
    <w:rsid w:val="00A57EAC"/>
    <w:rsid w:val="00A57FC6"/>
    <w:rsid w:val="00A6071E"/>
    <w:rsid w:val="00A607C2"/>
    <w:rsid w:val="00A608B7"/>
    <w:rsid w:val="00A6098C"/>
    <w:rsid w:val="00A60D1A"/>
    <w:rsid w:val="00A610AF"/>
    <w:rsid w:val="00A611E8"/>
    <w:rsid w:val="00A61701"/>
    <w:rsid w:val="00A619EB"/>
    <w:rsid w:val="00A61E92"/>
    <w:rsid w:val="00A6201E"/>
    <w:rsid w:val="00A620A1"/>
    <w:rsid w:val="00A62150"/>
    <w:rsid w:val="00A62155"/>
    <w:rsid w:val="00A6222F"/>
    <w:rsid w:val="00A6228D"/>
    <w:rsid w:val="00A623D2"/>
    <w:rsid w:val="00A628D6"/>
    <w:rsid w:val="00A62C93"/>
    <w:rsid w:val="00A62D8F"/>
    <w:rsid w:val="00A62DED"/>
    <w:rsid w:val="00A6310A"/>
    <w:rsid w:val="00A6320E"/>
    <w:rsid w:val="00A633E2"/>
    <w:rsid w:val="00A63627"/>
    <w:rsid w:val="00A6389B"/>
    <w:rsid w:val="00A63B46"/>
    <w:rsid w:val="00A63C22"/>
    <w:rsid w:val="00A6476A"/>
    <w:rsid w:val="00A649B8"/>
    <w:rsid w:val="00A64A30"/>
    <w:rsid w:val="00A64D8F"/>
    <w:rsid w:val="00A64DC0"/>
    <w:rsid w:val="00A64DEB"/>
    <w:rsid w:val="00A64E11"/>
    <w:rsid w:val="00A655BB"/>
    <w:rsid w:val="00A655E3"/>
    <w:rsid w:val="00A6573F"/>
    <w:rsid w:val="00A65962"/>
    <w:rsid w:val="00A65B59"/>
    <w:rsid w:val="00A65B5B"/>
    <w:rsid w:val="00A65E7B"/>
    <w:rsid w:val="00A663D8"/>
    <w:rsid w:val="00A67027"/>
    <w:rsid w:val="00A670D7"/>
    <w:rsid w:val="00A674A6"/>
    <w:rsid w:val="00A67870"/>
    <w:rsid w:val="00A67C4F"/>
    <w:rsid w:val="00A67C64"/>
    <w:rsid w:val="00A67FFC"/>
    <w:rsid w:val="00A70237"/>
    <w:rsid w:val="00A70541"/>
    <w:rsid w:val="00A70F35"/>
    <w:rsid w:val="00A710B8"/>
    <w:rsid w:val="00A7151B"/>
    <w:rsid w:val="00A71547"/>
    <w:rsid w:val="00A71F91"/>
    <w:rsid w:val="00A7204E"/>
    <w:rsid w:val="00A721A4"/>
    <w:rsid w:val="00A722C5"/>
    <w:rsid w:val="00A723B0"/>
    <w:rsid w:val="00A72FA1"/>
    <w:rsid w:val="00A73302"/>
    <w:rsid w:val="00A736FE"/>
    <w:rsid w:val="00A73730"/>
    <w:rsid w:val="00A73794"/>
    <w:rsid w:val="00A73B28"/>
    <w:rsid w:val="00A73C80"/>
    <w:rsid w:val="00A73D28"/>
    <w:rsid w:val="00A74017"/>
    <w:rsid w:val="00A74556"/>
    <w:rsid w:val="00A746AD"/>
    <w:rsid w:val="00A7489F"/>
    <w:rsid w:val="00A74AA6"/>
    <w:rsid w:val="00A74F89"/>
    <w:rsid w:val="00A752F6"/>
    <w:rsid w:val="00A7549E"/>
    <w:rsid w:val="00A7641F"/>
    <w:rsid w:val="00A76936"/>
    <w:rsid w:val="00A76B2B"/>
    <w:rsid w:val="00A76D13"/>
    <w:rsid w:val="00A76FA4"/>
    <w:rsid w:val="00A76FF4"/>
    <w:rsid w:val="00A7736B"/>
    <w:rsid w:val="00A776A6"/>
    <w:rsid w:val="00A77818"/>
    <w:rsid w:val="00A77A71"/>
    <w:rsid w:val="00A77EF5"/>
    <w:rsid w:val="00A77F9E"/>
    <w:rsid w:val="00A802C3"/>
    <w:rsid w:val="00A80588"/>
    <w:rsid w:val="00A80857"/>
    <w:rsid w:val="00A80DDB"/>
    <w:rsid w:val="00A80FAD"/>
    <w:rsid w:val="00A81393"/>
    <w:rsid w:val="00A81B3A"/>
    <w:rsid w:val="00A81C7C"/>
    <w:rsid w:val="00A81D87"/>
    <w:rsid w:val="00A81F10"/>
    <w:rsid w:val="00A81F38"/>
    <w:rsid w:val="00A81F61"/>
    <w:rsid w:val="00A821FE"/>
    <w:rsid w:val="00A82262"/>
    <w:rsid w:val="00A823DD"/>
    <w:rsid w:val="00A824E5"/>
    <w:rsid w:val="00A82692"/>
    <w:rsid w:val="00A82991"/>
    <w:rsid w:val="00A82AC0"/>
    <w:rsid w:val="00A830ED"/>
    <w:rsid w:val="00A8351A"/>
    <w:rsid w:val="00A836AA"/>
    <w:rsid w:val="00A8370A"/>
    <w:rsid w:val="00A83991"/>
    <w:rsid w:val="00A83A12"/>
    <w:rsid w:val="00A83D01"/>
    <w:rsid w:val="00A83F21"/>
    <w:rsid w:val="00A83F73"/>
    <w:rsid w:val="00A83F93"/>
    <w:rsid w:val="00A84137"/>
    <w:rsid w:val="00A84312"/>
    <w:rsid w:val="00A843D9"/>
    <w:rsid w:val="00A844F1"/>
    <w:rsid w:val="00A845BA"/>
    <w:rsid w:val="00A848AC"/>
    <w:rsid w:val="00A849A8"/>
    <w:rsid w:val="00A84DE3"/>
    <w:rsid w:val="00A84E0E"/>
    <w:rsid w:val="00A85257"/>
    <w:rsid w:val="00A853C6"/>
    <w:rsid w:val="00A856FA"/>
    <w:rsid w:val="00A8573B"/>
    <w:rsid w:val="00A85A71"/>
    <w:rsid w:val="00A85E5E"/>
    <w:rsid w:val="00A85F24"/>
    <w:rsid w:val="00A86262"/>
    <w:rsid w:val="00A86A56"/>
    <w:rsid w:val="00A86C0E"/>
    <w:rsid w:val="00A86C82"/>
    <w:rsid w:val="00A86EC4"/>
    <w:rsid w:val="00A86ECE"/>
    <w:rsid w:val="00A86FFF"/>
    <w:rsid w:val="00A87010"/>
    <w:rsid w:val="00A87012"/>
    <w:rsid w:val="00A87107"/>
    <w:rsid w:val="00A874F4"/>
    <w:rsid w:val="00A876B0"/>
    <w:rsid w:val="00A878BD"/>
    <w:rsid w:val="00A9030D"/>
    <w:rsid w:val="00A9085F"/>
    <w:rsid w:val="00A909F5"/>
    <w:rsid w:val="00A90EFD"/>
    <w:rsid w:val="00A910FA"/>
    <w:rsid w:val="00A9148C"/>
    <w:rsid w:val="00A91575"/>
    <w:rsid w:val="00A91592"/>
    <w:rsid w:val="00A915CB"/>
    <w:rsid w:val="00A91C34"/>
    <w:rsid w:val="00A91F2D"/>
    <w:rsid w:val="00A91FFB"/>
    <w:rsid w:val="00A92397"/>
    <w:rsid w:val="00A923AA"/>
    <w:rsid w:val="00A92A37"/>
    <w:rsid w:val="00A92C27"/>
    <w:rsid w:val="00A92C4C"/>
    <w:rsid w:val="00A92CAF"/>
    <w:rsid w:val="00A92FED"/>
    <w:rsid w:val="00A9309D"/>
    <w:rsid w:val="00A93157"/>
    <w:rsid w:val="00A93367"/>
    <w:rsid w:val="00A93694"/>
    <w:rsid w:val="00A9396B"/>
    <w:rsid w:val="00A93BE5"/>
    <w:rsid w:val="00A93E09"/>
    <w:rsid w:val="00A93F89"/>
    <w:rsid w:val="00A93FCC"/>
    <w:rsid w:val="00A9408A"/>
    <w:rsid w:val="00A9411E"/>
    <w:rsid w:val="00A9450F"/>
    <w:rsid w:val="00A95135"/>
    <w:rsid w:val="00A9516B"/>
    <w:rsid w:val="00A9547B"/>
    <w:rsid w:val="00A9582E"/>
    <w:rsid w:val="00A958B4"/>
    <w:rsid w:val="00A95EB9"/>
    <w:rsid w:val="00A95F4B"/>
    <w:rsid w:val="00A9611C"/>
    <w:rsid w:val="00A962EF"/>
    <w:rsid w:val="00A96491"/>
    <w:rsid w:val="00A96836"/>
    <w:rsid w:val="00A96875"/>
    <w:rsid w:val="00A96A4E"/>
    <w:rsid w:val="00A96C68"/>
    <w:rsid w:val="00A96CD9"/>
    <w:rsid w:val="00A96E7E"/>
    <w:rsid w:val="00A97277"/>
    <w:rsid w:val="00A972B4"/>
    <w:rsid w:val="00A972FB"/>
    <w:rsid w:val="00A9736D"/>
    <w:rsid w:val="00A97774"/>
    <w:rsid w:val="00A97DD5"/>
    <w:rsid w:val="00A97DFC"/>
    <w:rsid w:val="00AA00A3"/>
    <w:rsid w:val="00AA03E3"/>
    <w:rsid w:val="00AA0521"/>
    <w:rsid w:val="00AA076F"/>
    <w:rsid w:val="00AA0A5E"/>
    <w:rsid w:val="00AA0F6E"/>
    <w:rsid w:val="00AA11CC"/>
    <w:rsid w:val="00AA17A0"/>
    <w:rsid w:val="00AA198E"/>
    <w:rsid w:val="00AA20E0"/>
    <w:rsid w:val="00AA22C3"/>
    <w:rsid w:val="00AA2389"/>
    <w:rsid w:val="00AA244F"/>
    <w:rsid w:val="00AA27DE"/>
    <w:rsid w:val="00AA2841"/>
    <w:rsid w:val="00AA2FEA"/>
    <w:rsid w:val="00AA3072"/>
    <w:rsid w:val="00AA30AA"/>
    <w:rsid w:val="00AA30B0"/>
    <w:rsid w:val="00AA3299"/>
    <w:rsid w:val="00AA33F9"/>
    <w:rsid w:val="00AA392E"/>
    <w:rsid w:val="00AA3A2F"/>
    <w:rsid w:val="00AA414B"/>
    <w:rsid w:val="00AA449E"/>
    <w:rsid w:val="00AA4627"/>
    <w:rsid w:val="00AA49F2"/>
    <w:rsid w:val="00AA4CCB"/>
    <w:rsid w:val="00AA4F0A"/>
    <w:rsid w:val="00AA4F0E"/>
    <w:rsid w:val="00AA507C"/>
    <w:rsid w:val="00AA5331"/>
    <w:rsid w:val="00AA58E7"/>
    <w:rsid w:val="00AA5E89"/>
    <w:rsid w:val="00AA5F57"/>
    <w:rsid w:val="00AA6076"/>
    <w:rsid w:val="00AA66AE"/>
    <w:rsid w:val="00AA6B90"/>
    <w:rsid w:val="00AA6C71"/>
    <w:rsid w:val="00AA70B6"/>
    <w:rsid w:val="00AA7134"/>
    <w:rsid w:val="00AA758E"/>
    <w:rsid w:val="00AA7723"/>
    <w:rsid w:val="00AA79E9"/>
    <w:rsid w:val="00AB0513"/>
    <w:rsid w:val="00AB0581"/>
    <w:rsid w:val="00AB0704"/>
    <w:rsid w:val="00AB0733"/>
    <w:rsid w:val="00AB0DDB"/>
    <w:rsid w:val="00AB1317"/>
    <w:rsid w:val="00AB1611"/>
    <w:rsid w:val="00AB1A86"/>
    <w:rsid w:val="00AB1EF1"/>
    <w:rsid w:val="00AB20CB"/>
    <w:rsid w:val="00AB21A9"/>
    <w:rsid w:val="00AB2501"/>
    <w:rsid w:val="00AB2583"/>
    <w:rsid w:val="00AB2B83"/>
    <w:rsid w:val="00AB2BDE"/>
    <w:rsid w:val="00AB321F"/>
    <w:rsid w:val="00AB3AA9"/>
    <w:rsid w:val="00AB3AB2"/>
    <w:rsid w:val="00AB3ACC"/>
    <w:rsid w:val="00AB3CD4"/>
    <w:rsid w:val="00AB423D"/>
    <w:rsid w:val="00AB438D"/>
    <w:rsid w:val="00AB479C"/>
    <w:rsid w:val="00AB4977"/>
    <w:rsid w:val="00AB4B15"/>
    <w:rsid w:val="00AB4D30"/>
    <w:rsid w:val="00AB536A"/>
    <w:rsid w:val="00AB54EB"/>
    <w:rsid w:val="00AB57B1"/>
    <w:rsid w:val="00AB58F6"/>
    <w:rsid w:val="00AB59E7"/>
    <w:rsid w:val="00AB5B0B"/>
    <w:rsid w:val="00AB5C4D"/>
    <w:rsid w:val="00AB5C64"/>
    <w:rsid w:val="00AB614F"/>
    <w:rsid w:val="00AB61CB"/>
    <w:rsid w:val="00AB6316"/>
    <w:rsid w:val="00AB6420"/>
    <w:rsid w:val="00AB6467"/>
    <w:rsid w:val="00AB65B3"/>
    <w:rsid w:val="00AB662E"/>
    <w:rsid w:val="00AB686F"/>
    <w:rsid w:val="00AB692F"/>
    <w:rsid w:val="00AB697F"/>
    <w:rsid w:val="00AB723F"/>
    <w:rsid w:val="00AB7266"/>
    <w:rsid w:val="00AB7527"/>
    <w:rsid w:val="00AB77B1"/>
    <w:rsid w:val="00AB7943"/>
    <w:rsid w:val="00AB7964"/>
    <w:rsid w:val="00AB79C2"/>
    <w:rsid w:val="00AB7AD4"/>
    <w:rsid w:val="00AB7ADC"/>
    <w:rsid w:val="00AB7BB7"/>
    <w:rsid w:val="00AB7C6A"/>
    <w:rsid w:val="00AB7E92"/>
    <w:rsid w:val="00AC02B2"/>
    <w:rsid w:val="00AC05F9"/>
    <w:rsid w:val="00AC0752"/>
    <w:rsid w:val="00AC087B"/>
    <w:rsid w:val="00AC08AB"/>
    <w:rsid w:val="00AC0A0E"/>
    <w:rsid w:val="00AC0B36"/>
    <w:rsid w:val="00AC0FE7"/>
    <w:rsid w:val="00AC111A"/>
    <w:rsid w:val="00AC120D"/>
    <w:rsid w:val="00AC13D2"/>
    <w:rsid w:val="00AC190C"/>
    <w:rsid w:val="00AC1950"/>
    <w:rsid w:val="00AC19D2"/>
    <w:rsid w:val="00AC1A08"/>
    <w:rsid w:val="00AC1B88"/>
    <w:rsid w:val="00AC1C4D"/>
    <w:rsid w:val="00AC1D6A"/>
    <w:rsid w:val="00AC21BC"/>
    <w:rsid w:val="00AC248A"/>
    <w:rsid w:val="00AC281B"/>
    <w:rsid w:val="00AC3066"/>
    <w:rsid w:val="00AC3237"/>
    <w:rsid w:val="00AC358B"/>
    <w:rsid w:val="00AC3674"/>
    <w:rsid w:val="00AC3F12"/>
    <w:rsid w:val="00AC3FF1"/>
    <w:rsid w:val="00AC4142"/>
    <w:rsid w:val="00AC4183"/>
    <w:rsid w:val="00AC45ED"/>
    <w:rsid w:val="00AC4C23"/>
    <w:rsid w:val="00AC4D6E"/>
    <w:rsid w:val="00AC4EC5"/>
    <w:rsid w:val="00AC5211"/>
    <w:rsid w:val="00AC5307"/>
    <w:rsid w:val="00AC5408"/>
    <w:rsid w:val="00AC584D"/>
    <w:rsid w:val="00AC5A8F"/>
    <w:rsid w:val="00AC5B35"/>
    <w:rsid w:val="00AC62C9"/>
    <w:rsid w:val="00AC6320"/>
    <w:rsid w:val="00AC66C4"/>
    <w:rsid w:val="00AC66D9"/>
    <w:rsid w:val="00AC686B"/>
    <w:rsid w:val="00AC68DB"/>
    <w:rsid w:val="00AC7003"/>
    <w:rsid w:val="00AC728A"/>
    <w:rsid w:val="00AC7631"/>
    <w:rsid w:val="00AC76EC"/>
    <w:rsid w:val="00AC77F0"/>
    <w:rsid w:val="00AC79A1"/>
    <w:rsid w:val="00AC7BE0"/>
    <w:rsid w:val="00AC7C3F"/>
    <w:rsid w:val="00AC7C7D"/>
    <w:rsid w:val="00AC7E73"/>
    <w:rsid w:val="00AD0338"/>
    <w:rsid w:val="00AD03E2"/>
    <w:rsid w:val="00AD065A"/>
    <w:rsid w:val="00AD07A6"/>
    <w:rsid w:val="00AD07A9"/>
    <w:rsid w:val="00AD09AA"/>
    <w:rsid w:val="00AD0DAB"/>
    <w:rsid w:val="00AD1140"/>
    <w:rsid w:val="00AD125A"/>
    <w:rsid w:val="00AD145E"/>
    <w:rsid w:val="00AD14B2"/>
    <w:rsid w:val="00AD1557"/>
    <w:rsid w:val="00AD15D4"/>
    <w:rsid w:val="00AD15E7"/>
    <w:rsid w:val="00AD1B7E"/>
    <w:rsid w:val="00AD1CC9"/>
    <w:rsid w:val="00AD1D65"/>
    <w:rsid w:val="00AD1E4D"/>
    <w:rsid w:val="00AD23F5"/>
    <w:rsid w:val="00AD2513"/>
    <w:rsid w:val="00AD271D"/>
    <w:rsid w:val="00AD2886"/>
    <w:rsid w:val="00AD28A1"/>
    <w:rsid w:val="00AD28FE"/>
    <w:rsid w:val="00AD2DC1"/>
    <w:rsid w:val="00AD2E2C"/>
    <w:rsid w:val="00AD3169"/>
    <w:rsid w:val="00AD32E7"/>
    <w:rsid w:val="00AD3595"/>
    <w:rsid w:val="00AD3599"/>
    <w:rsid w:val="00AD3803"/>
    <w:rsid w:val="00AD3F9F"/>
    <w:rsid w:val="00AD3FAF"/>
    <w:rsid w:val="00AD4246"/>
    <w:rsid w:val="00AD49AB"/>
    <w:rsid w:val="00AD4C7F"/>
    <w:rsid w:val="00AD4C99"/>
    <w:rsid w:val="00AD4DB7"/>
    <w:rsid w:val="00AD4E14"/>
    <w:rsid w:val="00AD4F20"/>
    <w:rsid w:val="00AD4F52"/>
    <w:rsid w:val="00AD5287"/>
    <w:rsid w:val="00AD5488"/>
    <w:rsid w:val="00AD5557"/>
    <w:rsid w:val="00AD5742"/>
    <w:rsid w:val="00AD5BB8"/>
    <w:rsid w:val="00AD62C5"/>
    <w:rsid w:val="00AD664D"/>
    <w:rsid w:val="00AD6653"/>
    <w:rsid w:val="00AD67D1"/>
    <w:rsid w:val="00AD69CC"/>
    <w:rsid w:val="00AD6D16"/>
    <w:rsid w:val="00AD6D4F"/>
    <w:rsid w:val="00AD7032"/>
    <w:rsid w:val="00AD7096"/>
    <w:rsid w:val="00AD7441"/>
    <w:rsid w:val="00AD7479"/>
    <w:rsid w:val="00AD7840"/>
    <w:rsid w:val="00AD79A2"/>
    <w:rsid w:val="00AD7C10"/>
    <w:rsid w:val="00AD7C25"/>
    <w:rsid w:val="00AE0393"/>
    <w:rsid w:val="00AE06BA"/>
    <w:rsid w:val="00AE08F1"/>
    <w:rsid w:val="00AE0A13"/>
    <w:rsid w:val="00AE0BF6"/>
    <w:rsid w:val="00AE1851"/>
    <w:rsid w:val="00AE19E3"/>
    <w:rsid w:val="00AE26F5"/>
    <w:rsid w:val="00AE2E24"/>
    <w:rsid w:val="00AE3211"/>
    <w:rsid w:val="00AE34F3"/>
    <w:rsid w:val="00AE3DCB"/>
    <w:rsid w:val="00AE438E"/>
    <w:rsid w:val="00AE49D1"/>
    <w:rsid w:val="00AE49FD"/>
    <w:rsid w:val="00AE4B5A"/>
    <w:rsid w:val="00AE4C9A"/>
    <w:rsid w:val="00AE642B"/>
    <w:rsid w:val="00AE6608"/>
    <w:rsid w:val="00AE67EC"/>
    <w:rsid w:val="00AE6B9B"/>
    <w:rsid w:val="00AE6CC6"/>
    <w:rsid w:val="00AE6D01"/>
    <w:rsid w:val="00AE6FF0"/>
    <w:rsid w:val="00AE7021"/>
    <w:rsid w:val="00AE71D6"/>
    <w:rsid w:val="00AE72F0"/>
    <w:rsid w:val="00AE73D1"/>
    <w:rsid w:val="00AE76CE"/>
    <w:rsid w:val="00AE76D9"/>
    <w:rsid w:val="00AE78DE"/>
    <w:rsid w:val="00AE7B31"/>
    <w:rsid w:val="00AE7C7F"/>
    <w:rsid w:val="00AE7DB4"/>
    <w:rsid w:val="00AE7DF8"/>
    <w:rsid w:val="00AF00C9"/>
    <w:rsid w:val="00AF04EB"/>
    <w:rsid w:val="00AF0806"/>
    <w:rsid w:val="00AF091D"/>
    <w:rsid w:val="00AF0F1F"/>
    <w:rsid w:val="00AF10E3"/>
    <w:rsid w:val="00AF1351"/>
    <w:rsid w:val="00AF1353"/>
    <w:rsid w:val="00AF1701"/>
    <w:rsid w:val="00AF174B"/>
    <w:rsid w:val="00AF1A04"/>
    <w:rsid w:val="00AF1D10"/>
    <w:rsid w:val="00AF1D5C"/>
    <w:rsid w:val="00AF285B"/>
    <w:rsid w:val="00AF28F2"/>
    <w:rsid w:val="00AF2935"/>
    <w:rsid w:val="00AF3118"/>
    <w:rsid w:val="00AF33F4"/>
    <w:rsid w:val="00AF36C3"/>
    <w:rsid w:val="00AF3752"/>
    <w:rsid w:val="00AF3ACF"/>
    <w:rsid w:val="00AF4012"/>
    <w:rsid w:val="00AF40D6"/>
    <w:rsid w:val="00AF4228"/>
    <w:rsid w:val="00AF4693"/>
    <w:rsid w:val="00AF46E6"/>
    <w:rsid w:val="00AF4F68"/>
    <w:rsid w:val="00AF4FD0"/>
    <w:rsid w:val="00AF5055"/>
    <w:rsid w:val="00AF52B5"/>
    <w:rsid w:val="00AF5914"/>
    <w:rsid w:val="00AF59CB"/>
    <w:rsid w:val="00AF66FA"/>
    <w:rsid w:val="00AF6732"/>
    <w:rsid w:val="00AF686A"/>
    <w:rsid w:val="00AF7039"/>
    <w:rsid w:val="00AF729A"/>
    <w:rsid w:val="00AF773D"/>
    <w:rsid w:val="00AF7ECC"/>
    <w:rsid w:val="00B00036"/>
    <w:rsid w:val="00B000D9"/>
    <w:rsid w:val="00B00B47"/>
    <w:rsid w:val="00B00C68"/>
    <w:rsid w:val="00B00CBE"/>
    <w:rsid w:val="00B00E2E"/>
    <w:rsid w:val="00B012DD"/>
    <w:rsid w:val="00B01436"/>
    <w:rsid w:val="00B01A89"/>
    <w:rsid w:val="00B0211C"/>
    <w:rsid w:val="00B02422"/>
    <w:rsid w:val="00B02455"/>
    <w:rsid w:val="00B02500"/>
    <w:rsid w:val="00B0251E"/>
    <w:rsid w:val="00B02556"/>
    <w:rsid w:val="00B0294B"/>
    <w:rsid w:val="00B02E97"/>
    <w:rsid w:val="00B02ECE"/>
    <w:rsid w:val="00B02F98"/>
    <w:rsid w:val="00B02FEF"/>
    <w:rsid w:val="00B03096"/>
    <w:rsid w:val="00B0326D"/>
    <w:rsid w:val="00B036CF"/>
    <w:rsid w:val="00B03724"/>
    <w:rsid w:val="00B037FB"/>
    <w:rsid w:val="00B03FD9"/>
    <w:rsid w:val="00B045B7"/>
    <w:rsid w:val="00B048F9"/>
    <w:rsid w:val="00B04AD9"/>
    <w:rsid w:val="00B04E07"/>
    <w:rsid w:val="00B0500D"/>
    <w:rsid w:val="00B051B0"/>
    <w:rsid w:val="00B052C8"/>
    <w:rsid w:val="00B05ABC"/>
    <w:rsid w:val="00B061D5"/>
    <w:rsid w:val="00B064D7"/>
    <w:rsid w:val="00B0657E"/>
    <w:rsid w:val="00B06CC6"/>
    <w:rsid w:val="00B06FFA"/>
    <w:rsid w:val="00B07093"/>
    <w:rsid w:val="00B070AD"/>
    <w:rsid w:val="00B07212"/>
    <w:rsid w:val="00B073BE"/>
    <w:rsid w:val="00B074EE"/>
    <w:rsid w:val="00B079F2"/>
    <w:rsid w:val="00B07B0F"/>
    <w:rsid w:val="00B10378"/>
    <w:rsid w:val="00B1081B"/>
    <w:rsid w:val="00B10D22"/>
    <w:rsid w:val="00B111BA"/>
    <w:rsid w:val="00B11994"/>
    <w:rsid w:val="00B119F7"/>
    <w:rsid w:val="00B11AC8"/>
    <w:rsid w:val="00B11B96"/>
    <w:rsid w:val="00B11F0B"/>
    <w:rsid w:val="00B120EB"/>
    <w:rsid w:val="00B12612"/>
    <w:rsid w:val="00B1273A"/>
    <w:rsid w:val="00B12842"/>
    <w:rsid w:val="00B129E4"/>
    <w:rsid w:val="00B12BA8"/>
    <w:rsid w:val="00B12C7C"/>
    <w:rsid w:val="00B12F8F"/>
    <w:rsid w:val="00B130E4"/>
    <w:rsid w:val="00B14299"/>
    <w:rsid w:val="00B143EB"/>
    <w:rsid w:val="00B14425"/>
    <w:rsid w:val="00B14856"/>
    <w:rsid w:val="00B14E31"/>
    <w:rsid w:val="00B1502F"/>
    <w:rsid w:val="00B15268"/>
    <w:rsid w:val="00B15681"/>
    <w:rsid w:val="00B15A75"/>
    <w:rsid w:val="00B15E2C"/>
    <w:rsid w:val="00B16284"/>
    <w:rsid w:val="00B1664D"/>
    <w:rsid w:val="00B16728"/>
    <w:rsid w:val="00B1695C"/>
    <w:rsid w:val="00B16B9A"/>
    <w:rsid w:val="00B16C07"/>
    <w:rsid w:val="00B16D9E"/>
    <w:rsid w:val="00B17360"/>
    <w:rsid w:val="00B1776A"/>
    <w:rsid w:val="00B17CA4"/>
    <w:rsid w:val="00B17F9B"/>
    <w:rsid w:val="00B200B0"/>
    <w:rsid w:val="00B2011B"/>
    <w:rsid w:val="00B203F4"/>
    <w:rsid w:val="00B20630"/>
    <w:rsid w:val="00B20756"/>
    <w:rsid w:val="00B209A7"/>
    <w:rsid w:val="00B20B50"/>
    <w:rsid w:val="00B20C3D"/>
    <w:rsid w:val="00B20D87"/>
    <w:rsid w:val="00B21169"/>
    <w:rsid w:val="00B21226"/>
    <w:rsid w:val="00B2167B"/>
    <w:rsid w:val="00B21CFD"/>
    <w:rsid w:val="00B21F21"/>
    <w:rsid w:val="00B21F62"/>
    <w:rsid w:val="00B221D5"/>
    <w:rsid w:val="00B223EF"/>
    <w:rsid w:val="00B22714"/>
    <w:rsid w:val="00B22738"/>
    <w:rsid w:val="00B22930"/>
    <w:rsid w:val="00B22ACD"/>
    <w:rsid w:val="00B22CDA"/>
    <w:rsid w:val="00B2332F"/>
    <w:rsid w:val="00B23477"/>
    <w:rsid w:val="00B236CF"/>
    <w:rsid w:val="00B23985"/>
    <w:rsid w:val="00B241CB"/>
    <w:rsid w:val="00B24590"/>
    <w:rsid w:val="00B24AEF"/>
    <w:rsid w:val="00B252EE"/>
    <w:rsid w:val="00B252FE"/>
    <w:rsid w:val="00B25473"/>
    <w:rsid w:val="00B2550A"/>
    <w:rsid w:val="00B25551"/>
    <w:rsid w:val="00B2555B"/>
    <w:rsid w:val="00B255C1"/>
    <w:rsid w:val="00B25B10"/>
    <w:rsid w:val="00B25EE3"/>
    <w:rsid w:val="00B26031"/>
    <w:rsid w:val="00B262F3"/>
    <w:rsid w:val="00B265C2"/>
    <w:rsid w:val="00B2687B"/>
    <w:rsid w:val="00B26ADC"/>
    <w:rsid w:val="00B26CE7"/>
    <w:rsid w:val="00B270CC"/>
    <w:rsid w:val="00B27277"/>
    <w:rsid w:val="00B27432"/>
    <w:rsid w:val="00B27BB3"/>
    <w:rsid w:val="00B27E5B"/>
    <w:rsid w:val="00B27EE4"/>
    <w:rsid w:val="00B27F02"/>
    <w:rsid w:val="00B3028C"/>
    <w:rsid w:val="00B3042C"/>
    <w:rsid w:val="00B304D7"/>
    <w:rsid w:val="00B30740"/>
    <w:rsid w:val="00B30931"/>
    <w:rsid w:val="00B309D7"/>
    <w:rsid w:val="00B30B53"/>
    <w:rsid w:val="00B30D67"/>
    <w:rsid w:val="00B30D84"/>
    <w:rsid w:val="00B31053"/>
    <w:rsid w:val="00B31442"/>
    <w:rsid w:val="00B31549"/>
    <w:rsid w:val="00B315C1"/>
    <w:rsid w:val="00B31CC9"/>
    <w:rsid w:val="00B31CDA"/>
    <w:rsid w:val="00B31F59"/>
    <w:rsid w:val="00B3214F"/>
    <w:rsid w:val="00B324A4"/>
    <w:rsid w:val="00B32633"/>
    <w:rsid w:val="00B32661"/>
    <w:rsid w:val="00B32688"/>
    <w:rsid w:val="00B327BC"/>
    <w:rsid w:val="00B3297B"/>
    <w:rsid w:val="00B32D4B"/>
    <w:rsid w:val="00B32D6A"/>
    <w:rsid w:val="00B3311D"/>
    <w:rsid w:val="00B33477"/>
    <w:rsid w:val="00B3396C"/>
    <w:rsid w:val="00B33A4B"/>
    <w:rsid w:val="00B33C0F"/>
    <w:rsid w:val="00B340E0"/>
    <w:rsid w:val="00B34380"/>
    <w:rsid w:val="00B3453E"/>
    <w:rsid w:val="00B3488B"/>
    <w:rsid w:val="00B34CA7"/>
    <w:rsid w:val="00B34CB6"/>
    <w:rsid w:val="00B34CB9"/>
    <w:rsid w:val="00B35627"/>
    <w:rsid w:val="00B357ED"/>
    <w:rsid w:val="00B358C8"/>
    <w:rsid w:val="00B35B4C"/>
    <w:rsid w:val="00B35F4C"/>
    <w:rsid w:val="00B360C8"/>
    <w:rsid w:val="00B3669D"/>
    <w:rsid w:val="00B36E99"/>
    <w:rsid w:val="00B370AC"/>
    <w:rsid w:val="00B3711D"/>
    <w:rsid w:val="00B377A5"/>
    <w:rsid w:val="00B37866"/>
    <w:rsid w:val="00B3787E"/>
    <w:rsid w:val="00B37A3F"/>
    <w:rsid w:val="00B37B3D"/>
    <w:rsid w:val="00B37C7B"/>
    <w:rsid w:val="00B37D52"/>
    <w:rsid w:val="00B37DB5"/>
    <w:rsid w:val="00B37E95"/>
    <w:rsid w:val="00B37E9F"/>
    <w:rsid w:val="00B405EC"/>
    <w:rsid w:val="00B40FA8"/>
    <w:rsid w:val="00B410A0"/>
    <w:rsid w:val="00B414C1"/>
    <w:rsid w:val="00B4158C"/>
    <w:rsid w:val="00B4171C"/>
    <w:rsid w:val="00B418A0"/>
    <w:rsid w:val="00B419CD"/>
    <w:rsid w:val="00B41CC4"/>
    <w:rsid w:val="00B41EE2"/>
    <w:rsid w:val="00B4224C"/>
    <w:rsid w:val="00B4249D"/>
    <w:rsid w:val="00B424B4"/>
    <w:rsid w:val="00B42EAC"/>
    <w:rsid w:val="00B43473"/>
    <w:rsid w:val="00B43B9C"/>
    <w:rsid w:val="00B43BBE"/>
    <w:rsid w:val="00B43EBC"/>
    <w:rsid w:val="00B44027"/>
    <w:rsid w:val="00B44818"/>
    <w:rsid w:val="00B44A5B"/>
    <w:rsid w:val="00B44BE0"/>
    <w:rsid w:val="00B44CBF"/>
    <w:rsid w:val="00B44EAA"/>
    <w:rsid w:val="00B4516F"/>
    <w:rsid w:val="00B4517A"/>
    <w:rsid w:val="00B45258"/>
    <w:rsid w:val="00B454AD"/>
    <w:rsid w:val="00B4560E"/>
    <w:rsid w:val="00B45764"/>
    <w:rsid w:val="00B457A4"/>
    <w:rsid w:val="00B458BA"/>
    <w:rsid w:val="00B45C77"/>
    <w:rsid w:val="00B461E7"/>
    <w:rsid w:val="00B46753"/>
    <w:rsid w:val="00B46899"/>
    <w:rsid w:val="00B46CFA"/>
    <w:rsid w:val="00B46D7D"/>
    <w:rsid w:val="00B46DF7"/>
    <w:rsid w:val="00B46E59"/>
    <w:rsid w:val="00B46FAF"/>
    <w:rsid w:val="00B4727E"/>
    <w:rsid w:val="00B47A60"/>
    <w:rsid w:val="00B47FE1"/>
    <w:rsid w:val="00B501EE"/>
    <w:rsid w:val="00B50684"/>
    <w:rsid w:val="00B5086F"/>
    <w:rsid w:val="00B50CBA"/>
    <w:rsid w:val="00B517E7"/>
    <w:rsid w:val="00B522AF"/>
    <w:rsid w:val="00B523A4"/>
    <w:rsid w:val="00B52503"/>
    <w:rsid w:val="00B52B22"/>
    <w:rsid w:val="00B52B80"/>
    <w:rsid w:val="00B530B7"/>
    <w:rsid w:val="00B5333C"/>
    <w:rsid w:val="00B53857"/>
    <w:rsid w:val="00B539C5"/>
    <w:rsid w:val="00B539FA"/>
    <w:rsid w:val="00B53ABC"/>
    <w:rsid w:val="00B53BF3"/>
    <w:rsid w:val="00B53CE9"/>
    <w:rsid w:val="00B5418A"/>
    <w:rsid w:val="00B5434A"/>
    <w:rsid w:val="00B54635"/>
    <w:rsid w:val="00B547C8"/>
    <w:rsid w:val="00B548CF"/>
    <w:rsid w:val="00B54BE2"/>
    <w:rsid w:val="00B55162"/>
    <w:rsid w:val="00B552C2"/>
    <w:rsid w:val="00B55C22"/>
    <w:rsid w:val="00B55FF7"/>
    <w:rsid w:val="00B565F7"/>
    <w:rsid w:val="00B567A1"/>
    <w:rsid w:val="00B56E0F"/>
    <w:rsid w:val="00B56E4D"/>
    <w:rsid w:val="00B56F34"/>
    <w:rsid w:val="00B56F78"/>
    <w:rsid w:val="00B57846"/>
    <w:rsid w:val="00B57DEB"/>
    <w:rsid w:val="00B6047E"/>
    <w:rsid w:val="00B60875"/>
    <w:rsid w:val="00B608AD"/>
    <w:rsid w:val="00B609ED"/>
    <w:rsid w:val="00B60C49"/>
    <w:rsid w:val="00B60C56"/>
    <w:rsid w:val="00B61541"/>
    <w:rsid w:val="00B618A2"/>
    <w:rsid w:val="00B618F4"/>
    <w:rsid w:val="00B61B06"/>
    <w:rsid w:val="00B61B4F"/>
    <w:rsid w:val="00B61F41"/>
    <w:rsid w:val="00B61F82"/>
    <w:rsid w:val="00B6224F"/>
    <w:rsid w:val="00B62761"/>
    <w:rsid w:val="00B62CA6"/>
    <w:rsid w:val="00B62F77"/>
    <w:rsid w:val="00B631FA"/>
    <w:rsid w:val="00B63845"/>
    <w:rsid w:val="00B63858"/>
    <w:rsid w:val="00B63AF9"/>
    <w:rsid w:val="00B63B57"/>
    <w:rsid w:val="00B63BCB"/>
    <w:rsid w:val="00B63EDA"/>
    <w:rsid w:val="00B640F5"/>
    <w:rsid w:val="00B644B6"/>
    <w:rsid w:val="00B64540"/>
    <w:rsid w:val="00B6456E"/>
    <w:rsid w:val="00B6459D"/>
    <w:rsid w:val="00B6497D"/>
    <w:rsid w:val="00B64A2C"/>
    <w:rsid w:val="00B64B3C"/>
    <w:rsid w:val="00B64C39"/>
    <w:rsid w:val="00B64FBE"/>
    <w:rsid w:val="00B651FE"/>
    <w:rsid w:val="00B65558"/>
    <w:rsid w:val="00B65624"/>
    <w:rsid w:val="00B65BC0"/>
    <w:rsid w:val="00B660C8"/>
    <w:rsid w:val="00B66171"/>
    <w:rsid w:val="00B66528"/>
    <w:rsid w:val="00B66598"/>
    <w:rsid w:val="00B66A35"/>
    <w:rsid w:val="00B66C02"/>
    <w:rsid w:val="00B66EF8"/>
    <w:rsid w:val="00B673BB"/>
    <w:rsid w:val="00B673D7"/>
    <w:rsid w:val="00B673DA"/>
    <w:rsid w:val="00B67475"/>
    <w:rsid w:val="00B679C6"/>
    <w:rsid w:val="00B67B21"/>
    <w:rsid w:val="00B67BC6"/>
    <w:rsid w:val="00B70019"/>
    <w:rsid w:val="00B702DC"/>
    <w:rsid w:val="00B70516"/>
    <w:rsid w:val="00B709DD"/>
    <w:rsid w:val="00B70B5E"/>
    <w:rsid w:val="00B7148D"/>
    <w:rsid w:val="00B71953"/>
    <w:rsid w:val="00B71995"/>
    <w:rsid w:val="00B71D6A"/>
    <w:rsid w:val="00B71F72"/>
    <w:rsid w:val="00B72089"/>
    <w:rsid w:val="00B72278"/>
    <w:rsid w:val="00B7297F"/>
    <w:rsid w:val="00B72BD7"/>
    <w:rsid w:val="00B72CD6"/>
    <w:rsid w:val="00B73592"/>
    <w:rsid w:val="00B73688"/>
    <w:rsid w:val="00B738E3"/>
    <w:rsid w:val="00B73A60"/>
    <w:rsid w:val="00B73AEE"/>
    <w:rsid w:val="00B73DDB"/>
    <w:rsid w:val="00B7442F"/>
    <w:rsid w:val="00B7475A"/>
    <w:rsid w:val="00B74781"/>
    <w:rsid w:val="00B74A16"/>
    <w:rsid w:val="00B74E7F"/>
    <w:rsid w:val="00B7524B"/>
    <w:rsid w:val="00B75282"/>
    <w:rsid w:val="00B75569"/>
    <w:rsid w:val="00B756A5"/>
    <w:rsid w:val="00B757A3"/>
    <w:rsid w:val="00B75CD3"/>
    <w:rsid w:val="00B75EB2"/>
    <w:rsid w:val="00B7612E"/>
    <w:rsid w:val="00B76381"/>
    <w:rsid w:val="00B764C1"/>
    <w:rsid w:val="00B768FB"/>
    <w:rsid w:val="00B76AC3"/>
    <w:rsid w:val="00B76C21"/>
    <w:rsid w:val="00B775FD"/>
    <w:rsid w:val="00B800B8"/>
    <w:rsid w:val="00B80222"/>
    <w:rsid w:val="00B80A9B"/>
    <w:rsid w:val="00B80B18"/>
    <w:rsid w:val="00B80CEB"/>
    <w:rsid w:val="00B80D58"/>
    <w:rsid w:val="00B819B3"/>
    <w:rsid w:val="00B819B4"/>
    <w:rsid w:val="00B82136"/>
    <w:rsid w:val="00B822F4"/>
    <w:rsid w:val="00B82374"/>
    <w:rsid w:val="00B82C2D"/>
    <w:rsid w:val="00B82C4F"/>
    <w:rsid w:val="00B82DB6"/>
    <w:rsid w:val="00B82DB7"/>
    <w:rsid w:val="00B82F5E"/>
    <w:rsid w:val="00B83191"/>
    <w:rsid w:val="00B832D9"/>
    <w:rsid w:val="00B83366"/>
    <w:rsid w:val="00B833A7"/>
    <w:rsid w:val="00B83814"/>
    <w:rsid w:val="00B83A88"/>
    <w:rsid w:val="00B83AEC"/>
    <w:rsid w:val="00B83D4A"/>
    <w:rsid w:val="00B8410C"/>
    <w:rsid w:val="00B841A9"/>
    <w:rsid w:val="00B841D8"/>
    <w:rsid w:val="00B843A1"/>
    <w:rsid w:val="00B84535"/>
    <w:rsid w:val="00B84975"/>
    <w:rsid w:val="00B84D78"/>
    <w:rsid w:val="00B852E1"/>
    <w:rsid w:val="00B85300"/>
    <w:rsid w:val="00B85627"/>
    <w:rsid w:val="00B8566F"/>
    <w:rsid w:val="00B85F01"/>
    <w:rsid w:val="00B862A4"/>
    <w:rsid w:val="00B865A5"/>
    <w:rsid w:val="00B865CC"/>
    <w:rsid w:val="00B86973"/>
    <w:rsid w:val="00B86DE3"/>
    <w:rsid w:val="00B87499"/>
    <w:rsid w:val="00B87606"/>
    <w:rsid w:val="00B877F0"/>
    <w:rsid w:val="00B8788A"/>
    <w:rsid w:val="00B87D54"/>
    <w:rsid w:val="00B9006C"/>
    <w:rsid w:val="00B900D8"/>
    <w:rsid w:val="00B90A06"/>
    <w:rsid w:val="00B90A53"/>
    <w:rsid w:val="00B91000"/>
    <w:rsid w:val="00B91071"/>
    <w:rsid w:val="00B9132F"/>
    <w:rsid w:val="00B91792"/>
    <w:rsid w:val="00B91899"/>
    <w:rsid w:val="00B91DB4"/>
    <w:rsid w:val="00B91E3B"/>
    <w:rsid w:val="00B92399"/>
    <w:rsid w:val="00B92766"/>
    <w:rsid w:val="00B92873"/>
    <w:rsid w:val="00B92A3C"/>
    <w:rsid w:val="00B92F4B"/>
    <w:rsid w:val="00B9308E"/>
    <w:rsid w:val="00B93203"/>
    <w:rsid w:val="00B939A6"/>
    <w:rsid w:val="00B93CC2"/>
    <w:rsid w:val="00B940F7"/>
    <w:rsid w:val="00B946E5"/>
    <w:rsid w:val="00B94E07"/>
    <w:rsid w:val="00B95059"/>
    <w:rsid w:val="00B95199"/>
    <w:rsid w:val="00B95686"/>
    <w:rsid w:val="00B958B9"/>
    <w:rsid w:val="00B95D16"/>
    <w:rsid w:val="00B966F7"/>
    <w:rsid w:val="00B967E3"/>
    <w:rsid w:val="00B96842"/>
    <w:rsid w:val="00B96896"/>
    <w:rsid w:val="00B96D63"/>
    <w:rsid w:val="00B9701B"/>
    <w:rsid w:val="00B9726A"/>
    <w:rsid w:val="00B97380"/>
    <w:rsid w:val="00B97E78"/>
    <w:rsid w:val="00BA0304"/>
    <w:rsid w:val="00BA052B"/>
    <w:rsid w:val="00BA0B53"/>
    <w:rsid w:val="00BA0C79"/>
    <w:rsid w:val="00BA0D76"/>
    <w:rsid w:val="00BA12F1"/>
    <w:rsid w:val="00BA1377"/>
    <w:rsid w:val="00BA155E"/>
    <w:rsid w:val="00BA171D"/>
    <w:rsid w:val="00BA177E"/>
    <w:rsid w:val="00BA17D1"/>
    <w:rsid w:val="00BA1990"/>
    <w:rsid w:val="00BA19D4"/>
    <w:rsid w:val="00BA1A1A"/>
    <w:rsid w:val="00BA1EC7"/>
    <w:rsid w:val="00BA2098"/>
    <w:rsid w:val="00BA2FC1"/>
    <w:rsid w:val="00BA3499"/>
    <w:rsid w:val="00BA3963"/>
    <w:rsid w:val="00BA3D6E"/>
    <w:rsid w:val="00BA44FE"/>
    <w:rsid w:val="00BA4BCF"/>
    <w:rsid w:val="00BA511D"/>
    <w:rsid w:val="00BA5258"/>
    <w:rsid w:val="00BA5392"/>
    <w:rsid w:val="00BA59AC"/>
    <w:rsid w:val="00BA5D51"/>
    <w:rsid w:val="00BA5FB4"/>
    <w:rsid w:val="00BA63A8"/>
    <w:rsid w:val="00BA644C"/>
    <w:rsid w:val="00BA68D9"/>
    <w:rsid w:val="00BA74B2"/>
    <w:rsid w:val="00BA7A27"/>
    <w:rsid w:val="00BA7C58"/>
    <w:rsid w:val="00BA7C67"/>
    <w:rsid w:val="00BA7CBA"/>
    <w:rsid w:val="00BA7EBB"/>
    <w:rsid w:val="00BB0194"/>
    <w:rsid w:val="00BB0367"/>
    <w:rsid w:val="00BB03F0"/>
    <w:rsid w:val="00BB04C6"/>
    <w:rsid w:val="00BB052B"/>
    <w:rsid w:val="00BB0645"/>
    <w:rsid w:val="00BB0815"/>
    <w:rsid w:val="00BB0C07"/>
    <w:rsid w:val="00BB0E07"/>
    <w:rsid w:val="00BB1226"/>
    <w:rsid w:val="00BB1A93"/>
    <w:rsid w:val="00BB1CC2"/>
    <w:rsid w:val="00BB1DFA"/>
    <w:rsid w:val="00BB2083"/>
    <w:rsid w:val="00BB228C"/>
    <w:rsid w:val="00BB2724"/>
    <w:rsid w:val="00BB27CD"/>
    <w:rsid w:val="00BB2D0D"/>
    <w:rsid w:val="00BB3558"/>
    <w:rsid w:val="00BB36CF"/>
    <w:rsid w:val="00BB36F5"/>
    <w:rsid w:val="00BB37A3"/>
    <w:rsid w:val="00BB3B42"/>
    <w:rsid w:val="00BB3F43"/>
    <w:rsid w:val="00BB4553"/>
    <w:rsid w:val="00BB46B8"/>
    <w:rsid w:val="00BB47CC"/>
    <w:rsid w:val="00BB48C9"/>
    <w:rsid w:val="00BB4964"/>
    <w:rsid w:val="00BB4A03"/>
    <w:rsid w:val="00BB4D70"/>
    <w:rsid w:val="00BB511D"/>
    <w:rsid w:val="00BB512C"/>
    <w:rsid w:val="00BB52CA"/>
    <w:rsid w:val="00BB5590"/>
    <w:rsid w:val="00BB59FF"/>
    <w:rsid w:val="00BB5A57"/>
    <w:rsid w:val="00BB5BEB"/>
    <w:rsid w:val="00BB5C12"/>
    <w:rsid w:val="00BB5C4E"/>
    <w:rsid w:val="00BB5CBE"/>
    <w:rsid w:val="00BB5E58"/>
    <w:rsid w:val="00BB5EFE"/>
    <w:rsid w:val="00BB615F"/>
    <w:rsid w:val="00BB6257"/>
    <w:rsid w:val="00BB67E4"/>
    <w:rsid w:val="00BB68B7"/>
    <w:rsid w:val="00BB6999"/>
    <w:rsid w:val="00BB6A14"/>
    <w:rsid w:val="00BB6AB7"/>
    <w:rsid w:val="00BB6BA4"/>
    <w:rsid w:val="00BB6D6D"/>
    <w:rsid w:val="00BB7019"/>
    <w:rsid w:val="00BB7349"/>
    <w:rsid w:val="00BB7563"/>
    <w:rsid w:val="00BB768A"/>
    <w:rsid w:val="00BB7728"/>
    <w:rsid w:val="00BB7894"/>
    <w:rsid w:val="00BB7BC9"/>
    <w:rsid w:val="00BB7BFC"/>
    <w:rsid w:val="00BB7D83"/>
    <w:rsid w:val="00BB7E39"/>
    <w:rsid w:val="00BC0355"/>
    <w:rsid w:val="00BC03B7"/>
    <w:rsid w:val="00BC05CE"/>
    <w:rsid w:val="00BC0A7F"/>
    <w:rsid w:val="00BC0A90"/>
    <w:rsid w:val="00BC0C4E"/>
    <w:rsid w:val="00BC1BB5"/>
    <w:rsid w:val="00BC1C54"/>
    <w:rsid w:val="00BC1F85"/>
    <w:rsid w:val="00BC204C"/>
    <w:rsid w:val="00BC208D"/>
    <w:rsid w:val="00BC2175"/>
    <w:rsid w:val="00BC220E"/>
    <w:rsid w:val="00BC2839"/>
    <w:rsid w:val="00BC2854"/>
    <w:rsid w:val="00BC2961"/>
    <w:rsid w:val="00BC2A8E"/>
    <w:rsid w:val="00BC2CDE"/>
    <w:rsid w:val="00BC2F8A"/>
    <w:rsid w:val="00BC3115"/>
    <w:rsid w:val="00BC3846"/>
    <w:rsid w:val="00BC3A88"/>
    <w:rsid w:val="00BC3CBC"/>
    <w:rsid w:val="00BC486C"/>
    <w:rsid w:val="00BC4B78"/>
    <w:rsid w:val="00BC4D97"/>
    <w:rsid w:val="00BC4EAB"/>
    <w:rsid w:val="00BC5526"/>
    <w:rsid w:val="00BC573E"/>
    <w:rsid w:val="00BC5AF5"/>
    <w:rsid w:val="00BC60DD"/>
    <w:rsid w:val="00BC6523"/>
    <w:rsid w:val="00BC6555"/>
    <w:rsid w:val="00BC664F"/>
    <w:rsid w:val="00BC6669"/>
    <w:rsid w:val="00BC66C0"/>
    <w:rsid w:val="00BC690D"/>
    <w:rsid w:val="00BC6CAD"/>
    <w:rsid w:val="00BC6CB5"/>
    <w:rsid w:val="00BC6E8D"/>
    <w:rsid w:val="00BC6F77"/>
    <w:rsid w:val="00BC70FA"/>
    <w:rsid w:val="00BC715C"/>
    <w:rsid w:val="00BC71E6"/>
    <w:rsid w:val="00BC7217"/>
    <w:rsid w:val="00BC7379"/>
    <w:rsid w:val="00BC7576"/>
    <w:rsid w:val="00BC76FD"/>
    <w:rsid w:val="00BC77B8"/>
    <w:rsid w:val="00BC783A"/>
    <w:rsid w:val="00BC7B05"/>
    <w:rsid w:val="00BC7E18"/>
    <w:rsid w:val="00BC7E35"/>
    <w:rsid w:val="00BC7ECC"/>
    <w:rsid w:val="00BD00EB"/>
    <w:rsid w:val="00BD0150"/>
    <w:rsid w:val="00BD0227"/>
    <w:rsid w:val="00BD04A5"/>
    <w:rsid w:val="00BD072A"/>
    <w:rsid w:val="00BD09F3"/>
    <w:rsid w:val="00BD16E5"/>
    <w:rsid w:val="00BD1969"/>
    <w:rsid w:val="00BD203A"/>
    <w:rsid w:val="00BD229E"/>
    <w:rsid w:val="00BD2544"/>
    <w:rsid w:val="00BD2B1A"/>
    <w:rsid w:val="00BD2BD4"/>
    <w:rsid w:val="00BD2E17"/>
    <w:rsid w:val="00BD31B0"/>
    <w:rsid w:val="00BD3AFD"/>
    <w:rsid w:val="00BD3BDF"/>
    <w:rsid w:val="00BD3F0A"/>
    <w:rsid w:val="00BD3F54"/>
    <w:rsid w:val="00BD46E3"/>
    <w:rsid w:val="00BD4772"/>
    <w:rsid w:val="00BD4ECB"/>
    <w:rsid w:val="00BD55F2"/>
    <w:rsid w:val="00BD5604"/>
    <w:rsid w:val="00BD568F"/>
    <w:rsid w:val="00BD56BD"/>
    <w:rsid w:val="00BD59B6"/>
    <w:rsid w:val="00BD5F92"/>
    <w:rsid w:val="00BD62B8"/>
    <w:rsid w:val="00BD63BC"/>
    <w:rsid w:val="00BD63C1"/>
    <w:rsid w:val="00BD648B"/>
    <w:rsid w:val="00BD67D3"/>
    <w:rsid w:val="00BD6811"/>
    <w:rsid w:val="00BD738B"/>
    <w:rsid w:val="00BD7500"/>
    <w:rsid w:val="00BD7B05"/>
    <w:rsid w:val="00BD7D26"/>
    <w:rsid w:val="00BD7DC3"/>
    <w:rsid w:val="00BD7F3F"/>
    <w:rsid w:val="00BE0069"/>
    <w:rsid w:val="00BE07FD"/>
    <w:rsid w:val="00BE086D"/>
    <w:rsid w:val="00BE089B"/>
    <w:rsid w:val="00BE0A32"/>
    <w:rsid w:val="00BE0DDE"/>
    <w:rsid w:val="00BE1041"/>
    <w:rsid w:val="00BE1158"/>
    <w:rsid w:val="00BE1190"/>
    <w:rsid w:val="00BE12C9"/>
    <w:rsid w:val="00BE14D6"/>
    <w:rsid w:val="00BE166A"/>
    <w:rsid w:val="00BE1C8E"/>
    <w:rsid w:val="00BE1DEC"/>
    <w:rsid w:val="00BE205D"/>
    <w:rsid w:val="00BE23EB"/>
    <w:rsid w:val="00BE26DF"/>
    <w:rsid w:val="00BE27C8"/>
    <w:rsid w:val="00BE2B4E"/>
    <w:rsid w:val="00BE2C2B"/>
    <w:rsid w:val="00BE2D22"/>
    <w:rsid w:val="00BE2ED4"/>
    <w:rsid w:val="00BE30FD"/>
    <w:rsid w:val="00BE3928"/>
    <w:rsid w:val="00BE397A"/>
    <w:rsid w:val="00BE39F8"/>
    <w:rsid w:val="00BE3DCC"/>
    <w:rsid w:val="00BE4193"/>
    <w:rsid w:val="00BE42B5"/>
    <w:rsid w:val="00BE4462"/>
    <w:rsid w:val="00BE44D7"/>
    <w:rsid w:val="00BE4506"/>
    <w:rsid w:val="00BE4A00"/>
    <w:rsid w:val="00BE4AB5"/>
    <w:rsid w:val="00BE4AE3"/>
    <w:rsid w:val="00BE4BD1"/>
    <w:rsid w:val="00BE4F25"/>
    <w:rsid w:val="00BE5502"/>
    <w:rsid w:val="00BE5562"/>
    <w:rsid w:val="00BE5673"/>
    <w:rsid w:val="00BE58DF"/>
    <w:rsid w:val="00BE5942"/>
    <w:rsid w:val="00BE5A36"/>
    <w:rsid w:val="00BE5A81"/>
    <w:rsid w:val="00BE5B2A"/>
    <w:rsid w:val="00BE5E73"/>
    <w:rsid w:val="00BE60EA"/>
    <w:rsid w:val="00BE667E"/>
    <w:rsid w:val="00BE67B4"/>
    <w:rsid w:val="00BE69AE"/>
    <w:rsid w:val="00BE6C3A"/>
    <w:rsid w:val="00BE6C8B"/>
    <w:rsid w:val="00BE6CA3"/>
    <w:rsid w:val="00BE726C"/>
    <w:rsid w:val="00BE7734"/>
    <w:rsid w:val="00BE77AB"/>
    <w:rsid w:val="00BE79C9"/>
    <w:rsid w:val="00BE7A24"/>
    <w:rsid w:val="00BE7A5B"/>
    <w:rsid w:val="00BE7B10"/>
    <w:rsid w:val="00BE7B8D"/>
    <w:rsid w:val="00BF02E8"/>
    <w:rsid w:val="00BF0462"/>
    <w:rsid w:val="00BF1169"/>
    <w:rsid w:val="00BF120E"/>
    <w:rsid w:val="00BF125C"/>
    <w:rsid w:val="00BF14F4"/>
    <w:rsid w:val="00BF190C"/>
    <w:rsid w:val="00BF1AE7"/>
    <w:rsid w:val="00BF1C23"/>
    <w:rsid w:val="00BF1FC0"/>
    <w:rsid w:val="00BF25A7"/>
    <w:rsid w:val="00BF28C2"/>
    <w:rsid w:val="00BF2A5C"/>
    <w:rsid w:val="00BF2ACA"/>
    <w:rsid w:val="00BF2AFC"/>
    <w:rsid w:val="00BF2B82"/>
    <w:rsid w:val="00BF2E6E"/>
    <w:rsid w:val="00BF2EA2"/>
    <w:rsid w:val="00BF3086"/>
    <w:rsid w:val="00BF3119"/>
    <w:rsid w:val="00BF3242"/>
    <w:rsid w:val="00BF34A8"/>
    <w:rsid w:val="00BF372F"/>
    <w:rsid w:val="00BF3746"/>
    <w:rsid w:val="00BF38FF"/>
    <w:rsid w:val="00BF3BCF"/>
    <w:rsid w:val="00BF4125"/>
    <w:rsid w:val="00BF42EB"/>
    <w:rsid w:val="00BF4801"/>
    <w:rsid w:val="00BF48DB"/>
    <w:rsid w:val="00BF49E2"/>
    <w:rsid w:val="00BF4A7B"/>
    <w:rsid w:val="00BF4BC7"/>
    <w:rsid w:val="00BF4DF8"/>
    <w:rsid w:val="00BF4E16"/>
    <w:rsid w:val="00BF5175"/>
    <w:rsid w:val="00BF54DA"/>
    <w:rsid w:val="00BF578F"/>
    <w:rsid w:val="00BF5E30"/>
    <w:rsid w:val="00BF62DD"/>
    <w:rsid w:val="00BF67FE"/>
    <w:rsid w:val="00BF6884"/>
    <w:rsid w:val="00BF6B3E"/>
    <w:rsid w:val="00BF6BEF"/>
    <w:rsid w:val="00BF708C"/>
    <w:rsid w:val="00BF70C6"/>
    <w:rsid w:val="00BF721F"/>
    <w:rsid w:val="00BF7D4E"/>
    <w:rsid w:val="00BF7FBF"/>
    <w:rsid w:val="00C0021A"/>
    <w:rsid w:val="00C00277"/>
    <w:rsid w:val="00C00C0C"/>
    <w:rsid w:val="00C00F71"/>
    <w:rsid w:val="00C0105D"/>
    <w:rsid w:val="00C01178"/>
    <w:rsid w:val="00C01CC8"/>
    <w:rsid w:val="00C01D97"/>
    <w:rsid w:val="00C01E29"/>
    <w:rsid w:val="00C01E43"/>
    <w:rsid w:val="00C01F46"/>
    <w:rsid w:val="00C02067"/>
    <w:rsid w:val="00C02139"/>
    <w:rsid w:val="00C02318"/>
    <w:rsid w:val="00C0232A"/>
    <w:rsid w:val="00C02385"/>
    <w:rsid w:val="00C023B8"/>
    <w:rsid w:val="00C02B42"/>
    <w:rsid w:val="00C02D35"/>
    <w:rsid w:val="00C02E85"/>
    <w:rsid w:val="00C02FBB"/>
    <w:rsid w:val="00C0341D"/>
    <w:rsid w:val="00C03611"/>
    <w:rsid w:val="00C04721"/>
    <w:rsid w:val="00C04B91"/>
    <w:rsid w:val="00C04C63"/>
    <w:rsid w:val="00C04D59"/>
    <w:rsid w:val="00C051C6"/>
    <w:rsid w:val="00C053F6"/>
    <w:rsid w:val="00C0545E"/>
    <w:rsid w:val="00C058CC"/>
    <w:rsid w:val="00C05B7C"/>
    <w:rsid w:val="00C05DA3"/>
    <w:rsid w:val="00C0606C"/>
    <w:rsid w:val="00C06269"/>
    <w:rsid w:val="00C0630C"/>
    <w:rsid w:val="00C0650C"/>
    <w:rsid w:val="00C06691"/>
    <w:rsid w:val="00C06944"/>
    <w:rsid w:val="00C06D55"/>
    <w:rsid w:val="00C07107"/>
    <w:rsid w:val="00C0738E"/>
    <w:rsid w:val="00C0741E"/>
    <w:rsid w:val="00C07702"/>
    <w:rsid w:val="00C0774D"/>
    <w:rsid w:val="00C07850"/>
    <w:rsid w:val="00C0790B"/>
    <w:rsid w:val="00C07B92"/>
    <w:rsid w:val="00C07BD9"/>
    <w:rsid w:val="00C07D64"/>
    <w:rsid w:val="00C07DAA"/>
    <w:rsid w:val="00C07F0C"/>
    <w:rsid w:val="00C07F87"/>
    <w:rsid w:val="00C104D9"/>
    <w:rsid w:val="00C10853"/>
    <w:rsid w:val="00C10EF5"/>
    <w:rsid w:val="00C10F0E"/>
    <w:rsid w:val="00C1120E"/>
    <w:rsid w:val="00C11228"/>
    <w:rsid w:val="00C118C2"/>
    <w:rsid w:val="00C11DA2"/>
    <w:rsid w:val="00C11EAF"/>
    <w:rsid w:val="00C12115"/>
    <w:rsid w:val="00C12285"/>
    <w:rsid w:val="00C124E8"/>
    <w:rsid w:val="00C12532"/>
    <w:rsid w:val="00C125BB"/>
    <w:rsid w:val="00C12F2C"/>
    <w:rsid w:val="00C13128"/>
    <w:rsid w:val="00C132E2"/>
    <w:rsid w:val="00C1361F"/>
    <w:rsid w:val="00C13674"/>
    <w:rsid w:val="00C13AE0"/>
    <w:rsid w:val="00C13C72"/>
    <w:rsid w:val="00C13D9F"/>
    <w:rsid w:val="00C14308"/>
    <w:rsid w:val="00C14C0C"/>
    <w:rsid w:val="00C14D9E"/>
    <w:rsid w:val="00C14F9C"/>
    <w:rsid w:val="00C150E0"/>
    <w:rsid w:val="00C151FE"/>
    <w:rsid w:val="00C15334"/>
    <w:rsid w:val="00C15541"/>
    <w:rsid w:val="00C15DD9"/>
    <w:rsid w:val="00C15E8D"/>
    <w:rsid w:val="00C15FEA"/>
    <w:rsid w:val="00C16AA5"/>
    <w:rsid w:val="00C16D4C"/>
    <w:rsid w:val="00C16E05"/>
    <w:rsid w:val="00C1720E"/>
    <w:rsid w:val="00C17461"/>
    <w:rsid w:val="00C17618"/>
    <w:rsid w:val="00C17771"/>
    <w:rsid w:val="00C17811"/>
    <w:rsid w:val="00C17B21"/>
    <w:rsid w:val="00C17B7A"/>
    <w:rsid w:val="00C17BEB"/>
    <w:rsid w:val="00C200FF"/>
    <w:rsid w:val="00C20392"/>
    <w:rsid w:val="00C20F49"/>
    <w:rsid w:val="00C212E8"/>
    <w:rsid w:val="00C21516"/>
    <w:rsid w:val="00C21727"/>
    <w:rsid w:val="00C21790"/>
    <w:rsid w:val="00C219F3"/>
    <w:rsid w:val="00C21EC6"/>
    <w:rsid w:val="00C22934"/>
    <w:rsid w:val="00C22AD1"/>
    <w:rsid w:val="00C22D50"/>
    <w:rsid w:val="00C22D5A"/>
    <w:rsid w:val="00C22D90"/>
    <w:rsid w:val="00C22DD5"/>
    <w:rsid w:val="00C22F64"/>
    <w:rsid w:val="00C23107"/>
    <w:rsid w:val="00C23194"/>
    <w:rsid w:val="00C2377E"/>
    <w:rsid w:val="00C237F3"/>
    <w:rsid w:val="00C23A20"/>
    <w:rsid w:val="00C242A9"/>
    <w:rsid w:val="00C2440D"/>
    <w:rsid w:val="00C2445F"/>
    <w:rsid w:val="00C24843"/>
    <w:rsid w:val="00C248D2"/>
    <w:rsid w:val="00C249BC"/>
    <w:rsid w:val="00C24A59"/>
    <w:rsid w:val="00C24C42"/>
    <w:rsid w:val="00C24CB1"/>
    <w:rsid w:val="00C24D37"/>
    <w:rsid w:val="00C24EA6"/>
    <w:rsid w:val="00C25629"/>
    <w:rsid w:val="00C25844"/>
    <w:rsid w:val="00C25BE1"/>
    <w:rsid w:val="00C26169"/>
    <w:rsid w:val="00C261C1"/>
    <w:rsid w:val="00C26462"/>
    <w:rsid w:val="00C266F6"/>
    <w:rsid w:val="00C26714"/>
    <w:rsid w:val="00C26AFE"/>
    <w:rsid w:val="00C26FE6"/>
    <w:rsid w:val="00C273B0"/>
    <w:rsid w:val="00C27BB7"/>
    <w:rsid w:val="00C27CD0"/>
    <w:rsid w:val="00C27F3A"/>
    <w:rsid w:val="00C30225"/>
    <w:rsid w:val="00C302F4"/>
    <w:rsid w:val="00C30581"/>
    <w:rsid w:val="00C306A3"/>
    <w:rsid w:val="00C30BCA"/>
    <w:rsid w:val="00C30E38"/>
    <w:rsid w:val="00C30FDC"/>
    <w:rsid w:val="00C313EC"/>
    <w:rsid w:val="00C31463"/>
    <w:rsid w:val="00C316F9"/>
    <w:rsid w:val="00C3188F"/>
    <w:rsid w:val="00C31D0B"/>
    <w:rsid w:val="00C31E35"/>
    <w:rsid w:val="00C327A3"/>
    <w:rsid w:val="00C3280D"/>
    <w:rsid w:val="00C328C2"/>
    <w:rsid w:val="00C328FE"/>
    <w:rsid w:val="00C32A18"/>
    <w:rsid w:val="00C32ABC"/>
    <w:rsid w:val="00C32C45"/>
    <w:rsid w:val="00C32EAA"/>
    <w:rsid w:val="00C332B8"/>
    <w:rsid w:val="00C33CC5"/>
    <w:rsid w:val="00C34071"/>
    <w:rsid w:val="00C342C2"/>
    <w:rsid w:val="00C34BBF"/>
    <w:rsid w:val="00C3509D"/>
    <w:rsid w:val="00C35491"/>
    <w:rsid w:val="00C35C6D"/>
    <w:rsid w:val="00C35CE9"/>
    <w:rsid w:val="00C35DEB"/>
    <w:rsid w:val="00C35E5F"/>
    <w:rsid w:val="00C36282"/>
    <w:rsid w:val="00C36287"/>
    <w:rsid w:val="00C36355"/>
    <w:rsid w:val="00C3663B"/>
    <w:rsid w:val="00C36784"/>
    <w:rsid w:val="00C369DD"/>
    <w:rsid w:val="00C36AD8"/>
    <w:rsid w:val="00C36BB7"/>
    <w:rsid w:val="00C36BF8"/>
    <w:rsid w:val="00C36E35"/>
    <w:rsid w:val="00C36F71"/>
    <w:rsid w:val="00C37497"/>
    <w:rsid w:val="00C3752F"/>
    <w:rsid w:val="00C375F4"/>
    <w:rsid w:val="00C3775C"/>
    <w:rsid w:val="00C377AD"/>
    <w:rsid w:val="00C37B08"/>
    <w:rsid w:val="00C40072"/>
    <w:rsid w:val="00C4025C"/>
    <w:rsid w:val="00C4062C"/>
    <w:rsid w:val="00C4090E"/>
    <w:rsid w:val="00C4129F"/>
    <w:rsid w:val="00C41402"/>
    <w:rsid w:val="00C41DCE"/>
    <w:rsid w:val="00C41EC6"/>
    <w:rsid w:val="00C42081"/>
    <w:rsid w:val="00C4228F"/>
    <w:rsid w:val="00C4234A"/>
    <w:rsid w:val="00C42461"/>
    <w:rsid w:val="00C4252C"/>
    <w:rsid w:val="00C42617"/>
    <w:rsid w:val="00C42F8A"/>
    <w:rsid w:val="00C42F96"/>
    <w:rsid w:val="00C42FB7"/>
    <w:rsid w:val="00C433BC"/>
    <w:rsid w:val="00C435F4"/>
    <w:rsid w:val="00C437A9"/>
    <w:rsid w:val="00C43842"/>
    <w:rsid w:val="00C43E1C"/>
    <w:rsid w:val="00C43EE1"/>
    <w:rsid w:val="00C43F31"/>
    <w:rsid w:val="00C444A8"/>
    <w:rsid w:val="00C44799"/>
    <w:rsid w:val="00C44CF7"/>
    <w:rsid w:val="00C44F00"/>
    <w:rsid w:val="00C45116"/>
    <w:rsid w:val="00C455D8"/>
    <w:rsid w:val="00C45A35"/>
    <w:rsid w:val="00C45AE0"/>
    <w:rsid w:val="00C45BB1"/>
    <w:rsid w:val="00C45E6F"/>
    <w:rsid w:val="00C45F43"/>
    <w:rsid w:val="00C45FB3"/>
    <w:rsid w:val="00C4601C"/>
    <w:rsid w:val="00C46099"/>
    <w:rsid w:val="00C460FE"/>
    <w:rsid w:val="00C4611D"/>
    <w:rsid w:val="00C4612A"/>
    <w:rsid w:val="00C4642F"/>
    <w:rsid w:val="00C46542"/>
    <w:rsid w:val="00C46579"/>
    <w:rsid w:val="00C46613"/>
    <w:rsid w:val="00C46801"/>
    <w:rsid w:val="00C46A2D"/>
    <w:rsid w:val="00C470C1"/>
    <w:rsid w:val="00C4711C"/>
    <w:rsid w:val="00C4765E"/>
    <w:rsid w:val="00C47F78"/>
    <w:rsid w:val="00C5010B"/>
    <w:rsid w:val="00C5016F"/>
    <w:rsid w:val="00C50243"/>
    <w:rsid w:val="00C50511"/>
    <w:rsid w:val="00C509E0"/>
    <w:rsid w:val="00C50CAB"/>
    <w:rsid w:val="00C51118"/>
    <w:rsid w:val="00C51392"/>
    <w:rsid w:val="00C51613"/>
    <w:rsid w:val="00C517CC"/>
    <w:rsid w:val="00C51BA3"/>
    <w:rsid w:val="00C520D1"/>
    <w:rsid w:val="00C52228"/>
    <w:rsid w:val="00C52537"/>
    <w:rsid w:val="00C52BDA"/>
    <w:rsid w:val="00C52F2C"/>
    <w:rsid w:val="00C53135"/>
    <w:rsid w:val="00C53567"/>
    <w:rsid w:val="00C53907"/>
    <w:rsid w:val="00C53ACE"/>
    <w:rsid w:val="00C53CAC"/>
    <w:rsid w:val="00C53EC5"/>
    <w:rsid w:val="00C53FB0"/>
    <w:rsid w:val="00C54244"/>
    <w:rsid w:val="00C5428E"/>
    <w:rsid w:val="00C54508"/>
    <w:rsid w:val="00C548B2"/>
    <w:rsid w:val="00C54B17"/>
    <w:rsid w:val="00C54DEA"/>
    <w:rsid w:val="00C54E9F"/>
    <w:rsid w:val="00C554D0"/>
    <w:rsid w:val="00C55650"/>
    <w:rsid w:val="00C5571A"/>
    <w:rsid w:val="00C56064"/>
    <w:rsid w:val="00C5643E"/>
    <w:rsid w:val="00C5688E"/>
    <w:rsid w:val="00C56AEA"/>
    <w:rsid w:val="00C57016"/>
    <w:rsid w:val="00C57135"/>
    <w:rsid w:val="00C572D1"/>
    <w:rsid w:val="00C5743A"/>
    <w:rsid w:val="00C576A6"/>
    <w:rsid w:val="00C57735"/>
    <w:rsid w:val="00C57EFB"/>
    <w:rsid w:val="00C603F5"/>
    <w:rsid w:val="00C60745"/>
    <w:rsid w:val="00C60776"/>
    <w:rsid w:val="00C60A89"/>
    <w:rsid w:val="00C60C3B"/>
    <w:rsid w:val="00C60EAB"/>
    <w:rsid w:val="00C61050"/>
    <w:rsid w:val="00C6111E"/>
    <w:rsid w:val="00C6151B"/>
    <w:rsid w:val="00C61521"/>
    <w:rsid w:val="00C6154B"/>
    <w:rsid w:val="00C615B9"/>
    <w:rsid w:val="00C619E3"/>
    <w:rsid w:val="00C61AEF"/>
    <w:rsid w:val="00C61D26"/>
    <w:rsid w:val="00C61F08"/>
    <w:rsid w:val="00C6221B"/>
    <w:rsid w:val="00C6264C"/>
    <w:rsid w:val="00C627D1"/>
    <w:rsid w:val="00C62966"/>
    <w:rsid w:val="00C62998"/>
    <w:rsid w:val="00C62A40"/>
    <w:rsid w:val="00C62ADC"/>
    <w:rsid w:val="00C62D05"/>
    <w:rsid w:val="00C62EA6"/>
    <w:rsid w:val="00C62F50"/>
    <w:rsid w:val="00C63308"/>
    <w:rsid w:val="00C635A6"/>
    <w:rsid w:val="00C639E4"/>
    <w:rsid w:val="00C63BA3"/>
    <w:rsid w:val="00C63D14"/>
    <w:rsid w:val="00C63DAE"/>
    <w:rsid w:val="00C640CC"/>
    <w:rsid w:val="00C642CB"/>
    <w:rsid w:val="00C6445C"/>
    <w:rsid w:val="00C64DD1"/>
    <w:rsid w:val="00C6539E"/>
    <w:rsid w:val="00C6540D"/>
    <w:rsid w:val="00C6601A"/>
    <w:rsid w:val="00C6629A"/>
    <w:rsid w:val="00C66498"/>
    <w:rsid w:val="00C66499"/>
    <w:rsid w:val="00C6656A"/>
    <w:rsid w:val="00C666BE"/>
    <w:rsid w:val="00C66719"/>
    <w:rsid w:val="00C66837"/>
    <w:rsid w:val="00C6695A"/>
    <w:rsid w:val="00C66B43"/>
    <w:rsid w:val="00C67143"/>
    <w:rsid w:val="00C67267"/>
    <w:rsid w:val="00C6733E"/>
    <w:rsid w:val="00C673F0"/>
    <w:rsid w:val="00C67422"/>
    <w:rsid w:val="00C674F1"/>
    <w:rsid w:val="00C6752E"/>
    <w:rsid w:val="00C677AD"/>
    <w:rsid w:val="00C67CB6"/>
    <w:rsid w:val="00C70139"/>
    <w:rsid w:val="00C70188"/>
    <w:rsid w:val="00C70A28"/>
    <w:rsid w:val="00C70A65"/>
    <w:rsid w:val="00C7119A"/>
    <w:rsid w:val="00C712C9"/>
    <w:rsid w:val="00C71558"/>
    <w:rsid w:val="00C71CB0"/>
    <w:rsid w:val="00C71CBF"/>
    <w:rsid w:val="00C72142"/>
    <w:rsid w:val="00C72274"/>
    <w:rsid w:val="00C7248C"/>
    <w:rsid w:val="00C7271E"/>
    <w:rsid w:val="00C72B64"/>
    <w:rsid w:val="00C72CDF"/>
    <w:rsid w:val="00C72D81"/>
    <w:rsid w:val="00C72F43"/>
    <w:rsid w:val="00C72F4F"/>
    <w:rsid w:val="00C72F5E"/>
    <w:rsid w:val="00C72FC6"/>
    <w:rsid w:val="00C73779"/>
    <w:rsid w:val="00C7391B"/>
    <w:rsid w:val="00C73AF8"/>
    <w:rsid w:val="00C73C14"/>
    <w:rsid w:val="00C73ECF"/>
    <w:rsid w:val="00C74211"/>
    <w:rsid w:val="00C743E6"/>
    <w:rsid w:val="00C74D41"/>
    <w:rsid w:val="00C75D1C"/>
    <w:rsid w:val="00C75EB8"/>
    <w:rsid w:val="00C76345"/>
    <w:rsid w:val="00C7650F"/>
    <w:rsid w:val="00C765BE"/>
    <w:rsid w:val="00C76A1F"/>
    <w:rsid w:val="00C76AB9"/>
    <w:rsid w:val="00C7766E"/>
    <w:rsid w:val="00C779E9"/>
    <w:rsid w:val="00C77AD2"/>
    <w:rsid w:val="00C77AFD"/>
    <w:rsid w:val="00C77F27"/>
    <w:rsid w:val="00C77F9D"/>
    <w:rsid w:val="00C80268"/>
    <w:rsid w:val="00C80380"/>
    <w:rsid w:val="00C8083F"/>
    <w:rsid w:val="00C80CF4"/>
    <w:rsid w:val="00C80F2A"/>
    <w:rsid w:val="00C81164"/>
    <w:rsid w:val="00C8125F"/>
    <w:rsid w:val="00C81432"/>
    <w:rsid w:val="00C81584"/>
    <w:rsid w:val="00C81836"/>
    <w:rsid w:val="00C819FE"/>
    <w:rsid w:val="00C81BFE"/>
    <w:rsid w:val="00C81CBF"/>
    <w:rsid w:val="00C81D89"/>
    <w:rsid w:val="00C81FCA"/>
    <w:rsid w:val="00C82396"/>
    <w:rsid w:val="00C82457"/>
    <w:rsid w:val="00C82B32"/>
    <w:rsid w:val="00C82BA2"/>
    <w:rsid w:val="00C82C03"/>
    <w:rsid w:val="00C82CF9"/>
    <w:rsid w:val="00C8312E"/>
    <w:rsid w:val="00C8337F"/>
    <w:rsid w:val="00C834FD"/>
    <w:rsid w:val="00C839BE"/>
    <w:rsid w:val="00C83DC2"/>
    <w:rsid w:val="00C83EEA"/>
    <w:rsid w:val="00C84085"/>
    <w:rsid w:val="00C8419E"/>
    <w:rsid w:val="00C842F9"/>
    <w:rsid w:val="00C84356"/>
    <w:rsid w:val="00C8459E"/>
    <w:rsid w:val="00C84606"/>
    <w:rsid w:val="00C847EC"/>
    <w:rsid w:val="00C8487D"/>
    <w:rsid w:val="00C84901"/>
    <w:rsid w:val="00C84B14"/>
    <w:rsid w:val="00C84EAE"/>
    <w:rsid w:val="00C85250"/>
    <w:rsid w:val="00C853C2"/>
    <w:rsid w:val="00C853D2"/>
    <w:rsid w:val="00C853F8"/>
    <w:rsid w:val="00C85550"/>
    <w:rsid w:val="00C85625"/>
    <w:rsid w:val="00C85846"/>
    <w:rsid w:val="00C859F5"/>
    <w:rsid w:val="00C85DE2"/>
    <w:rsid w:val="00C8606E"/>
    <w:rsid w:val="00C861F9"/>
    <w:rsid w:val="00C866C4"/>
    <w:rsid w:val="00C866D6"/>
    <w:rsid w:val="00C8688D"/>
    <w:rsid w:val="00C87047"/>
    <w:rsid w:val="00C87152"/>
    <w:rsid w:val="00C872D3"/>
    <w:rsid w:val="00C8731C"/>
    <w:rsid w:val="00C87327"/>
    <w:rsid w:val="00C873B1"/>
    <w:rsid w:val="00C87681"/>
    <w:rsid w:val="00C87791"/>
    <w:rsid w:val="00C87AEA"/>
    <w:rsid w:val="00C87D82"/>
    <w:rsid w:val="00C90117"/>
    <w:rsid w:val="00C904B0"/>
    <w:rsid w:val="00C904F3"/>
    <w:rsid w:val="00C90B13"/>
    <w:rsid w:val="00C90B3E"/>
    <w:rsid w:val="00C90BA1"/>
    <w:rsid w:val="00C90FFF"/>
    <w:rsid w:val="00C91212"/>
    <w:rsid w:val="00C9142B"/>
    <w:rsid w:val="00C91506"/>
    <w:rsid w:val="00C916BF"/>
    <w:rsid w:val="00C91E0C"/>
    <w:rsid w:val="00C91EFE"/>
    <w:rsid w:val="00C92058"/>
    <w:rsid w:val="00C9218B"/>
    <w:rsid w:val="00C92201"/>
    <w:rsid w:val="00C92912"/>
    <w:rsid w:val="00C92BA2"/>
    <w:rsid w:val="00C92D9E"/>
    <w:rsid w:val="00C935E6"/>
    <w:rsid w:val="00C93811"/>
    <w:rsid w:val="00C9398A"/>
    <w:rsid w:val="00C93CC5"/>
    <w:rsid w:val="00C93D4D"/>
    <w:rsid w:val="00C93FE0"/>
    <w:rsid w:val="00C940A0"/>
    <w:rsid w:val="00C94826"/>
    <w:rsid w:val="00C94BFA"/>
    <w:rsid w:val="00C94C81"/>
    <w:rsid w:val="00C95016"/>
    <w:rsid w:val="00C952A6"/>
    <w:rsid w:val="00C95554"/>
    <w:rsid w:val="00C955B2"/>
    <w:rsid w:val="00C959E5"/>
    <w:rsid w:val="00C95D84"/>
    <w:rsid w:val="00C95E24"/>
    <w:rsid w:val="00C95FD5"/>
    <w:rsid w:val="00C9604A"/>
    <w:rsid w:val="00C96587"/>
    <w:rsid w:val="00C967B9"/>
    <w:rsid w:val="00C967DE"/>
    <w:rsid w:val="00C96C17"/>
    <w:rsid w:val="00C96EC0"/>
    <w:rsid w:val="00C9706D"/>
    <w:rsid w:val="00C970EE"/>
    <w:rsid w:val="00C97246"/>
    <w:rsid w:val="00C9759C"/>
    <w:rsid w:val="00C97D72"/>
    <w:rsid w:val="00C97D9D"/>
    <w:rsid w:val="00C97DFA"/>
    <w:rsid w:val="00C97E96"/>
    <w:rsid w:val="00CA0312"/>
    <w:rsid w:val="00CA0A63"/>
    <w:rsid w:val="00CA0DC7"/>
    <w:rsid w:val="00CA0EF5"/>
    <w:rsid w:val="00CA1125"/>
    <w:rsid w:val="00CA1584"/>
    <w:rsid w:val="00CA1685"/>
    <w:rsid w:val="00CA17D8"/>
    <w:rsid w:val="00CA180E"/>
    <w:rsid w:val="00CA1849"/>
    <w:rsid w:val="00CA1C89"/>
    <w:rsid w:val="00CA23E7"/>
    <w:rsid w:val="00CA2A87"/>
    <w:rsid w:val="00CA2C17"/>
    <w:rsid w:val="00CA2C41"/>
    <w:rsid w:val="00CA30FA"/>
    <w:rsid w:val="00CA3C27"/>
    <w:rsid w:val="00CA435A"/>
    <w:rsid w:val="00CA448B"/>
    <w:rsid w:val="00CA46AA"/>
    <w:rsid w:val="00CA49B3"/>
    <w:rsid w:val="00CA4D9F"/>
    <w:rsid w:val="00CA4F8C"/>
    <w:rsid w:val="00CA5508"/>
    <w:rsid w:val="00CA5942"/>
    <w:rsid w:val="00CA5990"/>
    <w:rsid w:val="00CA5B6D"/>
    <w:rsid w:val="00CA5CBE"/>
    <w:rsid w:val="00CA5F4B"/>
    <w:rsid w:val="00CA6149"/>
    <w:rsid w:val="00CA61DE"/>
    <w:rsid w:val="00CA6579"/>
    <w:rsid w:val="00CA6796"/>
    <w:rsid w:val="00CA6C0F"/>
    <w:rsid w:val="00CA6CAC"/>
    <w:rsid w:val="00CA6E1D"/>
    <w:rsid w:val="00CA71C2"/>
    <w:rsid w:val="00CA7894"/>
    <w:rsid w:val="00CA7C2C"/>
    <w:rsid w:val="00CB0B68"/>
    <w:rsid w:val="00CB105F"/>
    <w:rsid w:val="00CB1154"/>
    <w:rsid w:val="00CB15A7"/>
    <w:rsid w:val="00CB188D"/>
    <w:rsid w:val="00CB18A1"/>
    <w:rsid w:val="00CB1C00"/>
    <w:rsid w:val="00CB1E3C"/>
    <w:rsid w:val="00CB1E8B"/>
    <w:rsid w:val="00CB20D5"/>
    <w:rsid w:val="00CB23C1"/>
    <w:rsid w:val="00CB25F0"/>
    <w:rsid w:val="00CB2680"/>
    <w:rsid w:val="00CB27B8"/>
    <w:rsid w:val="00CB2B91"/>
    <w:rsid w:val="00CB2BB6"/>
    <w:rsid w:val="00CB2BC1"/>
    <w:rsid w:val="00CB3448"/>
    <w:rsid w:val="00CB36D7"/>
    <w:rsid w:val="00CB389D"/>
    <w:rsid w:val="00CB38EE"/>
    <w:rsid w:val="00CB39AB"/>
    <w:rsid w:val="00CB4194"/>
    <w:rsid w:val="00CB4388"/>
    <w:rsid w:val="00CB43D5"/>
    <w:rsid w:val="00CB478D"/>
    <w:rsid w:val="00CB4ABB"/>
    <w:rsid w:val="00CB4BE9"/>
    <w:rsid w:val="00CB509D"/>
    <w:rsid w:val="00CB50BA"/>
    <w:rsid w:val="00CB52F8"/>
    <w:rsid w:val="00CB565E"/>
    <w:rsid w:val="00CB5BCB"/>
    <w:rsid w:val="00CB5D2E"/>
    <w:rsid w:val="00CB6045"/>
    <w:rsid w:val="00CB606E"/>
    <w:rsid w:val="00CB63DC"/>
    <w:rsid w:val="00CB6622"/>
    <w:rsid w:val="00CB6C5F"/>
    <w:rsid w:val="00CB726C"/>
    <w:rsid w:val="00CB761C"/>
    <w:rsid w:val="00CB7792"/>
    <w:rsid w:val="00CB7A12"/>
    <w:rsid w:val="00CB7C11"/>
    <w:rsid w:val="00CB7CA4"/>
    <w:rsid w:val="00CB7DC4"/>
    <w:rsid w:val="00CB7FEE"/>
    <w:rsid w:val="00CC0151"/>
    <w:rsid w:val="00CC0181"/>
    <w:rsid w:val="00CC01E1"/>
    <w:rsid w:val="00CC02B8"/>
    <w:rsid w:val="00CC0694"/>
    <w:rsid w:val="00CC0B6A"/>
    <w:rsid w:val="00CC0C25"/>
    <w:rsid w:val="00CC0EDE"/>
    <w:rsid w:val="00CC194F"/>
    <w:rsid w:val="00CC1D02"/>
    <w:rsid w:val="00CC2211"/>
    <w:rsid w:val="00CC259E"/>
    <w:rsid w:val="00CC2604"/>
    <w:rsid w:val="00CC2607"/>
    <w:rsid w:val="00CC26CB"/>
    <w:rsid w:val="00CC28EB"/>
    <w:rsid w:val="00CC2B65"/>
    <w:rsid w:val="00CC3065"/>
    <w:rsid w:val="00CC30DE"/>
    <w:rsid w:val="00CC30FD"/>
    <w:rsid w:val="00CC339C"/>
    <w:rsid w:val="00CC3473"/>
    <w:rsid w:val="00CC34DE"/>
    <w:rsid w:val="00CC387A"/>
    <w:rsid w:val="00CC3BF5"/>
    <w:rsid w:val="00CC3D9B"/>
    <w:rsid w:val="00CC3F6E"/>
    <w:rsid w:val="00CC4012"/>
    <w:rsid w:val="00CC4105"/>
    <w:rsid w:val="00CC4DC6"/>
    <w:rsid w:val="00CC4E03"/>
    <w:rsid w:val="00CC501F"/>
    <w:rsid w:val="00CC538C"/>
    <w:rsid w:val="00CC5756"/>
    <w:rsid w:val="00CC58BF"/>
    <w:rsid w:val="00CC5B8C"/>
    <w:rsid w:val="00CC5CC2"/>
    <w:rsid w:val="00CC5CD4"/>
    <w:rsid w:val="00CC610F"/>
    <w:rsid w:val="00CC63D8"/>
    <w:rsid w:val="00CC64B2"/>
    <w:rsid w:val="00CC67D8"/>
    <w:rsid w:val="00CC6F2B"/>
    <w:rsid w:val="00CC701C"/>
    <w:rsid w:val="00CC7061"/>
    <w:rsid w:val="00CC7117"/>
    <w:rsid w:val="00CC717D"/>
    <w:rsid w:val="00CC7212"/>
    <w:rsid w:val="00CC7511"/>
    <w:rsid w:val="00CC7696"/>
    <w:rsid w:val="00CC7BAE"/>
    <w:rsid w:val="00CC7F2B"/>
    <w:rsid w:val="00CD0000"/>
    <w:rsid w:val="00CD03C3"/>
    <w:rsid w:val="00CD06A0"/>
    <w:rsid w:val="00CD0B66"/>
    <w:rsid w:val="00CD1046"/>
    <w:rsid w:val="00CD1115"/>
    <w:rsid w:val="00CD1119"/>
    <w:rsid w:val="00CD11EE"/>
    <w:rsid w:val="00CD12A6"/>
    <w:rsid w:val="00CD12E1"/>
    <w:rsid w:val="00CD1389"/>
    <w:rsid w:val="00CD21CB"/>
    <w:rsid w:val="00CD21DF"/>
    <w:rsid w:val="00CD22EA"/>
    <w:rsid w:val="00CD239B"/>
    <w:rsid w:val="00CD2791"/>
    <w:rsid w:val="00CD29FB"/>
    <w:rsid w:val="00CD2A11"/>
    <w:rsid w:val="00CD2B6A"/>
    <w:rsid w:val="00CD2F41"/>
    <w:rsid w:val="00CD3050"/>
    <w:rsid w:val="00CD3319"/>
    <w:rsid w:val="00CD3689"/>
    <w:rsid w:val="00CD3EDD"/>
    <w:rsid w:val="00CD3FD4"/>
    <w:rsid w:val="00CD4951"/>
    <w:rsid w:val="00CD4A8B"/>
    <w:rsid w:val="00CD4C5A"/>
    <w:rsid w:val="00CD4DBD"/>
    <w:rsid w:val="00CD4FE7"/>
    <w:rsid w:val="00CD50EF"/>
    <w:rsid w:val="00CD51AA"/>
    <w:rsid w:val="00CD5372"/>
    <w:rsid w:val="00CD5560"/>
    <w:rsid w:val="00CD5961"/>
    <w:rsid w:val="00CD608E"/>
    <w:rsid w:val="00CD633B"/>
    <w:rsid w:val="00CD6629"/>
    <w:rsid w:val="00CD66E4"/>
    <w:rsid w:val="00CD6D19"/>
    <w:rsid w:val="00CD6D27"/>
    <w:rsid w:val="00CD6E39"/>
    <w:rsid w:val="00CD7132"/>
    <w:rsid w:val="00CD7182"/>
    <w:rsid w:val="00CD72F3"/>
    <w:rsid w:val="00CD7320"/>
    <w:rsid w:val="00CD7487"/>
    <w:rsid w:val="00CD7735"/>
    <w:rsid w:val="00CD797B"/>
    <w:rsid w:val="00CD7D5A"/>
    <w:rsid w:val="00CE01CE"/>
    <w:rsid w:val="00CE01DE"/>
    <w:rsid w:val="00CE03F1"/>
    <w:rsid w:val="00CE0533"/>
    <w:rsid w:val="00CE06B5"/>
    <w:rsid w:val="00CE0E8F"/>
    <w:rsid w:val="00CE1194"/>
    <w:rsid w:val="00CE1337"/>
    <w:rsid w:val="00CE133B"/>
    <w:rsid w:val="00CE13E7"/>
    <w:rsid w:val="00CE16FA"/>
    <w:rsid w:val="00CE1C0E"/>
    <w:rsid w:val="00CE1CA3"/>
    <w:rsid w:val="00CE1FE0"/>
    <w:rsid w:val="00CE222B"/>
    <w:rsid w:val="00CE22B9"/>
    <w:rsid w:val="00CE23FE"/>
    <w:rsid w:val="00CE2A86"/>
    <w:rsid w:val="00CE2C02"/>
    <w:rsid w:val="00CE2CA8"/>
    <w:rsid w:val="00CE2F1E"/>
    <w:rsid w:val="00CE2F8E"/>
    <w:rsid w:val="00CE3290"/>
    <w:rsid w:val="00CE33F3"/>
    <w:rsid w:val="00CE349A"/>
    <w:rsid w:val="00CE387B"/>
    <w:rsid w:val="00CE3C1B"/>
    <w:rsid w:val="00CE3E4E"/>
    <w:rsid w:val="00CE3E61"/>
    <w:rsid w:val="00CE42B1"/>
    <w:rsid w:val="00CE47D9"/>
    <w:rsid w:val="00CE4B79"/>
    <w:rsid w:val="00CE4C05"/>
    <w:rsid w:val="00CE4EF0"/>
    <w:rsid w:val="00CE5005"/>
    <w:rsid w:val="00CE5687"/>
    <w:rsid w:val="00CE58AD"/>
    <w:rsid w:val="00CE69C0"/>
    <w:rsid w:val="00CE6A5A"/>
    <w:rsid w:val="00CE6B08"/>
    <w:rsid w:val="00CE6E0F"/>
    <w:rsid w:val="00CE745E"/>
    <w:rsid w:val="00CE7CDF"/>
    <w:rsid w:val="00CF000B"/>
    <w:rsid w:val="00CF05DC"/>
    <w:rsid w:val="00CF0639"/>
    <w:rsid w:val="00CF066A"/>
    <w:rsid w:val="00CF06A0"/>
    <w:rsid w:val="00CF08D6"/>
    <w:rsid w:val="00CF096F"/>
    <w:rsid w:val="00CF0ABC"/>
    <w:rsid w:val="00CF0AD9"/>
    <w:rsid w:val="00CF0B9D"/>
    <w:rsid w:val="00CF0C97"/>
    <w:rsid w:val="00CF0F69"/>
    <w:rsid w:val="00CF1083"/>
    <w:rsid w:val="00CF11F7"/>
    <w:rsid w:val="00CF179D"/>
    <w:rsid w:val="00CF1AAB"/>
    <w:rsid w:val="00CF1B5C"/>
    <w:rsid w:val="00CF1E02"/>
    <w:rsid w:val="00CF1EB6"/>
    <w:rsid w:val="00CF2229"/>
    <w:rsid w:val="00CF2365"/>
    <w:rsid w:val="00CF2473"/>
    <w:rsid w:val="00CF25C4"/>
    <w:rsid w:val="00CF2750"/>
    <w:rsid w:val="00CF2ACD"/>
    <w:rsid w:val="00CF2BCB"/>
    <w:rsid w:val="00CF2F4D"/>
    <w:rsid w:val="00CF35E4"/>
    <w:rsid w:val="00CF370E"/>
    <w:rsid w:val="00CF3868"/>
    <w:rsid w:val="00CF3A63"/>
    <w:rsid w:val="00CF3BEB"/>
    <w:rsid w:val="00CF3C4E"/>
    <w:rsid w:val="00CF3D2A"/>
    <w:rsid w:val="00CF3DA7"/>
    <w:rsid w:val="00CF3E23"/>
    <w:rsid w:val="00CF3EEF"/>
    <w:rsid w:val="00CF4442"/>
    <w:rsid w:val="00CF4938"/>
    <w:rsid w:val="00CF4B27"/>
    <w:rsid w:val="00CF4E4D"/>
    <w:rsid w:val="00CF522F"/>
    <w:rsid w:val="00CF54C8"/>
    <w:rsid w:val="00CF56E6"/>
    <w:rsid w:val="00CF5860"/>
    <w:rsid w:val="00CF5C95"/>
    <w:rsid w:val="00CF5F18"/>
    <w:rsid w:val="00CF7684"/>
    <w:rsid w:val="00CF7B8B"/>
    <w:rsid w:val="00D0008D"/>
    <w:rsid w:val="00D00E7E"/>
    <w:rsid w:val="00D00FD4"/>
    <w:rsid w:val="00D0141F"/>
    <w:rsid w:val="00D01724"/>
    <w:rsid w:val="00D0184F"/>
    <w:rsid w:val="00D01E25"/>
    <w:rsid w:val="00D026C1"/>
    <w:rsid w:val="00D02962"/>
    <w:rsid w:val="00D029D4"/>
    <w:rsid w:val="00D02C1E"/>
    <w:rsid w:val="00D02DD8"/>
    <w:rsid w:val="00D02F90"/>
    <w:rsid w:val="00D03080"/>
    <w:rsid w:val="00D0313E"/>
    <w:rsid w:val="00D0329E"/>
    <w:rsid w:val="00D0346D"/>
    <w:rsid w:val="00D036C5"/>
    <w:rsid w:val="00D0384B"/>
    <w:rsid w:val="00D03BD8"/>
    <w:rsid w:val="00D03D5F"/>
    <w:rsid w:val="00D03F49"/>
    <w:rsid w:val="00D040CB"/>
    <w:rsid w:val="00D0489C"/>
    <w:rsid w:val="00D053E2"/>
    <w:rsid w:val="00D05678"/>
    <w:rsid w:val="00D05AA3"/>
    <w:rsid w:val="00D05CAA"/>
    <w:rsid w:val="00D05E62"/>
    <w:rsid w:val="00D06400"/>
    <w:rsid w:val="00D068CD"/>
    <w:rsid w:val="00D06A07"/>
    <w:rsid w:val="00D06BC7"/>
    <w:rsid w:val="00D07471"/>
    <w:rsid w:val="00D07A1A"/>
    <w:rsid w:val="00D07AE4"/>
    <w:rsid w:val="00D10118"/>
    <w:rsid w:val="00D105D6"/>
    <w:rsid w:val="00D1074E"/>
    <w:rsid w:val="00D10B80"/>
    <w:rsid w:val="00D1111E"/>
    <w:rsid w:val="00D115B7"/>
    <w:rsid w:val="00D11AE2"/>
    <w:rsid w:val="00D11CBD"/>
    <w:rsid w:val="00D11FBC"/>
    <w:rsid w:val="00D123DA"/>
    <w:rsid w:val="00D12880"/>
    <w:rsid w:val="00D12E53"/>
    <w:rsid w:val="00D12E8E"/>
    <w:rsid w:val="00D132AF"/>
    <w:rsid w:val="00D13473"/>
    <w:rsid w:val="00D137F2"/>
    <w:rsid w:val="00D13B63"/>
    <w:rsid w:val="00D13EB0"/>
    <w:rsid w:val="00D14088"/>
    <w:rsid w:val="00D14148"/>
    <w:rsid w:val="00D148F6"/>
    <w:rsid w:val="00D14CAB"/>
    <w:rsid w:val="00D14D5A"/>
    <w:rsid w:val="00D14F41"/>
    <w:rsid w:val="00D150BB"/>
    <w:rsid w:val="00D15573"/>
    <w:rsid w:val="00D1568A"/>
    <w:rsid w:val="00D1614E"/>
    <w:rsid w:val="00D162EB"/>
    <w:rsid w:val="00D16329"/>
    <w:rsid w:val="00D1674E"/>
    <w:rsid w:val="00D16767"/>
    <w:rsid w:val="00D167D0"/>
    <w:rsid w:val="00D16B79"/>
    <w:rsid w:val="00D16F01"/>
    <w:rsid w:val="00D16FBA"/>
    <w:rsid w:val="00D1716E"/>
    <w:rsid w:val="00D171C5"/>
    <w:rsid w:val="00D17214"/>
    <w:rsid w:val="00D17611"/>
    <w:rsid w:val="00D17751"/>
    <w:rsid w:val="00D17A3D"/>
    <w:rsid w:val="00D17E08"/>
    <w:rsid w:val="00D17F90"/>
    <w:rsid w:val="00D20A6D"/>
    <w:rsid w:val="00D20E9D"/>
    <w:rsid w:val="00D210D9"/>
    <w:rsid w:val="00D21799"/>
    <w:rsid w:val="00D21992"/>
    <w:rsid w:val="00D220B3"/>
    <w:rsid w:val="00D2229F"/>
    <w:rsid w:val="00D222E7"/>
    <w:rsid w:val="00D227B4"/>
    <w:rsid w:val="00D22C5D"/>
    <w:rsid w:val="00D2307F"/>
    <w:rsid w:val="00D234F2"/>
    <w:rsid w:val="00D2365B"/>
    <w:rsid w:val="00D2393A"/>
    <w:rsid w:val="00D23976"/>
    <w:rsid w:val="00D239AB"/>
    <w:rsid w:val="00D23DD2"/>
    <w:rsid w:val="00D23E45"/>
    <w:rsid w:val="00D240AE"/>
    <w:rsid w:val="00D2422B"/>
    <w:rsid w:val="00D2436E"/>
    <w:rsid w:val="00D24618"/>
    <w:rsid w:val="00D2468E"/>
    <w:rsid w:val="00D246AC"/>
    <w:rsid w:val="00D246C4"/>
    <w:rsid w:val="00D2480F"/>
    <w:rsid w:val="00D24B51"/>
    <w:rsid w:val="00D24DD3"/>
    <w:rsid w:val="00D24F2E"/>
    <w:rsid w:val="00D25007"/>
    <w:rsid w:val="00D25023"/>
    <w:rsid w:val="00D2587B"/>
    <w:rsid w:val="00D261E2"/>
    <w:rsid w:val="00D26B30"/>
    <w:rsid w:val="00D26FAB"/>
    <w:rsid w:val="00D26FAC"/>
    <w:rsid w:val="00D27136"/>
    <w:rsid w:val="00D27874"/>
    <w:rsid w:val="00D27CB6"/>
    <w:rsid w:val="00D27CFA"/>
    <w:rsid w:val="00D30804"/>
    <w:rsid w:val="00D30C55"/>
    <w:rsid w:val="00D30CE5"/>
    <w:rsid w:val="00D30F2B"/>
    <w:rsid w:val="00D310E6"/>
    <w:rsid w:val="00D314A4"/>
    <w:rsid w:val="00D31733"/>
    <w:rsid w:val="00D31858"/>
    <w:rsid w:val="00D31A23"/>
    <w:rsid w:val="00D31FAD"/>
    <w:rsid w:val="00D31FCD"/>
    <w:rsid w:val="00D3216F"/>
    <w:rsid w:val="00D32188"/>
    <w:rsid w:val="00D324DA"/>
    <w:rsid w:val="00D32727"/>
    <w:rsid w:val="00D32997"/>
    <w:rsid w:val="00D32A4A"/>
    <w:rsid w:val="00D3327A"/>
    <w:rsid w:val="00D33330"/>
    <w:rsid w:val="00D337DF"/>
    <w:rsid w:val="00D3398C"/>
    <w:rsid w:val="00D33EC7"/>
    <w:rsid w:val="00D34277"/>
    <w:rsid w:val="00D34835"/>
    <w:rsid w:val="00D34A65"/>
    <w:rsid w:val="00D34B2E"/>
    <w:rsid w:val="00D34FA7"/>
    <w:rsid w:val="00D35321"/>
    <w:rsid w:val="00D35384"/>
    <w:rsid w:val="00D354FE"/>
    <w:rsid w:val="00D35526"/>
    <w:rsid w:val="00D35AA5"/>
    <w:rsid w:val="00D35D13"/>
    <w:rsid w:val="00D35D27"/>
    <w:rsid w:val="00D35E78"/>
    <w:rsid w:val="00D35F4C"/>
    <w:rsid w:val="00D365E4"/>
    <w:rsid w:val="00D36E08"/>
    <w:rsid w:val="00D36EFB"/>
    <w:rsid w:val="00D3708C"/>
    <w:rsid w:val="00D373AA"/>
    <w:rsid w:val="00D37904"/>
    <w:rsid w:val="00D37B54"/>
    <w:rsid w:val="00D37F98"/>
    <w:rsid w:val="00D40030"/>
    <w:rsid w:val="00D4014C"/>
    <w:rsid w:val="00D4045D"/>
    <w:rsid w:val="00D405C6"/>
    <w:rsid w:val="00D4067B"/>
    <w:rsid w:val="00D409AB"/>
    <w:rsid w:val="00D40D62"/>
    <w:rsid w:val="00D40EBD"/>
    <w:rsid w:val="00D40FDC"/>
    <w:rsid w:val="00D41342"/>
    <w:rsid w:val="00D41B7C"/>
    <w:rsid w:val="00D41B9A"/>
    <w:rsid w:val="00D41F81"/>
    <w:rsid w:val="00D4211E"/>
    <w:rsid w:val="00D421A8"/>
    <w:rsid w:val="00D42682"/>
    <w:rsid w:val="00D42B3E"/>
    <w:rsid w:val="00D42E41"/>
    <w:rsid w:val="00D42F9B"/>
    <w:rsid w:val="00D43186"/>
    <w:rsid w:val="00D43212"/>
    <w:rsid w:val="00D4343F"/>
    <w:rsid w:val="00D435A5"/>
    <w:rsid w:val="00D437A7"/>
    <w:rsid w:val="00D439EC"/>
    <w:rsid w:val="00D44045"/>
    <w:rsid w:val="00D44608"/>
    <w:rsid w:val="00D44992"/>
    <w:rsid w:val="00D44AB2"/>
    <w:rsid w:val="00D44B6E"/>
    <w:rsid w:val="00D44D19"/>
    <w:rsid w:val="00D45032"/>
    <w:rsid w:val="00D453B6"/>
    <w:rsid w:val="00D456B5"/>
    <w:rsid w:val="00D45897"/>
    <w:rsid w:val="00D45963"/>
    <w:rsid w:val="00D45AEA"/>
    <w:rsid w:val="00D45C58"/>
    <w:rsid w:val="00D46220"/>
    <w:rsid w:val="00D46316"/>
    <w:rsid w:val="00D46875"/>
    <w:rsid w:val="00D46C19"/>
    <w:rsid w:val="00D46E07"/>
    <w:rsid w:val="00D471B9"/>
    <w:rsid w:val="00D471EA"/>
    <w:rsid w:val="00D4735F"/>
    <w:rsid w:val="00D47C8C"/>
    <w:rsid w:val="00D47C96"/>
    <w:rsid w:val="00D50336"/>
    <w:rsid w:val="00D503B5"/>
    <w:rsid w:val="00D506A2"/>
    <w:rsid w:val="00D508CE"/>
    <w:rsid w:val="00D50907"/>
    <w:rsid w:val="00D509E2"/>
    <w:rsid w:val="00D50CBD"/>
    <w:rsid w:val="00D51833"/>
    <w:rsid w:val="00D51EE4"/>
    <w:rsid w:val="00D52005"/>
    <w:rsid w:val="00D52571"/>
    <w:rsid w:val="00D528C0"/>
    <w:rsid w:val="00D528FC"/>
    <w:rsid w:val="00D52908"/>
    <w:rsid w:val="00D531F9"/>
    <w:rsid w:val="00D5357D"/>
    <w:rsid w:val="00D53674"/>
    <w:rsid w:val="00D5372E"/>
    <w:rsid w:val="00D537D4"/>
    <w:rsid w:val="00D53C82"/>
    <w:rsid w:val="00D541AC"/>
    <w:rsid w:val="00D54786"/>
    <w:rsid w:val="00D554D8"/>
    <w:rsid w:val="00D555AD"/>
    <w:rsid w:val="00D556AA"/>
    <w:rsid w:val="00D55C85"/>
    <w:rsid w:val="00D560BE"/>
    <w:rsid w:val="00D56245"/>
    <w:rsid w:val="00D564D5"/>
    <w:rsid w:val="00D56562"/>
    <w:rsid w:val="00D56592"/>
    <w:rsid w:val="00D565EF"/>
    <w:rsid w:val="00D5662D"/>
    <w:rsid w:val="00D568B5"/>
    <w:rsid w:val="00D56DAD"/>
    <w:rsid w:val="00D5742C"/>
    <w:rsid w:val="00D577C8"/>
    <w:rsid w:val="00D57B02"/>
    <w:rsid w:val="00D57DE4"/>
    <w:rsid w:val="00D57F82"/>
    <w:rsid w:val="00D604B0"/>
    <w:rsid w:val="00D6079D"/>
    <w:rsid w:val="00D6080E"/>
    <w:rsid w:val="00D60AC3"/>
    <w:rsid w:val="00D61143"/>
    <w:rsid w:val="00D61244"/>
    <w:rsid w:val="00D6125F"/>
    <w:rsid w:val="00D6171A"/>
    <w:rsid w:val="00D61CC7"/>
    <w:rsid w:val="00D61CCB"/>
    <w:rsid w:val="00D6223C"/>
    <w:rsid w:val="00D62488"/>
    <w:rsid w:val="00D633A9"/>
    <w:rsid w:val="00D63416"/>
    <w:rsid w:val="00D63867"/>
    <w:rsid w:val="00D63CDA"/>
    <w:rsid w:val="00D63EEA"/>
    <w:rsid w:val="00D63FD3"/>
    <w:rsid w:val="00D64587"/>
    <w:rsid w:val="00D64785"/>
    <w:rsid w:val="00D64C64"/>
    <w:rsid w:val="00D64CE3"/>
    <w:rsid w:val="00D64DB9"/>
    <w:rsid w:val="00D651F1"/>
    <w:rsid w:val="00D65218"/>
    <w:rsid w:val="00D65473"/>
    <w:rsid w:val="00D6561A"/>
    <w:rsid w:val="00D65867"/>
    <w:rsid w:val="00D66033"/>
    <w:rsid w:val="00D66139"/>
    <w:rsid w:val="00D66399"/>
    <w:rsid w:val="00D669D4"/>
    <w:rsid w:val="00D67141"/>
    <w:rsid w:val="00D673B5"/>
    <w:rsid w:val="00D67569"/>
    <w:rsid w:val="00D67598"/>
    <w:rsid w:val="00D67705"/>
    <w:rsid w:val="00D67C6E"/>
    <w:rsid w:val="00D67F3D"/>
    <w:rsid w:val="00D70595"/>
    <w:rsid w:val="00D70703"/>
    <w:rsid w:val="00D70DCE"/>
    <w:rsid w:val="00D70E07"/>
    <w:rsid w:val="00D713C8"/>
    <w:rsid w:val="00D71550"/>
    <w:rsid w:val="00D71628"/>
    <w:rsid w:val="00D716C8"/>
    <w:rsid w:val="00D7179F"/>
    <w:rsid w:val="00D71B90"/>
    <w:rsid w:val="00D71E15"/>
    <w:rsid w:val="00D72060"/>
    <w:rsid w:val="00D722A1"/>
    <w:rsid w:val="00D72DC4"/>
    <w:rsid w:val="00D73455"/>
    <w:rsid w:val="00D73996"/>
    <w:rsid w:val="00D74814"/>
    <w:rsid w:val="00D748F1"/>
    <w:rsid w:val="00D7498F"/>
    <w:rsid w:val="00D74C4E"/>
    <w:rsid w:val="00D74CE9"/>
    <w:rsid w:val="00D74DFC"/>
    <w:rsid w:val="00D75102"/>
    <w:rsid w:val="00D75437"/>
    <w:rsid w:val="00D7565C"/>
    <w:rsid w:val="00D75851"/>
    <w:rsid w:val="00D75BAA"/>
    <w:rsid w:val="00D75C98"/>
    <w:rsid w:val="00D75CE5"/>
    <w:rsid w:val="00D75E13"/>
    <w:rsid w:val="00D75F75"/>
    <w:rsid w:val="00D76835"/>
    <w:rsid w:val="00D769AD"/>
    <w:rsid w:val="00D76F07"/>
    <w:rsid w:val="00D76FC3"/>
    <w:rsid w:val="00D770B5"/>
    <w:rsid w:val="00D77249"/>
    <w:rsid w:val="00D77642"/>
    <w:rsid w:val="00D77844"/>
    <w:rsid w:val="00D7791E"/>
    <w:rsid w:val="00D779B7"/>
    <w:rsid w:val="00D779F3"/>
    <w:rsid w:val="00D77B78"/>
    <w:rsid w:val="00D77FEA"/>
    <w:rsid w:val="00D800E6"/>
    <w:rsid w:val="00D80345"/>
    <w:rsid w:val="00D80828"/>
    <w:rsid w:val="00D8087F"/>
    <w:rsid w:val="00D8089E"/>
    <w:rsid w:val="00D80ACE"/>
    <w:rsid w:val="00D80DA2"/>
    <w:rsid w:val="00D80E89"/>
    <w:rsid w:val="00D80ECF"/>
    <w:rsid w:val="00D810D2"/>
    <w:rsid w:val="00D81498"/>
    <w:rsid w:val="00D8158B"/>
    <w:rsid w:val="00D815EC"/>
    <w:rsid w:val="00D817CB"/>
    <w:rsid w:val="00D81AAB"/>
    <w:rsid w:val="00D81B04"/>
    <w:rsid w:val="00D81B22"/>
    <w:rsid w:val="00D81C29"/>
    <w:rsid w:val="00D82629"/>
    <w:rsid w:val="00D827F0"/>
    <w:rsid w:val="00D82F06"/>
    <w:rsid w:val="00D82FF9"/>
    <w:rsid w:val="00D833F1"/>
    <w:rsid w:val="00D83400"/>
    <w:rsid w:val="00D83442"/>
    <w:rsid w:val="00D8347D"/>
    <w:rsid w:val="00D83BF1"/>
    <w:rsid w:val="00D83F39"/>
    <w:rsid w:val="00D84193"/>
    <w:rsid w:val="00D84244"/>
    <w:rsid w:val="00D845E9"/>
    <w:rsid w:val="00D8466E"/>
    <w:rsid w:val="00D84BA7"/>
    <w:rsid w:val="00D84C23"/>
    <w:rsid w:val="00D84D8A"/>
    <w:rsid w:val="00D84EAB"/>
    <w:rsid w:val="00D851D8"/>
    <w:rsid w:val="00D8543D"/>
    <w:rsid w:val="00D8546B"/>
    <w:rsid w:val="00D860A9"/>
    <w:rsid w:val="00D8625F"/>
    <w:rsid w:val="00D86440"/>
    <w:rsid w:val="00D86598"/>
    <w:rsid w:val="00D8678C"/>
    <w:rsid w:val="00D86B17"/>
    <w:rsid w:val="00D86BE6"/>
    <w:rsid w:val="00D86DEA"/>
    <w:rsid w:val="00D8705C"/>
    <w:rsid w:val="00D87553"/>
    <w:rsid w:val="00D876D2"/>
    <w:rsid w:val="00D87DE7"/>
    <w:rsid w:val="00D87E90"/>
    <w:rsid w:val="00D87F76"/>
    <w:rsid w:val="00D900C5"/>
    <w:rsid w:val="00D900E1"/>
    <w:rsid w:val="00D901B9"/>
    <w:rsid w:val="00D90668"/>
    <w:rsid w:val="00D9074A"/>
    <w:rsid w:val="00D90847"/>
    <w:rsid w:val="00D90940"/>
    <w:rsid w:val="00D9094B"/>
    <w:rsid w:val="00D909D2"/>
    <w:rsid w:val="00D90D4E"/>
    <w:rsid w:val="00D90E7B"/>
    <w:rsid w:val="00D9102A"/>
    <w:rsid w:val="00D91E00"/>
    <w:rsid w:val="00D91FB7"/>
    <w:rsid w:val="00D920CB"/>
    <w:rsid w:val="00D9222D"/>
    <w:rsid w:val="00D92536"/>
    <w:rsid w:val="00D9258A"/>
    <w:rsid w:val="00D929D7"/>
    <w:rsid w:val="00D92EE7"/>
    <w:rsid w:val="00D93087"/>
    <w:rsid w:val="00D9344C"/>
    <w:rsid w:val="00D934DC"/>
    <w:rsid w:val="00D93689"/>
    <w:rsid w:val="00D93AF3"/>
    <w:rsid w:val="00D93C4F"/>
    <w:rsid w:val="00D944E5"/>
    <w:rsid w:val="00D94ACA"/>
    <w:rsid w:val="00D95182"/>
    <w:rsid w:val="00D953FE"/>
    <w:rsid w:val="00D955E8"/>
    <w:rsid w:val="00D958E2"/>
    <w:rsid w:val="00D95CD7"/>
    <w:rsid w:val="00D95D32"/>
    <w:rsid w:val="00D96441"/>
    <w:rsid w:val="00D9692C"/>
    <w:rsid w:val="00D96A79"/>
    <w:rsid w:val="00D96BB7"/>
    <w:rsid w:val="00D96D7E"/>
    <w:rsid w:val="00D96E60"/>
    <w:rsid w:val="00D970E6"/>
    <w:rsid w:val="00D977F9"/>
    <w:rsid w:val="00D97D17"/>
    <w:rsid w:val="00D97D72"/>
    <w:rsid w:val="00D97DDD"/>
    <w:rsid w:val="00D97E19"/>
    <w:rsid w:val="00DA007F"/>
    <w:rsid w:val="00DA0106"/>
    <w:rsid w:val="00DA01FF"/>
    <w:rsid w:val="00DA0382"/>
    <w:rsid w:val="00DA08BD"/>
    <w:rsid w:val="00DA0D37"/>
    <w:rsid w:val="00DA1086"/>
    <w:rsid w:val="00DA10BB"/>
    <w:rsid w:val="00DA1299"/>
    <w:rsid w:val="00DA1379"/>
    <w:rsid w:val="00DA1577"/>
    <w:rsid w:val="00DA16D7"/>
    <w:rsid w:val="00DA18DD"/>
    <w:rsid w:val="00DA1EB7"/>
    <w:rsid w:val="00DA21CB"/>
    <w:rsid w:val="00DA2275"/>
    <w:rsid w:val="00DA2331"/>
    <w:rsid w:val="00DA2357"/>
    <w:rsid w:val="00DA23F0"/>
    <w:rsid w:val="00DA2AE0"/>
    <w:rsid w:val="00DA2DF7"/>
    <w:rsid w:val="00DA3037"/>
    <w:rsid w:val="00DA3BB5"/>
    <w:rsid w:val="00DA415F"/>
    <w:rsid w:val="00DA4184"/>
    <w:rsid w:val="00DA42CA"/>
    <w:rsid w:val="00DA4534"/>
    <w:rsid w:val="00DA4902"/>
    <w:rsid w:val="00DA4CF5"/>
    <w:rsid w:val="00DA4F1B"/>
    <w:rsid w:val="00DA51F5"/>
    <w:rsid w:val="00DA564E"/>
    <w:rsid w:val="00DA56BA"/>
    <w:rsid w:val="00DA5D33"/>
    <w:rsid w:val="00DA5FDA"/>
    <w:rsid w:val="00DA62D0"/>
    <w:rsid w:val="00DA64A7"/>
    <w:rsid w:val="00DA6597"/>
    <w:rsid w:val="00DA6981"/>
    <w:rsid w:val="00DA6B1E"/>
    <w:rsid w:val="00DA6C70"/>
    <w:rsid w:val="00DA6D65"/>
    <w:rsid w:val="00DA6F2E"/>
    <w:rsid w:val="00DA7052"/>
    <w:rsid w:val="00DA744D"/>
    <w:rsid w:val="00DA7759"/>
    <w:rsid w:val="00DA7A91"/>
    <w:rsid w:val="00DA7BF0"/>
    <w:rsid w:val="00DA7CC2"/>
    <w:rsid w:val="00DA7DE9"/>
    <w:rsid w:val="00DA7E8F"/>
    <w:rsid w:val="00DB0ABA"/>
    <w:rsid w:val="00DB0C17"/>
    <w:rsid w:val="00DB11C3"/>
    <w:rsid w:val="00DB1317"/>
    <w:rsid w:val="00DB139E"/>
    <w:rsid w:val="00DB1691"/>
    <w:rsid w:val="00DB16CD"/>
    <w:rsid w:val="00DB176B"/>
    <w:rsid w:val="00DB1ACC"/>
    <w:rsid w:val="00DB1BBB"/>
    <w:rsid w:val="00DB1F0C"/>
    <w:rsid w:val="00DB1F22"/>
    <w:rsid w:val="00DB215D"/>
    <w:rsid w:val="00DB2528"/>
    <w:rsid w:val="00DB25BB"/>
    <w:rsid w:val="00DB2721"/>
    <w:rsid w:val="00DB2C68"/>
    <w:rsid w:val="00DB2CAC"/>
    <w:rsid w:val="00DB2EBE"/>
    <w:rsid w:val="00DB3038"/>
    <w:rsid w:val="00DB3138"/>
    <w:rsid w:val="00DB3215"/>
    <w:rsid w:val="00DB33EC"/>
    <w:rsid w:val="00DB36E3"/>
    <w:rsid w:val="00DB36FC"/>
    <w:rsid w:val="00DB38DD"/>
    <w:rsid w:val="00DB3D29"/>
    <w:rsid w:val="00DB44A4"/>
    <w:rsid w:val="00DB47F7"/>
    <w:rsid w:val="00DB4B87"/>
    <w:rsid w:val="00DB4BF8"/>
    <w:rsid w:val="00DB4E20"/>
    <w:rsid w:val="00DB4F26"/>
    <w:rsid w:val="00DB5399"/>
    <w:rsid w:val="00DB555C"/>
    <w:rsid w:val="00DB56CE"/>
    <w:rsid w:val="00DB58CD"/>
    <w:rsid w:val="00DB5B98"/>
    <w:rsid w:val="00DB62E3"/>
    <w:rsid w:val="00DB653E"/>
    <w:rsid w:val="00DB6596"/>
    <w:rsid w:val="00DB6BA1"/>
    <w:rsid w:val="00DB6D50"/>
    <w:rsid w:val="00DB7116"/>
    <w:rsid w:val="00DB748B"/>
    <w:rsid w:val="00DB7625"/>
    <w:rsid w:val="00DB763C"/>
    <w:rsid w:val="00DB76EF"/>
    <w:rsid w:val="00DB7834"/>
    <w:rsid w:val="00DB7C04"/>
    <w:rsid w:val="00DB7C60"/>
    <w:rsid w:val="00DB7C71"/>
    <w:rsid w:val="00DB7CEF"/>
    <w:rsid w:val="00DB7F7D"/>
    <w:rsid w:val="00DC0427"/>
    <w:rsid w:val="00DC069B"/>
    <w:rsid w:val="00DC0786"/>
    <w:rsid w:val="00DC0C37"/>
    <w:rsid w:val="00DC0CD5"/>
    <w:rsid w:val="00DC0FA2"/>
    <w:rsid w:val="00DC130A"/>
    <w:rsid w:val="00DC1383"/>
    <w:rsid w:val="00DC147C"/>
    <w:rsid w:val="00DC17A0"/>
    <w:rsid w:val="00DC19CA"/>
    <w:rsid w:val="00DC1C47"/>
    <w:rsid w:val="00DC223F"/>
    <w:rsid w:val="00DC24FD"/>
    <w:rsid w:val="00DC2E74"/>
    <w:rsid w:val="00DC316D"/>
    <w:rsid w:val="00DC337E"/>
    <w:rsid w:val="00DC3711"/>
    <w:rsid w:val="00DC3A7D"/>
    <w:rsid w:val="00DC3CB3"/>
    <w:rsid w:val="00DC3CE2"/>
    <w:rsid w:val="00DC3E39"/>
    <w:rsid w:val="00DC3F04"/>
    <w:rsid w:val="00DC3F8E"/>
    <w:rsid w:val="00DC40FE"/>
    <w:rsid w:val="00DC43D7"/>
    <w:rsid w:val="00DC49D3"/>
    <w:rsid w:val="00DC4A00"/>
    <w:rsid w:val="00DC4A9E"/>
    <w:rsid w:val="00DC4AD0"/>
    <w:rsid w:val="00DC4C00"/>
    <w:rsid w:val="00DC4C87"/>
    <w:rsid w:val="00DC4D15"/>
    <w:rsid w:val="00DC4F8C"/>
    <w:rsid w:val="00DC4FE1"/>
    <w:rsid w:val="00DC54AE"/>
    <w:rsid w:val="00DC54E5"/>
    <w:rsid w:val="00DC577B"/>
    <w:rsid w:val="00DC580B"/>
    <w:rsid w:val="00DC59C8"/>
    <w:rsid w:val="00DC5B50"/>
    <w:rsid w:val="00DC5C91"/>
    <w:rsid w:val="00DC63CE"/>
    <w:rsid w:val="00DC6723"/>
    <w:rsid w:val="00DC68B6"/>
    <w:rsid w:val="00DC6A8C"/>
    <w:rsid w:val="00DC6B73"/>
    <w:rsid w:val="00DC6CBA"/>
    <w:rsid w:val="00DC72ED"/>
    <w:rsid w:val="00DC73AB"/>
    <w:rsid w:val="00DC7480"/>
    <w:rsid w:val="00DC74C1"/>
    <w:rsid w:val="00DC7862"/>
    <w:rsid w:val="00DC7966"/>
    <w:rsid w:val="00DC7B71"/>
    <w:rsid w:val="00DC7BFA"/>
    <w:rsid w:val="00DC7CD8"/>
    <w:rsid w:val="00DC7D30"/>
    <w:rsid w:val="00DC7FBA"/>
    <w:rsid w:val="00DD00A7"/>
    <w:rsid w:val="00DD0155"/>
    <w:rsid w:val="00DD03A0"/>
    <w:rsid w:val="00DD05F9"/>
    <w:rsid w:val="00DD06F5"/>
    <w:rsid w:val="00DD0A18"/>
    <w:rsid w:val="00DD1155"/>
    <w:rsid w:val="00DD11E2"/>
    <w:rsid w:val="00DD1253"/>
    <w:rsid w:val="00DD15E5"/>
    <w:rsid w:val="00DD178D"/>
    <w:rsid w:val="00DD1790"/>
    <w:rsid w:val="00DD1910"/>
    <w:rsid w:val="00DD1AB0"/>
    <w:rsid w:val="00DD1CDB"/>
    <w:rsid w:val="00DD1E1F"/>
    <w:rsid w:val="00DD2032"/>
    <w:rsid w:val="00DD23A1"/>
    <w:rsid w:val="00DD2572"/>
    <w:rsid w:val="00DD285D"/>
    <w:rsid w:val="00DD2947"/>
    <w:rsid w:val="00DD2CA2"/>
    <w:rsid w:val="00DD2DC8"/>
    <w:rsid w:val="00DD2E9D"/>
    <w:rsid w:val="00DD38EE"/>
    <w:rsid w:val="00DD4088"/>
    <w:rsid w:val="00DD471A"/>
    <w:rsid w:val="00DD50A3"/>
    <w:rsid w:val="00DD54E9"/>
    <w:rsid w:val="00DD582E"/>
    <w:rsid w:val="00DD586D"/>
    <w:rsid w:val="00DD58E1"/>
    <w:rsid w:val="00DD5946"/>
    <w:rsid w:val="00DD5BDF"/>
    <w:rsid w:val="00DD5C90"/>
    <w:rsid w:val="00DD5FEF"/>
    <w:rsid w:val="00DD6068"/>
    <w:rsid w:val="00DD606C"/>
    <w:rsid w:val="00DD643F"/>
    <w:rsid w:val="00DD6B3F"/>
    <w:rsid w:val="00DD6B99"/>
    <w:rsid w:val="00DD6CD5"/>
    <w:rsid w:val="00DD7038"/>
    <w:rsid w:val="00DD79D6"/>
    <w:rsid w:val="00DD7ACC"/>
    <w:rsid w:val="00DD7AFD"/>
    <w:rsid w:val="00DD7C97"/>
    <w:rsid w:val="00DD7CAC"/>
    <w:rsid w:val="00DE02AC"/>
    <w:rsid w:val="00DE0314"/>
    <w:rsid w:val="00DE066E"/>
    <w:rsid w:val="00DE080A"/>
    <w:rsid w:val="00DE14F7"/>
    <w:rsid w:val="00DE171A"/>
    <w:rsid w:val="00DE18BE"/>
    <w:rsid w:val="00DE19E2"/>
    <w:rsid w:val="00DE1BE3"/>
    <w:rsid w:val="00DE1C63"/>
    <w:rsid w:val="00DE1C8E"/>
    <w:rsid w:val="00DE248A"/>
    <w:rsid w:val="00DE2556"/>
    <w:rsid w:val="00DE2708"/>
    <w:rsid w:val="00DE28D6"/>
    <w:rsid w:val="00DE29B7"/>
    <w:rsid w:val="00DE2B30"/>
    <w:rsid w:val="00DE2FF8"/>
    <w:rsid w:val="00DE34AA"/>
    <w:rsid w:val="00DE3576"/>
    <w:rsid w:val="00DE35EC"/>
    <w:rsid w:val="00DE3638"/>
    <w:rsid w:val="00DE374F"/>
    <w:rsid w:val="00DE37A8"/>
    <w:rsid w:val="00DE37C1"/>
    <w:rsid w:val="00DE38BD"/>
    <w:rsid w:val="00DE38CE"/>
    <w:rsid w:val="00DE3930"/>
    <w:rsid w:val="00DE3AA1"/>
    <w:rsid w:val="00DE3C40"/>
    <w:rsid w:val="00DE3C7C"/>
    <w:rsid w:val="00DE3CBD"/>
    <w:rsid w:val="00DE3F85"/>
    <w:rsid w:val="00DE4736"/>
    <w:rsid w:val="00DE4CB1"/>
    <w:rsid w:val="00DE5051"/>
    <w:rsid w:val="00DE513B"/>
    <w:rsid w:val="00DE523D"/>
    <w:rsid w:val="00DE526A"/>
    <w:rsid w:val="00DE55E8"/>
    <w:rsid w:val="00DE579F"/>
    <w:rsid w:val="00DE59DC"/>
    <w:rsid w:val="00DE59E9"/>
    <w:rsid w:val="00DE5B75"/>
    <w:rsid w:val="00DE6120"/>
    <w:rsid w:val="00DE653C"/>
    <w:rsid w:val="00DE67D2"/>
    <w:rsid w:val="00DE6839"/>
    <w:rsid w:val="00DE6B0C"/>
    <w:rsid w:val="00DE6CA5"/>
    <w:rsid w:val="00DE6E70"/>
    <w:rsid w:val="00DE7030"/>
    <w:rsid w:val="00DE74DB"/>
    <w:rsid w:val="00DE77A0"/>
    <w:rsid w:val="00DE7D1B"/>
    <w:rsid w:val="00DF02B7"/>
    <w:rsid w:val="00DF06C8"/>
    <w:rsid w:val="00DF122D"/>
    <w:rsid w:val="00DF1CC7"/>
    <w:rsid w:val="00DF20E5"/>
    <w:rsid w:val="00DF27D3"/>
    <w:rsid w:val="00DF2B6C"/>
    <w:rsid w:val="00DF2E9C"/>
    <w:rsid w:val="00DF2EFB"/>
    <w:rsid w:val="00DF35C4"/>
    <w:rsid w:val="00DF3766"/>
    <w:rsid w:val="00DF37AC"/>
    <w:rsid w:val="00DF38F6"/>
    <w:rsid w:val="00DF38FF"/>
    <w:rsid w:val="00DF3F3A"/>
    <w:rsid w:val="00DF3F97"/>
    <w:rsid w:val="00DF425E"/>
    <w:rsid w:val="00DF4697"/>
    <w:rsid w:val="00DF46E5"/>
    <w:rsid w:val="00DF4B50"/>
    <w:rsid w:val="00DF545B"/>
    <w:rsid w:val="00DF54DD"/>
    <w:rsid w:val="00DF5978"/>
    <w:rsid w:val="00DF5995"/>
    <w:rsid w:val="00DF59E8"/>
    <w:rsid w:val="00DF5B92"/>
    <w:rsid w:val="00DF646E"/>
    <w:rsid w:val="00DF6491"/>
    <w:rsid w:val="00DF7086"/>
    <w:rsid w:val="00DF71AE"/>
    <w:rsid w:val="00DF753B"/>
    <w:rsid w:val="00DF79C3"/>
    <w:rsid w:val="00DF7B63"/>
    <w:rsid w:val="00DF7BCC"/>
    <w:rsid w:val="00DF7C48"/>
    <w:rsid w:val="00E003B9"/>
    <w:rsid w:val="00E00615"/>
    <w:rsid w:val="00E006AB"/>
    <w:rsid w:val="00E009A9"/>
    <w:rsid w:val="00E00C1E"/>
    <w:rsid w:val="00E00C30"/>
    <w:rsid w:val="00E011FB"/>
    <w:rsid w:val="00E01963"/>
    <w:rsid w:val="00E01D84"/>
    <w:rsid w:val="00E01FE8"/>
    <w:rsid w:val="00E023A8"/>
    <w:rsid w:val="00E0241B"/>
    <w:rsid w:val="00E024A4"/>
    <w:rsid w:val="00E025D8"/>
    <w:rsid w:val="00E02958"/>
    <w:rsid w:val="00E02A62"/>
    <w:rsid w:val="00E0315D"/>
    <w:rsid w:val="00E034FC"/>
    <w:rsid w:val="00E03638"/>
    <w:rsid w:val="00E036AB"/>
    <w:rsid w:val="00E037E7"/>
    <w:rsid w:val="00E038EA"/>
    <w:rsid w:val="00E03F21"/>
    <w:rsid w:val="00E040B8"/>
    <w:rsid w:val="00E040D4"/>
    <w:rsid w:val="00E040DB"/>
    <w:rsid w:val="00E04290"/>
    <w:rsid w:val="00E0429A"/>
    <w:rsid w:val="00E042A4"/>
    <w:rsid w:val="00E042C1"/>
    <w:rsid w:val="00E0442C"/>
    <w:rsid w:val="00E045C6"/>
    <w:rsid w:val="00E047DA"/>
    <w:rsid w:val="00E049B7"/>
    <w:rsid w:val="00E049BF"/>
    <w:rsid w:val="00E04C5C"/>
    <w:rsid w:val="00E04D9D"/>
    <w:rsid w:val="00E04E22"/>
    <w:rsid w:val="00E04FD7"/>
    <w:rsid w:val="00E050C2"/>
    <w:rsid w:val="00E0533B"/>
    <w:rsid w:val="00E0550E"/>
    <w:rsid w:val="00E0666F"/>
    <w:rsid w:val="00E06733"/>
    <w:rsid w:val="00E06785"/>
    <w:rsid w:val="00E069CC"/>
    <w:rsid w:val="00E06FF5"/>
    <w:rsid w:val="00E07408"/>
    <w:rsid w:val="00E074B9"/>
    <w:rsid w:val="00E07710"/>
    <w:rsid w:val="00E07755"/>
    <w:rsid w:val="00E07863"/>
    <w:rsid w:val="00E078EE"/>
    <w:rsid w:val="00E07A9D"/>
    <w:rsid w:val="00E07AE5"/>
    <w:rsid w:val="00E07EFB"/>
    <w:rsid w:val="00E10638"/>
    <w:rsid w:val="00E10F9D"/>
    <w:rsid w:val="00E111A4"/>
    <w:rsid w:val="00E1129C"/>
    <w:rsid w:val="00E11581"/>
    <w:rsid w:val="00E11708"/>
    <w:rsid w:val="00E1226D"/>
    <w:rsid w:val="00E124F1"/>
    <w:rsid w:val="00E1280B"/>
    <w:rsid w:val="00E12859"/>
    <w:rsid w:val="00E12961"/>
    <w:rsid w:val="00E135C1"/>
    <w:rsid w:val="00E13677"/>
    <w:rsid w:val="00E1373E"/>
    <w:rsid w:val="00E137F3"/>
    <w:rsid w:val="00E13871"/>
    <w:rsid w:val="00E13C10"/>
    <w:rsid w:val="00E13CC1"/>
    <w:rsid w:val="00E1463C"/>
    <w:rsid w:val="00E1472C"/>
    <w:rsid w:val="00E14E0B"/>
    <w:rsid w:val="00E14F99"/>
    <w:rsid w:val="00E15061"/>
    <w:rsid w:val="00E156B6"/>
    <w:rsid w:val="00E15B6D"/>
    <w:rsid w:val="00E15D37"/>
    <w:rsid w:val="00E15DE1"/>
    <w:rsid w:val="00E15F6D"/>
    <w:rsid w:val="00E16151"/>
    <w:rsid w:val="00E161A6"/>
    <w:rsid w:val="00E16549"/>
    <w:rsid w:val="00E166FA"/>
    <w:rsid w:val="00E16B5E"/>
    <w:rsid w:val="00E16DB3"/>
    <w:rsid w:val="00E17292"/>
    <w:rsid w:val="00E17390"/>
    <w:rsid w:val="00E17391"/>
    <w:rsid w:val="00E178A7"/>
    <w:rsid w:val="00E17A74"/>
    <w:rsid w:val="00E17B8F"/>
    <w:rsid w:val="00E17F4F"/>
    <w:rsid w:val="00E200DA"/>
    <w:rsid w:val="00E2038C"/>
    <w:rsid w:val="00E20417"/>
    <w:rsid w:val="00E204A8"/>
    <w:rsid w:val="00E205DB"/>
    <w:rsid w:val="00E20791"/>
    <w:rsid w:val="00E2098D"/>
    <w:rsid w:val="00E20A93"/>
    <w:rsid w:val="00E20B24"/>
    <w:rsid w:val="00E2113C"/>
    <w:rsid w:val="00E211C8"/>
    <w:rsid w:val="00E2122E"/>
    <w:rsid w:val="00E213D6"/>
    <w:rsid w:val="00E21482"/>
    <w:rsid w:val="00E21995"/>
    <w:rsid w:val="00E21F01"/>
    <w:rsid w:val="00E21F5F"/>
    <w:rsid w:val="00E2215A"/>
    <w:rsid w:val="00E227FF"/>
    <w:rsid w:val="00E22BB2"/>
    <w:rsid w:val="00E22D56"/>
    <w:rsid w:val="00E235A1"/>
    <w:rsid w:val="00E2379B"/>
    <w:rsid w:val="00E23DCE"/>
    <w:rsid w:val="00E23E38"/>
    <w:rsid w:val="00E24261"/>
    <w:rsid w:val="00E243B2"/>
    <w:rsid w:val="00E2449E"/>
    <w:rsid w:val="00E2485E"/>
    <w:rsid w:val="00E24CB6"/>
    <w:rsid w:val="00E25730"/>
    <w:rsid w:val="00E25BAB"/>
    <w:rsid w:val="00E25DD0"/>
    <w:rsid w:val="00E261EA"/>
    <w:rsid w:val="00E2622D"/>
    <w:rsid w:val="00E26327"/>
    <w:rsid w:val="00E26851"/>
    <w:rsid w:val="00E26B88"/>
    <w:rsid w:val="00E26BAC"/>
    <w:rsid w:val="00E26DDF"/>
    <w:rsid w:val="00E27091"/>
    <w:rsid w:val="00E275AA"/>
    <w:rsid w:val="00E27BE2"/>
    <w:rsid w:val="00E302F1"/>
    <w:rsid w:val="00E3073F"/>
    <w:rsid w:val="00E30811"/>
    <w:rsid w:val="00E30AF3"/>
    <w:rsid w:val="00E30C01"/>
    <w:rsid w:val="00E30D4D"/>
    <w:rsid w:val="00E30EF2"/>
    <w:rsid w:val="00E30FB7"/>
    <w:rsid w:val="00E312DB"/>
    <w:rsid w:val="00E3167A"/>
    <w:rsid w:val="00E316A7"/>
    <w:rsid w:val="00E31D2A"/>
    <w:rsid w:val="00E320E7"/>
    <w:rsid w:val="00E32397"/>
    <w:rsid w:val="00E327B0"/>
    <w:rsid w:val="00E32D0D"/>
    <w:rsid w:val="00E334D6"/>
    <w:rsid w:val="00E335F0"/>
    <w:rsid w:val="00E339D3"/>
    <w:rsid w:val="00E340F0"/>
    <w:rsid w:val="00E3410A"/>
    <w:rsid w:val="00E3480C"/>
    <w:rsid w:val="00E348C4"/>
    <w:rsid w:val="00E34E03"/>
    <w:rsid w:val="00E34E18"/>
    <w:rsid w:val="00E34F77"/>
    <w:rsid w:val="00E3506C"/>
    <w:rsid w:val="00E350DD"/>
    <w:rsid w:val="00E35362"/>
    <w:rsid w:val="00E3549D"/>
    <w:rsid w:val="00E35540"/>
    <w:rsid w:val="00E3557B"/>
    <w:rsid w:val="00E35EE7"/>
    <w:rsid w:val="00E363CA"/>
    <w:rsid w:val="00E36480"/>
    <w:rsid w:val="00E367AD"/>
    <w:rsid w:val="00E368F4"/>
    <w:rsid w:val="00E3710D"/>
    <w:rsid w:val="00E371F5"/>
    <w:rsid w:val="00E3720F"/>
    <w:rsid w:val="00E3726F"/>
    <w:rsid w:val="00E37345"/>
    <w:rsid w:val="00E37393"/>
    <w:rsid w:val="00E376D2"/>
    <w:rsid w:val="00E377C0"/>
    <w:rsid w:val="00E3781F"/>
    <w:rsid w:val="00E3785E"/>
    <w:rsid w:val="00E37E37"/>
    <w:rsid w:val="00E40070"/>
    <w:rsid w:val="00E40228"/>
    <w:rsid w:val="00E402DD"/>
    <w:rsid w:val="00E403E0"/>
    <w:rsid w:val="00E406F9"/>
    <w:rsid w:val="00E40977"/>
    <w:rsid w:val="00E40A71"/>
    <w:rsid w:val="00E40FE4"/>
    <w:rsid w:val="00E4128D"/>
    <w:rsid w:val="00E413FC"/>
    <w:rsid w:val="00E41929"/>
    <w:rsid w:val="00E41A9D"/>
    <w:rsid w:val="00E41E53"/>
    <w:rsid w:val="00E41E8D"/>
    <w:rsid w:val="00E420C9"/>
    <w:rsid w:val="00E42340"/>
    <w:rsid w:val="00E428CC"/>
    <w:rsid w:val="00E42A35"/>
    <w:rsid w:val="00E42F62"/>
    <w:rsid w:val="00E43226"/>
    <w:rsid w:val="00E433E5"/>
    <w:rsid w:val="00E43432"/>
    <w:rsid w:val="00E43814"/>
    <w:rsid w:val="00E43A35"/>
    <w:rsid w:val="00E43A69"/>
    <w:rsid w:val="00E43E29"/>
    <w:rsid w:val="00E448D2"/>
    <w:rsid w:val="00E44BA7"/>
    <w:rsid w:val="00E44F54"/>
    <w:rsid w:val="00E45344"/>
    <w:rsid w:val="00E4543A"/>
    <w:rsid w:val="00E45587"/>
    <w:rsid w:val="00E458A5"/>
    <w:rsid w:val="00E45A8F"/>
    <w:rsid w:val="00E45C40"/>
    <w:rsid w:val="00E45C44"/>
    <w:rsid w:val="00E45FD1"/>
    <w:rsid w:val="00E46040"/>
    <w:rsid w:val="00E4614C"/>
    <w:rsid w:val="00E462FB"/>
    <w:rsid w:val="00E467CF"/>
    <w:rsid w:val="00E46FED"/>
    <w:rsid w:val="00E472B9"/>
    <w:rsid w:val="00E4762A"/>
    <w:rsid w:val="00E47641"/>
    <w:rsid w:val="00E47766"/>
    <w:rsid w:val="00E47B5F"/>
    <w:rsid w:val="00E47D9D"/>
    <w:rsid w:val="00E47DA8"/>
    <w:rsid w:val="00E47E49"/>
    <w:rsid w:val="00E5044A"/>
    <w:rsid w:val="00E5045B"/>
    <w:rsid w:val="00E50728"/>
    <w:rsid w:val="00E50D42"/>
    <w:rsid w:val="00E50E07"/>
    <w:rsid w:val="00E50E2F"/>
    <w:rsid w:val="00E50F5D"/>
    <w:rsid w:val="00E51049"/>
    <w:rsid w:val="00E51201"/>
    <w:rsid w:val="00E512B9"/>
    <w:rsid w:val="00E512ED"/>
    <w:rsid w:val="00E513F6"/>
    <w:rsid w:val="00E51A11"/>
    <w:rsid w:val="00E51B05"/>
    <w:rsid w:val="00E51C57"/>
    <w:rsid w:val="00E51D92"/>
    <w:rsid w:val="00E51E0B"/>
    <w:rsid w:val="00E51F30"/>
    <w:rsid w:val="00E51FE9"/>
    <w:rsid w:val="00E52CA2"/>
    <w:rsid w:val="00E52F69"/>
    <w:rsid w:val="00E530A1"/>
    <w:rsid w:val="00E53C1D"/>
    <w:rsid w:val="00E53D97"/>
    <w:rsid w:val="00E540C8"/>
    <w:rsid w:val="00E54299"/>
    <w:rsid w:val="00E5468A"/>
    <w:rsid w:val="00E54937"/>
    <w:rsid w:val="00E54AA4"/>
    <w:rsid w:val="00E54C4A"/>
    <w:rsid w:val="00E553F2"/>
    <w:rsid w:val="00E55517"/>
    <w:rsid w:val="00E55A63"/>
    <w:rsid w:val="00E55CB7"/>
    <w:rsid w:val="00E55DE9"/>
    <w:rsid w:val="00E55F04"/>
    <w:rsid w:val="00E56191"/>
    <w:rsid w:val="00E561D0"/>
    <w:rsid w:val="00E562E3"/>
    <w:rsid w:val="00E563B5"/>
    <w:rsid w:val="00E5641F"/>
    <w:rsid w:val="00E56654"/>
    <w:rsid w:val="00E56782"/>
    <w:rsid w:val="00E56B40"/>
    <w:rsid w:val="00E56FD9"/>
    <w:rsid w:val="00E57294"/>
    <w:rsid w:val="00E578D0"/>
    <w:rsid w:val="00E579AE"/>
    <w:rsid w:val="00E600CD"/>
    <w:rsid w:val="00E601F3"/>
    <w:rsid w:val="00E60705"/>
    <w:rsid w:val="00E60AF5"/>
    <w:rsid w:val="00E61296"/>
    <w:rsid w:val="00E616D4"/>
    <w:rsid w:val="00E61728"/>
    <w:rsid w:val="00E61B58"/>
    <w:rsid w:val="00E62C5B"/>
    <w:rsid w:val="00E62C68"/>
    <w:rsid w:val="00E62C77"/>
    <w:rsid w:val="00E62EDE"/>
    <w:rsid w:val="00E63035"/>
    <w:rsid w:val="00E635BE"/>
    <w:rsid w:val="00E6362C"/>
    <w:rsid w:val="00E6378F"/>
    <w:rsid w:val="00E63A24"/>
    <w:rsid w:val="00E63BB2"/>
    <w:rsid w:val="00E64132"/>
    <w:rsid w:val="00E641E5"/>
    <w:rsid w:val="00E642F6"/>
    <w:rsid w:val="00E644F7"/>
    <w:rsid w:val="00E64850"/>
    <w:rsid w:val="00E648E4"/>
    <w:rsid w:val="00E64CAB"/>
    <w:rsid w:val="00E64F8C"/>
    <w:rsid w:val="00E650E0"/>
    <w:rsid w:val="00E6528F"/>
    <w:rsid w:val="00E65769"/>
    <w:rsid w:val="00E65DF5"/>
    <w:rsid w:val="00E66115"/>
    <w:rsid w:val="00E666F2"/>
    <w:rsid w:val="00E66A72"/>
    <w:rsid w:val="00E66E04"/>
    <w:rsid w:val="00E66FCD"/>
    <w:rsid w:val="00E676EA"/>
    <w:rsid w:val="00E677E5"/>
    <w:rsid w:val="00E67C20"/>
    <w:rsid w:val="00E67D5E"/>
    <w:rsid w:val="00E704B5"/>
    <w:rsid w:val="00E7053C"/>
    <w:rsid w:val="00E70C79"/>
    <w:rsid w:val="00E70E61"/>
    <w:rsid w:val="00E715A4"/>
    <w:rsid w:val="00E7170D"/>
    <w:rsid w:val="00E719A2"/>
    <w:rsid w:val="00E71A6F"/>
    <w:rsid w:val="00E71F36"/>
    <w:rsid w:val="00E72036"/>
    <w:rsid w:val="00E720B8"/>
    <w:rsid w:val="00E72150"/>
    <w:rsid w:val="00E724D2"/>
    <w:rsid w:val="00E72712"/>
    <w:rsid w:val="00E7272E"/>
    <w:rsid w:val="00E733AA"/>
    <w:rsid w:val="00E73B0D"/>
    <w:rsid w:val="00E74316"/>
    <w:rsid w:val="00E7473E"/>
    <w:rsid w:val="00E748DD"/>
    <w:rsid w:val="00E74F58"/>
    <w:rsid w:val="00E753CE"/>
    <w:rsid w:val="00E762F9"/>
    <w:rsid w:val="00E76429"/>
    <w:rsid w:val="00E769CA"/>
    <w:rsid w:val="00E76B31"/>
    <w:rsid w:val="00E76CF9"/>
    <w:rsid w:val="00E76D04"/>
    <w:rsid w:val="00E76ED3"/>
    <w:rsid w:val="00E76FE9"/>
    <w:rsid w:val="00E77136"/>
    <w:rsid w:val="00E77580"/>
    <w:rsid w:val="00E7764F"/>
    <w:rsid w:val="00E77652"/>
    <w:rsid w:val="00E7766B"/>
    <w:rsid w:val="00E778FE"/>
    <w:rsid w:val="00E77B40"/>
    <w:rsid w:val="00E77BAF"/>
    <w:rsid w:val="00E77C3E"/>
    <w:rsid w:val="00E77E66"/>
    <w:rsid w:val="00E77F38"/>
    <w:rsid w:val="00E805EF"/>
    <w:rsid w:val="00E80773"/>
    <w:rsid w:val="00E807B3"/>
    <w:rsid w:val="00E808A9"/>
    <w:rsid w:val="00E80A07"/>
    <w:rsid w:val="00E80BD5"/>
    <w:rsid w:val="00E8106E"/>
    <w:rsid w:val="00E81224"/>
    <w:rsid w:val="00E81394"/>
    <w:rsid w:val="00E81693"/>
    <w:rsid w:val="00E820F7"/>
    <w:rsid w:val="00E82222"/>
    <w:rsid w:val="00E82227"/>
    <w:rsid w:val="00E823F0"/>
    <w:rsid w:val="00E82516"/>
    <w:rsid w:val="00E825F3"/>
    <w:rsid w:val="00E82970"/>
    <w:rsid w:val="00E82B2E"/>
    <w:rsid w:val="00E82BFE"/>
    <w:rsid w:val="00E82DE9"/>
    <w:rsid w:val="00E82F80"/>
    <w:rsid w:val="00E8316C"/>
    <w:rsid w:val="00E8323C"/>
    <w:rsid w:val="00E834D3"/>
    <w:rsid w:val="00E83688"/>
    <w:rsid w:val="00E83A44"/>
    <w:rsid w:val="00E83EFF"/>
    <w:rsid w:val="00E83F20"/>
    <w:rsid w:val="00E83F5F"/>
    <w:rsid w:val="00E841DD"/>
    <w:rsid w:val="00E84C0A"/>
    <w:rsid w:val="00E84E24"/>
    <w:rsid w:val="00E84EFD"/>
    <w:rsid w:val="00E84FC7"/>
    <w:rsid w:val="00E850DC"/>
    <w:rsid w:val="00E85111"/>
    <w:rsid w:val="00E851DA"/>
    <w:rsid w:val="00E8576A"/>
    <w:rsid w:val="00E859D3"/>
    <w:rsid w:val="00E85DFD"/>
    <w:rsid w:val="00E85F35"/>
    <w:rsid w:val="00E8685C"/>
    <w:rsid w:val="00E86C3E"/>
    <w:rsid w:val="00E8732D"/>
    <w:rsid w:val="00E87382"/>
    <w:rsid w:val="00E87513"/>
    <w:rsid w:val="00E87557"/>
    <w:rsid w:val="00E87AC6"/>
    <w:rsid w:val="00E87F15"/>
    <w:rsid w:val="00E87FB4"/>
    <w:rsid w:val="00E9026F"/>
    <w:rsid w:val="00E90313"/>
    <w:rsid w:val="00E905AB"/>
    <w:rsid w:val="00E909A3"/>
    <w:rsid w:val="00E90B59"/>
    <w:rsid w:val="00E90E98"/>
    <w:rsid w:val="00E91166"/>
    <w:rsid w:val="00E911D7"/>
    <w:rsid w:val="00E9143D"/>
    <w:rsid w:val="00E91508"/>
    <w:rsid w:val="00E9170D"/>
    <w:rsid w:val="00E917E1"/>
    <w:rsid w:val="00E91B1A"/>
    <w:rsid w:val="00E91D67"/>
    <w:rsid w:val="00E91E72"/>
    <w:rsid w:val="00E9218A"/>
    <w:rsid w:val="00E9228D"/>
    <w:rsid w:val="00E924AD"/>
    <w:rsid w:val="00E926AC"/>
    <w:rsid w:val="00E9272A"/>
    <w:rsid w:val="00E928C1"/>
    <w:rsid w:val="00E92910"/>
    <w:rsid w:val="00E92E35"/>
    <w:rsid w:val="00E9335A"/>
    <w:rsid w:val="00E93828"/>
    <w:rsid w:val="00E93883"/>
    <w:rsid w:val="00E93CCE"/>
    <w:rsid w:val="00E94452"/>
    <w:rsid w:val="00E944BF"/>
    <w:rsid w:val="00E94681"/>
    <w:rsid w:val="00E94989"/>
    <w:rsid w:val="00E94A04"/>
    <w:rsid w:val="00E94A3C"/>
    <w:rsid w:val="00E94B38"/>
    <w:rsid w:val="00E94F3B"/>
    <w:rsid w:val="00E9511F"/>
    <w:rsid w:val="00E9517A"/>
    <w:rsid w:val="00E954F7"/>
    <w:rsid w:val="00E95ED9"/>
    <w:rsid w:val="00E964AA"/>
    <w:rsid w:val="00E97080"/>
    <w:rsid w:val="00E97379"/>
    <w:rsid w:val="00E9797F"/>
    <w:rsid w:val="00E979E2"/>
    <w:rsid w:val="00E97A46"/>
    <w:rsid w:val="00E97BFF"/>
    <w:rsid w:val="00E97C14"/>
    <w:rsid w:val="00E97C4A"/>
    <w:rsid w:val="00E97E46"/>
    <w:rsid w:val="00EA0502"/>
    <w:rsid w:val="00EA05C9"/>
    <w:rsid w:val="00EA0738"/>
    <w:rsid w:val="00EA0BF7"/>
    <w:rsid w:val="00EA0E0A"/>
    <w:rsid w:val="00EA11D1"/>
    <w:rsid w:val="00EA124A"/>
    <w:rsid w:val="00EA1880"/>
    <w:rsid w:val="00EA1A73"/>
    <w:rsid w:val="00EA1B50"/>
    <w:rsid w:val="00EA1EEE"/>
    <w:rsid w:val="00EA22AD"/>
    <w:rsid w:val="00EA256D"/>
    <w:rsid w:val="00EA28B6"/>
    <w:rsid w:val="00EA28DB"/>
    <w:rsid w:val="00EA28EA"/>
    <w:rsid w:val="00EA29F3"/>
    <w:rsid w:val="00EA2C67"/>
    <w:rsid w:val="00EA2D1D"/>
    <w:rsid w:val="00EA2D58"/>
    <w:rsid w:val="00EA3015"/>
    <w:rsid w:val="00EA3377"/>
    <w:rsid w:val="00EA3659"/>
    <w:rsid w:val="00EA38CD"/>
    <w:rsid w:val="00EA3BFF"/>
    <w:rsid w:val="00EA3C17"/>
    <w:rsid w:val="00EA3CD7"/>
    <w:rsid w:val="00EA3F29"/>
    <w:rsid w:val="00EA3F86"/>
    <w:rsid w:val="00EA4235"/>
    <w:rsid w:val="00EA42FF"/>
    <w:rsid w:val="00EA44B3"/>
    <w:rsid w:val="00EA46CB"/>
    <w:rsid w:val="00EA4CFD"/>
    <w:rsid w:val="00EA4FD6"/>
    <w:rsid w:val="00EA50AB"/>
    <w:rsid w:val="00EA517B"/>
    <w:rsid w:val="00EA575A"/>
    <w:rsid w:val="00EA58C1"/>
    <w:rsid w:val="00EA5C66"/>
    <w:rsid w:val="00EA5CE0"/>
    <w:rsid w:val="00EA6035"/>
    <w:rsid w:val="00EA6322"/>
    <w:rsid w:val="00EA65FC"/>
    <w:rsid w:val="00EA68A5"/>
    <w:rsid w:val="00EA719A"/>
    <w:rsid w:val="00EA7815"/>
    <w:rsid w:val="00EA7A22"/>
    <w:rsid w:val="00EA7B2D"/>
    <w:rsid w:val="00EB0440"/>
    <w:rsid w:val="00EB04D9"/>
    <w:rsid w:val="00EB067C"/>
    <w:rsid w:val="00EB09E7"/>
    <w:rsid w:val="00EB0A4C"/>
    <w:rsid w:val="00EB0A61"/>
    <w:rsid w:val="00EB0DCC"/>
    <w:rsid w:val="00EB0DDE"/>
    <w:rsid w:val="00EB0FC4"/>
    <w:rsid w:val="00EB0FC9"/>
    <w:rsid w:val="00EB11F2"/>
    <w:rsid w:val="00EB127B"/>
    <w:rsid w:val="00EB1575"/>
    <w:rsid w:val="00EB19D3"/>
    <w:rsid w:val="00EB1D25"/>
    <w:rsid w:val="00EB201E"/>
    <w:rsid w:val="00EB20B1"/>
    <w:rsid w:val="00EB2170"/>
    <w:rsid w:val="00EB2253"/>
    <w:rsid w:val="00EB22A5"/>
    <w:rsid w:val="00EB22D9"/>
    <w:rsid w:val="00EB2431"/>
    <w:rsid w:val="00EB2D1A"/>
    <w:rsid w:val="00EB32D5"/>
    <w:rsid w:val="00EB32DD"/>
    <w:rsid w:val="00EB3640"/>
    <w:rsid w:val="00EB3677"/>
    <w:rsid w:val="00EB3717"/>
    <w:rsid w:val="00EB3B39"/>
    <w:rsid w:val="00EB4327"/>
    <w:rsid w:val="00EB4C03"/>
    <w:rsid w:val="00EB4DA0"/>
    <w:rsid w:val="00EB4DC6"/>
    <w:rsid w:val="00EB4E07"/>
    <w:rsid w:val="00EB51B8"/>
    <w:rsid w:val="00EB53FE"/>
    <w:rsid w:val="00EB558E"/>
    <w:rsid w:val="00EB58D0"/>
    <w:rsid w:val="00EB5AD2"/>
    <w:rsid w:val="00EB5AF2"/>
    <w:rsid w:val="00EB5C5D"/>
    <w:rsid w:val="00EB5E8E"/>
    <w:rsid w:val="00EB63E8"/>
    <w:rsid w:val="00EB6593"/>
    <w:rsid w:val="00EB6693"/>
    <w:rsid w:val="00EB68EB"/>
    <w:rsid w:val="00EB6919"/>
    <w:rsid w:val="00EB6C9C"/>
    <w:rsid w:val="00EB73EC"/>
    <w:rsid w:val="00EB745C"/>
    <w:rsid w:val="00EB7955"/>
    <w:rsid w:val="00EB7BDD"/>
    <w:rsid w:val="00EB7DC7"/>
    <w:rsid w:val="00EC0504"/>
    <w:rsid w:val="00EC0527"/>
    <w:rsid w:val="00EC06B1"/>
    <w:rsid w:val="00EC0CA7"/>
    <w:rsid w:val="00EC0E27"/>
    <w:rsid w:val="00EC0EAF"/>
    <w:rsid w:val="00EC11DB"/>
    <w:rsid w:val="00EC13C7"/>
    <w:rsid w:val="00EC162E"/>
    <w:rsid w:val="00EC16AB"/>
    <w:rsid w:val="00EC201C"/>
    <w:rsid w:val="00EC21C4"/>
    <w:rsid w:val="00EC2219"/>
    <w:rsid w:val="00EC2396"/>
    <w:rsid w:val="00EC2670"/>
    <w:rsid w:val="00EC27DB"/>
    <w:rsid w:val="00EC2A09"/>
    <w:rsid w:val="00EC2B09"/>
    <w:rsid w:val="00EC310E"/>
    <w:rsid w:val="00EC31C7"/>
    <w:rsid w:val="00EC32FA"/>
    <w:rsid w:val="00EC3485"/>
    <w:rsid w:val="00EC36E1"/>
    <w:rsid w:val="00EC3868"/>
    <w:rsid w:val="00EC38F0"/>
    <w:rsid w:val="00EC4080"/>
    <w:rsid w:val="00EC41C9"/>
    <w:rsid w:val="00EC4337"/>
    <w:rsid w:val="00EC4B9B"/>
    <w:rsid w:val="00EC4CA6"/>
    <w:rsid w:val="00EC504E"/>
    <w:rsid w:val="00EC5270"/>
    <w:rsid w:val="00EC53AF"/>
    <w:rsid w:val="00EC53C9"/>
    <w:rsid w:val="00EC56FE"/>
    <w:rsid w:val="00EC5A93"/>
    <w:rsid w:val="00EC6058"/>
    <w:rsid w:val="00EC61F8"/>
    <w:rsid w:val="00EC67A2"/>
    <w:rsid w:val="00EC697C"/>
    <w:rsid w:val="00EC6CC0"/>
    <w:rsid w:val="00EC6DE9"/>
    <w:rsid w:val="00EC6F9C"/>
    <w:rsid w:val="00EC737D"/>
    <w:rsid w:val="00EC7491"/>
    <w:rsid w:val="00EC74E1"/>
    <w:rsid w:val="00EC75A2"/>
    <w:rsid w:val="00EC76D0"/>
    <w:rsid w:val="00EC76D4"/>
    <w:rsid w:val="00EC783D"/>
    <w:rsid w:val="00EC7949"/>
    <w:rsid w:val="00EC7FEB"/>
    <w:rsid w:val="00EC7FF2"/>
    <w:rsid w:val="00ED0061"/>
    <w:rsid w:val="00ED04B8"/>
    <w:rsid w:val="00ED0761"/>
    <w:rsid w:val="00ED0928"/>
    <w:rsid w:val="00ED0A6F"/>
    <w:rsid w:val="00ED0F85"/>
    <w:rsid w:val="00ED1048"/>
    <w:rsid w:val="00ED108B"/>
    <w:rsid w:val="00ED110B"/>
    <w:rsid w:val="00ED1608"/>
    <w:rsid w:val="00ED168C"/>
    <w:rsid w:val="00ED16A9"/>
    <w:rsid w:val="00ED183B"/>
    <w:rsid w:val="00ED1869"/>
    <w:rsid w:val="00ED187E"/>
    <w:rsid w:val="00ED18F7"/>
    <w:rsid w:val="00ED1A22"/>
    <w:rsid w:val="00ED1CCA"/>
    <w:rsid w:val="00ED1EA3"/>
    <w:rsid w:val="00ED2153"/>
    <w:rsid w:val="00ED22D7"/>
    <w:rsid w:val="00ED2321"/>
    <w:rsid w:val="00ED235F"/>
    <w:rsid w:val="00ED2385"/>
    <w:rsid w:val="00ED261A"/>
    <w:rsid w:val="00ED275C"/>
    <w:rsid w:val="00ED2782"/>
    <w:rsid w:val="00ED2EB1"/>
    <w:rsid w:val="00ED3013"/>
    <w:rsid w:val="00ED3088"/>
    <w:rsid w:val="00ED328B"/>
    <w:rsid w:val="00ED34A4"/>
    <w:rsid w:val="00ED37B6"/>
    <w:rsid w:val="00ED381C"/>
    <w:rsid w:val="00ED3CE9"/>
    <w:rsid w:val="00ED3E2A"/>
    <w:rsid w:val="00ED3E2D"/>
    <w:rsid w:val="00ED3F92"/>
    <w:rsid w:val="00ED40CA"/>
    <w:rsid w:val="00ED40DD"/>
    <w:rsid w:val="00ED418E"/>
    <w:rsid w:val="00ED41DA"/>
    <w:rsid w:val="00ED43D7"/>
    <w:rsid w:val="00ED4509"/>
    <w:rsid w:val="00ED4AD3"/>
    <w:rsid w:val="00ED4DAA"/>
    <w:rsid w:val="00ED4ED8"/>
    <w:rsid w:val="00ED5128"/>
    <w:rsid w:val="00ED56E0"/>
    <w:rsid w:val="00ED5904"/>
    <w:rsid w:val="00ED5963"/>
    <w:rsid w:val="00ED5EF8"/>
    <w:rsid w:val="00ED6485"/>
    <w:rsid w:val="00ED6509"/>
    <w:rsid w:val="00ED67C0"/>
    <w:rsid w:val="00ED6883"/>
    <w:rsid w:val="00ED69AB"/>
    <w:rsid w:val="00ED6A20"/>
    <w:rsid w:val="00ED7162"/>
    <w:rsid w:val="00ED71CB"/>
    <w:rsid w:val="00ED72A9"/>
    <w:rsid w:val="00ED72C7"/>
    <w:rsid w:val="00ED75D9"/>
    <w:rsid w:val="00ED7DF3"/>
    <w:rsid w:val="00EE004B"/>
    <w:rsid w:val="00EE004C"/>
    <w:rsid w:val="00EE0252"/>
    <w:rsid w:val="00EE03DF"/>
    <w:rsid w:val="00EE0654"/>
    <w:rsid w:val="00EE0677"/>
    <w:rsid w:val="00EE06EC"/>
    <w:rsid w:val="00EE0A44"/>
    <w:rsid w:val="00EE0D12"/>
    <w:rsid w:val="00EE0D44"/>
    <w:rsid w:val="00EE1078"/>
    <w:rsid w:val="00EE1793"/>
    <w:rsid w:val="00EE1929"/>
    <w:rsid w:val="00EE19AE"/>
    <w:rsid w:val="00EE1BDF"/>
    <w:rsid w:val="00EE1D04"/>
    <w:rsid w:val="00EE1F4D"/>
    <w:rsid w:val="00EE2072"/>
    <w:rsid w:val="00EE218D"/>
    <w:rsid w:val="00EE22D5"/>
    <w:rsid w:val="00EE239E"/>
    <w:rsid w:val="00EE2626"/>
    <w:rsid w:val="00EE278D"/>
    <w:rsid w:val="00EE283C"/>
    <w:rsid w:val="00EE2AAF"/>
    <w:rsid w:val="00EE2B7D"/>
    <w:rsid w:val="00EE2C6B"/>
    <w:rsid w:val="00EE2D39"/>
    <w:rsid w:val="00EE2E28"/>
    <w:rsid w:val="00EE2F30"/>
    <w:rsid w:val="00EE37A3"/>
    <w:rsid w:val="00EE3871"/>
    <w:rsid w:val="00EE3AC0"/>
    <w:rsid w:val="00EE3B07"/>
    <w:rsid w:val="00EE3E77"/>
    <w:rsid w:val="00EE3F88"/>
    <w:rsid w:val="00EE4271"/>
    <w:rsid w:val="00EE48A2"/>
    <w:rsid w:val="00EE4A23"/>
    <w:rsid w:val="00EE4A8E"/>
    <w:rsid w:val="00EE4DBE"/>
    <w:rsid w:val="00EE51B3"/>
    <w:rsid w:val="00EE55B7"/>
    <w:rsid w:val="00EE5696"/>
    <w:rsid w:val="00EE5749"/>
    <w:rsid w:val="00EE5C80"/>
    <w:rsid w:val="00EE5D39"/>
    <w:rsid w:val="00EE5E1F"/>
    <w:rsid w:val="00EE5E7F"/>
    <w:rsid w:val="00EE65E4"/>
    <w:rsid w:val="00EE6D96"/>
    <w:rsid w:val="00EE6EE8"/>
    <w:rsid w:val="00EE6EFF"/>
    <w:rsid w:val="00EE6F69"/>
    <w:rsid w:val="00EE6FD7"/>
    <w:rsid w:val="00EE7382"/>
    <w:rsid w:val="00EE7898"/>
    <w:rsid w:val="00EE7AF6"/>
    <w:rsid w:val="00EF0055"/>
    <w:rsid w:val="00EF07F4"/>
    <w:rsid w:val="00EF083B"/>
    <w:rsid w:val="00EF0A6D"/>
    <w:rsid w:val="00EF139C"/>
    <w:rsid w:val="00EF1467"/>
    <w:rsid w:val="00EF1595"/>
    <w:rsid w:val="00EF170D"/>
    <w:rsid w:val="00EF1A7C"/>
    <w:rsid w:val="00EF1AB3"/>
    <w:rsid w:val="00EF1BF5"/>
    <w:rsid w:val="00EF231C"/>
    <w:rsid w:val="00EF2390"/>
    <w:rsid w:val="00EF239D"/>
    <w:rsid w:val="00EF26CC"/>
    <w:rsid w:val="00EF29FA"/>
    <w:rsid w:val="00EF2FB7"/>
    <w:rsid w:val="00EF3129"/>
    <w:rsid w:val="00EF312D"/>
    <w:rsid w:val="00EF32C6"/>
    <w:rsid w:val="00EF3917"/>
    <w:rsid w:val="00EF3BCF"/>
    <w:rsid w:val="00EF3D6D"/>
    <w:rsid w:val="00EF3D82"/>
    <w:rsid w:val="00EF3F17"/>
    <w:rsid w:val="00EF3F3F"/>
    <w:rsid w:val="00EF43D7"/>
    <w:rsid w:val="00EF47F3"/>
    <w:rsid w:val="00EF480F"/>
    <w:rsid w:val="00EF504A"/>
    <w:rsid w:val="00EF531D"/>
    <w:rsid w:val="00EF5340"/>
    <w:rsid w:val="00EF5726"/>
    <w:rsid w:val="00EF5B47"/>
    <w:rsid w:val="00EF5C13"/>
    <w:rsid w:val="00EF5DD7"/>
    <w:rsid w:val="00EF5F7D"/>
    <w:rsid w:val="00EF63F0"/>
    <w:rsid w:val="00EF6596"/>
    <w:rsid w:val="00EF668F"/>
    <w:rsid w:val="00EF6717"/>
    <w:rsid w:val="00EF6B58"/>
    <w:rsid w:val="00EF6CE6"/>
    <w:rsid w:val="00EF6F33"/>
    <w:rsid w:val="00EF6FF1"/>
    <w:rsid w:val="00EF74A0"/>
    <w:rsid w:val="00EF7570"/>
    <w:rsid w:val="00EF77B8"/>
    <w:rsid w:val="00EF7A78"/>
    <w:rsid w:val="00EF7C4D"/>
    <w:rsid w:val="00F001A7"/>
    <w:rsid w:val="00F003AD"/>
    <w:rsid w:val="00F00571"/>
    <w:rsid w:val="00F00572"/>
    <w:rsid w:val="00F005DC"/>
    <w:rsid w:val="00F006EF"/>
    <w:rsid w:val="00F0081B"/>
    <w:rsid w:val="00F00B09"/>
    <w:rsid w:val="00F00F80"/>
    <w:rsid w:val="00F0117E"/>
    <w:rsid w:val="00F0142D"/>
    <w:rsid w:val="00F01512"/>
    <w:rsid w:val="00F017CC"/>
    <w:rsid w:val="00F0191E"/>
    <w:rsid w:val="00F01ABD"/>
    <w:rsid w:val="00F01D15"/>
    <w:rsid w:val="00F01DA0"/>
    <w:rsid w:val="00F01EE6"/>
    <w:rsid w:val="00F0209E"/>
    <w:rsid w:val="00F024AC"/>
    <w:rsid w:val="00F028F1"/>
    <w:rsid w:val="00F02C3D"/>
    <w:rsid w:val="00F02D7F"/>
    <w:rsid w:val="00F03082"/>
    <w:rsid w:val="00F03242"/>
    <w:rsid w:val="00F0333C"/>
    <w:rsid w:val="00F033C6"/>
    <w:rsid w:val="00F034EE"/>
    <w:rsid w:val="00F03567"/>
    <w:rsid w:val="00F03568"/>
    <w:rsid w:val="00F035C0"/>
    <w:rsid w:val="00F036BC"/>
    <w:rsid w:val="00F03765"/>
    <w:rsid w:val="00F03BD3"/>
    <w:rsid w:val="00F03DC2"/>
    <w:rsid w:val="00F03DC8"/>
    <w:rsid w:val="00F03F88"/>
    <w:rsid w:val="00F04394"/>
    <w:rsid w:val="00F04556"/>
    <w:rsid w:val="00F04560"/>
    <w:rsid w:val="00F04599"/>
    <w:rsid w:val="00F0487C"/>
    <w:rsid w:val="00F050BB"/>
    <w:rsid w:val="00F05AF8"/>
    <w:rsid w:val="00F05B12"/>
    <w:rsid w:val="00F06430"/>
    <w:rsid w:val="00F064BB"/>
    <w:rsid w:val="00F0690B"/>
    <w:rsid w:val="00F06BAC"/>
    <w:rsid w:val="00F07158"/>
    <w:rsid w:val="00F0723B"/>
    <w:rsid w:val="00F072A3"/>
    <w:rsid w:val="00F07480"/>
    <w:rsid w:val="00F0757A"/>
    <w:rsid w:val="00F0777B"/>
    <w:rsid w:val="00F0789E"/>
    <w:rsid w:val="00F07921"/>
    <w:rsid w:val="00F07BC4"/>
    <w:rsid w:val="00F07D2B"/>
    <w:rsid w:val="00F07DC0"/>
    <w:rsid w:val="00F07F43"/>
    <w:rsid w:val="00F07FCB"/>
    <w:rsid w:val="00F10557"/>
    <w:rsid w:val="00F10BE4"/>
    <w:rsid w:val="00F11033"/>
    <w:rsid w:val="00F110EF"/>
    <w:rsid w:val="00F11302"/>
    <w:rsid w:val="00F114A1"/>
    <w:rsid w:val="00F11768"/>
    <w:rsid w:val="00F11EAB"/>
    <w:rsid w:val="00F11EC4"/>
    <w:rsid w:val="00F11F91"/>
    <w:rsid w:val="00F12016"/>
    <w:rsid w:val="00F12283"/>
    <w:rsid w:val="00F12F68"/>
    <w:rsid w:val="00F12F6C"/>
    <w:rsid w:val="00F131AE"/>
    <w:rsid w:val="00F1329D"/>
    <w:rsid w:val="00F13D7E"/>
    <w:rsid w:val="00F13F9B"/>
    <w:rsid w:val="00F14060"/>
    <w:rsid w:val="00F1446D"/>
    <w:rsid w:val="00F1457D"/>
    <w:rsid w:val="00F145C5"/>
    <w:rsid w:val="00F147D1"/>
    <w:rsid w:val="00F149C8"/>
    <w:rsid w:val="00F15583"/>
    <w:rsid w:val="00F15693"/>
    <w:rsid w:val="00F1586E"/>
    <w:rsid w:val="00F159D7"/>
    <w:rsid w:val="00F15AB6"/>
    <w:rsid w:val="00F15B46"/>
    <w:rsid w:val="00F15D9E"/>
    <w:rsid w:val="00F16041"/>
    <w:rsid w:val="00F1661D"/>
    <w:rsid w:val="00F166BC"/>
    <w:rsid w:val="00F16817"/>
    <w:rsid w:val="00F16ADF"/>
    <w:rsid w:val="00F16D7B"/>
    <w:rsid w:val="00F16E87"/>
    <w:rsid w:val="00F17056"/>
    <w:rsid w:val="00F1741C"/>
    <w:rsid w:val="00F17A9C"/>
    <w:rsid w:val="00F17BB3"/>
    <w:rsid w:val="00F20138"/>
    <w:rsid w:val="00F20674"/>
    <w:rsid w:val="00F206BB"/>
    <w:rsid w:val="00F2096E"/>
    <w:rsid w:val="00F20CA3"/>
    <w:rsid w:val="00F20D6D"/>
    <w:rsid w:val="00F20DA3"/>
    <w:rsid w:val="00F21117"/>
    <w:rsid w:val="00F21581"/>
    <w:rsid w:val="00F21640"/>
    <w:rsid w:val="00F216E8"/>
    <w:rsid w:val="00F21A1A"/>
    <w:rsid w:val="00F21CC9"/>
    <w:rsid w:val="00F222A6"/>
    <w:rsid w:val="00F22556"/>
    <w:rsid w:val="00F231BF"/>
    <w:rsid w:val="00F2330C"/>
    <w:rsid w:val="00F23801"/>
    <w:rsid w:val="00F23908"/>
    <w:rsid w:val="00F23AD6"/>
    <w:rsid w:val="00F23B0C"/>
    <w:rsid w:val="00F23E04"/>
    <w:rsid w:val="00F24135"/>
    <w:rsid w:val="00F2448A"/>
    <w:rsid w:val="00F247ED"/>
    <w:rsid w:val="00F24B11"/>
    <w:rsid w:val="00F24B79"/>
    <w:rsid w:val="00F24E80"/>
    <w:rsid w:val="00F24EF1"/>
    <w:rsid w:val="00F251C9"/>
    <w:rsid w:val="00F2536F"/>
    <w:rsid w:val="00F254EB"/>
    <w:rsid w:val="00F2560C"/>
    <w:rsid w:val="00F257C2"/>
    <w:rsid w:val="00F25869"/>
    <w:rsid w:val="00F2590C"/>
    <w:rsid w:val="00F25E6C"/>
    <w:rsid w:val="00F25EC8"/>
    <w:rsid w:val="00F26443"/>
    <w:rsid w:val="00F265BF"/>
    <w:rsid w:val="00F265D9"/>
    <w:rsid w:val="00F267F5"/>
    <w:rsid w:val="00F26AAC"/>
    <w:rsid w:val="00F26C2A"/>
    <w:rsid w:val="00F26CD9"/>
    <w:rsid w:val="00F26EF5"/>
    <w:rsid w:val="00F275A1"/>
    <w:rsid w:val="00F27A0B"/>
    <w:rsid w:val="00F27AB4"/>
    <w:rsid w:val="00F27DEF"/>
    <w:rsid w:val="00F27E61"/>
    <w:rsid w:val="00F30031"/>
    <w:rsid w:val="00F30105"/>
    <w:rsid w:val="00F3036F"/>
    <w:rsid w:val="00F303F5"/>
    <w:rsid w:val="00F305CD"/>
    <w:rsid w:val="00F30629"/>
    <w:rsid w:val="00F30F36"/>
    <w:rsid w:val="00F314B6"/>
    <w:rsid w:val="00F3184E"/>
    <w:rsid w:val="00F318B8"/>
    <w:rsid w:val="00F31BF3"/>
    <w:rsid w:val="00F3207C"/>
    <w:rsid w:val="00F32401"/>
    <w:rsid w:val="00F3240C"/>
    <w:rsid w:val="00F32628"/>
    <w:rsid w:val="00F32FD5"/>
    <w:rsid w:val="00F330C1"/>
    <w:rsid w:val="00F33197"/>
    <w:rsid w:val="00F33206"/>
    <w:rsid w:val="00F3377A"/>
    <w:rsid w:val="00F33C3D"/>
    <w:rsid w:val="00F33E22"/>
    <w:rsid w:val="00F34177"/>
    <w:rsid w:val="00F34461"/>
    <w:rsid w:val="00F3449D"/>
    <w:rsid w:val="00F34568"/>
    <w:rsid w:val="00F34868"/>
    <w:rsid w:val="00F3488F"/>
    <w:rsid w:val="00F34C66"/>
    <w:rsid w:val="00F35057"/>
    <w:rsid w:val="00F352C9"/>
    <w:rsid w:val="00F352CC"/>
    <w:rsid w:val="00F357F1"/>
    <w:rsid w:val="00F35A82"/>
    <w:rsid w:val="00F35BA1"/>
    <w:rsid w:val="00F35C2A"/>
    <w:rsid w:val="00F35DA1"/>
    <w:rsid w:val="00F36326"/>
    <w:rsid w:val="00F3637C"/>
    <w:rsid w:val="00F36746"/>
    <w:rsid w:val="00F36A2C"/>
    <w:rsid w:val="00F36A44"/>
    <w:rsid w:val="00F36ACA"/>
    <w:rsid w:val="00F37253"/>
    <w:rsid w:val="00F3733D"/>
    <w:rsid w:val="00F3743E"/>
    <w:rsid w:val="00F3756C"/>
    <w:rsid w:val="00F37669"/>
    <w:rsid w:val="00F3786A"/>
    <w:rsid w:val="00F378AF"/>
    <w:rsid w:val="00F37BDC"/>
    <w:rsid w:val="00F37E8B"/>
    <w:rsid w:val="00F40131"/>
    <w:rsid w:val="00F402AF"/>
    <w:rsid w:val="00F40504"/>
    <w:rsid w:val="00F407C2"/>
    <w:rsid w:val="00F40825"/>
    <w:rsid w:val="00F40BD4"/>
    <w:rsid w:val="00F40BE3"/>
    <w:rsid w:val="00F40C0F"/>
    <w:rsid w:val="00F40D37"/>
    <w:rsid w:val="00F40DF8"/>
    <w:rsid w:val="00F41102"/>
    <w:rsid w:val="00F41186"/>
    <w:rsid w:val="00F41387"/>
    <w:rsid w:val="00F41536"/>
    <w:rsid w:val="00F416D9"/>
    <w:rsid w:val="00F41708"/>
    <w:rsid w:val="00F4191C"/>
    <w:rsid w:val="00F41A26"/>
    <w:rsid w:val="00F41D71"/>
    <w:rsid w:val="00F41F83"/>
    <w:rsid w:val="00F41FE6"/>
    <w:rsid w:val="00F42853"/>
    <w:rsid w:val="00F428B0"/>
    <w:rsid w:val="00F428D4"/>
    <w:rsid w:val="00F4294B"/>
    <w:rsid w:val="00F4297B"/>
    <w:rsid w:val="00F42D21"/>
    <w:rsid w:val="00F42F46"/>
    <w:rsid w:val="00F432F8"/>
    <w:rsid w:val="00F43492"/>
    <w:rsid w:val="00F435C0"/>
    <w:rsid w:val="00F439F2"/>
    <w:rsid w:val="00F43A59"/>
    <w:rsid w:val="00F43BBC"/>
    <w:rsid w:val="00F43D54"/>
    <w:rsid w:val="00F43DBE"/>
    <w:rsid w:val="00F43E81"/>
    <w:rsid w:val="00F4418A"/>
    <w:rsid w:val="00F441A8"/>
    <w:rsid w:val="00F44328"/>
    <w:rsid w:val="00F44BF7"/>
    <w:rsid w:val="00F44DE7"/>
    <w:rsid w:val="00F450E9"/>
    <w:rsid w:val="00F453D4"/>
    <w:rsid w:val="00F456D0"/>
    <w:rsid w:val="00F45948"/>
    <w:rsid w:val="00F45D79"/>
    <w:rsid w:val="00F4614F"/>
    <w:rsid w:val="00F46179"/>
    <w:rsid w:val="00F463B6"/>
    <w:rsid w:val="00F46901"/>
    <w:rsid w:val="00F469B8"/>
    <w:rsid w:val="00F46A2E"/>
    <w:rsid w:val="00F46DF2"/>
    <w:rsid w:val="00F474F3"/>
    <w:rsid w:val="00F475A0"/>
    <w:rsid w:val="00F475C2"/>
    <w:rsid w:val="00F47720"/>
    <w:rsid w:val="00F477C8"/>
    <w:rsid w:val="00F47CCA"/>
    <w:rsid w:val="00F504F6"/>
    <w:rsid w:val="00F50731"/>
    <w:rsid w:val="00F5094F"/>
    <w:rsid w:val="00F50AD8"/>
    <w:rsid w:val="00F50FC6"/>
    <w:rsid w:val="00F510FC"/>
    <w:rsid w:val="00F51135"/>
    <w:rsid w:val="00F5144D"/>
    <w:rsid w:val="00F51516"/>
    <w:rsid w:val="00F5246B"/>
    <w:rsid w:val="00F52478"/>
    <w:rsid w:val="00F52680"/>
    <w:rsid w:val="00F527BF"/>
    <w:rsid w:val="00F52C4E"/>
    <w:rsid w:val="00F52E51"/>
    <w:rsid w:val="00F53318"/>
    <w:rsid w:val="00F53596"/>
    <w:rsid w:val="00F5374E"/>
    <w:rsid w:val="00F53903"/>
    <w:rsid w:val="00F542C4"/>
    <w:rsid w:val="00F5430E"/>
    <w:rsid w:val="00F543B6"/>
    <w:rsid w:val="00F5475A"/>
    <w:rsid w:val="00F54BD3"/>
    <w:rsid w:val="00F54C4E"/>
    <w:rsid w:val="00F54D19"/>
    <w:rsid w:val="00F5561D"/>
    <w:rsid w:val="00F55648"/>
    <w:rsid w:val="00F55A4A"/>
    <w:rsid w:val="00F55D4A"/>
    <w:rsid w:val="00F55D65"/>
    <w:rsid w:val="00F55E58"/>
    <w:rsid w:val="00F55F3F"/>
    <w:rsid w:val="00F56323"/>
    <w:rsid w:val="00F56386"/>
    <w:rsid w:val="00F56424"/>
    <w:rsid w:val="00F56533"/>
    <w:rsid w:val="00F56910"/>
    <w:rsid w:val="00F56934"/>
    <w:rsid w:val="00F56DEC"/>
    <w:rsid w:val="00F56FB0"/>
    <w:rsid w:val="00F57234"/>
    <w:rsid w:val="00F573AC"/>
    <w:rsid w:val="00F5759B"/>
    <w:rsid w:val="00F5769A"/>
    <w:rsid w:val="00F57DC9"/>
    <w:rsid w:val="00F57E71"/>
    <w:rsid w:val="00F60192"/>
    <w:rsid w:val="00F6063A"/>
    <w:rsid w:val="00F60F42"/>
    <w:rsid w:val="00F61131"/>
    <w:rsid w:val="00F61511"/>
    <w:rsid w:val="00F619C2"/>
    <w:rsid w:val="00F61B08"/>
    <w:rsid w:val="00F62065"/>
    <w:rsid w:val="00F62189"/>
    <w:rsid w:val="00F622B0"/>
    <w:rsid w:val="00F62622"/>
    <w:rsid w:val="00F62636"/>
    <w:rsid w:val="00F6277A"/>
    <w:rsid w:val="00F627DB"/>
    <w:rsid w:val="00F629DC"/>
    <w:rsid w:val="00F62A4D"/>
    <w:rsid w:val="00F635DF"/>
    <w:rsid w:val="00F63604"/>
    <w:rsid w:val="00F637E5"/>
    <w:rsid w:val="00F63AF9"/>
    <w:rsid w:val="00F63D3D"/>
    <w:rsid w:val="00F6400A"/>
    <w:rsid w:val="00F64403"/>
    <w:rsid w:val="00F64420"/>
    <w:rsid w:val="00F64501"/>
    <w:rsid w:val="00F64C72"/>
    <w:rsid w:val="00F64D79"/>
    <w:rsid w:val="00F64DEB"/>
    <w:rsid w:val="00F64E0F"/>
    <w:rsid w:val="00F65129"/>
    <w:rsid w:val="00F657CE"/>
    <w:rsid w:val="00F6598D"/>
    <w:rsid w:val="00F659F6"/>
    <w:rsid w:val="00F65AAB"/>
    <w:rsid w:val="00F66354"/>
    <w:rsid w:val="00F67770"/>
    <w:rsid w:val="00F67C59"/>
    <w:rsid w:val="00F67C5E"/>
    <w:rsid w:val="00F67D65"/>
    <w:rsid w:val="00F67E87"/>
    <w:rsid w:val="00F70213"/>
    <w:rsid w:val="00F704B0"/>
    <w:rsid w:val="00F7080C"/>
    <w:rsid w:val="00F70C01"/>
    <w:rsid w:val="00F70E26"/>
    <w:rsid w:val="00F710EE"/>
    <w:rsid w:val="00F717AD"/>
    <w:rsid w:val="00F717B0"/>
    <w:rsid w:val="00F72152"/>
    <w:rsid w:val="00F721FC"/>
    <w:rsid w:val="00F72607"/>
    <w:rsid w:val="00F728F4"/>
    <w:rsid w:val="00F729C6"/>
    <w:rsid w:val="00F72BCD"/>
    <w:rsid w:val="00F72D7E"/>
    <w:rsid w:val="00F72EEC"/>
    <w:rsid w:val="00F73623"/>
    <w:rsid w:val="00F736AC"/>
    <w:rsid w:val="00F7384D"/>
    <w:rsid w:val="00F7393D"/>
    <w:rsid w:val="00F73D4E"/>
    <w:rsid w:val="00F74572"/>
    <w:rsid w:val="00F7487F"/>
    <w:rsid w:val="00F74926"/>
    <w:rsid w:val="00F74E66"/>
    <w:rsid w:val="00F752A0"/>
    <w:rsid w:val="00F7539F"/>
    <w:rsid w:val="00F75425"/>
    <w:rsid w:val="00F75556"/>
    <w:rsid w:val="00F75989"/>
    <w:rsid w:val="00F75C93"/>
    <w:rsid w:val="00F7609E"/>
    <w:rsid w:val="00F76171"/>
    <w:rsid w:val="00F766A4"/>
    <w:rsid w:val="00F767F4"/>
    <w:rsid w:val="00F76C51"/>
    <w:rsid w:val="00F76EC7"/>
    <w:rsid w:val="00F77399"/>
    <w:rsid w:val="00F773FE"/>
    <w:rsid w:val="00F8000D"/>
    <w:rsid w:val="00F802D7"/>
    <w:rsid w:val="00F8031F"/>
    <w:rsid w:val="00F806FE"/>
    <w:rsid w:val="00F8081F"/>
    <w:rsid w:val="00F80A4F"/>
    <w:rsid w:val="00F80C75"/>
    <w:rsid w:val="00F80CA5"/>
    <w:rsid w:val="00F80D82"/>
    <w:rsid w:val="00F811FE"/>
    <w:rsid w:val="00F8126D"/>
    <w:rsid w:val="00F813E4"/>
    <w:rsid w:val="00F819CC"/>
    <w:rsid w:val="00F81B24"/>
    <w:rsid w:val="00F81BD0"/>
    <w:rsid w:val="00F81F9D"/>
    <w:rsid w:val="00F8296C"/>
    <w:rsid w:val="00F829C4"/>
    <w:rsid w:val="00F82A5C"/>
    <w:rsid w:val="00F82B1C"/>
    <w:rsid w:val="00F82CD6"/>
    <w:rsid w:val="00F8320A"/>
    <w:rsid w:val="00F83364"/>
    <w:rsid w:val="00F8346A"/>
    <w:rsid w:val="00F836A0"/>
    <w:rsid w:val="00F836EF"/>
    <w:rsid w:val="00F839C9"/>
    <w:rsid w:val="00F83D37"/>
    <w:rsid w:val="00F83D7F"/>
    <w:rsid w:val="00F83E06"/>
    <w:rsid w:val="00F8402A"/>
    <w:rsid w:val="00F840FF"/>
    <w:rsid w:val="00F843C3"/>
    <w:rsid w:val="00F847DE"/>
    <w:rsid w:val="00F84A34"/>
    <w:rsid w:val="00F84A8B"/>
    <w:rsid w:val="00F84CA5"/>
    <w:rsid w:val="00F84D9F"/>
    <w:rsid w:val="00F85366"/>
    <w:rsid w:val="00F853AA"/>
    <w:rsid w:val="00F854E0"/>
    <w:rsid w:val="00F854E9"/>
    <w:rsid w:val="00F85B51"/>
    <w:rsid w:val="00F85D85"/>
    <w:rsid w:val="00F85EAB"/>
    <w:rsid w:val="00F85FA8"/>
    <w:rsid w:val="00F860ED"/>
    <w:rsid w:val="00F861B8"/>
    <w:rsid w:val="00F861D1"/>
    <w:rsid w:val="00F862E7"/>
    <w:rsid w:val="00F86826"/>
    <w:rsid w:val="00F86BAA"/>
    <w:rsid w:val="00F86E63"/>
    <w:rsid w:val="00F86EC8"/>
    <w:rsid w:val="00F86FEF"/>
    <w:rsid w:val="00F870E7"/>
    <w:rsid w:val="00F8720A"/>
    <w:rsid w:val="00F872F7"/>
    <w:rsid w:val="00F873B5"/>
    <w:rsid w:val="00F87487"/>
    <w:rsid w:val="00F87553"/>
    <w:rsid w:val="00F877D9"/>
    <w:rsid w:val="00F87908"/>
    <w:rsid w:val="00F87F76"/>
    <w:rsid w:val="00F90217"/>
    <w:rsid w:val="00F9059F"/>
    <w:rsid w:val="00F908DF"/>
    <w:rsid w:val="00F90947"/>
    <w:rsid w:val="00F90B63"/>
    <w:rsid w:val="00F91046"/>
    <w:rsid w:val="00F911A5"/>
    <w:rsid w:val="00F914E1"/>
    <w:rsid w:val="00F91A8A"/>
    <w:rsid w:val="00F91B12"/>
    <w:rsid w:val="00F92247"/>
    <w:rsid w:val="00F924BF"/>
    <w:rsid w:val="00F92D31"/>
    <w:rsid w:val="00F92E91"/>
    <w:rsid w:val="00F9317A"/>
    <w:rsid w:val="00F936BC"/>
    <w:rsid w:val="00F93A08"/>
    <w:rsid w:val="00F93A1B"/>
    <w:rsid w:val="00F93C86"/>
    <w:rsid w:val="00F941DE"/>
    <w:rsid w:val="00F94742"/>
    <w:rsid w:val="00F9487F"/>
    <w:rsid w:val="00F94B37"/>
    <w:rsid w:val="00F94CA3"/>
    <w:rsid w:val="00F94D86"/>
    <w:rsid w:val="00F94D94"/>
    <w:rsid w:val="00F94E79"/>
    <w:rsid w:val="00F94FFB"/>
    <w:rsid w:val="00F953A9"/>
    <w:rsid w:val="00F95B02"/>
    <w:rsid w:val="00F95BB4"/>
    <w:rsid w:val="00F95C07"/>
    <w:rsid w:val="00F95EC0"/>
    <w:rsid w:val="00F95ED0"/>
    <w:rsid w:val="00F96113"/>
    <w:rsid w:val="00F961D1"/>
    <w:rsid w:val="00F96ACA"/>
    <w:rsid w:val="00F977FF"/>
    <w:rsid w:val="00F978DB"/>
    <w:rsid w:val="00F979A5"/>
    <w:rsid w:val="00F97D83"/>
    <w:rsid w:val="00F97EB6"/>
    <w:rsid w:val="00F97F7F"/>
    <w:rsid w:val="00FA0137"/>
    <w:rsid w:val="00FA0143"/>
    <w:rsid w:val="00FA02B4"/>
    <w:rsid w:val="00FA04E2"/>
    <w:rsid w:val="00FA0676"/>
    <w:rsid w:val="00FA085B"/>
    <w:rsid w:val="00FA1476"/>
    <w:rsid w:val="00FA1A96"/>
    <w:rsid w:val="00FA1AA1"/>
    <w:rsid w:val="00FA1E55"/>
    <w:rsid w:val="00FA2157"/>
    <w:rsid w:val="00FA2196"/>
    <w:rsid w:val="00FA253D"/>
    <w:rsid w:val="00FA2A10"/>
    <w:rsid w:val="00FA30DC"/>
    <w:rsid w:val="00FA3189"/>
    <w:rsid w:val="00FA3494"/>
    <w:rsid w:val="00FA3C89"/>
    <w:rsid w:val="00FA3F61"/>
    <w:rsid w:val="00FA4A5F"/>
    <w:rsid w:val="00FA4AB6"/>
    <w:rsid w:val="00FA4CCF"/>
    <w:rsid w:val="00FA4E4E"/>
    <w:rsid w:val="00FA5243"/>
    <w:rsid w:val="00FA54C6"/>
    <w:rsid w:val="00FA585B"/>
    <w:rsid w:val="00FA5A94"/>
    <w:rsid w:val="00FA5EA6"/>
    <w:rsid w:val="00FA600A"/>
    <w:rsid w:val="00FA699A"/>
    <w:rsid w:val="00FA6D8A"/>
    <w:rsid w:val="00FA6E3F"/>
    <w:rsid w:val="00FA6FA6"/>
    <w:rsid w:val="00FA70A4"/>
    <w:rsid w:val="00FA71B7"/>
    <w:rsid w:val="00FA73C0"/>
    <w:rsid w:val="00FA7519"/>
    <w:rsid w:val="00FA78AF"/>
    <w:rsid w:val="00FA7DC5"/>
    <w:rsid w:val="00FB0196"/>
    <w:rsid w:val="00FB0314"/>
    <w:rsid w:val="00FB0754"/>
    <w:rsid w:val="00FB09B3"/>
    <w:rsid w:val="00FB0AAE"/>
    <w:rsid w:val="00FB0D12"/>
    <w:rsid w:val="00FB0E2A"/>
    <w:rsid w:val="00FB1026"/>
    <w:rsid w:val="00FB107A"/>
    <w:rsid w:val="00FB1122"/>
    <w:rsid w:val="00FB11CD"/>
    <w:rsid w:val="00FB1A71"/>
    <w:rsid w:val="00FB1C1C"/>
    <w:rsid w:val="00FB1F97"/>
    <w:rsid w:val="00FB1FEB"/>
    <w:rsid w:val="00FB2D50"/>
    <w:rsid w:val="00FB2D7E"/>
    <w:rsid w:val="00FB2D88"/>
    <w:rsid w:val="00FB2EAC"/>
    <w:rsid w:val="00FB2FB4"/>
    <w:rsid w:val="00FB32BE"/>
    <w:rsid w:val="00FB32ED"/>
    <w:rsid w:val="00FB34B7"/>
    <w:rsid w:val="00FB371C"/>
    <w:rsid w:val="00FB4017"/>
    <w:rsid w:val="00FB4AF6"/>
    <w:rsid w:val="00FB4BD7"/>
    <w:rsid w:val="00FB4EA5"/>
    <w:rsid w:val="00FB4EE4"/>
    <w:rsid w:val="00FB4FF7"/>
    <w:rsid w:val="00FB5141"/>
    <w:rsid w:val="00FB5C8A"/>
    <w:rsid w:val="00FB5EBC"/>
    <w:rsid w:val="00FB5F11"/>
    <w:rsid w:val="00FB6260"/>
    <w:rsid w:val="00FB6411"/>
    <w:rsid w:val="00FB6733"/>
    <w:rsid w:val="00FB68E6"/>
    <w:rsid w:val="00FB6BE4"/>
    <w:rsid w:val="00FB6C13"/>
    <w:rsid w:val="00FB6C86"/>
    <w:rsid w:val="00FB7233"/>
    <w:rsid w:val="00FB7325"/>
    <w:rsid w:val="00FB7360"/>
    <w:rsid w:val="00FB7463"/>
    <w:rsid w:val="00FB7565"/>
    <w:rsid w:val="00FB76A8"/>
    <w:rsid w:val="00FB7A03"/>
    <w:rsid w:val="00FB7A2B"/>
    <w:rsid w:val="00FB7AF1"/>
    <w:rsid w:val="00FB7BE5"/>
    <w:rsid w:val="00FC03B2"/>
    <w:rsid w:val="00FC06F6"/>
    <w:rsid w:val="00FC0761"/>
    <w:rsid w:val="00FC0BF6"/>
    <w:rsid w:val="00FC0C6A"/>
    <w:rsid w:val="00FC1237"/>
    <w:rsid w:val="00FC16DB"/>
    <w:rsid w:val="00FC1811"/>
    <w:rsid w:val="00FC1D19"/>
    <w:rsid w:val="00FC2095"/>
    <w:rsid w:val="00FC28BF"/>
    <w:rsid w:val="00FC2A65"/>
    <w:rsid w:val="00FC32C8"/>
    <w:rsid w:val="00FC32CB"/>
    <w:rsid w:val="00FC3936"/>
    <w:rsid w:val="00FC3A91"/>
    <w:rsid w:val="00FC3D5C"/>
    <w:rsid w:val="00FC3E05"/>
    <w:rsid w:val="00FC3E4C"/>
    <w:rsid w:val="00FC3F30"/>
    <w:rsid w:val="00FC429E"/>
    <w:rsid w:val="00FC442D"/>
    <w:rsid w:val="00FC461C"/>
    <w:rsid w:val="00FC46B0"/>
    <w:rsid w:val="00FC47CF"/>
    <w:rsid w:val="00FC49E5"/>
    <w:rsid w:val="00FC4A40"/>
    <w:rsid w:val="00FC4ECC"/>
    <w:rsid w:val="00FC504D"/>
    <w:rsid w:val="00FC5206"/>
    <w:rsid w:val="00FC5B0C"/>
    <w:rsid w:val="00FC5BF4"/>
    <w:rsid w:val="00FC5D6C"/>
    <w:rsid w:val="00FC5E30"/>
    <w:rsid w:val="00FC5F4B"/>
    <w:rsid w:val="00FC5F54"/>
    <w:rsid w:val="00FC60AC"/>
    <w:rsid w:val="00FC60BF"/>
    <w:rsid w:val="00FC6298"/>
    <w:rsid w:val="00FC63D8"/>
    <w:rsid w:val="00FC6874"/>
    <w:rsid w:val="00FC6AE7"/>
    <w:rsid w:val="00FC6C82"/>
    <w:rsid w:val="00FC722C"/>
    <w:rsid w:val="00FC7287"/>
    <w:rsid w:val="00FC744B"/>
    <w:rsid w:val="00FC74A3"/>
    <w:rsid w:val="00FC7A39"/>
    <w:rsid w:val="00FC7E38"/>
    <w:rsid w:val="00FD00CC"/>
    <w:rsid w:val="00FD0231"/>
    <w:rsid w:val="00FD06F0"/>
    <w:rsid w:val="00FD08C2"/>
    <w:rsid w:val="00FD09EE"/>
    <w:rsid w:val="00FD0A4E"/>
    <w:rsid w:val="00FD0AEA"/>
    <w:rsid w:val="00FD0D0F"/>
    <w:rsid w:val="00FD0F37"/>
    <w:rsid w:val="00FD112B"/>
    <w:rsid w:val="00FD172F"/>
    <w:rsid w:val="00FD1857"/>
    <w:rsid w:val="00FD1C0B"/>
    <w:rsid w:val="00FD2B38"/>
    <w:rsid w:val="00FD2BE8"/>
    <w:rsid w:val="00FD2F18"/>
    <w:rsid w:val="00FD2F54"/>
    <w:rsid w:val="00FD329E"/>
    <w:rsid w:val="00FD353F"/>
    <w:rsid w:val="00FD3596"/>
    <w:rsid w:val="00FD368D"/>
    <w:rsid w:val="00FD378C"/>
    <w:rsid w:val="00FD3B88"/>
    <w:rsid w:val="00FD3FCA"/>
    <w:rsid w:val="00FD42CF"/>
    <w:rsid w:val="00FD4510"/>
    <w:rsid w:val="00FD49F3"/>
    <w:rsid w:val="00FD4A66"/>
    <w:rsid w:val="00FD4AAB"/>
    <w:rsid w:val="00FD4B1F"/>
    <w:rsid w:val="00FD4CBF"/>
    <w:rsid w:val="00FD51C6"/>
    <w:rsid w:val="00FD554A"/>
    <w:rsid w:val="00FD581F"/>
    <w:rsid w:val="00FD5B11"/>
    <w:rsid w:val="00FD5C21"/>
    <w:rsid w:val="00FD5FB3"/>
    <w:rsid w:val="00FD6057"/>
    <w:rsid w:val="00FD6209"/>
    <w:rsid w:val="00FD6433"/>
    <w:rsid w:val="00FD6466"/>
    <w:rsid w:val="00FD650D"/>
    <w:rsid w:val="00FD6BA3"/>
    <w:rsid w:val="00FD6E68"/>
    <w:rsid w:val="00FD777F"/>
    <w:rsid w:val="00FD7C5C"/>
    <w:rsid w:val="00FD7C65"/>
    <w:rsid w:val="00FD7DC5"/>
    <w:rsid w:val="00FE00CE"/>
    <w:rsid w:val="00FE048D"/>
    <w:rsid w:val="00FE0C82"/>
    <w:rsid w:val="00FE0E0E"/>
    <w:rsid w:val="00FE107A"/>
    <w:rsid w:val="00FE1281"/>
    <w:rsid w:val="00FE128C"/>
    <w:rsid w:val="00FE13C0"/>
    <w:rsid w:val="00FE13E9"/>
    <w:rsid w:val="00FE1F61"/>
    <w:rsid w:val="00FE1F85"/>
    <w:rsid w:val="00FE2020"/>
    <w:rsid w:val="00FE22A4"/>
    <w:rsid w:val="00FE295D"/>
    <w:rsid w:val="00FE2F54"/>
    <w:rsid w:val="00FE33BA"/>
    <w:rsid w:val="00FE349A"/>
    <w:rsid w:val="00FE35EC"/>
    <w:rsid w:val="00FE3B73"/>
    <w:rsid w:val="00FE3D3A"/>
    <w:rsid w:val="00FE3DAC"/>
    <w:rsid w:val="00FE3E75"/>
    <w:rsid w:val="00FE41B3"/>
    <w:rsid w:val="00FE4250"/>
    <w:rsid w:val="00FE437B"/>
    <w:rsid w:val="00FE43A5"/>
    <w:rsid w:val="00FE43A6"/>
    <w:rsid w:val="00FE4ACF"/>
    <w:rsid w:val="00FE4D05"/>
    <w:rsid w:val="00FE51A2"/>
    <w:rsid w:val="00FE56A2"/>
    <w:rsid w:val="00FE5E2D"/>
    <w:rsid w:val="00FE5FDE"/>
    <w:rsid w:val="00FE6176"/>
    <w:rsid w:val="00FE61B2"/>
    <w:rsid w:val="00FE61F9"/>
    <w:rsid w:val="00FE62F6"/>
    <w:rsid w:val="00FE63FE"/>
    <w:rsid w:val="00FE6710"/>
    <w:rsid w:val="00FE6CCB"/>
    <w:rsid w:val="00FE6DBE"/>
    <w:rsid w:val="00FE6F2C"/>
    <w:rsid w:val="00FE7077"/>
    <w:rsid w:val="00FE71F6"/>
    <w:rsid w:val="00FE7522"/>
    <w:rsid w:val="00FE755B"/>
    <w:rsid w:val="00FE7598"/>
    <w:rsid w:val="00FE7991"/>
    <w:rsid w:val="00FE7A57"/>
    <w:rsid w:val="00FE7D0D"/>
    <w:rsid w:val="00FE7D6C"/>
    <w:rsid w:val="00FE7EE7"/>
    <w:rsid w:val="00FE7F2B"/>
    <w:rsid w:val="00FF0496"/>
    <w:rsid w:val="00FF0676"/>
    <w:rsid w:val="00FF0780"/>
    <w:rsid w:val="00FF0BB5"/>
    <w:rsid w:val="00FF0E8B"/>
    <w:rsid w:val="00FF1277"/>
    <w:rsid w:val="00FF1865"/>
    <w:rsid w:val="00FF1A24"/>
    <w:rsid w:val="00FF1A48"/>
    <w:rsid w:val="00FF1FE1"/>
    <w:rsid w:val="00FF2407"/>
    <w:rsid w:val="00FF26B0"/>
    <w:rsid w:val="00FF27BB"/>
    <w:rsid w:val="00FF2FE5"/>
    <w:rsid w:val="00FF30C4"/>
    <w:rsid w:val="00FF3108"/>
    <w:rsid w:val="00FF3229"/>
    <w:rsid w:val="00FF3245"/>
    <w:rsid w:val="00FF3C07"/>
    <w:rsid w:val="00FF3D46"/>
    <w:rsid w:val="00FF4077"/>
    <w:rsid w:val="00FF44BC"/>
    <w:rsid w:val="00FF4A10"/>
    <w:rsid w:val="00FF5367"/>
    <w:rsid w:val="00FF53A9"/>
    <w:rsid w:val="00FF5A1D"/>
    <w:rsid w:val="00FF5BC9"/>
    <w:rsid w:val="00FF5C14"/>
    <w:rsid w:val="00FF5C69"/>
    <w:rsid w:val="00FF5EE3"/>
    <w:rsid w:val="00FF649C"/>
    <w:rsid w:val="00FF674A"/>
    <w:rsid w:val="00FF689A"/>
    <w:rsid w:val="00FF7067"/>
    <w:rsid w:val="00FF70E8"/>
    <w:rsid w:val="00FF72BF"/>
    <w:rsid w:val="00FF73A2"/>
    <w:rsid w:val="00FF757D"/>
    <w:rsid w:val="00FF769F"/>
    <w:rsid w:val="00FF7A85"/>
    <w:rsid w:val="00FF7BD6"/>
    <w:rsid w:val="00FF7C43"/>
    <w:rsid w:val="00FF7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73E7"/>
    <w:rPr>
      <w:sz w:val="24"/>
      <w:szCs w:val="24"/>
    </w:rPr>
  </w:style>
  <w:style w:type="paragraph" w:styleId="1">
    <w:name w:val="heading 1"/>
    <w:basedOn w:val="a0"/>
    <w:next w:val="a0"/>
    <w:link w:val="10"/>
    <w:qFormat/>
    <w:rsid w:val="001320F0"/>
    <w:pPr>
      <w:keepNext/>
      <w:spacing w:after="240"/>
      <w:jc w:val="center"/>
      <w:outlineLvl w:val="0"/>
    </w:pPr>
    <w:rPr>
      <w:sz w:val="30"/>
    </w:rPr>
  </w:style>
  <w:style w:type="paragraph" w:styleId="2">
    <w:name w:val="heading 2"/>
    <w:basedOn w:val="a0"/>
    <w:next w:val="a0"/>
    <w:link w:val="20"/>
    <w:qFormat/>
    <w:rsid w:val="001320F0"/>
    <w:pPr>
      <w:keepNext/>
      <w:numPr>
        <w:numId w:val="1"/>
      </w:numPr>
      <w:spacing w:after="240" w:line="360" w:lineRule="exact"/>
      <w:jc w:val="both"/>
      <w:outlineLvl w:val="1"/>
    </w:pPr>
    <w:rPr>
      <w:b/>
      <w:sz w:val="28"/>
    </w:rPr>
  </w:style>
  <w:style w:type="paragraph" w:styleId="3">
    <w:name w:val="heading 3"/>
    <w:basedOn w:val="a0"/>
    <w:next w:val="a0"/>
    <w:link w:val="30"/>
    <w:qFormat/>
    <w:rsid w:val="001320F0"/>
    <w:pPr>
      <w:keepNext/>
      <w:spacing w:line="360" w:lineRule="exact"/>
      <w:ind w:firstLine="720"/>
      <w:jc w:val="both"/>
      <w:outlineLvl w:val="2"/>
    </w:pPr>
    <w:rPr>
      <w:color w:val="FF0000"/>
      <w:sz w:val="28"/>
      <w:szCs w:val="28"/>
    </w:rPr>
  </w:style>
  <w:style w:type="paragraph" w:styleId="7">
    <w:name w:val="heading 7"/>
    <w:basedOn w:val="a0"/>
    <w:next w:val="a0"/>
    <w:link w:val="70"/>
    <w:qFormat/>
    <w:rsid w:val="00CC7061"/>
    <w:pPr>
      <w:spacing w:before="240" w:after="60"/>
      <w:outlineLvl w:val="6"/>
    </w:pPr>
    <w:rPr>
      <w:rFonts w:ascii="Calibri" w:hAnsi="Calibr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5650A9"/>
    <w:rPr>
      <w:sz w:val="30"/>
      <w:szCs w:val="24"/>
      <w:lang w:val="ru-RU" w:eastAsia="ru-RU" w:bidi="ar-SA"/>
    </w:rPr>
  </w:style>
  <w:style w:type="character" w:customStyle="1" w:styleId="20">
    <w:name w:val="Заголовок 2 Знак"/>
    <w:link w:val="2"/>
    <w:rsid w:val="00D42682"/>
    <w:rPr>
      <w:b/>
      <w:sz w:val="28"/>
      <w:szCs w:val="24"/>
    </w:rPr>
  </w:style>
  <w:style w:type="character" w:customStyle="1" w:styleId="30">
    <w:name w:val="Заголовок 3 Знак"/>
    <w:link w:val="3"/>
    <w:rsid w:val="009334CF"/>
    <w:rPr>
      <w:color w:val="FF0000"/>
      <w:sz w:val="28"/>
      <w:szCs w:val="28"/>
      <w:lang w:val="ru-RU" w:eastAsia="ru-RU" w:bidi="ar-SA"/>
    </w:rPr>
  </w:style>
  <w:style w:type="character" w:customStyle="1" w:styleId="70">
    <w:name w:val="Заголовок 7 Знак"/>
    <w:link w:val="7"/>
    <w:semiHidden/>
    <w:rsid w:val="00CC7061"/>
    <w:rPr>
      <w:rFonts w:ascii="Calibri" w:eastAsia="Times New Roman" w:hAnsi="Calibri" w:cs="Times New Roman"/>
      <w:sz w:val="24"/>
      <w:szCs w:val="24"/>
    </w:rPr>
  </w:style>
  <w:style w:type="paragraph" w:styleId="a4">
    <w:name w:val="Body Text Indent"/>
    <w:basedOn w:val="a0"/>
    <w:rsid w:val="001320F0"/>
    <w:pPr>
      <w:ind w:firstLine="720"/>
      <w:jc w:val="both"/>
    </w:pPr>
    <w:rPr>
      <w:sz w:val="30"/>
    </w:rPr>
  </w:style>
  <w:style w:type="paragraph" w:styleId="21">
    <w:name w:val="Body Text Indent 2"/>
    <w:basedOn w:val="a0"/>
    <w:link w:val="22"/>
    <w:rsid w:val="001320F0"/>
    <w:pPr>
      <w:ind w:firstLine="720"/>
      <w:jc w:val="both"/>
    </w:pPr>
    <w:rPr>
      <w:b/>
      <w:bCs/>
      <w:sz w:val="30"/>
    </w:rPr>
  </w:style>
  <w:style w:type="character" w:customStyle="1" w:styleId="22">
    <w:name w:val="Основной текст с отступом 2 Знак"/>
    <w:link w:val="21"/>
    <w:locked/>
    <w:rsid w:val="00645B07"/>
    <w:rPr>
      <w:b/>
      <w:bCs/>
      <w:sz w:val="30"/>
      <w:szCs w:val="24"/>
      <w:lang w:val="ru-RU" w:eastAsia="ru-RU" w:bidi="ar-SA"/>
    </w:rPr>
  </w:style>
  <w:style w:type="paragraph" w:styleId="a5">
    <w:name w:val="Body Text"/>
    <w:basedOn w:val="a0"/>
    <w:link w:val="a6"/>
    <w:rsid w:val="001320F0"/>
    <w:pPr>
      <w:jc w:val="center"/>
    </w:pPr>
    <w:rPr>
      <w:rFonts w:ascii="Arial" w:hAnsi="Arial" w:cs="Arial"/>
      <w:b/>
      <w:bCs/>
      <w:i/>
      <w:iCs/>
      <w:color w:val="000000"/>
      <w:sz w:val="28"/>
      <w:szCs w:val="16"/>
    </w:rPr>
  </w:style>
  <w:style w:type="character" w:customStyle="1" w:styleId="a6">
    <w:name w:val="Основной текст Знак"/>
    <w:basedOn w:val="a1"/>
    <w:link w:val="a5"/>
    <w:locked/>
    <w:rsid w:val="00B61B06"/>
    <w:rPr>
      <w:rFonts w:ascii="Arial" w:hAnsi="Arial" w:cs="Arial"/>
      <w:b/>
      <w:bCs/>
      <w:i/>
      <w:iCs/>
      <w:color w:val="000000"/>
      <w:sz w:val="28"/>
      <w:szCs w:val="16"/>
    </w:rPr>
  </w:style>
  <w:style w:type="paragraph" w:styleId="32">
    <w:name w:val="Body Text Indent 3"/>
    <w:basedOn w:val="a0"/>
    <w:rsid w:val="001320F0"/>
    <w:pPr>
      <w:ind w:firstLine="249"/>
      <w:jc w:val="both"/>
    </w:pPr>
    <w:rPr>
      <w:iCs/>
      <w:sz w:val="20"/>
      <w:szCs w:val="26"/>
      <w:shd w:val="clear" w:color="auto" w:fill="FFFFFF"/>
    </w:rPr>
  </w:style>
  <w:style w:type="paragraph" w:styleId="a7">
    <w:name w:val="header"/>
    <w:basedOn w:val="a0"/>
    <w:link w:val="a8"/>
    <w:uiPriority w:val="99"/>
    <w:rsid w:val="001320F0"/>
    <w:pPr>
      <w:tabs>
        <w:tab w:val="center" w:pos="4677"/>
        <w:tab w:val="right" w:pos="9355"/>
      </w:tabs>
    </w:pPr>
  </w:style>
  <w:style w:type="character" w:customStyle="1" w:styleId="a8">
    <w:name w:val="Верхний колонтитул Знак"/>
    <w:basedOn w:val="a1"/>
    <w:link w:val="a7"/>
    <w:uiPriority w:val="99"/>
    <w:rsid w:val="00A532DC"/>
    <w:rPr>
      <w:sz w:val="24"/>
      <w:szCs w:val="24"/>
    </w:rPr>
  </w:style>
  <w:style w:type="character" w:styleId="a9">
    <w:name w:val="page number"/>
    <w:basedOn w:val="a1"/>
    <w:rsid w:val="001320F0"/>
  </w:style>
  <w:style w:type="paragraph" w:styleId="33">
    <w:name w:val="Body Text 3"/>
    <w:basedOn w:val="a0"/>
    <w:rsid w:val="001320F0"/>
    <w:rPr>
      <w:rFonts w:ascii="Arial" w:hAnsi="Arial" w:cs="Arial"/>
      <w:b/>
      <w:bCs/>
      <w:color w:val="000000"/>
      <w:sz w:val="28"/>
      <w:szCs w:val="16"/>
    </w:rPr>
  </w:style>
  <w:style w:type="paragraph" w:customStyle="1" w:styleId="11">
    <w:name w:val="Обычный1"/>
    <w:rsid w:val="001320F0"/>
    <w:pPr>
      <w:spacing w:line="288" w:lineRule="auto"/>
      <w:ind w:firstLine="567"/>
      <w:jc w:val="both"/>
    </w:pPr>
    <w:rPr>
      <w:rFonts w:ascii="Arial" w:hAnsi="Arial"/>
      <w:sz w:val="22"/>
    </w:rPr>
  </w:style>
  <w:style w:type="paragraph" w:styleId="23">
    <w:name w:val="Body Text 2"/>
    <w:basedOn w:val="a0"/>
    <w:rsid w:val="001320F0"/>
    <w:pPr>
      <w:jc w:val="center"/>
    </w:pPr>
    <w:rPr>
      <w:sz w:val="28"/>
    </w:rPr>
  </w:style>
  <w:style w:type="paragraph" w:styleId="aa">
    <w:name w:val="Title"/>
    <w:basedOn w:val="a0"/>
    <w:link w:val="ab"/>
    <w:qFormat/>
    <w:rsid w:val="001320F0"/>
    <w:pPr>
      <w:spacing w:after="240"/>
      <w:jc w:val="center"/>
    </w:pPr>
    <w:rPr>
      <w:b/>
      <w:bCs/>
      <w:sz w:val="28"/>
    </w:rPr>
  </w:style>
  <w:style w:type="character" w:customStyle="1" w:styleId="ab">
    <w:name w:val="Название Знак"/>
    <w:link w:val="aa"/>
    <w:locked/>
    <w:rsid w:val="00230E84"/>
    <w:rPr>
      <w:b/>
      <w:bCs/>
      <w:sz w:val="28"/>
      <w:szCs w:val="24"/>
    </w:rPr>
  </w:style>
  <w:style w:type="paragraph" w:styleId="ac">
    <w:name w:val="Normal (Web)"/>
    <w:aliases w:val="Обычный (Web),Обычный (Web)1,Обычный (веб) Знак,Обычный (Web)1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12"/>
    <w:uiPriority w:val="99"/>
    <w:qFormat/>
    <w:rsid w:val="001320F0"/>
    <w:pPr>
      <w:spacing w:before="100" w:beforeAutospacing="1" w:after="100" w:afterAutospacing="1"/>
    </w:pPr>
  </w:style>
  <w:style w:type="character" w:customStyle="1" w:styleId="12">
    <w:name w:val="Обычный (веб) Знак1"/>
    <w:aliases w:val="Обычный (Web) Знак,Обычный (Web)1 Знак1,Обычный (веб) Знак Знак,Обычный (Web)1 Знак Знак,Обычный (веб) Знак Знак Знак Знак,Обычный (веб) Знак Знак Знак Знак Знак Знак,Обычный (веб)24 Знак Знак Знак"/>
    <w:link w:val="ac"/>
    <w:uiPriority w:val="99"/>
    <w:rsid w:val="00A67FFC"/>
    <w:rPr>
      <w:sz w:val="24"/>
      <w:szCs w:val="24"/>
    </w:rPr>
  </w:style>
  <w:style w:type="paragraph" w:styleId="ad">
    <w:name w:val="footnote text"/>
    <w:basedOn w:val="a0"/>
    <w:semiHidden/>
    <w:rsid w:val="001320F0"/>
    <w:rPr>
      <w:sz w:val="20"/>
      <w:szCs w:val="20"/>
    </w:rPr>
  </w:style>
  <w:style w:type="character" w:styleId="ae">
    <w:name w:val="footnote reference"/>
    <w:semiHidden/>
    <w:rsid w:val="001320F0"/>
    <w:rPr>
      <w:vertAlign w:val="superscript"/>
    </w:rPr>
  </w:style>
  <w:style w:type="paragraph" w:styleId="af">
    <w:name w:val="No Spacing"/>
    <w:aliases w:val="письмо"/>
    <w:link w:val="af0"/>
    <w:uiPriority w:val="99"/>
    <w:qFormat/>
    <w:rsid w:val="00E578D0"/>
    <w:rPr>
      <w:rFonts w:ascii="Calibri" w:hAnsi="Calibri"/>
      <w:sz w:val="22"/>
      <w:szCs w:val="22"/>
    </w:rPr>
  </w:style>
  <w:style w:type="character" w:customStyle="1" w:styleId="af0">
    <w:name w:val="Без интервала Знак"/>
    <w:aliases w:val="письмо Знак"/>
    <w:link w:val="af"/>
    <w:uiPriority w:val="99"/>
    <w:locked/>
    <w:rsid w:val="00F54C4E"/>
    <w:rPr>
      <w:rFonts w:ascii="Calibri" w:hAnsi="Calibri"/>
      <w:sz w:val="22"/>
      <w:szCs w:val="22"/>
      <w:lang w:bidi="ar-SA"/>
    </w:rPr>
  </w:style>
  <w:style w:type="paragraph" w:customStyle="1" w:styleId="ConsPlusNormal">
    <w:name w:val="ConsPlusNormal"/>
    <w:link w:val="ConsPlusNormal0"/>
    <w:rsid w:val="00E578D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095652"/>
    <w:rPr>
      <w:rFonts w:ascii="Arial" w:hAnsi="Arial" w:cs="Arial"/>
      <w:lang w:val="ru-RU" w:eastAsia="ru-RU" w:bidi="ar-SA"/>
    </w:rPr>
  </w:style>
  <w:style w:type="paragraph" w:styleId="af1">
    <w:name w:val="List Paragraph"/>
    <w:basedOn w:val="a0"/>
    <w:link w:val="af2"/>
    <w:uiPriority w:val="34"/>
    <w:qFormat/>
    <w:rsid w:val="005E3211"/>
    <w:pPr>
      <w:ind w:left="720"/>
      <w:contextualSpacing/>
    </w:pPr>
  </w:style>
  <w:style w:type="character" w:customStyle="1" w:styleId="af2">
    <w:name w:val="Абзац списка Знак"/>
    <w:link w:val="af1"/>
    <w:uiPriority w:val="34"/>
    <w:rsid w:val="009476FE"/>
    <w:rPr>
      <w:sz w:val="24"/>
      <w:szCs w:val="24"/>
      <w:lang w:val="ru-RU" w:eastAsia="ru-RU" w:bidi="ar-SA"/>
    </w:rPr>
  </w:style>
  <w:style w:type="paragraph" w:styleId="af3">
    <w:name w:val="footer"/>
    <w:basedOn w:val="a0"/>
    <w:link w:val="af4"/>
    <w:uiPriority w:val="99"/>
    <w:rsid w:val="00CD5560"/>
    <w:pPr>
      <w:tabs>
        <w:tab w:val="center" w:pos="4677"/>
        <w:tab w:val="right" w:pos="9355"/>
      </w:tabs>
    </w:pPr>
  </w:style>
  <w:style w:type="paragraph" w:styleId="af5">
    <w:name w:val="endnote text"/>
    <w:basedOn w:val="a0"/>
    <w:semiHidden/>
    <w:rsid w:val="001C6D98"/>
    <w:rPr>
      <w:sz w:val="20"/>
      <w:szCs w:val="20"/>
    </w:rPr>
  </w:style>
  <w:style w:type="character" w:styleId="af6">
    <w:name w:val="endnote reference"/>
    <w:semiHidden/>
    <w:rsid w:val="001C6D98"/>
    <w:rPr>
      <w:vertAlign w:val="superscript"/>
    </w:rPr>
  </w:style>
  <w:style w:type="paragraph" w:customStyle="1" w:styleId="af7">
    <w:name w:val="Знак"/>
    <w:basedOn w:val="a0"/>
    <w:rsid w:val="00506043"/>
    <w:pPr>
      <w:spacing w:before="100" w:beforeAutospacing="1" w:after="100" w:afterAutospacing="1"/>
    </w:pPr>
    <w:rPr>
      <w:rFonts w:ascii="Tahoma" w:hAnsi="Tahoma"/>
      <w:sz w:val="20"/>
      <w:szCs w:val="20"/>
      <w:lang w:val="en-US" w:eastAsia="en-US"/>
    </w:rPr>
  </w:style>
  <w:style w:type="paragraph" w:customStyle="1" w:styleId="13">
    <w:name w:val="Абзац списка1"/>
    <w:basedOn w:val="a0"/>
    <w:rsid w:val="00506043"/>
    <w:pPr>
      <w:spacing w:after="200" w:line="276" w:lineRule="auto"/>
      <w:ind w:left="720"/>
    </w:pPr>
    <w:rPr>
      <w:rFonts w:ascii="Calibri" w:hAnsi="Calibri"/>
      <w:sz w:val="22"/>
      <w:szCs w:val="22"/>
      <w:lang w:eastAsia="en-US"/>
    </w:rPr>
  </w:style>
  <w:style w:type="paragraph" w:customStyle="1" w:styleId="ConsNormal">
    <w:name w:val="ConsNormal"/>
    <w:rsid w:val="00E53C1D"/>
    <w:pPr>
      <w:widowControl w:val="0"/>
      <w:ind w:firstLine="720"/>
    </w:pPr>
    <w:rPr>
      <w:rFonts w:ascii="Arial" w:hAnsi="Arial"/>
      <w:snapToGrid w:val="0"/>
    </w:rPr>
  </w:style>
  <w:style w:type="paragraph" w:customStyle="1" w:styleId="af8">
    <w:name w:val="Заголовок статьи"/>
    <w:basedOn w:val="a0"/>
    <w:next w:val="a0"/>
    <w:rsid w:val="007932EC"/>
    <w:pPr>
      <w:autoSpaceDE w:val="0"/>
      <w:autoSpaceDN w:val="0"/>
      <w:adjustRightInd w:val="0"/>
      <w:ind w:left="1612" w:hanging="892"/>
      <w:jc w:val="both"/>
    </w:pPr>
    <w:rPr>
      <w:rFonts w:ascii="Arial" w:hAnsi="Arial"/>
      <w:sz w:val="20"/>
      <w:szCs w:val="20"/>
    </w:rPr>
  </w:style>
  <w:style w:type="paragraph" w:styleId="af9">
    <w:name w:val="Message Header"/>
    <w:basedOn w:val="a0"/>
    <w:rsid w:val="00485340"/>
    <w:pPr>
      <w:spacing w:before="1200"/>
      <w:jc w:val="center"/>
    </w:pPr>
    <w:rPr>
      <w:caps/>
      <w:noProof/>
      <w:spacing w:val="40"/>
      <w:szCs w:val="20"/>
    </w:rPr>
  </w:style>
  <w:style w:type="paragraph" w:customStyle="1" w:styleId="afa">
    <w:name w:val="Знак Знак Знак Знак"/>
    <w:basedOn w:val="a0"/>
    <w:rsid w:val="00696959"/>
    <w:pPr>
      <w:spacing w:after="160" w:line="240" w:lineRule="exact"/>
    </w:pPr>
    <w:rPr>
      <w:rFonts w:ascii="Verdana" w:hAnsi="Verdana"/>
      <w:sz w:val="20"/>
      <w:szCs w:val="20"/>
      <w:lang w:val="en-US" w:eastAsia="en-US"/>
    </w:rPr>
  </w:style>
  <w:style w:type="paragraph" w:customStyle="1" w:styleId="34">
    <w:name w:val="Знак3 Знак Знак Знак Знак Знак Знак Знак Знак Знак"/>
    <w:basedOn w:val="a0"/>
    <w:rsid w:val="00FE7A57"/>
    <w:pPr>
      <w:spacing w:after="160" w:line="240" w:lineRule="exact"/>
    </w:pPr>
    <w:rPr>
      <w:rFonts w:ascii="Verdana" w:hAnsi="Verdana"/>
      <w:sz w:val="20"/>
      <w:szCs w:val="20"/>
      <w:lang w:val="en-US" w:eastAsia="en-US"/>
    </w:rPr>
  </w:style>
  <w:style w:type="character" w:styleId="afb">
    <w:name w:val="Strong"/>
    <w:uiPriority w:val="22"/>
    <w:qFormat/>
    <w:rsid w:val="00030C6C"/>
    <w:rPr>
      <w:b/>
      <w:bCs/>
    </w:rPr>
  </w:style>
  <w:style w:type="paragraph" w:customStyle="1" w:styleId="14">
    <w:name w:val="Знак Знак Знак Знак1"/>
    <w:basedOn w:val="a0"/>
    <w:rsid w:val="001B6D34"/>
    <w:pPr>
      <w:widowControl w:val="0"/>
      <w:adjustRightInd w:val="0"/>
      <w:spacing w:after="160" w:line="240" w:lineRule="exact"/>
      <w:jc w:val="right"/>
    </w:pPr>
    <w:rPr>
      <w:sz w:val="20"/>
      <w:szCs w:val="20"/>
      <w:lang w:val="en-GB" w:eastAsia="en-US"/>
    </w:rPr>
  </w:style>
  <w:style w:type="paragraph" w:customStyle="1" w:styleId="24">
    <w:name w:val="Знак2"/>
    <w:basedOn w:val="a0"/>
    <w:rsid w:val="00DA6B1E"/>
    <w:pPr>
      <w:spacing w:after="160" w:line="240" w:lineRule="exact"/>
    </w:pPr>
    <w:rPr>
      <w:rFonts w:ascii="Verdana" w:hAnsi="Verdana"/>
      <w:sz w:val="20"/>
      <w:szCs w:val="20"/>
      <w:lang w:val="en-US" w:eastAsia="en-US"/>
    </w:rPr>
  </w:style>
  <w:style w:type="paragraph" w:customStyle="1" w:styleId="25">
    <w:name w:val="Абзац списка2"/>
    <w:basedOn w:val="a0"/>
    <w:rsid w:val="00DB25BB"/>
    <w:pPr>
      <w:spacing w:after="200" w:line="276" w:lineRule="auto"/>
      <w:ind w:left="720"/>
    </w:pPr>
    <w:rPr>
      <w:rFonts w:ascii="Calibri" w:hAnsi="Calibri"/>
      <w:sz w:val="22"/>
      <w:szCs w:val="22"/>
    </w:rPr>
  </w:style>
  <w:style w:type="paragraph" w:customStyle="1" w:styleId="15">
    <w:name w:val="1"/>
    <w:basedOn w:val="a0"/>
    <w:rsid w:val="00CF370E"/>
    <w:pPr>
      <w:spacing w:after="160" w:line="240" w:lineRule="exact"/>
    </w:pPr>
    <w:rPr>
      <w:rFonts w:ascii="Verdana" w:hAnsi="Verdana" w:cs="Verdana"/>
      <w:sz w:val="20"/>
      <w:szCs w:val="20"/>
      <w:lang w:val="en-US" w:eastAsia="en-US"/>
    </w:rPr>
  </w:style>
  <w:style w:type="paragraph" w:styleId="afc">
    <w:name w:val="Balloon Text"/>
    <w:basedOn w:val="a0"/>
    <w:semiHidden/>
    <w:rsid w:val="008D0081"/>
    <w:rPr>
      <w:rFonts w:ascii="Tahoma" w:hAnsi="Tahoma" w:cs="Tahoma"/>
      <w:sz w:val="16"/>
      <w:szCs w:val="16"/>
    </w:rPr>
  </w:style>
  <w:style w:type="paragraph" w:customStyle="1" w:styleId="16">
    <w:name w:val="Знак1"/>
    <w:basedOn w:val="a0"/>
    <w:rsid w:val="00A406D6"/>
    <w:pPr>
      <w:spacing w:before="100" w:beforeAutospacing="1" w:after="100" w:afterAutospacing="1"/>
    </w:pPr>
    <w:rPr>
      <w:rFonts w:ascii="Tahoma" w:hAnsi="Tahoma" w:cs="Tahoma"/>
      <w:sz w:val="20"/>
      <w:szCs w:val="20"/>
      <w:lang w:val="en-US" w:eastAsia="en-US"/>
    </w:rPr>
  </w:style>
  <w:style w:type="table" w:styleId="afd">
    <w:name w:val="Table Grid"/>
    <w:basedOn w:val="a2"/>
    <w:uiPriority w:val="59"/>
    <w:rsid w:val="00FA1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1A045E"/>
    <w:pPr>
      <w:widowControl w:val="0"/>
      <w:autoSpaceDE w:val="0"/>
      <w:autoSpaceDN w:val="0"/>
      <w:adjustRightInd w:val="0"/>
      <w:ind w:right="19772"/>
    </w:pPr>
    <w:rPr>
      <w:rFonts w:ascii="Arial" w:hAnsi="Arial" w:cs="Arial"/>
      <w:b/>
      <w:bCs/>
    </w:rPr>
  </w:style>
  <w:style w:type="character" w:customStyle="1" w:styleId="71">
    <w:name w:val="Знак Знак7"/>
    <w:rsid w:val="0038647C"/>
    <w:rPr>
      <w:rFonts w:ascii="Times New Roman" w:eastAsia="Calibri" w:hAnsi="Times New Roman" w:cs="Times New Roman"/>
      <w:b/>
      <w:sz w:val="36"/>
      <w:szCs w:val="20"/>
      <w:lang w:eastAsia="ru-RU"/>
    </w:rPr>
  </w:style>
  <w:style w:type="paragraph" w:customStyle="1" w:styleId="26">
    <w:name w:val="Знак2 Знак Знак Знак"/>
    <w:basedOn w:val="a0"/>
    <w:rsid w:val="00FC504D"/>
    <w:pPr>
      <w:spacing w:after="160" w:line="240" w:lineRule="exact"/>
    </w:pPr>
    <w:rPr>
      <w:rFonts w:ascii="Verdana" w:hAnsi="Verdana" w:cs="Verdana"/>
      <w:sz w:val="20"/>
      <w:szCs w:val="20"/>
      <w:lang w:val="en-US" w:eastAsia="en-US"/>
    </w:rPr>
  </w:style>
  <w:style w:type="paragraph" w:customStyle="1" w:styleId="afe">
    <w:name w:val="Знак Знак Знак"/>
    <w:basedOn w:val="a0"/>
    <w:rsid w:val="00AE67EC"/>
    <w:pPr>
      <w:spacing w:after="160" w:line="240" w:lineRule="exact"/>
    </w:pPr>
    <w:rPr>
      <w:rFonts w:ascii="Verdana" w:hAnsi="Verdana"/>
      <w:sz w:val="20"/>
      <w:szCs w:val="20"/>
      <w:lang w:val="en-US" w:eastAsia="en-US"/>
    </w:rPr>
  </w:style>
  <w:style w:type="paragraph" w:customStyle="1" w:styleId="aff">
    <w:name w:val="Знак Знак Знак Знак Знак Знак"/>
    <w:basedOn w:val="a0"/>
    <w:rsid w:val="00683B8B"/>
    <w:pPr>
      <w:spacing w:after="160" w:line="240" w:lineRule="exact"/>
    </w:pPr>
    <w:rPr>
      <w:rFonts w:ascii="Verdana" w:hAnsi="Verdana" w:cs="Verdana"/>
      <w:sz w:val="20"/>
      <w:szCs w:val="20"/>
      <w:lang w:val="en-US" w:eastAsia="en-US"/>
    </w:rPr>
  </w:style>
  <w:style w:type="paragraph" w:customStyle="1" w:styleId="Default">
    <w:name w:val="Default"/>
    <w:rsid w:val="00037A0D"/>
    <w:pPr>
      <w:autoSpaceDE w:val="0"/>
      <w:autoSpaceDN w:val="0"/>
      <w:adjustRightInd w:val="0"/>
    </w:pPr>
    <w:rPr>
      <w:color w:val="000000"/>
      <w:sz w:val="24"/>
      <w:szCs w:val="24"/>
    </w:rPr>
  </w:style>
  <w:style w:type="paragraph" w:customStyle="1" w:styleId="17">
    <w:name w:val="Основной текст с отступом.Основной текст 1"/>
    <w:basedOn w:val="a0"/>
    <w:rsid w:val="005B5E14"/>
    <w:pPr>
      <w:widowControl w:val="0"/>
      <w:ind w:firstLine="720"/>
      <w:jc w:val="both"/>
    </w:pPr>
    <w:rPr>
      <w:sz w:val="28"/>
      <w:szCs w:val="28"/>
    </w:rPr>
  </w:style>
  <w:style w:type="paragraph" w:customStyle="1" w:styleId="aff0">
    <w:name w:val="текст отчета"/>
    <w:rsid w:val="002B401F"/>
    <w:pPr>
      <w:spacing w:after="200"/>
      <w:ind w:firstLine="709"/>
      <w:jc w:val="both"/>
    </w:pPr>
    <w:rPr>
      <w:sz w:val="28"/>
      <w:szCs w:val="28"/>
      <w:lang w:eastAsia="en-US"/>
    </w:rPr>
  </w:style>
  <w:style w:type="paragraph" w:customStyle="1" w:styleId="Style24">
    <w:name w:val="Style24"/>
    <w:basedOn w:val="a0"/>
    <w:rsid w:val="007822EA"/>
    <w:pPr>
      <w:widowControl w:val="0"/>
      <w:autoSpaceDE w:val="0"/>
      <w:autoSpaceDN w:val="0"/>
      <w:adjustRightInd w:val="0"/>
      <w:jc w:val="both"/>
    </w:pPr>
  </w:style>
  <w:style w:type="character" w:customStyle="1" w:styleId="FontStyle201">
    <w:name w:val="Font Style201"/>
    <w:rsid w:val="007822EA"/>
    <w:rPr>
      <w:rFonts w:ascii="Times New Roman" w:hAnsi="Times New Roman" w:cs="Times New Roman" w:hint="default"/>
      <w:sz w:val="26"/>
      <w:szCs w:val="26"/>
    </w:rPr>
  </w:style>
  <w:style w:type="paragraph" w:styleId="a">
    <w:name w:val="List Bullet"/>
    <w:basedOn w:val="a0"/>
    <w:rsid w:val="00BC7379"/>
    <w:pPr>
      <w:numPr>
        <w:numId w:val="3"/>
      </w:numPr>
      <w:contextualSpacing/>
    </w:pPr>
  </w:style>
  <w:style w:type="character" w:customStyle="1" w:styleId="aff1">
    <w:name w:val="Символ нумерации"/>
    <w:rsid w:val="006E3869"/>
  </w:style>
  <w:style w:type="character" w:customStyle="1" w:styleId="27">
    <w:name w:val="Основной текст2"/>
    <w:rsid w:val="006E3869"/>
    <w:rPr>
      <w:color w:val="000000"/>
      <w:spacing w:val="0"/>
      <w:w w:val="100"/>
      <w:position w:val="0"/>
      <w:sz w:val="23"/>
      <w:szCs w:val="23"/>
      <w:shd w:val="clear" w:color="auto" w:fill="FFFFFF"/>
      <w:lang w:val="ru-RU" w:bidi="ar-SA"/>
    </w:rPr>
  </w:style>
  <w:style w:type="paragraph" w:customStyle="1" w:styleId="ConsPlusCell">
    <w:name w:val="ConsPlusCell"/>
    <w:rsid w:val="006E3869"/>
    <w:pPr>
      <w:widowControl w:val="0"/>
      <w:autoSpaceDE w:val="0"/>
      <w:autoSpaceDN w:val="0"/>
      <w:adjustRightInd w:val="0"/>
    </w:pPr>
    <w:rPr>
      <w:rFonts w:eastAsia="Batang"/>
      <w:sz w:val="24"/>
      <w:szCs w:val="24"/>
    </w:rPr>
  </w:style>
  <w:style w:type="character" w:customStyle="1" w:styleId="FontStyle11">
    <w:name w:val="Font Style11"/>
    <w:basedOn w:val="a1"/>
    <w:rsid w:val="00B61B06"/>
    <w:rPr>
      <w:rFonts w:ascii="Times New Roman" w:hAnsi="Times New Roman" w:cs="Times New Roman"/>
      <w:b/>
      <w:bCs/>
      <w:sz w:val="22"/>
      <w:szCs w:val="22"/>
    </w:rPr>
  </w:style>
  <w:style w:type="paragraph" w:customStyle="1" w:styleId="consplusnormal1">
    <w:name w:val="consplusnormal"/>
    <w:basedOn w:val="a0"/>
    <w:uiPriority w:val="99"/>
    <w:rsid w:val="0068521C"/>
    <w:pPr>
      <w:spacing w:before="100" w:beforeAutospacing="1" w:after="100" w:afterAutospacing="1"/>
    </w:pPr>
    <w:rPr>
      <w:rFonts w:ascii="Calibri" w:hAnsi="Calibri"/>
      <w:lang w:val="en-US" w:eastAsia="en-US" w:bidi="en-US"/>
    </w:rPr>
  </w:style>
  <w:style w:type="paragraph" w:customStyle="1" w:styleId="aff2">
    <w:name w:val="Знак Знак Знак Знак Знак Знак Знак Знак"/>
    <w:basedOn w:val="a0"/>
    <w:rsid w:val="00BB03F0"/>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ff3">
    <w:name w:val="Не вступил в силу"/>
    <w:basedOn w:val="a1"/>
    <w:uiPriority w:val="99"/>
    <w:rsid w:val="00D15573"/>
    <w:rPr>
      <w:rFonts w:cs="Times New Roman"/>
      <w:color w:val="000000"/>
      <w:shd w:val="clear" w:color="auto" w:fill="D8EDE8"/>
    </w:rPr>
  </w:style>
  <w:style w:type="character" w:customStyle="1" w:styleId="apple-converted-space">
    <w:name w:val="apple-converted-space"/>
    <w:basedOn w:val="a1"/>
    <w:rsid w:val="003D7F7D"/>
  </w:style>
  <w:style w:type="character" w:styleId="aff4">
    <w:name w:val="Hyperlink"/>
    <w:basedOn w:val="a1"/>
    <w:uiPriority w:val="99"/>
    <w:semiHidden/>
    <w:unhideWhenUsed/>
    <w:rsid w:val="003D7F7D"/>
    <w:rPr>
      <w:color w:val="0000FF"/>
      <w:u w:val="single"/>
    </w:rPr>
  </w:style>
  <w:style w:type="paragraph" w:customStyle="1" w:styleId="18">
    <w:name w:val="Знак Знак Знак Знак Знак Знак Знак Знак1"/>
    <w:basedOn w:val="a0"/>
    <w:rsid w:val="004D739E"/>
    <w:pPr>
      <w:tabs>
        <w:tab w:val="num" w:pos="720"/>
      </w:tabs>
      <w:spacing w:after="160" w:line="240" w:lineRule="exact"/>
      <w:ind w:left="720" w:hanging="720"/>
      <w:jc w:val="both"/>
    </w:pPr>
    <w:rPr>
      <w:rFonts w:ascii="Verdana" w:hAnsi="Verdana" w:cs="Arial"/>
      <w:sz w:val="20"/>
      <w:szCs w:val="20"/>
      <w:lang w:val="en-US" w:eastAsia="en-US"/>
    </w:rPr>
  </w:style>
  <w:style w:type="character" w:styleId="aff5">
    <w:name w:val="Emphasis"/>
    <w:basedOn w:val="a1"/>
    <w:uiPriority w:val="20"/>
    <w:qFormat/>
    <w:rsid w:val="005C271D"/>
    <w:rPr>
      <w:i/>
      <w:iCs/>
    </w:rPr>
  </w:style>
  <w:style w:type="paragraph" w:customStyle="1" w:styleId="aff6">
    <w:name w:val="Текст постановления"/>
    <w:basedOn w:val="a0"/>
    <w:rsid w:val="00AD5287"/>
    <w:pPr>
      <w:ind w:firstLine="709"/>
    </w:pPr>
    <w:rPr>
      <w:szCs w:val="20"/>
    </w:rPr>
  </w:style>
  <w:style w:type="paragraph" w:customStyle="1" w:styleId="aff7">
    <w:name w:val="Прижатый влево"/>
    <w:basedOn w:val="a0"/>
    <w:next w:val="a0"/>
    <w:rsid w:val="00815304"/>
    <w:pPr>
      <w:widowControl w:val="0"/>
      <w:autoSpaceDE w:val="0"/>
      <w:autoSpaceDN w:val="0"/>
      <w:adjustRightInd w:val="0"/>
    </w:pPr>
    <w:rPr>
      <w:rFonts w:ascii="Arial" w:hAnsi="Arial" w:cs="Arial"/>
    </w:rPr>
  </w:style>
  <w:style w:type="character" w:styleId="aff8">
    <w:name w:val="Placeholder Text"/>
    <w:basedOn w:val="a1"/>
    <w:uiPriority w:val="99"/>
    <w:semiHidden/>
    <w:rsid w:val="002C29AF"/>
    <w:rPr>
      <w:color w:val="808080"/>
    </w:rPr>
  </w:style>
  <w:style w:type="paragraph" w:customStyle="1" w:styleId="cs2654ae3a">
    <w:name w:val="cs2654ae3a"/>
    <w:basedOn w:val="a0"/>
    <w:rsid w:val="00F72D7E"/>
  </w:style>
  <w:style w:type="character" w:customStyle="1" w:styleId="csc8f6d761">
    <w:name w:val="csc8f6d761"/>
    <w:rsid w:val="00F72D7E"/>
    <w:rPr>
      <w:rFonts w:ascii="Calibri" w:hAnsi="Calibri" w:hint="default"/>
      <w:b w:val="0"/>
      <w:bCs w:val="0"/>
      <w:i w:val="0"/>
      <w:iCs w:val="0"/>
      <w:color w:val="000000"/>
      <w:sz w:val="22"/>
      <w:szCs w:val="22"/>
      <w:shd w:val="clear" w:color="auto" w:fill="auto"/>
    </w:rPr>
  </w:style>
  <w:style w:type="paragraph" w:customStyle="1" w:styleId="csd270a203">
    <w:name w:val="csd270a203"/>
    <w:basedOn w:val="a0"/>
    <w:rsid w:val="00CD7735"/>
    <w:pPr>
      <w:jc w:val="both"/>
    </w:pPr>
  </w:style>
  <w:style w:type="character" w:customStyle="1" w:styleId="af4">
    <w:name w:val="Нижний колонтитул Знак"/>
    <w:link w:val="af3"/>
    <w:uiPriority w:val="99"/>
    <w:locked/>
    <w:rsid w:val="007604E7"/>
    <w:rPr>
      <w:sz w:val="24"/>
      <w:szCs w:val="24"/>
    </w:rPr>
  </w:style>
  <w:style w:type="paragraph" w:customStyle="1" w:styleId="31">
    <w:name w:val="Маркированный список 31"/>
    <w:basedOn w:val="a0"/>
    <w:rsid w:val="00437CAB"/>
    <w:pPr>
      <w:widowControl w:val="0"/>
      <w:numPr>
        <w:numId w:val="2"/>
      </w:numPr>
      <w:suppressAutoHyphens/>
    </w:pPr>
    <w:rPr>
      <w:rFonts w:ascii="Arial" w:eastAsia="Arial Unicode MS" w:hAnsi="Arial"/>
      <w:kern w:val="1"/>
      <w:sz w:val="20"/>
    </w:rPr>
  </w:style>
  <w:style w:type="character" w:customStyle="1" w:styleId="extended-textshort">
    <w:name w:val="extended-text__short"/>
    <w:rsid w:val="00436492"/>
  </w:style>
  <w:style w:type="paragraph" w:customStyle="1" w:styleId="aff9">
    <w:name w:val="Знак Знак Знак Знак Знак Знак Знак Знак Знак Знак Знак Знак"/>
    <w:basedOn w:val="a0"/>
    <w:rsid w:val="006762B1"/>
    <w:pPr>
      <w:spacing w:before="100" w:beforeAutospacing="1" w:after="100" w:afterAutospacing="1"/>
    </w:pPr>
    <w:rPr>
      <w:rFonts w:ascii="Tahoma" w:hAnsi="Tahoma"/>
      <w:sz w:val="20"/>
      <w:szCs w:val="20"/>
      <w:lang w:val="en-US" w:eastAsia="en-US"/>
    </w:rPr>
  </w:style>
  <w:style w:type="table" w:customStyle="1" w:styleId="19">
    <w:name w:val="Сетка таблицы1"/>
    <w:basedOn w:val="a2"/>
    <w:next w:val="afd"/>
    <w:uiPriority w:val="59"/>
    <w:rsid w:val="00BF2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00644"/>
    <w:pPr>
      <w:spacing w:before="100" w:beforeAutospacing="1" w:after="100" w:afterAutospacing="1"/>
    </w:pPr>
    <w:rPr>
      <w:rFonts w:ascii="Tahoma" w:hAnsi="Tahoma"/>
      <w:sz w:val="20"/>
      <w:szCs w:val="20"/>
      <w:lang w:val="en-US" w:eastAsia="en-US"/>
    </w:rPr>
  </w:style>
  <w:style w:type="character" w:customStyle="1" w:styleId="docdata">
    <w:name w:val="docdata"/>
    <w:aliases w:val="docy,v5,2765,bqiaagaaeyqcaaagiaiaaamgcqaabrqjaaaaaaaaaaaaaaaaaaaaaaaaaaaaaaaaaaaaaaaaaaaaaaaaaaaaaaaaaaaaaaaaaaaaaaaaaaaaaaaaaaaaaaaaaaaaaaaaaaaaaaaaaaaaaaaaaaaaaaaaaaaaaaaaaaaaaaaaaaaaaaaaaaaaaaaaaaaaaaaaaaaaaaaaaaaaaaaaaaaaaaaaaaaaaaaaaaaaaaaa"/>
    <w:rsid w:val="00FA1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73E7"/>
    <w:rPr>
      <w:sz w:val="24"/>
      <w:szCs w:val="24"/>
    </w:rPr>
  </w:style>
  <w:style w:type="paragraph" w:styleId="1">
    <w:name w:val="heading 1"/>
    <w:basedOn w:val="a0"/>
    <w:next w:val="a0"/>
    <w:link w:val="10"/>
    <w:qFormat/>
    <w:rsid w:val="001320F0"/>
    <w:pPr>
      <w:keepNext/>
      <w:spacing w:after="240"/>
      <w:jc w:val="center"/>
      <w:outlineLvl w:val="0"/>
    </w:pPr>
    <w:rPr>
      <w:sz w:val="30"/>
    </w:rPr>
  </w:style>
  <w:style w:type="paragraph" w:styleId="2">
    <w:name w:val="heading 2"/>
    <w:basedOn w:val="a0"/>
    <w:next w:val="a0"/>
    <w:link w:val="20"/>
    <w:qFormat/>
    <w:rsid w:val="001320F0"/>
    <w:pPr>
      <w:keepNext/>
      <w:numPr>
        <w:numId w:val="1"/>
      </w:numPr>
      <w:spacing w:after="240" w:line="360" w:lineRule="exact"/>
      <w:jc w:val="both"/>
      <w:outlineLvl w:val="1"/>
    </w:pPr>
    <w:rPr>
      <w:b/>
      <w:sz w:val="28"/>
    </w:rPr>
  </w:style>
  <w:style w:type="paragraph" w:styleId="3">
    <w:name w:val="heading 3"/>
    <w:basedOn w:val="a0"/>
    <w:next w:val="a0"/>
    <w:link w:val="30"/>
    <w:qFormat/>
    <w:rsid w:val="001320F0"/>
    <w:pPr>
      <w:keepNext/>
      <w:spacing w:line="360" w:lineRule="exact"/>
      <w:ind w:firstLine="720"/>
      <w:jc w:val="both"/>
      <w:outlineLvl w:val="2"/>
    </w:pPr>
    <w:rPr>
      <w:color w:val="FF0000"/>
      <w:sz w:val="28"/>
      <w:szCs w:val="28"/>
    </w:rPr>
  </w:style>
  <w:style w:type="paragraph" w:styleId="7">
    <w:name w:val="heading 7"/>
    <w:basedOn w:val="a0"/>
    <w:next w:val="a0"/>
    <w:link w:val="70"/>
    <w:qFormat/>
    <w:rsid w:val="00CC7061"/>
    <w:pPr>
      <w:spacing w:before="240" w:after="60"/>
      <w:outlineLvl w:val="6"/>
    </w:pPr>
    <w:rPr>
      <w:rFonts w:ascii="Calibri" w:hAnsi="Calibr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5650A9"/>
    <w:rPr>
      <w:sz w:val="30"/>
      <w:szCs w:val="24"/>
      <w:lang w:val="ru-RU" w:eastAsia="ru-RU" w:bidi="ar-SA"/>
    </w:rPr>
  </w:style>
  <w:style w:type="character" w:customStyle="1" w:styleId="20">
    <w:name w:val="Заголовок 2 Знак"/>
    <w:link w:val="2"/>
    <w:rsid w:val="00D42682"/>
    <w:rPr>
      <w:b/>
      <w:sz w:val="28"/>
      <w:szCs w:val="24"/>
    </w:rPr>
  </w:style>
  <w:style w:type="character" w:customStyle="1" w:styleId="30">
    <w:name w:val="Заголовок 3 Знак"/>
    <w:link w:val="3"/>
    <w:rsid w:val="009334CF"/>
    <w:rPr>
      <w:color w:val="FF0000"/>
      <w:sz w:val="28"/>
      <w:szCs w:val="28"/>
      <w:lang w:val="ru-RU" w:eastAsia="ru-RU" w:bidi="ar-SA"/>
    </w:rPr>
  </w:style>
  <w:style w:type="character" w:customStyle="1" w:styleId="70">
    <w:name w:val="Заголовок 7 Знак"/>
    <w:link w:val="7"/>
    <w:semiHidden/>
    <w:rsid w:val="00CC7061"/>
    <w:rPr>
      <w:rFonts w:ascii="Calibri" w:eastAsia="Times New Roman" w:hAnsi="Calibri" w:cs="Times New Roman"/>
      <w:sz w:val="24"/>
      <w:szCs w:val="24"/>
    </w:rPr>
  </w:style>
  <w:style w:type="paragraph" w:styleId="a4">
    <w:name w:val="Body Text Indent"/>
    <w:basedOn w:val="a0"/>
    <w:rsid w:val="001320F0"/>
    <w:pPr>
      <w:ind w:firstLine="720"/>
      <w:jc w:val="both"/>
    </w:pPr>
    <w:rPr>
      <w:sz w:val="30"/>
    </w:rPr>
  </w:style>
  <w:style w:type="paragraph" w:styleId="21">
    <w:name w:val="Body Text Indent 2"/>
    <w:basedOn w:val="a0"/>
    <w:link w:val="22"/>
    <w:rsid w:val="001320F0"/>
    <w:pPr>
      <w:ind w:firstLine="720"/>
      <w:jc w:val="both"/>
    </w:pPr>
    <w:rPr>
      <w:b/>
      <w:bCs/>
      <w:sz w:val="30"/>
    </w:rPr>
  </w:style>
  <w:style w:type="character" w:customStyle="1" w:styleId="22">
    <w:name w:val="Основной текст с отступом 2 Знак"/>
    <w:link w:val="21"/>
    <w:locked/>
    <w:rsid w:val="00645B07"/>
    <w:rPr>
      <w:b/>
      <w:bCs/>
      <w:sz w:val="30"/>
      <w:szCs w:val="24"/>
      <w:lang w:val="ru-RU" w:eastAsia="ru-RU" w:bidi="ar-SA"/>
    </w:rPr>
  </w:style>
  <w:style w:type="paragraph" w:styleId="a5">
    <w:name w:val="Body Text"/>
    <w:basedOn w:val="a0"/>
    <w:link w:val="a6"/>
    <w:rsid w:val="001320F0"/>
    <w:pPr>
      <w:jc w:val="center"/>
    </w:pPr>
    <w:rPr>
      <w:rFonts w:ascii="Arial" w:hAnsi="Arial" w:cs="Arial"/>
      <w:b/>
      <w:bCs/>
      <w:i/>
      <w:iCs/>
      <w:color w:val="000000"/>
      <w:sz w:val="28"/>
      <w:szCs w:val="16"/>
    </w:rPr>
  </w:style>
  <w:style w:type="character" w:customStyle="1" w:styleId="a6">
    <w:name w:val="Основной текст Знак"/>
    <w:basedOn w:val="a1"/>
    <w:link w:val="a5"/>
    <w:locked/>
    <w:rsid w:val="00B61B06"/>
    <w:rPr>
      <w:rFonts w:ascii="Arial" w:hAnsi="Arial" w:cs="Arial"/>
      <w:b/>
      <w:bCs/>
      <w:i/>
      <w:iCs/>
      <w:color w:val="000000"/>
      <w:sz w:val="28"/>
      <w:szCs w:val="16"/>
    </w:rPr>
  </w:style>
  <w:style w:type="paragraph" w:styleId="32">
    <w:name w:val="Body Text Indent 3"/>
    <w:basedOn w:val="a0"/>
    <w:rsid w:val="001320F0"/>
    <w:pPr>
      <w:ind w:firstLine="249"/>
      <w:jc w:val="both"/>
    </w:pPr>
    <w:rPr>
      <w:iCs/>
      <w:sz w:val="20"/>
      <w:szCs w:val="26"/>
      <w:shd w:val="clear" w:color="auto" w:fill="FFFFFF"/>
    </w:rPr>
  </w:style>
  <w:style w:type="paragraph" w:styleId="a7">
    <w:name w:val="header"/>
    <w:basedOn w:val="a0"/>
    <w:link w:val="a8"/>
    <w:uiPriority w:val="99"/>
    <w:rsid w:val="001320F0"/>
    <w:pPr>
      <w:tabs>
        <w:tab w:val="center" w:pos="4677"/>
        <w:tab w:val="right" w:pos="9355"/>
      </w:tabs>
    </w:pPr>
  </w:style>
  <w:style w:type="character" w:customStyle="1" w:styleId="a8">
    <w:name w:val="Верхний колонтитул Знак"/>
    <w:basedOn w:val="a1"/>
    <w:link w:val="a7"/>
    <w:uiPriority w:val="99"/>
    <w:rsid w:val="00A532DC"/>
    <w:rPr>
      <w:sz w:val="24"/>
      <w:szCs w:val="24"/>
    </w:rPr>
  </w:style>
  <w:style w:type="character" w:styleId="a9">
    <w:name w:val="page number"/>
    <w:basedOn w:val="a1"/>
    <w:rsid w:val="001320F0"/>
  </w:style>
  <w:style w:type="paragraph" w:styleId="33">
    <w:name w:val="Body Text 3"/>
    <w:basedOn w:val="a0"/>
    <w:rsid w:val="001320F0"/>
    <w:rPr>
      <w:rFonts w:ascii="Arial" w:hAnsi="Arial" w:cs="Arial"/>
      <w:b/>
      <w:bCs/>
      <w:color w:val="000000"/>
      <w:sz w:val="28"/>
      <w:szCs w:val="16"/>
    </w:rPr>
  </w:style>
  <w:style w:type="paragraph" w:customStyle="1" w:styleId="11">
    <w:name w:val="Обычный1"/>
    <w:rsid w:val="001320F0"/>
    <w:pPr>
      <w:spacing w:line="288" w:lineRule="auto"/>
      <w:ind w:firstLine="567"/>
      <w:jc w:val="both"/>
    </w:pPr>
    <w:rPr>
      <w:rFonts w:ascii="Arial" w:hAnsi="Arial"/>
      <w:sz w:val="22"/>
    </w:rPr>
  </w:style>
  <w:style w:type="paragraph" w:styleId="23">
    <w:name w:val="Body Text 2"/>
    <w:basedOn w:val="a0"/>
    <w:rsid w:val="001320F0"/>
    <w:pPr>
      <w:jc w:val="center"/>
    </w:pPr>
    <w:rPr>
      <w:sz w:val="28"/>
    </w:rPr>
  </w:style>
  <w:style w:type="paragraph" w:styleId="aa">
    <w:name w:val="Title"/>
    <w:basedOn w:val="a0"/>
    <w:link w:val="ab"/>
    <w:qFormat/>
    <w:rsid w:val="001320F0"/>
    <w:pPr>
      <w:spacing w:after="240"/>
      <w:jc w:val="center"/>
    </w:pPr>
    <w:rPr>
      <w:b/>
      <w:bCs/>
      <w:sz w:val="28"/>
    </w:rPr>
  </w:style>
  <w:style w:type="character" w:customStyle="1" w:styleId="ab">
    <w:name w:val="Название Знак"/>
    <w:link w:val="aa"/>
    <w:locked/>
    <w:rsid w:val="00230E84"/>
    <w:rPr>
      <w:b/>
      <w:bCs/>
      <w:sz w:val="28"/>
      <w:szCs w:val="24"/>
    </w:rPr>
  </w:style>
  <w:style w:type="paragraph" w:styleId="ac">
    <w:name w:val="Normal (Web)"/>
    <w:aliases w:val="Обычный (Web),Обычный (Web)1,Обычный (веб) Знак,Обычный (Web)1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12"/>
    <w:uiPriority w:val="99"/>
    <w:qFormat/>
    <w:rsid w:val="001320F0"/>
    <w:pPr>
      <w:spacing w:before="100" w:beforeAutospacing="1" w:after="100" w:afterAutospacing="1"/>
    </w:pPr>
  </w:style>
  <w:style w:type="character" w:customStyle="1" w:styleId="12">
    <w:name w:val="Обычный (веб) Знак1"/>
    <w:aliases w:val="Обычный (Web) Знак,Обычный (Web)1 Знак1,Обычный (веб) Знак Знак,Обычный (Web)1 Знак Знак,Обычный (веб) Знак Знак Знак Знак,Обычный (веб) Знак Знак Знак Знак Знак Знак,Обычный (веб)24 Знак Знак Знак"/>
    <w:link w:val="ac"/>
    <w:uiPriority w:val="99"/>
    <w:rsid w:val="00A67FFC"/>
    <w:rPr>
      <w:sz w:val="24"/>
      <w:szCs w:val="24"/>
    </w:rPr>
  </w:style>
  <w:style w:type="paragraph" w:styleId="ad">
    <w:name w:val="footnote text"/>
    <w:basedOn w:val="a0"/>
    <w:semiHidden/>
    <w:rsid w:val="001320F0"/>
    <w:rPr>
      <w:sz w:val="20"/>
      <w:szCs w:val="20"/>
    </w:rPr>
  </w:style>
  <w:style w:type="character" w:styleId="ae">
    <w:name w:val="footnote reference"/>
    <w:semiHidden/>
    <w:rsid w:val="001320F0"/>
    <w:rPr>
      <w:vertAlign w:val="superscript"/>
    </w:rPr>
  </w:style>
  <w:style w:type="paragraph" w:styleId="af">
    <w:name w:val="No Spacing"/>
    <w:aliases w:val="письмо"/>
    <w:link w:val="af0"/>
    <w:uiPriority w:val="99"/>
    <w:qFormat/>
    <w:rsid w:val="00E578D0"/>
    <w:rPr>
      <w:rFonts w:ascii="Calibri" w:hAnsi="Calibri"/>
      <w:sz w:val="22"/>
      <w:szCs w:val="22"/>
    </w:rPr>
  </w:style>
  <w:style w:type="character" w:customStyle="1" w:styleId="af0">
    <w:name w:val="Без интервала Знак"/>
    <w:aliases w:val="письмо Знак"/>
    <w:link w:val="af"/>
    <w:uiPriority w:val="99"/>
    <w:locked/>
    <w:rsid w:val="00F54C4E"/>
    <w:rPr>
      <w:rFonts w:ascii="Calibri" w:hAnsi="Calibri"/>
      <w:sz w:val="22"/>
      <w:szCs w:val="22"/>
      <w:lang w:bidi="ar-SA"/>
    </w:rPr>
  </w:style>
  <w:style w:type="paragraph" w:customStyle="1" w:styleId="ConsPlusNormal">
    <w:name w:val="ConsPlusNormal"/>
    <w:link w:val="ConsPlusNormal0"/>
    <w:rsid w:val="00E578D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095652"/>
    <w:rPr>
      <w:rFonts w:ascii="Arial" w:hAnsi="Arial" w:cs="Arial"/>
      <w:lang w:val="ru-RU" w:eastAsia="ru-RU" w:bidi="ar-SA"/>
    </w:rPr>
  </w:style>
  <w:style w:type="paragraph" w:styleId="af1">
    <w:name w:val="List Paragraph"/>
    <w:basedOn w:val="a0"/>
    <w:link w:val="af2"/>
    <w:uiPriority w:val="34"/>
    <w:qFormat/>
    <w:rsid w:val="005E3211"/>
    <w:pPr>
      <w:ind w:left="720"/>
      <w:contextualSpacing/>
    </w:pPr>
  </w:style>
  <w:style w:type="character" w:customStyle="1" w:styleId="af2">
    <w:name w:val="Абзац списка Знак"/>
    <w:link w:val="af1"/>
    <w:uiPriority w:val="34"/>
    <w:rsid w:val="009476FE"/>
    <w:rPr>
      <w:sz w:val="24"/>
      <w:szCs w:val="24"/>
      <w:lang w:val="ru-RU" w:eastAsia="ru-RU" w:bidi="ar-SA"/>
    </w:rPr>
  </w:style>
  <w:style w:type="paragraph" w:styleId="af3">
    <w:name w:val="footer"/>
    <w:basedOn w:val="a0"/>
    <w:link w:val="af4"/>
    <w:uiPriority w:val="99"/>
    <w:rsid w:val="00CD5560"/>
    <w:pPr>
      <w:tabs>
        <w:tab w:val="center" w:pos="4677"/>
        <w:tab w:val="right" w:pos="9355"/>
      </w:tabs>
    </w:pPr>
  </w:style>
  <w:style w:type="paragraph" w:styleId="af5">
    <w:name w:val="endnote text"/>
    <w:basedOn w:val="a0"/>
    <w:semiHidden/>
    <w:rsid w:val="001C6D98"/>
    <w:rPr>
      <w:sz w:val="20"/>
      <w:szCs w:val="20"/>
    </w:rPr>
  </w:style>
  <w:style w:type="character" w:styleId="af6">
    <w:name w:val="endnote reference"/>
    <w:semiHidden/>
    <w:rsid w:val="001C6D98"/>
    <w:rPr>
      <w:vertAlign w:val="superscript"/>
    </w:rPr>
  </w:style>
  <w:style w:type="paragraph" w:customStyle="1" w:styleId="af7">
    <w:name w:val="Знак"/>
    <w:basedOn w:val="a0"/>
    <w:rsid w:val="00506043"/>
    <w:pPr>
      <w:spacing w:before="100" w:beforeAutospacing="1" w:after="100" w:afterAutospacing="1"/>
    </w:pPr>
    <w:rPr>
      <w:rFonts w:ascii="Tahoma" w:hAnsi="Tahoma"/>
      <w:sz w:val="20"/>
      <w:szCs w:val="20"/>
      <w:lang w:val="en-US" w:eastAsia="en-US"/>
    </w:rPr>
  </w:style>
  <w:style w:type="paragraph" w:customStyle="1" w:styleId="13">
    <w:name w:val="Абзац списка1"/>
    <w:basedOn w:val="a0"/>
    <w:rsid w:val="00506043"/>
    <w:pPr>
      <w:spacing w:after="200" w:line="276" w:lineRule="auto"/>
      <w:ind w:left="720"/>
    </w:pPr>
    <w:rPr>
      <w:rFonts w:ascii="Calibri" w:hAnsi="Calibri"/>
      <w:sz w:val="22"/>
      <w:szCs w:val="22"/>
      <w:lang w:eastAsia="en-US"/>
    </w:rPr>
  </w:style>
  <w:style w:type="paragraph" w:customStyle="1" w:styleId="ConsNormal">
    <w:name w:val="ConsNormal"/>
    <w:rsid w:val="00E53C1D"/>
    <w:pPr>
      <w:widowControl w:val="0"/>
      <w:ind w:firstLine="720"/>
    </w:pPr>
    <w:rPr>
      <w:rFonts w:ascii="Arial" w:hAnsi="Arial"/>
      <w:snapToGrid w:val="0"/>
    </w:rPr>
  </w:style>
  <w:style w:type="paragraph" w:customStyle="1" w:styleId="af8">
    <w:name w:val="Заголовок статьи"/>
    <w:basedOn w:val="a0"/>
    <w:next w:val="a0"/>
    <w:rsid w:val="007932EC"/>
    <w:pPr>
      <w:autoSpaceDE w:val="0"/>
      <w:autoSpaceDN w:val="0"/>
      <w:adjustRightInd w:val="0"/>
      <w:ind w:left="1612" w:hanging="892"/>
      <w:jc w:val="both"/>
    </w:pPr>
    <w:rPr>
      <w:rFonts w:ascii="Arial" w:hAnsi="Arial"/>
      <w:sz w:val="20"/>
      <w:szCs w:val="20"/>
    </w:rPr>
  </w:style>
  <w:style w:type="paragraph" w:styleId="af9">
    <w:name w:val="Message Header"/>
    <w:basedOn w:val="a0"/>
    <w:rsid w:val="00485340"/>
    <w:pPr>
      <w:spacing w:before="1200"/>
      <w:jc w:val="center"/>
    </w:pPr>
    <w:rPr>
      <w:caps/>
      <w:noProof/>
      <w:spacing w:val="40"/>
      <w:szCs w:val="20"/>
    </w:rPr>
  </w:style>
  <w:style w:type="paragraph" w:customStyle="1" w:styleId="afa">
    <w:name w:val="Знак Знак Знак Знак"/>
    <w:basedOn w:val="a0"/>
    <w:rsid w:val="00696959"/>
    <w:pPr>
      <w:spacing w:after="160" w:line="240" w:lineRule="exact"/>
    </w:pPr>
    <w:rPr>
      <w:rFonts w:ascii="Verdana" w:hAnsi="Verdana"/>
      <w:sz w:val="20"/>
      <w:szCs w:val="20"/>
      <w:lang w:val="en-US" w:eastAsia="en-US"/>
    </w:rPr>
  </w:style>
  <w:style w:type="paragraph" w:customStyle="1" w:styleId="34">
    <w:name w:val="Знак3 Знак Знак Знак Знак Знак Знак Знак Знак Знак"/>
    <w:basedOn w:val="a0"/>
    <w:rsid w:val="00FE7A57"/>
    <w:pPr>
      <w:spacing w:after="160" w:line="240" w:lineRule="exact"/>
    </w:pPr>
    <w:rPr>
      <w:rFonts w:ascii="Verdana" w:hAnsi="Verdana"/>
      <w:sz w:val="20"/>
      <w:szCs w:val="20"/>
      <w:lang w:val="en-US" w:eastAsia="en-US"/>
    </w:rPr>
  </w:style>
  <w:style w:type="character" w:styleId="afb">
    <w:name w:val="Strong"/>
    <w:uiPriority w:val="22"/>
    <w:qFormat/>
    <w:rsid w:val="00030C6C"/>
    <w:rPr>
      <w:b/>
      <w:bCs/>
    </w:rPr>
  </w:style>
  <w:style w:type="paragraph" w:customStyle="1" w:styleId="14">
    <w:name w:val="Знак Знак Знак Знак1"/>
    <w:basedOn w:val="a0"/>
    <w:rsid w:val="001B6D34"/>
    <w:pPr>
      <w:widowControl w:val="0"/>
      <w:adjustRightInd w:val="0"/>
      <w:spacing w:after="160" w:line="240" w:lineRule="exact"/>
      <w:jc w:val="right"/>
    </w:pPr>
    <w:rPr>
      <w:sz w:val="20"/>
      <w:szCs w:val="20"/>
      <w:lang w:val="en-GB" w:eastAsia="en-US"/>
    </w:rPr>
  </w:style>
  <w:style w:type="paragraph" w:customStyle="1" w:styleId="24">
    <w:name w:val="Знак2"/>
    <w:basedOn w:val="a0"/>
    <w:rsid w:val="00DA6B1E"/>
    <w:pPr>
      <w:spacing w:after="160" w:line="240" w:lineRule="exact"/>
    </w:pPr>
    <w:rPr>
      <w:rFonts w:ascii="Verdana" w:hAnsi="Verdana"/>
      <w:sz w:val="20"/>
      <w:szCs w:val="20"/>
      <w:lang w:val="en-US" w:eastAsia="en-US"/>
    </w:rPr>
  </w:style>
  <w:style w:type="paragraph" w:customStyle="1" w:styleId="25">
    <w:name w:val="Абзац списка2"/>
    <w:basedOn w:val="a0"/>
    <w:rsid w:val="00DB25BB"/>
    <w:pPr>
      <w:spacing w:after="200" w:line="276" w:lineRule="auto"/>
      <w:ind w:left="720"/>
    </w:pPr>
    <w:rPr>
      <w:rFonts w:ascii="Calibri" w:hAnsi="Calibri"/>
      <w:sz w:val="22"/>
      <w:szCs w:val="22"/>
    </w:rPr>
  </w:style>
  <w:style w:type="paragraph" w:customStyle="1" w:styleId="15">
    <w:name w:val="1"/>
    <w:basedOn w:val="a0"/>
    <w:rsid w:val="00CF370E"/>
    <w:pPr>
      <w:spacing w:after="160" w:line="240" w:lineRule="exact"/>
    </w:pPr>
    <w:rPr>
      <w:rFonts w:ascii="Verdana" w:hAnsi="Verdana" w:cs="Verdana"/>
      <w:sz w:val="20"/>
      <w:szCs w:val="20"/>
      <w:lang w:val="en-US" w:eastAsia="en-US"/>
    </w:rPr>
  </w:style>
  <w:style w:type="paragraph" w:styleId="afc">
    <w:name w:val="Balloon Text"/>
    <w:basedOn w:val="a0"/>
    <w:semiHidden/>
    <w:rsid w:val="008D0081"/>
    <w:rPr>
      <w:rFonts w:ascii="Tahoma" w:hAnsi="Tahoma" w:cs="Tahoma"/>
      <w:sz w:val="16"/>
      <w:szCs w:val="16"/>
    </w:rPr>
  </w:style>
  <w:style w:type="paragraph" w:customStyle="1" w:styleId="16">
    <w:name w:val="Знак1"/>
    <w:basedOn w:val="a0"/>
    <w:rsid w:val="00A406D6"/>
    <w:pPr>
      <w:spacing w:before="100" w:beforeAutospacing="1" w:after="100" w:afterAutospacing="1"/>
    </w:pPr>
    <w:rPr>
      <w:rFonts w:ascii="Tahoma" w:hAnsi="Tahoma" w:cs="Tahoma"/>
      <w:sz w:val="20"/>
      <w:szCs w:val="20"/>
      <w:lang w:val="en-US" w:eastAsia="en-US"/>
    </w:rPr>
  </w:style>
  <w:style w:type="table" w:styleId="afd">
    <w:name w:val="Table Grid"/>
    <w:basedOn w:val="a2"/>
    <w:uiPriority w:val="59"/>
    <w:rsid w:val="00FA1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1A045E"/>
    <w:pPr>
      <w:widowControl w:val="0"/>
      <w:autoSpaceDE w:val="0"/>
      <w:autoSpaceDN w:val="0"/>
      <w:adjustRightInd w:val="0"/>
      <w:ind w:right="19772"/>
    </w:pPr>
    <w:rPr>
      <w:rFonts w:ascii="Arial" w:hAnsi="Arial" w:cs="Arial"/>
      <w:b/>
      <w:bCs/>
    </w:rPr>
  </w:style>
  <w:style w:type="character" w:customStyle="1" w:styleId="71">
    <w:name w:val="Знак Знак7"/>
    <w:rsid w:val="0038647C"/>
    <w:rPr>
      <w:rFonts w:ascii="Times New Roman" w:eastAsia="Calibri" w:hAnsi="Times New Roman" w:cs="Times New Roman"/>
      <w:b/>
      <w:sz w:val="36"/>
      <w:szCs w:val="20"/>
      <w:lang w:eastAsia="ru-RU"/>
    </w:rPr>
  </w:style>
  <w:style w:type="paragraph" w:customStyle="1" w:styleId="26">
    <w:name w:val="Знак2 Знак Знак Знак"/>
    <w:basedOn w:val="a0"/>
    <w:rsid w:val="00FC504D"/>
    <w:pPr>
      <w:spacing w:after="160" w:line="240" w:lineRule="exact"/>
    </w:pPr>
    <w:rPr>
      <w:rFonts w:ascii="Verdana" w:hAnsi="Verdana" w:cs="Verdana"/>
      <w:sz w:val="20"/>
      <w:szCs w:val="20"/>
      <w:lang w:val="en-US" w:eastAsia="en-US"/>
    </w:rPr>
  </w:style>
  <w:style w:type="paragraph" w:customStyle="1" w:styleId="afe">
    <w:name w:val="Знак Знак Знак"/>
    <w:basedOn w:val="a0"/>
    <w:rsid w:val="00AE67EC"/>
    <w:pPr>
      <w:spacing w:after="160" w:line="240" w:lineRule="exact"/>
    </w:pPr>
    <w:rPr>
      <w:rFonts w:ascii="Verdana" w:hAnsi="Verdana"/>
      <w:sz w:val="20"/>
      <w:szCs w:val="20"/>
      <w:lang w:val="en-US" w:eastAsia="en-US"/>
    </w:rPr>
  </w:style>
  <w:style w:type="paragraph" w:customStyle="1" w:styleId="aff">
    <w:name w:val="Знак Знак Знак Знак Знак Знак"/>
    <w:basedOn w:val="a0"/>
    <w:rsid w:val="00683B8B"/>
    <w:pPr>
      <w:spacing w:after="160" w:line="240" w:lineRule="exact"/>
    </w:pPr>
    <w:rPr>
      <w:rFonts w:ascii="Verdana" w:hAnsi="Verdana" w:cs="Verdana"/>
      <w:sz w:val="20"/>
      <w:szCs w:val="20"/>
      <w:lang w:val="en-US" w:eastAsia="en-US"/>
    </w:rPr>
  </w:style>
  <w:style w:type="paragraph" w:customStyle="1" w:styleId="Default">
    <w:name w:val="Default"/>
    <w:rsid w:val="00037A0D"/>
    <w:pPr>
      <w:autoSpaceDE w:val="0"/>
      <w:autoSpaceDN w:val="0"/>
      <w:adjustRightInd w:val="0"/>
    </w:pPr>
    <w:rPr>
      <w:color w:val="000000"/>
      <w:sz w:val="24"/>
      <w:szCs w:val="24"/>
    </w:rPr>
  </w:style>
  <w:style w:type="paragraph" w:customStyle="1" w:styleId="17">
    <w:name w:val="Основной текст с отступом.Основной текст 1"/>
    <w:basedOn w:val="a0"/>
    <w:rsid w:val="005B5E14"/>
    <w:pPr>
      <w:widowControl w:val="0"/>
      <w:ind w:firstLine="720"/>
      <w:jc w:val="both"/>
    </w:pPr>
    <w:rPr>
      <w:sz w:val="28"/>
      <w:szCs w:val="28"/>
    </w:rPr>
  </w:style>
  <w:style w:type="paragraph" w:customStyle="1" w:styleId="aff0">
    <w:name w:val="текст отчета"/>
    <w:rsid w:val="002B401F"/>
    <w:pPr>
      <w:spacing w:after="200"/>
      <w:ind w:firstLine="709"/>
      <w:jc w:val="both"/>
    </w:pPr>
    <w:rPr>
      <w:sz w:val="28"/>
      <w:szCs w:val="28"/>
      <w:lang w:eastAsia="en-US"/>
    </w:rPr>
  </w:style>
  <w:style w:type="paragraph" w:customStyle="1" w:styleId="Style24">
    <w:name w:val="Style24"/>
    <w:basedOn w:val="a0"/>
    <w:rsid w:val="007822EA"/>
    <w:pPr>
      <w:widowControl w:val="0"/>
      <w:autoSpaceDE w:val="0"/>
      <w:autoSpaceDN w:val="0"/>
      <w:adjustRightInd w:val="0"/>
      <w:jc w:val="both"/>
    </w:pPr>
  </w:style>
  <w:style w:type="character" w:customStyle="1" w:styleId="FontStyle201">
    <w:name w:val="Font Style201"/>
    <w:rsid w:val="007822EA"/>
    <w:rPr>
      <w:rFonts w:ascii="Times New Roman" w:hAnsi="Times New Roman" w:cs="Times New Roman" w:hint="default"/>
      <w:sz w:val="26"/>
      <w:szCs w:val="26"/>
    </w:rPr>
  </w:style>
  <w:style w:type="paragraph" w:styleId="a">
    <w:name w:val="List Bullet"/>
    <w:basedOn w:val="a0"/>
    <w:rsid w:val="00BC7379"/>
    <w:pPr>
      <w:numPr>
        <w:numId w:val="3"/>
      </w:numPr>
      <w:contextualSpacing/>
    </w:pPr>
  </w:style>
  <w:style w:type="character" w:customStyle="1" w:styleId="aff1">
    <w:name w:val="Символ нумерации"/>
    <w:rsid w:val="006E3869"/>
  </w:style>
  <w:style w:type="character" w:customStyle="1" w:styleId="27">
    <w:name w:val="Основной текст2"/>
    <w:rsid w:val="006E3869"/>
    <w:rPr>
      <w:color w:val="000000"/>
      <w:spacing w:val="0"/>
      <w:w w:val="100"/>
      <w:position w:val="0"/>
      <w:sz w:val="23"/>
      <w:szCs w:val="23"/>
      <w:shd w:val="clear" w:color="auto" w:fill="FFFFFF"/>
      <w:lang w:val="ru-RU" w:bidi="ar-SA"/>
    </w:rPr>
  </w:style>
  <w:style w:type="paragraph" w:customStyle="1" w:styleId="ConsPlusCell">
    <w:name w:val="ConsPlusCell"/>
    <w:rsid w:val="006E3869"/>
    <w:pPr>
      <w:widowControl w:val="0"/>
      <w:autoSpaceDE w:val="0"/>
      <w:autoSpaceDN w:val="0"/>
      <w:adjustRightInd w:val="0"/>
    </w:pPr>
    <w:rPr>
      <w:rFonts w:eastAsia="Batang"/>
      <w:sz w:val="24"/>
      <w:szCs w:val="24"/>
    </w:rPr>
  </w:style>
  <w:style w:type="character" w:customStyle="1" w:styleId="FontStyle11">
    <w:name w:val="Font Style11"/>
    <w:basedOn w:val="a1"/>
    <w:rsid w:val="00B61B06"/>
    <w:rPr>
      <w:rFonts w:ascii="Times New Roman" w:hAnsi="Times New Roman" w:cs="Times New Roman"/>
      <w:b/>
      <w:bCs/>
      <w:sz w:val="22"/>
      <w:szCs w:val="22"/>
    </w:rPr>
  </w:style>
  <w:style w:type="paragraph" w:customStyle="1" w:styleId="consplusnormal1">
    <w:name w:val="consplusnormal"/>
    <w:basedOn w:val="a0"/>
    <w:uiPriority w:val="99"/>
    <w:rsid w:val="0068521C"/>
    <w:pPr>
      <w:spacing w:before="100" w:beforeAutospacing="1" w:after="100" w:afterAutospacing="1"/>
    </w:pPr>
    <w:rPr>
      <w:rFonts w:ascii="Calibri" w:hAnsi="Calibri"/>
      <w:lang w:val="en-US" w:eastAsia="en-US" w:bidi="en-US"/>
    </w:rPr>
  </w:style>
  <w:style w:type="paragraph" w:customStyle="1" w:styleId="aff2">
    <w:name w:val="Знак Знак Знак Знак Знак Знак Знак Знак"/>
    <w:basedOn w:val="a0"/>
    <w:rsid w:val="00BB03F0"/>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ff3">
    <w:name w:val="Не вступил в силу"/>
    <w:basedOn w:val="a1"/>
    <w:uiPriority w:val="99"/>
    <w:rsid w:val="00D15573"/>
    <w:rPr>
      <w:rFonts w:cs="Times New Roman"/>
      <w:color w:val="000000"/>
      <w:shd w:val="clear" w:color="auto" w:fill="D8EDE8"/>
    </w:rPr>
  </w:style>
  <w:style w:type="character" w:customStyle="1" w:styleId="apple-converted-space">
    <w:name w:val="apple-converted-space"/>
    <w:basedOn w:val="a1"/>
    <w:rsid w:val="003D7F7D"/>
  </w:style>
  <w:style w:type="character" w:styleId="aff4">
    <w:name w:val="Hyperlink"/>
    <w:basedOn w:val="a1"/>
    <w:uiPriority w:val="99"/>
    <w:semiHidden/>
    <w:unhideWhenUsed/>
    <w:rsid w:val="003D7F7D"/>
    <w:rPr>
      <w:color w:val="0000FF"/>
      <w:u w:val="single"/>
    </w:rPr>
  </w:style>
  <w:style w:type="paragraph" w:customStyle="1" w:styleId="18">
    <w:name w:val="Знак Знак Знак Знак Знак Знак Знак Знак1"/>
    <w:basedOn w:val="a0"/>
    <w:rsid w:val="004D739E"/>
    <w:pPr>
      <w:tabs>
        <w:tab w:val="num" w:pos="720"/>
      </w:tabs>
      <w:spacing w:after="160" w:line="240" w:lineRule="exact"/>
      <w:ind w:left="720" w:hanging="720"/>
      <w:jc w:val="both"/>
    </w:pPr>
    <w:rPr>
      <w:rFonts w:ascii="Verdana" w:hAnsi="Verdana" w:cs="Arial"/>
      <w:sz w:val="20"/>
      <w:szCs w:val="20"/>
      <w:lang w:val="en-US" w:eastAsia="en-US"/>
    </w:rPr>
  </w:style>
  <w:style w:type="character" w:styleId="aff5">
    <w:name w:val="Emphasis"/>
    <w:basedOn w:val="a1"/>
    <w:uiPriority w:val="20"/>
    <w:qFormat/>
    <w:rsid w:val="005C271D"/>
    <w:rPr>
      <w:i/>
      <w:iCs/>
    </w:rPr>
  </w:style>
  <w:style w:type="paragraph" w:customStyle="1" w:styleId="aff6">
    <w:name w:val="Текст постановления"/>
    <w:basedOn w:val="a0"/>
    <w:rsid w:val="00AD5287"/>
    <w:pPr>
      <w:ind w:firstLine="709"/>
    </w:pPr>
    <w:rPr>
      <w:szCs w:val="20"/>
    </w:rPr>
  </w:style>
  <w:style w:type="paragraph" w:customStyle="1" w:styleId="aff7">
    <w:name w:val="Прижатый влево"/>
    <w:basedOn w:val="a0"/>
    <w:next w:val="a0"/>
    <w:rsid w:val="00815304"/>
    <w:pPr>
      <w:widowControl w:val="0"/>
      <w:autoSpaceDE w:val="0"/>
      <w:autoSpaceDN w:val="0"/>
      <w:adjustRightInd w:val="0"/>
    </w:pPr>
    <w:rPr>
      <w:rFonts w:ascii="Arial" w:hAnsi="Arial" w:cs="Arial"/>
    </w:rPr>
  </w:style>
  <w:style w:type="character" w:styleId="aff8">
    <w:name w:val="Placeholder Text"/>
    <w:basedOn w:val="a1"/>
    <w:uiPriority w:val="99"/>
    <w:semiHidden/>
    <w:rsid w:val="002C29AF"/>
    <w:rPr>
      <w:color w:val="808080"/>
    </w:rPr>
  </w:style>
  <w:style w:type="paragraph" w:customStyle="1" w:styleId="cs2654ae3a">
    <w:name w:val="cs2654ae3a"/>
    <w:basedOn w:val="a0"/>
    <w:rsid w:val="00F72D7E"/>
  </w:style>
  <w:style w:type="character" w:customStyle="1" w:styleId="csc8f6d761">
    <w:name w:val="csc8f6d761"/>
    <w:rsid w:val="00F72D7E"/>
    <w:rPr>
      <w:rFonts w:ascii="Calibri" w:hAnsi="Calibri" w:hint="default"/>
      <w:b w:val="0"/>
      <w:bCs w:val="0"/>
      <w:i w:val="0"/>
      <w:iCs w:val="0"/>
      <w:color w:val="000000"/>
      <w:sz w:val="22"/>
      <w:szCs w:val="22"/>
      <w:shd w:val="clear" w:color="auto" w:fill="auto"/>
    </w:rPr>
  </w:style>
  <w:style w:type="paragraph" w:customStyle="1" w:styleId="csd270a203">
    <w:name w:val="csd270a203"/>
    <w:basedOn w:val="a0"/>
    <w:rsid w:val="00CD7735"/>
    <w:pPr>
      <w:jc w:val="both"/>
    </w:pPr>
  </w:style>
  <w:style w:type="character" w:customStyle="1" w:styleId="af4">
    <w:name w:val="Нижний колонтитул Знак"/>
    <w:link w:val="af3"/>
    <w:uiPriority w:val="99"/>
    <w:locked/>
    <w:rsid w:val="007604E7"/>
    <w:rPr>
      <w:sz w:val="24"/>
      <w:szCs w:val="24"/>
    </w:rPr>
  </w:style>
  <w:style w:type="paragraph" w:customStyle="1" w:styleId="31">
    <w:name w:val="Маркированный список 31"/>
    <w:basedOn w:val="a0"/>
    <w:rsid w:val="00437CAB"/>
    <w:pPr>
      <w:widowControl w:val="0"/>
      <w:numPr>
        <w:numId w:val="2"/>
      </w:numPr>
      <w:suppressAutoHyphens/>
    </w:pPr>
    <w:rPr>
      <w:rFonts w:ascii="Arial" w:eastAsia="Arial Unicode MS" w:hAnsi="Arial"/>
      <w:kern w:val="1"/>
      <w:sz w:val="20"/>
    </w:rPr>
  </w:style>
  <w:style w:type="character" w:customStyle="1" w:styleId="extended-textshort">
    <w:name w:val="extended-text__short"/>
    <w:rsid w:val="00436492"/>
  </w:style>
  <w:style w:type="paragraph" w:customStyle="1" w:styleId="aff9">
    <w:name w:val="Знак Знак Знак Знак Знак Знак Знак Знак Знак Знак Знак Знак"/>
    <w:basedOn w:val="a0"/>
    <w:rsid w:val="006762B1"/>
    <w:pPr>
      <w:spacing w:before="100" w:beforeAutospacing="1" w:after="100" w:afterAutospacing="1"/>
    </w:pPr>
    <w:rPr>
      <w:rFonts w:ascii="Tahoma" w:hAnsi="Tahoma"/>
      <w:sz w:val="20"/>
      <w:szCs w:val="20"/>
      <w:lang w:val="en-US" w:eastAsia="en-US"/>
    </w:rPr>
  </w:style>
  <w:style w:type="table" w:customStyle="1" w:styleId="19">
    <w:name w:val="Сетка таблицы1"/>
    <w:basedOn w:val="a2"/>
    <w:next w:val="afd"/>
    <w:uiPriority w:val="59"/>
    <w:rsid w:val="00BF2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00644"/>
    <w:pPr>
      <w:spacing w:before="100" w:beforeAutospacing="1" w:after="100" w:afterAutospacing="1"/>
    </w:pPr>
    <w:rPr>
      <w:rFonts w:ascii="Tahoma" w:hAnsi="Tahoma"/>
      <w:sz w:val="20"/>
      <w:szCs w:val="20"/>
      <w:lang w:val="en-US" w:eastAsia="en-US"/>
    </w:rPr>
  </w:style>
  <w:style w:type="character" w:customStyle="1" w:styleId="docdata">
    <w:name w:val="docdata"/>
    <w:aliases w:val="docy,v5,2765,bqiaagaaeyqcaaagiaiaaamgcqaabrqjaaaaaaaaaaaaaaaaaaaaaaaaaaaaaaaaaaaaaaaaaaaaaaaaaaaaaaaaaaaaaaaaaaaaaaaaaaaaaaaaaaaaaaaaaaaaaaaaaaaaaaaaaaaaaaaaaaaaaaaaaaaaaaaaaaaaaaaaaaaaaaaaaaaaaaaaaaaaaaaaaaaaaaaaaaaaaaaaaaaaaaaaaaaaaaaaaaaaaaaa"/>
    <w:rsid w:val="00FA1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698">
      <w:bodyDiv w:val="1"/>
      <w:marLeft w:val="0"/>
      <w:marRight w:val="0"/>
      <w:marTop w:val="0"/>
      <w:marBottom w:val="0"/>
      <w:divBdr>
        <w:top w:val="none" w:sz="0" w:space="0" w:color="auto"/>
        <w:left w:val="none" w:sz="0" w:space="0" w:color="auto"/>
        <w:bottom w:val="none" w:sz="0" w:space="0" w:color="auto"/>
        <w:right w:val="none" w:sz="0" w:space="0" w:color="auto"/>
      </w:divBdr>
    </w:div>
    <w:div w:id="12340020">
      <w:bodyDiv w:val="1"/>
      <w:marLeft w:val="0"/>
      <w:marRight w:val="0"/>
      <w:marTop w:val="0"/>
      <w:marBottom w:val="0"/>
      <w:divBdr>
        <w:top w:val="none" w:sz="0" w:space="0" w:color="auto"/>
        <w:left w:val="none" w:sz="0" w:space="0" w:color="auto"/>
        <w:bottom w:val="none" w:sz="0" w:space="0" w:color="auto"/>
        <w:right w:val="none" w:sz="0" w:space="0" w:color="auto"/>
      </w:divBdr>
    </w:div>
    <w:div w:id="12848525">
      <w:bodyDiv w:val="1"/>
      <w:marLeft w:val="0"/>
      <w:marRight w:val="0"/>
      <w:marTop w:val="0"/>
      <w:marBottom w:val="0"/>
      <w:divBdr>
        <w:top w:val="none" w:sz="0" w:space="0" w:color="auto"/>
        <w:left w:val="none" w:sz="0" w:space="0" w:color="auto"/>
        <w:bottom w:val="none" w:sz="0" w:space="0" w:color="auto"/>
        <w:right w:val="none" w:sz="0" w:space="0" w:color="auto"/>
      </w:divBdr>
      <w:divsChild>
        <w:div w:id="1940605096">
          <w:marLeft w:val="0"/>
          <w:marRight w:val="0"/>
          <w:marTop w:val="0"/>
          <w:marBottom w:val="0"/>
          <w:divBdr>
            <w:top w:val="none" w:sz="0" w:space="0" w:color="auto"/>
            <w:left w:val="none" w:sz="0" w:space="0" w:color="auto"/>
            <w:bottom w:val="none" w:sz="0" w:space="0" w:color="auto"/>
            <w:right w:val="none" w:sz="0" w:space="0" w:color="auto"/>
          </w:divBdr>
        </w:div>
      </w:divsChild>
    </w:div>
    <w:div w:id="13655758">
      <w:bodyDiv w:val="1"/>
      <w:marLeft w:val="0"/>
      <w:marRight w:val="0"/>
      <w:marTop w:val="0"/>
      <w:marBottom w:val="0"/>
      <w:divBdr>
        <w:top w:val="none" w:sz="0" w:space="0" w:color="auto"/>
        <w:left w:val="none" w:sz="0" w:space="0" w:color="auto"/>
        <w:bottom w:val="none" w:sz="0" w:space="0" w:color="auto"/>
        <w:right w:val="none" w:sz="0" w:space="0" w:color="auto"/>
      </w:divBdr>
    </w:div>
    <w:div w:id="23337689">
      <w:bodyDiv w:val="1"/>
      <w:marLeft w:val="0"/>
      <w:marRight w:val="0"/>
      <w:marTop w:val="0"/>
      <w:marBottom w:val="0"/>
      <w:divBdr>
        <w:top w:val="none" w:sz="0" w:space="0" w:color="auto"/>
        <w:left w:val="none" w:sz="0" w:space="0" w:color="auto"/>
        <w:bottom w:val="none" w:sz="0" w:space="0" w:color="auto"/>
        <w:right w:val="none" w:sz="0" w:space="0" w:color="auto"/>
      </w:divBdr>
    </w:div>
    <w:div w:id="25254235">
      <w:bodyDiv w:val="1"/>
      <w:marLeft w:val="0"/>
      <w:marRight w:val="0"/>
      <w:marTop w:val="0"/>
      <w:marBottom w:val="0"/>
      <w:divBdr>
        <w:top w:val="none" w:sz="0" w:space="0" w:color="auto"/>
        <w:left w:val="none" w:sz="0" w:space="0" w:color="auto"/>
        <w:bottom w:val="none" w:sz="0" w:space="0" w:color="auto"/>
        <w:right w:val="none" w:sz="0" w:space="0" w:color="auto"/>
      </w:divBdr>
    </w:div>
    <w:div w:id="27340828">
      <w:bodyDiv w:val="1"/>
      <w:marLeft w:val="0"/>
      <w:marRight w:val="0"/>
      <w:marTop w:val="0"/>
      <w:marBottom w:val="0"/>
      <w:divBdr>
        <w:top w:val="none" w:sz="0" w:space="0" w:color="auto"/>
        <w:left w:val="none" w:sz="0" w:space="0" w:color="auto"/>
        <w:bottom w:val="none" w:sz="0" w:space="0" w:color="auto"/>
        <w:right w:val="none" w:sz="0" w:space="0" w:color="auto"/>
      </w:divBdr>
      <w:divsChild>
        <w:div w:id="550919004">
          <w:marLeft w:val="0"/>
          <w:marRight w:val="0"/>
          <w:marTop w:val="0"/>
          <w:marBottom w:val="0"/>
          <w:divBdr>
            <w:top w:val="none" w:sz="0" w:space="0" w:color="auto"/>
            <w:left w:val="none" w:sz="0" w:space="0" w:color="auto"/>
            <w:bottom w:val="none" w:sz="0" w:space="0" w:color="auto"/>
            <w:right w:val="none" w:sz="0" w:space="0" w:color="auto"/>
          </w:divBdr>
        </w:div>
      </w:divsChild>
    </w:div>
    <w:div w:id="38018092">
      <w:bodyDiv w:val="1"/>
      <w:marLeft w:val="0"/>
      <w:marRight w:val="0"/>
      <w:marTop w:val="0"/>
      <w:marBottom w:val="0"/>
      <w:divBdr>
        <w:top w:val="none" w:sz="0" w:space="0" w:color="auto"/>
        <w:left w:val="none" w:sz="0" w:space="0" w:color="auto"/>
        <w:bottom w:val="none" w:sz="0" w:space="0" w:color="auto"/>
        <w:right w:val="none" w:sz="0" w:space="0" w:color="auto"/>
      </w:divBdr>
    </w:div>
    <w:div w:id="52704745">
      <w:bodyDiv w:val="1"/>
      <w:marLeft w:val="0"/>
      <w:marRight w:val="0"/>
      <w:marTop w:val="0"/>
      <w:marBottom w:val="0"/>
      <w:divBdr>
        <w:top w:val="none" w:sz="0" w:space="0" w:color="auto"/>
        <w:left w:val="none" w:sz="0" w:space="0" w:color="auto"/>
        <w:bottom w:val="none" w:sz="0" w:space="0" w:color="auto"/>
        <w:right w:val="none" w:sz="0" w:space="0" w:color="auto"/>
      </w:divBdr>
    </w:div>
    <w:div w:id="75589343">
      <w:bodyDiv w:val="1"/>
      <w:marLeft w:val="0"/>
      <w:marRight w:val="0"/>
      <w:marTop w:val="0"/>
      <w:marBottom w:val="0"/>
      <w:divBdr>
        <w:top w:val="none" w:sz="0" w:space="0" w:color="auto"/>
        <w:left w:val="none" w:sz="0" w:space="0" w:color="auto"/>
        <w:bottom w:val="none" w:sz="0" w:space="0" w:color="auto"/>
        <w:right w:val="none" w:sz="0" w:space="0" w:color="auto"/>
      </w:divBdr>
    </w:div>
    <w:div w:id="81493249">
      <w:bodyDiv w:val="1"/>
      <w:marLeft w:val="0"/>
      <w:marRight w:val="0"/>
      <w:marTop w:val="0"/>
      <w:marBottom w:val="0"/>
      <w:divBdr>
        <w:top w:val="none" w:sz="0" w:space="0" w:color="auto"/>
        <w:left w:val="none" w:sz="0" w:space="0" w:color="auto"/>
        <w:bottom w:val="none" w:sz="0" w:space="0" w:color="auto"/>
        <w:right w:val="none" w:sz="0" w:space="0" w:color="auto"/>
      </w:divBdr>
    </w:div>
    <w:div w:id="107430115">
      <w:bodyDiv w:val="1"/>
      <w:marLeft w:val="0"/>
      <w:marRight w:val="0"/>
      <w:marTop w:val="0"/>
      <w:marBottom w:val="0"/>
      <w:divBdr>
        <w:top w:val="none" w:sz="0" w:space="0" w:color="auto"/>
        <w:left w:val="none" w:sz="0" w:space="0" w:color="auto"/>
        <w:bottom w:val="none" w:sz="0" w:space="0" w:color="auto"/>
        <w:right w:val="none" w:sz="0" w:space="0" w:color="auto"/>
      </w:divBdr>
    </w:div>
    <w:div w:id="108479017">
      <w:bodyDiv w:val="1"/>
      <w:marLeft w:val="0"/>
      <w:marRight w:val="0"/>
      <w:marTop w:val="0"/>
      <w:marBottom w:val="0"/>
      <w:divBdr>
        <w:top w:val="none" w:sz="0" w:space="0" w:color="auto"/>
        <w:left w:val="none" w:sz="0" w:space="0" w:color="auto"/>
        <w:bottom w:val="none" w:sz="0" w:space="0" w:color="auto"/>
        <w:right w:val="none" w:sz="0" w:space="0" w:color="auto"/>
      </w:divBdr>
    </w:div>
    <w:div w:id="111823751">
      <w:bodyDiv w:val="1"/>
      <w:marLeft w:val="0"/>
      <w:marRight w:val="0"/>
      <w:marTop w:val="0"/>
      <w:marBottom w:val="0"/>
      <w:divBdr>
        <w:top w:val="none" w:sz="0" w:space="0" w:color="auto"/>
        <w:left w:val="none" w:sz="0" w:space="0" w:color="auto"/>
        <w:bottom w:val="none" w:sz="0" w:space="0" w:color="auto"/>
        <w:right w:val="none" w:sz="0" w:space="0" w:color="auto"/>
      </w:divBdr>
    </w:div>
    <w:div w:id="121004565">
      <w:bodyDiv w:val="1"/>
      <w:marLeft w:val="0"/>
      <w:marRight w:val="0"/>
      <w:marTop w:val="0"/>
      <w:marBottom w:val="0"/>
      <w:divBdr>
        <w:top w:val="none" w:sz="0" w:space="0" w:color="auto"/>
        <w:left w:val="none" w:sz="0" w:space="0" w:color="auto"/>
        <w:bottom w:val="none" w:sz="0" w:space="0" w:color="auto"/>
        <w:right w:val="none" w:sz="0" w:space="0" w:color="auto"/>
      </w:divBdr>
    </w:div>
    <w:div w:id="122888182">
      <w:bodyDiv w:val="1"/>
      <w:marLeft w:val="0"/>
      <w:marRight w:val="0"/>
      <w:marTop w:val="0"/>
      <w:marBottom w:val="0"/>
      <w:divBdr>
        <w:top w:val="none" w:sz="0" w:space="0" w:color="auto"/>
        <w:left w:val="none" w:sz="0" w:space="0" w:color="auto"/>
        <w:bottom w:val="none" w:sz="0" w:space="0" w:color="auto"/>
        <w:right w:val="none" w:sz="0" w:space="0" w:color="auto"/>
      </w:divBdr>
    </w:div>
    <w:div w:id="139077255">
      <w:bodyDiv w:val="1"/>
      <w:marLeft w:val="0"/>
      <w:marRight w:val="0"/>
      <w:marTop w:val="0"/>
      <w:marBottom w:val="0"/>
      <w:divBdr>
        <w:top w:val="none" w:sz="0" w:space="0" w:color="auto"/>
        <w:left w:val="none" w:sz="0" w:space="0" w:color="auto"/>
        <w:bottom w:val="none" w:sz="0" w:space="0" w:color="auto"/>
        <w:right w:val="none" w:sz="0" w:space="0" w:color="auto"/>
      </w:divBdr>
    </w:div>
    <w:div w:id="152379387">
      <w:bodyDiv w:val="1"/>
      <w:marLeft w:val="0"/>
      <w:marRight w:val="0"/>
      <w:marTop w:val="0"/>
      <w:marBottom w:val="0"/>
      <w:divBdr>
        <w:top w:val="none" w:sz="0" w:space="0" w:color="auto"/>
        <w:left w:val="none" w:sz="0" w:space="0" w:color="auto"/>
        <w:bottom w:val="none" w:sz="0" w:space="0" w:color="auto"/>
        <w:right w:val="none" w:sz="0" w:space="0" w:color="auto"/>
      </w:divBdr>
      <w:divsChild>
        <w:div w:id="1012102829">
          <w:marLeft w:val="0"/>
          <w:marRight w:val="0"/>
          <w:marTop w:val="0"/>
          <w:marBottom w:val="0"/>
          <w:divBdr>
            <w:top w:val="none" w:sz="0" w:space="0" w:color="auto"/>
            <w:left w:val="none" w:sz="0" w:space="0" w:color="auto"/>
            <w:bottom w:val="none" w:sz="0" w:space="0" w:color="auto"/>
            <w:right w:val="none" w:sz="0" w:space="0" w:color="auto"/>
          </w:divBdr>
        </w:div>
      </w:divsChild>
    </w:div>
    <w:div w:id="153375256">
      <w:bodyDiv w:val="1"/>
      <w:marLeft w:val="0"/>
      <w:marRight w:val="0"/>
      <w:marTop w:val="0"/>
      <w:marBottom w:val="0"/>
      <w:divBdr>
        <w:top w:val="none" w:sz="0" w:space="0" w:color="auto"/>
        <w:left w:val="none" w:sz="0" w:space="0" w:color="auto"/>
        <w:bottom w:val="none" w:sz="0" w:space="0" w:color="auto"/>
        <w:right w:val="none" w:sz="0" w:space="0" w:color="auto"/>
      </w:divBdr>
      <w:divsChild>
        <w:div w:id="1044139928">
          <w:marLeft w:val="0"/>
          <w:marRight w:val="3375"/>
          <w:marTop w:val="225"/>
          <w:marBottom w:val="0"/>
          <w:divBdr>
            <w:top w:val="none" w:sz="0" w:space="0" w:color="auto"/>
            <w:left w:val="none" w:sz="0" w:space="0" w:color="auto"/>
            <w:bottom w:val="none" w:sz="0" w:space="0" w:color="auto"/>
            <w:right w:val="none" w:sz="0" w:space="0" w:color="auto"/>
          </w:divBdr>
          <w:divsChild>
            <w:div w:id="865872467">
              <w:marLeft w:val="3375"/>
              <w:marRight w:val="0"/>
              <w:marTop w:val="0"/>
              <w:marBottom w:val="0"/>
              <w:divBdr>
                <w:top w:val="none" w:sz="0" w:space="0" w:color="auto"/>
                <w:left w:val="none" w:sz="0" w:space="0" w:color="auto"/>
                <w:bottom w:val="none" w:sz="0" w:space="0" w:color="auto"/>
                <w:right w:val="none" w:sz="0" w:space="0" w:color="auto"/>
              </w:divBdr>
              <w:divsChild>
                <w:div w:id="1435514835">
                  <w:marLeft w:val="0"/>
                  <w:marRight w:val="0"/>
                  <w:marTop w:val="0"/>
                  <w:marBottom w:val="0"/>
                  <w:divBdr>
                    <w:top w:val="none" w:sz="0" w:space="0" w:color="auto"/>
                    <w:left w:val="none" w:sz="0" w:space="0" w:color="auto"/>
                    <w:bottom w:val="none" w:sz="0" w:space="0" w:color="auto"/>
                    <w:right w:val="none" w:sz="0" w:space="0" w:color="auto"/>
                  </w:divBdr>
                  <w:divsChild>
                    <w:div w:id="72838547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12981">
      <w:bodyDiv w:val="1"/>
      <w:marLeft w:val="0"/>
      <w:marRight w:val="0"/>
      <w:marTop w:val="0"/>
      <w:marBottom w:val="0"/>
      <w:divBdr>
        <w:top w:val="none" w:sz="0" w:space="0" w:color="auto"/>
        <w:left w:val="none" w:sz="0" w:space="0" w:color="auto"/>
        <w:bottom w:val="none" w:sz="0" w:space="0" w:color="auto"/>
        <w:right w:val="none" w:sz="0" w:space="0" w:color="auto"/>
      </w:divBdr>
    </w:div>
    <w:div w:id="170150500">
      <w:bodyDiv w:val="1"/>
      <w:marLeft w:val="0"/>
      <w:marRight w:val="0"/>
      <w:marTop w:val="0"/>
      <w:marBottom w:val="0"/>
      <w:divBdr>
        <w:top w:val="none" w:sz="0" w:space="0" w:color="auto"/>
        <w:left w:val="none" w:sz="0" w:space="0" w:color="auto"/>
        <w:bottom w:val="none" w:sz="0" w:space="0" w:color="auto"/>
        <w:right w:val="none" w:sz="0" w:space="0" w:color="auto"/>
      </w:divBdr>
      <w:divsChild>
        <w:div w:id="2093627306">
          <w:marLeft w:val="0"/>
          <w:marRight w:val="0"/>
          <w:marTop w:val="0"/>
          <w:marBottom w:val="0"/>
          <w:divBdr>
            <w:top w:val="none" w:sz="0" w:space="0" w:color="auto"/>
            <w:left w:val="none" w:sz="0" w:space="0" w:color="auto"/>
            <w:bottom w:val="none" w:sz="0" w:space="0" w:color="auto"/>
            <w:right w:val="none" w:sz="0" w:space="0" w:color="auto"/>
          </w:divBdr>
        </w:div>
      </w:divsChild>
    </w:div>
    <w:div w:id="176627315">
      <w:bodyDiv w:val="1"/>
      <w:marLeft w:val="0"/>
      <w:marRight w:val="0"/>
      <w:marTop w:val="0"/>
      <w:marBottom w:val="0"/>
      <w:divBdr>
        <w:top w:val="none" w:sz="0" w:space="0" w:color="auto"/>
        <w:left w:val="none" w:sz="0" w:space="0" w:color="auto"/>
        <w:bottom w:val="none" w:sz="0" w:space="0" w:color="auto"/>
        <w:right w:val="none" w:sz="0" w:space="0" w:color="auto"/>
      </w:divBdr>
    </w:div>
    <w:div w:id="185874240">
      <w:bodyDiv w:val="1"/>
      <w:marLeft w:val="0"/>
      <w:marRight w:val="0"/>
      <w:marTop w:val="0"/>
      <w:marBottom w:val="0"/>
      <w:divBdr>
        <w:top w:val="none" w:sz="0" w:space="0" w:color="auto"/>
        <w:left w:val="none" w:sz="0" w:space="0" w:color="auto"/>
        <w:bottom w:val="none" w:sz="0" w:space="0" w:color="auto"/>
        <w:right w:val="none" w:sz="0" w:space="0" w:color="auto"/>
      </w:divBdr>
    </w:div>
    <w:div w:id="205215771">
      <w:bodyDiv w:val="1"/>
      <w:marLeft w:val="0"/>
      <w:marRight w:val="0"/>
      <w:marTop w:val="0"/>
      <w:marBottom w:val="0"/>
      <w:divBdr>
        <w:top w:val="none" w:sz="0" w:space="0" w:color="auto"/>
        <w:left w:val="none" w:sz="0" w:space="0" w:color="auto"/>
        <w:bottom w:val="none" w:sz="0" w:space="0" w:color="auto"/>
        <w:right w:val="none" w:sz="0" w:space="0" w:color="auto"/>
      </w:divBdr>
    </w:div>
    <w:div w:id="208348222">
      <w:bodyDiv w:val="1"/>
      <w:marLeft w:val="0"/>
      <w:marRight w:val="0"/>
      <w:marTop w:val="0"/>
      <w:marBottom w:val="0"/>
      <w:divBdr>
        <w:top w:val="none" w:sz="0" w:space="0" w:color="auto"/>
        <w:left w:val="none" w:sz="0" w:space="0" w:color="auto"/>
        <w:bottom w:val="none" w:sz="0" w:space="0" w:color="auto"/>
        <w:right w:val="none" w:sz="0" w:space="0" w:color="auto"/>
      </w:divBdr>
    </w:div>
    <w:div w:id="211770617">
      <w:bodyDiv w:val="1"/>
      <w:marLeft w:val="0"/>
      <w:marRight w:val="0"/>
      <w:marTop w:val="0"/>
      <w:marBottom w:val="0"/>
      <w:divBdr>
        <w:top w:val="none" w:sz="0" w:space="0" w:color="auto"/>
        <w:left w:val="none" w:sz="0" w:space="0" w:color="auto"/>
        <w:bottom w:val="none" w:sz="0" w:space="0" w:color="auto"/>
        <w:right w:val="none" w:sz="0" w:space="0" w:color="auto"/>
      </w:divBdr>
    </w:div>
    <w:div w:id="222911427">
      <w:bodyDiv w:val="1"/>
      <w:marLeft w:val="0"/>
      <w:marRight w:val="0"/>
      <w:marTop w:val="0"/>
      <w:marBottom w:val="0"/>
      <w:divBdr>
        <w:top w:val="none" w:sz="0" w:space="0" w:color="auto"/>
        <w:left w:val="none" w:sz="0" w:space="0" w:color="auto"/>
        <w:bottom w:val="none" w:sz="0" w:space="0" w:color="auto"/>
        <w:right w:val="none" w:sz="0" w:space="0" w:color="auto"/>
      </w:divBdr>
    </w:div>
    <w:div w:id="226962527">
      <w:bodyDiv w:val="1"/>
      <w:marLeft w:val="0"/>
      <w:marRight w:val="0"/>
      <w:marTop w:val="0"/>
      <w:marBottom w:val="0"/>
      <w:divBdr>
        <w:top w:val="none" w:sz="0" w:space="0" w:color="auto"/>
        <w:left w:val="none" w:sz="0" w:space="0" w:color="auto"/>
        <w:bottom w:val="none" w:sz="0" w:space="0" w:color="auto"/>
        <w:right w:val="none" w:sz="0" w:space="0" w:color="auto"/>
      </w:divBdr>
    </w:div>
    <w:div w:id="227572253">
      <w:bodyDiv w:val="1"/>
      <w:marLeft w:val="0"/>
      <w:marRight w:val="0"/>
      <w:marTop w:val="0"/>
      <w:marBottom w:val="0"/>
      <w:divBdr>
        <w:top w:val="none" w:sz="0" w:space="0" w:color="auto"/>
        <w:left w:val="none" w:sz="0" w:space="0" w:color="auto"/>
        <w:bottom w:val="none" w:sz="0" w:space="0" w:color="auto"/>
        <w:right w:val="none" w:sz="0" w:space="0" w:color="auto"/>
      </w:divBdr>
    </w:div>
    <w:div w:id="243222159">
      <w:bodyDiv w:val="1"/>
      <w:marLeft w:val="0"/>
      <w:marRight w:val="0"/>
      <w:marTop w:val="0"/>
      <w:marBottom w:val="0"/>
      <w:divBdr>
        <w:top w:val="none" w:sz="0" w:space="0" w:color="auto"/>
        <w:left w:val="none" w:sz="0" w:space="0" w:color="auto"/>
        <w:bottom w:val="none" w:sz="0" w:space="0" w:color="auto"/>
        <w:right w:val="none" w:sz="0" w:space="0" w:color="auto"/>
      </w:divBdr>
    </w:div>
    <w:div w:id="257755776">
      <w:bodyDiv w:val="1"/>
      <w:marLeft w:val="0"/>
      <w:marRight w:val="0"/>
      <w:marTop w:val="0"/>
      <w:marBottom w:val="0"/>
      <w:divBdr>
        <w:top w:val="none" w:sz="0" w:space="0" w:color="auto"/>
        <w:left w:val="none" w:sz="0" w:space="0" w:color="auto"/>
        <w:bottom w:val="none" w:sz="0" w:space="0" w:color="auto"/>
        <w:right w:val="none" w:sz="0" w:space="0" w:color="auto"/>
      </w:divBdr>
    </w:div>
    <w:div w:id="270430306">
      <w:bodyDiv w:val="1"/>
      <w:marLeft w:val="0"/>
      <w:marRight w:val="0"/>
      <w:marTop w:val="0"/>
      <w:marBottom w:val="0"/>
      <w:divBdr>
        <w:top w:val="none" w:sz="0" w:space="0" w:color="auto"/>
        <w:left w:val="none" w:sz="0" w:space="0" w:color="auto"/>
        <w:bottom w:val="none" w:sz="0" w:space="0" w:color="auto"/>
        <w:right w:val="none" w:sz="0" w:space="0" w:color="auto"/>
      </w:divBdr>
    </w:div>
    <w:div w:id="282199650">
      <w:bodyDiv w:val="1"/>
      <w:marLeft w:val="0"/>
      <w:marRight w:val="0"/>
      <w:marTop w:val="0"/>
      <w:marBottom w:val="0"/>
      <w:divBdr>
        <w:top w:val="none" w:sz="0" w:space="0" w:color="auto"/>
        <w:left w:val="none" w:sz="0" w:space="0" w:color="auto"/>
        <w:bottom w:val="none" w:sz="0" w:space="0" w:color="auto"/>
        <w:right w:val="none" w:sz="0" w:space="0" w:color="auto"/>
      </w:divBdr>
    </w:div>
    <w:div w:id="284697255">
      <w:bodyDiv w:val="1"/>
      <w:marLeft w:val="0"/>
      <w:marRight w:val="0"/>
      <w:marTop w:val="0"/>
      <w:marBottom w:val="0"/>
      <w:divBdr>
        <w:top w:val="none" w:sz="0" w:space="0" w:color="auto"/>
        <w:left w:val="none" w:sz="0" w:space="0" w:color="auto"/>
        <w:bottom w:val="none" w:sz="0" w:space="0" w:color="auto"/>
        <w:right w:val="none" w:sz="0" w:space="0" w:color="auto"/>
      </w:divBdr>
    </w:div>
    <w:div w:id="284893095">
      <w:bodyDiv w:val="1"/>
      <w:marLeft w:val="0"/>
      <w:marRight w:val="0"/>
      <w:marTop w:val="0"/>
      <w:marBottom w:val="0"/>
      <w:divBdr>
        <w:top w:val="none" w:sz="0" w:space="0" w:color="auto"/>
        <w:left w:val="none" w:sz="0" w:space="0" w:color="auto"/>
        <w:bottom w:val="none" w:sz="0" w:space="0" w:color="auto"/>
        <w:right w:val="none" w:sz="0" w:space="0" w:color="auto"/>
      </w:divBdr>
    </w:div>
    <w:div w:id="304354471">
      <w:bodyDiv w:val="1"/>
      <w:marLeft w:val="0"/>
      <w:marRight w:val="0"/>
      <w:marTop w:val="0"/>
      <w:marBottom w:val="0"/>
      <w:divBdr>
        <w:top w:val="none" w:sz="0" w:space="0" w:color="auto"/>
        <w:left w:val="none" w:sz="0" w:space="0" w:color="auto"/>
        <w:bottom w:val="none" w:sz="0" w:space="0" w:color="auto"/>
        <w:right w:val="none" w:sz="0" w:space="0" w:color="auto"/>
      </w:divBdr>
    </w:div>
    <w:div w:id="334694741">
      <w:bodyDiv w:val="1"/>
      <w:marLeft w:val="0"/>
      <w:marRight w:val="0"/>
      <w:marTop w:val="0"/>
      <w:marBottom w:val="0"/>
      <w:divBdr>
        <w:top w:val="none" w:sz="0" w:space="0" w:color="auto"/>
        <w:left w:val="none" w:sz="0" w:space="0" w:color="auto"/>
        <w:bottom w:val="none" w:sz="0" w:space="0" w:color="auto"/>
        <w:right w:val="none" w:sz="0" w:space="0" w:color="auto"/>
      </w:divBdr>
    </w:div>
    <w:div w:id="335351408">
      <w:bodyDiv w:val="1"/>
      <w:marLeft w:val="0"/>
      <w:marRight w:val="0"/>
      <w:marTop w:val="0"/>
      <w:marBottom w:val="0"/>
      <w:divBdr>
        <w:top w:val="none" w:sz="0" w:space="0" w:color="auto"/>
        <w:left w:val="none" w:sz="0" w:space="0" w:color="auto"/>
        <w:bottom w:val="none" w:sz="0" w:space="0" w:color="auto"/>
        <w:right w:val="none" w:sz="0" w:space="0" w:color="auto"/>
      </w:divBdr>
    </w:div>
    <w:div w:id="367919189">
      <w:bodyDiv w:val="1"/>
      <w:marLeft w:val="0"/>
      <w:marRight w:val="0"/>
      <w:marTop w:val="0"/>
      <w:marBottom w:val="0"/>
      <w:divBdr>
        <w:top w:val="none" w:sz="0" w:space="0" w:color="auto"/>
        <w:left w:val="none" w:sz="0" w:space="0" w:color="auto"/>
        <w:bottom w:val="none" w:sz="0" w:space="0" w:color="auto"/>
        <w:right w:val="none" w:sz="0" w:space="0" w:color="auto"/>
      </w:divBdr>
    </w:div>
    <w:div w:id="372730080">
      <w:bodyDiv w:val="1"/>
      <w:marLeft w:val="0"/>
      <w:marRight w:val="0"/>
      <w:marTop w:val="0"/>
      <w:marBottom w:val="0"/>
      <w:divBdr>
        <w:top w:val="none" w:sz="0" w:space="0" w:color="auto"/>
        <w:left w:val="none" w:sz="0" w:space="0" w:color="auto"/>
        <w:bottom w:val="none" w:sz="0" w:space="0" w:color="auto"/>
        <w:right w:val="none" w:sz="0" w:space="0" w:color="auto"/>
      </w:divBdr>
    </w:div>
    <w:div w:id="418674087">
      <w:bodyDiv w:val="1"/>
      <w:marLeft w:val="0"/>
      <w:marRight w:val="0"/>
      <w:marTop w:val="0"/>
      <w:marBottom w:val="0"/>
      <w:divBdr>
        <w:top w:val="none" w:sz="0" w:space="0" w:color="auto"/>
        <w:left w:val="none" w:sz="0" w:space="0" w:color="auto"/>
        <w:bottom w:val="none" w:sz="0" w:space="0" w:color="auto"/>
        <w:right w:val="none" w:sz="0" w:space="0" w:color="auto"/>
      </w:divBdr>
    </w:div>
    <w:div w:id="421100699">
      <w:bodyDiv w:val="1"/>
      <w:marLeft w:val="0"/>
      <w:marRight w:val="0"/>
      <w:marTop w:val="0"/>
      <w:marBottom w:val="0"/>
      <w:divBdr>
        <w:top w:val="none" w:sz="0" w:space="0" w:color="auto"/>
        <w:left w:val="none" w:sz="0" w:space="0" w:color="auto"/>
        <w:bottom w:val="none" w:sz="0" w:space="0" w:color="auto"/>
        <w:right w:val="none" w:sz="0" w:space="0" w:color="auto"/>
      </w:divBdr>
    </w:div>
    <w:div w:id="425657986">
      <w:bodyDiv w:val="1"/>
      <w:marLeft w:val="0"/>
      <w:marRight w:val="0"/>
      <w:marTop w:val="0"/>
      <w:marBottom w:val="0"/>
      <w:divBdr>
        <w:top w:val="none" w:sz="0" w:space="0" w:color="auto"/>
        <w:left w:val="none" w:sz="0" w:space="0" w:color="auto"/>
        <w:bottom w:val="none" w:sz="0" w:space="0" w:color="auto"/>
        <w:right w:val="none" w:sz="0" w:space="0" w:color="auto"/>
      </w:divBdr>
    </w:div>
    <w:div w:id="438916003">
      <w:bodyDiv w:val="1"/>
      <w:marLeft w:val="0"/>
      <w:marRight w:val="0"/>
      <w:marTop w:val="0"/>
      <w:marBottom w:val="0"/>
      <w:divBdr>
        <w:top w:val="none" w:sz="0" w:space="0" w:color="auto"/>
        <w:left w:val="none" w:sz="0" w:space="0" w:color="auto"/>
        <w:bottom w:val="none" w:sz="0" w:space="0" w:color="auto"/>
        <w:right w:val="none" w:sz="0" w:space="0" w:color="auto"/>
      </w:divBdr>
    </w:div>
    <w:div w:id="444621477">
      <w:bodyDiv w:val="1"/>
      <w:marLeft w:val="0"/>
      <w:marRight w:val="0"/>
      <w:marTop w:val="0"/>
      <w:marBottom w:val="0"/>
      <w:divBdr>
        <w:top w:val="none" w:sz="0" w:space="0" w:color="auto"/>
        <w:left w:val="none" w:sz="0" w:space="0" w:color="auto"/>
        <w:bottom w:val="none" w:sz="0" w:space="0" w:color="auto"/>
        <w:right w:val="none" w:sz="0" w:space="0" w:color="auto"/>
      </w:divBdr>
    </w:div>
    <w:div w:id="497041382">
      <w:bodyDiv w:val="1"/>
      <w:marLeft w:val="0"/>
      <w:marRight w:val="0"/>
      <w:marTop w:val="0"/>
      <w:marBottom w:val="0"/>
      <w:divBdr>
        <w:top w:val="none" w:sz="0" w:space="0" w:color="auto"/>
        <w:left w:val="none" w:sz="0" w:space="0" w:color="auto"/>
        <w:bottom w:val="none" w:sz="0" w:space="0" w:color="auto"/>
        <w:right w:val="none" w:sz="0" w:space="0" w:color="auto"/>
      </w:divBdr>
    </w:div>
    <w:div w:id="499732068">
      <w:bodyDiv w:val="1"/>
      <w:marLeft w:val="0"/>
      <w:marRight w:val="0"/>
      <w:marTop w:val="0"/>
      <w:marBottom w:val="0"/>
      <w:divBdr>
        <w:top w:val="none" w:sz="0" w:space="0" w:color="auto"/>
        <w:left w:val="none" w:sz="0" w:space="0" w:color="auto"/>
        <w:bottom w:val="none" w:sz="0" w:space="0" w:color="auto"/>
        <w:right w:val="none" w:sz="0" w:space="0" w:color="auto"/>
      </w:divBdr>
    </w:div>
    <w:div w:id="545488683">
      <w:bodyDiv w:val="1"/>
      <w:marLeft w:val="0"/>
      <w:marRight w:val="0"/>
      <w:marTop w:val="0"/>
      <w:marBottom w:val="0"/>
      <w:divBdr>
        <w:top w:val="none" w:sz="0" w:space="0" w:color="auto"/>
        <w:left w:val="none" w:sz="0" w:space="0" w:color="auto"/>
        <w:bottom w:val="none" w:sz="0" w:space="0" w:color="auto"/>
        <w:right w:val="none" w:sz="0" w:space="0" w:color="auto"/>
      </w:divBdr>
    </w:div>
    <w:div w:id="574053016">
      <w:bodyDiv w:val="1"/>
      <w:marLeft w:val="0"/>
      <w:marRight w:val="0"/>
      <w:marTop w:val="0"/>
      <w:marBottom w:val="0"/>
      <w:divBdr>
        <w:top w:val="none" w:sz="0" w:space="0" w:color="auto"/>
        <w:left w:val="none" w:sz="0" w:space="0" w:color="auto"/>
        <w:bottom w:val="none" w:sz="0" w:space="0" w:color="auto"/>
        <w:right w:val="none" w:sz="0" w:space="0" w:color="auto"/>
      </w:divBdr>
    </w:div>
    <w:div w:id="582683581">
      <w:bodyDiv w:val="1"/>
      <w:marLeft w:val="0"/>
      <w:marRight w:val="0"/>
      <w:marTop w:val="0"/>
      <w:marBottom w:val="0"/>
      <w:divBdr>
        <w:top w:val="none" w:sz="0" w:space="0" w:color="auto"/>
        <w:left w:val="none" w:sz="0" w:space="0" w:color="auto"/>
        <w:bottom w:val="none" w:sz="0" w:space="0" w:color="auto"/>
        <w:right w:val="none" w:sz="0" w:space="0" w:color="auto"/>
      </w:divBdr>
    </w:div>
    <w:div w:id="597833642">
      <w:bodyDiv w:val="1"/>
      <w:marLeft w:val="0"/>
      <w:marRight w:val="0"/>
      <w:marTop w:val="0"/>
      <w:marBottom w:val="0"/>
      <w:divBdr>
        <w:top w:val="none" w:sz="0" w:space="0" w:color="auto"/>
        <w:left w:val="none" w:sz="0" w:space="0" w:color="auto"/>
        <w:bottom w:val="none" w:sz="0" w:space="0" w:color="auto"/>
        <w:right w:val="none" w:sz="0" w:space="0" w:color="auto"/>
      </w:divBdr>
    </w:div>
    <w:div w:id="607273951">
      <w:bodyDiv w:val="1"/>
      <w:marLeft w:val="0"/>
      <w:marRight w:val="0"/>
      <w:marTop w:val="0"/>
      <w:marBottom w:val="0"/>
      <w:divBdr>
        <w:top w:val="none" w:sz="0" w:space="0" w:color="auto"/>
        <w:left w:val="none" w:sz="0" w:space="0" w:color="auto"/>
        <w:bottom w:val="none" w:sz="0" w:space="0" w:color="auto"/>
        <w:right w:val="none" w:sz="0" w:space="0" w:color="auto"/>
      </w:divBdr>
    </w:div>
    <w:div w:id="615403272">
      <w:bodyDiv w:val="1"/>
      <w:marLeft w:val="0"/>
      <w:marRight w:val="0"/>
      <w:marTop w:val="0"/>
      <w:marBottom w:val="0"/>
      <w:divBdr>
        <w:top w:val="none" w:sz="0" w:space="0" w:color="auto"/>
        <w:left w:val="none" w:sz="0" w:space="0" w:color="auto"/>
        <w:bottom w:val="none" w:sz="0" w:space="0" w:color="auto"/>
        <w:right w:val="none" w:sz="0" w:space="0" w:color="auto"/>
      </w:divBdr>
    </w:div>
    <w:div w:id="630013081">
      <w:bodyDiv w:val="1"/>
      <w:marLeft w:val="0"/>
      <w:marRight w:val="0"/>
      <w:marTop w:val="0"/>
      <w:marBottom w:val="0"/>
      <w:divBdr>
        <w:top w:val="none" w:sz="0" w:space="0" w:color="auto"/>
        <w:left w:val="none" w:sz="0" w:space="0" w:color="auto"/>
        <w:bottom w:val="none" w:sz="0" w:space="0" w:color="auto"/>
        <w:right w:val="none" w:sz="0" w:space="0" w:color="auto"/>
      </w:divBdr>
    </w:div>
    <w:div w:id="662665318">
      <w:bodyDiv w:val="1"/>
      <w:marLeft w:val="0"/>
      <w:marRight w:val="0"/>
      <w:marTop w:val="0"/>
      <w:marBottom w:val="0"/>
      <w:divBdr>
        <w:top w:val="none" w:sz="0" w:space="0" w:color="auto"/>
        <w:left w:val="none" w:sz="0" w:space="0" w:color="auto"/>
        <w:bottom w:val="none" w:sz="0" w:space="0" w:color="auto"/>
        <w:right w:val="none" w:sz="0" w:space="0" w:color="auto"/>
      </w:divBdr>
    </w:div>
    <w:div w:id="688220126">
      <w:bodyDiv w:val="1"/>
      <w:marLeft w:val="0"/>
      <w:marRight w:val="0"/>
      <w:marTop w:val="0"/>
      <w:marBottom w:val="0"/>
      <w:divBdr>
        <w:top w:val="none" w:sz="0" w:space="0" w:color="auto"/>
        <w:left w:val="none" w:sz="0" w:space="0" w:color="auto"/>
        <w:bottom w:val="none" w:sz="0" w:space="0" w:color="auto"/>
        <w:right w:val="none" w:sz="0" w:space="0" w:color="auto"/>
      </w:divBdr>
      <w:divsChild>
        <w:div w:id="1581065336">
          <w:marLeft w:val="0"/>
          <w:marRight w:val="0"/>
          <w:marTop w:val="0"/>
          <w:marBottom w:val="0"/>
          <w:divBdr>
            <w:top w:val="none" w:sz="0" w:space="0" w:color="auto"/>
            <w:left w:val="none" w:sz="0" w:space="0" w:color="auto"/>
            <w:bottom w:val="none" w:sz="0" w:space="0" w:color="auto"/>
            <w:right w:val="none" w:sz="0" w:space="0" w:color="auto"/>
          </w:divBdr>
        </w:div>
      </w:divsChild>
    </w:div>
    <w:div w:id="704016824">
      <w:bodyDiv w:val="1"/>
      <w:marLeft w:val="0"/>
      <w:marRight w:val="0"/>
      <w:marTop w:val="0"/>
      <w:marBottom w:val="0"/>
      <w:divBdr>
        <w:top w:val="none" w:sz="0" w:space="0" w:color="auto"/>
        <w:left w:val="none" w:sz="0" w:space="0" w:color="auto"/>
        <w:bottom w:val="none" w:sz="0" w:space="0" w:color="auto"/>
        <w:right w:val="none" w:sz="0" w:space="0" w:color="auto"/>
      </w:divBdr>
    </w:div>
    <w:div w:id="746223912">
      <w:bodyDiv w:val="1"/>
      <w:marLeft w:val="0"/>
      <w:marRight w:val="0"/>
      <w:marTop w:val="0"/>
      <w:marBottom w:val="0"/>
      <w:divBdr>
        <w:top w:val="none" w:sz="0" w:space="0" w:color="auto"/>
        <w:left w:val="none" w:sz="0" w:space="0" w:color="auto"/>
        <w:bottom w:val="none" w:sz="0" w:space="0" w:color="auto"/>
        <w:right w:val="none" w:sz="0" w:space="0" w:color="auto"/>
      </w:divBdr>
    </w:div>
    <w:div w:id="758671143">
      <w:bodyDiv w:val="1"/>
      <w:marLeft w:val="0"/>
      <w:marRight w:val="0"/>
      <w:marTop w:val="0"/>
      <w:marBottom w:val="0"/>
      <w:divBdr>
        <w:top w:val="none" w:sz="0" w:space="0" w:color="auto"/>
        <w:left w:val="none" w:sz="0" w:space="0" w:color="auto"/>
        <w:bottom w:val="none" w:sz="0" w:space="0" w:color="auto"/>
        <w:right w:val="none" w:sz="0" w:space="0" w:color="auto"/>
      </w:divBdr>
    </w:div>
    <w:div w:id="776682962">
      <w:bodyDiv w:val="1"/>
      <w:marLeft w:val="0"/>
      <w:marRight w:val="0"/>
      <w:marTop w:val="0"/>
      <w:marBottom w:val="0"/>
      <w:divBdr>
        <w:top w:val="none" w:sz="0" w:space="0" w:color="auto"/>
        <w:left w:val="none" w:sz="0" w:space="0" w:color="auto"/>
        <w:bottom w:val="none" w:sz="0" w:space="0" w:color="auto"/>
        <w:right w:val="none" w:sz="0" w:space="0" w:color="auto"/>
      </w:divBdr>
    </w:div>
    <w:div w:id="782268980">
      <w:bodyDiv w:val="1"/>
      <w:marLeft w:val="0"/>
      <w:marRight w:val="0"/>
      <w:marTop w:val="0"/>
      <w:marBottom w:val="0"/>
      <w:divBdr>
        <w:top w:val="none" w:sz="0" w:space="0" w:color="auto"/>
        <w:left w:val="none" w:sz="0" w:space="0" w:color="auto"/>
        <w:bottom w:val="none" w:sz="0" w:space="0" w:color="auto"/>
        <w:right w:val="none" w:sz="0" w:space="0" w:color="auto"/>
      </w:divBdr>
    </w:div>
    <w:div w:id="799568363">
      <w:bodyDiv w:val="1"/>
      <w:marLeft w:val="0"/>
      <w:marRight w:val="0"/>
      <w:marTop w:val="0"/>
      <w:marBottom w:val="0"/>
      <w:divBdr>
        <w:top w:val="none" w:sz="0" w:space="0" w:color="auto"/>
        <w:left w:val="none" w:sz="0" w:space="0" w:color="auto"/>
        <w:bottom w:val="none" w:sz="0" w:space="0" w:color="auto"/>
        <w:right w:val="none" w:sz="0" w:space="0" w:color="auto"/>
      </w:divBdr>
    </w:div>
    <w:div w:id="812212116">
      <w:bodyDiv w:val="1"/>
      <w:marLeft w:val="0"/>
      <w:marRight w:val="0"/>
      <w:marTop w:val="0"/>
      <w:marBottom w:val="0"/>
      <w:divBdr>
        <w:top w:val="none" w:sz="0" w:space="0" w:color="auto"/>
        <w:left w:val="none" w:sz="0" w:space="0" w:color="auto"/>
        <w:bottom w:val="none" w:sz="0" w:space="0" w:color="auto"/>
        <w:right w:val="none" w:sz="0" w:space="0" w:color="auto"/>
      </w:divBdr>
    </w:div>
    <w:div w:id="817918961">
      <w:bodyDiv w:val="1"/>
      <w:marLeft w:val="0"/>
      <w:marRight w:val="0"/>
      <w:marTop w:val="0"/>
      <w:marBottom w:val="0"/>
      <w:divBdr>
        <w:top w:val="none" w:sz="0" w:space="0" w:color="auto"/>
        <w:left w:val="none" w:sz="0" w:space="0" w:color="auto"/>
        <w:bottom w:val="none" w:sz="0" w:space="0" w:color="auto"/>
        <w:right w:val="none" w:sz="0" w:space="0" w:color="auto"/>
      </w:divBdr>
    </w:div>
    <w:div w:id="823278083">
      <w:bodyDiv w:val="1"/>
      <w:marLeft w:val="0"/>
      <w:marRight w:val="0"/>
      <w:marTop w:val="0"/>
      <w:marBottom w:val="0"/>
      <w:divBdr>
        <w:top w:val="none" w:sz="0" w:space="0" w:color="auto"/>
        <w:left w:val="none" w:sz="0" w:space="0" w:color="auto"/>
        <w:bottom w:val="none" w:sz="0" w:space="0" w:color="auto"/>
        <w:right w:val="none" w:sz="0" w:space="0" w:color="auto"/>
      </w:divBdr>
    </w:div>
    <w:div w:id="860778878">
      <w:bodyDiv w:val="1"/>
      <w:marLeft w:val="0"/>
      <w:marRight w:val="0"/>
      <w:marTop w:val="0"/>
      <w:marBottom w:val="0"/>
      <w:divBdr>
        <w:top w:val="none" w:sz="0" w:space="0" w:color="auto"/>
        <w:left w:val="none" w:sz="0" w:space="0" w:color="auto"/>
        <w:bottom w:val="none" w:sz="0" w:space="0" w:color="auto"/>
        <w:right w:val="none" w:sz="0" w:space="0" w:color="auto"/>
      </w:divBdr>
    </w:div>
    <w:div w:id="877359413">
      <w:bodyDiv w:val="1"/>
      <w:marLeft w:val="0"/>
      <w:marRight w:val="0"/>
      <w:marTop w:val="0"/>
      <w:marBottom w:val="0"/>
      <w:divBdr>
        <w:top w:val="none" w:sz="0" w:space="0" w:color="auto"/>
        <w:left w:val="none" w:sz="0" w:space="0" w:color="auto"/>
        <w:bottom w:val="none" w:sz="0" w:space="0" w:color="auto"/>
        <w:right w:val="none" w:sz="0" w:space="0" w:color="auto"/>
      </w:divBdr>
    </w:div>
    <w:div w:id="896664620">
      <w:bodyDiv w:val="1"/>
      <w:marLeft w:val="0"/>
      <w:marRight w:val="0"/>
      <w:marTop w:val="0"/>
      <w:marBottom w:val="0"/>
      <w:divBdr>
        <w:top w:val="none" w:sz="0" w:space="0" w:color="auto"/>
        <w:left w:val="none" w:sz="0" w:space="0" w:color="auto"/>
        <w:bottom w:val="none" w:sz="0" w:space="0" w:color="auto"/>
        <w:right w:val="none" w:sz="0" w:space="0" w:color="auto"/>
      </w:divBdr>
    </w:div>
    <w:div w:id="905726951">
      <w:bodyDiv w:val="1"/>
      <w:marLeft w:val="0"/>
      <w:marRight w:val="0"/>
      <w:marTop w:val="0"/>
      <w:marBottom w:val="0"/>
      <w:divBdr>
        <w:top w:val="none" w:sz="0" w:space="0" w:color="auto"/>
        <w:left w:val="none" w:sz="0" w:space="0" w:color="auto"/>
        <w:bottom w:val="none" w:sz="0" w:space="0" w:color="auto"/>
        <w:right w:val="none" w:sz="0" w:space="0" w:color="auto"/>
      </w:divBdr>
    </w:div>
    <w:div w:id="920985522">
      <w:bodyDiv w:val="1"/>
      <w:marLeft w:val="0"/>
      <w:marRight w:val="0"/>
      <w:marTop w:val="0"/>
      <w:marBottom w:val="0"/>
      <w:divBdr>
        <w:top w:val="none" w:sz="0" w:space="0" w:color="auto"/>
        <w:left w:val="none" w:sz="0" w:space="0" w:color="auto"/>
        <w:bottom w:val="none" w:sz="0" w:space="0" w:color="auto"/>
        <w:right w:val="none" w:sz="0" w:space="0" w:color="auto"/>
      </w:divBdr>
    </w:div>
    <w:div w:id="921330670">
      <w:bodyDiv w:val="1"/>
      <w:marLeft w:val="0"/>
      <w:marRight w:val="0"/>
      <w:marTop w:val="0"/>
      <w:marBottom w:val="0"/>
      <w:divBdr>
        <w:top w:val="none" w:sz="0" w:space="0" w:color="auto"/>
        <w:left w:val="none" w:sz="0" w:space="0" w:color="auto"/>
        <w:bottom w:val="none" w:sz="0" w:space="0" w:color="auto"/>
        <w:right w:val="none" w:sz="0" w:space="0" w:color="auto"/>
      </w:divBdr>
      <w:divsChild>
        <w:div w:id="636111932">
          <w:marLeft w:val="0"/>
          <w:marRight w:val="0"/>
          <w:marTop w:val="0"/>
          <w:marBottom w:val="0"/>
          <w:divBdr>
            <w:top w:val="none" w:sz="0" w:space="0" w:color="auto"/>
            <w:left w:val="none" w:sz="0" w:space="0" w:color="auto"/>
            <w:bottom w:val="none" w:sz="0" w:space="0" w:color="auto"/>
            <w:right w:val="none" w:sz="0" w:space="0" w:color="auto"/>
          </w:divBdr>
        </w:div>
      </w:divsChild>
    </w:div>
    <w:div w:id="926691968">
      <w:bodyDiv w:val="1"/>
      <w:marLeft w:val="0"/>
      <w:marRight w:val="0"/>
      <w:marTop w:val="0"/>
      <w:marBottom w:val="0"/>
      <w:divBdr>
        <w:top w:val="none" w:sz="0" w:space="0" w:color="auto"/>
        <w:left w:val="none" w:sz="0" w:space="0" w:color="auto"/>
        <w:bottom w:val="none" w:sz="0" w:space="0" w:color="auto"/>
        <w:right w:val="none" w:sz="0" w:space="0" w:color="auto"/>
      </w:divBdr>
    </w:div>
    <w:div w:id="956915426">
      <w:bodyDiv w:val="1"/>
      <w:marLeft w:val="0"/>
      <w:marRight w:val="0"/>
      <w:marTop w:val="0"/>
      <w:marBottom w:val="0"/>
      <w:divBdr>
        <w:top w:val="none" w:sz="0" w:space="0" w:color="auto"/>
        <w:left w:val="none" w:sz="0" w:space="0" w:color="auto"/>
        <w:bottom w:val="none" w:sz="0" w:space="0" w:color="auto"/>
        <w:right w:val="none" w:sz="0" w:space="0" w:color="auto"/>
      </w:divBdr>
    </w:div>
    <w:div w:id="959261235">
      <w:bodyDiv w:val="1"/>
      <w:marLeft w:val="0"/>
      <w:marRight w:val="0"/>
      <w:marTop w:val="0"/>
      <w:marBottom w:val="0"/>
      <w:divBdr>
        <w:top w:val="none" w:sz="0" w:space="0" w:color="auto"/>
        <w:left w:val="none" w:sz="0" w:space="0" w:color="auto"/>
        <w:bottom w:val="none" w:sz="0" w:space="0" w:color="auto"/>
        <w:right w:val="none" w:sz="0" w:space="0" w:color="auto"/>
      </w:divBdr>
    </w:div>
    <w:div w:id="962804257">
      <w:bodyDiv w:val="1"/>
      <w:marLeft w:val="0"/>
      <w:marRight w:val="0"/>
      <w:marTop w:val="0"/>
      <w:marBottom w:val="0"/>
      <w:divBdr>
        <w:top w:val="none" w:sz="0" w:space="0" w:color="auto"/>
        <w:left w:val="none" w:sz="0" w:space="0" w:color="auto"/>
        <w:bottom w:val="none" w:sz="0" w:space="0" w:color="auto"/>
        <w:right w:val="none" w:sz="0" w:space="0" w:color="auto"/>
      </w:divBdr>
    </w:div>
    <w:div w:id="966162497">
      <w:bodyDiv w:val="1"/>
      <w:marLeft w:val="0"/>
      <w:marRight w:val="0"/>
      <w:marTop w:val="0"/>
      <w:marBottom w:val="0"/>
      <w:divBdr>
        <w:top w:val="none" w:sz="0" w:space="0" w:color="auto"/>
        <w:left w:val="none" w:sz="0" w:space="0" w:color="auto"/>
        <w:bottom w:val="none" w:sz="0" w:space="0" w:color="auto"/>
        <w:right w:val="none" w:sz="0" w:space="0" w:color="auto"/>
      </w:divBdr>
    </w:div>
    <w:div w:id="994721162">
      <w:bodyDiv w:val="1"/>
      <w:marLeft w:val="0"/>
      <w:marRight w:val="0"/>
      <w:marTop w:val="0"/>
      <w:marBottom w:val="0"/>
      <w:divBdr>
        <w:top w:val="none" w:sz="0" w:space="0" w:color="auto"/>
        <w:left w:val="none" w:sz="0" w:space="0" w:color="auto"/>
        <w:bottom w:val="none" w:sz="0" w:space="0" w:color="auto"/>
        <w:right w:val="none" w:sz="0" w:space="0" w:color="auto"/>
      </w:divBdr>
    </w:div>
    <w:div w:id="1043480414">
      <w:bodyDiv w:val="1"/>
      <w:marLeft w:val="0"/>
      <w:marRight w:val="0"/>
      <w:marTop w:val="0"/>
      <w:marBottom w:val="0"/>
      <w:divBdr>
        <w:top w:val="none" w:sz="0" w:space="0" w:color="auto"/>
        <w:left w:val="none" w:sz="0" w:space="0" w:color="auto"/>
        <w:bottom w:val="none" w:sz="0" w:space="0" w:color="auto"/>
        <w:right w:val="none" w:sz="0" w:space="0" w:color="auto"/>
      </w:divBdr>
    </w:div>
    <w:div w:id="1079596301">
      <w:bodyDiv w:val="1"/>
      <w:marLeft w:val="0"/>
      <w:marRight w:val="0"/>
      <w:marTop w:val="0"/>
      <w:marBottom w:val="0"/>
      <w:divBdr>
        <w:top w:val="none" w:sz="0" w:space="0" w:color="auto"/>
        <w:left w:val="none" w:sz="0" w:space="0" w:color="auto"/>
        <w:bottom w:val="none" w:sz="0" w:space="0" w:color="auto"/>
        <w:right w:val="none" w:sz="0" w:space="0" w:color="auto"/>
      </w:divBdr>
    </w:div>
    <w:div w:id="1110510596">
      <w:bodyDiv w:val="1"/>
      <w:marLeft w:val="0"/>
      <w:marRight w:val="0"/>
      <w:marTop w:val="0"/>
      <w:marBottom w:val="0"/>
      <w:divBdr>
        <w:top w:val="none" w:sz="0" w:space="0" w:color="auto"/>
        <w:left w:val="none" w:sz="0" w:space="0" w:color="auto"/>
        <w:bottom w:val="none" w:sz="0" w:space="0" w:color="auto"/>
        <w:right w:val="none" w:sz="0" w:space="0" w:color="auto"/>
      </w:divBdr>
    </w:div>
    <w:div w:id="1125388173">
      <w:bodyDiv w:val="1"/>
      <w:marLeft w:val="0"/>
      <w:marRight w:val="0"/>
      <w:marTop w:val="0"/>
      <w:marBottom w:val="0"/>
      <w:divBdr>
        <w:top w:val="none" w:sz="0" w:space="0" w:color="auto"/>
        <w:left w:val="none" w:sz="0" w:space="0" w:color="auto"/>
        <w:bottom w:val="none" w:sz="0" w:space="0" w:color="auto"/>
        <w:right w:val="none" w:sz="0" w:space="0" w:color="auto"/>
      </w:divBdr>
    </w:div>
    <w:div w:id="1136798356">
      <w:bodyDiv w:val="1"/>
      <w:marLeft w:val="0"/>
      <w:marRight w:val="0"/>
      <w:marTop w:val="0"/>
      <w:marBottom w:val="0"/>
      <w:divBdr>
        <w:top w:val="none" w:sz="0" w:space="0" w:color="auto"/>
        <w:left w:val="none" w:sz="0" w:space="0" w:color="auto"/>
        <w:bottom w:val="none" w:sz="0" w:space="0" w:color="auto"/>
        <w:right w:val="none" w:sz="0" w:space="0" w:color="auto"/>
      </w:divBdr>
    </w:div>
    <w:div w:id="1143932279">
      <w:bodyDiv w:val="1"/>
      <w:marLeft w:val="0"/>
      <w:marRight w:val="0"/>
      <w:marTop w:val="0"/>
      <w:marBottom w:val="0"/>
      <w:divBdr>
        <w:top w:val="none" w:sz="0" w:space="0" w:color="auto"/>
        <w:left w:val="none" w:sz="0" w:space="0" w:color="auto"/>
        <w:bottom w:val="none" w:sz="0" w:space="0" w:color="auto"/>
        <w:right w:val="none" w:sz="0" w:space="0" w:color="auto"/>
      </w:divBdr>
    </w:div>
    <w:div w:id="1155025091">
      <w:bodyDiv w:val="1"/>
      <w:marLeft w:val="0"/>
      <w:marRight w:val="0"/>
      <w:marTop w:val="0"/>
      <w:marBottom w:val="0"/>
      <w:divBdr>
        <w:top w:val="none" w:sz="0" w:space="0" w:color="auto"/>
        <w:left w:val="none" w:sz="0" w:space="0" w:color="auto"/>
        <w:bottom w:val="none" w:sz="0" w:space="0" w:color="auto"/>
        <w:right w:val="none" w:sz="0" w:space="0" w:color="auto"/>
      </w:divBdr>
    </w:div>
    <w:div w:id="1164473218">
      <w:bodyDiv w:val="1"/>
      <w:marLeft w:val="0"/>
      <w:marRight w:val="0"/>
      <w:marTop w:val="0"/>
      <w:marBottom w:val="0"/>
      <w:divBdr>
        <w:top w:val="none" w:sz="0" w:space="0" w:color="auto"/>
        <w:left w:val="none" w:sz="0" w:space="0" w:color="auto"/>
        <w:bottom w:val="none" w:sz="0" w:space="0" w:color="auto"/>
        <w:right w:val="none" w:sz="0" w:space="0" w:color="auto"/>
      </w:divBdr>
    </w:div>
    <w:div w:id="1169371469">
      <w:bodyDiv w:val="1"/>
      <w:marLeft w:val="0"/>
      <w:marRight w:val="0"/>
      <w:marTop w:val="0"/>
      <w:marBottom w:val="0"/>
      <w:divBdr>
        <w:top w:val="none" w:sz="0" w:space="0" w:color="auto"/>
        <w:left w:val="none" w:sz="0" w:space="0" w:color="auto"/>
        <w:bottom w:val="none" w:sz="0" w:space="0" w:color="auto"/>
        <w:right w:val="none" w:sz="0" w:space="0" w:color="auto"/>
      </w:divBdr>
    </w:div>
    <w:div w:id="1174101763">
      <w:bodyDiv w:val="1"/>
      <w:marLeft w:val="0"/>
      <w:marRight w:val="0"/>
      <w:marTop w:val="0"/>
      <w:marBottom w:val="0"/>
      <w:divBdr>
        <w:top w:val="none" w:sz="0" w:space="0" w:color="auto"/>
        <w:left w:val="none" w:sz="0" w:space="0" w:color="auto"/>
        <w:bottom w:val="none" w:sz="0" w:space="0" w:color="auto"/>
        <w:right w:val="none" w:sz="0" w:space="0" w:color="auto"/>
      </w:divBdr>
    </w:div>
    <w:div w:id="1185706282">
      <w:bodyDiv w:val="1"/>
      <w:marLeft w:val="0"/>
      <w:marRight w:val="0"/>
      <w:marTop w:val="0"/>
      <w:marBottom w:val="0"/>
      <w:divBdr>
        <w:top w:val="none" w:sz="0" w:space="0" w:color="auto"/>
        <w:left w:val="none" w:sz="0" w:space="0" w:color="auto"/>
        <w:bottom w:val="none" w:sz="0" w:space="0" w:color="auto"/>
        <w:right w:val="none" w:sz="0" w:space="0" w:color="auto"/>
      </w:divBdr>
      <w:divsChild>
        <w:div w:id="1606840913">
          <w:marLeft w:val="0"/>
          <w:marRight w:val="0"/>
          <w:marTop w:val="0"/>
          <w:marBottom w:val="0"/>
          <w:divBdr>
            <w:top w:val="none" w:sz="0" w:space="0" w:color="auto"/>
            <w:left w:val="none" w:sz="0" w:space="0" w:color="auto"/>
            <w:bottom w:val="none" w:sz="0" w:space="0" w:color="auto"/>
            <w:right w:val="none" w:sz="0" w:space="0" w:color="auto"/>
          </w:divBdr>
        </w:div>
      </w:divsChild>
    </w:div>
    <w:div w:id="1203320726">
      <w:bodyDiv w:val="1"/>
      <w:marLeft w:val="0"/>
      <w:marRight w:val="0"/>
      <w:marTop w:val="0"/>
      <w:marBottom w:val="0"/>
      <w:divBdr>
        <w:top w:val="none" w:sz="0" w:space="0" w:color="auto"/>
        <w:left w:val="none" w:sz="0" w:space="0" w:color="auto"/>
        <w:bottom w:val="none" w:sz="0" w:space="0" w:color="auto"/>
        <w:right w:val="none" w:sz="0" w:space="0" w:color="auto"/>
      </w:divBdr>
    </w:div>
    <w:div w:id="1213687976">
      <w:bodyDiv w:val="1"/>
      <w:marLeft w:val="0"/>
      <w:marRight w:val="0"/>
      <w:marTop w:val="0"/>
      <w:marBottom w:val="0"/>
      <w:divBdr>
        <w:top w:val="none" w:sz="0" w:space="0" w:color="auto"/>
        <w:left w:val="none" w:sz="0" w:space="0" w:color="auto"/>
        <w:bottom w:val="none" w:sz="0" w:space="0" w:color="auto"/>
        <w:right w:val="none" w:sz="0" w:space="0" w:color="auto"/>
      </w:divBdr>
    </w:div>
    <w:div w:id="1219435971">
      <w:bodyDiv w:val="1"/>
      <w:marLeft w:val="0"/>
      <w:marRight w:val="0"/>
      <w:marTop w:val="0"/>
      <w:marBottom w:val="0"/>
      <w:divBdr>
        <w:top w:val="none" w:sz="0" w:space="0" w:color="auto"/>
        <w:left w:val="none" w:sz="0" w:space="0" w:color="auto"/>
        <w:bottom w:val="none" w:sz="0" w:space="0" w:color="auto"/>
        <w:right w:val="none" w:sz="0" w:space="0" w:color="auto"/>
      </w:divBdr>
    </w:div>
    <w:div w:id="1255743056">
      <w:bodyDiv w:val="1"/>
      <w:marLeft w:val="0"/>
      <w:marRight w:val="0"/>
      <w:marTop w:val="0"/>
      <w:marBottom w:val="0"/>
      <w:divBdr>
        <w:top w:val="none" w:sz="0" w:space="0" w:color="auto"/>
        <w:left w:val="none" w:sz="0" w:space="0" w:color="auto"/>
        <w:bottom w:val="none" w:sz="0" w:space="0" w:color="auto"/>
        <w:right w:val="none" w:sz="0" w:space="0" w:color="auto"/>
      </w:divBdr>
    </w:div>
    <w:div w:id="1261790390">
      <w:bodyDiv w:val="1"/>
      <w:marLeft w:val="0"/>
      <w:marRight w:val="0"/>
      <w:marTop w:val="0"/>
      <w:marBottom w:val="0"/>
      <w:divBdr>
        <w:top w:val="none" w:sz="0" w:space="0" w:color="auto"/>
        <w:left w:val="none" w:sz="0" w:space="0" w:color="auto"/>
        <w:bottom w:val="none" w:sz="0" w:space="0" w:color="auto"/>
        <w:right w:val="none" w:sz="0" w:space="0" w:color="auto"/>
      </w:divBdr>
    </w:div>
    <w:div w:id="1295061306">
      <w:bodyDiv w:val="1"/>
      <w:marLeft w:val="0"/>
      <w:marRight w:val="0"/>
      <w:marTop w:val="0"/>
      <w:marBottom w:val="0"/>
      <w:divBdr>
        <w:top w:val="none" w:sz="0" w:space="0" w:color="auto"/>
        <w:left w:val="none" w:sz="0" w:space="0" w:color="auto"/>
        <w:bottom w:val="none" w:sz="0" w:space="0" w:color="auto"/>
        <w:right w:val="none" w:sz="0" w:space="0" w:color="auto"/>
      </w:divBdr>
    </w:div>
    <w:div w:id="1306927966">
      <w:bodyDiv w:val="1"/>
      <w:marLeft w:val="0"/>
      <w:marRight w:val="0"/>
      <w:marTop w:val="0"/>
      <w:marBottom w:val="0"/>
      <w:divBdr>
        <w:top w:val="none" w:sz="0" w:space="0" w:color="auto"/>
        <w:left w:val="none" w:sz="0" w:space="0" w:color="auto"/>
        <w:bottom w:val="none" w:sz="0" w:space="0" w:color="auto"/>
        <w:right w:val="none" w:sz="0" w:space="0" w:color="auto"/>
      </w:divBdr>
      <w:divsChild>
        <w:div w:id="114837307">
          <w:marLeft w:val="0"/>
          <w:marRight w:val="0"/>
          <w:marTop w:val="0"/>
          <w:marBottom w:val="0"/>
          <w:divBdr>
            <w:top w:val="none" w:sz="0" w:space="0" w:color="auto"/>
            <w:left w:val="none" w:sz="0" w:space="0" w:color="auto"/>
            <w:bottom w:val="none" w:sz="0" w:space="0" w:color="auto"/>
            <w:right w:val="none" w:sz="0" w:space="0" w:color="auto"/>
          </w:divBdr>
        </w:div>
      </w:divsChild>
    </w:div>
    <w:div w:id="1307514420">
      <w:bodyDiv w:val="1"/>
      <w:marLeft w:val="0"/>
      <w:marRight w:val="0"/>
      <w:marTop w:val="0"/>
      <w:marBottom w:val="0"/>
      <w:divBdr>
        <w:top w:val="none" w:sz="0" w:space="0" w:color="auto"/>
        <w:left w:val="none" w:sz="0" w:space="0" w:color="auto"/>
        <w:bottom w:val="none" w:sz="0" w:space="0" w:color="auto"/>
        <w:right w:val="none" w:sz="0" w:space="0" w:color="auto"/>
      </w:divBdr>
    </w:div>
    <w:div w:id="1317031611">
      <w:bodyDiv w:val="1"/>
      <w:marLeft w:val="0"/>
      <w:marRight w:val="0"/>
      <w:marTop w:val="0"/>
      <w:marBottom w:val="0"/>
      <w:divBdr>
        <w:top w:val="none" w:sz="0" w:space="0" w:color="auto"/>
        <w:left w:val="none" w:sz="0" w:space="0" w:color="auto"/>
        <w:bottom w:val="none" w:sz="0" w:space="0" w:color="auto"/>
        <w:right w:val="none" w:sz="0" w:space="0" w:color="auto"/>
      </w:divBdr>
    </w:div>
    <w:div w:id="1344085955">
      <w:bodyDiv w:val="1"/>
      <w:marLeft w:val="0"/>
      <w:marRight w:val="0"/>
      <w:marTop w:val="0"/>
      <w:marBottom w:val="0"/>
      <w:divBdr>
        <w:top w:val="none" w:sz="0" w:space="0" w:color="auto"/>
        <w:left w:val="none" w:sz="0" w:space="0" w:color="auto"/>
        <w:bottom w:val="none" w:sz="0" w:space="0" w:color="auto"/>
        <w:right w:val="none" w:sz="0" w:space="0" w:color="auto"/>
      </w:divBdr>
    </w:div>
    <w:div w:id="1353411081">
      <w:bodyDiv w:val="1"/>
      <w:marLeft w:val="0"/>
      <w:marRight w:val="0"/>
      <w:marTop w:val="0"/>
      <w:marBottom w:val="0"/>
      <w:divBdr>
        <w:top w:val="none" w:sz="0" w:space="0" w:color="auto"/>
        <w:left w:val="none" w:sz="0" w:space="0" w:color="auto"/>
        <w:bottom w:val="none" w:sz="0" w:space="0" w:color="auto"/>
        <w:right w:val="none" w:sz="0" w:space="0" w:color="auto"/>
      </w:divBdr>
    </w:div>
    <w:div w:id="1357804443">
      <w:bodyDiv w:val="1"/>
      <w:marLeft w:val="0"/>
      <w:marRight w:val="0"/>
      <w:marTop w:val="0"/>
      <w:marBottom w:val="0"/>
      <w:divBdr>
        <w:top w:val="none" w:sz="0" w:space="0" w:color="auto"/>
        <w:left w:val="none" w:sz="0" w:space="0" w:color="auto"/>
        <w:bottom w:val="none" w:sz="0" w:space="0" w:color="auto"/>
        <w:right w:val="none" w:sz="0" w:space="0" w:color="auto"/>
      </w:divBdr>
    </w:div>
    <w:div w:id="1372151210">
      <w:bodyDiv w:val="1"/>
      <w:marLeft w:val="0"/>
      <w:marRight w:val="0"/>
      <w:marTop w:val="0"/>
      <w:marBottom w:val="0"/>
      <w:divBdr>
        <w:top w:val="none" w:sz="0" w:space="0" w:color="auto"/>
        <w:left w:val="none" w:sz="0" w:space="0" w:color="auto"/>
        <w:bottom w:val="none" w:sz="0" w:space="0" w:color="auto"/>
        <w:right w:val="none" w:sz="0" w:space="0" w:color="auto"/>
      </w:divBdr>
    </w:div>
    <w:div w:id="1395667268">
      <w:bodyDiv w:val="1"/>
      <w:marLeft w:val="0"/>
      <w:marRight w:val="0"/>
      <w:marTop w:val="0"/>
      <w:marBottom w:val="0"/>
      <w:divBdr>
        <w:top w:val="none" w:sz="0" w:space="0" w:color="auto"/>
        <w:left w:val="none" w:sz="0" w:space="0" w:color="auto"/>
        <w:bottom w:val="none" w:sz="0" w:space="0" w:color="auto"/>
        <w:right w:val="none" w:sz="0" w:space="0" w:color="auto"/>
      </w:divBdr>
      <w:divsChild>
        <w:div w:id="909465762">
          <w:marLeft w:val="0"/>
          <w:marRight w:val="0"/>
          <w:marTop w:val="0"/>
          <w:marBottom w:val="0"/>
          <w:divBdr>
            <w:top w:val="none" w:sz="0" w:space="0" w:color="auto"/>
            <w:left w:val="none" w:sz="0" w:space="0" w:color="auto"/>
            <w:bottom w:val="none" w:sz="0" w:space="0" w:color="auto"/>
            <w:right w:val="none" w:sz="0" w:space="0" w:color="auto"/>
          </w:divBdr>
        </w:div>
      </w:divsChild>
    </w:div>
    <w:div w:id="1423799666">
      <w:bodyDiv w:val="1"/>
      <w:marLeft w:val="0"/>
      <w:marRight w:val="0"/>
      <w:marTop w:val="0"/>
      <w:marBottom w:val="0"/>
      <w:divBdr>
        <w:top w:val="none" w:sz="0" w:space="0" w:color="auto"/>
        <w:left w:val="none" w:sz="0" w:space="0" w:color="auto"/>
        <w:bottom w:val="none" w:sz="0" w:space="0" w:color="auto"/>
        <w:right w:val="none" w:sz="0" w:space="0" w:color="auto"/>
      </w:divBdr>
    </w:div>
    <w:div w:id="1431196846">
      <w:bodyDiv w:val="1"/>
      <w:marLeft w:val="0"/>
      <w:marRight w:val="0"/>
      <w:marTop w:val="0"/>
      <w:marBottom w:val="0"/>
      <w:divBdr>
        <w:top w:val="none" w:sz="0" w:space="0" w:color="auto"/>
        <w:left w:val="none" w:sz="0" w:space="0" w:color="auto"/>
        <w:bottom w:val="none" w:sz="0" w:space="0" w:color="auto"/>
        <w:right w:val="none" w:sz="0" w:space="0" w:color="auto"/>
      </w:divBdr>
      <w:divsChild>
        <w:div w:id="2018775510">
          <w:marLeft w:val="0"/>
          <w:marRight w:val="0"/>
          <w:marTop w:val="0"/>
          <w:marBottom w:val="0"/>
          <w:divBdr>
            <w:top w:val="none" w:sz="0" w:space="0" w:color="auto"/>
            <w:left w:val="none" w:sz="0" w:space="0" w:color="auto"/>
            <w:bottom w:val="none" w:sz="0" w:space="0" w:color="auto"/>
            <w:right w:val="none" w:sz="0" w:space="0" w:color="auto"/>
          </w:divBdr>
        </w:div>
      </w:divsChild>
    </w:div>
    <w:div w:id="1442920474">
      <w:bodyDiv w:val="1"/>
      <w:marLeft w:val="0"/>
      <w:marRight w:val="0"/>
      <w:marTop w:val="0"/>
      <w:marBottom w:val="0"/>
      <w:divBdr>
        <w:top w:val="none" w:sz="0" w:space="0" w:color="auto"/>
        <w:left w:val="none" w:sz="0" w:space="0" w:color="auto"/>
        <w:bottom w:val="none" w:sz="0" w:space="0" w:color="auto"/>
        <w:right w:val="none" w:sz="0" w:space="0" w:color="auto"/>
      </w:divBdr>
    </w:div>
    <w:div w:id="1479107481">
      <w:bodyDiv w:val="1"/>
      <w:marLeft w:val="0"/>
      <w:marRight w:val="0"/>
      <w:marTop w:val="0"/>
      <w:marBottom w:val="0"/>
      <w:divBdr>
        <w:top w:val="none" w:sz="0" w:space="0" w:color="auto"/>
        <w:left w:val="none" w:sz="0" w:space="0" w:color="auto"/>
        <w:bottom w:val="none" w:sz="0" w:space="0" w:color="auto"/>
        <w:right w:val="none" w:sz="0" w:space="0" w:color="auto"/>
      </w:divBdr>
    </w:div>
    <w:div w:id="1481729524">
      <w:bodyDiv w:val="1"/>
      <w:marLeft w:val="0"/>
      <w:marRight w:val="0"/>
      <w:marTop w:val="0"/>
      <w:marBottom w:val="0"/>
      <w:divBdr>
        <w:top w:val="none" w:sz="0" w:space="0" w:color="auto"/>
        <w:left w:val="none" w:sz="0" w:space="0" w:color="auto"/>
        <w:bottom w:val="none" w:sz="0" w:space="0" w:color="auto"/>
        <w:right w:val="none" w:sz="0" w:space="0" w:color="auto"/>
      </w:divBdr>
    </w:div>
    <w:div w:id="1503204138">
      <w:bodyDiv w:val="1"/>
      <w:marLeft w:val="0"/>
      <w:marRight w:val="0"/>
      <w:marTop w:val="0"/>
      <w:marBottom w:val="0"/>
      <w:divBdr>
        <w:top w:val="none" w:sz="0" w:space="0" w:color="auto"/>
        <w:left w:val="none" w:sz="0" w:space="0" w:color="auto"/>
        <w:bottom w:val="none" w:sz="0" w:space="0" w:color="auto"/>
        <w:right w:val="none" w:sz="0" w:space="0" w:color="auto"/>
      </w:divBdr>
    </w:div>
    <w:div w:id="1509977870">
      <w:bodyDiv w:val="1"/>
      <w:marLeft w:val="0"/>
      <w:marRight w:val="0"/>
      <w:marTop w:val="0"/>
      <w:marBottom w:val="0"/>
      <w:divBdr>
        <w:top w:val="none" w:sz="0" w:space="0" w:color="auto"/>
        <w:left w:val="none" w:sz="0" w:space="0" w:color="auto"/>
        <w:bottom w:val="none" w:sz="0" w:space="0" w:color="auto"/>
        <w:right w:val="none" w:sz="0" w:space="0" w:color="auto"/>
      </w:divBdr>
    </w:div>
    <w:div w:id="1521121587">
      <w:bodyDiv w:val="1"/>
      <w:marLeft w:val="0"/>
      <w:marRight w:val="0"/>
      <w:marTop w:val="0"/>
      <w:marBottom w:val="0"/>
      <w:divBdr>
        <w:top w:val="none" w:sz="0" w:space="0" w:color="auto"/>
        <w:left w:val="none" w:sz="0" w:space="0" w:color="auto"/>
        <w:bottom w:val="none" w:sz="0" w:space="0" w:color="auto"/>
        <w:right w:val="none" w:sz="0" w:space="0" w:color="auto"/>
      </w:divBdr>
    </w:div>
    <w:div w:id="1605766296">
      <w:bodyDiv w:val="1"/>
      <w:marLeft w:val="0"/>
      <w:marRight w:val="0"/>
      <w:marTop w:val="0"/>
      <w:marBottom w:val="0"/>
      <w:divBdr>
        <w:top w:val="none" w:sz="0" w:space="0" w:color="auto"/>
        <w:left w:val="none" w:sz="0" w:space="0" w:color="auto"/>
        <w:bottom w:val="none" w:sz="0" w:space="0" w:color="auto"/>
        <w:right w:val="none" w:sz="0" w:space="0" w:color="auto"/>
      </w:divBdr>
    </w:div>
    <w:div w:id="1608274801">
      <w:bodyDiv w:val="1"/>
      <w:marLeft w:val="0"/>
      <w:marRight w:val="0"/>
      <w:marTop w:val="0"/>
      <w:marBottom w:val="0"/>
      <w:divBdr>
        <w:top w:val="none" w:sz="0" w:space="0" w:color="auto"/>
        <w:left w:val="none" w:sz="0" w:space="0" w:color="auto"/>
        <w:bottom w:val="none" w:sz="0" w:space="0" w:color="auto"/>
        <w:right w:val="none" w:sz="0" w:space="0" w:color="auto"/>
      </w:divBdr>
    </w:div>
    <w:div w:id="1613051336">
      <w:bodyDiv w:val="1"/>
      <w:marLeft w:val="0"/>
      <w:marRight w:val="0"/>
      <w:marTop w:val="0"/>
      <w:marBottom w:val="0"/>
      <w:divBdr>
        <w:top w:val="none" w:sz="0" w:space="0" w:color="auto"/>
        <w:left w:val="none" w:sz="0" w:space="0" w:color="auto"/>
        <w:bottom w:val="none" w:sz="0" w:space="0" w:color="auto"/>
        <w:right w:val="none" w:sz="0" w:space="0" w:color="auto"/>
      </w:divBdr>
    </w:div>
    <w:div w:id="1657688942">
      <w:bodyDiv w:val="1"/>
      <w:marLeft w:val="0"/>
      <w:marRight w:val="0"/>
      <w:marTop w:val="0"/>
      <w:marBottom w:val="0"/>
      <w:divBdr>
        <w:top w:val="none" w:sz="0" w:space="0" w:color="auto"/>
        <w:left w:val="none" w:sz="0" w:space="0" w:color="auto"/>
        <w:bottom w:val="none" w:sz="0" w:space="0" w:color="auto"/>
        <w:right w:val="none" w:sz="0" w:space="0" w:color="auto"/>
      </w:divBdr>
      <w:divsChild>
        <w:div w:id="457340168">
          <w:marLeft w:val="0"/>
          <w:marRight w:val="0"/>
          <w:marTop w:val="0"/>
          <w:marBottom w:val="0"/>
          <w:divBdr>
            <w:top w:val="none" w:sz="0" w:space="0" w:color="auto"/>
            <w:left w:val="none" w:sz="0" w:space="0" w:color="auto"/>
            <w:bottom w:val="none" w:sz="0" w:space="0" w:color="auto"/>
            <w:right w:val="none" w:sz="0" w:space="0" w:color="auto"/>
          </w:divBdr>
        </w:div>
      </w:divsChild>
    </w:div>
    <w:div w:id="1696031336">
      <w:bodyDiv w:val="1"/>
      <w:marLeft w:val="0"/>
      <w:marRight w:val="0"/>
      <w:marTop w:val="0"/>
      <w:marBottom w:val="0"/>
      <w:divBdr>
        <w:top w:val="none" w:sz="0" w:space="0" w:color="auto"/>
        <w:left w:val="none" w:sz="0" w:space="0" w:color="auto"/>
        <w:bottom w:val="none" w:sz="0" w:space="0" w:color="auto"/>
        <w:right w:val="none" w:sz="0" w:space="0" w:color="auto"/>
      </w:divBdr>
    </w:div>
    <w:div w:id="1701396521">
      <w:bodyDiv w:val="1"/>
      <w:marLeft w:val="0"/>
      <w:marRight w:val="0"/>
      <w:marTop w:val="0"/>
      <w:marBottom w:val="0"/>
      <w:divBdr>
        <w:top w:val="none" w:sz="0" w:space="0" w:color="auto"/>
        <w:left w:val="none" w:sz="0" w:space="0" w:color="auto"/>
        <w:bottom w:val="none" w:sz="0" w:space="0" w:color="auto"/>
        <w:right w:val="none" w:sz="0" w:space="0" w:color="auto"/>
      </w:divBdr>
    </w:div>
    <w:div w:id="1702513186">
      <w:bodyDiv w:val="1"/>
      <w:marLeft w:val="0"/>
      <w:marRight w:val="0"/>
      <w:marTop w:val="0"/>
      <w:marBottom w:val="0"/>
      <w:divBdr>
        <w:top w:val="none" w:sz="0" w:space="0" w:color="auto"/>
        <w:left w:val="none" w:sz="0" w:space="0" w:color="auto"/>
        <w:bottom w:val="none" w:sz="0" w:space="0" w:color="auto"/>
        <w:right w:val="none" w:sz="0" w:space="0" w:color="auto"/>
      </w:divBdr>
    </w:div>
    <w:div w:id="1706835204">
      <w:bodyDiv w:val="1"/>
      <w:marLeft w:val="0"/>
      <w:marRight w:val="0"/>
      <w:marTop w:val="0"/>
      <w:marBottom w:val="0"/>
      <w:divBdr>
        <w:top w:val="none" w:sz="0" w:space="0" w:color="auto"/>
        <w:left w:val="none" w:sz="0" w:space="0" w:color="auto"/>
        <w:bottom w:val="none" w:sz="0" w:space="0" w:color="auto"/>
        <w:right w:val="none" w:sz="0" w:space="0" w:color="auto"/>
      </w:divBdr>
    </w:div>
    <w:div w:id="1723795512">
      <w:bodyDiv w:val="1"/>
      <w:marLeft w:val="0"/>
      <w:marRight w:val="0"/>
      <w:marTop w:val="0"/>
      <w:marBottom w:val="0"/>
      <w:divBdr>
        <w:top w:val="none" w:sz="0" w:space="0" w:color="auto"/>
        <w:left w:val="none" w:sz="0" w:space="0" w:color="auto"/>
        <w:bottom w:val="none" w:sz="0" w:space="0" w:color="auto"/>
        <w:right w:val="none" w:sz="0" w:space="0" w:color="auto"/>
      </w:divBdr>
    </w:div>
    <w:div w:id="1726178404">
      <w:bodyDiv w:val="1"/>
      <w:marLeft w:val="0"/>
      <w:marRight w:val="0"/>
      <w:marTop w:val="0"/>
      <w:marBottom w:val="0"/>
      <w:divBdr>
        <w:top w:val="none" w:sz="0" w:space="0" w:color="auto"/>
        <w:left w:val="none" w:sz="0" w:space="0" w:color="auto"/>
        <w:bottom w:val="none" w:sz="0" w:space="0" w:color="auto"/>
        <w:right w:val="none" w:sz="0" w:space="0" w:color="auto"/>
      </w:divBdr>
    </w:div>
    <w:div w:id="1729183222">
      <w:bodyDiv w:val="1"/>
      <w:marLeft w:val="0"/>
      <w:marRight w:val="0"/>
      <w:marTop w:val="0"/>
      <w:marBottom w:val="0"/>
      <w:divBdr>
        <w:top w:val="none" w:sz="0" w:space="0" w:color="auto"/>
        <w:left w:val="none" w:sz="0" w:space="0" w:color="auto"/>
        <w:bottom w:val="none" w:sz="0" w:space="0" w:color="auto"/>
        <w:right w:val="none" w:sz="0" w:space="0" w:color="auto"/>
      </w:divBdr>
    </w:div>
    <w:div w:id="1745251592">
      <w:bodyDiv w:val="1"/>
      <w:marLeft w:val="0"/>
      <w:marRight w:val="0"/>
      <w:marTop w:val="0"/>
      <w:marBottom w:val="0"/>
      <w:divBdr>
        <w:top w:val="none" w:sz="0" w:space="0" w:color="auto"/>
        <w:left w:val="none" w:sz="0" w:space="0" w:color="auto"/>
        <w:bottom w:val="none" w:sz="0" w:space="0" w:color="auto"/>
        <w:right w:val="none" w:sz="0" w:space="0" w:color="auto"/>
      </w:divBdr>
    </w:div>
    <w:div w:id="1776632385">
      <w:bodyDiv w:val="1"/>
      <w:marLeft w:val="0"/>
      <w:marRight w:val="0"/>
      <w:marTop w:val="0"/>
      <w:marBottom w:val="0"/>
      <w:divBdr>
        <w:top w:val="none" w:sz="0" w:space="0" w:color="auto"/>
        <w:left w:val="none" w:sz="0" w:space="0" w:color="auto"/>
        <w:bottom w:val="none" w:sz="0" w:space="0" w:color="auto"/>
        <w:right w:val="none" w:sz="0" w:space="0" w:color="auto"/>
      </w:divBdr>
    </w:div>
    <w:div w:id="1781559248">
      <w:bodyDiv w:val="1"/>
      <w:marLeft w:val="0"/>
      <w:marRight w:val="0"/>
      <w:marTop w:val="0"/>
      <w:marBottom w:val="0"/>
      <w:divBdr>
        <w:top w:val="none" w:sz="0" w:space="0" w:color="auto"/>
        <w:left w:val="none" w:sz="0" w:space="0" w:color="auto"/>
        <w:bottom w:val="none" w:sz="0" w:space="0" w:color="auto"/>
        <w:right w:val="none" w:sz="0" w:space="0" w:color="auto"/>
      </w:divBdr>
    </w:div>
    <w:div w:id="1785272831">
      <w:bodyDiv w:val="1"/>
      <w:marLeft w:val="0"/>
      <w:marRight w:val="0"/>
      <w:marTop w:val="0"/>
      <w:marBottom w:val="0"/>
      <w:divBdr>
        <w:top w:val="none" w:sz="0" w:space="0" w:color="auto"/>
        <w:left w:val="none" w:sz="0" w:space="0" w:color="auto"/>
        <w:bottom w:val="none" w:sz="0" w:space="0" w:color="auto"/>
        <w:right w:val="none" w:sz="0" w:space="0" w:color="auto"/>
      </w:divBdr>
    </w:div>
    <w:div w:id="1812288327">
      <w:bodyDiv w:val="1"/>
      <w:marLeft w:val="0"/>
      <w:marRight w:val="0"/>
      <w:marTop w:val="0"/>
      <w:marBottom w:val="0"/>
      <w:divBdr>
        <w:top w:val="none" w:sz="0" w:space="0" w:color="auto"/>
        <w:left w:val="none" w:sz="0" w:space="0" w:color="auto"/>
        <w:bottom w:val="none" w:sz="0" w:space="0" w:color="auto"/>
        <w:right w:val="none" w:sz="0" w:space="0" w:color="auto"/>
      </w:divBdr>
    </w:div>
    <w:div w:id="1835298458">
      <w:bodyDiv w:val="1"/>
      <w:marLeft w:val="0"/>
      <w:marRight w:val="0"/>
      <w:marTop w:val="0"/>
      <w:marBottom w:val="0"/>
      <w:divBdr>
        <w:top w:val="none" w:sz="0" w:space="0" w:color="auto"/>
        <w:left w:val="none" w:sz="0" w:space="0" w:color="auto"/>
        <w:bottom w:val="none" w:sz="0" w:space="0" w:color="auto"/>
        <w:right w:val="none" w:sz="0" w:space="0" w:color="auto"/>
      </w:divBdr>
    </w:div>
    <w:div w:id="1846630231">
      <w:bodyDiv w:val="1"/>
      <w:marLeft w:val="0"/>
      <w:marRight w:val="0"/>
      <w:marTop w:val="0"/>
      <w:marBottom w:val="0"/>
      <w:divBdr>
        <w:top w:val="none" w:sz="0" w:space="0" w:color="auto"/>
        <w:left w:val="none" w:sz="0" w:space="0" w:color="auto"/>
        <w:bottom w:val="none" w:sz="0" w:space="0" w:color="auto"/>
        <w:right w:val="none" w:sz="0" w:space="0" w:color="auto"/>
      </w:divBdr>
    </w:div>
    <w:div w:id="1850481750">
      <w:bodyDiv w:val="1"/>
      <w:marLeft w:val="0"/>
      <w:marRight w:val="0"/>
      <w:marTop w:val="0"/>
      <w:marBottom w:val="0"/>
      <w:divBdr>
        <w:top w:val="none" w:sz="0" w:space="0" w:color="auto"/>
        <w:left w:val="none" w:sz="0" w:space="0" w:color="auto"/>
        <w:bottom w:val="none" w:sz="0" w:space="0" w:color="auto"/>
        <w:right w:val="none" w:sz="0" w:space="0" w:color="auto"/>
      </w:divBdr>
    </w:div>
    <w:div w:id="1857424816">
      <w:bodyDiv w:val="1"/>
      <w:marLeft w:val="0"/>
      <w:marRight w:val="0"/>
      <w:marTop w:val="0"/>
      <w:marBottom w:val="0"/>
      <w:divBdr>
        <w:top w:val="none" w:sz="0" w:space="0" w:color="auto"/>
        <w:left w:val="none" w:sz="0" w:space="0" w:color="auto"/>
        <w:bottom w:val="none" w:sz="0" w:space="0" w:color="auto"/>
        <w:right w:val="none" w:sz="0" w:space="0" w:color="auto"/>
      </w:divBdr>
    </w:div>
    <w:div w:id="1863057913">
      <w:bodyDiv w:val="1"/>
      <w:marLeft w:val="0"/>
      <w:marRight w:val="0"/>
      <w:marTop w:val="0"/>
      <w:marBottom w:val="0"/>
      <w:divBdr>
        <w:top w:val="none" w:sz="0" w:space="0" w:color="auto"/>
        <w:left w:val="none" w:sz="0" w:space="0" w:color="auto"/>
        <w:bottom w:val="none" w:sz="0" w:space="0" w:color="auto"/>
        <w:right w:val="none" w:sz="0" w:space="0" w:color="auto"/>
      </w:divBdr>
    </w:div>
    <w:div w:id="1884099879">
      <w:bodyDiv w:val="1"/>
      <w:marLeft w:val="0"/>
      <w:marRight w:val="0"/>
      <w:marTop w:val="0"/>
      <w:marBottom w:val="0"/>
      <w:divBdr>
        <w:top w:val="none" w:sz="0" w:space="0" w:color="auto"/>
        <w:left w:val="none" w:sz="0" w:space="0" w:color="auto"/>
        <w:bottom w:val="none" w:sz="0" w:space="0" w:color="auto"/>
        <w:right w:val="none" w:sz="0" w:space="0" w:color="auto"/>
      </w:divBdr>
    </w:div>
    <w:div w:id="1896548531">
      <w:bodyDiv w:val="1"/>
      <w:marLeft w:val="0"/>
      <w:marRight w:val="0"/>
      <w:marTop w:val="0"/>
      <w:marBottom w:val="0"/>
      <w:divBdr>
        <w:top w:val="none" w:sz="0" w:space="0" w:color="auto"/>
        <w:left w:val="none" w:sz="0" w:space="0" w:color="auto"/>
        <w:bottom w:val="none" w:sz="0" w:space="0" w:color="auto"/>
        <w:right w:val="none" w:sz="0" w:space="0" w:color="auto"/>
      </w:divBdr>
      <w:divsChild>
        <w:div w:id="553463747">
          <w:marLeft w:val="0"/>
          <w:marRight w:val="0"/>
          <w:marTop w:val="0"/>
          <w:marBottom w:val="0"/>
          <w:divBdr>
            <w:top w:val="none" w:sz="0" w:space="0" w:color="auto"/>
            <w:left w:val="none" w:sz="0" w:space="0" w:color="auto"/>
            <w:bottom w:val="none" w:sz="0" w:space="0" w:color="auto"/>
            <w:right w:val="none" w:sz="0" w:space="0" w:color="auto"/>
          </w:divBdr>
        </w:div>
      </w:divsChild>
    </w:div>
    <w:div w:id="1897471638">
      <w:bodyDiv w:val="1"/>
      <w:marLeft w:val="0"/>
      <w:marRight w:val="0"/>
      <w:marTop w:val="0"/>
      <w:marBottom w:val="0"/>
      <w:divBdr>
        <w:top w:val="none" w:sz="0" w:space="0" w:color="auto"/>
        <w:left w:val="none" w:sz="0" w:space="0" w:color="auto"/>
        <w:bottom w:val="none" w:sz="0" w:space="0" w:color="auto"/>
        <w:right w:val="none" w:sz="0" w:space="0" w:color="auto"/>
      </w:divBdr>
    </w:div>
    <w:div w:id="1914242158">
      <w:bodyDiv w:val="1"/>
      <w:marLeft w:val="0"/>
      <w:marRight w:val="0"/>
      <w:marTop w:val="0"/>
      <w:marBottom w:val="0"/>
      <w:divBdr>
        <w:top w:val="none" w:sz="0" w:space="0" w:color="auto"/>
        <w:left w:val="none" w:sz="0" w:space="0" w:color="auto"/>
        <w:bottom w:val="none" w:sz="0" w:space="0" w:color="auto"/>
        <w:right w:val="none" w:sz="0" w:space="0" w:color="auto"/>
      </w:divBdr>
    </w:div>
    <w:div w:id="1924407582">
      <w:bodyDiv w:val="1"/>
      <w:marLeft w:val="0"/>
      <w:marRight w:val="0"/>
      <w:marTop w:val="0"/>
      <w:marBottom w:val="0"/>
      <w:divBdr>
        <w:top w:val="none" w:sz="0" w:space="0" w:color="auto"/>
        <w:left w:val="none" w:sz="0" w:space="0" w:color="auto"/>
        <w:bottom w:val="none" w:sz="0" w:space="0" w:color="auto"/>
        <w:right w:val="none" w:sz="0" w:space="0" w:color="auto"/>
      </w:divBdr>
    </w:div>
    <w:div w:id="1932663013">
      <w:bodyDiv w:val="1"/>
      <w:marLeft w:val="0"/>
      <w:marRight w:val="0"/>
      <w:marTop w:val="0"/>
      <w:marBottom w:val="0"/>
      <w:divBdr>
        <w:top w:val="none" w:sz="0" w:space="0" w:color="auto"/>
        <w:left w:val="none" w:sz="0" w:space="0" w:color="auto"/>
        <w:bottom w:val="none" w:sz="0" w:space="0" w:color="auto"/>
        <w:right w:val="none" w:sz="0" w:space="0" w:color="auto"/>
      </w:divBdr>
    </w:div>
    <w:div w:id="1959799770">
      <w:bodyDiv w:val="1"/>
      <w:marLeft w:val="0"/>
      <w:marRight w:val="0"/>
      <w:marTop w:val="0"/>
      <w:marBottom w:val="0"/>
      <w:divBdr>
        <w:top w:val="none" w:sz="0" w:space="0" w:color="auto"/>
        <w:left w:val="none" w:sz="0" w:space="0" w:color="auto"/>
        <w:bottom w:val="none" w:sz="0" w:space="0" w:color="auto"/>
        <w:right w:val="none" w:sz="0" w:space="0" w:color="auto"/>
      </w:divBdr>
    </w:div>
    <w:div w:id="1977563544">
      <w:bodyDiv w:val="1"/>
      <w:marLeft w:val="0"/>
      <w:marRight w:val="0"/>
      <w:marTop w:val="0"/>
      <w:marBottom w:val="0"/>
      <w:divBdr>
        <w:top w:val="none" w:sz="0" w:space="0" w:color="auto"/>
        <w:left w:val="none" w:sz="0" w:space="0" w:color="auto"/>
        <w:bottom w:val="none" w:sz="0" w:space="0" w:color="auto"/>
        <w:right w:val="none" w:sz="0" w:space="0" w:color="auto"/>
      </w:divBdr>
      <w:divsChild>
        <w:div w:id="1034774361">
          <w:marLeft w:val="0"/>
          <w:marRight w:val="0"/>
          <w:marTop w:val="0"/>
          <w:marBottom w:val="0"/>
          <w:divBdr>
            <w:top w:val="none" w:sz="0" w:space="0" w:color="auto"/>
            <w:left w:val="none" w:sz="0" w:space="0" w:color="auto"/>
            <w:bottom w:val="none" w:sz="0" w:space="0" w:color="auto"/>
            <w:right w:val="none" w:sz="0" w:space="0" w:color="auto"/>
          </w:divBdr>
        </w:div>
      </w:divsChild>
    </w:div>
    <w:div w:id="1995596221">
      <w:bodyDiv w:val="1"/>
      <w:marLeft w:val="0"/>
      <w:marRight w:val="0"/>
      <w:marTop w:val="0"/>
      <w:marBottom w:val="0"/>
      <w:divBdr>
        <w:top w:val="none" w:sz="0" w:space="0" w:color="auto"/>
        <w:left w:val="none" w:sz="0" w:space="0" w:color="auto"/>
        <w:bottom w:val="none" w:sz="0" w:space="0" w:color="auto"/>
        <w:right w:val="none" w:sz="0" w:space="0" w:color="auto"/>
      </w:divBdr>
    </w:div>
    <w:div w:id="1997804354">
      <w:bodyDiv w:val="1"/>
      <w:marLeft w:val="0"/>
      <w:marRight w:val="0"/>
      <w:marTop w:val="0"/>
      <w:marBottom w:val="0"/>
      <w:divBdr>
        <w:top w:val="none" w:sz="0" w:space="0" w:color="auto"/>
        <w:left w:val="none" w:sz="0" w:space="0" w:color="auto"/>
        <w:bottom w:val="none" w:sz="0" w:space="0" w:color="auto"/>
        <w:right w:val="none" w:sz="0" w:space="0" w:color="auto"/>
      </w:divBdr>
    </w:div>
    <w:div w:id="2002923273">
      <w:bodyDiv w:val="1"/>
      <w:marLeft w:val="0"/>
      <w:marRight w:val="0"/>
      <w:marTop w:val="0"/>
      <w:marBottom w:val="0"/>
      <w:divBdr>
        <w:top w:val="none" w:sz="0" w:space="0" w:color="auto"/>
        <w:left w:val="none" w:sz="0" w:space="0" w:color="auto"/>
        <w:bottom w:val="none" w:sz="0" w:space="0" w:color="auto"/>
        <w:right w:val="none" w:sz="0" w:space="0" w:color="auto"/>
      </w:divBdr>
    </w:div>
    <w:div w:id="2008747310">
      <w:bodyDiv w:val="1"/>
      <w:marLeft w:val="0"/>
      <w:marRight w:val="0"/>
      <w:marTop w:val="0"/>
      <w:marBottom w:val="0"/>
      <w:divBdr>
        <w:top w:val="none" w:sz="0" w:space="0" w:color="auto"/>
        <w:left w:val="none" w:sz="0" w:space="0" w:color="auto"/>
        <w:bottom w:val="none" w:sz="0" w:space="0" w:color="auto"/>
        <w:right w:val="none" w:sz="0" w:space="0" w:color="auto"/>
      </w:divBdr>
    </w:div>
    <w:div w:id="2020083866">
      <w:bodyDiv w:val="1"/>
      <w:marLeft w:val="0"/>
      <w:marRight w:val="0"/>
      <w:marTop w:val="0"/>
      <w:marBottom w:val="0"/>
      <w:divBdr>
        <w:top w:val="none" w:sz="0" w:space="0" w:color="auto"/>
        <w:left w:val="none" w:sz="0" w:space="0" w:color="auto"/>
        <w:bottom w:val="none" w:sz="0" w:space="0" w:color="auto"/>
        <w:right w:val="none" w:sz="0" w:space="0" w:color="auto"/>
      </w:divBdr>
    </w:div>
    <w:div w:id="2020111105">
      <w:bodyDiv w:val="1"/>
      <w:marLeft w:val="0"/>
      <w:marRight w:val="0"/>
      <w:marTop w:val="0"/>
      <w:marBottom w:val="0"/>
      <w:divBdr>
        <w:top w:val="none" w:sz="0" w:space="0" w:color="auto"/>
        <w:left w:val="none" w:sz="0" w:space="0" w:color="auto"/>
        <w:bottom w:val="none" w:sz="0" w:space="0" w:color="auto"/>
        <w:right w:val="none" w:sz="0" w:space="0" w:color="auto"/>
      </w:divBdr>
    </w:div>
    <w:div w:id="2023048133">
      <w:bodyDiv w:val="1"/>
      <w:marLeft w:val="0"/>
      <w:marRight w:val="0"/>
      <w:marTop w:val="0"/>
      <w:marBottom w:val="0"/>
      <w:divBdr>
        <w:top w:val="none" w:sz="0" w:space="0" w:color="auto"/>
        <w:left w:val="none" w:sz="0" w:space="0" w:color="auto"/>
        <w:bottom w:val="none" w:sz="0" w:space="0" w:color="auto"/>
        <w:right w:val="none" w:sz="0" w:space="0" w:color="auto"/>
      </w:divBdr>
    </w:div>
    <w:div w:id="2040080386">
      <w:bodyDiv w:val="1"/>
      <w:marLeft w:val="0"/>
      <w:marRight w:val="0"/>
      <w:marTop w:val="0"/>
      <w:marBottom w:val="0"/>
      <w:divBdr>
        <w:top w:val="none" w:sz="0" w:space="0" w:color="auto"/>
        <w:left w:val="none" w:sz="0" w:space="0" w:color="auto"/>
        <w:bottom w:val="none" w:sz="0" w:space="0" w:color="auto"/>
        <w:right w:val="none" w:sz="0" w:space="0" w:color="auto"/>
      </w:divBdr>
    </w:div>
    <w:div w:id="2119986522">
      <w:bodyDiv w:val="1"/>
      <w:marLeft w:val="0"/>
      <w:marRight w:val="0"/>
      <w:marTop w:val="0"/>
      <w:marBottom w:val="0"/>
      <w:divBdr>
        <w:top w:val="none" w:sz="0" w:space="0" w:color="auto"/>
        <w:left w:val="none" w:sz="0" w:space="0" w:color="auto"/>
        <w:bottom w:val="none" w:sz="0" w:space="0" w:color="auto"/>
        <w:right w:val="none" w:sz="0" w:space="0" w:color="auto"/>
      </w:divBdr>
    </w:div>
    <w:div w:id="2123717615">
      <w:bodyDiv w:val="1"/>
      <w:marLeft w:val="0"/>
      <w:marRight w:val="0"/>
      <w:marTop w:val="0"/>
      <w:marBottom w:val="0"/>
      <w:divBdr>
        <w:top w:val="none" w:sz="0" w:space="0" w:color="auto"/>
        <w:left w:val="none" w:sz="0" w:space="0" w:color="auto"/>
        <w:bottom w:val="none" w:sz="0" w:space="0" w:color="auto"/>
        <w:right w:val="none" w:sz="0" w:space="0" w:color="auto"/>
      </w:divBdr>
      <w:divsChild>
        <w:div w:id="350570751">
          <w:marLeft w:val="0"/>
          <w:marRight w:val="0"/>
          <w:marTop w:val="0"/>
          <w:marBottom w:val="0"/>
          <w:divBdr>
            <w:top w:val="none" w:sz="0" w:space="0" w:color="auto"/>
            <w:left w:val="none" w:sz="0" w:space="0" w:color="auto"/>
            <w:bottom w:val="none" w:sz="0" w:space="0" w:color="auto"/>
            <w:right w:val="none" w:sz="0" w:space="0" w:color="auto"/>
          </w:divBdr>
        </w:div>
      </w:divsChild>
    </w:div>
    <w:div w:id="2137553647">
      <w:bodyDiv w:val="1"/>
      <w:marLeft w:val="0"/>
      <w:marRight w:val="0"/>
      <w:marTop w:val="0"/>
      <w:marBottom w:val="0"/>
      <w:divBdr>
        <w:top w:val="none" w:sz="0" w:space="0" w:color="auto"/>
        <w:left w:val="none" w:sz="0" w:space="0" w:color="auto"/>
        <w:bottom w:val="none" w:sz="0" w:space="0" w:color="auto"/>
        <w:right w:val="none" w:sz="0" w:space="0" w:color="auto"/>
      </w:divBdr>
    </w:div>
    <w:div w:id="214211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5C796-70FB-46C6-8185-1B8CE614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9114</TotalTime>
  <Pages>76</Pages>
  <Words>23838</Words>
  <Characters>135878</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проект на 19</vt:lpstr>
    </vt:vector>
  </TitlesOfParts>
  <Company>Департамент экономики ЯНАО</Company>
  <LinksUpToDate>false</LinksUpToDate>
  <CharactersWithSpaces>159398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на 19</dc:title>
  <dc:creator>USER</dc:creator>
  <cp:lastModifiedBy>Карина Абалова1</cp:lastModifiedBy>
  <cp:revision>983</cp:revision>
  <cp:lastPrinted>2022-04-27T15:26:00Z</cp:lastPrinted>
  <dcterms:created xsi:type="dcterms:W3CDTF">2021-04-22T09:58:00Z</dcterms:created>
  <dcterms:modified xsi:type="dcterms:W3CDTF">2022-04-28T10:28:00Z</dcterms:modified>
</cp:coreProperties>
</file>